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E9" w:rsidRDefault="009737E9" w:rsidP="009737E9">
      <w:pPr>
        <w:suppressAutoHyphens/>
        <w:jc w:val="center"/>
        <w:rPr>
          <w:rFonts w:eastAsia="SimSun" w:cs="font245"/>
          <w:noProof/>
          <w:lang w:eastAsia="ru-RU"/>
        </w:rPr>
      </w:pPr>
    </w:p>
    <w:p w:rsidR="00F571D5" w:rsidRDefault="00F571D5" w:rsidP="009737E9">
      <w:pPr>
        <w:suppressAutoHyphens/>
        <w:jc w:val="center"/>
        <w:rPr>
          <w:rFonts w:eastAsia="SimSun" w:cs="font245"/>
          <w:noProof/>
          <w:lang w:eastAsia="ru-RU"/>
        </w:rPr>
      </w:pPr>
    </w:p>
    <w:p w:rsidR="00F571D5" w:rsidRPr="009737E9" w:rsidRDefault="00F571D5" w:rsidP="009737E9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9737E9" w:rsidRPr="009737E9" w:rsidRDefault="009737E9" w:rsidP="009737E9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9737E9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9737E9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9737E9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9737E9" w:rsidRPr="009737E9" w:rsidRDefault="009737E9" w:rsidP="009737E9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9737E9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9737E9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9737E9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9C10A6" w:rsidRDefault="009C10A6" w:rsidP="009C10A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0A6" w:rsidRPr="00A65990" w:rsidRDefault="00A65990" w:rsidP="00A65990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65990">
        <w:rPr>
          <w:rFonts w:ascii="Times New Roman" w:hAnsi="Times New Roman"/>
          <w:sz w:val="28"/>
          <w:szCs w:val="28"/>
        </w:rPr>
        <w:t>т 28 сентября 2018 г. № 495</w:t>
      </w:r>
    </w:p>
    <w:p w:rsidR="009C10A6" w:rsidRDefault="00A65990" w:rsidP="00A65990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65990">
        <w:rPr>
          <w:rFonts w:ascii="Times New Roman" w:hAnsi="Times New Roman"/>
          <w:sz w:val="28"/>
          <w:szCs w:val="28"/>
        </w:rPr>
        <w:t>. Кызыл</w:t>
      </w:r>
    </w:p>
    <w:p w:rsidR="00A65990" w:rsidRDefault="00A65990" w:rsidP="00A65990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C0A" w:rsidRDefault="009C10A6" w:rsidP="009C10A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0A6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9C10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10A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D4C0A" w:rsidRDefault="009C10A6" w:rsidP="009C10A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0A6">
        <w:rPr>
          <w:rFonts w:ascii="Times New Roman" w:hAnsi="Times New Roman"/>
          <w:b/>
          <w:sz w:val="28"/>
          <w:szCs w:val="28"/>
        </w:rPr>
        <w:t xml:space="preserve">о предоставлении государственной поддержки </w:t>
      </w:r>
    </w:p>
    <w:p w:rsidR="00023993" w:rsidRDefault="009C10A6" w:rsidP="009C10A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0A6">
        <w:rPr>
          <w:rFonts w:ascii="Times New Roman" w:hAnsi="Times New Roman"/>
          <w:b/>
          <w:sz w:val="28"/>
          <w:szCs w:val="28"/>
        </w:rPr>
        <w:t xml:space="preserve">субъектам предпринимательства Республики </w:t>
      </w:r>
    </w:p>
    <w:p w:rsidR="00023993" w:rsidRDefault="009C10A6" w:rsidP="009C10A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0A6">
        <w:rPr>
          <w:rFonts w:ascii="Times New Roman" w:hAnsi="Times New Roman"/>
          <w:b/>
          <w:sz w:val="28"/>
          <w:szCs w:val="28"/>
        </w:rPr>
        <w:t xml:space="preserve">Тыва, </w:t>
      </w:r>
      <w:proofErr w:type="gramStart"/>
      <w:r w:rsidRPr="009C10A6">
        <w:rPr>
          <w:rFonts w:ascii="Times New Roman" w:hAnsi="Times New Roman"/>
          <w:b/>
          <w:sz w:val="28"/>
          <w:szCs w:val="28"/>
        </w:rPr>
        <w:t>осуществляющим</w:t>
      </w:r>
      <w:proofErr w:type="gramEnd"/>
      <w:r w:rsidRPr="009C10A6">
        <w:rPr>
          <w:rFonts w:ascii="Times New Roman" w:hAnsi="Times New Roman"/>
          <w:b/>
          <w:sz w:val="28"/>
          <w:szCs w:val="28"/>
        </w:rPr>
        <w:t xml:space="preserve"> промышленное </w:t>
      </w:r>
    </w:p>
    <w:p w:rsidR="009C10A6" w:rsidRPr="009C10A6" w:rsidRDefault="009C10A6" w:rsidP="009C10A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0A6">
        <w:rPr>
          <w:rFonts w:ascii="Times New Roman" w:hAnsi="Times New Roman"/>
          <w:b/>
          <w:sz w:val="28"/>
          <w:szCs w:val="28"/>
        </w:rPr>
        <w:t xml:space="preserve">рыболовство и товарное рыбоводство </w:t>
      </w:r>
    </w:p>
    <w:p w:rsidR="009C10A6" w:rsidRPr="009C10A6" w:rsidRDefault="009C10A6" w:rsidP="009C10A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C10A6" w:rsidRPr="009C10A6" w:rsidRDefault="009C10A6" w:rsidP="00CD4C0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10A6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9C10A6" w:rsidRPr="009C10A6" w:rsidRDefault="009C10A6" w:rsidP="00CD4C0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A6" w:rsidRPr="009C10A6" w:rsidRDefault="009C10A6" w:rsidP="00CD4C0A">
      <w:pPr>
        <w:autoSpaceDE w:val="0"/>
        <w:spacing w:after="0" w:line="360" w:lineRule="atLeast"/>
        <w:ind w:firstLine="709"/>
        <w:jc w:val="both"/>
      </w:pPr>
      <w:r w:rsidRPr="009C10A6">
        <w:rPr>
          <w:rFonts w:ascii="Times New Roman" w:hAnsi="Times New Roman"/>
          <w:sz w:val="28"/>
          <w:szCs w:val="28"/>
        </w:rPr>
        <w:t>1. Внести в Положение о предоставлении государственной поддержки субъе</w:t>
      </w:r>
      <w:r w:rsidRPr="009C10A6">
        <w:rPr>
          <w:rFonts w:ascii="Times New Roman" w:hAnsi="Times New Roman"/>
          <w:sz w:val="28"/>
          <w:szCs w:val="28"/>
        </w:rPr>
        <w:t>к</w:t>
      </w:r>
      <w:r w:rsidRPr="009C10A6">
        <w:rPr>
          <w:rFonts w:ascii="Times New Roman" w:hAnsi="Times New Roman"/>
          <w:sz w:val="28"/>
          <w:szCs w:val="28"/>
        </w:rPr>
        <w:t>там предпринимательства Республики Тыва, осуществляющим промышленное р</w:t>
      </w:r>
      <w:r w:rsidRPr="009C10A6">
        <w:rPr>
          <w:rFonts w:ascii="Times New Roman" w:hAnsi="Times New Roman"/>
          <w:sz w:val="28"/>
          <w:szCs w:val="28"/>
        </w:rPr>
        <w:t>ы</w:t>
      </w:r>
      <w:r w:rsidRPr="009C10A6">
        <w:rPr>
          <w:rFonts w:ascii="Times New Roman" w:hAnsi="Times New Roman"/>
          <w:sz w:val="28"/>
          <w:szCs w:val="28"/>
        </w:rPr>
        <w:t>боловство и товарное рыбоводство</w:t>
      </w:r>
      <w:r w:rsidRPr="009C10A6">
        <w:rPr>
          <w:rFonts w:ascii="Times New Roman" w:hAnsi="Times New Roman"/>
          <w:spacing w:val="2"/>
          <w:sz w:val="28"/>
          <w:szCs w:val="28"/>
        </w:rPr>
        <w:t xml:space="preserve">, утвержденное </w:t>
      </w:r>
      <w:hyperlink r:id="rId7">
        <w:r w:rsidRPr="009C10A6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Pr="009C10A6">
        <w:rPr>
          <w:rFonts w:ascii="Times New Roman" w:hAnsi="Times New Roman"/>
          <w:sz w:val="28"/>
          <w:szCs w:val="28"/>
        </w:rPr>
        <w:t>м</w:t>
      </w:r>
      <w:proofErr w:type="gramEnd"/>
      <w:r w:rsidRPr="009C10A6">
        <w:rPr>
          <w:rFonts w:ascii="Times New Roman" w:hAnsi="Times New Roman"/>
          <w:sz w:val="28"/>
          <w:szCs w:val="28"/>
        </w:rPr>
        <w:t xml:space="preserve"> Правительства Республики Тыва от </w:t>
      </w:r>
      <w:r w:rsidRPr="009C10A6">
        <w:t xml:space="preserve"> </w:t>
      </w:r>
      <w:r w:rsidRPr="009C10A6">
        <w:rPr>
          <w:rFonts w:ascii="Times New Roman" w:hAnsi="Times New Roman"/>
          <w:sz w:val="28"/>
          <w:szCs w:val="28"/>
        </w:rPr>
        <w:t>26 декабря 2017 г. № 575, следующие изменения:</w:t>
      </w:r>
    </w:p>
    <w:p w:rsidR="009C10A6" w:rsidRPr="009C10A6" w:rsidRDefault="009C10A6" w:rsidP="00CD4C0A">
      <w:pPr>
        <w:autoSpaceDE w:val="0"/>
        <w:spacing w:after="0" w:line="360" w:lineRule="atLeast"/>
        <w:ind w:firstLine="709"/>
        <w:jc w:val="both"/>
      </w:pPr>
      <w:r w:rsidRPr="009C10A6">
        <w:rPr>
          <w:rFonts w:ascii="Times New Roman" w:hAnsi="Times New Roman"/>
          <w:sz w:val="28"/>
          <w:szCs w:val="28"/>
        </w:rPr>
        <w:t>1) пункт 14 изложить в следующей редакции:</w:t>
      </w:r>
    </w:p>
    <w:p w:rsidR="009C10A6" w:rsidRPr="009C10A6" w:rsidRDefault="009C10A6" w:rsidP="00CD4C0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10A6">
        <w:rPr>
          <w:rFonts w:ascii="Times New Roman" w:hAnsi="Times New Roman"/>
          <w:sz w:val="28"/>
          <w:szCs w:val="28"/>
        </w:rPr>
        <w:t xml:space="preserve">«14. </w:t>
      </w:r>
      <w:proofErr w:type="gramStart"/>
      <w:r w:rsidRPr="009C10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10A6">
        <w:rPr>
          <w:rFonts w:ascii="Times New Roman" w:hAnsi="Times New Roman"/>
          <w:sz w:val="28"/>
          <w:szCs w:val="28"/>
        </w:rPr>
        <w:t xml:space="preserve"> соблюдением получателями субсидий условий их предоста</w:t>
      </w:r>
      <w:r w:rsidRPr="009C10A6">
        <w:rPr>
          <w:rFonts w:ascii="Times New Roman" w:hAnsi="Times New Roman"/>
          <w:sz w:val="28"/>
          <w:szCs w:val="28"/>
        </w:rPr>
        <w:t>в</w:t>
      </w:r>
      <w:r w:rsidRPr="009C10A6">
        <w:rPr>
          <w:rFonts w:ascii="Times New Roman" w:hAnsi="Times New Roman"/>
          <w:sz w:val="28"/>
          <w:szCs w:val="28"/>
        </w:rPr>
        <w:t xml:space="preserve">ления осуществляется </w:t>
      </w:r>
      <w:r w:rsidR="00023993">
        <w:rPr>
          <w:rFonts w:ascii="Times New Roman" w:hAnsi="Times New Roman"/>
          <w:sz w:val="28"/>
          <w:szCs w:val="28"/>
        </w:rPr>
        <w:t>Минсельхозпродом РТ</w:t>
      </w:r>
      <w:r w:rsidRPr="009C10A6">
        <w:rPr>
          <w:rFonts w:ascii="Times New Roman" w:hAnsi="Times New Roman"/>
          <w:sz w:val="28"/>
          <w:szCs w:val="28"/>
        </w:rPr>
        <w:t xml:space="preserve"> и органом государственного финанс</w:t>
      </w:r>
      <w:r w:rsidRPr="009C10A6">
        <w:rPr>
          <w:rFonts w:ascii="Times New Roman" w:hAnsi="Times New Roman"/>
          <w:sz w:val="28"/>
          <w:szCs w:val="28"/>
        </w:rPr>
        <w:t>о</w:t>
      </w:r>
      <w:r w:rsidRPr="009C10A6">
        <w:rPr>
          <w:rFonts w:ascii="Times New Roman" w:hAnsi="Times New Roman"/>
          <w:sz w:val="28"/>
          <w:szCs w:val="28"/>
        </w:rPr>
        <w:t>вого контроля в соответствии с бюджетным законодательством Российской Федер</w:t>
      </w:r>
      <w:r w:rsidRPr="009C10A6">
        <w:rPr>
          <w:rFonts w:ascii="Times New Roman" w:hAnsi="Times New Roman"/>
          <w:sz w:val="28"/>
          <w:szCs w:val="28"/>
        </w:rPr>
        <w:t>а</w:t>
      </w:r>
      <w:r w:rsidRPr="009C10A6">
        <w:rPr>
          <w:rFonts w:ascii="Times New Roman" w:hAnsi="Times New Roman"/>
          <w:sz w:val="28"/>
          <w:szCs w:val="28"/>
        </w:rPr>
        <w:t xml:space="preserve">ции. Внутренний </w:t>
      </w:r>
      <w:proofErr w:type="gramStart"/>
      <w:r w:rsidRPr="009C10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10A6">
        <w:rPr>
          <w:rFonts w:ascii="Times New Roman" w:hAnsi="Times New Roman"/>
          <w:sz w:val="28"/>
          <w:szCs w:val="28"/>
        </w:rPr>
        <w:t xml:space="preserve"> использованием средств </w:t>
      </w:r>
      <w:r w:rsidRPr="009C10A6">
        <w:rPr>
          <w:rFonts w:ascii="Times New Roman" w:eastAsia="DejaVu Sans" w:hAnsi="Times New Roman"/>
          <w:sz w:val="28"/>
          <w:szCs w:val="28"/>
          <w:lang w:eastAsia="ru-RU"/>
        </w:rPr>
        <w:t>государственной поддержки</w:t>
      </w:r>
      <w:r w:rsidRPr="009C10A6">
        <w:rPr>
          <w:rFonts w:ascii="Times New Roman" w:hAnsi="Times New Roman"/>
          <w:sz w:val="28"/>
          <w:szCs w:val="28"/>
        </w:rPr>
        <w:t xml:space="preserve"> осуществляется Минсельхозпродом РТ на основе отчетов, предусмотренных Согл</w:t>
      </w:r>
      <w:r w:rsidRPr="009C10A6">
        <w:rPr>
          <w:rFonts w:ascii="Times New Roman" w:hAnsi="Times New Roman"/>
          <w:sz w:val="28"/>
          <w:szCs w:val="28"/>
        </w:rPr>
        <w:t>а</w:t>
      </w:r>
      <w:r w:rsidRPr="009C10A6">
        <w:rPr>
          <w:rFonts w:ascii="Times New Roman" w:hAnsi="Times New Roman"/>
          <w:sz w:val="28"/>
          <w:szCs w:val="28"/>
        </w:rPr>
        <w:t xml:space="preserve">шением, первичных учетных документов и </w:t>
      </w:r>
      <w:r w:rsidR="00023993">
        <w:rPr>
          <w:rFonts w:ascii="Times New Roman" w:hAnsi="Times New Roman"/>
          <w:sz w:val="28"/>
          <w:szCs w:val="28"/>
        </w:rPr>
        <w:t xml:space="preserve">посредством </w:t>
      </w:r>
      <w:r w:rsidRPr="009C10A6">
        <w:rPr>
          <w:rFonts w:ascii="Times New Roman" w:hAnsi="Times New Roman"/>
          <w:sz w:val="28"/>
          <w:szCs w:val="28"/>
        </w:rPr>
        <w:t>проверк</w:t>
      </w:r>
      <w:r w:rsidR="00023993">
        <w:rPr>
          <w:rFonts w:ascii="Times New Roman" w:hAnsi="Times New Roman"/>
          <w:sz w:val="28"/>
          <w:szCs w:val="28"/>
        </w:rPr>
        <w:t>и</w:t>
      </w:r>
      <w:r w:rsidRPr="009C10A6">
        <w:rPr>
          <w:rFonts w:ascii="Times New Roman" w:hAnsi="Times New Roman"/>
          <w:sz w:val="28"/>
          <w:szCs w:val="28"/>
        </w:rPr>
        <w:t xml:space="preserve"> фактической ре</w:t>
      </w:r>
      <w:r w:rsidRPr="009C10A6">
        <w:rPr>
          <w:rFonts w:ascii="Times New Roman" w:hAnsi="Times New Roman"/>
          <w:sz w:val="28"/>
          <w:szCs w:val="28"/>
        </w:rPr>
        <w:t>а</w:t>
      </w:r>
      <w:r w:rsidRPr="009C10A6">
        <w:rPr>
          <w:rFonts w:ascii="Times New Roman" w:hAnsi="Times New Roman"/>
          <w:sz w:val="28"/>
          <w:szCs w:val="28"/>
        </w:rPr>
        <w:t>лизации проекта</w:t>
      </w:r>
      <w:proofErr w:type="gramStart"/>
      <w:r w:rsidRPr="009C10A6">
        <w:rPr>
          <w:rFonts w:ascii="Times New Roman" w:hAnsi="Times New Roman"/>
          <w:sz w:val="28"/>
          <w:szCs w:val="28"/>
        </w:rPr>
        <w:t>.»;</w:t>
      </w:r>
      <w:proofErr w:type="gramEnd"/>
    </w:p>
    <w:p w:rsidR="009C10A6" w:rsidRPr="009C10A6" w:rsidRDefault="009C10A6" w:rsidP="00CD4C0A">
      <w:pPr>
        <w:autoSpaceDE w:val="0"/>
        <w:spacing w:after="0" w:line="360" w:lineRule="atLeast"/>
        <w:ind w:firstLine="709"/>
        <w:jc w:val="both"/>
      </w:pPr>
      <w:r w:rsidRPr="009C10A6">
        <w:rPr>
          <w:rFonts w:ascii="Times New Roman" w:hAnsi="Times New Roman"/>
          <w:sz w:val="28"/>
          <w:szCs w:val="28"/>
        </w:rPr>
        <w:t>2) пункт 54 изложить в следующей редакции:</w:t>
      </w:r>
    </w:p>
    <w:p w:rsidR="009C10A6" w:rsidRPr="009C10A6" w:rsidRDefault="009C10A6" w:rsidP="00CD4C0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10A6">
        <w:rPr>
          <w:rFonts w:ascii="Times New Roman" w:hAnsi="Times New Roman"/>
          <w:sz w:val="28"/>
          <w:szCs w:val="28"/>
        </w:rPr>
        <w:t>«54. Конкурсная комиссия в течение 15 рабочих дней со дня поступления з</w:t>
      </w:r>
      <w:r w:rsidRPr="009C10A6">
        <w:rPr>
          <w:rFonts w:ascii="Times New Roman" w:hAnsi="Times New Roman"/>
          <w:sz w:val="28"/>
          <w:szCs w:val="28"/>
        </w:rPr>
        <w:t>а</w:t>
      </w:r>
      <w:r w:rsidRPr="009C10A6">
        <w:rPr>
          <w:rFonts w:ascii="Times New Roman" w:hAnsi="Times New Roman"/>
          <w:sz w:val="28"/>
          <w:szCs w:val="28"/>
        </w:rPr>
        <w:t xml:space="preserve">явления и документов, указанных в пункте 48 настоящего Положения, проводит их проверку на предмет соответствия представленных документов условиям оказания государственной поддержки, достоверности и полноты требуемой информации и </w:t>
      </w:r>
      <w:r w:rsidRPr="009C10A6">
        <w:rPr>
          <w:rFonts w:ascii="Times New Roman" w:hAnsi="Times New Roman"/>
          <w:sz w:val="28"/>
          <w:szCs w:val="28"/>
        </w:rPr>
        <w:lastRenderedPageBreak/>
        <w:t>принимает решение о выделении средств государственной поддержки или об отказе в их предоставлении. С момента принятия решения, в течение 5 дней</w:t>
      </w:r>
      <w:r w:rsidR="00023993">
        <w:rPr>
          <w:rFonts w:ascii="Times New Roman" w:hAnsi="Times New Roman"/>
          <w:sz w:val="28"/>
          <w:szCs w:val="28"/>
        </w:rPr>
        <w:t>,</w:t>
      </w:r>
      <w:r w:rsidRPr="009C10A6">
        <w:rPr>
          <w:rFonts w:ascii="Times New Roman" w:hAnsi="Times New Roman"/>
          <w:sz w:val="28"/>
          <w:szCs w:val="28"/>
        </w:rPr>
        <w:t xml:space="preserve"> заявителю направляется уведомление о выделении средств государственной поддержки либо об отказе в их предоставлении</w:t>
      </w:r>
      <w:proofErr w:type="gramStart"/>
      <w:r w:rsidRPr="009C10A6">
        <w:rPr>
          <w:rFonts w:ascii="Times New Roman" w:hAnsi="Times New Roman"/>
          <w:sz w:val="28"/>
          <w:szCs w:val="28"/>
        </w:rPr>
        <w:t>.»;</w:t>
      </w:r>
      <w:proofErr w:type="gramEnd"/>
    </w:p>
    <w:p w:rsidR="009C10A6" w:rsidRPr="009C10A6" w:rsidRDefault="009C10A6" w:rsidP="00CD4C0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10A6">
        <w:rPr>
          <w:rFonts w:ascii="Times New Roman" w:hAnsi="Times New Roman"/>
          <w:sz w:val="28"/>
          <w:szCs w:val="28"/>
        </w:rPr>
        <w:t xml:space="preserve">3) пункт 62 </w:t>
      </w:r>
      <w:r w:rsidRPr="009C10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признать утратившим силу</w:t>
      </w:r>
      <w:r w:rsidRPr="009C10A6">
        <w:rPr>
          <w:rFonts w:ascii="Times New Roman" w:hAnsi="Times New Roman"/>
          <w:sz w:val="28"/>
          <w:szCs w:val="28"/>
        </w:rPr>
        <w:t>;</w:t>
      </w:r>
    </w:p>
    <w:p w:rsidR="009C10A6" w:rsidRPr="009C10A6" w:rsidRDefault="009C10A6" w:rsidP="00CD4C0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10A6">
        <w:rPr>
          <w:rFonts w:ascii="Times New Roman" w:hAnsi="Times New Roman"/>
          <w:sz w:val="28"/>
          <w:szCs w:val="28"/>
        </w:rPr>
        <w:t>4) пункт 70 изложить в следующей редакции:</w:t>
      </w:r>
    </w:p>
    <w:p w:rsidR="009C10A6" w:rsidRPr="009C10A6" w:rsidRDefault="009C10A6" w:rsidP="00CD4C0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10A6">
        <w:rPr>
          <w:rFonts w:ascii="Times New Roman" w:hAnsi="Times New Roman"/>
          <w:sz w:val="28"/>
          <w:szCs w:val="28"/>
        </w:rPr>
        <w:t>«70. При наличии остатка субсидии, не использованного в отчетном финанс</w:t>
      </w:r>
      <w:r w:rsidRPr="009C10A6">
        <w:rPr>
          <w:rFonts w:ascii="Times New Roman" w:hAnsi="Times New Roman"/>
          <w:sz w:val="28"/>
          <w:szCs w:val="28"/>
        </w:rPr>
        <w:t>о</w:t>
      </w:r>
      <w:r w:rsidRPr="009C10A6">
        <w:rPr>
          <w:rFonts w:ascii="Times New Roman" w:hAnsi="Times New Roman"/>
          <w:sz w:val="28"/>
          <w:szCs w:val="28"/>
        </w:rPr>
        <w:t>вом году, указанные средства подлежат возврату в доход бюджета, из которого они были предоставлены</w:t>
      </w:r>
      <w:r w:rsidR="00023993">
        <w:rPr>
          <w:rFonts w:ascii="Times New Roman" w:hAnsi="Times New Roman"/>
          <w:sz w:val="28"/>
          <w:szCs w:val="28"/>
        </w:rPr>
        <w:t>,</w:t>
      </w:r>
      <w:r w:rsidRPr="009C10A6">
        <w:rPr>
          <w:rFonts w:ascii="Times New Roman" w:hAnsi="Times New Roman"/>
          <w:sz w:val="28"/>
          <w:szCs w:val="28"/>
        </w:rPr>
        <w:t xml:space="preserve"> в течение первых 15 рабочих дней очередного финансового года. При принятии главным администратором средств республиканского бюджета Республики Тыва решения о наличии потребности в указанных средствах, в объеме, не превышающем ос</w:t>
      </w:r>
      <w:r w:rsidR="00023993">
        <w:rPr>
          <w:rFonts w:ascii="Times New Roman" w:hAnsi="Times New Roman"/>
          <w:sz w:val="28"/>
          <w:szCs w:val="28"/>
        </w:rPr>
        <w:t xml:space="preserve">татка не использованных средств, </w:t>
      </w:r>
      <w:r w:rsidRPr="009C10A6">
        <w:rPr>
          <w:rFonts w:ascii="Times New Roman" w:hAnsi="Times New Roman"/>
          <w:sz w:val="28"/>
          <w:szCs w:val="28"/>
        </w:rPr>
        <w:t xml:space="preserve">могут быть возвращены </w:t>
      </w:r>
      <w:r w:rsidR="00023993">
        <w:rPr>
          <w:rFonts w:ascii="Times New Roman" w:hAnsi="Times New Roman"/>
          <w:sz w:val="28"/>
          <w:szCs w:val="28"/>
        </w:rPr>
        <w:t xml:space="preserve">        </w:t>
      </w:r>
      <w:r w:rsidRPr="009C10A6">
        <w:rPr>
          <w:rFonts w:ascii="Times New Roman" w:hAnsi="Times New Roman"/>
          <w:sz w:val="28"/>
          <w:szCs w:val="28"/>
        </w:rPr>
        <w:t>в текущем финансовом году в доход бюджета для предоставления государственной поддержки субъектам предпринимательства Республики Тыва, осуществляющим промышленное рыболовство и товарное рыбоводство</w:t>
      </w:r>
      <w:proofErr w:type="gramStart"/>
      <w:r w:rsidRPr="009C10A6">
        <w:rPr>
          <w:rFonts w:ascii="Times New Roman" w:hAnsi="Times New Roman"/>
          <w:sz w:val="28"/>
          <w:szCs w:val="28"/>
        </w:rPr>
        <w:t>.».</w:t>
      </w:r>
      <w:proofErr w:type="gramEnd"/>
    </w:p>
    <w:p w:rsidR="009C10A6" w:rsidRPr="009C10A6" w:rsidRDefault="009C10A6" w:rsidP="00CD4C0A">
      <w:pPr>
        <w:pStyle w:val="ConsPlusTitle"/>
        <w:spacing w:line="360" w:lineRule="atLeast"/>
        <w:ind w:firstLine="709"/>
        <w:jc w:val="both"/>
      </w:pPr>
      <w:r w:rsidRPr="009C10A6">
        <w:rPr>
          <w:b w:val="0"/>
          <w:sz w:val="28"/>
          <w:szCs w:val="28"/>
        </w:rPr>
        <w:t xml:space="preserve">2. Разместить настоящее постановление на «Официальном </w:t>
      </w:r>
      <w:proofErr w:type="gramStart"/>
      <w:r w:rsidRPr="009C10A6">
        <w:rPr>
          <w:b w:val="0"/>
          <w:sz w:val="28"/>
          <w:szCs w:val="28"/>
        </w:rPr>
        <w:t>интернет-портале</w:t>
      </w:r>
      <w:proofErr w:type="gramEnd"/>
      <w:r w:rsidRPr="009C10A6">
        <w:rPr>
          <w:b w:val="0"/>
          <w:sz w:val="28"/>
          <w:szCs w:val="28"/>
        </w:rPr>
        <w:t xml:space="preserve"> правовой информации» (www.pravo.gov.ru) и официальном сайте</w:t>
      </w:r>
      <w:r w:rsidR="00CD4C0A">
        <w:rPr>
          <w:b w:val="0"/>
          <w:sz w:val="28"/>
          <w:szCs w:val="28"/>
        </w:rPr>
        <w:t xml:space="preserve"> </w:t>
      </w:r>
      <w:r w:rsidRPr="009C10A6">
        <w:rPr>
          <w:b w:val="0"/>
          <w:sz w:val="28"/>
          <w:szCs w:val="28"/>
        </w:rPr>
        <w:t xml:space="preserve">Республики Тыва </w:t>
      </w:r>
      <w:r w:rsidR="00023993">
        <w:rPr>
          <w:b w:val="0"/>
          <w:sz w:val="28"/>
          <w:szCs w:val="28"/>
        </w:rPr>
        <w:t xml:space="preserve"> </w:t>
      </w:r>
      <w:r w:rsidRPr="009C10A6">
        <w:rPr>
          <w:b w:val="0"/>
          <w:sz w:val="28"/>
          <w:szCs w:val="28"/>
        </w:rPr>
        <w:t>в информационно-телекоммуникационной сети «Интернет».</w:t>
      </w:r>
    </w:p>
    <w:p w:rsidR="009C10A6" w:rsidRPr="009C10A6" w:rsidRDefault="009C10A6" w:rsidP="00CD4C0A">
      <w:pPr>
        <w:pStyle w:val="ConsPlusTitle"/>
        <w:tabs>
          <w:tab w:val="left" w:pos="142"/>
          <w:tab w:val="left" w:pos="284"/>
        </w:tabs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9C10A6">
        <w:rPr>
          <w:b w:val="0"/>
          <w:sz w:val="28"/>
          <w:szCs w:val="28"/>
        </w:rPr>
        <w:t>3. Настоящее постановление вступает в силу по истечении десяти дней со дня его официального опубликования.</w:t>
      </w:r>
    </w:p>
    <w:p w:rsidR="00CD4C0A" w:rsidRDefault="00CD4C0A" w:rsidP="00CD4C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4C0A" w:rsidRDefault="00CD4C0A" w:rsidP="00CD4C0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D4C0A" w:rsidRDefault="00CD4C0A" w:rsidP="00CD4C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88C" w:rsidRPr="009C10A6" w:rsidRDefault="00CD4C0A" w:rsidP="00CD4C0A">
      <w:pPr>
        <w:spacing w:after="0" w:line="240" w:lineRule="auto"/>
      </w:pPr>
      <w:r w:rsidRPr="009C10A6">
        <w:rPr>
          <w:rFonts w:ascii="Times New Roman" w:hAnsi="Times New Roman"/>
          <w:sz w:val="28"/>
          <w:szCs w:val="28"/>
          <w:lang w:eastAsia="ru-RU"/>
        </w:rPr>
        <w:t>Глава Республики Тыва</w:t>
      </w:r>
      <w:r w:rsidRPr="009C10A6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  </w:t>
      </w:r>
      <w:r w:rsidRPr="009C10A6">
        <w:rPr>
          <w:rFonts w:ascii="Times New Roman" w:hAnsi="Times New Roman"/>
          <w:spacing w:val="-1"/>
          <w:sz w:val="28"/>
          <w:szCs w:val="28"/>
          <w:lang w:eastAsia="ru-RU"/>
        </w:rPr>
        <w:t>Ш. Кара-</w:t>
      </w:r>
      <w:proofErr w:type="spellStart"/>
      <w:r w:rsidRPr="009C10A6">
        <w:rPr>
          <w:rFonts w:ascii="Times New Roman" w:hAnsi="Times New Roman"/>
          <w:spacing w:val="-1"/>
          <w:sz w:val="28"/>
          <w:szCs w:val="28"/>
          <w:lang w:eastAsia="ru-RU"/>
        </w:rPr>
        <w:t>оол</w:t>
      </w:r>
      <w:proofErr w:type="spellEnd"/>
    </w:p>
    <w:sectPr w:rsidR="00FC188C" w:rsidRPr="009C10A6" w:rsidSect="00CD4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62" w:rsidRDefault="00496A62" w:rsidP="003C7A98">
      <w:pPr>
        <w:spacing w:after="0" w:line="240" w:lineRule="auto"/>
      </w:pPr>
      <w:r>
        <w:separator/>
      </w:r>
    </w:p>
  </w:endnote>
  <w:endnote w:type="continuationSeparator" w:id="0">
    <w:p w:rsidR="00496A62" w:rsidRDefault="00496A62" w:rsidP="003C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E9" w:rsidRDefault="007951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E9" w:rsidRDefault="007951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E9" w:rsidRDefault="007951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62" w:rsidRDefault="00496A62" w:rsidP="003C7A98">
      <w:pPr>
        <w:spacing w:after="0" w:line="240" w:lineRule="auto"/>
      </w:pPr>
      <w:r>
        <w:separator/>
      </w:r>
    </w:p>
  </w:footnote>
  <w:footnote w:type="continuationSeparator" w:id="0">
    <w:p w:rsidR="00496A62" w:rsidRDefault="00496A62" w:rsidP="003C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E9" w:rsidRDefault="007951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9735"/>
    </w:sdtPr>
    <w:sdtEndPr>
      <w:rPr>
        <w:rFonts w:ascii="Times New Roman" w:hAnsi="Times New Roman"/>
        <w:sz w:val="24"/>
        <w:szCs w:val="24"/>
      </w:rPr>
    </w:sdtEndPr>
    <w:sdtContent>
      <w:p w:rsidR="00CD4C0A" w:rsidRPr="00CD4C0A" w:rsidRDefault="00182A01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CD4C0A">
          <w:rPr>
            <w:rFonts w:ascii="Times New Roman" w:hAnsi="Times New Roman"/>
            <w:sz w:val="24"/>
            <w:szCs w:val="24"/>
          </w:rPr>
          <w:fldChar w:fldCharType="begin"/>
        </w:r>
        <w:r w:rsidR="00CD4C0A" w:rsidRPr="00CD4C0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D4C0A">
          <w:rPr>
            <w:rFonts w:ascii="Times New Roman" w:hAnsi="Times New Roman"/>
            <w:sz w:val="24"/>
            <w:szCs w:val="24"/>
          </w:rPr>
          <w:fldChar w:fldCharType="separate"/>
        </w:r>
        <w:r w:rsidR="00F571D5">
          <w:rPr>
            <w:rFonts w:ascii="Times New Roman" w:hAnsi="Times New Roman"/>
            <w:noProof/>
            <w:sz w:val="24"/>
            <w:szCs w:val="24"/>
          </w:rPr>
          <w:t>2</w:t>
        </w:r>
        <w:r w:rsidRPr="00CD4C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C7A98" w:rsidRDefault="003C7A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E9" w:rsidRDefault="007951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0690229-687f-4ef3-b3a2-b40893a7695a"/>
  </w:docVars>
  <w:rsids>
    <w:rsidRoot w:val="009C10A6"/>
    <w:rsid w:val="00023993"/>
    <w:rsid w:val="00071AFA"/>
    <w:rsid w:val="00182A01"/>
    <w:rsid w:val="001C4642"/>
    <w:rsid w:val="003C7A98"/>
    <w:rsid w:val="00496A62"/>
    <w:rsid w:val="00593CEA"/>
    <w:rsid w:val="007951E9"/>
    <w:rsid w:val="009737E9"/>
    <w:rsid w:val="009C10A6"/>
    <w:rsid w:val="00A65990"/>
    <w:rsid w:val="00CD207B"/>
    <w:rsid w:val="00CD4C0A"/>
    <w:rsid w:val="00F571D5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A6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9C10A6"/>
    <w:rPr>
      <w:color w:val="0000FF"/>
      <w:u w:val="single"/>
    </w:rPr>
  </w:style>
  <w:style w:type="paragraph" w:customStyle="1" w:styleId="ConsPlusTitle">
    <w:name w:val="ConsPlusTitle"/>
    <w:qFormat/>
    <w:rsid w:val="009C10A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line number"/>
    <w:basedOn w:val="a0"/>
    <w:uiPriority w:val="99"/>
    <w:semiHidden/>
    <w:unhideWhenUsed/>
    <w:rsid w:val="009C10A6"/>
  </w:style>
  <w:style w:type="paragraph" w:styleId="a4">
    <w:name w:val="header"/>
    <w:basedOn w:val="a"/>
    <w:link w:val="a5"/>
    <w:uiPriority w:val="99"/>
    <w:unhideWhenUsed/>
    <w:rsid w:val="003C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A98"/>
    <w:rPr>
      <w:rFonts w:ascii="Calibri" w:eastAsia="Times New Roman" w:hAnsi="Calibri" w:cs="Times New Roman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3C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7A98"/>
    <w:rPr>
      <w:rFonts w:ascii="Calibri" w:eastAsia="Times New Roman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2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99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C7FA67C1686A660262B76826130EAC7F6B93E1D10850E4F4827D85B5B5077aEs9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4</cp:revision>
  <cp:lastPrinted>2018-10-02T03:02:00Z</cp:lastPrinted>
  <dcterms:created xsi:type="dcterms:W3CDTF">2018-10-01T06:56:00Z</dcterms:created>
  <dcterms:modified xsi:type="dcterms:W3CDTF">2018-10-02T03:02:00Z</dcterms:modified>
</cp:coreProperties>
</file>