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3B" w:rsidRDefault="002E7D3B" w:rsidP="002E7D3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E7D3B" w:rsidRDefault="002E7D3B" w:rsidP="002E7D3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E7D3B" w:rsidRPr="002E7D3B" w:rsidRDefault="002E7D3B" w:rsidP="002E7D3B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2E7D3B" w:rsidRPr="002E7D3B" w:rsidRDefault="002E7D3B" w:rsidP="002E7D3B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2E7D3B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2E7D3B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2E7D3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РАСПОРЯЖЕНИЕ</w:t>
      </w:r>
    </w:p>
    <w:p w:rsidR="002E7D3B" w:rsidRPr="002E7D3B" w:rsidRDefault="002E7D3B" w:rsidP="002E7D3B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2E7D3B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2E7D3B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2E7D3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АЙТЫЫШКЫН</w:t>
      </w:r>
    </w:p>
    <w:p w:rsidR="00703D8A" w:rsidRDefault="00703D8A" w:rsidP="00703D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3D8A" w:rsidRDefault="00421FA7" w:rsidP="00421F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26 февраля 2025 г. № 97-р</w:t>
      </w:r>
    </w:p>
    <w:p w:rsidR="00421FA7" w:rsidRDefault="00421FA7" w:rsidP="00421F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Кызыл</w:t>
      </w:r>
    </w:p>
    <w:p w:rsidR="00703D8A" w:rsidRPr="00703D8A" w:rsidRDefault="00703D8A" w:rsidP="00703D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08E" w:rsidRPr="00703D8A" w:rsidRDefault="00703D8A" w:rsidP="00703D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="00685590" w:rsidRPr="00703D8A">
        <w:rPr>
          <w:rFonts w:ascii="Times New Roman" w:eastAsia="Times New Roman" w:hAnsi="Times New Roman" w:cs="Times New Roman"/>
          <w:b/>
          <w:bCs/>
          <w:sz w:val="28"/>
          <w:szCs w:val="28"/>
        </w:rPr>
        <w:t>лана развития территории</w:t>
      </w:r>
    </w:p>
    <w:p w:rsidR="004079E0" w:rsidRPr="00703D8A" w:rsidRDefault="00685590" w:rsidP="00703D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озера </w:t>
      </w:r>
      <w:proofErr w:type="spellStart"/>
      <w:r w:rsidR="004079E0" w:rsidRPr="00703D8A">
        <w:rPr>
          <w:rFonts w:ascii="Times New Roman" w:eastAsia="Times New Roman" w:hAnsi="Times New Roman" w:cs="Times New Roman"/>
          <w:b/>
          <w:bCs/>
          <w:sz w:val="28"/>
          <w:szCs w:val="28"/>
        </w:rPr>
        <w:t>Дус</w:t>
      </w:r>
      <w:proofErr w:type="spellEnd"/>
      <w:r w:rsidR="004079E0" w:rsidRPr="00703D8A">
        <w:rPr>
          <w:rFonts w:ascii="Times New Roman" w:eastAsia="Times New Roman" w:hAnsi="Times New Roman" w:cs="Times New Roman"/>
          <w:b/>
          <w:bCs/>
          <w:sz w:val="28"/>
          <w:szCs w:val="28"/>
        </w:rPr>
        <w:t>-Холь</w:t>
      </w:r>
      <w:r w:rsidR="003647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2025-2026 годы</w:t>
      </w:r>
    </w:p>
    <w:p w:rsidR="004079E0" w:rsidRPr="00703D8A" w:rsidRDefault="004079E0" w:rsidP="00703D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9E0" w:rsidRPr="00703D8A" w:rsidRDefault="004079E0" w:rsidP="00703D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5D1" w:rsidRDefault="00C005D1" w:rsidP="00703D8A">
      <w:pPr>
        <w:widowControl w:val="0"/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 целях совершенствования деятельности по развитию туристской отра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>ли и рациональному использованию туристско-рекреационного потенциала Республики Тыва:</w:t>
      </w:r>
    </w:p>
    <w:p w:rsidR="00703D8A" w:rsidRDefault="00703D8A" w:rsidP="00703D8A">
      <w:pPr>
        <w:widowControl w:val="0"/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9E0" w:rsidRPr="00C005D1" w:rsidRDefault="004079E0" w:rsidP="00703D8A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="003647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0365" w:rsidRPr="00C005D1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 развития территории озера </w:t>
      </w:r>
      <w:proofErr w:type="spellStart"/>
      <w:r w:rsidR="00580365" w:rsidRPr="00C005D1">
        <w:rPr>
          <w:rFonts w:ascii="Times New Roman" w:eastAsia="Times New Roman" w:hAnsi="Times New Roman" w:cs="Times New Roman"/>
          <w:bCs/>
          <w:sz w:val="28"/>
          <w:szCs w:val="28"/>
        </w:rPr>
        <w:t>Дус</w:t>
      </w:r>
      <w:proofErr w:type="spellEnd"/>
      <w:r w:rsidR="00580365" w:rsidRPr="00C005D1">
        <w:rPr>
          <w:rFonts w:ascii="Times New Roman" w:eastAsia="Times New Roman" w:hAnsi="Times New Roman" w:cs="Times New Roman"/>
          <w:bCs/>
          <w:sz w:val="28"/>
          <w:szCs w:val="28"/>
        </w:rPr>
        <w:t>-Холь</w:t>
      </w:r>
      <w:r w:rsidR="00C005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108E">
        <w:rPr>
          <w:rFonts w:ascii="Times New Roman" w:eastAsia="Times New Roman" w:hAnsi="Times New Roman" w:cs="Times New Roman"/>
          <w:bCs/>
          <w:sz w:val="28"/>
          <w:szCs w:val="28"/>
        </w:rPr>
        <w:t>на 2025-2026 г</w:t>
      </w:r>
      <w:r w:rsidR="0036477B">
        <w:rPr>
          <w:rFonts w:ascii="Times New Roman" w:eastAsia="Times New Roman" w:hAnsi="Times New Roman" w:cs="Times New Roman"/>
          <w:bCs/>
          <w:sz w:val="28"/>
          <w:szCs w:val="28"/>
        </w:rPr>
        <w:t>оды</w:t>
      </w:r>
      <w:r w:rsidR="00C510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477B">
        <w:rPr>
          <w:rFonts w:ascii="Times New Roman" w:eastAsia="Times New Roman" w:hAnsi="Times New Roman" w:cs="Times New Roman"/>
          <w:bCs/>
          <w:sz w:val="28"/>
          <w:szCs w:val="28"/>
        </w:rPr>
        <w:t>(далее – п</w:t>
      </w:r>
      <w:r w:rsidR="00C005D1">
        <w:rPr>
          <w:rFonts w:ascii="Times New Roman" w:eastAsia="Times New Roman" w:hAnsi="Times New Roman" w:cs="Times New Roman"/>
          <w:bCs/>
          <w:sz w:val="28"/>
          <w:szCs w:val="28"/>
        </w:rPr>
        <w:t>лан развития)</w:t>
      </w:r>
      <w:r w:rsidR="00580365" w:rsidRPr="00C005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05D1" w:rsidRPr="00C005D1" w:rsidRDefault="00C005D1" w:rsidP="00703D8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D1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="0036477B">
        <w:rPr>
          <w:rFonts w:ascii="Times New Roman" w:eastAsia="Times New Roman" w:hAnsi="Times New Roman" w:cs="Times New Roman"/>
          <w:sz w:val="28"/>
          <w:szCs w:val="28"/>
        </w:rPr>
        <w:t>елить координатором реализации п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 Агентство по </w:t>
      </w:r>
      <w:r w:rsidR="00703D8A">
        <w:rPr>
          <w:rFonts w:ascii="Times New Roman" w:eastAsia="Times New Roman" w:hAnsi="Times New Roman" w:cs="Times New Roman"/>
          <w:sz w:val="28"/>
          <w:szCs w:val="28"/>
        </w:rPr>
        <w:t>туризму Республики Тыва (далее –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 Координатор).</w:t>
      </w:r>
    </w:p>
    <w:p w:rsidR="00C005D1" w:rsidRPr="00C005D1" w:rsidRDefault="001741B6" w:rsidP="00703D8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исполнителям </w:t>
      </w:r>
      <w:r w:rsidR="00117E67">
        <w:rPr>
          <w:rFonts w:ascii="Times New Roman" w:eastAsia="Times New Roman" w:hAnsi="Times New Roman" w:cs="Times New Roman"/>
          <w:sz w:val="28"/>
          <w:szCs w:val="28"/>
        </w:rPr>
        <w:t>обеспечить выполнение п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>и еже</w:t>
      </w:r>
      <w:r>
        <w:rPr>
          <w:rFonts w:ascii="Times New Roman" w:eastAsia="Times New Roman" w:hAnsi="Times New Roman" w:cs="Times New Roman"/>
          <w:sz w:val="28"/>
          <w:szCs w:val="28"/>
        </w:rPr>
        <w:t>квартально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отчетным </w:t>
      </w:r>
      <w:r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>, направлять Коорди</w:t>
      </w:r>
      <w:r w:rsidR="00117E67">
        <w:rPr>
          <w:rFonts w:ascii="Times New Roman" w:eastAsia="Times New Roman" w:hAnsi="Times New Roman" w:cs="Times New Roman"/>
          <w:sz w:val="28"/>
          <w:szCs w:val="28"/>
        </w:rPr>
        <w:t>натору отчет о ходе выполнения п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 w:rsidR="00E3334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005D1" w:rsidRPr="00C005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65" w:rsidRPr="00580365" w:rsidRDefault="00C005D1" w:rsidP="00703D8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Координатор представляет сводную </w:t>
      </w:r>
      <w:r w:rsidR="00E33345">
        <w:rPr>
          <w:rFonts w:ascii="Times New Roman" w:eastAsia="Times New Roman" w:hAnsi="Times New Roman" w:cs="Times New Roman"/>
          <w:sz w:val="28"/>
          <w:szCs w:val="28"/>
        </w:rPr>
        <w:t>инфор</w:t>
      </w:r>
      <w:r w:rsidR="00117E67">
        <w:rPr>
          <w:rFonts w:ascii="Times New Roman" w:eastAsia="Times New Roman" w:hAnsi="Times New Roman" w:cs="Times New Roman"/>
          <w:sz w:val="28"/>
          <w:szCs w:val="28"/>
        </w:rPr>
        <w:t>мацию о выполнении п</w:t>
      </w:r>
      <w:r w:rsidR="00E33345">
        <w:rPr>
          <w:rFonts w:ascii="Times New Roman" w:eastAsia="Times New Roman" w:hAnsi="Times New Roman" w:cs="Times New Roman"/>
          <w:sz w:val="28"/>
          <w:szCs w:val="28"/>
        </w:rPr>
        <w:t>лана развития курирующему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Председателя Правительства Республики </w:t>
      </w:r>
      <w:r w:rsidR="00742211">
        <w:rPr>
          <w:rFonts w:ascii="Times New Roman" w:eastAsia="Times New Roman" w:hAnsi="Times New Roman" w:cs="Times New Roman"/>
          <w:sz w:val="28"/>
          <w:szCs w:val="28"/>
        </w:rPr>
        <w:t>Тыва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345" w:rsidRPr="00E33345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до </w:t>
      </w:r>
      <w:r w:rsidR="00E3334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33345" w:rsidRPr="00E33345">
        <w:rPr>
          <w:rFonts w:ascii="Times New Roman" w:eastAsia="Times New Roman" w:hAnsi="Times New Roman" w:cs="Times New Roman"/>
          <w:sz w:val="28"/>
          <w:szCs w:val="28"/>
        </w:rPr>
        <w:t xml:space="preserve"> числа, следующего за отчетным периодом</w:t>
      </w:r>
      <w:r w:rsidRPr="00C005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9E0" w:rsidRDefault="00E33345" w:rsidP="00703D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703D8A" w:rsidRDefault="00703D8A" w:rsidP="00703D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D8A" w:rsidRDefault="00703D8A" w:rsidP="00703D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D8A" w:rsidRDefault="00703D8A" w:rsidP="00703D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D3B" w:rsidRDefault="002E7D3B" w:rsidP="00703D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D3B" w:rsidRPr="00580365" w:rsidRDefault="002E7D3B" w:rsidP="00703D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9E0" w:rsidRPr="004079E0" w:rsidRDefault="00E33345" w:rsidP="00703D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079E0" w:rsidRPr="005803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D43504">
        <w:rPr>
          <w:rFonts w:ascii="Times New Roman" w:eastAsia="Times New Roman" w:hAnsi="Times New Roman" w:cs="Times New Roman"/>
          <w:sz w:val="28"/>
          <w:szCs w:val="28"/>
        </w:rPr>
        <w:t>оставляю за с</w:t>
      </w:r>
      <w:r w:rsidR="00D435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3504">
        <w:rPr>
          <w:rFonts w:ascii="Times New Roman" w:eastAsia="Times New Roman" w:hAnsi="Times New Roman" w:cs="Times New Roman"/>
          <w:sz w:val="28"/>
          <w:szCs w:val="28"/>
        </w:rPr>
        <w:t>бой.</w:t>
      </w:r>
    </w:p>
    <w:p w:rsidR="004079E0" w:rsidRDefault="004079E0" w:rsidP="004079E0">
      <w:pPr>
        <w:widowControl w:val="0"/>
        <w:spacing w:after="0" w:line="240" w:lineRule="auto"/>
        <w:ind w:left="820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D8A" w:rsidRDefault="00703D8A" w:rsidP="004079E0">
      <w:pPr>
        <w:widowControl w:val="0"/>
        <w:spacing w:after="0" w:line="240" w:lineRule="auto"/>
        <w:ind w:left="820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D8A" w:rsidRPr="004079E0" w:rsidRDefault="00703D8A" w:rsidP="004079E0">
      <w:pPr>
        <w:widowControl w:val="0"/>
        <w:spacing w:after="0" w:line="240" w:lineRule="auto"/>
        <w:ind w:left="820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5" w:rsidRDefault="00703D8A" w:rsidP="004079E0">
      <w:pPr>
        <w:widowControl w:val="0"/>
        <w:tabs>
          <w:tab w:val="left" w:pos="8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3345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E33345" w:rsidRPr="00E3334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</w:p>
    <w:p w:rsidR="004079E0" w:rsidRPr="004079E0" w:rsidRDefault="00E33345" w:rsidP="00703D8A">
      <w:pPr>
        <w:widowControl w:val="0"/>
        <w:tabs>
          <w:tab w:val="left" w:pos="87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45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Республики Тыва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О. Лукин</w:t>
      </w:r>
    </w:p>
    <w:p w:rsidR="004079E0" w:rsidRPr="001E77AA" w:rsidRDefault="004079E0" w:rsidP="004079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079E0" w:rsidRPr="001E77AA" w:rsidSect="00703D8A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81"/>
        </w:sectPr>
      </w:pPr>
    </w:p>
    <w:p w:rsidR="004079E0" w:rsidRPr="006B1464" w:rsidRDefault="004079E0" w:rsidP="006B1464">
      <w:pPr>
        <w:widowControl w:val="0"/>
        <w:autoSpaceDE w:val="0"/>
        <w:autoSpaceDN w:val="0"/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6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079E0" w:rsidRPr="006B1464" w:rsidRDefault="004079E0" w:rsidP="006B1464">
      <w:pPr>
        <w:widowControl w:val="0"/>
        <w:autoSpaceDE w:val="0"/>
        <w:autoSpaceDN w:val="0"/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64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:rsidR="004079E0" w:rsidRPr="006B1464" w:rsidRDefault="004079E0" w:rsidP="006B1464">
      <w:pPr>
        <w:widowControl w:val="0"/>
        <w:autoSpaceDE w:val="0"/>
        <w:autoSpaceDN w:val="0"/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64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421FA7" w:rsidRDefault="00421FA7" w:rsidP="00421FA7">
      <w:pPr>
        <w:widowControl w:val="0"/>
        <w:spacing w:after="0" w:line="360" w:lineRule="auto"/>
        <w:ind w:left="1062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от 26 февраля 2025 г. № 97-р</w:t>
      </w:r>
    </w:p>
    <w:p w:rsidR="00324908" w:rsidRPr="006B1464" w:rsidRDefault="00324908" w:rsidP="006B146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6B1464" w:rsidRPr="006B1464" w:rsidRDefault="006B1464" w:rsidP="006B1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4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46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4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</w:p>
    <w:p w:rsidR="00D96626" w:rsidRDefault="00685590" w:rsidP="006B1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464">
        <w:rPr>
          <w:rFonts w:ascii="Times New Roman" w:hAnsi="Times New Roman" w:cs="Times New Roman"/>
          <w:sz w:val="28"/>
          <w:szCs w:val="28"/>
        </w:rPr>
        <w:t xml:space="preserve">развития территории озера </w:t>
      </w:r>
      <w:proofErr w:type="spellStart"/>
      <w:r w:rsidRPr="006B1464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6B1464">
        <w:rPr>
          <w:rFonts w:ascii="Times New Roman" w:hAnsi="Times New Roman" w:cs="Times New Roman"/>
          <w:sz w:val="28"/>
          <w:szCs w:val="28"/>
        </w:rPr>
        <w:t>-Холь</w:t>
      </w:r>
      <w:r w:rsidR="00C5108E" w:rsidRPr="006B1464">
        <w:rPr>
          <w:rFonts w:ascii="Times New Roman" w:hAnsi="Times New Roman" w:cs="Times New Roman"/>
          <w:sz w:val="28"/>
          <w:szCs w:val="28"/>
        </w:rPr>
        <w:t xml:space="preserve"> </w:t>
      </w:r>
      <w:r w:rsidR="006B1464">
        <w:rPr>
          <w:rFonts w:ascii="Times New Roman" w:hAnsi="Times New Roman" w:cs="Times New Roman"/>
          <w:sz w:val="28"/>
          <w:szCs w:val="28"/>
        </w:rPr>
        <w:t>на 2025-2026 г</w:t>
      </w:r>
      <w:r w:rsidR="00117E67">
        <w:rPr>
          <w:rFonts w:ascii="Times New Roman" w:hAnsi="Times New Roman" w:cs="Times New Roman"/>
          <w:sz w:val="28"/>
          <w:szCs w:val="28"/>
        </w:rPr>
        <w:t>оды</w:t>
      </w:r>
    </w:p>
    <w:p w:rsidR="006B1464" w:rsidRPr="006B1464" w:rsidRDefault="006B1464" w:rsidP="006B1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8"/>
        <w:gridCol w:w="1622"/>
        <w:gridCol w:w="7080"/>
      </w:tblGrid>
      <w:tr w:rsidR="006B1464" w:rsidRPr="006B1464" w:rsidTr="0056384F">
        <w:trPr>
          <w:trHeight w:val="20"/>
          <w:tblHeader/>
          <w:jc w:val="center"/>
        </w:trPr>
        <w:tc>
          <w:tcPr>
            <w:tcW w:w="7458" w:type="dxa"/>
          </w:tcPr>
          <w:p w:rsidR="006B1464" w:rsidRPr="006B1464" w:rsidRDefault="00117E6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2" w:type="dxa"/>
          </w:tcPr>
          <w:p w:rsidR="0056384F" w:rsidRDefault="006B1464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B1464" w:rsidRPr="006B1464" w:rsidRDefault="006B1464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080" w:type="dxa"/>
          </w:tcPr>
          <w:p w:rsidR="006B1464" w:rsidRPr="006B1464" w:rsidRDefault="006B1464" w:rsidP="0011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E6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117E6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C5108E" w:rsidRPr="006B1464" w:rsidTr="00154307">
        <w:trPr>
          <w:trHeight w:val="20"/>
          <w:jc w:val="center"/>
        </w:trPr>
        <w:tc>
          <w:tcPr>
            <w:tcW w:w="16160" w:type="dxa"/>
            <w:gridSpan w:val="3"/>
          </w:tcPr>
          <w:p w:rsidR="00C5108E" w:rsidRPr="006B1464" w:rsidRDefault="00931790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108E" w:rsidRPr="006B1464">
              <w:rPr>
                <w:rFonts w:ascii="Times New Roman" w:hAnsi="Times New Roman" w:cs="Times New Roman"/>
                <w:sz w:val="24"/>
                <w:szCs w:val="24"/>
              </w:rPr>
              <w:t>Мероприятия общего характера</w:t>
            </w:r>
            <w:r w:rsidR="00E51DD4"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по упорядочению туристской деятельности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анализа </w:t>
            </w:r>
            <w:r w:rsidRPr="006B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озера Дус-Холь 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Тыва,</w:t>
            </w:r>
            <w:r w:rsidR="0011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ГАУ «Информационный центр туризма Республики Тыва»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1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мастер-плана</w:t>
            </w:r>
            <w:proofErr w:type="gramEnd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территории озера </w:t>
            </w:r>
            <w:proofErr w:type="spellStart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  <w:r w:rsidR="00117E67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 организациями, осуществляющими контроль за собл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дением установленного режима охраны памятников природы и их охранных зон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ГАУ «Информационный центр туризма Республики Тыва»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1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предложений по определению единого оператора п</w:t>
            </w:r>
            <w:r w:rsidR="00117E67">
              <w:rPr>
                <w:rFonts w:ascii="Times New Roman" w:hAnsi="Times New Roman" w:cs="Times New Roman"/>
                <w:sz w:val="24"/>
                <w:szCs w:val="24"/>
              </w:rPr>
              <w:t xml:space="preserve">о управлению территорией озера </w:t>
            </w:r>
            <w:proofErr w:type="spellStart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-Холь и обеспечению соблюдения ее перспективного планирования 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прохождения процедуры классификации существу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щих коллективных средств размещения</w:t>
            </w:r>
            <w:proofErr w:type="gramEnd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озера Дус-Холь </w:t>
            </w:r>
          </w:p>
        </w:tc>
        <w:tc>
          <w:tcPr>
            <w:tcW w:w="1622" w:type="dxa"/>
          </w:tcPr>
          <w:p w:rsidR="0056384F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</w:t>
            </w:r>
          </w:p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ГАУ «Информационный центр туризма Республики Тыва», владельцы объектов размещения (по согласованию)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Унификация внешнего вида, разработка единой </w:t>
            </w:r>
            <w:r w:rsidRPr="006B1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архитектурно-художественной концепции 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 размещения на территории озера Дус-Холь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ГАУ «Информационный центр туризма Республики Тыва»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пансионатов, домов отдыха, провед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93179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косметического ремонта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май-август 2025 г.</w:t>
            </w:r>
          </w:p>
        </w:tc>
        <w:tc>
          <w:tcPr>
            <w:tcW w:w="7080" w:type="dxa"/>
          </w:tcPr>
          <w:p w:rsidR="00154307" w:rsidRPr="006B1464" w:rsidRDefault="00931790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>ладельцы объектов размещения (по согласованию), ГАУ «И</w:t>
            </w:r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>формационный центр туризма Республики Тыва» (координация)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Благоустройство пляжной зоны озера Дус-Холь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ГАУ «Информационный центр туризма Республики Тыва», ООО «Берег» (по согласованию)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актуального списка правообладателей земельных участков, а также объектов размещения на территории озера Дус-Холь 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апрель-август 2025 г.</w:t>
            </w:r>
          </w:p>
        </w:tc>
        <w:tc>
          <w:tcPr>
            <w:tcW w:w="7080" w:type="dxa"/>
          </w:tcPr>
          <w:p w:rsidR="00154307" w:rsidRPr="006B1464" w:rsidRDefault="00931790" w:rsidP="009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9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соблюдения требований земельного зак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нодательства, в т</w:t>
            </w:r>
            <w:r w:rsidR="0093179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1790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использованию, в отношении правообладателей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озера </w:t>
            </w:r>
            <w:proofErr w:type="spellStart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апрель-август 2025 г.</w:t>
            </w:r>
          </w:p>
        </w:tc>
        <w:tc>
          <w:tcPr>
            <w:tcW w:w="7080" w:type="dxa"/>
          </w:tcPr>
          <w:p w:rsidR="00154307" w:rsidRPr="006B1464" w:rsidRDefault="00931790" w:rsidP="009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54307"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9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проверке соблюдения требований к охранной зоне на территории озера </w:t>
            </w:r>
            <w:proofErr w:type="spellStart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-Холь, в т</w:t>
            </w:r>
            <w:r w:rsidR="0093179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1790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в отнош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нии владельцев объектов размещения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ГБУ «Дирекция по особо охраняемым природным территориям Республики Тыва»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9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предложений по обеспечению соблюдения требований к охранной зоне территории озера, в т</w:t>
            </w:r>
            <w:r w:rsidR="0093179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1790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улучшению санитарного состояния, установке дополнительных санитарных мод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лей,  организации работы по сбору и вывозу твердых коммунальных отходов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ГБУ «Дирекция по особо охраняемым природным территориям Республики Тыва»</w:t>
            </w:r>
          </w:p>
        </w:tc>
      </w:tr>
      <w:tr w:rsidR="00C5108E" w:rsidRPr="006B1464" w:rsidTr="00154307">
        <w:trPr>
          <w:trHeight w:val="20"/>
          <w:jc w:val="center"/>
        </w:trPr>
        <w:tc>
          <w:tcPr>
            <w:tcW w:w="16160" w:type="dxa"/>
            <w:gridSpan w:val="3"/>
          </w:tcPr>
          <w:p w:rsidR="00C5108E" w:rsidRPr="006B1464" w:rsidRDefault="00931790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108E" w:rsidRPr="006B1464">
              <w:rPr>
                <w:rFonts w:ascii="Times New Roman" w:hAnsi="Times New Roman" w:cs="Times New Roman"/>
                <w:sz w:val="24"/>
                <w:szCs w:val="24"/>
              </w:rPr>
              <w:t>Мероприятия по отдельным средствам размещения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лицензии на осуществление медицинской деятельности пансионата «Серебряное озеро»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ГАУЗ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«Санаторий-профилакторий «Серебрянка»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(отсыпка автомобильной стоянки, установка тротуаров), приобретение и установка детского городка, з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 «Воркаута», проведение ремонта (замена дверей, пола), установка душевых кабин и водонагревателей в пансионате «Серебряное озеро»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ГАУЗ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«Санаторий-профилакторий «Серебрянка»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и установка уличных качелей на территории базы отдыха «</w:t>
            </w:r>
            <w:proofErr w:type="spellStart"/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Шымбай</w:t>
            </w:r>
            <w:proofErr w:type="spellEnd"/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ГБУ «Хозяйственное управление по имуществу Министерства культуры Республики Тыва»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Обустройство детской площадки, установка ограждения, ремонт санитарных зон, замена имеющихся и установка дополнительных д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шевых кабин на территории  пансионата «Башкы»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центр развития дополнительного обр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зования»</w:t>
            </w:r>
          </w:p>
        </w:tc>
      </w:tr>
      <w:tr w:rsidR="00154307" w:rsidRPr="006B1464" w:rsidTr="0056384F">
        <w:trPr>
          <w:trHeight w:val="20"/>
          <w:jc w:val="center"/>
        </w:trPr>
        <w:tc>
          <w:tcPr>
            <w:tcW w:w="7458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Подключение электричества к пансионату «Олчей», текущий р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B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 здания, установка душевых кабин, благоустройство территории с установкой мангальной зоны</w:t>
            </w:r>
          </w:p>
        </w:tc>
        <w:tc>
          <w:tcPr>
            <w:tcW w:w="1622" w:type="dxa"/>
          </w:tcPr>
          <w:p w:rsidR="00154307" w:rsidRPr="006B1464" w:rsidRDefault="00154307" w:rsidP="0015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7080" w:type="dxa"/>
          </w:tcPr>
          <w:p w:rsidR="00154307" w:rsidRPr="006B1464" w:rsidRDefault="00154307" w:rsidP="0015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ГБУ «Центр административно-хозяйственного обеспечения Мин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464">
              <w:rPr>
                <w:rFonts w:ascii="Times New Roman" w:hAnsi="Times New Roman" w:cs="Times New Roman"/>
                <w:sz w:val="24"/>
                <w:szCs w:val="24"/>
              </w:rPr>
              <w:t>стерства труда и социальной политики Республики Тыва»</w:t>
            </w:r>
          </w:p>
        </w:tc>
      </w:tr>
    </w:tbl>
    <w:p w:rsidR="00D96626" w:rsidRPr="00D96626" w:rsidRDefault="00D96626" w:rsidP="00D96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6626" w:rsidRPr="00D96626" w:rsidSect="00703D8A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B5" w:rsidRDefault="00F216B5" w:rsidP="00703D8A">
      <w:pPr>
        <w:spacing w:after="0" w:line="240" w:lineRule="auto"/>
      </w:pPr>
      <w:r>
        <w:separator/>
      </w:r>
    </w:p>
  </w:endnote>
  <w:endnote w:type="continuationSeparator" w:id="0">
    <w:p w:rsidR="00F216B5" w:rsidRDefault="00F216B5" w:rsidP="0070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B5" w:rsidRDefault="00F216B5" w:rsidP="00703D8A">
      <w:pPr>
        <w:spacing w:after="0" w:line="240" w:lineRule="auto"/>
      </w:pPr>
      <w:r>
        <w:separator/>
      </w:r>
    </w:p>
  </w:footnote>
  <w:footnote w:type="continuationSeparator" w:id="0">
    <w:p w:rsidR="00F216B5" w:rsidRDefault="00F216B5" w:rsidP="0070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64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3D8A" w:rsidRPr="00703D8A" w:rsidRDefault="00703D8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03D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3D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3D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7D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3D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5EEE"/>
    <w:multiLevelType w:val="hybridMultilevel"/>
    <w:tmpl w:val="5156BED0"/>
    <w:lvl w:ilvl="0" w:tplc="B48289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ca55e4-eeb0-42fd-b376-8b97234a07ff"/>
  </w:docVars>
  <w:rsids>
    <w:rsidRoot w:val="00D96626"/>
    <w:rsid w:val="000B131A"/>
    <w:rsid w:val="000E23E1"/>
    <w:rsid w:val="00117E67"/>
    <w:rsid w:val="00154307"/>
    <w:rsid w:val="00155DF2"/>
    <w:rsid w:val="001741B6"/>
    <w:rsid w:val="001C7CAD"/>
    <w:rsid w:val="001E77AA"/>
    <w:rsid w:val="001F2ECB"/>
    <w:rsid w:val="002051A0"/>
    <w:rsid w:val="002254D3"/>
    <w:rsid w:val="00250AEF"/>
    <w:rsid w:val="00273326"/>
    <w:rsid w:val="00292861"/>
    <w:rsid w:val="002E4A9A"/>
    <w:rsid w:val="002E7D3B"/>
    <w:rsid w:val="00302625"/>
    <w:rsid w:val="00307800"/>
    <w:rsid w:val="00317B85"/>
    <w:rsid w:val="00324908"/>
    <w:rsid w:val="003324FA"/>
    <w:rsid w:val="0036477B"/>
    <w:rsid w:val="003858F4"/>
    <w:rsid w:val="003B09C0"/>
    <w:rsid w:val="003E1DB7"/>
    <w:rsid w:val="004079E0"/>
    <w:rsid w:val="00421FA7"/>
    <w:rsid w:val="004272A2"/>
    <w:rsid w:val="00464282"/>
    <w:rsid w:val="004E1A43"/>
    <w:rsid w:val="00511690"/>
    <w:rsid w:val="005277C6"/>
    <w:rsid w:val="005623A5"/>
    <w:rsid w:val="0056384F"/>
    <w:rsid w:val="00580365"/>
    <w:rsid w:val="00586C21"/>
    <w:rsid w:val="005C7BCA"/>
    <w:rsid w:val="0066023C"/>
    <w:rsid w:val="00685590"/>
    <w:rsid w:val="006B1464"/>
    <w:rsid w:val="006B2435"/>
    <w:rsid w:val="006E7EE8"/>
    <w:rsid w:val="006F53D2"/>
    <w:rsid w:val="00703D8A"/>
    <w:rsid w:val="00715F62"/>
    <w:rsid w:val="007247B4"/>
    <w:rsid w:val="00742211"/>
    <w:rsid w:val="0075412A"/>
    <w:rsid w:val="00755E9E"/>
    <w:rsid w:val="007770D5"/>
    <w:rsid w:val="007E3C49"/>
    <w:rsid w:val="007F63EF"/>
    <w:rsid w:val="008445F8"/>
    <w:rsid w:val="00931790"/>
    <w:rsid w:val="00952212"/>
    <w:rsid w:val="009B33B5"/>
    <w:rsid w:val="009D0F1F"/>
    <w:rsid w:val="00B00178"/>
    <w:rsid w:val="00B03895"/>
    <w:rsid w:val="00B04C32"/>
    <w:rsid w:val="00B16532"/>
    <w:rsid w:val="00B87C57"/>
    <w:rsid w:val="00B910FA"/>
    <w:rsid w:val="00B92A03"/>
    <w:rsid w:val="00BC02F5"/>
    <w:rsid w:val="00BD6549"/>
    <w:rsid w:val="00C005D1"/>
    <w:rsid w:val="00C05244"/>
    <w:rsid w:val="00C5108E"/>
    <w:rsid w:val="00CF5010"/>
    <w:rsid w:val="00D26CCA"/>
    <w:rsid w:val="00D43504"/>
    <w:rsid w:val="00D536D7"/>
    <w:rsid w:val="00D56B36"/>
    <w:rsid w:val="00D67C30"/>
    <w:rsid w:val="00D76C47"/>
    <w:rsid w:val="00D96626"/>
    <w:rsid w:val="00E11A25"/>
    <w:rsid w:val="00E20EF0"/>
    <w:rsid w:val="00E33345"/>
    <w:rsid w:val="00E37C05"/>
    <w:rsid w:val="00E51DD4"/>
    <w:rsid w:val="00E85411"/>
    <w:rsid w:val="00ED1E52"/>
    <w:rsid w:val="00EE0008"/>
    <w:rsid w:val="00EF2D2C"/>
    <w:rsid w:val="00F124C0"/>
    <w:rsid w:val="00F216B5"/>
    <w:rsid w:val="00F36247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5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D8A"/>
  </w:style>
  <w:style w:type="paragraph" w:styleId="a7">
    <w:name w:val="footer"/>
    <w:basedOn w:val="a"/>
    <w:link w:val="a8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D8A"/>
  </w:style>
  <w:style w:type="paragraph" w:styleId="a9">
    <w:name w:val="Balloon Text"/>
    <w:basedOn w:val="a"/>
    <w:link w:val="aa"/>
    <w:uiPriority w:val="99"/>
    <w:semiHidden/>
    <w:unhideWhenUsed/>
    <w:rsid w:val="002E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5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D8A"/>
  </w:style>
  <w:style w:type="paragraph" w:styleId="a7">
    <w:name w:val="footer"/>
    <w:basedOn w:val="a"/>
    <w:link w:val="a8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D8A"/>
  </w:style>
  <w:style w:type="paragraph" w:styleId="a9">
    <w:name w:val="Balloon Text"/>
    <w:basedOn w:val="a"/>
    <w:link w:val="aa"/>
    <w:uiPriority w:val="99"/>
    <w:semiHidden/>
    <w:unhideWhenUsed/>
    <w:rsid w:val="002E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089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46162-9994-43C5-A1D7-C0810E1A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Грецких О.П.</cp:lastModifiedBy>
  <cp:revision>2</cp:revision>
  <cp:lastPrinted>2025-02-26T03:56:00Z</cp:lastPrinted>
  <dcterms:created xsi:type="dcterms:W3CDTF">2025-02-26T03:56:00Z</dcterms:created>
  <dcterms:modified xsi:type="dcterms:W3CDTF">2025-02-26T03:56:00Z</dcterms:modified>
</cp:coreProperties>
</file>