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41" w:rsidRDefault="00CE7341" w:rsidP="00CE73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7341" w:rsidRDefault="00CE7341" w:rsidP="00CE73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7341" w:rsidRDefault="00CE7341" w:rsidP="00CE734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E7341" w:rsidRPr="0025472A" w:rsidRDefault="00CE7341" w:rsidP="00CE7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E7341" w:rsidRPr="004C14FF" w:rsidRDefault="00CE7341" w:rsidP="00CE734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11DB4" w:rsidRPr="00711DB4" w:rsidRDefault="00711DB4" w:rsidP="00711D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DB4" w:rsidRDefault="00765F9B" w:rsidP="00765F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12 марта 2025 г. № 90</w:t>
      </w:r>
    </w:p>
    <w:p w:rsidR="00765F9B" w:rsidRPr="00711DB4" w:rsidRDefault="00765F9B" w:rsidP="00765F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711DB4" w:rsidRPr="00711DB4" w:rsidRDefault="00711DB4" w:rsidP="00711D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DB4" w:rsidRPr="00711DB4" w:rsidRDefault="008A0D89" w:rsidP="00711D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1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отчета о результатах </w:t>
      </w:r>
    </w:p>
    <w:p w:rsidR="00711DB4" w:rsidRPr="00711DB4" w:rsidRDefault="00711DB4" w:rsidP="00711D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1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8A0D89" w:rsidRPr="00711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риватизации</w:t>
      </w:r>
      <w:r w:rsidRPr="00711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0D89" w:rsidRPr="00711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государственного имущества</w:t>
      </w:r>
    </w:p>
    <w:p w:rsidR="008A0D89" w:rsidRPr="00711DB4" w:rsidRDefault="008A0D89" w:rsidP="00711D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1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 Тыва за 20</w:t>
      </w:r>
      <w:r w:rsidR="00D31FAE" w:rsidRPr="00711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364DD" w:rsidRPr="00711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11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8A0D89" w:rsidRPr="00711DB4" w:rsidRDefault="008A0D89" w:rsidP="00711D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DB4" w:rsidRPr="00711DB4" w:rsidRDefault="00711DB4" w:rsidP="00711D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D89" w:rsidRPr="00711DB4" w:rsidRDefault="008A0D89" w:rsidP="00711DB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5F52C8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со статьями 6 и 9 Закона</w:t>
      </w: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от </w:t>
      </w:r>
      <w:r w:rsidR="009C6B99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9C6B99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9C6B99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00776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603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C6B99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471-ЗРТ</w:t>
      </w: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приватизации государственного имущества </w:t>
      </w:r>
      <w:r w:rsidR="009C6B99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</w:t>
      </w:r>
      <w:r w:rsidR="009C6B99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Тыва» Правительство Республики Тыва ПОСТАНОВЛЯЕТ:</w:t>
      </w:r>
    </w:p>
    <w:p w:rsidR="008A0D89" w:rsidRPr="00711DB4" w:rsidRDefault="008A0D89" w:rsidP="00711DB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D89" w:rsidRPr="00711DB4" w:rsidRDefault="008A0D89" w:rsidP="00711DB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прилагаемый отчет о результатах приватизации государственного имущества Республики Тыва за 20</w:t>
      </w:r>
      <w:r w:rsidR="00C56DEB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364DD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8A0D89" w:rsidRPr="00711DB4" w:rsidRDefault="008A0D89" w:rsidP="00711DB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2. Представить отчет о результатах приватизации государственного имущества Республики Тыва за 20</w:t>
      </w:r>
      <w:r w:rsidR="00D31FAE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364DD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Верховный Хурал (парламент) Республики Тыва.</w:t>
      </w:r>
    </w:p>
    <w:p w:rsidR="008A0D89" w:rsidRDefault="008A0D89" w:rsidP="00711DB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Назначить официальным представителем Правительства Республики Тыва при рассмотрении вышеуказанного отчета в Верховном Хурале (парламенте) Республики Тыва министра земельных и имущественных отношений Республики Тыва </w:t>
      </w:r>
      <w:r w:rsidR="00786C4F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Допуй-оола А.А</w:t>
      </w: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5C9C" w:rsidRDefault="00795C9C" w:rsidP="00711DB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C9C" w:rsidRDefault="00795C9C" w:rsidP="00711DB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F51" w:rsidRDefault="00EC3F51" w:rsidP="00711DB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F51" w:rsidRDefault="00EC3F51" w:rsidP="00711DB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C9C" w:rsidRDefault="00795C9C" w:rsidP="00711DB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C9C" w:rsidRPr="00711DB4" w:rsidRDefault="00795C9C" w:rsidP="00711DB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D89" w:rsidRPr="00711DB4" w:rsidRDefault="008A0D89" w:rsidP="00711DB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Разместить настоящее постановление на «Официальном интернет-портале правовой информации» (</w:t>
      </w:r>
      <w:hyperlink r:id="rId8" w:history="1">
        <w:r w:rsidRPr="00795C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95C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795C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795C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795C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r w:rsidRPr="00795C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795C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6422A"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</w:t>
      </w:r>
      <w:r w:rsidRPr="00711D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D89" w:rsidRDefault="008A0D89" w:rsidP="00795C9C">
      <w:pPr>
        <w:spacing w:after="0"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C9C" w:rsidRDefault="00795C9C" w:rsidP="00795C9C">
      <w:pPr>
        <w:spacing w:after="0"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C9C" w:rsidRPr="00711DB4" w:rsidRDefault="00795C9C" w:rsidP="00795C9C">
      <w:pPr>
        <w:spacing w:after="0"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6A6" w:rsidRDefault="00BB46A6" w:rsidP="00BB46A6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 </w:t>
      </w:r>
    </w:p>
    <w:p w:rsidR="00BB46A6" w:rsidRDefault="00BB46A6" w:rsidP="00BB46A6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Лукин</w:t>
      </w:r>
    </w:p>
    <w:p w:rsidR="008A0D89" w:rsidRPr="00711DB4" w:rsidRDefault="008A0D89" w:rsidP="00795C9C">
      <w:pPr>
        <w:spacing w:after="0"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C9C" w:rsidRDefault="00795C9C" w:rsidP="00711DB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95C9C" w:rsidSect="00795C9C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8A0D89" w:rsidRPr="00795C9C" w:rsidRDefault="00795C9C" w:rsidP="00795C9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795C9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95C9C" w:rsidRDefault="00795C9C" w:rsidP="00795C9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5C9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</w:p>
    <w:p w:rsidR="00795C9C" w:rsidRPr="00795C9C" w:rsidRDefault="00795C9C" w:rsidP="00795C9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795C9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765F9B" w:rsidRDefault="00765F9B" w:rsidP="00765F9B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от 12 марта 2025 г. № 90</w:t>
      </w:r>
    </w:p>
    <w:p w:rsidR="00B84306" w:rsidRDefault="00B84306" w:rsidP="0079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341" w:rsidRPr="008020BC" w:rsidRDefault="00CE7341" w:rsidP="00CE7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BC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CE7341" w:rsidRPr="008020BC" w:rsidRDefault="00CE7341" w:rsidP="00CE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BC">
        <w:rPr>
          <w:rFonts w:ascii="Times New Roman" w:hAnsi="Times New Roman" w:cs="Times New Roman"/>
          <w:sz w:val="28"/>
          <w:szCs w:val="28"/>
        </w:rPr>
        <w:t>о результатах приватизации государственного</w:t>
      </w:r>
    </w:p>
    <w:p w:rsidR="00CE7341" w:rsidRPr="008020BC" w:rsidRDefault="00CE7341" w:rsidP="00CE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BC">
        <w:rPr>
          <w:rFonts w:ascii="Times New Roman" w:hAnsi="Times New Roman" w:cs="Times New Roman"/>
          <w:sz w:val="28"/>
          <w:szCs w:val="28"/>
        </w:rPr>
        <w:t>имущества Республики Тыва за 2024 год</w:t>
      </w:r>
    </w:p>
    <w:p w:rsidR="00CE7341" w:rsidRPr="008020BC" w:rsidRDefault="00CE7341" w:rsidP="00CE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341" w:rsidRPr="008020BC" w:rsidRDefault="00CE7341" w:rsidP="00CE7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приватизации государственного имущества Республики Тыва на 2024 год, утвержденной постановлением Верховного Хурала (парламента) Республики Тыва от 19 марта 2024 г. № 2418 ПВХ-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предусмотрена:</w:t>
      </w:r>
    </w:p>
    <w:p w:rsidR="00CE7341" w:rsidRPr="008020BC" w:rsidRDefault="00CE7341" w:rsidP="00CE7341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приватизация трех государственных унитарных предприятий путем преобразования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хозяйственные общества со 100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-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процентной долей государственной собственности Республики Тыва в уставном капитале: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осударственное унитарное предприятие Республики Тыва «Центр организации дорожного движения»,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азенное предприятие Республики Тыва «Центр информационных технологий Республики Тыва»,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осударственное унитарное предприятие Республики Тыва «Бюро технической инвентаризации»;</w:t>
      </w:r>
    </w:p>
    <w:p w:rsidR="00CE7341" w:rsidRPr="008020BC" w:rsidRDefault="00CE7341" w:rsidP="00CE7341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приватизация находящихся в государственной собственности Республики Тыва акций трех акционерных обществ: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ткрытое акционерное общество «Суй-Белек»,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кционерное общество «Тувастрой»,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кционерное общество «Тувабурвод»;</w:t>
      </w:r>
    </w:p>
    <w:p w:rsidR="00CE7341" w:rsidRPr="008020BC" w:rsidRDefault="00CE7341" w:rsidP="00CE7341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приватизация долей двух обществ с ограниченной ответственностью с долей государственной собственности Республики Тыва в уставном капитале: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бщество с ограниченной ответственностью «ЮТФИ»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бщество с ограниченной ответственностью «Мараловодческое хозяйство «Туран».</w:t>
      </w:r>
    </w:p>
    <w:p w:rsidR="00CE7341" w:rsidRPr="008020BC" w:rsidRDefault="00CE7341" w:rsidP="00CE73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</w:t>
      </w:r>
      <w:r w:rsidRPr="00802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поручения 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Российской Федерации от 18 ноября 2023 г. № Пр-2461 о реформировании государственных и муниципальных унитарных предприятий, а также в связи с принятием </w:t>
      </w:r>
      <w:r w:rsidRPr="00802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Федерального закона от 27 декабря 2019 г. № 485-ФЗ «О внесении изменений в Федеральный закон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r w:rsidRPr="00802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 государственных и муниципальных унитарных предприятиях» и Федеральный закон «О защите конкуренции» основным направлением приватизации государственного имущества Республики Тыва в 2024 году является 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приватизация государственных унитарных предприятий путем преобразования в хозяйственные общества.</w:t>
      </w:r>
    </w:p>
    <w:p w:rsidR="00CE7341" w:rsidRPr="008020BC" w:rsidRDefault="00CE7341" w:rsidP="00CE7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программы приватизации государственного имущества Республики Тыва на 2024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7341" w:rsidRPr="008020BC" w:rsidRDefault="00CE7341" w:rsidP="00CE7341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земельных и имущественных отношений Республики Тыва проведена инвентаризация имущества государственных унитарных предприятий, подлежащих преобразованию в хозяйственные общества;</w:t>
      </w:r>
    </w:p>
    <w:p w:rsidR="00CE7341" w:rsidRPr="008020BC" w:rsidRDefault="00CE7341" w:rsidP="00CE7341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земельных и имущественных отношений Республики Тыва проведена независимая оценка по определению рыночной стоимости 51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процента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доли ООО «Маралхоз «Туран» и 49 процентов акций ОАО «Суй-Белек»;</w:t>
      </w:r>
    </w:p>
    <w:p w:rsidR="00CE7341" w:rsidRPr="008020BC" w:rsidRDefault="00CE7341" w:rsidP="00CE7341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Республики Тыва утверждены следующие распоряжения об условиях приватизации государственного имущества Республики Тыва:</w:t>
      </w:r>
    </w:p>
    <w:p w:rsidR="00CE7341" w:rsidRPr="008020BC" w:rsidRDefault="00CE7341" w:rsidP="00CE73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Республики Тыва от 26 апреля 2024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№ 239-р «Об условиях приватизации государственного унитарного предприятия Республики Тыва «Бюро технической инвентаризации»;</w:t>
      </w:r>
    </w:p>
    <w:p w:rsidR="00CE7341" w:rsidRPr="008020BC" w:rsidRDefault="00CE7341" w:rsidP="00CE73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Республики Тыва от 12 сентября 2024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№ 505-р «Об условиях приватизации государственного унитарного предприятия Республики Тыва «Центр организации дорожного движения»;</w:t>
      </w:r>
    </w:p>
    <w:p w:rsidR="00CE7341" w:rsidRPr="008020BC" w:rsidRDefault="00CE7341" w:rsidP="00CE73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Республики Тыва от 26 апреля 2024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№ 238-р «Об условиях приватизации казенного предприятия Республики Тыва «Центр информационных технологий Республики Тыва»;</w:t>
      </w:r>
    </w:p>
    <w:p w:rsidR="00CE7341" w:rsidRPr="008020BC" w:rsidRDefault="00CE7341" w:rsidP="00CE73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Республики Тыва от 12 сентября 2024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№ 509-р «Об условиях приватизации государственного унитарного предприятия Республики Тыва «Моген-Бурен»;</w:t>
      </w:r>
    </w:p>
    <w:p w:rsidR="00CE7341" w:rsidRPr="008020BC" w:rsidRDefault="00CE7341" w:rsidP="00CE73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Республики Тыва от 3 декабря 2024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№ 638-р «Об условиях приватизации государственного имущества Республики Тыва – 51 процента доли в уставном капитале общества с ограниченной ответственностью «Мараловодческое хозяйство «Туран»;</w:t>
      </w:r>
    </w:p>
    <w:p w:rsidR="00CE7341" w:rsidRPr="008020BC" w:rsidRDefault="00CE7341" w:rsidP="00CE73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Республики Тыва от 21 октября 2024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№ 570-р «Об условиях приватизации государственного имущества Республики Тыва – 49 процентов акций открытого акционерного общества «Суй-Белек»;</w:t>
      </w:r>
    </w:p>
    <w:p w:rsidR="00CE7341" w:rsidRPr="008020BC" w:rsidRDefault="00CE7341" w:rsidP="00CE73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Республики Тыва от 6 декабря 2024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№ 648-р «Об условиях приватизации государственного имущества Республики Тыва – 49 процентов акций открытого акционерного общества «Суй-Белек».</w:t>
      </w:r>
    </w:p>
    <w:p w:rsidR="00CE7341" w:rsidRPr="008020BC" w:rsidRDefault="00CE7341" w:rsidP="00CE7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преобразованию государственных унитарных предприятий в хозяйственные общества, которые включены в программу приватизации на 2024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инистерством земельных и имущественных отношений Республики Тыва выполнена в полном объёме. В 2024 году также завершены работы по преобразованию в хозяйственные общества ГУП Республики Тыва «Малчын» и ГУП Республики Тыва «Моген-Бурен», которые были включены в программу приватизации государственного имущества Республики Тыва на 2020 год.</w:t>
      </w:r>
    </w:p>
    <w:p w:rsidR="00CE7341" w:rsidRPr="008020BC" w:rsidRDefault="00CE7341" w:rsidP="00CE7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распоряжением Правительства Республики Тыва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21 октября 2024 г. № 570-р «Об условиях приватизации государственного имущества Республики Тыва – 49 процентов акций открытого акционерного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«Суй-Белек»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инистерством проведены торги по продаже 49 процентов акций ОАО «Суй-Белек» путем продажи на открытом по составу участников аукционе в электронной форме. Начальная цена продажи 49 процентов акций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ткрытого акционерного общества «Суй-Белек» утверждена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923 930 (четырнадцать миллионов девятьсот двадцать три тысячи девятьсот тридцать) рублей, согласно отчет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у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оценке рыночной стоимости № 01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10 июня 2024 г., определенной ООО «Аудит». 5 декабря 2024 г. торги признаны не состоявшимися по причине отсутствия заявок.</w:t>
      </w:r>
    </w:p>
    <w:p w:rsidR="00CE7341" w:rsidRPr="008020BC" w:rsidRDefault="00CE7341" w:rsidP="00CE7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распоряжением Правительства Республики Тыва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6 декабря 2024 г. № 648-р «Об условиях приватизации государственного имущества Республики Тыва – 49 процентов акций открытого акционерного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«Суй-Белек»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инистерством были проведены торги по продаже 49 процентов акций ОАО «Суй-Белек» путем продажи посредством публичного предложения в электронной форме. Торги посредством публичного предложения в электронной форме состоялись 16 января 2025 г. Начальная цена продажи 49 процентов акций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ткрытого акционерного общества «Суй-Белек» утверждена в размере 14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923 930 (четырнадцать миллионов девятьсот двадцать три тысячи девятьсот тридцать) рублей, согласно отчет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у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оценке рыночной стоимости № 01 от 10 июня 2024 г., определенной ООО «Аудит». Минимальная цена предложения, по которой может быть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дано государственное имущество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(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цен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),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в размере 50 процентов от начальной цены – 7 461 965 (семь миллионов четыреста шестьдесят одна тысяча девятьсот шестьдесят пять) рублей. Победителем торгов признан участник № 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– 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предприниматель Шырып Анастасия Викторовна, предложившая цену в сумме 7 536 599 (семь миллионов пятьсот тридцать шесть тысяч пятьсот девяносто девять) рублей. С победителем заключен договор купли-продажи акций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предусмотренная сумма полностью поступила в республиканский бюджет Республики Тыва.</w:t>
      </w:r>
    </w:p>
    <w:p w:rsidR="00CE7341" w:rsidRPr="008020BC" w:rsidRDefault="00CE7341" w:rsidP="00CE7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распоряжением Правительства Республики Тыва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3 декабря 2024 г. № 638-р «Об условиях приватизации государственного имущества Республики Тыва – 51 процента доли в уставном капитале общества с ограниченной ответственностью «Мар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аловодческое хозяйство «Туран»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инистерством проведены торги путем продажи на конкурсе в электронной форме открытом по составу участников. Начальная цена продажи 51 процент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в уставном капитале общества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ограниченной ответственностью «Мараловодческое хозяйство «Туран» утверждена в размере 75 090 000 (семьдесят пять миллионов девяносто тысяч) рублей, согласно отчета об оценке рыночной стоимости № 04 от 18 декабря 2024 г., определенной ООО «Аудит». 30 января 2025 г. торги признаны не состоявшимися по причине отсутствия заявок.</w:t>
      </w:r>
    </w:p>
    <w:p w:rsidR="00CE7341" w:rsidRPr="008020BC" w:rsidRDefault="00CE7341" w:rsidP="00CE7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Республики Тыва от 9 августа 2024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401 «О внесении изменений в сводную бюджетную роспись республиканского бюджета Республики Тыва на 2024 год и на плановый период 2025 и 2026 годов» было утверждено уменьшение бюджетных ассигнований, предусмотренных в 2024 году Министерству на общую сумму 2 172 000 (два миллиона сто семьдесят две тысячи) рублей, которые были предусмотрены на проведение оценочных и кадастровых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рыночной стоимости акций АО «Тувастрой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, АО «Тувабурвод» и доли ООО «ЮТФИ» не были проведены в связи с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сутствием финансовых средств 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</w:t>
      </w:r>
      <w:r w:rsidRPr="008020BC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инистерства.</w:t>
      </w:r>
    </w:p>
    <w:p w:rsidR="00CE7341" w:rsidRPr="008020BC" w:rsidRDefault="00CE7341" w:rsidP="00CE7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7341" w:rsidRDefault="00CE7341" w:rsidP="00CE73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CE7341" w:rsidRDefault="00CE7341" w:rsidP="00CE734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E7341" w:rsidSect="00CE734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8A0D89" w:rsidRPr="00795C9C" w:rsidRDefault="00B96F67" w:rsidP="00795C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5C9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408B7" w:rsidRPr="00795C9C">
        <w:rPr>
          <w:rFonts w:ascii="Times New Roman" w:hAnsi="Times New Roman" w:cs="Times New Roman"/>
          <w:sz w:val="28"/>
          <w:szCs w:val="28"/>
        </w:rPr>
        <w:t>роект</w:t>
      </w:r>
    </w:p>
    <w:p w:rsidR="008A0D89" w:rsidRPr="00795C9C" w:rsidRDefault="008A0D89" w:rsidP="0079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D89" w:rsidRPr="00795C9C" w:rsidRDefault="008A0D89" w:rsidP="0079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D89" w:rsidRPr="0003264C" w:rsidRDefault="008A0D89" w:rsidP="00795C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3264C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5F52C8" w:rsidRPr="0003264C" w:rsidRDefault="005F52C8" w:rsidP="00795C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0D89" w:rsidRPr="0003264C" w:rsidRDefault="008A0D89" w:rsidP="00795C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3264C">
        <w:rPr>
          <w:rFonts w:ascii="Times New Roman" w:hAnsi="Times New Roman" w:cs="Times New Roman"/>
          <w:sz w:val="36"/>
          <w:szCs w:val="36"/>
        </w:rPr>
        <w:t>ВЕРХОВНОГО ХУРАЛА (ПАРЛАМЕНТА)</w:t>
      </w:r>
    </w:p>
    <w:p w:rsidR="008A0D89" w:rsidRPr="0003264C" w:rsidRDefault="008A0D89" w:rsidP="00795C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3264C">
        <w:rPr>
          <w:rFonts w:ascii="Times New Roman" w:hAnsi="Times New Roman" w:cs="Times New Roman"/>
          <w:sz w:val="36"/>
          <w:szCs w:val="36"/>
        </w:rPr>
        <w:t>РЕСПУБЛИКИ ТЫВА</w:t>
      </w:r>
    </w:p>
    <w:p w:rsidR="008A0D89" w:rsidRPr="0003264C" w:rsidRDefault="008A0D89" w:rsidP="0079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C9C" w:rsidRPr="0003264C" w:rsidRDefault="00795C9C" w:rsidP="0079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C9C" w:rsidRPr="0003264C" w:rsidRDefault="00795C9C" w:rsidP="0079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C9C" w:rsidRPr="0003264C" w:rsidRDefault="00795C9C" w:rsidP="0079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C9C" w:rsidRPr="0003264C" w:rsidRDefault="00795C9C" w:rsidP="0079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C9C" w:rsidRPr="0003264C" w:rsidRDefault="008A0D89" w:rsidP="0079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4C">
        <w:rPr>
          <w:rFonts w:ascii="Times New Roman" w:hAnsi="Times New Roman" w:cs="Times New Roman"/>
          <w:sz w:val="28"/>
          <w:szCs w:val="28"/>
        </w:rPr>
        <w:t xml:space="preserve">Об </w:t>
      </w:r>
      <w:r w:rsidR="00D7400B" w:rsidRPr="0003264C">
        <w:rPr>
          <w:rFonts w:ascii="Times New Roman" w:hAnsi="Times New Roman" w:cs="Times New Roman"/>
          <w:sz w:val="28"/>
          <w:szCs w:val="28"/>
        </w:rPr>
        <w:t>утверждении отчета</w:t>
      </w:r>
      <w:r w:rsidRPr="0003264C">
        <w:rPr>
          <w:rFonts w:ascii="Times New Roman" w:hAnsi="Times New Roman" w:cs="Times New Roman"/>
          <w:sz w:val="28"/>
          <w:szCs w:val="28"/>
        </w:rPr>
        <w:t xml:space="preserve"> о результатах </w:t>
      </w:r>
    </w:p>
    <w:p w:rsidR="008A0D89" w:rsidRPr="0003264C" w:rsidRDefault="008A0D89" w:rsidP="0079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4C">
        <w:rPr>
          <w:rFonts w:ascii="Times New Roman" w:hAnsi="Times New Roman" w:cs="Times New Roman"/>
          <w:sz w:val="28"/>
          <w:szCs w:val="28"/>
        </w:rPr>
        <w:t>приватизации государственного</w:t>
      </w:r>
    </w:p>
    <w:p w:rsidR="008A0D89" w:rsidRPr="0003264C" w:rsidRDefault="008A0D89" w:rsidP="0079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4C">
        <w:rPr>
          <w:rFonts w:ascii="Times New Roman" w:hAnsi="Times New Roman" w:cs="Times New Roman"/>
          <w:sz w:val="28"/>
          <w:szCs w:val="28"/>
        </w:rPr>
        <w:t>имущества Республики Тыва за 20</w:t>
      </w:r>
      <w:r w:rsidR="00D31FAE" w:rsidRPr="0003264C">
        <w:rPr>
          <w:rFonts w:ascii="Times New Roman" w:hAnsi="Times New Roman" w:cs="Times New Roman"/>
          <w:sz w:val="28"/>
          <w:szCs w:val="28"/>
        </w:rPr>
        <w:t>2</w:t>
      </w:r>
      <w:r w:rsidR="007364DD" w:rsidRPr="0003264C">
        <w:rPr>
          <w:rFonts w:ascii="Times New Roman" w:hAnsi="Times New Roman" w:cs="Times New Roman"/>
          <w:sz w:val="28"/>
          <w:szCs w:val="28"/>
        </w:rPr>
        <w:t>4</w:t>
      </w:r>
      <w:r w:rsidRPr="000326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0D89" w:rsidRDefault="008A0D89" w:rsidP="0079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C9C" w:rsidRPr="00795C9C" w:rsidRDefault="00795C9C" w:rsidP="0079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D89" w:rsidRPr="00795C9C" w:rsidRDefault="005F52C8" w:rsidP="00795C9C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статьями 6 и 9 Закона Республики Тыва </w:t>
      </w:r>
      <w:r w:rsidR="00F00776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 января 2019 </w:t>
      </w:r>
      <w:r w:rsidR="005B2603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9C6B99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471-ЗРТ «О приватизации государственного имущества в Республике Тыва» </w:t>
      </w:r>
      <w:r w:rsidR="008A0D89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>Верховный Хурал (парламент) Республики Тыва постановляет:</w:t>
      </w:r>
    </w:p>
    <w:p w:rsidR="008A0D89" w:rsidRPr="00795C9C" w:rsidRDefault="008A0D89" w:rsidP="00795C9C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D89" w:rsidRPr="00795C9C" w:rsidRDefault="008A0D89" w:rsidP="00795C9C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>1. Принять к сведению отчет о результатах приватизации государственного имущества Республики Тыва за 20</w:t>
      </w:r>
      <w:r w:rsidR="00D31FAE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364DD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8A0D89" w:rsidRPr="00795C9C" w:rsidRDefault="008A0D89" w:rsidP="00795C9C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принятия.</w:t>
      </w:r>
    </w:p>
    <w:p w:rsidR="008A0D89" w:rsidRPr="00795C9C" w:rsidRDefault="008A0D89" w:rsidP="008020BC">
      <w:pPr>
        <w:spacing w:after="0"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D89" w:rsidRPr="00795C9C" w:rsidRDefault="008A0D89" w:rsidP="008020BC">
      <w:pPr>
        <w:spacing w:after="0"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501" w:rsidRPr="00795C9C" w:rsidRDefault="00870501" w:rsidP="008020BC">
      <w:pPr>
        <w:spacing w:after="0"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D89" w:rsidRPr="00795C9C" w:rsidRDefault="008A0D89" w:rsidP="008020BC">
      <w:pPr>
        <w:spacing w:after="0"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Верховного Хурала</w:t>
      </w:r>
    </w:p>
    <w:p w:rsidR="008A0D89" w:rsidRPr="00795C9C" w:rsidRDefault="008020BC" w:rsidP="008020BC">
      <w:pPr>
        <w:spacing w:after="0"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A0D89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>(парламента) Республики Тыва</w:t>
      </w:r>
      <w:r w:rsidR="008A0D89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0D89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0D89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0D89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0D89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52C8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F52C8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A0D89" w:rsidRPr="00795C9C">
        <w:rPr>
          <w:rFonts w:ascii="Times New Roman" w:hAnsi="Times New Roman" w:cs="Times New Roman"/>
          <w:color w:val="000000" w:themeColor="text1"/>
          <w:sz w:val="28"/>
          <w:szCs w:val="28"/>
        </w:rPr>
        <w:t>К. Даваа</w:t>
      </w:r>
    </w:p>
    <w:p w:rsidR="008A0D89" w:rsidRPr="00711DB4" w:rsidRDefault="008A0D89" w:rsidP="00CE7341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0D89" w:rsidRPr="00711DB4" w:rsidSect="00CE7341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B6" w:rsidRDefault="009E46B6" w:rsidP="00795C9C">
      <w:pPr>
        <w:spacing w:after="0" w:line="240" w:lineRule="auto"/>
      </w:pPr>
      <w:r>
        <w:separator/>
      </w:r>
    </w:p>
  </w:endnote>
  <w:endnote w:type="continuationSeparator" w:id="0">
    <w:p w:rsidR="009E46B6" w:rsidRDefault="009E46B6" w:rsidP="0079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B6" w:rsidRDefault="009E46B6" w:rsidP="00795C9C">
      <w:pPr>
        <w:spacing w:after="0" w:line="240" w:lineRule="auto"/>
      </w:pPr>
      <w:r>
        <w:separator/>
      </w:r>
    </w:p>
  </w:footnote>
  <w:footnote w:type="continuationSeparator" w:id="0">
    <w:p w:rsidR="009E46B6" w:rsidRDefault="009E46B6" w:rsidP="0079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114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95C9C" w:rsidRPr="00795C9C" w:rsidRDefault="00EC3F51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3F51" w:rsidRPr="00EC3F51" w:rsidRDefault="00EC3F51" w:rsidP="00EC3F5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620200099/30512(5)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6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l4cDQ4AAAAAsBAAAPAAAAZHJzL2Rvd25yZXYu&#10;eG1sTI9PT4NAEMXvJn6HzZh4Me2Cf6ogS6MmXjw0tVTjcYERiOwMYbct+ukdvehx3ry893vZcnK9&#10;2uPoOyYD8TwChVRx3VFjYFs8zm5A+WCptj0TGvhED8v8+Cizac0Hesb9JjRKQsin1kAbwpBq7asW&#10;nfVzHpDk986js0HOsdH1aA8S7np9HkUL7WxH0tDaAR9arD42O2eA17x4K7fxk71en626l9eiuOcv&#10;Y05PprtbUAGn8GeGH3xBh1yYSt5R7VVv4CpOErEamF1cygZxJL9KKUosis4z/X9D/g0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l4cDQ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EC3F51" w:rsidRPr="00EC3F51" w:rsidRDefault="00EC3F51" w:rsidP="00EC3F5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620200099/30512(5)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95C9C" w:rsidRPr="00795C9C">
          <w:rPr>
            <w:rFonts w:ascii="Times New Roman" w:hAnsi="Times New Roman" w:cs="Times New Roman"/>
            <w:sz w:val="24"/>
          </w:rPr>
          <w:fldChar w:fldCharType="begin"/>
        </w:r>
        <w:r w:rsidR="00795C9C" w:rsidRPr="00795C9C">
          <w:rPr>
            <w:rFonts w:ascii="Times New Roman" w:hAnsi="Times New Roman" w:cs="Times New Roman"/>
            <w:sz w:val="24"/>
          </w:rPr>
          <w:instrText>PAGE   \* MERGEFORMAT</w:instrText>
        </w:r>
        <w:r w:rsidR="00795C9C" w:rsidRPr="00795C9C">
          <w:rPr>
            <w:rFonts w:ascii="Times New Roman" w:hAnsi="Times New Roman" w:cs="Times New Roman"/>
            <w:sz w:val="24"/>
          </w:rPr>
          <w:fldChar w:fldCharType="separate"/>
        </w:r>
        <w:r w:rsidR="00CE7341">
          <w:rPr>
            <w:rFonts w:ascii="Times New Roman" w:hAnsi="Times New Roman" w:cs="Times New Roman"/>
            <w:noProof/>
            <w:sz w:val="24"/>
          </w:rPr>
          <w:t>3</w:t>
        </w:r>
        <w:r w:rsidR="00795C9C" w:rsidRPr="00795C9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183"/>
    <w:multiLevelType w:val="hybridMultilevel"/>
    <w:tmpl w:val="516C32B0"/>
    <w:lvl w:ilvl="0" w:tplc="41F01B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11EA5FB5"/>
    <w:multiLevelType w:val="hybridMultilevel"/>
    <w:tmpl w:val="675EF4F8"/>
    <w:lvl w:ilvl="0" w:tplc="AD4499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F17C52"/>
    <w:multiLevelType w:val="hybridMultilevel"/>
    <w:tmpl w:val="8DC0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67748"/>
    <w:multiLevelType w:val="hybridMultilevel"/>
    <w:tmpl w:val="333E2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72E9C"/>
    <w:multiLevelType w:val="hybridMultilevel"/>
    <w:tmpl w:val="9D1CECA8"/>
    <w:lvl w:ilvl="0" w:tplc="5C2A10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0A26DA"/>
    <w:multiLevelType w:val="hybridMultilevel"/>
    <w:tmpl w:val="C12EA4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86C03"/>
    <w:multiLevelType w:val="hybridMultilevel"/>
    <w:tmpl w:val="01209D68"/>
    <w:lvl w:ilvl="0" w:tplc="AD54E4E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5014C"/>
    <w:multiLevelType w:val="hybridMultilevel"/>
    <w:tmpl w:val="3E34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E00EA"/>
    <w:multiLevelType w:val="hybridMultilevel"/>
    <w:tmpl w:val="C944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3498f3f-34c9-4d6a-a7cf-94efa5ac7dda"/>
  </w:docVars>
  <w:rsids>
    <w:rsidRoot w:val="008A0D89"/>
    <w:rsid w:val="00003C8B"/>
    <w:rsid w:val="000127C0"/>
    <w:rsid w:val="000256B4"/>
    <w:rsid w:val="0003264C"/>
    <w:rsid w:val="0004337A"/>
    <w:rsid w:val="00061CD1"/>
    <w:rsid w:val="000B4914"/>
    <w:rsid w:val="000B6B31"/>
    <w:rsid w:val="000C1333"/>
    <w:rsid w:val="000F3C8C"/>
    <w:rsid w:val="001070F7"/>
    <w:rsid w:val="00112FB4"/>
    <w:rsid w:val="00121E64"/>
    <w:rsid w:val="00122CE2"/>
    <w:rsid w:val="00123683"/>
    <w:rsid w:val="00131B39"/>
    <w:rsid w:val="00141B69"/>
    <w:rsid w:val="00143CCA"/>
    <w:rsid w:val="001550DE"/>
    <w:rsid w:val="00161EA7"/>
    <w:rsid w:val="00173CB8"/>
    <w:rsid w:val="00182A4F"/>
    <w:rsid w:val="00194F81"/>
    <w:rsid w:val="001D65C0"/>
    <w:rsid w:val="001E2534"/>
    <w:rsid w:val="002037DD"/>
    <w:rsid w:val="00234AE2"/>
    <w:rsid w:val="00243A09"/>
    <w:rsid w:val="00261B4A"/>
    <w:rsid w:val="00283F4F"/>
    <w:rsid w:val="002940A4"/>
    <w:rsid w:val="00297599"/>
    <w:rsid w:val="002B3877"/>
    <w:rsid w:val="002C5458"/>
    <w:rsid w:val="002D5470"/>
    <w:rsid w:val="002E0934"/>
    <w:rsid w:val="002F1865"/>
    <w:rsid w:val="002F3B8C"/>
    <w:rsid w:val="002F56D2"/>
    <w:rsid w:val="0030210F"/>
    <w:rsid w:val="00302A0A"/>
    <w:rsid w:val="00325E67"/>
    <w:rsid w:val="00330B93"/>
    <w:rsid w:val="00341FD3"/>
    <w:rsid w:val="00343F85"/>
    <w:rsid w:val="0035787E"/>
    <w:rsid w:val="00363276"/>
    <w:rsid w:val="003B1502"/>
    <w:rsid w:val="003C5B3A"/>
    <w:rsid w:val="003C64BB"/>
    <w:rsid w:val="003E489B"/>
    <w:rsid w:val="003F2264"/>
    <w:rsid w:val="003F2608"/>
    <w:rsid w:val="003F555C"/>
    <w:rsid w:val="00404ED5"/>
    <w:rsid w:val="004070E8"/>
    <w:rsid w:val="00411FA5"/>
    <w:rsid w:val="004241FD"/>
    <w:rsid w:val="00432F24"/>
    <w:rsid w:val="004465DA"/>
    <w:rsid w:val="00446D1E"/>
    <w:rsid w:val="00451B8B"/>
    <w:rsid w:val="00454ABE"/>
    <w:rsid w:val="00454FA9"/>
    <w:rsid w:val="00465279"/>
    <w:rsid w:val="00471F02"/>
    <w:rsid w:val="00476E6C"/>
    <w:rsid w:val="00491158"/>
    <w:rsid w:val="00494D21"/>
    <w:rsid w:val="004C299B"/>
    <w:rsid w:val="004C5C5F"/>
    <w:rsid w:val="004C745C"/>
    <w:rsid w:val="004C7A0E"/>
    <w:rsid w:val="004E307E"/>
    <w:rsid w:val="00523D26"/>
    <w:rsid w:val="0054273C"/>
    <w:rsid w:val="005478CE"/>
    <w:rsid w:val="0055113B"/>
    <w:rsid w:val="00552F1C"/>
    <w:rsid w:val="00553A2D"/>
    <w:rsid w:val="00575913"/>
    <w:rsid w:val="00575FB4"/>
    <w:rsid w:val="0058610A"/>
    <w:rsid w:val="00586C21"/>
    <w:rsid w:val="005875B5"/>
    <w:rsid w:val="005A0763"/>
    <w:rsid w:val="005B2603"/>
    <w:rsid w:val="005C76AE"/>
    <w:rsid w:val="005D4CAE"/>
    <w:rsid w:val="005F2E54"/>
    <w:rsid w:val="005F380B"/>
    <w:rsid w:val="005F52C8"/>
    <w:rsid w:val="00612775"/>
    <w:rsid w:val="00617CC9"/>
    <w:rsid w:val="00631A6C"/>
    <w:rsid w:val="006552BC"/>
    <w:rsid w:val="0066452C"/>
    <w:rsid w:val="0066666F"/>
    <w:rsid w:val="006734B3"/>
    <w:rsid w:val="00673805"/>
    <w:rsid w:val="006A5316"/>
    <w:rsid w:val="006A56B2"/>
    <w:rsid w:val="006B464B"/>
    <w:rsid w:val="006B47B8"/>
    <w:rsid w:val="006B673A"/>
    <w:rsid w:val="006C47D5"/>
    <w:rsid w:val="006C48C2"/>
    <w:rsid w:val="006C6041"/>
    <w:rsid w:val="006D70B4"/>
    <w:rsid w:val="006E613D"/>
    <w:rsid w:val="006E6348"/>
    <w:rsid w:val="006E7CD0"/>
    <w:rsid w:val="006F38C0"/>
    <w:rsid w:val="00705261"/>
    <w:rsid w:val="00711DB4"/>
    <w:rsid w:val="0072540F"/>
    <w:rsid w:val="00727E85"/>
    <w:rsid w:val="007364DD"/>
    <w:rsid w:val="007406A0"/>
    <w:rsid w:val="007408B7"/>
    <w:rsid w:val="00752BF8"/>
    <w:rsid w:val="0075660F"/>
    <w:rsid w:val="00761AF8"/>
    <w:rsid w:val="00765F9B"/>
    <w:rsid w:val="0077553D"/>
    <w:rsid w:val="00785E6C"/>
    <w:rsid w:val="00786C4F"/>
    <w:rsid w:val="00795C9C"/>
    <w:rsid w:val="007A70AE"/>
    <w:rsid w:val="007C2A4B"/>
    <w:rsid w:val="007C30D2"/>
    <w:rsid w:val="007D02D7"/>
    <w:rsid w:val="007D46B4"/>
    <w:rsid w:val="007E2424"/>
    <w:rsid w:val="007E4ACB"/>
    <w:rsid w:val="007F6E7D"/>
    <w:rsid w:val="008020BC"/>
    <w:rsid w:val="008064B2"/>
    <w:rsid w:val="00815E34"/>
    <w:rsid w:val="00830D05"/>
    <w:rsid w:val="00840FB3"/>
    <w:rsid w:val="00844578"/>
    <w:rsid w:val="00844B60"/>
    <w:rsid w:val="00846FF8"/>
    <w:rsid w:val="00850329"/>
    <w:rsid w:val="008579B2"/>
    <w:rsid w:val="00870501"/>
    <w:rsid w:val="00875510"/>
    <w:rsid w:val="00880517"/>
    <w:rsid w:val="008905F7"/>
    <w:rsid w:val="008A0D89"/>
    <w:rsid w:val="008B6A4D"/>
    <w:rsid w:val="008C2178"/>
    <w:rsid w:val="008C68EF"/>
    <w:rsid w:val="008E096F"/>
    <w:rsid w:val="008E6D6C"/>
    <w:rsid w:val="008F5174"/>
    <w:rsid w:val="009018B4"/>
    <w:rsid w:val="00906CBA"/>
    <w:rsid w:val="00953D67"/>
    <w:rsid w:val="00957C13"/>
    <w:rsid w:val="009710B3"/>
    <w:rsid w:val="00977659"/>
    <w:rsid w:val="00984AD5"/>
    <w:rsid w:val="009929B6"/>
    <w:rsid w:val="00996F9E"/>
    <w:rsid w:val="009C6B99"/>
    <w:rsid w:val="009E21CF"/>
    <w:rsid w:val="009E46B6"/>
    <w:rsid w:val="009E6A1E"/>
    <w:rsid w:val="009E7922"/>
    <w:rsid w:val="00A053B2"/>
    <w:rsid w:val="00A12D93"/>
    <w:rsid w:val="00A14196"/>
    <w:rsid w:val="00A22EF6"/>
    <w:rsid w:val="00A321F8"/>
    <w:rsid w:val="00A40094"/>
    <w:rsid w:val="00A468C8"/>
    <w:rsid w:val="00A477B1"/>
    <w:rsid w:val="00A51D04"/>
    <w:rsid w:val="00A623AD"/>
    <w:rsid w:val="00A63482"/>
    <w:rsid w:val="00A7048F"/>
    <w:rsid w:val="00A81D1C"/>
    <w:rsid w:val="00AA3837"/>
    <w:rsid w:val="00AA53C9"/>
    <w:rsid w:val="00AA7720"/>
    <w:rsid w:val="00AB09A6"/>
    <w:rsid w:val="00AB4CD6"/>
    <w:rsid w:val="00AC2BBB"/>
    <w:rsid w:val="00AD582E"/>
    <w:rsid w:val="00AF1378"/>
    <w:rsid w:val="00AF23C6"/>
    <w:rsid w:val="00B03025"/>
    <w:rsid w:val="00B03CAB"/>
    <w:rsid w:val="00B06C3E"/>
    <w:rsid w:val="00B21BF0"/>
    <w:rsid w:val="00B22E63"/>
    <w:rsid w:val="00B37C96"/>
    <w:rsid w:val="00B419D4"/>
    <w:rsid w:val="00B53E99"/>
    <w:rsid w:val="00B5467B"/>
    <w:rsid w:val="00B83EF9"/>
    <w:rsid w:val="00B84306"/>
    <w:rsid w:val="00B959F3"/>
    <w:rsid w:val="00B96F67"/>
    <w:rsid w:val="00BA7219"/>
    <w:rsid w:val="00BB46A6"/>
    <w:rsid w:val="00BC1B5B"/>
    <w:rsid w:val="00BC43AE"/>
    <w:rsid w:val="00BC70E9"/>
    <w:rsid w:val="00BD0177"/>
    <w:rsid w:val="00BD62DE"/>
    <w:rsid w:val="00C02E19"/>
    <w:rsid w:val="00C148AA"/>
    <w:rsid w:val="00C30B73"/>
    <w:rsid w:val="00C33B6D"/>
    <w:rsid w:val="00C34AC4"/>
    <w:rsid w:val="00C4171C"/>
    <w:rsid w:val="00C4515E"/>
    <w:rsid w:val="00C5207C"/>
    <w:rsid w:val="00C56DEB"/>
    <w:rsid w:val="00C6422A"/>
    <w:rsid w:val="00C7152A"/>
    <w:rsid w:val="00C764A4"/>
    <w:rsid w:val="00C84AC5"/>
    <w:rsid w:val="00C954AB"/>
    <w:rsid w:val="00C96BDA"/>
    <w:rsid w:val="00C96C33"/>
    <w:rsid w:val="00CD65EE"/>
    <w:rsid w:val="00CE47A9"/>
    <w:rsid w:val="00CE7341"/>
    <w:rsid w:val="00CF532D"/>
    <w:rsid w:val="00CF6FB0"/>
    <w:rsid w:val="00CF728C"/>
    <w:rsid w:val="00D000EB"/>
    <w:rsid w:val="00D02FCE"/>
    <w:rsid w:val="00D10B2F"/>
    <w:rsid w:val="00D31FAE"/>
    <w:rsid w:val="00D53843"/>
    <w:rsid w:val="00D61BBC"/>
    <w:rsid w:val="00D7400B"/>
    <w:rsid w:val="00D87383"/>
    <w:rsid w:val="00D879C7"/>
    <w:rsid w:val="00D93261"/>
    <w:rsid w:val="00DC09B4"/>
    <w:rsid w:val="00DC4160"/>
    <w:rsid w:val="00DD08D5"/>
    <w:rsid w:val="00DE07AC"/>
    <w:rsid w:val="00DE15C8"/>
    <w:rsid w:val="00DF5B7C"/>
    <w:rsid w:val="00E04EF1"/>
    <w:rsid w:val="00E218EA"/>
    <w:rsid w:val="00E21CFD"/>
    <w:rsid w:val="00E247D1"/>
    <w:rsid w:val="00E416DE"/>
    <w:rsid w:val="00E475D6"/>
    <w:rsid w:val="00E51C94"/>
    <w:rsid w:val="00E62075"/>
    <w:rsid w:val="00E64026"/>
    <w:rsid w:val="00E673E6"/>
    <w:rsid w:val="00E7183B"/>
    <w:rsid w:val="00E933CE"/>
    <w:rsid w:val="00E96746"/>
    <w:rsid w:val="00E96C76"/>
    <w:rsid w:val="00EA3895"/>
    <w:rsid w:val="00EB3268"/>
    <w:rsid w:val="00EB557A"/>
    <w:rsid w:val="00EB5DAB"/>
    <w:rsid w:val="00EC277C"/>
    <w:rsid w:val="00EC3F51"/>
    <w:rsid w:val="00ED4690"/>
    <w:rsid w:val="00ED55A8"/>
    <w:rsid w:val="00EE1FC3"/>
    <w:rsid w:val="00EE618E"/>
    <w:rsid w:val="00EF4988"/>
    <w:rsid w:val="00F00776"/>
    <w:rsid w:val="00F15D2D"/>
    <w:rsid w:val="00F42209"/>
    <w:rsid w:val="00F657EE"/>
    <w:rsid w:val="00F66663"/>
    <w:rsid w:val="00FA064E"/>
    <w:rsid w:val="00FB3EAB"/>
    <w:rsid w:val="00FC5F0F"/>
    <w:rsid w:val="00FD0B01"/>
    <w:rsid w:val="00FD2CA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A063D8-10C0-4E5B-9A74-9D606F0A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89"/>
  </w:style>
  <w:style w:type="paragraph" w:styleId="1">
    <w:name w:val="heading 1"/>
    <w:basedOn w:val="a"/>
    <w:link w:val="10"/>
    <w:uiPriority w:val="9"/>
    <w:qFormat/>
    <w:rsid w:val="00552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D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08D5"/>
    <w:pPr>
      <w:ind w:left="720"/>
      <w:contextualSpacing/>
    </w:pPr>
  </w:style>
  <w:style w:type="character" w:customStyle="1" w:styleId="msonormal0">
    <w:name w:val="msonormal"/>
    <w:rsid w:val="00D53843"/>
  </w:style>
  <w:style w:type="paragraph" w:customStyle="1" w:styleId="ConsPlusNormal">
    <w:name w:val="ConsPlusNormal"/>
    <w:rsid w:val="001D6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5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2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79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5C9C"/>
  </w:style>
  <w:style w:type="paragraph" w:styleId="aa">
    <w:name w:val="footer"/>
    <w:basedOn w:val="a"/>
    <w:link w:val="ab"/>
    <w:uiPriority w:val="99"/>
    <w:unhideWhenUsed/>
    <w:rsid w:val="0079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ra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A3B2-CBE2-4CA8-B6A5-933F1816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АК</dc:creator>
  <cp:lastModifiedBy>Тас-оол Оксана Всеволодовна</cp:lastModifiedBy>
  <cp:revision>2</cp:revision>
  <cp:lastPrinted>2025-03-13T01:59:00Z</cp:lastPrinted>
  <dcterms:created xsi:type="dcterms:W3CDTF">2025-03-13T02:00:00Z</dcterms:created>
  <dcterms:modified xsi:type="dcterms:W3CDTF">2025-03-13T02:00:00Z</dcterms:modified>
</cp:coreProperties>
</file>