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CC" w:rsidRDefault="004842CC" w:rsidP="004842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842CC" w:rsidRDefault="004842CC" w:rsidP="004842C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842CC" w:rsidRPr="004842CC" w:rsidRDefault="004842CC" w:rsidP="004842C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4842CC" w:rsidRPr="004842CC" w:rsidRDefault="004842CC" w:rsidP="004842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842C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842CC">
        <w:rPr>
          <w:rFonts w:ascii="Times New Roman" w:eastAsia="Calibri" w:hAnsi="Times New Roman" w:cs="Times New Roman"/>
          <w:sz w:val="36"/>
          <w:szCs w:val="36"/>
        </w:rPr>
        <w:br/>
      </w:r>
      <w:r w:rsidRPr="004842CC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4842CC" w:rsidRPr="004842CC" w:rsidRDefault="004842CC" w:rsidP="004842C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842C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842CC">
        <w:rPr>
          <w:rFonts w:ascii="Times New Roman" w:eastAsia="Calibri" w:hAnsi="Times New Roman" w:cs="Times New Roman"/>
          <w:sz w:val="36"/>
          <w:szCs w:val="36"/>
        </w:rPr>
        <w:br/>
      </w:r>
      <w:r w:rsidRPr="004842CC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CF72E8" w:rsidRPr="00CF72E8" w:rsidRDefault="00CF72E8" w:rsidP="00CF72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2E8" w:rsidRDefault="00390F16" w:rsidP="00390F1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 февраля 2025 г. № 86-р</w:t>
      </w:r>
    </w:p>
    <w:p w:rsidR="00390F16" w:rsidRPr="00CF72E8" w:rsidRDefault="00390F16" w:rsidP="00390F16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CF72E8" w:rsidRPr="00CF72E8" w:rsidRDefault="00CF72E8" w:rsidP="00CF72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2E8" w:rsidRDefault="00D47E64" w:rsidP="00CF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E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мероприятий </w:t>
      </w:r>
    </w:p>
    <w:p w:rsidR="00045E90" w:rsidRDefault="00D47E64" w:rsidP="00CF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E8">
        <w:rPr>
          <w:rFonts w:ascii="Times New Roman" w:hAnsi="Times New Roman" w:cs="Times New Roman"/>
          <w:b/>
          <w:bCs/>
          <w:sz w:val="28"/>
          <w:szCs w:val="28"/>
        </w:rPr>
        <w:t xml:space="preserve">(«дорожной карты») по реализации </w:t>
      </w:r>
    </w:p>
    <w:p w:rsidR="00045E90" w:rsidRDefault="00170FA4" w:rsidP="00CF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47E64" w:rsidRPr="00CF72E8">
        <w:rPr>
          <w:rFonts w:ascii="Times New Roman" w:hAnsi="Times New Roman" w:cs="Times New Roman"/>
          <w:b/>
          <w:bCs/>
          <w:sz w:val="28"/>
          <w:szCs w:val="28"/>
        </w:rPr>
        <w:t xml:space="preserve">оглашения о сотрудничестве </w:t>
      </w:r>
      <w:proofErr w:type="gramStart"/>
      <w:r w:rsidR="00D47E64" w:rsidRPr="00CF72E8">
        <w:rPr>
          <w:rFonts w:ascii="Times New Roman" w:hAnsi="Times New Roman" w:cs="Times New Roman"/>
          <w:b/>
          <w:bCs/>
          <w:sz w:val="28"/>
          <w:szCs w:val="28"/>
        </w:rPr>
        <w:t>между</w:t>
      </w:r>
      <w:proofErr w:type="gramEnd"/>
      <w:r w:rsidR="00D47E64" w:rsidRPr="00CF72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5E90" w:rsidRDefault="00D47E64" w:rsidP="00CF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E8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Правительством Республики Тыва и </w:t>
      </w:r>
    </w:p>
    <w:p w:rsidR="00045E90" w:rsidRDefault="00D47E64" w:rsidP="00CF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E8">
        <w:rPr>
          <w:rFonts w:ascii="Times New Roman" w:hAnsi="Times New Roman" w:cs="Times New Roman"/>
          <w:b/>
          <w:bCs/>
          <w:sz w:val="28"/>
          <w:szCs w:val="28"/>
        </w:rPr>
        <w:t xml:space="preserve">публичным акционерным обществом </w:t>
      </w:r>
    </w:p>
    <w:p w:rsidR="00CF72E8" w:rsidRPr="00CF72E8" w:rsidRDefault="00D47E64" w:rsidP="00CF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E8">
        <w:rPr>
          <w:rFonts w:ascii="Times New Roman" w:hAnsi="Times New Roman" w:cs="Times New Roman"/>
          <w:b/>
          <w:bCs/>
          <w:sz w:val="28"/>
          <w:szCs w:val="28"/>
        </w:rPr>
        <w:t>«Сбербанк России» в сфере развития</w:t>
      </w:r>
    </w:p>
    <w:p w:rsidR="00045E90" w:rsidRDefault="00D47E64" w:rsidP="00CF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E8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технологий искусственного интеллекта </w:t>
      </w:r>
    </w:p>
    <w:p w:rsidR="00045E90" w:rsidRDefault="00D47E64" w:rsidP="00CF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E8">
        <w:rPr>
          <w:rFonts w:ascii="Times New Roman" w:hAnsi="Times New Roman" w:cs="Times New Roman"/>
          <w:b/>
          <w:bCs/>
          <w:sz w:val="28"/>
          <w:szCs w:val="28"/>
        </w:rPr>
        <w:t xml:space="preserve">и цифровой трансформации </w:t>
      </w:r>
    </w:p>
    <w:p w:rsidR="00B46E40" w:rsidRPr="00CF72E8" w:rsidRDefault="00D47E64" w:rsidP="00CF7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2E8">
        <w:rPr>
          <w:rFonts w:ascii="Times New Roman" w:hAnsi="Times New Roman" w:cs="Times New Roman"/>
          <w:b/>
          <w:bCs/>
          <w:sz w:val="28"/>
          <w:szCs w:val="28"/>
        </w:rPr>
        <w:t>на период до 2030 года</w:t>
      </w:r>
    </w:p>
    <w:p w:rsidR="00B46E40" w:rsidRPr="00CF72E8" w:rsidRDefault="00B46E40" w:rsidP="00CF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E8" w:rsidRPr="00CF72E8" w:rsidRDefault="00CF72E8" w:rsidP="00CF7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E40" w:rsidRPr="00045E90" w:rsidRDefault="00D47E64" w:rsidP="00CF72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2E8">
        <w:rPr>
          <w:rFonts w:ascii="Times New Roman" w:hAnsi="Times New Roman" w:cs="Times New Roman"/>
          <w:sz w:val="28"/>
          <w:szCs w:val="28"/>
        </w:rPr>
        <w:t xml:space="preserve">В </w:t>
      </w:r>
      <w:r w:rsidRPr="00045E90">
        <w:rPr>
          <w:rFonts w:ascii="Times New Roman" w:hAnsi="Times New Roman" w:cs="Times New Roman"/>
          <w:sz w:val="28"/>
          <w:szCs w:val="28"/>
        </w:rPr>
        <w:t>соответствии с Указом Президента Российской Федерации от 10 октя</w:t>
      </w:r>
      <w:r w:rsidRPr="00045E90">
        <w:rPr>
          <w:rFonts w:ascii="Times New Roman" w:hAnsi="Times New Roman" w:cs="Times New Roman"/>
          <w:sz w:val="28"/>
          <w:szCs w:val="28"/>
        </w:rPr>
        <w:t>б</w:t>
      </w:r>
      <w:r w:rsidRPr="00045E90">
        <w:rPr>
          <w:rFonts w:ascii="Times New Roman" w:hAnsi="Times New Roman" w:cs="Times New Roman"/>
          <w:sz w:val="28"/>
          <w:szCs w:val="28"/>
        </w:rPr>
        <w:t>ря 2019 г</w:t>
      </w:r>
      <w:r w:rsidR="00045E90" w:rsidRPr="00045E90">
        <w:rPr>
          <w:rFonts w:ascii="Times New Roman" w:hAnsi="Times New Roman" w:cs="Times New Roman"/>
          <w:sz w:val="28"/>
          <w:szCs w:val="28"/>
        </w:rPr>
        <w:t>.</w:t>
      </w:r>
      <w:r w:rsidRPr="00045E90">
        <w:rPr>
          <w:rFonts w:ascii="Times New Roman" w:hAnsi="Times New Roman" w:cs="Times New Roman"/>
          <w:sz w:val="28"/>
          <w:szCs w:val="28"/>
        </w:rPr>
        <w:t xml:space="preserve"> № 490 «О развитии искусственного интеллекта в Российской Фед</w:t>
      </w:r>
      <w:r w:rsidRPr="00045E90">
        <w:rPr>
          <w:rFonts w:ascii="Times New Roman" w:hAnsi="Times New Roman" w:cs="Times New Roman"/>
          <w:sz w:val="28"/>
          <w:szCs w:val="28"/>
        </w:rPr>
        <w:t>е</w:t>
      </w:r>
      <w:r w:rsidRPr="00045E90">
        <w:rPr>
          <w:rFonts w:ascii="Times New Roman" w:hAnsi="Times New Roman" w:cs="Times New Roman"/>
          <w:sz w:val="28"/>
          <w:szCs w:val="28"/>
        </w:rPr>
        <w:t>рации» и с целью продвижения технологий искусственного интеллекта, вкл</w:t>
      </w:r>
      <w:r w:rsidRPr="00045E90">
        <w:rPr>
          <w:rFonts w:ascii="Times New Roman" w:hAnsi="Times New Roman" w:cs="Times New Roman"/>
          <w:sz w:val="28"/>
          <w:szCs w:val="28"/>
        </w:rPr>
        <w:t>ю</w:t>
      </w:r>
      <w:r w:rsidRPr="00045E90">
        <w:rPr>
          <w:rFonts w:ascii="Times New Roman" w:hAnsi="Times New Roman" w:cs="Times New Roman"/>
          <w:sz w:val="28"/>
          <w:szCs w:val="28"/>
        </w:rPr>
        <w:t>чая машинное обучение и цифровую трансформацию, а также для поддержки научно-исследовательской и инновационной деятельности, направленной на разработку качественных и современных технологий и сервисов, которые могут быть применены на территории Республики Тыва:</w:t>
      </w:r>
      <w:proofErr w:type="gramEnd"/>
    </w:p>
    <w:p w:rsidR="00B46E40" w:rsidRPr="00045E90" w:rsidRDefault="00B46E40" w:rsidP="00CF72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E40" w:rsidRPr="00045E90" w:rsidRDefault="00D47E64" w:rsidP="00CF72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90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(«дорожную карту») </w:t>
      </w:r>
      <w:r w:rsidRPr="00045E90">
        <w:rPr>
          <w:rFonts w:ascii="Times New Roman" w:hAnsi="Times New Roman" w:cs="Times New Roman"/>
          <w:bCs/>
          <w:sz w:val="28"/>
          <w:szCs w:val="28"/>
        </w:rPr>
        <w:t>по р</w:t>
      </w:r>
      <w:r w:rsidRPr="00045E90">
        <w:rPr>
          <w:rFonts w:ascii="Times New Roman" w:hAnsi="Times New Roman" w:cs="Times New Roman"/>
          <w:bCs/>
          <w:sz w:val="28"/>
          <w:szCs w:val="28"/>
        </w:rPr>
        <w:t>е</w:t>
      </w:r>
      <w:r w:rsidR="00170FA4">
        <w:rPr>
          <w:rFonts w:ascii="Times New Roman" w:hAnsi="Times New Roman" w:cs="Times New Roman"/>
          <w:bCs/>
          <w:sz w:val="28"/>
          <w:szCs w:val="28"/>
        </w:rPr>
        <w:t>ализации С</w:t>
      </w:r>
      <w:r w:rsidRPr="00045E90">
        <w:rPr>
          <w:rFonts w:ascii="Times New Roman" w:hAnsi="Times New Roman" w:cs="Times New Roman"/>
          <w:bCs/>
          <w:sz w:val="28"/>
          <w:szCs w:val="28"/>
        </w:rPr>
        <w:t>оглашения о сотрудничестве между Правительством Республики Тыва и публичным акционерным обществом «Сбербанк России» в сфере разв</w:t>
      </w:r>
      <w:r w:rsidRPr="00045E90">
        <w:rPr>
          <w:rFonts w:ascii="Times New Roman" w:hAnsi="Times New Roman" w:cs="Times New Roman"/>
          <w:bCs/>
          <w:sz w:val="28"/>
          <w:szCs w:val="28"/>
        </w:rPr>
        <w:t>и</w:t>
      </w:r>
      <w:r w:rsidRPr="00045E90">
        <w:rPr>
          <w:rFonts w:ascii="Times New Roman" w:hAnsi="Times New Roman" w:cs="Times New Roman"/>
          <w:bCs/>
          <w:sz w:val="28"/>
          <w:szCs w:val="28"/>
        </w:rPr>
        <w:t>тия технологий искусственного интеллекта и цифровой трансформации</w:t>
      </w:r>
      <w:r w:rsidRPr="00045E90">
        <w:rPr>
          <w:rFonts w:ascii="Times New Roman" w:hAnsi="Times New Roman" w:cs="Times New Roman"/>
          <w:sz w:val="28"/>
          <w:szCs w:val="28"/>
        </w:rPr>
        <w:t xml:space="preserve"> на п</w:t>
      </w:r>
      <w:r w:rsidRPr="00045E90">
        <w:rPr>
          <w:rFonts w:ascii="Times New Roman" w:hAnsi="Times New Roman" w:cs="Times New Roman"/>
          <w:sz w:val="28"/>
          <w:szCs w:val="28"/>
        </w:rPr>
        <w:t>е</w:t>
      </w:r>
      <w:r w:rsidRPr="00045E90">
        <w:rPr>
          <w:rFonts w:ascii="Times New Roman" w:hAnsi="Times New Roman" w:cs="Times New Roman"/>
          <w:sz w:val="28"/>
          <w:szCs w:val="28"/>
        </w:rPr>
        <w:t>риод до 2030 года</w:t>
      </w:r>
      <w:r w:rsidRPr="00045E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E90">
        <w:rPr>
          <w:rFonts w:ascii="Times New Roman" w:hAnsi="Times New Roman" w:cs="Times New Roman"/>
          <w:sz w:val="28"/>
          <w:szCs w:val="28"/>
        </w:rPr>
        <w:t>(далее – план мероприятий).</w:t>
      </w:r>
    </w:p>
    <w:p w:rsidR="00B46E40" w:rsidRPr="00045E90" w:rsidRDefault="00D47E64" w:rsidP="00CF72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90">
        <w:rPr>
          <w:rFonts w:ascii="Times New Roman" w:hAnsi="Times New Roman" w:cs="Times New Roman"/>
          <w:sz w:val="28"/>
          <w:szCs w:val="28"/>
        </w:rPr>
        <w:lastRenderedPageBreak/>
        <w:t>2. Определить органом, ответственным за регулирование политики в о</w:t>
      </w:r>
      <w:r w:rsidRPr="00045E90">
        <w:rPr>
          <w:rFonts w:ascii="Times New Roman" w:hAnsi="Times New Roman" w:cs="Times New Roman"/>
          <w:sz w:val="28"/>
          <w:szCs w:val="28"/>
        </w:rPr>
        <w:t>б</w:t>
      </w:r>
      <w:r w:rsidRPr="00045E90">
        <w:rPr>
          <w:rFonts w:ascii="Times New Roman" w:hAnsi="Times New Roman" w:cs="Times New Roman"/>
          <w:sz w:val="28"/>
          <w:szCs w:val="28"/>
        </w:rPr>
        <w:t>ласти внедрения технологий искусственного интеллекта в Республике Тыва, Министерство цифрового развития Республики Тыва.</w:t>
      </w:r>
    </w:p>
    <w:p w:rsidR="00B46E40" w:rsidRPr="00045E90" w:rsidRDefault="00D47E64" w:rsidP="00CF72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90">
        <w:rPr>
          <w:rFonts w:ascii="Times New Roman" w:hAnsi="Times New Roman" w:cs="Times New Roman"/>
          <w:sz w:val="28"/>
          <w:szCs w:val="28"/>
        </w:rPr>
        <w:t>3. Ответственным исполнителям ежемесячно до 5 числа месяца, следу</w:t>
      </w:r>
      <w:r w:rsidRPr="00045E90">
        <w:rPr>
          <w:rFonts w:ascii="Times New Roman" w:hAnsi="Times New Roman" w:cs="Times New Roman"/>
          <w:sz w:val="28"/>
          <w:szCs w:val="28"/>
        </w:rPr>
        <w:t>ю</w:t>
      </w:r>
      <w:r w:rsidRPr="00045E90">
        <w:rPr>
          <w:rFonts w:ascii="Times New Roman" w:hAnsi="Times New Roman" w:cs="Times New Roman"/>
          <w:sz w:val="28"/>
          <w:szCs w:val="28"/>
        </w:rPr>
        <w:t>щего за отчетным периодом, представлять информацию об исполнении плана мероприятий в Министерство цифрового развития Республики Тыва.</w:t>
      </w:r>
    </w:p>
    <w:p w:rsidR="00B46E40" w:rsidRPr="00045E90" w:rsidRDefault="00D47E64" w:rsidP="00CF72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90">
        <w:rPr>
          <w:rFonts w:ascii="Times New Roman" w:hAnsi="Times New Roman" w:cs="Times New Roman"/>
          <w:sz w:val="28"/>
          <w:szCs w:val="28"/>
        </w:rPr>
        <w:t>4. Министерству цифрового развития Республики Тыва ежеквартально до 15 числа месяца, следующего за отчетным периодом, представлять информ</w:t>
      </w:r>
      <w:r w:rsidRPr="00045E90">
        <w:rPr>
          <w:rFonts w:ascii="Times New Roman" w:hAnsi="Times New Roman" w:cs="Times New Roman"/>
          <w:sz w:val="28"/>
          <w:szCs w:val="28"/>
        </w:rPr>
        <w:t>а</w:t>
      </w:r>
      <w:r w:rsidRPr="00045E90">
        <w:rPr>
          <w:rFonts w:ascii="Times New Roman" w:hAnsi="Times New Roman" w:cs="Times New Roman"/>
          <w:sz w:val="28"/>
          <w:szCs w:val="28"/>
        </w:rPr>
        <w:t>цию об исполнении плана мероприятий заместителю Председателя Правител</w:t>
      </w:r>
      <w:r w:rsidRPr="00045E90">
        <w:rPr>
          <w:rFonts w:ascii="Times New Roman" w:hAnsi="Times New Roman" w:cs="Times New Roman"/>
          <w:sz w:val="28"/>
          <w:szCs w:val="28"/>
        </w:rPr>
        <w:t>ь</w:t>
      </w:r>
      <w:r w:rsidRPr="00045E90">
        <w:rPr>
          <w:rFonts w:ascii="Times New Roman" w:hAnsi="Times New Roman" w:cs="Times New Roman"/>
          <w:sz w:val="28"/>
          <w:szCs w:val="28"/>
        </w:rPr>
        <w:t xml:space="preserve">ства Республики Тыва Лукину О.Н. </w:t>
      </w:r>
    </w:p>
    <w:p w:rsidR="00B46E40" w:rsidRPr="00045E90" w:rsidRDefault="00D47E64" w:rsidP="00CF72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9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45E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5E9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</w:t>
      </w:r>
      <w:r w:rsidRPr="00045E90">
        <w:rPr>
          <w:rFonts w:ascii="Times New Roman" w:hAnsi="Times New Roman" w:cs="Times New Roman"/>
          <w:sz w:val="28"/>
          <w:szCs w:val="28"/>
        </w:rPr>
        <w:t>а</w:t>
      </w:r>
      <w:r w:rsidRPr="00045E90">
        <w:rPr>
          <w:rFonts w:ascii="Times New Roman" w:hAnsi="Times New Roman" w:cs="Times New Roman"/>
          <w:sz w:val="28"/>
          <w:szCs w:val="28"/>
        </w:rPr>
        <w:t>местителя Председателя Правительства Республики Тыва Лукина О.Н.</w:t>
      </w:r>
    </w:p>
    <w:p w:rsidR="00B46E40" w:rsidRPr="00045E90" w:rsidRDefault="00D47E64" w:rsidP="00CF72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9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45E9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45E9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Республ</w:t>
      </w:r>
      <w:r w:rsidRPr="00045E90">
        <w:rPr>
          <w:rFonts w:ascii="Times New Roman" w:hAnsi="Times New Roman" w:cs="Times New Roman"/>
          <w:sz w:val="28"/>
          <w:szCs w:val="28"/>
        </w:rPr>
        <w:t>и</w:t>
      </w:r>
      <w:r w:rsidRPr="00045E90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:rsidR="00B46E40" w:rsidRDefault="00B46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DE5" w:rsidRDefault="003B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DE5" w:rsidRPr="00045E90" w:rsidRDefault="003B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40" w:rsidRDefault="003B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</w:t>
      </w:r>
      <w:r w:rsidR="00D47E64" w:rsidRPr="00045E90">
        <w:rPr>
          <w:rFonts w:ascii="Times New Roman" w:hAnsi="Times New Roman" w:cs="Times New Roman"/>
          <w:sz w:val="28"/>
          <w:szCs w:val="28"/>
        </w:rPr>
        <w:t xml:space="preserve">           В. </w:t>
      </w:r>
      <w:proofErr w:type="spellStart"/>
      <w:r w:rsidR="00D47E64" w:rsidRPr="00045E9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3B5DE5" w:rsidRDefault="003B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DE5" w:rsidRDefault="003B5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DE5" w:rsidRDefault="003B5DE5">
      <w:pPr>
        <w:spacing w:after="0" w:line="240" w:lineRule="auto"/>
        <w:rPr>
          <w:sz w:val="28"/>
          <w:szCs w:val="28"/>
        </w:rPr>
        <w:sectPr w:rsidR="003B5DE5" w:rsidSect="003B5DE5">
          <w:headerReference w:type="default" r:id="rId7"/>
          <w:pgSz w:w="11906" w:h="16838"/>
          <w:pgMar w:top="1134" w:right="567" w:bottom="1134" w:left="1701" w:header="624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B46E40" w:rsidRDefault="00D47E64" w:rsidP="003B5DE5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6E40" w:rsidRDefault="00D47E64" w:rsidP="003B5DE5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B46E40" w:rsidRDefault="00D47E64" w:rsidP="003B5DE5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390F16" w:rsidRDefault="00390F16" w:rsidP="00390F16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от 20 февраля 2025 г. № 86-р</w:t>
      </w:r>
    </w:p>
    <w:p w:rsidR="003B5DE5" w:rsidRPr="00390F16" w:rsidRDefault="003B5DE5" w:rsidP="003B5DE5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36"/>
          <w:szCs w:val="36"/>
        </w:rPr>
      </w:pPr>
    </w:p>
    <w:p w:rsidR="003B5DE5" w:rsidRDefault="00D47E64" w:rsidP="003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B5D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3B5D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B5D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3B5DE5" w:rsidRDefault="003B5DE5" w:rsidP="003B5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5DE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E64">
        <w:rPr>
          <w:rFonts w:ascii="Times New Roman" w:hAnsi="Times New Roman" w:cs="Times New Roman"/>
          <w:sz w:val="28"/>
          <w:szCs w:val="28"/>
        </w:rPr>
        <w:t xml:space="preserve">(«дорожная карта») </w:t>
      </w:r>
      <w:r w:rsidR="00170FA4">
        <w:rPr>
          <w:rFonts w:ascii="Times New Roman" w:hAnsi="Times New Roman" w:cs="Times New Roman"/>
          <w:bCs/>
          <w:sz w:val="28"/>
          <w:szCs w:val="28"/>
        </w:rPr>
        <w:t>по реализации С</w:t>
      </w:r>
      <w:r w:rsidR="00D47E64">
        <w:rPr>
          <w:rFonts w:ascii="Times New Roman" w:hAnsi="Times New Roman" w:cs="Times New Roman"/>
          <w:bCs/>
          <w:sz w:val="28"/>
          <w:szCs w:val="28"/>
        </w:rPr>
        <w:t xml:space="preserve">оглашения </w:t>
      </w:r>
    </w:p>
    <w:p w:rsidR="003B5DE5" w:rsidRDefault="00D47E64" w:rsidP="003B5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сотрудничестве между Правительством Республики Тыва и </w:t>
      </w:r>
    </w:p>
    <w:p w:rsidR="003B5DE5" w:rsidRDefault="00D47E64" w:rsidP="003B5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публичным акционерным обществом «Сбербанк России» </w:t>
      </w:r>
    </w:p>
    <w:p w:rsidR="003B5DE5" w:rsidRDefault="00D47E64" w:rsidP="003B5D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сфере развития технологий искусственного интеллекта и </w:t>
      </w:r>
    </w:p>
    <w:p w:rsidR="00B46E40" w:rsidRDefault="00D47E64" w:rsidP="003B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цифровой трансформации</w:t>
      </w:r>
      <w:r w:rsidR="003B5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:rsidR="00B46E40" w:rsidRDefault="00B46E40" w:rsidP="003B5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74"/>
        <w:gridCol w:w="2126"/>
        <w:gridCol w:w="6860"/>
      </w:tblGrid>
      <w:tr w:rsidR="003B5DE5" w:rsidRPr="003B5DE5" w:rsidTr="003B5DE5">
        <w:trPr>
          <w:trHeight w:val="20"/>
          <w:tblHeader/>
          <w:jc w:val="center"/>
        </w:trPr>
        <w:tc>
          <w:tcPr>
            <w:tcW w:w="7174" w:type="dxa"/>
          </w:tcPr>
          <w:p w:rsidR="003B5DE5" w:rsidRPr="003B5DE5" w:rsidRDefault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B5DE5" w:rsidRPr="003B5DE5" w:rsidRDefault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="00170FA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6860" w:type="dxa"/>
          </w:tcPr>
          <w:p w:rsidR="003B5DE5" w:rsidRPr="003B5DE5" w:rsidRDefault="003B5DE5" w:rsidP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3B5DE5" w:rsidRPr="003B5DE5" w:rsidTr="003B5DE5">
        <w:trPr>
          <w:trHeight w:val="20"/>
          <w:jc w:val="center"/>
        </w:trPr>
        <w:tc>
          <w:tcPr>
            <w:tcW w:w="7174" w:type="dxa"/>
          </w:tcPr>
          <w:p w:rsidR="003B5DE5" w:rsidRPr="00BE3662" w:rsidRDefault="00BE3662" w:rsidP="00170F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Отбор приоритетных сервисов внедрения технологий иску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ственно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интеллекта (далее –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ИИ</w:t>
            </w:r>
            <w:r w:rsidR="00170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сервисы) в приоритетных отра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лях цифровой трансформации: здравоохранения, образования, о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щественного транспорта и логистики, развития городского хозя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ства, государственного управления, туризма, физической культуры и спорта</w:t>
            </w:r>
          </w:p>
        </w:tc>
        <w:tc>
          <w:tcPr>
            <w:tcW w:w="2126" w:type="dxa"/>
          </w:tcPr>
          <w:p w:rsidR="003B5DE5" w:rsidRPr="003B5DE5" w:rsidRDefault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до 12 марта 2025 г.</w:t>
            </w:r>
          </w:p>
        </w:tc>
        <w:tc>
          <w:tcPr>
            <w:tcW w:w="6860" w:type="dxa"/>
          </w:tcPr>
          <w:p w:rsidR="003B5DE5" w:rsidRPr="003B5DE5" w:rsidRDefault="003B5DE5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цифрового развития Республика Тыва, Министе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ство здравоохранения Республики Тыва, Министерство образ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вания Республики Тыва, Министерство дорожно-транспортного комплекса Республики Тыва, Министерство жилищно-коммунального хозяйства Республики Тыва, Агентство по т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ризму Республики Тыва, Министерства спорта Республики Тыва, публичное акционерное общество «Сбербанк России» (по согл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сованию)</w:t>
            </w:r>
          </w:p>
        </w:tc>
      </w:tr>
      <w:tr w:rsidR="003B5DE5" w:rsidRPr="003B5DE5" w:rsidTr="003B5DE5">
        <w:trPr>
          <w:trHeight w:val="20"/>
          <w:jc w:val="center"/>
        </w:trPr>
        <w:tc>
          <w:tcPr>
            <w:tcW w:w="7174" w:type="dxa"/>
          </w:tcPr>
          <w:p w:rsidR="003B5DE5" w:rsidRPr="003B5DE5" w:rsidRDefault="00BE3662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ключевых </w:t>
            </w:r>
            <w:proofErr w:type="gramStart"/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 эффективности внедрения технологий искусственного интеллекта Республики</w:t>
            </w:r>
            <w:proofErr w:type="gramEnd"/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2126" w:type="dxa"/>
          </w:tcPr>
          <w:p w:rsidR="003B5DE5" w:rsidRPr="003B5DE5" w:rsidRDefault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до 25 марта 2025 г.</w:t>
            </w:r>
          </w:p>
        </w:tc>
        <w:tc>
          <w:tcPr>
            <w:tcW w:w="6860" w:type="dxa"/>
          </w:tcPr>
          <w:p w:rsidR="003B5DE5" w:rsidRPr="003B5DE5" w:rsidRDefault="003B5DE5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цифрового развития Республика Тыва, публичное акционерное общество «Сбербанк России» (по согласованию)</w:t>
            </w:r>
          </w:p>
        </w:tc>
      </w:tr>
      <w:tr w:rsidR="003B5DE5" w:rsidRPr="003B5DE5" w:rsidTr="003B5DE5">
        <w:trPr>
          <w:trHeight w:val="20"/>
          <w:jc w:val="center"/>
        </w:trPr>
        <w:tc>
          <w:tcPr>
            <w:tcW w:w="7174" w:type="dxa"/>
          </w:tcPr>
          <w:p w:rsidR="003B5DE5" w:rsidRPr="003B5DE5" w:rsidRDefault="00BE3662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и утверждение списка </w:t>
            </w:r>
            <w:proofErr w:type="gramStart"/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приоритетных</w:t>
            </w:r>
            <w:proofErr w:type="gramEnd"/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ИИ-сервисов для реализации на уровне Республики Тыва</w:t>
            </w:r>
          </w:p>
        </w:tc>
        <w:tc>
          <w:tcPr>
            <w:tcW w:w="2126" w:type="dxa"/>
          </w:tcPr>
          <w:p w:rsidR="00BE3662" w:rsidRDefault="003B5DE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25 апреля </w:t>
            </w:r>
          </w:p>
          <w:p w:rsidR="003B5DE5" w:rsidRPr="003B5DE5" w:rsidRDefault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860" w:type="dxa"/>
          </w:tcPr>
          <w:p w:rsidR="003B5DE5" w:rsidRPr="003B5DE5" w:rsidRDefault="003B5DE5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цифрового развития Республика Тыва, публичное акционерное общество «Сбербанк России» (по согласованию)</w:t>
            </w:r>
          </w:p>
        </w:tc>
      </w:tr>
      <w:tr w:rsidR="003B5DE5" w:rsidRPr="003B5DE5" w:rsidTr="003B5DE5">
        <w:trPr>
          <w:trHeight w:val="20"/>
          <w:jc w:val="center"/>
        </w:trPr>
        <w:tc>
          <w:tcPr>
            <w:tcW w:w="7174" w:type="dxa"/>
          </w:tcPr>
          <w:p w:rsidR="003B5DE5" w:rsidRPr="003B5DE5" w:rsidRDefault="00BE3662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(в случае необходимости) действующих соглаш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ний, планов мероприятий («дорожных карт»)</w:t>
            </w:r>
          </w:p>
        </w:tc>
        <w:tc>
          <w:tcPr>
            <w:tcW w:w="2126" w:type="dxa"/>
          </w:tcPr>
          <w:p w:rsidR="003B5DE5" w:rsidRPr="003B5DE5" w:rsidRDefault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до 20 мая 2025 г.</w:t>
            </w:r>
          </w:p>
        </w:tc>
        <w:tc>
          <w:tcPr>
            <w:tcW w:w="6860" w:type="dxa"/>
          </w:tcPr>
          <w:p w:rsidR="003B5DE5" w:rsidRPr="003B5DE5" w:rsidRDefault="003B5DE5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цифрового развития Республика Тыва, публичное акционерное общество «Сбербанк России» (по согласованию)</w:t>
            </w:r>
          </w:p>
        </w:tc>
      </w:tr>
      <w:tr w:rsidR="003B5DE5" w:rsidRPr="003B5DE5" w:rsidTr="003B5DE5">
        <w:trPr>
          <w:trHeight w:val="20"/>
          <w:jc w:val="center"/>
        </w:trPr>
        <w:tc>
          <w:tcPr>
            <w:tcW w:w="7174" w:type="dxa"/>
          </w:tcPr>
          <w:p w:rsidR="003B5DE5" w:rsidRPr="003B5DE5" w:rsidRDefault="00BE3662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отраслевых органов исполнительной вл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сти Республики Тыва, разработка стратег</w:t>
            </w:r>
            <w:proofErr w:type="gramStart"/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ии ИИ</w:t>
            </w:r>
            <w:proofErr w:type="gramEnd"/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-трансформации</w:t>
            </w:r>
          </w:p>
        </w:tc>
        <w:tc>
          <w:tcPr>
            <w:tcW w:w="2126" w:type="dxa"/>
          </w:tcPr>
          <w:p w:rsidR="003B5DE5" w:rsidRPr="003B5DE5" w:rsidRDefault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до 25 июня 2025 г.</w:t>
            </w:r>
          </w:p>
        </w:tc>
        <w:tc>
          <w:tcPr>
            <w:tcW w:w="6860" w:type="dxa"/>
          </w:tcPr>
          <w:p w:rsidR="003B5DE5" w:rsidRPr="003B5DE5" w:rsidRDefault="003B5DE5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цифрового развития Республика Тыва, Министе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ство здравоохранения Республики Тыва, Министерство образ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вания Республики Тыва, Министерство дорожно-транспортного комплекса Республики Тыва, Министерство жилищно-коммунального хозяйства Республики Тыва, Агентство по т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ризму Республики Тыва, Министерства спорта Республики Тыва, публичное акционерное общество «Сбербанк России» (по согл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сованию)</w:t>
            </w:r>
          </w:p>
        </w:tc>
      </w:tr>
      <w:tr w:rsidR="003B5DE5" w:rsidRPr="003B5DE5" w:rsidTr="003B5DE5">
        <w:trPr>
          <w:trHeight w:val="20"/>
          <w:jc w:val="center"/>
        </w:trPr>
        <w:tc>
          <w:tcPr>
            <w:tcW w:w="7174" w:type="dxa"/>
          </w:tcPr>
          <w:p w:rsidR="003B5DE5" w:rsidRPr="003B5DE5" w:rsidRDefault="00BE3662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статусов и исполнения всех пунктов плана мероприятий («дорожной карты»)</w:t>
            </w:r>
          </w:p>
        </w:tc>
        <w:tc>
          <w:tcPr>
            <w:tcW w:w="2126" w:type="dxa"/>
          </w:tcPr>
          <w:p w:rsidR="003B5DE5" w:rsidRPr="003B5DE5" w:rsidRDefault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860" w:type="dxa"/>
          </w:tcPr>
          <w:p w:rsidR="003B5DE5" w:rsidRPr="003B5DE5" w:rsidRDefault="003B5DE5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цифрового развития Республика Тыва, публичное акционерное общество «Сбербанк России» (по согласованию)</w:t>
            </w:r>
          </w:p>
        </w:tc>
      </w:tr>
      <w:tr w:rsidR="003B5DE5" w:rsidRPr="003B5DE5" w:rsidTr="003B5DE5">
        <w:trPr>
          <w:trHeight w:val="20"/>
          <w:jc w:val="center"/>
        </w:trPr>
        <w:tc>
          <w:tcPr>
            <w:tcW w:w="7174" w:type="dxa"/>
          </w:tcPr>
          <w:p w:rsidR="003B5DE5" w:rsidRPr="003B5DE5" w:rsidRDefault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gramStart"/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ИИ-сервисов</w:t>
            </w:r>
            <w:proofErr w:type="gramEnd"/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работу региональных о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3B5DE5"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ганов государственной власти</w:t>
            </w:r>
          </w:p>
        </w:tc>
        <w:tc>
          <w:tcPr>
            <w:tcW w:w="2126" w:type="dxa"/>
          </w:tcPr>
          <w:p w:rsidR="003B5DE5" w:rsidRPr="003B5DE5" w:rsidRDefault="003B5D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до 1 января 2030 г.</w:t>
            </w:r>
          </w:p>
        </w:tc>
        <w:tc>
          <w:tcPr>
            <w:tcW w:w="6860" w:type="dxa"/>
          </w:tcPr>
          <w:p w:rsidR="003B5DE5" w:rsidRPr="003B5DE5" w:rsidRDefault="003B5DE5" w:rsidP="00BE36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DE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цифрового развития Республики Тыва, публичное акционерное общество «Сбербанк России» (по согласованию)</w:t>
            </w:r>
          </w:p>
        </w:tc>
      </w:tr>
    </w:tbl>
    <w:p w:rsidR="00B46E40" w:rsidRDefault="00B46E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6E40" w:rsidSect="00BE366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567" w:bottom="1701" w:left="567" w:header="709" w:footer="709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17" w:rsidRDefault="00173F17">
      <w:pPr>
        <w:spacing w:after="0" w:line="240" w:lineRule="auto"/>
      </w:pPr>
      <w:r>
        <w:separator/>
      </w:r>
    </w:p>
  </w:endnote>
  <w:endnote w:type="continuationSeparator" w:id="0">
    <w:p w:rsidR="00173F17" w:rsidRDefault="0017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40" w:rsidRDefault="00B46E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40" w:rsidRDefault="00B46E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17" w:rsidRDefault="00173F17">
      <w:pPr>
        <w:spacing w:after="0" w:line="240" w:lineRule="auto"/>
      </w:pPr>
      <w:r>
        <w:separator/>
      </w:r>
    </w:p>
  </w:footnote>
  <w:footnote w:type="continuationSeparator" w:id="0">
    <w:p w:rsidR="00173F17" w:rsidRDefault="0017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E5" w:rsidRPr="003B5DE5" w:rsidRDefault="00173F17">
    <w:pPr>
      <w:pStyle w:val="a4"/>
      <w:jc w:val="right"/>
      <w:rPr>
        <w:rFonts w:ascii="Times New Roman" w:hAnsi="Times New Roman" w:cs="Times New Roman"/>
        <w:sz w:val="24"/>
        <w:szCs w:val="24"/>
      </w:rPr>
    </w:pPr>
    <w:sdt>
      <w:sdtPr>
        <w:id w:val="-165135485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3B5DE5" w:rsidRPr="003B5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B5DE5" w:rsidRPr="003B5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3B5DE5" w:rsidRPr="003B5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42C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B5DE5" w:rsidRPr="003B5DE5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E40" w:rsidRPr="00BE3662" w:rsidRDefault="00D47E64">
    <w:pPr>
      <w:pStyle w:val="a4"/>
      <w:jc w:val="right"/>
      <w:rPr>
        <w:rFonts w:ascii="Times New Roman" w:hAnsi="Times New Roman" w:cs="Times New Roman"/>
        <w:sz w:val="28"/>
        <w:szCs w:val="24"/>
      </w:rPr>
    </w:pPr>
    <w:r>
      <w:fldChar w:fldCharType="begin"/>
    </w:r>
    <w:r>
      <w:rPr>
        <w:rFonts w:ascii="Times New Roman" w:hAnsi="Times New Roman"/>
        <w:sz w:val="24"/>
        <w:szCs w:val="24"/>
      </w:rPr>
      <w:fldChar w:fldCharType="end"/>
    </w:r>
    <w:sdt>
      <w:sdtPr>
        <w:rPr>
          <w:rFonts w:ascii="Times New Roman" w:hAnsi="Times New Roman" w:cs="Times New Roman"/>
          <w:sz w:val="24"/>
        </w:rPr>
        <w:id w:val="2091155513"/>
      </w:sdtPr>
      <w:sdtEndPr/>
      <w:sdtContent>
        <w:r w:rsidRPr="00BE3662">
          <w:rPr>
            <w:rFonts w:ascii="Times New Roman" w:hAnsi="Times New Roman" w:cs="Times New Roman"/>
            <w:sz w:val="24"/>
          </w:rPr>
          <w:t>2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62" w:rsidRDefault="00BE366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7c20bb8-9423-4072-a32b-f135ef852d5d"/>
  </w:docVars>
  <w:rsids>
    <w:rsidRoot w:val="00B46E40"/>
    <w:rsid w:val="00045E90"/>
    <w:rsid w:val="00170FA4"/>
    <w:rsid w:val="00173F17"/>
    <w:rsid w:val="001E0E04"/>
    <w:rsid w:val="0029136B"/>
    <w:rsid w:val="00390F16"/>
    <w:rsid w:val="003B5DE5"/>
    <w:rsid w:val="0042100B"/>
    <w:rsid w:val="00483F3F"/>
    <w:rsid w:val="004842CC"/>
    <w:rsid w:val="006F1AE2"/>
    <w:rsid w:val="00B46E40"/>
    <w:rsid w:val="00BE3662"/>
    <w:rsid w:val="00CF72E8"/>
    <w:rsid w:val="00D47E64"/>
    <w:rsid w:val="00EC6E8E"/>
    <w:rsid w:val="00F664C0"/>
    <w:rsid w:val="00F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37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54FC8"/>
  </w:style>
  <w:style w:type="character" w:customStyle="1" w:styleId="a5">
    <w:name w:val="Нижний колонтитул Знак"/>
    <w:basedOn w:val="a0"/>
    <w:link w:val="a6"/>
    <w:uiPriority w:val="99"/>
    <w:qFormat/>
    <w:rsid w:val="00A54FC8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8B798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20BB4"/>
    <w:rPr>
      <w:color w:val="0563C1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29A6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A54FC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54FC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8B79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91831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9183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Другое"/>
    <w:basedOn w:val="a"/>
    <w:qFormat/>
    <w:rsid w:val="000E41CB"/>
    <w:pPr>
      <w:widowControl w:val="0"/>
      <w:shd w:val="clear" w:color="auto" w:fill="FFFFFF"/>
      <w:suppressAutoHyphens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68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37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54FC8"/>
  </w:style>
  <w:style w:type="character" w:customStyle="1" w:styleId="a5">
    <w:name w:val="Нижний колонтитул Знак"/>
    <w:basedOn w:val="a0"/>
    <w:link w:val="a6"/>
    <w:uiPriority w:val="99"/>
    <w:qFormat/>
    <w:rsid w:val="00A54FC8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8B798E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520BB4"/>
    <w:rPr>
      <w:color w:val="0563C1" w:themeColor="hyperlink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6829A6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A54FC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54FC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8B79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B91831"/>
    <w:pPr>
      <w:widowControl w:val="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9183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Другое"/>
    <w:basedOn w:val="a"/>
    <w:qFormat/>
    <w:rsid w:val="000E41CB"/>
    <w:pPr>
      <w:widowControl w:val="0"/>
      <w:shd w:val="clear" w:color="auto" w:fill="FFFFFF"/>
      <w:suppressAutoHyphens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68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2025-02-20T05:43:00Z</cp:lastPrinted>
  <dcterms:created xsi:type="dcterms:W3CDTF">2025-02-20T05:44:00Z</dcterms:created>
  <dcterms:modified xsi:type="dcterms:W3CDTF">2025-02-20T05:44:00Z</dcterms:modified>
  <dc:language>ru-RU</dc:language>
</cp:coreProperties>
</file>