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CA" w:rsidRDefault="00F203CA" w:rsidP="00F203CA">
      <w:pPr>
        <w:spacing w:after="200" w:line="276" w:lineRule="auto"/>
        <w:jc w:val="center"/>
        <w:rPr>
          <w:noProof/>
        </w:rPr>
      </w:pPr>
    </w:p>
    <w:p w:rsidR="00F54F49" w:rsidRDefault="00F54F49" w:rsidP="00F203CA">
      <w:pPr>
        <w:spacing w:after="200" w:line="276" w:lineRule="auto"/>
        <w:jc w:val="center"/>
        <w:rPr>
          <w:noProof/>
        </w:rPr>
      </w:pPr>
    </w:p>
    <w:p w:rsidR="00F54F49" w:rsidRDefault="00F54F49" w:rsidP="00F203C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F203CA" w:rsidRPr="0025472A" w:rsidRDefault="00F203CA" w:rsidP="00F203C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203CA" w:rsidRPr="004C14FF" w:rsidRDefault="00F203CA" w:rsidP="00F203C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13474" w:rsidRDefault="00613474" w:rsidP="00613474">
      <w:pPr>
        <w:jc w:val="center"/>
        <w:rPr>
          <w:sz w:val="28"/>
          <w:szCs w:val="28"/>
        </w:rPr>
      </w:pPr>
    </w:p>
    <w:p w:rsidR="00613474" w:rsidRDefault="00613474" w:rsidP="00613474">
      <w:pPr>
        <w:jc w:val="center"/>
        <w:rPr>
          <w:sz w:val="28"/>
          <w:szCs w:val="28"/>
        </w:rPr>
      </w:pPr>
    </w:p>
    <w:p w:rsidR="00613474" w:rsidRDefault="00D80964" w:rsidP="00D809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2022 г. № 835</w:t>
      </w:r>
    </w:p>
    <w:p w:rsidR="00D80964" w:rsidRPr="00613474" w:rsidRDefault="00D80964" w:rsidP="00D809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13474" w:rsidRPr="00613474" w:rsidRDefault="00613474" w:rsidP="00613474">
      <w:pPr>
        <w:jc w:val="center"/>
        <w:rPr>
          <w:sz w:val="28"/>
          <w:szCs w:val="28"/>
        </w:rPr>
      </w:pPr>
    </w:p>
    <w:p w:rsidR="00613474" w:rsidRDefault="007D1DED" w:rsidP="00613474">
      <w:pPr>
        <w:jc w:val="center"/>
        <w:rPr>
          <w:b/>
          <w:sz w:val="28"/>
          <w:szCs w:val="28"/>
        </w:rPr>
      </w:pPr>
      <w:bookmarkStart w:id="1" w:name="_Hlk58938305"/>
      <w:r w:rsidRPr="00613474">
        <w:rPr>
          <w:b/>
          <w:sz w:val="28"/>
          <w:szCs w:val="28"/>
        </w:rPr>
        <w:t xml:space="preserve">О </w:t>
      </w:r>
      <w:r w:rsidR="00570818" w:rsidRPr="00613474">
        <w:rPr>
          <w:b/>
          <w:sz w:val="28"/>
          <w:szCs w:val="28"/>
        </w:rPr>
        <w:t xml:space="preserve">внесении изменений </w:t>
      </w:r>
      <w:r w:rsidR="006B6785" w:rsidRPr="00613474">
        <w:rPr>
          <w:b/>
          <w:sz w:val="28"/>
          <w:szCs w:val="28"/>
        </w:rPr>
        <w:t xml:space="preserve">в </w:t>
      </w:r>
      <w:r w:rsidR="003932A0" w:rsidRPr="00613474">
        <w:rPr>
          <w:b/>
          <w:sz w:val="28"/>
          <w:szCs w:val="28"/>
        </w:rPr>
        <w:t>государстве</w:t>
      </w:r>
      <w:r w:rsidR="00D83C1F" w:rsidRPr="00613474">
        <w:rPr>
          <w:b/>
          <w:sz w:val="28"/>
          <w:szCs w:val="28"/>
        </w:rPr>
        <w:t xml:space="preserve">нную </w:t>
      </w:r>
    </w:p>
    <w:p w:rsidR="00613474" w:rsidRDefault="00D83C1F" w:rsidP="00613474">
      <w:pPr>
        <w:jc w:val="center"/>
        <w:rPr>
          <w:b/>
          <w:sz w:val="28"/>
          <w:szCs w:val="28"/>
        </w:rPr>
      </w:pPr>
      <w:r w:rsidRPr="00613474">
        <w:rPr>
          <w:b/>
          <w:sz w:val="28"/>
          <w:szCs w:val="28"/>
        </w:rPr>
        <w:t xml:space="preserve">программу Республики Тыва </w:t>
      </w:r>
    </w:p>
    <w:p w:rsidR="00D83C1F" w:rsidRPr="00613474" w:rsidRDefault="00D83C1F" w:rsidP="00613474">
      <w:pPr>
        <w:jc w:val="center"/>
        <w:rPr>
          <w:b/>
          <w:sz w:val="28"/>
          <w:szCs w:val="28"/>
        </w:rPr>
      </w:pPr>
      <w:r w:rsidRPr="00613474">
        <w:rPr>
          <w:b/>
          <w:sz w:val="28"/>
          <w:szCs w:val="28"/>
        </w:rPr>
        <w:t xml:space="preserve">«Доступная </w:t>
      </w:r>
      <w:r w:rsidR="00613474">
        <w:rPr>
          <w:b/>
          <w:sz w:val="28"/>
          <w:szCs w:val="28"/>
        </w:rPr>
        <w:t>среда» на 2021-</w:t>
      </w:r>
      <w:r w:rsidRPr="00613474">
        <w:rPr>
          <w:b/>
          <w:sz w:val="28"/>
          <w:szCs w:val="28"/>
        </w:rPr>
        <w:t>2025 годы</w:t>
      </w:r>
    </w:p>
    <w:bookmarkEnd w:id="1"/>
    <w:p w:rsidR="007D1DED" w:rsidRPr="00613474" w:rsidRDefault="007D1DED" w:rsidP="00613474">
      <w:pPr>
        <w:jc w:val="center"/>
        <w:rPr>
          <w:sz w:val="28"/>
          <w:szCs w:val="28"/>
        </w:rPr>
      </w:pPr>
    </w:p>
    <w:p w:rsidR="006B6785" w:rsidRPr="00613474" w:rsidRDefault="006B6785" w:rsidP="00613474">
      <w:pPr>
        <w:jc w:val="center"/>
        <w:rPr>
          <w:sz w:val="28"/>
          <w:szCs w:val="28"/>
        </w:rPr>
      </w:pPr>
    </w:p>
    <w:p w:rsidR="00C51349" w:rsidRDefault="00B93B76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t>В соответствии со ст</w:t>
      </w:r>
      <w:r w:rsidR="00D83C1F" w:rsidRPr="00613474">
        <w:rPr>
          <w:sz w:val="28"/>
          <w:szCs w:val="28"/>
        </w:rPr>
        <w:t>атьей</w:t>
      </w:r>
      <w:r w:rsidR="00613474">
        <w:rPr>
          <w:sz w:val="28"/>
          <w:szCs w:val="28"/>
        </w:rPr>
        <w:t xml:space="preserve"> </w:t>
      </w:r>
      <w:r w:rsidRPr="00613474">
        <w:rPr>
          <w:sz w:val="28"/>
          <w:szCs w:val="28"/>
        </w:rPr>
        <w:t>15 Конституционного закона Республ</w:t>
      </w:r>
      <w:r w:rsidR="00776054" w:rsidRPr="00613474">
        <w:rPr>
          <w:sz w:val="28"/>
          <w:szCs w:val="28"/>
        </w:rPr>
        <w:t xml:space="preserve">ики Тыва от </w:t>
      </w:r>
      <w:r w:rsidR="00F54F49">
        <w:rPr>
          <w:sz w:val="28"/>
          <w:szCs w:val="28"/>
        </w:rPr>
        <w:t xml:space="preserve">    </w:t>
      </w:r>
      <w:r w:rsidR="00776054" w:rsidRPr="00613474">
        <w:rPr>
          <w:sz w:val="28"/>
          <w:szCs w:val="28"/>
        </w:rPr>
        <w:t>31</w:t>
      </w:r>
      <w:r w:rsidR="00613474">
        <w:rPr>
          <w:sz w:val="28"/>
          <w:szCs w:val="28"/>
        </w:rPr>
        <w:t xml:space="preserve"> </w:t>
      </w:r>
      <w:r w:rsidR="00D83C1F" w:rsidRPr="00613474">
        <w:rPr>
          <w:sz w:val="28"/>
          <w:szCs w:val="28"/>
        </w:rPr>
        <w:t>декабря</w:t>
      </w:r>
      <w:r w:rsidR="00613474">
        <w:rPr>
          <w:sz w:val="28"/>
          <w:szCs w:val="28"/>
        </w:rPr>
        <w:t xml:space="preserve"> </w:t>
      </w:r>
      <w:r w:rsidR="00776054" w:rsidRPr="00613474">
        <w:rPr>
          <w:sz w:val="28"/>
          <w:szCs w:val="28"/>
        </w:rPr>
        <w:t>2003</w:t>
      </w:r>
      <w:r w:rsidR="00613474">
        <w:rPr>
          <w:sz w:val="28"/>
          <w:szCs w:val="28"/>
        </w:rPr>
        <w:t xml:space="preserve"> </w:t>
      </w:r>
      <w:r w:rsidR="00D83C1F" w:rsidRPr="00613474">
        <w:rPr>
          <w:sz w:val="28"/>
          <w:szCs w:val="28"/>
        </w:rPr>
        <w:t>г.</w:t>
      </w:r>
      <w:r w:rsidR="00776054" w:rsidRPr="00613474">
        <w:rPr>
          <w:sz w:val="28"/>
          <w:szCs w:val="28"/>
        </w:rPr>
        <w:t xml:space="preserve"> № 95 ВХ-I</w:t>
      </w:r>
      <w:r w:rsidRPr="00613474">
        <w:rPr>
          <w:sz w:val="28"/>
          <w:szCs w:val="28"/>
        </w:rPr>
        <w:t xml:space="preserve"> «О Правительстве Республики Тыва» </w:t>
      </w:r>
      <w:r w:rsidR="00C51349" w:rsidRPr="00613474">
        <w:rPr>
          <w:sz w:val="28"/>
          <w:szCs w:val="28"/>
        </w:rPr>
        <w:t>Правительство Республики Тыва ПОСТАНОВЛЯЕТ:</w:t>
      </w:r>
    </w:p>
    <w:p w:rsidR="00834B88" w:rsidRPr="00613474" w:rsidRDefault="00834B88" w:rsidP="00613474">
      <w:pPr>
        <w:spacing w:line="360" w:lineRule="atLeast"/>
        <w:ind w:firstLine="709"/>
        <w:jc w:val="both"/>
        <w:rPr>
          <w:sz w:val="28"/>
          <w:szCs w:val="28"/>
        </w:rPr>
      </w:pPr>
    </w:p>
    <w:p w:rsidR="00E7243E" w:rsidRPr="00613474" w:rsidRDefault="00C51349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t>1.</w:t>
      </w:r>
      <w:r w:rsidR="00613474">
        <w:rPr>
          <w:sz w:val="28"/>
          <w:szCs w:val="28"/>
        </w:rPr>
        <w:t xml:space="preserve"> </w:t>
      </w:r>
      <w:r w:rsidR="00EE751B" w:rsidRPr="00613474">
        <w:rPr>
          <w:sz w:val="28"/>
          <w:szCs w:val="28"/>
        </w:rPr>
        <w:t xml:space="preserve">Внести </w:t>
      </w:r>
      <w:r w:rsidR="00776054" w:rsidRPr="00613474">
        <w:rPr>
          <w:sz w:val="28"/>
          <w:szCs w:val="28"/>
        </w:rPr>
        <w:t xml:space="preserve">в </w:t>
      </w:r>
      <w:r w:rsidR="005533D8" w:rsidRPr="00613474">
        <w:rPr>
          <w:sz w:val="28"/>
          <w:szCs w:val="28"/>
        </w:rPr>
        <w:t xml:space="preserve">государственную программу Республики Тыва </w:t>
      </w:r>
      <w:r w:rsidR="00613474">
        <w:rPr>
          <w:sz w:val="28"/>
          <w:szCs w:val="28"/>
        </w:rPr>
        <w:t>«Доступная среда» на 2021-</w:t>
      </w:r>
      <w:r w:rsidR="005533D8" w:rsidRPr="00613474">
        <w:rPr>
          <w:sz w:val="28"/>
          <w:szCs w:val="28"/>
        </w:rPr>
        <w:t>2025 годы, утвержденную</w:t>
      </w:r>
      <w:r w:rsidR="00613474">
        <w:rPr>
          <w:sz w:val="28"/>
          <w:szCs w:val="28"/>
        </w:rPr>
        <w:t xml:space="preserve"> </w:t>
      </w:r>
      <w:r w:rsidR="00776054" w:rsidRPr="00613474">
        <w:rPr>
          <w:sz w:val="28"/>
          <w:szCs w:val="28"/>
        </w:rPr>
        <w:t>постановление</w:t>
      </w:r>
      <w:r w:rsidR="005533D8" w:rsidRPr="00613474">
        <w:rPr>
          <w:sz w:val="28"/>
          <w:szCs w:val="28"/>
        </w:rPr>
        <w:t>м</w:t>
      </w:r>
      <w:r w:rsidR="000F477F" w:rsidRPr="00613474">
        <w:rPr>
          <w:sz w:val="28"/>
          <w:szCs w:val="28"/>
        </w:rPr>
        <w:t xml:space="preserve"> Пра</w:t>
      </w:r>
      <w:r w:rsidR="00F86259" w:rsidRPr="00613474">
        <w:rPr>
          <w:sz w:val="28"/>
          <w:szCs w:val="28"/>
        </w:rPr>
        <w:t>вительства Республики Тыва от 28 декабря 2020 г. № 670</w:t>
      </w:r>
      <w:r w:rsidR="00613474">
        <w:rPr>
          <w:sz w:val="28"/>
          <w:szCs w:val="28"/>
        </w:rPr>
        <w:t xml:space="preserve"> </w:t>
      </w:r>
      <w:r w:rsidR="007D6669" w:rsidRPr="00613474">
        <w:rPr>
          <w:sz w:val="28"/>
          <w:szCs w:val="28"/>
        </w:rPr>
        <w:t>(далее – Программа),</w:t>
      </w:r>
      <w:r w:rsidR="00613474">
        <w:rPr>
          <w:sz w:val="28"/>
          <w:szCs w:val="28"/>
        </w:rPr>
        <w:t xml:space="preserve"> </w:t>
      </w:r>
      <w:r w:rsidR="0068577F" w:rsidRPr="00613474">
        <w:rPr>
          <w:sz w:val="28"/>
          <w:szCs w:val="28"/>
        </w:rPr>
        <w:t>следующие изменения</w:t>
      </w:r>
      <w:r w:rsidR="00914F1D" w:rsidRPr="00613474">
        <w:rPr>
          <w:sz w:val="28"/>
          <w:szCs w:val="28"/>
        </w:rPr>
        <w:t>:</w:t>
      </w:r>
    </w:p>
    <w:p w:rsidR="00F42CAB" w:rsidRPr="00613474" w:rsidRDefault="00776054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t xml:space="preserve">1) </w:t>
      </w:r>
      <w:r w:rsidR="000F477F" w:rsidRPr="00613474">
        <w:rPr>
          <w:sz w:val="28"/>
          <w:szCs w:val="28"/>
        </w:rPr>
        <w:t>в паспорте:</w:t>
      </w:r>
    </w:p>
    <w:p w:rsidR="0053252F" w:rsidRPr="00613474" w:rsidRDefault="001018C1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t xml:space="preserve">а) </w:t>
      </w:r>
      <w:r w:rsidR="0053252F" w:rsidRPr="00613474">
        <w:rPr>
          <w:sz w:val="28"/>
          <w:szCs w:val="28"/>
        </w:rPr>
        <w:t>п</w:t>
      </w:r>
      <w:r w:rsidR="000C3D57" w:rsidRPr="00613474">
        <w:rPr>
          <w:sz w:val="28"/>
          <w:szCs w:val="28"/>
        </w:rPr>
        <w:t xml:space="preserve">озицию «Соисполнители </w:t>
      </w:r>
      <w:r w:rsidR="00E00952" w:rsidRPr="00613474">
        <w:rPr>
          <w:sz w:val="28"/>
          <w:szCs w:val="28"/>
        </w:rPr>
        <w:t>Программ</w:t>
      </w:r>
      <w:r w:rsidR="0053252F" w:rsidRPr="00613474">
        <w:rPr>
          <w:sz w:val="28"/>
          <w:szCs w:val="28"/>
        </w:rPr>
        <w:t>ы» изложить в следующей редакции:</w:t>
      </w:r>
    </w:p>
    <w:p w:rsidR="00FD0E1E" w:rsidRPr="00613474" w:rsidRDefault="00FD0E1E" w:rsidP="00613474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425"/>
        <w:gridCol w:w="6619"/>
      </w:tblGrid>
      <w:tr w:rsidR="0053252F" w:rsidRPr="00613474" w:rsidTr="00613474">
        <w:trPr>
          <w:jc w:val="center"/>
        </w:trPr>
        <w:tc>
          <w:tcPr>
            <w:tcW w:w="3077" w:type="dxa"/>
          </w:tcPr>
          <w:p w:rsidR="0053252F" w:rsidRPr="00613474" w:rsidRDefault="0053252F" w:rsidP="00613474">
            <w:r w:rsidRPr="00613474">
              <w:t>«Соисполнители Программы</w:t>
            </w:r>
          </w:p>
          <w:p w:rsidR="0053252F" w:rsidRPr="00613474" w:rsidRDefault="0053252F" w:rsidP="00613474"/>
        </w:tc>
        <w:tc>
          <w:tcPr>
            <w:tcW w:w="425" w:type="dxa"/>
          </w:tcPr>
          <w:p w:rsidR="0053252F" w:rsidRPr="00613474" w:rsidRDefault="00613474" w:rsidP="00613474">
            <w:pPr>
              <w:jc w:val="right"/>
            </w:pPr>
            <w:r>
              <w:t>–</w:t>
            </w:r>
          </w:p>
        </w:tc>
        <w:tc>
          <w:tcPr>
            <w:tcW w:w="6619" w:type="dxa"/>
          </w:tcPr>
          <w:p w:rsidR="0053252F" w:rsidRPr="00613474" w:rsidRDefault="00416834" w:rsidP="00613474">
            <w:pPr>
              <w:jc w:val="both"/>
            </w:pPr>
            <w:r w:rsidRPr="00613474">
              <w:t xml:space="preserve">Министерство спорта Республики Тыва, </w:t>
            </w:r>
            <w:r w:rsidR="0053252F" w:rsidRPr="00613474">
              <w:t>Министерство культуры</w:t>
            </w:r>
            <w:r w:rsidR="00613474">
              <w:t xml:space="preserve"> </w:t>
            </w:r>
            <w:r w:rsidR="0053252F" w:rsidRPr="00613474">
              <w:t>Республики Тыв</w:t>
            </w:r>
            <w:r w:rsidRPr="00613474">
              <w:t>а</w:t>
            </w:r>
            <w:r w:rsidR="00774C92" w:rsidRPr="00613474">
              <w:t xml:space="preserve">, Министерство здравоохранения Республики Тыва, </w:t>
            </w:r>
            <w:r w:rsidR="002C349F" w:rsidRPr="00613474">
              <w:t>Министерс</w:t>
            </w:r>
            <w:r w:rsidR="00975FE1" w:rsidRPr="00613474">
              <w:t>тво образования Республики Тыва</w:t>
            </w:r>
            <w:r w:rsidR="00BE65D1" w:rsidRPr="00613474">
              <w:t>»;</w:t>
            </w:r>
          </w:p>
        </w:tc>
      </w:tr>
    </w:tbl>
    <w:p w:rsidR="00613474" w:rsidRDefault="00613474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6C7" w:rsidRPr="008D429B" w:rsidRDefault="001018C1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31EA8" w:rsidRPr="008D429B">
        <w:rPr>
          <w:sz w:val="28"/>
          <w:szCs w:val="28"/>
        </w:rPr>
        <w:t>позицию</w:t>
      </w:r>
      <w:r w:rsidR="00E00952" w:rsidRPr="008D429B">
        <w:rPr>
          <w:sz w:val="28"/>
          <w:szCs w:val="28"/>
        </w:rPr>
        <w:t xml:space="preserve"> «Участники Программы»</w:t>
      </w:r>
      <w:r w:rsidR="001F06C7" w:rsidRPr="008D429B">
        <w:rPr>
          <w:sz w:val="28"/>
          <w:szCs w:val="28"/>
        </w:rPr>
        <w:t xml:space="preserve"> изложить в следующей редакции:</w:t>
      </w:r>
    </w:p>
    <w:p w:rsidR="00356B45" w:rsidRPr="008D429B" w:rsidRDefault="00356B45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425"/>
        <w:gridCol w:w="6573"/>
      </w:tblGrid>
      <w:tr w:rsidR="00405272" w:rsidRPr="00613474" w:rsidTr="00613474">
        <w:trPr>
          <w:jc w:val="center"/>
        </w:trPr>
        <w:tc>
          <w:tcPr>
            <w:tcW w:w="3032" w:type="dxa"/>
          </w:tcPr>
          <w:p w:rsidR="00405272" w:rsidRPr="00613474" w:rsidRDefault="00356B45" w:rsidP="00613474">
            <w:r w:rsidRPr="00613474">
              <w:t>«</w:t>
            </w:r>
            <w:r w:rsidR="00405272" w:rsidRPr="00613474">
              <w:t>Участники Программ</w:t>
            </w:r>
            <w:r w:rsidR="0053252F" w:rsidRPr="00613474">
              <w:t>ы</w:t>
            </w:r>
          </w:p>
          <w:p w:rsidR="00405272" w:rsidRPr="00613474" w:rsidRDefault="00405272" w:rsidP="00613474"/>
        </w:tc>
        <w:tc>
          <w:tcPr>
            <w:tcW w:w="425" w:type="dxa"/>
          </w:tcPr>
          <w:p w:rsidR="00405272" w:rsidRPr="00613474" w:rsidRDefault="00613474" w:rsidP="00613474">
            <w:pPr>
              <w:jc w:val="right"/>
            </w:pPr>
            <w:r>
              <w:softHyphen/>
            </w:r>
          </w:p>
        </w:tc>
        <w:tc>
          <w:tcPr>
            <w:tcW w:w="6573" w:type="dxa"/>
          </w:tcPr>
          <w:p w:rsidR="00356B45" w:rsidRDefault="00356B45" w:rsidP="00613474">
            <w:pPr>
              <w:jc w:val="both"/>
            </w:pPr>
            <w:r w:rsidRPr="00613474">
              <w:t xml:space="preserve">Министерство строительства </w:t>
            </w:r>
            <w:r w:rsidR="00405272" w:rsidRPr="00613474">
              <w:t xml:space="preserve">Республики Тыва, Министерство </w:t>
            </w:r>
            <w:r w:rsidRPr="00613474">
              <w:t>цифрового развития</w:t>
            </w:r>
            <w:r w:rsidR="00405272" w:rsidRPr="00613474">
              <w:t xml:space="preserve"> Республики Тыва, Министерство дорожно-транспортного комплекса Республики Тыва, органы местного с</w:t>
            </w:r>
            <w:r w:rsidR="001F06C7" w:rsidRPr="00613474">
              <w:t>амоуправления (по согласованию)</w:t>
            </w:r>
            <w:r w:rsidRPr="00613474">
              <w:t>»;</w:t>
            </w:r>
          </w:p>
          <w:p w:rsidR="00F54F49" w:rsidRPr="00613474" w:rsidRDefault="00F54F49" w:rsidP="00613474">
            <w:pPr>
              <w:jc w:val="both"/>
            </w:pPr>
          </w:p>
        </w:tc>
      </w:tr>
    </w:tbl>
    <w:p w:rsidR="00BE5A5C" w:rsidRPr="008D429B" w:rsidRDefault="009D4760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07781A" w:rsidRPr="008D429B">
        <w:rPr>
          <w:sz w:val="28"/>
          <w:szCs w:val="28"/>
        </w:rPr>
        <w:t>позицию</w:t>
      </w:r>
      <w:r w:rsidR="000F477F" w:rsidRPr="008D429B">
        <w:rPr>
          <w:sz w:val="28"/>
          <w:szCs w:val="28"/>
        </w:rPr>
        <w:t xml:space="preserve"> «Объемы бюджетных ассигнований Программы»</w:t>
      </w:r>
      <w:r w:rsidR="0007781A" w:rsidRPr="008D429B">
        <w:rPr>
          <w:sz w:val="28"/>
          <w:szCs w:val="28"/>
        </w:rPr>
        <w:t xml:space="preserve"> изложить в следующей редакции</w:t>
      </w:r>
      <w:r w:rsidR="00BE5A5C" w:rsidRPr="008D429B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7"/>
        <w:gridCol w:w="6520"/>
      </w:tblGrid>
      <w:tr w:rsidR="00EF0D6C" w:rsidRPr="00613474" w:rsidTr="00613474">
        <w:tc>
          <w:tcPr>
            <w:tcW w:w="3181" w:type="dxa"/>
          </w:tcPr>
          <w:p w:rsidR="00EF0D6C" w:rsidRPr="00613474" w:rsidRDefault="008632F7" w:rsidP="00613474">
            <w:pPr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«</w:t>
            </w:r>
            <w:r w:rsidR="00EF0D6C" w:rsidRPr="00613474">
              <w:rPr>
                <w:rFonts w:eastAsiaTheme="minorHAnsi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EF0D6C" w:rsidRPr="00613474" w:rsidRDefault="00613474" w:rsidP="00613474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</w:p>
        </w:tc>
        <w:tc>
          <w:tcPr>
            <w:tcW w:w="6520" w:type="dxa"/>
          </w:tcPr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общий объем финансирования реализации мероприятий Программы составляет </w:t>
            </w:r>
            <w:r w:rsidR="00792E7E" w:rsidRPr="00613474">
              <w:t>17889,64</w:t>
            </w:r>
            <w:r w:rsidRPr="00613474">
              <w:rPr>
                <w:rFonts w:eastAsiaTheme="minorHAnsi"/>
              </w:rPr>
              <w:t xml:space="preserve"> тыс. рублей, из них: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F32C01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Pr="00613474">
              <w:t>1646,4</w:t>
            </w:r>
            <w:r w:rsidRPr="00613474">
              <w:rPr>
                <w:rFonts w:eastAsiaTheme="minorHAnsi"/>
              </w:rPr>
              <w:t xml:space="preserve">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F32C01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Pr="00613474">
              <w:t xml:space="preserve">3028,7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2023 году </w:t>
            </w:r>
            <w:r w:rsidR="0096001F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792E7E" w:rsidRPr="00613474">
              <w:t>3129</w:t>
            </w:r>
            <w:r w:rsidR="0096001F" w:rsidRPr="00613474">
              <w:t>,00</w:t>
            </w:r>
            <w:r w:rsidRPr="00613474">
              <w:rPr>
                <w:rFonts w:eastAsiaTheme="minorHAnsi"/>
              </w:rPr>
              <w:t xml:space="preserve">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96001F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96001F" w:rsidRPr="00613474">
              <w:t>2978,00</w:t>
            </w:r>
            <w:r w:rsidR="00613474">
              <w:t xml:space="preserve">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в 2025</w:t>
            </w:r>
            <w:r w:rsidR="00792E7E" w:rsidRPr="00613474">
              <w:rPr>
                <w:rFonts w:eastAsiaTheme="minorHAnsi"/>
              </w:rPr>
              <w:t xml:space="preserve"> году – 7107,54</w:t>
            </w:r>
            <w:r w:rsidRPr="00613474">
              <w:rPr>
                <w:rFonts w:eastAsiaTheme="minorHAnsi"/>
              </w:rPr>
              <w:t xml:space="preserve">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объем ср</w:t>
            </w:r>
            <w:r w:rsidR="0096001F" w:rsidRPr="00613474">
              <w:rPr>
                <w:rFonts w:eastAsiaTheme="minorHAnsi"/>
              </w:rPr>
              <w:t>едств федерального бюджета – 4078,4</w:t>
            </w:r>
            <w:r w:rsidRPr="00613474">
              <w:rPr>
                <w:rFonts w:eastAsiaTheme="minorHAnsi"/>
              </w:rPr>
              <w:t xml:space="preserve"> тыс. рублей, из них: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D5597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D5597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2023 году </w:t>
            </w:r>
            <w:r w:rsidR="00D5597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D5597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96001F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в 2025 году – 4078,4</w:t>
            </w:r>
            <w:r w:rsidR="008632F7" w:rsidRPr="00613474">
              <w:rPr>
                <w:rFonts w:eastAsiaTheme="minorHAnsi"/>
              </w:rPr>
              <w:t xml:space="preserve">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объем средств республиканского бюджета Республики Тыва </w:t>
            </w:r>
            <w:r w:rsidR="0096001F" w:rsidRPr="00613474">
              <w:rPr>
                <w:rFonts w:eastAsiaTheme="minorHAnsi"/>
              </w:rPr>
              <w:t>–</w:t>
            </w:r>
            <w:r w:rsidR="00792E7E" w:rsidRPr="00613474">
              <w:t>13811,24</w:t>
            </w:r>
            <w:r w:rsidR="00613474">
              <w:t xml:space="preserve"> </w:t>
            </w:r>
            <w:r w:rsidRPr="00613474">
              <w:rPr>
                <w:rFonts w:eastAsiaTheme="minorHAnsi"/>
              </w:rPr>
              <w:t>тыс. рублей, из них: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D55978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Pr="00613474">
              <w:t>1646,4</w:t>
            </w:r>
            <w:r w:rsidRPr="00613474">
              <w:rPr>
                <w:rFonts w:eastAsiaTheme="minorHAnsi"/>
              </w:rPr>
              <w:t xml:space="preserve">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6B54F2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Pr="00613474">
              <w:t xml:space="preserve">3028,7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2023 году </w:t>
            </w:r>
            <w:r w:rsidR="0096001F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96001F" w:rsidRPr="00613474">
              <w:t>3129,00</w:t>
            </w:r>
            <w:r w:rsidRPr="00613474">
              <w:rPr>
                <w:rFonts w:eastAsiaTheme="minorHAnsi"/>
              </w:rPr>
              <w:t xml:space="preserve">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96001F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96001F" w:rsidRPr="00613474">
              <w:t>2978,00</w:t>
            </w:r>
            <w:r w:rsidR="00613474">
              <w:t xml:space="preserve"> </w:t>
            </w:r>
            <w:r w:rsidRPr="00613474">
              <w:rPr>
                <w:rFonts w:eastAsiaTheme="minorHAnsi"/>
              </w:rPr>
              <w:t>тыс. рублей;</w:t>
            </w:r>
          </w:p>
          <w:p w:rsidR="00EF0D6C" w:rsidRPr="00613474" w:rsidRDefault="00792E7E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в 2025 году – 3029,14</w:t>
            </w:r>
            <w:r w:rsidR="008632F7" w:rsidRPr="00613474">
              <w:rPr>
                <w:rFonts w:eastAsiaTheme="minorHAnsi"/>
              </w:rPr>
              <w:t xml:space="preserve"> тыс. рублей</w:t>
            </w:r>
            <w:r w:rsidR="008632F7" w:rsidRPr="00613474">
              <w:t>»;</w:t>
            </w:r>
          </w:p>
        </w:tc>
      </w:tr>
    </w:tbl>
    <w:p w:rsidR="00EE0827" w:rsidRPr="00613474" w:rsidRDefault="00903A1B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t>2</w:t>
      </w:r>
      <w:r w:rsidR="006901DF" w:rsidRPr="00613474">
        <w:rPr>
          <w:sz w:val="28"/>
          <w:szCs w:val="28"/>
        </w:rPr>
        <w:t>) в п</w:t>
      </w:r>
      <w:r w:rsidR="00227A81" w:rsidRPr="00613474">
        <w:rPr>
          <w:sz w:val="28"/>
          <w:szCs w:val="28"/>
        </w:rPr>
        <w:t>одпрограмм</w:t>
      </w:r>
      <w:r w:rsidR="005F2B93" w:rsidRPr="00613474">
        <w:rPr>
          <w:sz w:val="28"/>
          <w:szCs w:val="28"/>
        </w:rPr>
        <w:t>е</w:t>
      </w:r>
      <w:r w:rsidR="000F477F" w:rsidRPr="00613474">
        <w:rPr>
          <w:sz w:val="28"/>
          <w:szCs w:val="28"/>
        </w:rPr>
        <w:t xml:space="preserve"> 1</w:t>
      </w:r>
      <w:r w:rsidR="001E30FA">
        <w:rPr>
          <w:sz w:val="28"/>
          <w:szCs w:val="28"/>
        </w:rPr>
        <w:t xml:space="preserve"> </w:t>
      </w:r>
      <w:r w:rsidR="005F2B93" w:rsidRPr="00613474">
        <w:rPr>
          <w:sz w:val="28"/>
          <w:szCs w:val="28"/>
        </w:rPr>
        <w:t>«</w:t>
      </w:r>
      <w:r w:rsidR="00FE22FC" w:rsidRPr="00613474">
        <w:rPr>
          <w:sz w:val="28"/>
          <w:szCs w:val="28"/>
        </w:rPr>
        <w:t xml:space="preserve">Обеспечение условий доступности приоритетных </w:t>
      </w:r>
      <w:r w:rsidR="00A22F7C" w:rsidRPr="00613474">
        <w:rPr>
          <w:sz w:val="28"/>
          <w:szCs w:val="28"/>
        </w:rPr>
        <w:t xml:space="preserve">объектов и услуг в приоритетных </w:t>
      </w:r>
      <w:r w:rsidR="00742C78" w:rsidRPr="00613474">
        <w:rPr>
          <w:sz w:val="28"/>
          <w:szCs w:val="28"/>
        </w:rPr>
        <w:t>сферах жизнедеятельности инвалидов и других маломобильных групп населения</w:t>
      </w:r>
      <w:r w:rsidR="005F2B93" w:rsidRPr="00613474">
        <w:rPr>
          <w:sz w:val="28"/>
          <w:szCs w:val="28"/>
        </w:rPr>
        <w:t>»</w:t>
      </w:r>
      <w:r w:rsidR="001F06C7" w:rsidRPr="00613474">
        <w:rPr>
          <w:sz w:val="28"/>
          <w:szCs w:val="28"/>
        </w:rPr>
        <w:t>:</w:t>
      </w:r>
    </w:p>
    <w:p w:rsidR="00E93DB0" w:rsidRDefault="00297D42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t xml:space="preserve">а) </w:t>
      </w:r>
      <w:r w:rsidR="00E93DB0" w:rsidRPr="00613474">
        <w:rPr>
          <w:sz w:val="28"/>
          <w:szCs w:val="28"/>
        </w:rPr>
        <w:t>позици</w:t>
      </w:r>
      <w:r w:rsidR="00A22F7C" w:rsidRPr="00613474">
        <w:rPr>
          <w:sz w:val="28"/>
          <w:szCs w:val="28"/>
        </w:rPr>
        <w:t>ю</w:t>
      </w:r>
      <w:r w:rsidR="00BC267E" w:rsidRPr="00613474">
        <w:rPr>
          <w:sz w:val="28"/>
          <w:szCs w:val="28"/>
        </w:rPr>
        <w:t xml:space="preserve"> «Соисполнители</w:t>
      </w:r>
      <w:r w:rsidR="00E93DB0" w:rsidRPr="00613474">
        <w:rPr>
          <w:sz w:val="28"/>
          <w:szCs w:val="28"/>
        </w:rPr>
        <w:t xml:space="preserve"> П</w:t>
      </w:r>
      <w:r w:rsidR="00AC4066" w:rsidRPr="00613474">
        <w:rPr>
          <w:sz w:val="28"/>
          <w:szCs w:val="28"/>
        </w:rPr>
        <w:t>одп</w:t>
      </w:r>
      <w:r w:rsidR="00E93DB0" w:rsidRPr="00613474">
        <w:rPr>
          <w:sz w:val="28"/>
          <w:szCs w:val="28"/>
        </w:rPr>
        <w:t xml:space="preserve">рограммы» </w:t>
      </w:r>
      <w:r w:rsidR="005F2B93" w:rsidRPr="00613474">
        <w:rPr>
          <w:sz w:val="28"/>
          <w:szCs w:val="28"/>
        </w:rPr>
        <w:t>паспорта</w:t>
      </w:r>
      <w:r w:rsidR="00613474">
        <w:rPr>
          <w:sz w:val="28"/>
          <w:szCs w:val="28"/>
        </w:rPr>
        <w:t xml:space="preserve"> </w:t>
      </w:r>
      <w:r w:rsidR="00E93DB0" w:rsidRPr="00613474">
        <w:rPr>
          <w:sz w:val="28"/>
          <w:szCs w:val="28"/>
        </w:rPr>
        <w:t>изложить в следующей редакции:</w:t>
      </w:r>
    </w:p>
    <w:p w:rsidR="00613474" w:rsidRPr="00613474" w:rsidRDefault="00613474" w:rsidP="00613474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336"/>
        <w:gridCol w:w="6699"/>
      </w:tblGrid>
      <w:tr w:rsidR="00E93DB0" w:rsidRPr="00613474" w:rsidTr="00613474">
        <w:trPr>
          <w:jc w:val="center"/>
        </w:trPr>
        <w:tc>
          <w:tcPr>
            <w:tcW w:w="3227" w:type="dxa"/>
          </w:tcPr>
          <w:p w:rsidR="00E93DB0" w:rsidRPr="00613474" w:rsidRDefault="00E93DB0" w:rsidP="00613474">
            <w:r w:rsidRPr="00613474">
              <w:t>«Соисполнители П</w:t>
            </w:r>
            <w:r w:rsidR="00AC4066" w:rsidRPr="00613474">
              <w:t>одп</w:t>
            </w:r>
            <w:r w:rsidRPr="00613474">
              <w:t>рограммы</w:t>
            </w:r>
          </w:p>
          <w:p w:rsidR="00E93DB0" w:rsidRPr="00613474" w:rsidRDefault="00E93DB0" w:rsidP="00613474"/>
        </w:tc>
        <w:tc>
          <w:tcPr>
            <w:tcW w:w="236" w:type="dxa"/>
          </w:tcPr>
          <w:p w:rsidR="00E93DB0" w:rsidRPr="00613474" w:rsidRDefault="00613474" w:rsidP="00613474">
            <w:pPr>
              <w:jc w:val="right"/>
            </w:pPr>
            <w:r>
              <w:t>–</w:t>
            </w:r>
          </w:p>
        </w:tc>
        <w:tc>
          <w:tcPr>
            <w:tcW w:w="6851" w:type="dxa"/>
          </w:tcPr>
          <w:p w:rsidR="00E93DB0" w:rsidRPr="00613474" w:rsidRDefault="00E93DB0" w:rsidP="00613474">
            <w:r w:rsidRPr="00613474">
              <w:t>Министерство спорта Республики Тыва, Министерство куль</w:t>
            </w:r>
            <w:r w:rsidR="00613474">
              <w:t xml:space="preserve">туры </w:t>
            </w:r>
            <w:r w:rsidRPr="00613474">
              <w:t>Республики Тыва, Министерство здравоохранения Республики Тыва, Министерс</w:t>
            </w:r>
            <w:r w:rsidR="00952DA3" w:rsidRPr="00613474">
              <w:t>тво образования Республики Тыва»;</w:t>
            </w:r>
          </w:p>
        </w:tc>
      </w:tr>
    </w:tbl>
    <w:p w:rsidR="00613474" w:rsidRDefault="00613474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DB0" w:rsidRPr="008D429B" w:rsidRDefault="00297D42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93DB0" w:rsidRPr="008D429B">
        <w:rPr>
          <w:sz w:val="28"/>
          <w:szCs w:val="28"/>
        </w:rPr>
        <w:t>позицию «Участники П</w:t>
      </w:r>
      <w:r w:rsidR="00952DA3">
        <w:rPr>
          <w:sz w:val="28"/>
          <w:szCs w:val="28"/>
        </w:rPr>
        <w:t>одп</w:t>
      </w:r>
      <w:r w:rsidR="00E93DB0" w:rsidRPr="008D429B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паспорта </w:t>
      </w:r>
      <w:r w:rsidR="00E93DB0" w:rsidRPr="008D429B">
        <w:rPr>
          <w:sz w:val="28"/>
          <w:szCs w:val="28"/>
        </w:rPr>
        <w:t>изложить в следующей редакции:</w:t>
      </w:r>
    </w:p>
    <w:p w:rsidR="00E93DB0" w:rsidRPr="008D429B" w:rsidRDefault="00E93DB0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425"/>
        <w:gridCol w:w="6748"/>
      </w:tblGrid>
      <w:tr w:rsidR="00E93DB0" w:rsidRPr="00613474" w:rsidTr="00613474">
        <w:trPr>
          <w:jc w:val="center"/>
        </w:trPr>
        <w:tc>
          <w:tcPr>
            <w:tcW w:w="3039" w:type="dxa"/>
          </w:tcPr>
          <w:p w:rsidR="00E93DB0" w:rsidRPr="00613474" w:rsidRDefault="00E93DB0" w:rsidP="00613474">
            <w:r w:rsidRPr="00613474">
              <w:t>«Участники П</w:t>
            </w:r>
            <w:r w:rsidR="00952DA3" w:rsidRPr="00613474">
              <w:t>одп</w:t>
            </w:r>
            <w:r w:rsidRPr="00613474">
              <w:t>рограммы</w:t>
            </w:r>
          </w:p>
          <w:p w:rsidR="00E93DB0" w:rsidRPr="00613474" w:rsidRDefault="00E93DB0" w:rsidP="00613474"/>
        </w:tc>
        <w:tc>
          <w:tcPr>
            <w:tcW w:w="425" w:type="dxa"/>
          </w:tcPr>
          <w:p w:rsidR="00E93DB0" w:rsidRPr="00613474" w:rsidRDefault="00613474" w:rsidP="00613474">
            <w:pPr>
              <w:jc w:val="right"/>
            </w:pPr>
            <w:r>
              <w:t>–</w:t>
            </w:r>
          </w:p>
        </w:tc>
        <w:tc>
          <w:tcPr>
            <w:tcW w:w="6769" w:type="dxa"/>
          </w:tcPr>
          <w:p w:rsidR="00E93DB0" w:rsidRPr="00613474" w:rsidRDefault="00E93DB0" w:rsidP="00613474">
            <w:pPr>
              <w:jc w:val="both"/>
            </w:pPr>
            <w:r w:rsidRPr="00613474">
              <w:t>Министерство строительства  Республики Тыва, Министерство цифрового развития Республики Тыва, Министерство дорожно-транспортного комплекса Республики Тыва, органы местного самоуправления (по согласованию)»;</w:t>
            </w:r>
          </w:p>
        </w:tc>
      </w:tr>
    </w:tbl>
    <w:p w:rsidR="00613474" w:rsidRDefault="00613474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12" w:rsidRPr="008D429B" w:rsidRDefault="00C452D7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E0827" w:rsidRPr="008D429B">
        <w:rPr>
          <w:sz w:val="28"/>
          <w:szCs w:val="28"/>
        </w:rPr>
        <w:t>позицию</w:t>
      </w:r>
      <w:r w:rsidR="00613474">
        <w:rPr>
          <w:sz w:val="28"/>
          <w:szCs w:val="28"/>
        </w:rPr>
        <w:t xml:space="preserve"> </w:t>
      </w:r>
      <w:r w:rsidR="00227A81" w:rsidRPr="008D429B">
        <w:rPr>
          <w:sz w:val="28"/>
          <w:szCs w:val="28"/>
        </w:rPr>
        <w:t>«О</w:t>
      </w:r>
      <w:r w:rsidR="000F477F" w:rsidRPr="008D429B">
        <w:rPr>
          <w:sz w:val="28"/>
          <w:szCs w:val="28"/>
        </w:rPr>
        <w:t>бъемы бюджетных ассигнований</w:t>
      </w:r>
      <w:r w:rsidR="009E04DA" w:rsidRPr="008D429B">
        <w:rPr>
          <w:sz w:val="28"/>
          <w:szCs w:val="28"/>
        </w:rPr>
        <w:t xml:space="preserve"> Подпрограммы</w:t>
      </w:r>
      <w:r w:rsidR="00227A81" w:rsidRPr="008D429B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</w:t>
      </w:r>
      <w:r w:rsidR="00613474">
        <w:rPr>
          <w:sz w:val="28"/>
          <w:szCs w:val="28"/>
        </w:rPr>
        <w:t xml:space="preserve">            </w:t>
      </w:r>
      <w:r w:rsidR="00EE0827" w:rsidRPr="008D429B">
        <w:rPr>
          <w:sz w:val="28"/>
          <w:szCs w:val="28"/>
        </w:rPr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5"/>
        <w:gridCol w:w="6804"/>
      </w:tblGrid>
      <w:tr w:rsidR="008632F7" w:rsidRPr="00613474" w:rsidTr="00613474">
        <w:tc>
          <w:tcPr>
            <w:tcW w:w="3181" w:type="dxa"/>
          </w:tcPr>
          <w:p w:rsidR="008632F7" w:rsidRPr="00613474" w:rsidRDefault="008632F7" w:rsidP="00613474">
            <w:pPr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«Объемы бюджетных ассигнований Подпрограммы</w:t>
            </w:r>
          </w:p>
        </w:tc>
        <w:tc>
          <w:tcPr>
            <w:tcW w:w="425" w:type="dxa"/>
          </w:tcPr>
          <w:p w:rsidR="008632F7" w:rsidRPr="00613474" w:rsidRDefault="00613474" w:rsidP="00613474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</w:p>
        </w:tc>
        <w:tc>
          <w:tcPr>
            <w:tcW w:w="6804" w:type="dxa"/>
          </w:tcPr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общий объем финансирования реализации мероприятий</w:t>
            </w:r>
            <w:r w:rsidR="00E93DB0" w:rsidRPr="00613474">
              <w:rPr>
                <w:rFonts w:eastAsiaTheme="minorHAnsi"/>
              </w:rPr>
              <w:t xml:space="preserve"> Подпрограммы составляет 13685,1</w:t>
            </w:r>
            <w:r w:rsidRPr="00613474">
              <w:rPr>
                <w:rFonts w:eastAsiaTheme="minorHAnsi"/>
              </w:rPr>
              <w:t xml:space="preserve"> тыс. рублей, из них: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C20CDC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1646,4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C20CDC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Pr="00613474">
              <w:t xml:space="preserve">3028,7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lastRenderedPageBreak/>
              <w:t xml:space="preserve">в 2023 году – </w:t>
            </w:r>
            <w:r w:rsidR="00E93DB0" w:rsidRPr="00613474">
              <w:t>3129,0</w:t>
            </w:r>
            <w:r w:rsidR="00613474">
              <w:t xml:space="preserve">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E93DB0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E93DB0" w:rsidRPr="00613474">
              <w:t>2978,0</w:t>
            </w:r>
            <w:r w:rsidR="00613474">
              <w:t xml:space="preserve">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2025 году </w:t>
            </w:r>
            <w:r w:rsidR="00E93DB0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E93DB0" w:rsidRPr="00613474">
              <w:t>2903,0</w:t>
            </w:r>
            <w:r w:rsidR="00613474">
              <w:t xml:space="preserve">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объем средств федерального бюджета </w:t>
            </w:r>
            <w:r w:rsidR="00C20CDC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рублей, из них: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C20CDC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C20CDC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2023 году </w:t>
            </w:r>
            <w:r w:rsidR="00C20CDC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C20CDC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8632F7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2025 году </w:t>
            </w:r>
            <w:r w:rsidR="00C20CDC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E93DB0" w:rsidRPr="00613474" w:rsidRDefault="008632F7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объем средств республиканского бюджета Республики Тыва </w:t>
            </w:r>
            <w:r w:rsidR="00822EDD" w:rsidRPr="00613474">
              <w:rPr>
                <w:rFonts w:eastAsiaTheme="minorHAnsi"/>
              </w:rPr>
              <w:t xml:space="preserve">– </w:t>
            </w:r>
            <w:r w:rsidR="00E93DB0" w:rsidRPr="00613474">
              <w:rPr>
                <w:rFonts w:eastAsiaTheme="minorHAnsi"/>
              </w:rPr>
              <w:t>13685,1 тыс. рублей, из них:</w:t>
            </w:r>
          </w:p>
          <w:p w:rsidR="00E93DB0" w:rsidRPr="00613474" w:rsidRDefault="00E93DB0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822EDD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1646,4 тыс. рублей;</w:t>
            </w:r>
          </w:p>
          <w:p w:rsidR="00E93DB0" w:rsidRPr="00613474" w:rsidRDefault="00E93DB0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822EDD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Pr="00613474">
              <w:t xml:space="preserve">3028,7 </w:t>
            </w:r>
            <w:r w:rsidRPr="00613474">
              <w:rPr>
                <w:rFonts w:eastAsiaTheme="minorHAnsi"/>
              </w:rPr>
              <w:t>тыс. рублей;</w:t>
            </w:r>
          </w:p>
          <w:p w:rsidR="00E93DB0" w:rsidRPr="00613474" w:rsidRDefault="00E93DB0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2023 году – </w:t>
            </w:r>
            <w:r w:rsidRPr="00613474">
              <w:t xml:space="preserve">3129,0 </w:t>
            </w:r>
            <w:r w:rsidRPr="00613474">
              <w:rPr>
                <w:rFonts w:eastAsiaTheme="minorHAnsi"/>
              </w:rPr>
              <w:t>тыс. рублей;</w:t>
            </w:r>
          </w:p>
          <w:p w:rsidR="00E93DB0" w:rsidRPr="00613474" w:rsidRDefault="00E93DB0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– </w:t>
            </w:r>
            <w:r w:rsidRPr="00613474">
              <w:t xml:space="preserve">2978,0 </w:t>
            </w:r>
            <w:r w:rsidRPr="00613474">
              <w:rPr>
                <w:rFonts w:eastAsiaTheme="minorHAnsi"/>
              </w:rPr>
              <w:t>тыс. рублей;</w:t>
            </w:r>
          </w:p>
          <w:p w:rsidR="008632F7" w:rsidRPr="00613474" w:rsidRDefault="00E93DB0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2025 году – </w:t>
            </w:r>
            <w:r w:rsidRPr="00613474">
              <w:t xml:space="preserve">2903,0 </w:t>
            </w:r>
            <w:r w:rsidRPr="00613474">
              <w:rPr>
                <w:rFonts w:eastAsiaTheme="minorHAnsi"/>
              </w:rPr>
              <w:t>тыс. рублей</w:t>
            </w:r>
            <w:r w:rsidR="00822EDD" w:rsidRPr="00613474">
              <w:rPr>
                <w:rFonts w:eastAsiaTheme="minorHAnsi"/>
              </w:rPr>
              <w:t>»</w:t>
            </w:r>
            <w:r w:rsidR="008632F7" w:rsidRPr="00613474">
              <w:rPr>
                <w:rFonts w:eastAsiaTheme="minorHAnsi"/>
              </w:rPr>
              <w:t>;</w:t>
            </w:r>
          </w:p>
        </w:tc>
      </w:tr>
    </w:tbl>
    <w:p w:rsidR="000E63EA" w:rsidRPr="00613474" w:rsidRDefault="00C452D7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lastRenderedPageBreak/>
        <w:t xml:space="preserve">г) </w:t>
      </w:r>
      <w:r w:rsidR="00C21BCF" w:rsidRPr="00613474">
        <w:rPr>
          <w:sz w:val="28"/>
          <w:szCs w:val="28"/>
        </w:rPr>
        <w:t>раздел</w:t>
      </w:r>
      <w:r w:rsidR="00613474" w:rsidRPr="00613474">
        <w:rPr>
          <w:sz w:val="28"/>
          <w:szCs w:val="28"/>
        </w:rPr>
        <w:t xml:space="preserve"> </w:t>
      </w:r>
      <w:r w:rsidR="00164D00" w:rsidRPr="00613474">
        <w:rPr>
          <w:sz w:val="28"/>
          <w:szCs w:val="28"/>
        </w:rPr>
        <w:t>IV</w:t>
      </w:r>
      <w:r w:rsidR="00613474">
        <w:rPr>
          <w:sz w:val="28"/>
          <w:szCs w:val="28"/>
        </w:rPr>
        <w:t xml:space="preserve"> </w:t>
      </w:r>
      <w:r w:rsidR="002726C9" w:rsidRPr="00613474">
        <w:rPr>
          <w:sz w:val="28"/>
          <w:szCs w:val="28"/>
        </w:rPr>
        <w:t xml:space="preserve">подпрограммы </w:t>
      </w:r>
      <w:r w:rsidR="00C21BCF" w:rsidRPr="00613474">
        <w:rPr>
          <w:sz w:val="28"/>
          <w:szCs w:val="28"/>
        </w:rPr>
        <w:t>изложить в следующей редакции</w:t>
      </w:r>
      <w:r w:rsidR="000E63EA" w:rsidRPr="00613474">
        <w:rPr>
          <w:sz w:val="28"/>
          <w:szCs w:val="28"/>
        </w:rPr>
        <w:t>:</w:t>
      </w:r>
    </w:p>
    <w:p w:rsidR="003B4365" w:rsidRPr="00613474" w:rsidRDefault="001D737D" w:rsidP="00613474">
      <w:pPr>
        <w:spacing w:line="360" w:lineRule="atLeast"/>
        <w:jc w:val="center"/>
        <w:rPr>
          <w:sz w:val="28"/>
          <w:szCs w:val="28"/>
        </w:rPr>
      </w:pPr>
      <w:r w:rsidRPr="00613474">
        <w:rPr>
          <w:sz w:val="28"/>
          <w:szCs w:val="28"/>
        </w:rPr>
        <w:t>«</w:t>
      </w:r>
      <w:r w:rsidR="003B4365" w:rsidRPr="00613474">
        <w:rPr>
          <w:sz w:val="28"/>
          <w:szCs w:val="28"/>
        </w:rPr>
        <w:t>IV. Обоснование финансовых и материальных затрат</w:t>
      </w:r>
    </w:p>
    <w:p w:rsidR="001D737D" w:rsidRPr="00613474" w:rsidRDefault="001D737D" w:rsidP="00613474">
      <w:pPr>
        <w:spacing w:line="360" w:lineRule="atLeast"/>
        <w:jc w:val="center"/>
        <w:rPr>
          <w:sz w:val="28"/>
          <w:szCs w:val="28"/>
        </w:rPr>
      </w:pPr>
    </w:p>
    <w:p w:rsidR="00E93DB0" w:rsidRPr="00613474" w:rsidRDefault="00C21BCF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>Общий объем финансирования реализации мероприятий П</w:t>
      </w:r>
      <w:r w:rsidR="00DE0B5C" w:rsidRPr="00613474">
        <w:rPr>
          <w:rFonts w:eastAsiaTheme="minorHAnsi"/>
          <w:sz w:val="28"/>
          <w:szCs w:val="28"/>
        </w:rPr>
        <w:t>одп</w:t>
      </w:r>
      <w:r w:rsidRPr="00613474">
        <w:rPr>
          <w:rFonts w:eastAsiaTheme="minorHAnsi"/>
          <w:sz w:val="28"/>
          <w:szCs w:val="28"/>
        </w:rPr>
        <w:t>рограммы составляет</w:t>
      </w:r>
      <w:r w:rsidR="00613474">
        <w:rPr>
          <w:rFonts w:eastAsiaTheme="minorHAnsi"/>
          <w:sz w:val="28"/>
          <w:szCs w:val="28"/>
        </w:rPr>
        <w:t xml:space="preserve"> </w:t>
      </w:r>
      <w:r w:rsidR="00E93DB0" w:rsidRPr="00613474">
        <w:rPr>
          <w:rFonts w:eastAsiaTheme="minorHAnsi"/>
          <w:sz w:val="28"/>
          <w:szCs w:val="28"/>
        </w:rPr>
        <w:t>13685,1 тыс. рублей, из них: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2021 году </w:t>
      </w:r>
      <w:r w:rsidR="00DE0B5C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1646,4 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2022 году </w:t>
      </w:r>
      <w:r w:rsidR="00DE0B5C" w:rsidRPr="00613474">
        <w:rPr>
          <w:rFonts w:eastAsiaTheme="minorHAnsi"/>
          <w:sz w:val="28"/>
          <w:szCs w:val="28"/>
        </w:rPr>
        <w:t>–</w:t>
      </w:r>
      <w:r w:rsidR="00613474">
        <w:rPr>
          <w:rFonts w:eastAsiaTheme="minorHAnsi"/>
          <w:sz w:val="28"/>
          <w:szCs w:val="28"/>
        </w:rPr>
        <w:t xml:space="preserve"> </w:t>
      </w:r>
      <w:r w:rsidRPr="00613474">
        <w:rPr>
          <w:sz w:val="28"/>
          <w:szCs w:val="28"/>
        </w:rPr>
        <w:t xml:space="preserve">3028,7 </w:t>
      </w:r>
      <w:r w:rsidRPr="00613474">
        <w:rPr>
          <w:rFonts w:eastAsiaTheme="minorHAnsi"/>
          <w:sz w:val="28"/>
          <w:szCs w:val="28"/>
        </w:rPr>
        <w:t>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2023 году – </w:t>
      </w:r>
      <w:r w:rsidRPr="00613474">
        <w:rPr>
          <w:sz w:val="28"/>
          <w:szCs w:val="28"/>
        </w:rPr>
        <w:t xml:space="preserve">3129,0 </w:t>
      </w:r>
      <w:r w:rsidRPr="00613474">
        <w:rPr>
          <w:rFonts w:eastAsiaTheme="minorHAnsi"/>
          <w:sz w:val="28"/>
          <w:szCs w:val="28"/>
        </w:rPr>
        <w:t>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2024 году – </w:t>
      </w:r>
      <w:r w:rsidRPr="00613474">
        <w:rPr>
          <w:sz w:val="28"/>
          <w:szCs w:val="28"/>
        </w:rPr>
        <w:t xml:space="preserve">2978,0 </w:t>
      </w:r>
      <w:r w:rsidRPr="00613474">
        <w:rPr>
          <w:rFonts w:eastAsiaTheme="minorHAnsi"/>
          <w:sz w:val="28"/>
          <w:szCs w:val="28"/>
        </w:rPr>
        <w:t>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2025 году – </w:t>
      </w:r>
      <w:r w:rsidRPr="00613474">
        <w:rPr>
          <w:sz w:val="28"/>
          <w:szCs w:val="28"/>
        </w:rPr>
        <w:t xml:space="preserve">2903,0 </w:t>
      </w:r>
      <w:r w:rsidRPr="00613474">
        <w:rPr>
          <w:rFonts w:eastAsiaTheme="minorHAnsi"/>
          <w:sz w:val="28"/>
          <w:szCs w:val="28"/>
        </w:rPr>
        <w:t>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объем средств федерального бюджета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0,0 тыс. рублей, из них: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2021 году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0,0 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2022 году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0,0 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2023 году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0,0 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2024 году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0,0 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2025 году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0,0 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объем средств республиканского бюджета Республики Тыва </w:t>
      </w:r>
      <w:r w:rsidR="00FD5FE6" w:rsidRPr="00613474">
        <w:rPr>
          <w:rFonts w:eastAsiaTheme="minorHAnsi"/>
          <w:sz w:val="28"/>
          <w:szCs w:val="28"/>
        </w:rPr>
        <w:t xml:space="preserve">– </w:t>
      </w:r>
      <w:r w:rsidRPr="00613474">
        <w:rPr>
          <w:rFonts w:eastAsiaTheme="minorHAnsi"/>
          <w:sz w:val="28"/>
          <w:szCs w:val="28"/>
        </w:rPr>
        <w:t>13685,1 тыс. рублей, из них: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2021 году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rFonts w:eastAsiaTheme="minorHAnsi"/>
          <w:sz w:val="28"/>
          <w:szCs w:val="28"/>
        </w:rPr>
        <w:t xml:space="preserve"> 1646,4 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2022 году </w:t>
      </w:r>
      <w:r w:rsidR="00FD5FE6" w:rsidRPr="00613474">
        <w:rPr>
          <w:rFonts w:eastAsiaTheme="minorHAnsi"/>
          <w:sz w:val="28"/>
          <w:szCs w:val="28"/>
        </w:rPr>
        <w:t>–</w:t>
      </w:r>
      <w:r w:rsidRPr="00613474">
        <w:rPr>
          <w:sz w:val="28"/>
          <w:szCs w:val="28"/>
        </w:rPr>
        <w:t xml:space="preserve">3028,7 </w:t>
      </w:r>
      <w:r w:rsidRPr="00613474">
        <w:rPr>
          <w:rFonts w:eastAsiaTheme="minorHAnsi"/>
          <w:sz w:val="28"/>
          <w:szCs w:val="28"/>
        </w:rPr>
        <w:t>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2023 году – </w:t>
      </w:r>
      <w:r w:rsidRPr="00613474">
        <w:rPr>
          <w:sz w:val="28"/>
          <w:szCs w:val="28"/>
        </w:rPr>
        <w:t xml:space="preserve">3129,0 </w:t>
      </w:r>
      <w:r w:rsidRPr="00613474">
        <w:rPr>
          <w:rFonts w:eastAsiaTheme="minorHAnsi"/>
          <w:sz w:val="28"/>
          <w:szCs w:val="28"/>
        </w:rPr>
        <w:t>тыс. рублей;</w:t>
      </w:r>
    </w:p>
    <w:p w:rsidR="00E93DB0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2024 году – </w:t>
      </w:r>
      <w:r w:rsidRPr="00613474">
        <w:rPr>
          <w:sz w:val="28"/>
          <w:szCs w:val="28"/>
        </w:rPr>
        <w:t xml:space="preserve">2978,0 </w:t>
      </w:r>
      <w:r w:rsidRPr="00613474">
        <w:rPr>
          <w:rFonts w:eastAsiaTheme="minorHAnsi"/>
          <w:sz w:val="28"/>
          <w:szCs w:val="28"/>
        </w:rPr>
        <w:t>тыс. рублей;</w:t>
      </w:r>
    </w:p>
    <w:p w:rsidR="00C21BCF" w:rsidRPr="00613474" w:rsidRDefault="00E93DB0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 xml:space="preserve">в 2025 году – </w:t>
      </w:r>
      <w:r w:rsidRPr="00613474">
        <w:rPr>
          <w:sz w:val="28"/>
          <w:szCs w:val="28"/>
        </w:rPr>
        <w:t xml:space="preserve">2903,0 </w:t>
      </w:r>
      <w:r w:rsidRPr="00613474">
        <w:rPr>
          <w:rFonts w:eastAsiaTheme="minorHAnsi"/>
          <w:sz w:val="28"/>
          <w:szCs w:val="28"/>
        </w:rPr>
        <w:t>тыс. рублей</w:t>
      </w:r>
      <w:r w:rsidR="00C21BCF" w:rsidRPr="00613474">
        <w:rPr>
          <w:rFonts w:eastAsiaTheme="minorHAnsi"/>
          <w:sz w:val="28"/>
          <w:szCs w:val="28"/>
        </w:rPr>
        <w:t>.</w:t>
      </w:r>
    </w:p>
    <w:p w:rsidR="00C21BCF" w:rsidRPr="00613474" w:rsidRDefault="00C21BCF" w:rsidP="00613474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613474">
        <w:rPr>
          <w:rFonts w:eastAsiaTheme="minorHAnsi"/>
          <w:sz w:val="28"/>
          <w:szCs w:val="28"/>
        </w:rPr>
        <w:t>Объем финансирования Подпрограммы за счет средств республиканского бюджета Республики Тыва носит прогнозный характер и подлежит ежегодному уточнению в установленном порядке при формировании республиканского бюджета Республики Тыва на соответствующий год.</w:t>
      </w:r>
      <w:r w:rsidR="00EF0D6C" w:rsidRPr="00613474">
        <w:rPr>
          <w:rFonts w:eastAsiaTheme="minorHAnsi"/>
          <w:sz w:val="28"/>
          <w:szCs w:val="28"/>
        </w:rPr>
        <w:t>»;</w:t>
      </w:r>
    </w:p>
    <w:p w:rsidR="00C345CD" w:rsidRPr="00613474" w:rsidRDefault="00595DCB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lastRenderedPageBreak/>
        <w:t>3</w:t>
      </w:r>
      <w:r w:rsidR="00C345CD" w:rsidRPr="00613474">
        <w:rPr>
          <w:sz w:val="28"/>
          <w:szCs w:val="28"/>
        </w:rPr>
        <w:t>) в подпрограмм</w:t>
      </w:r>
      <w:r w:rsidR="00FA5899" w:rsidRPr="00613474">
        <w:rPr>
          <w:sz w:val="28"/>
          <w:szCs w:val="28"/>
        </w:rPr>
        <w:t>е</w:t>
      </w:r>
      <w:r w:rsidR="00C345CD" w:rsidRPr="00613474">
        <w:rPr>
          <w:sz w:val="28"/>
          <w:szCs w:val="28"/>
        </w:rPr>
        <w:t xml:space="preserve"> 2</w:t>
      </w:r>
      <w:r w:rsidR="00FA5899" w:rsidRPr="00613474">
        <w:rPr>
          <w:sz w:val="28"/>
          <w:szCs w:val="28"/>
        </w:rPr>
        <w:t xml:space="preserve"> «</w:t>
      </w:r>
      <w:r w:rsidR="00434238" w:rsidRPr="00613474">
        <w:rPr>
          <w:sz w:val="28"/>
          <w:szCs w:val="28"/>
        </w:rPr>
        <w:t>Формирование системы комплексной реаб</w:t>
      </w:r>
      <w:r w:rsidR="00E84D86" w:rsidRPr="00613474">
        <w:rPr>
          <w:sz w:val="28"/>
          <w:szCs w:val="28"/>
        </w:rPr>
        <w:t>и</w:t>
      </w:r>
      <w:r w:rsidR="00434238" w:rsidRPr="00613474">
        <w:rPr>
          <w:sz w:val="28"/>
          <w:szCs w:val="28"/>
        </w:rPr>
        <w:t xml:space="preserve">литации и </w:t>
      </w:r>
      <w:proofErr w:type="spellStart"/>
      <w:r w:rsidR="00434238" w:rsidRPr="00613474">
        <w:rPr>
          <w:sz w:val="28"/>
          <w:szCs w:val="28"/>
        </w:rPr>
        <w:t>абилитации</w:t>
      </w:r>
      <w:proofErr w:type="spellEnd"/>
      <w:r w:rsidR="00434238" w:rsidRPr="00613474">
        <w:rPr>
          <w:sz w:val="28"/>
          <w:szCs w:val="28"/>
        </w:rPr>
        <w:t xml:space="preserve"> инвалидов, в том числе детей-инвалидов, в Республике Тыва</w:t>
      </w:r>
      <w:r w:rsidR="00FA5899" w:rsidRPr="00613474">
        <w:rPr>
          <w:sz w:val="28"/>
          <w:szCs w:val="28"/>
        </w:rPr>
        <w:t>»</w:t>
      </w:r>
      <w:r w:rsidR="00C345CD" w:rsidRPr="00613474">
        <w:rPr>
          <w:sz w:val="28"/>
          <w:szCs w:val="28"/>
        </w:rPr>
        <w:t>:</w:t>
      </w:r>
    </w:p>
    <w:p w:rsidR="002C3F16" w:rsidRPr="00613474" w:rsidRDefault="00FA5899" w:rsidP="00613474">
      <w:pPr>
        <w:spacing w:line="360" w:lineRule="atLeast"/>
        <w:ind w:firstLine="709"/>
        <w:jc w:val="both"/>
        <w:rPr>
          <w:sz w:val="28"/>
          <w:szCs w:val="28"/>
        </w:rPr>
      </w:pPr>
      <w:r w:rsidRPr="00613474">
        <w:rPr>
          <w:sz w:val="28"/>
          <w:szCs w:val="28"/>
        </w:rPr>
        <w:t xml:space="preserve">а) </w:t>
      </w:r>
      <w:r w:rsidR="00EF0D6C" w:rsidRPr="00613474">
        <w:rPr>
          <w:sz w:val="28"/>
          <w:szCs w:val="28"/>
        </w:rPr>
        <w:t>позицию</w:t>
      </w:r>
      <w:r w:rsidR="00C345CD" w:rsidRPr="00613474">
        <w:rPr>
          <w:sz w:val="28"/>
          <w:szCs w:val="28"/>
        </w:rPr>
        <w:t xml:space="preserve"> «Объемы бюджетных ассигнований</w:t>
      </w:r>
      <w:r w:rsidR="00613474">
        <w:rPr>
          <w:sz w:val="28"/>
          <w:szCs w:val="28"/>
        </w:rPr>
        <w:t xml:space="preserve"> </w:t>
      </w:r>
      <w:r w:rsidR="00FE2338" w:rsidRPr="00613474">
        <w:rPr>
          <w:rFonts w:eastAsiaTheme="minorHAnsi"/>
          <w:sz w:val="28"/>
          <w:szCs w:val="28"/>
        </w:rPr>
        <w:t>Подпрограммы</w:t>
      </w:r>
      <w:r w:rsidR="00C345CD" w:rsidRPr="00613474">
        <w:rPr>
          <w:sz w:val="28"/>
          <w:szCs w:val="28"/>
        </w:rPr>
        <w:t>»</w:t>
      </w:r>
      <w:r w:rsidR="00613474">
        <w:rPr>
          <w:sz w:val="28"/>
          <w:szCs w:val="28"/>
        </w:rPr>
        <w:t xml:space="preserve"> </w:t>
      </w:r>
      <w:r w:rsidRPr="00613474">
        <w:rPr>
          <w:sz w:val="28"/>
          <w:szCs w:val="28"/>
        </w:rPr>
        <w:t>паспорта</w:t>
      </w:r>
      <w:r w:rsidR="00613474">
        <w:rPr>
          <w:sz w:val="28"/>
          <w:szCs w:val="28"/>
        </w:rPr>
        <w:t xml:space="preserve"> </w:t>
      </w:r>
      <w:r w:rsidR="00EF0D6C" w:rsidRPr="00613474">
        <w:rPr>
          <w:sz w:val="28"/>
          <w:szCs w:val="28"/>
        </w:rPr>
        <w:t>изложить в следующей редакции</w:t>
      </w:r>
      <w:r w:rsidR="002C3F16" w:rsidRPr="00613474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1"/>
        <w:gridCol w:w="364"/>
        <w:gridCol w:w="6753"/>
      </w:tblGrid>
      <w:tr w:rsidR="00EF0D6C" w:rsidRPr="00613474" w:rsidTr="00613474">
        <w:trPr>
          <w:jc w:val="center"/>
        </w:trPr>
        <w:tc>
          <w:tcPr>
            <w:tcW w:w="3151" w:type="dxa"/>
          </w:tcPr>
          <w:p w:rsidR="00EF0D6C" w:rsidRPr="00613474" w:rsidRDefault="0023251D" w:rsidP="00613474">
            <w:pPr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«</w:t>
            </w:r>
            <w:r w:rsidR="00EF0D6C" w:rsidRPr="00613474">
              <w:rPr>
                <w:rFonts w:eastAsiaTheme="minorHAnsi"/>
              </w:rPr>
              <w:t>Объемы бюджетных ассигнований Подпрограммы</w:t>
            </w:r>
          </w:p>
        </w:tc>
        <w:tc>
          <w:tcPr>
            <w:tcW w:w="364" w:type="dxa"/>
          </w:tcPr>
          <w:p w:rsidR="00EF0D6C" w:rsidRPr="00613474" w:rsidRDefault="00613474" w:rsidP="00613474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</w:p>
        </w:tc>
        <w:tc>
          <w:tcPr>
            <w:tcW w:w="6753" w:type="dxa"/>
          </w:tcPr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общий объем финансирования реализации мероприятий Подпрограммы составляет </w:t>
            </w:r>
            <w:r w:rsidR="00792E7E" w:rsidRPr="00613474">
              <w:t>4204,54</w:t>
            </w:r>
            <w:r w:rsidRPr="00613474">
              <w:rPr>
                <w:rFonts w:eastAsiaTheme="minorHAnsi"/>
              </w:rPr>
              <w:t xml:space="preserve"> тыс. рублей, из них: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0A076C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9853CF" w:rsidRPr="00613474">
              <w:rPr>
                <w:rFonts w:eastAsiaTheme="minorHAnsi"/>
              </w:rPr>
              <w:t xml:space="preserve">0,0 </w:t>
            </w:r>
            <w:r w:rsidRPr="00613474">
              <w:rPr>
                <w:rFonts w:eastAsiaTheme="minorHAnsi"/>
              </w:rPr>
              <w:t>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0A076C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9853CF" w:rsidRPr="00613474">
              <w:rPr>
                <w:rFonts w:eastAsiaTheme="minorHAnsi"/>
              </w:rPr>
              <w:t xml:space="preserve">0,0 </w:t>
            </w:r>
            <w:r w:rsidRPr="00613474">
              <w:rPr>
                <w:rFonts w:eastAsiaTheme="minorHAnsi"/>
              </w:rPr>
              <w:t>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2023 году </w:t>
            </w:r>
            <w:r w:rsidR="009853CF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E93DB0" w:rsidRPr="00613474">
              <w:rPr>
                <w:rFonts w:eastAsiaTheme="minorHAnsi"/>
              </w:rPr>
              <w:t>0,0</w:t>
            </w:r>
            <w:r w:rsidRPr="00613474">
              <w:rPr>
                <w:rFonts w:eastAsiaTheme="minorHAnsi"/>
              </w:rPr>
              <w:t xml:space="preserve"> 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0A076C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9853CF" w:rsidRPr="00613474">
              <w:rPr>
                <w:rFonts w:eastAsiaTheme="minorHAnsi"/>
              </w:rPr>
              <w:t>0,0</w:t>
            </w:r>
            <w:r w:rsidRPr="00613474">
              <w:rPr>
                <w:rFonts w:eastAsiaTheme="minorHAnsi"/>
              </w:rPr>
              <w:t xml:space="preserve"> 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2025 году </w:t>
            </w:r>
            <w:r w:rsidR="00E93DB0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792E7E" w:rsidRPr="00613474">
              <w:rPr>
                <w:rFonts w:eastAsiaTheme="minorHAnsi"/>
              </w:rPr>
              <w:t>4204,54</w:t>
            </w:r>
            <w:r w:rsidR="00613474">
              <w:rPr>
                <w:rFonts w:eastAsiaTheme="minorHAnsi"/>
              </w:rPr>
              <w:t xml:space="preserve"> </w:t>
            </w:r>
            <w:r w:rsidRPr="00613474">
              <w:rPr>
                <w:rFonts w:eastAsiaTheme="minorHAnsi"/>
              </w:rPr>
              <w:t>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объем ср</w:t>
            </w:r>
            <w:r w:rsidR="00CD6082" w:rsidRPr="00613474">
              <w:rPr>
                <w:rFonts w:eastAsiaTheme="minorHAnsi"/>
              </w:rPr>
              <w:t>едств федерального бюджета – 4078,4</w:t>
            </w:r>
            <w:r w:rsidRPr="00613474">
              <w:rPr>
                <w:rFonts w:eastAsiaTheme="minorHAnsi"/>
              </w:rPr>
              <w:t xml:space="preserve"> тыс. рублей, из них: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FE233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FE233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2023 году </w:t>
            </w:r>
            <w:r w:rsidR="00FE233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EF0D6C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FE2338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EF0D6C" w:rsidRPr="00613474" w:rsidRDefault="00CD6082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в 2025 году – 4078,4</w:t>
            </w:r>
            <w:r w:rsidR="00EF0D6C" w:rsidRPr="00613474">
              <w:rPr>
                <w:rFonts w:eastAsiaTheme="minorHAnsi"/>
              </w:rPr>
              <w:t xml:space="preserve"> тыс. рублей;</w:t>
            </w:r>
          </w:p>
          <w:p w:rsidR="009853CF" w:rsidRPr="00613474" w:rsidRDefault="00EF0D6C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объем средств республиканского бюджета Республики Тыва </w:t>
            </w:r>
            <w:r w:rsidR="00CD6082" w:rsidRPr="00613474">
              <w:rPr>
                <w:rFonts w:eastAsiaTheme="minorHAnsi"/>
              </w:rPr>
              <w:t>–</w:t>
            </w:r>
            <w:r w:rsidR="00792E7E" w:rsidRPr="00613474">
              <w:t>126,14</w:t>
            </w:r>
            <w:r w:rsidR="009853CF" w:rsidRPr="00613474">
              <w:rPr>
                <w:rFonts w:eastAsiaTheme="minorHAnsi"/>
              </w:rPr>
              <w:t xml:space="preserve"> тыс. рублей, из них:</w:t>
            </w:r>
          </w:p>
          <w:p w:rsidR="009853CF" w:rsidRPr="00613474" w:rsidRDefault="009853CF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2021 году </w:t>
            </w:r>
            <w:r w:rsidR="00464B40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9853CF" w:rsidRPr="00613474" w:rsidRDefault="009853CF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2022 году </w:t>
            </w:r>
            <w:r w:rsidR="00464B40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9853CF" w:rsidRPr="00613474" w:rsidRDefault="009853CF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>в 2023 году – 0,0 тыс. рублей;</w:t>
            </w:r>
          </w:p>
          <w:p w:rsidR="009853CF" w:rsidRPr="00613474" w:rsidRDefault="009853CF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2024 году </w:t>
            </w:r>
            <w:r w:rsidR="00464B40" w:rsidRPr="00613474">
              <w:rPr>
                <w:rFonts w:eastAsiaTheme="minorHAnsi"/>
              </w:rPr>
              <w:t>–</w:t>
            </w:r>
            <w:r w:rsidRPr="00613474">
              <w:rPr>
                <w:rFonts w:eastAsiaTheme="minorHAnsi"/>
              </w:rPr>
              <w:t xml:space="preserve"> 0,0 тыс. рублей;</w:t>
            </w:r>
          </w:p>
          <w:p w:rsidR="007A2690" w:rsidRPr="00613474" w:rsidRDefault="009853CF" w:rsidP="00613474">
            <w:pPr>
              <w:jc w:val="both"/>
              <w:rPr>
                <w:rFonts w:eastAsiaTheme="minorHAnsi"/>
              </w:rPr>
            </w:pPr>
            <w:r w:rsidRPr="00613474">
              <w:rPr>
                <w:rFonts w:eastAsiaTheme="minorHAnsi"/>
              </w:rPr>
              <w:t xml:space="preserve">в 2025 году </w:t>
            </w:r>
            <w:r w:rsidR="00CD6082" w:rsidRPr="00613474">
              <w:rPr>
                <w:rFonts w:eastAsiaTheme="minorHAnsi"/>
              </w:rPr>
              <w:t>–</w:t>
            </w:r>
            <w:r w:rsidR="00613474">
              <w:rPr>
                <w:rFonts w:eastAsiaTheme="minorHAnsi"/>
              </w:rPr>
              <w:t xml:space="preserve"> </w:t>
            </w:r>
            <w:r w:rsidR="00792E7E" w:rsidRPr="00613474">
              <w:rPr>
                <w:rFonts w:eastAsiaTheme="minorHAnsi"/>
              </w:rPr>
              <w:t>126,14</w:t>
            </w:r>
            <w:r w:rsidR="009051CE" w:rsidRPr="00613474">
              <w:rPr>
                <w:rFonts w:eastAsiaTheme="minorHAnsi"/>
              </w:rPr>
              <w:t xml:space="preserve"> тыс. рублей</w:t>
            </w:r>
            <w:r w:rsidR="00EF0D6C" w:rsidRPr="00613474">
              <w:rPr>
                <w:rFonts w:eastAsiaTheme="minorHAnsi"/>
              </w:rPr>
              <w:t>»;</w:t>
            </w:r>
          </w:p>
        </w:tc>
      </w:tr>
    </w:tbl>
    <w:p w:rsidR="007A2690" w:rsidRDefault="00FA5899" w:rsidP="00613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A2690">
        <w:rPr>
          <w:sz w:val="28"/>
          <w:szCs w:val="28"/>
        </w:rPr>
        <w:t>позицию</w:t>
      </w:r>
      <w:r w:rsidR="00D668D7">
        <w:rPr>
          <w:sz w:val="28"/>
          <w:szCs w:val="28"/>
        </w:rPr>
        <w:t xml:space="preserve"> «Ожидаемый результат</w:t>
      </w:r>
      <w:r w:rsidR="007A2690">
        <w:rPr>
          <w:sz w:val="28"/>
          <w:szCs w:val="28"/>
        </w:rPr>
        <w:t xml:space="preserve"> реализации </w:t>
      </w:r>
      <w:r w:rsidR="00D668D7">
        <w:rPr>
          <w:sz w:val="28"/>
          <w:szCs w:val="28"/>
        </w:rPr>
        <w:t>П</w:t>
      </w:r>
      <w:r w:rsidR="00464B40">
        <w:rPr>
          <w:sz w:val="28"/>
          <w:szCs w:val="28"/>
        </w:rPr>
        <w:t>одп</w:t>
      </w:r>
      <w:r w:rsidR="007A2690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паспорта </w:t>
      </w:r>
      <w:r w:rsidR="00613474">
        <w:rPr>
          <w:sz w:val="28"/>
          <w:szCs w:val="28"/>
        </w:rPr>
        <w:t xml:space="preserve">                 </w:t>
      </w:r>
      <w:r w:rsidR="007A2690">
        <w:rPr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24"/>
        <w:gridCol w:w="336"/>
        <w:gridCol w:w="6745"/>
      </w:tblGrid>
      <w:tr w:rsidR="00613474" w:rsidRPr="00613474" w:rsidTr="003852E0">
        <w:trPr>
          <w:jc w:val="center"/>
        </w:trPr>
        <w:tc>
          <w:tcPr>
            <w:tcW w:w="3182" w:type="dxa"/>
          </w:tcPr>
          <w:p w:rsidR="00613474" w:rsidRPr="00613474" w:rsidRDefault="00613474" w:rsidP="00613474">
            <w:r>
              <w:t>«</w:t>
            </w:r>
            <w:r w:rsidRPr="00613474">
              <w:t>Ожидаемый результат реализации Подпрограммы</w:t>
            </w:r>
          </w:p>
        </w:tc>
        <w:tc>
          <w:tcPr>
            <w:tcW w:w="336" w:type="dxa"/>
          </w:tcPr>
          <w:p w:rsidR="00613474" w:rsidRPr="00613474" w:rsidRDefault="00613474" w:rsidP="00613474">
            <w:pPr>
              <w:jc w:val="right"/>
            </w:pPr>
            <w:r w:rsidRPr="00613474">
              <w:t>–</w:t>
            </w:r>
          </w:p>
        </w:tc>
        <w:tc>
          <w:tcPr>
            <w:tcW w:w="6903" w:type="dxa"/>
          </w:tcPr>
          <w:p w:rsidR="00613474" w:rsidRPr="00613474" w:rsidRDefault="00613474" w:rsidP="003852E0">
            <w:pPr>
              <w:jc w:val="both"/>
              <w:rPr>
                <w:rFonts w:eastAsia="Calibri"/>
              </w:rPr>
            </w:pPr>
            <w:r w:rsidRPr="00613474">
              <w:t xml:space="preserve">1)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613474">
              <w:t>абилитации</w:t>
            </w:r>
            <w:proofErr w:type="spellEnd"/>
            <w:r w:rsidRPr="00613474"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613474">
              <w:t>абилитации</w:t>
            </w:r>
            <w:proofErr w:type="spellEnd"/>
            <w:r w:rsidRPr="00613474">
              <w:t xml:space="preserve"> (взрослые), </w:t>
            </w:r>
            <w:r w:rsidRPr="00613474">
              <w:rPr>
                <w:rFonts w:eastAsia="Calibri"/>
              </w:rPr>
              <w:t>до 85 процентов в 2023 году, до 90 процентов в 2024 году, до 95 процентов в 2025 году;</w:t>
            </w:r>
          </w:p>
          <w:p w:rsidR="00613474" w:rsidRPr="00613474" w:rsidRDefault="00613474" w:rsidP="003852E0">
            <w:pPr>
              <w:jc w:val="both"/>
              <w:rPr>
                <w:rFonts w:eastAsia="Calibri"/>
              </w:rPr>
            </w:pPr>
            <w:r w:rsidRPr="00613474">
              <w:t xml:space="preserve">2)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613474">
              <w:t>абилитации</w:t>
            </w:r>
            <w:proofErr w:type="spellEnd"/>
            <w:r w:rsidRPr="00613474"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613474">
              <w:t>абилитации</w:t>
            </w:r>
            <w:proofErr w:type="spellEnd"/>
            <w:r w:rsidRPr="00613474">
              <w:t xml:space="preserve"> (дети), до 89 процентов в 2023 году, до 94 процентов в 2024 году, до 97 процентов в 2025 году;</w:t>
            </w:r>
          </w:p>
          <w:p w:rsidR="00613474" w:rsidRPr="00613474" w:rsidRDefault="00613474" w:rsidP="003852E0">
            <w:pPr>
              <w:jc w:val="both"/>
              <w:rPr>
                <w:rFonts w:eastAsia="Calibri"/>
              </w:rPr>
            </w:pPr>
            <w:r w:rsidRPr="00613474">
              <w:t>3</w:t>
            </w:r>
            <w:r w:rsidRPr="00613474">
              <w:rPr>
                <w:rFonts w:eastAsia="Calibri"/>
              </w:rPr>
              <w:t xml:space="preserve">) увеличение доли </w:t>
            </w:r>
            <w:r w:rsidRPr="00613474">
              <w:t xml:space="preserve">реабилитационных организаций, подлежащих включению в систему комплексной реабилитации и </w:t>
            </w:r>
            <w:proofErr w:type="spellStart"/>
            <w:r w:rsidRPr="00613474">
              <w:t>абилитации</w:t>
            </w:r>
            <w:proofErr w:type="spellEnd"/>
            <w:r w:rsidRPr="00613474">
              <w:t xml:space="preserve"> инвалидов, в том числе детей-инвалидов, Республики Тыва, в общем числе реабилитационных организаций, расположенных на территории Республики Тыва до 66 процентов в 2023 году, до 84 процентов в 2024 году, до 100 процентов в 2025 году;</w:t>
            </w:r>
          </w:p>
          <w:p w:rsidR="00613474" w:rsidRPr="00613474" w:rsidRDefault="00613474" w:rsidP="003852E0">
            <w:pPr>
              <w:jc w:val="both"/>
              <w:rPr>
                <w:rFonts w:eastAsia="Calibri"/>
              </w:rPr>
            </w:pPr>
            <w:r w:rsidRPr="00613474">
              <w:rPr>
                <w:rFonts w:eastAsia="Calibri"/>
              </w:rPr>
              <w:t>4) увеличение числа инвалидов, получающих услуги в рамках сопровождаемого проживания до 3 человек в 2023 году, до 5 человек в 2024 году, до 8 человек в 2025 году;</w:t>
            </w:r>
          </w:p>
          <w:p w:rsidR="00613474" w:rsidRPr="00613474" w:rsidRDefault="00613474" w:rsidP="003852E0">
            <w:pPr>
              <w:jc w:val="both"/>
              <w:rPr>
                <w:rFonts w:eastAsia="Calibri"/>
              </w:rPr>
            </w:pPr>
            <w:r w:rsidRPr="00613474">
              <w:rPr>
                <w:rFonts w:eastAsia="Calibri"/>
              </w:rPr>
              <w:lastRenderedPageBreak/>
              <w:t>5) увеличение доли занятых инвалидов трудоспособного возраста в общей численности инвалидов трудоспособного возраста Республики Тыва до 40,6 процентов в 2023 году, до 40,8 процентов в 2024 году, до 41,0 процентов в 2025 году;</w:t>
            </w:r>
          </w:p>
          <w:p w:rsidR="00613474" w:rsidRPr="00613474" w:rsidRDefault="00613474" w:rsidP="003852E0">
            <w:pPr>
              <w:jc w:val="both"/>
              <w:rPr>
                <w:rFonts w:eastAsia="Calibri"/>
              </w:rPr>
            </w:pPr>
            <w:r w:rsidRPr="00613474">
              <w:rPr>
                <w:rFonts w:eastAsia="Calibri"/>
              </w:rPr>
              <w:t>6) увеличение доли детей целевой группы, получивших услуги ранней помощи, в общем количестве детей Республики Тыва, нуждающихся в получении таких услуг, до 40 процентов в 2023 году, до 50 процентов в 2024 году, до 70 процентов в 2025 году;</w:t>
            </w:r>
          </w:p>
          <w:p w:rsidR="00613474" w:rsidRPr="00613474" w:rsidRDefault="00613474" w:rsidP="003852E0">
            <w:pPr>
              <w:jc w:val="both"/>
              <w:rPr>
                <w:rFonts w:eastAsia="Calibri"/>
              </w:rPr>
            </w:pPr>
            <w:r w:rsidRPr="00613474">
              <w:t>7) увеличение доли семей Республики Тыва,</w:t>
            </w:r>
            <w:r w:rsidRPr="00613474">
              <w:rPr>
                <w:rFonts w:eastAsia="Calibri"/>
              </w:rPr>
              <w:t xml:space="preserve"> включенных в программы ранней помощи, удовлетворенных качеством услуг ранней помощи, до 71 процентов в 2023 году, до 72 процентов в 2024 году, до 73 процентов в 2025 году;</w:t>
            </w:r>
          </w:p>
          <w:p w:rsidR="00613474" w:rsidRPr="00613474" w:rsidRDefault="00613474" w:rsidP="003852E0">
            <w:pPr>
              <w:jc w:val="both"/>
            </w:pPr>
            <w:r w:rsidRPr="00613474">
              <w:rPr>
                <w:rFonts w:eastAsia="Calibri"/>
              </w:rPr>
              <w:t xml:space="preserve">8) увеличение доли специалистов Республики Тыва, обеспечивающих оказание реабилитационных и (или) </w:t>
            </w:r>
            <w:proofErr w:type="spellStart"/>
            <w:r w:rsidRPr="00613474">
              <w:rPr>
                <w:rFonts w:eastAsia="Calibri"/>
              </w:rPr>
              <w:t>абилитационных</w:t>
            </w:r>
            <w:proofErr w:type="spellEnd"/>
            <w:r w:rsidRPr="00613474">
              <w:rPr>
                <w:rFonts w:eastAsia="Calibri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613474">
              <w:rPr>
                <w:rFonts w:eastAsia="Calibri"/>
              </w:rPr>
              <w:t>абилитации</w:t>
            </w:r>
            <w:proofErr w:type="spellEnd"/>
            <w:r w:rsidRPr="00613474">
              <w:rPr>
                <w:rFonts w:eastAsia="Calibri"/>
              </w:rPr>
              <w:t xml:space="preserve"> инвалидов, в общей численности таких специалистов Республики Тыва, до 41,6 процентов в 2023 году, до 42 процентов в 2024 году, до 43,3 процентов в 2025 году</w:t>
            </w:r>
            <w:r w:rsidR="003852E0">
              <w:rPr>
                <w:rFonts w:eastAsia="Calibri"/>
              </w:rPr>
              <w:t>»;</w:t>
            </w:r>
          </w:p>
        </w:tc>
      </w:tr>
    </w:tbl>
    <w:p w:rsidR="00B1472C" w:rsidRPr="003852E0" w:rsidRDefault="00A31F68" w:rsidP="003852E0">
      <w:pPr>
        <w:spacing w:line="360" w:lineRule="atLeast"/>
        <w:ind w:firstLine="709"/>
        <w:jc w:val="both"/>
        <w:rPr>
          <w:sz w:val="28"/>
          <w:szCs w:val="28"/>
        </w:rPr>
      </w:pPr>
      <w:r w:rsidRPr="003852E0">
        <w:rPr>
          <w:sz w:val="28"/>
          <w:szCs w:val="28"/>
        </w:rPr>
        <w:lastRenderedPageBreak/>
        <w:t xml:space="preserve">в) </w:t>
      </w:r>
      <w:r w:rsidR="009853CF" w:rsidRPr="003852E0">
        <w:rPr>
          <w:sz w:val="28"/>
          <w:szCs w:val="28"/>
        </w:rPr>
        <w:t>раздел</w:t>
      </w:r>
      <w:r w:rsidR="003852E0">
        <w:rPr>
          <w:sz w:val="28"/>
          <w:szCs w:val="28"/>
        </w:rPr>
        <w:t xml:space="preserve"> </w:t>
      </w:r>
      <w:r w:rsidR="00C345CD" w:rsidRPr="003852E0">
        <w:rPr>
          <w:sz w:val="28"/>
          <w:szCs w:val="28"/>
        </w:rPr>
        <w:t>IV</w:t>
      </w:r>
      <w:r w:rsidR="009760DA" w:rsidRPr="003852E0">
        <w:rPr>
          <w:sz w:val="28"/>
          <w:szCs w:val="28"/>
        </w:rPr>
        <w:t xml:space="preserve"> подпрограммы</w:t>
      </w:r>
      <w:r w:rsidR="003852E0">
        <w:rPr>
          <w:sz w:val="28"/>
          <w:szCs w:val="28"/>
        </w:rPr>
        <w:t xml:space="preserve"> </w:t>
      </w:r>
      <w:r w:rsidR="009853CF" w:rsidRPr="003852E0">
        <w:rPr>
          <w:sz w:val="28"/>
          <w:szCs w:val="28"/>
        </w:rPr>
        <w:t>изложить в следующей редакции</w:t>
      </w:r>
      <w:r w:rsidR="00B1472C" w:rsidRPr="003852E0">
        <w:rPr>
          <w:sz w:val="28"/>
          <w:szCs w:val="28"/>
        </w:rPr>
        <w:t>:</w:t>
      </w:r>
    </w:p>
    <w:p w:rsidR="002A080F" w:rsidRPr="003852E0" w:rsidRDefault="002A080F" w:rsidP="003852E0">
      <w:pPr>
        <w:spacing w:line="360" w:lineRule="atLeast"/>
        <w:jc w:val="center"/>
        <w:rPr>
          <w:sz w:val="28"/>
          <w:szCs w:val="28"/>
        </w:rPr>
      </w:pPr>
      <w:r w:rsidRPr="003852E0">
        <w:rPr>
          <w:sz w:val="28"/>
          <w:szCs w:val="28"/>
        </w:rPr>
        <w:t>«IV. Обоснование финансовых и материальных затрат</w:t>
      </w:r>
    </w:p>
    <w:p w:rsidR="002A080F" w:rsidRPr="003852E0" w:rsidRDefault="002A080F" w:rsidP="003852E0">
      <w:pPr>
        <w:spacing w:line="360" w:lineRule="atLeast"/>
        <w:ind w:firstLine="709"/>
        <w:jc w:val="both"/>
        <w:rPr>
          <w:sz w:val="28"/>
          <w:szCs w:val="28"/>
        </w:rPr>
      </w:pPr>
    </w:p>
    <w:p w:rsidR="0004674F" w:rsidRPr="003852E0" w:rsidRDefault="0023251D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О</w:t>
      </w:r>
      <w:r w:rsidR="009853CF" w:rsidRPr="003852E0">
        <w:rPr>
          <w:rFonts w:eastAsiaTheme="minorHAnsi"/>
          <w:sz w:val="28"/>
          <w:szCs w:val="28"/>
        </w:rPr>
        <w:t>бщий объем финансирования реализации мероприятий Подпрограммы составляет</w:t>
      </w:r>
      <w:r w:rsidR="003852E0">
        <w:rPr>
          <w:rFonts w:eastAsiaTheme="minorHAnsi"/>
          <w:sz w:val="28"/>
          <w:szCs w:val="28"/>
        </w:rPr>
        <w:t xml:space="preserve"> </w:t>
      </w:r>
      <w:r w:rsidR="00792E7E" w:rsidRPr="003852E0">
        <w:rPr>
          <w:sz w:val="28"/>
          <w:szCs w:val="28"/>
        </w:rPr>
        <w:t>4204,54</w:t>
      </w:r>
      <w:r w:rsidR="0004674F" w:rsidRPr="003852E0">
        <w:rPr>
          <w:rFonts w:eastAsiaTheme="minorHAnsi"/>
          <w:sz w:val="28"/>
          <w:szCs w:val="28"/>
        </w:rPr>
        <w:t xml:space="preserve"> тыс. рублей, из них: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2021 году </w:t>
      </w:r>
      <w:r w:rsidR="005D3574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2022 году </w:t>
      </w:r>
      <w:r w:rsidR="005D3574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в 2023 году –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2024 году </w:t>
      </w:r>
      <w:r w:rsidR="005D3574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792E7E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в 2025 году – 4204,54</w:t>
      </w:r>
      <w:r w:rsidR="0004674F" w:rsidRPr="003852E0">
        <w:rPr>
          <w:rFonts w:eastAsiaTheme="minorHAnsi"/>
          <w:sz w:val="28"/>
          <w:szCs w:val="28"/>
        </w:rPr>
        <w:t xml:space="preserve">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объем средств федерального бюджета – 4078,4 тыс. рублей, из них: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2021 году </w:t>
      </w:r>
      <w:r w:rsidR="009D1CC8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2022 году </w:t>
      </w:r>
      <w:r w:rsidR="009D1CC8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2023 году </w:t>
      </w:r>
      <w:r w:rsidR="009D1CC8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в 2024 год</w:t>
      </w:r>
      <w:r w:rsidR="009D1CC8" w:rsidRPr="003852E0">
        <w:rPr>
          <w:rFonts w:eastAsiaTheme="minorHAnsi"/>
          <w:sz w:val="28"/>
          <w:szCs w:val="28"/>
        </w:rPr>
        <w:t>у 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в 2025 году – 4078,4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объем средств республиканского бюджета Республики Тыва – </w:t>
      </w:r>
      <w:r w:rsidR="00792E7E" w:rsidRPr="003852E0">
        <w:rPr>
          <w:sz w:val="28"/>
          <w:szCs w:val="28"/>
        </w:rPr>
        <w:t>126,14</w:t>
      </w:r>
      <w:r w:rsidRPr="003852E0">
        <w:rPr>
          <w:rFonts w:eastAsiaTheme="minorHAnsi"/>
          <w:sz w:val="28"/>
          <w:szCs w:val="28"/>
        </w:rPr>
        <w:t xml:space="preserve"> тыс. рублей, из них: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2021 году </w:t>
      </w:r>
      <w:r w:rsidR="009D1CC8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2022 году </w:t>
      </w:r>
      <w:r w:rsidR="009D1CC8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в 2023 году – 0,0 тыс. рублей;</w:t>
      </w:r>
    </w:p>
    <w:p w:rsidR="0004674F" w:rsidRPr="003852E0" w:rsidRDefault="0004674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 xml:space="preserve">в 2024 году </w:t>
      </w:r>
      <w:r w:rsidR="009D1CC8" w:rsidRPr="003852E0">
        <w:rPr>
          <w:rFonts w:eastAsiaTheme="minorHAnsi"/>
          <w:sz w:val="28"/>
          <w:szCs w:val="28"/>
        </w:rPr>
        <w:t>–</w:t>
      </w:r>
      <w:r w:rsidRPr="003852E0">
        <w:rPr>
          <w:rFonts w:eastAsiaTheme="minorHAnsi"/>
          <w:sz w:val="28"/>
          <w:szCs w:val="28"/>
        </w:rPr>
        <w:t xml:space="preserve"> 0,0 тыс. рублей;</w:t>
      </w:r>
    </w:p>
    <w:p w:rsidR="009853CF" w:rsidRPr="003852E0" w:rsidRDefault="00792E7E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t>в 2025 году – 126,14</w:t>
      </w:r>
      <w:r w:rsidR="00F10FB7" w:rsidRPr="003852E0">
        <w:rPr>
          <w:rFonts w:eastAsiaTheme="minorHAnsi"/>
          <w:sz w:val="28"/>
          <w:szCs w:val="28"/>
        </w:rPr>
        <w:t xml:space="preserve"> тыс. рублей</w:t>
      </w:r>
      <w:r w:rsidR="009051CE" w:rsidRPr="003852E0">
        <w:rPr>
          <w:rFonts w:eastAsiaTheme="minorHAnsi"/>
          <w:sz w:val="28"/>
          <w:szCs w:val="28"/>
        </w:rPr>
        <w:t>.</w:t>
      </w:r>
    </w:p>
    <w:p w:rsidR="002D6426" w:rsidRPr="003852E0" w:rsidRDefault="009853CF" w:rsidP="003852E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852E0">
        <w:rPr>
          <w:rFonts w:eastAsiaTheme="minorHAnsi"/>
          <w:sz w:val="28"/>
          <w:szCs w:val="28"/>
        </w:rPr>
        <w:lastRenderedPageBreak/>
        <w:t>Объем финансирования Подпрограммы за счет средств республиканского бюджета Республики Тыва носит прогнозный характер и подлежит ежегодному уточнению в установленном порядке при формировании республиканского бюджета Республики Тыва на соответствующий год.</w:t>
      </w:r>
      <w:r w:rsidR="0023251D" w:rsidRPr="003852E0">
        <w:rPr>
          <w:rFonts w:eastAsiaTheme="minorHAnsi"/>
          <w:sz w:val="28"/>
          <w:szCs w:val="28"/>
        </w:rPr>
        <w:t>»;</w:t>
      </w:r>
    </w:p>
    <w:p w:rsidR="002622FA" w:rsidRDefault="00A31F68" w:rsidP="003852E0">
      <w:pPr>
        <w:spacing w:line="360" w:lineRule="atLeast"/>
        <w:ind w:firstLine="709"/>
        <w:jc w:val="both"/>
        <w:rPr>
          <w:sz w:val="28"/>
          <w:szCs w:val="28"/>
        </w:rPr>
      </w:pPr>
      <w:r w:rsidRPr="003852E0">
        <w:rPr>
          <w:sz w:val="28"/>
          <w:szCs w:val="28"/>
        </w:rPr>
        <w:t>4</w:t>
      </w:r>
      <w:r w:rsidR="00164D00" w:rsidRPr="003852E0">
        <w:rPr>
          <w:sz w:val="28"/>
          <w:szCs w:val="28"/>
        </w:rPr>
        <w:t>) приложение № 1 к Программе изложить в следующей редакции:</w:t>
      </w:r>
    </w:p>
    <w:p w:rsidR="003852E0" w:rsidRDefault="003852E0" w:rsidP="003852E0">
      <w:pPr>
        <w:spacing w:line="360" w:lineRule="atLeast"/>
        <w:ind w:firstLine="709"/>
        <w:jc w:val="both"/>
        <w:rPr>
          <w:sz w:val="28"/>
          <w:szCs w:val="28"/>
        </w:rPr>
      </w:pPr>
    </w:p>
    <w:p w:rsidR="003852E0" w:rsidRPr="003852E0" w:rsidRDefault="003852E0" w:rsidP="003852E0">
      <w:pPr>
        <w:spacing w:line="360" w:lineRule="atLeast"/>
        <w:ind w:firstLine="709"/>
        <w:jc w:val="both"/>
        <w:rPr>
          <w:sz w:val="28"/>
          <w:szCs w:val="28"/>
        </w:rPr>
      </w:pPr>
    </w:p>
    <w:p w:rsidR="008D429B" w:rsidRDefault="008D429B" w:rsidP="002D6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D429B" w:rsidSect="006134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D429B" w:rsidRPr="003852E0" w:rsidRDefault="008D429B" w:rsidP="003852E0">
      <w:pPr>
        <w:ind w:left="10206"/>
        <w:jc w:val="center"/>
        <w:rPr>
          <w:sz w:val="28"/>
          <w:szCs w:val="28"/>
        </w:rPr>
      </w:pPr>
      <w:bookmarkStart w:id="2" w:name="RANGE!A1:I309"/>
      <w:bookmarkEnd w:id="2"/>
      <w:r w:rsidRPr="003852E0">
        <w:rPr>
          <w:sz w:val="28"/>
          <w:szCs w:val="28"/>
        </w:rPr>
        <w:lastRenderedPageBreak/>
        <w:t>«Приложение № 1</w:t>
      </w:r>
    </w:p>
    <w:p w:rsidR="008D429B" w:rsidRPr="003852E0" w:rsidRDefault="008D429B" w:rsidP="003852E0">
      <w:pPr>
        <w:ind w:left="10206"/>
        <w:jc w:val="center"/>
        <w:rPr>
          <w:sz w:val="28"/>
          <w:szCs w:val="28"/>
        </w:rPr>
      </w:pPr>
      <w:r w:rsidRPr="003852E0">
        <w:rPr>
          <w:sz w:val="28"/>
          <w:szCs w:val="28"/>
        </w:rPr>
        <w:t>к государственной программе</w:t>
      </w:r>
    </w:p>
    <w:p w:rsidR="003852E0" w:rsidRDefault="008D429B" w:rsidP="003852E0">
      <w:pPr>
        <w:ind w:left="10206"/>
        <w:jc w:val="center"/>
        <w:rPr>
          <w:sz w:val="28"/>
          <w:szCs w:val="28"/>
        </w:rPr>
      </w:pPr>
      <w:r w:rsidRPr="003852E0">
        <w:rPr>
          <w:sz w:val="28"/>
          <w:szCs w:val="28"/>
        </w:rPr>
        <w:t>Республики Тыва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 xml:space="preserve">«Доступная среда» </w:t>
      </w:r>
    </w:p>
    <w:p w:rsidR="008D429B" w:rsidRPr="003852E0" w:rsidRDefault="008D429B" w:rsidP="003852E0">
      <w:pPr>
        <w:ind w:left="10206"/>
        <w:jc w:val="center"/>
        <w:rPr>
          <w:sz w:val="28"/>
          <w:szCs w:val="28"/>
        </w:rPr>
      </w:pPr>
      <w:r w:rsidRPr="003852E0">
        <w:rPr>
          <w:sz w:val="28"/>
          <w:szCs w:val="28"/>
        </w:rPr>
        <w:t>на 20</w:t>
      </w:r>
      <w:r w:rsidR="00535E96" w:rsidRPr="003852E0">
        <w:rPr>
          <w:sz w:val="28"/>
          <w:szCs w:val="28"/>
        </w:rPr>
        <w:t>21</w:t>
      </w:r>
      <w:r w:rsidR="003852E0">
        <w:rPr>
          <w:sz w:val="28"/>
          <w:szCs w:val="28"/>
        </w:rPr>
        <w:t>-</w:t>
      </w:r>
      <w:r w:rsidRPr="003852E0">
        <w:rPr>
          <w:sz w:val="28"/>
          <w:szCs w:val="28"/>
        </w:rPr>
        <w:t>20</w:t>
      </w:r>
      <w:r w:rsidR="00535E96" w:rsidRPr="003852E0">
        <w:rPr>
          <w:sz w:val="28"/>
          <w:szCs w:val="28"/>
        </w:rPr>
        <w:t>25</w:t>
      </w:r>
      <w:r w:rsidRPr="003852E0">
        <w:rPr>
          <w:sz w:val="28"/>
          <w:szCs w:val="28"/>
        </w:rPr>
        <w:t xml:space="preserve"> годы</w:t>
      </w:r>
    </w:p>
    <w:p w:rsidR="003852E0" w:rsidRPr="003852E0" w:rsidRDefault="003852E0" w:rsidP="003852E0">
      <w:pPr>
        <w:jc w:val="center"/>
        <w:rPr>
          <w:sz w:val="28"/>
          <w:szCs w:val="28"/>
        </w:rPr>
      </w:pPr>
    </w:p>
    <w:p w:rsidR="008D429B" w:rsidRPr="003852E0" w:rsidRDefault="008D429B" w:rsidP="003852E0">
      <w:pPr>
        <w:jc w:val="center"/>
        <w:rPr>
          <w:sz w:val="28"/>
          <w:szCs w:val="28"/>
        </w:rPr>
      </w:pPr>
      <w:r w:rsidRPr="003852E0">
        <w:rPr>
          <w:sz w:val="28"/>
          <w:szCs w:val="28"/>
        </w:rPr>
        <w:t>П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>Е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>Р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>Е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>Ч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>Е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>Н</w:t>
      </w:r>
      <w:r w:rsidR="003852E0"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>Ь</w:t>
      </w:r>
    </w:p>
    <w:p w:rsidR="008D429B" w:rsidRPr="003852E0" w:rsidRDefault="003852E0" w:rsidP="003852E0">
      <w:pPr>
        <w:jc w:val="center"/>
        <w:rPr>
          <w:sz w:val="28"/>
          <w:szCs w:val="28"/>
        </w:rPr>
      </w:pPr>
      <w:r w:rsidRPr="003852E0">
        <w:rPr>
          <w:sz w:val="28"/>
          <w:szCs w:val="28"/>
        </w:rPr>
        <w:t>программных мероприятий государственной программы</w:t>
      </w:r>
    </w:p>
    <w:p w:rsidR="008D429B" w:rsidRPr="003852E0" w:rsidRDefault="003852E0" w:rsidP="003852E0">
      <w:pPr>
        <w:jc w:val="center"/>
        <w:rPr>
          <w:sz w:val="28"/>
          <w:szCs w:val="28"/>
        </w:rPr>
      </w:pPr>
      <w:r w:rsidRPr="003852E0">
        <w:rPr>
          <w:sz w:val="28"/>
          <w:szCs w:val="28"/>
        </w:rPr>
        <w:t xml:space="preserve">Республики Тыва «Доступная </w:t>
      </w:r>
      <w:r>
        <w:rPr>
          <w:sz w:val="28"/>
          <w:szCs w:val="28"/>
        </w:rPr>
        <w:t>среда» на 2021-</w:t>
      </w:r>
      <w:r w:rsidRPr="003852E0">
        <w:rPr>
          <w:sz w:val="28"/>
          <w:szCs w:val="28"/>
        </w:rPr>
        <w:t>2025 годы</w:t>
      </w:r>
    </w:p>
    <w:p w:rsidR="008D429B" w:rsidRPr="003852E0" w:rsidRDefault="008D429B" w:rsidP="003852E0">
      <w:pPr>
        <w:jc w:val="center"/>
        <w:rPr>
          <w:sz w:val="28"/>
          <w:szCs w:val="28"/>
        </w:rPr>
      </w:pPr>
    </w:p>
    <w:tbl>
      <w:tblPr>
        <w:tblW w:w="15954" w:type="dxa"/>
        <w:tblInd w:w="-34" w:type="dxa"/>
        <w:tblLook w:val="04A0" w:firstRow="1" w:lastRow="0" w:firstColumn="1" w:lastColumn="0" w:noHBand="0" w:noVBand="1"/>
      </w:tblPr>
      <w:tblGrid>
        <w:gridCol w:w="16002"/>
      </w:tblGrid>
      <w:tr w:rsidR="003852E0" w:rsidRPr="0090393B" w:rsidTr="00954FF9">
        <w:trPr>
          <w:trHeight w:val="300"/>
        </w:trPr>
        <w:tc>
          <w:tcPr>
            <w:tcW w:w="1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776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99"/>
            </w:tblGrid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Default="003852E0" w:rsidP="003852E0">
                  <w:pPr>
                    <w:jc w:val="center"/>
                  </w:pPr>
                  <w:r w:rsidRPr="003852E0">
                    <w:t xml:space="preserve">Наименование 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>мероприятия</w:t>
                  </w:r>
                </w:p>
              </w:tc>
              <w:tc>
                <w:tcPr>
                  <w:tcW w:w="2000" w:type="dxa"/>
                  <w:vMerge w:val="restart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Соисполнители Программы, источники финансирования</w:t>
                  </w:r>
                </w:p>
              </w:tc>
              <w:tc>
                <w:tcPr>
                  <w:tcW w:w="6096" w:type="dxa"/>
                  <w:gridSpan w:val="6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Объемы финансирования, тыс. рублей</w:t>
                  </w:r>
                </w:p>
              </w:tc>
              <w:tc>
                <w:tcPr>
                  <w:tcW w:w="4899" w:type="dxa"/>
                  <w:vMerge w:val="restart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Целевая группа и ожидаемый результат от реализованных программных мероприятий</w:t>
                  </w: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  <w:tc>
                <w:tcPr>
                  <w:tcW w:w="2000" w:type="dxa"/>
                  <w:vMerge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  <w:tc>
                <w:tcPr>
                  <w:tcW w:w="1116" w:type="dxa"/>
                  <w:vMerge w:val="restart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всего</w:t>
                  </w:r>
                </w:p>
              </w:tc>
              <w:tc>
                <w:tcPr>
                  <w:tcW w:w="4980" w:type="dxa"/>
                  <w:gridSpan w:val="5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в том числе по годам:</w:t>
                  </w:r>
                </w:p>
              </w:tc>
              <w:tc>
                <w:tcPr>
                  <w:tcW w:w="4899" w:type="dxa"/>
                  <w:vMerge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  <w:tc>
                <w:tcPr>
                  <w:tcW w:w="2000" w:type="dxa"/>
                  <w:vMerge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  <w:tc>
                <w:tcPr>
                  <w:tcW w:w="1116" w:type="dxa"/>
                  <w:vMerge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2021 г.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2022 г.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2023 г.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2024 г.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2025 г.</w:t>
                  </w:r>
                </w:p>
              </w:tc>
              <w:tc>
                <w:tcPr>
                  <w:tcW w:w="4899" w:type="dxa"/>
                  <w:vMerge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15776" w:type="dxa"/>
                  <w:gridSpan w:val="9"/>
                  <w:hideMark/>
                </w:tcPr>
                <w:p w:rsidR="003852E0" w:rsidRDefault="003852E0" w:rsidP="003852E0">
                  <w:pPr>
                    <w:jc w:val="center"/>
                  </w:pPr>
                  <w:r w:rsidRPr="003852E0">
                    <w:t>Подпрограмма 1 «Обеспечение условий доступности приоритетных объектов и услуг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>в приоритетных сферах жизнедеятельности инвалидов и других маломобильных групп населения»</w:t>
                  </w: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15776" w:type="dxa"/>
                  <w:gridSpan w:val="9"/>
                  <w:hideMark/>
                </w:tcPr>
                <w:p w:rsidR="003852E0" w:rsidRDefault="003852E0" w:rsidP="003852E0">
                  <w:pPr>
                    <w:jc w:val="center"/>
                  </w:pPr>
                  <w:r w:rsidRPr="003852E0">
                    <w:t>1. Повышение уровня доступности приоритетных объектов и услуг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>в приоритетных сферах жизнедеятельности инвалидов и других МГН</w:t>
                  </w: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1.1. Адаптация объектов здравоохранения к обслуживанию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99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бустройство в соответствии с требованиями СНИП по обеспечению доступности учреждений здравоохранения,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      </w: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99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Минздрав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99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1.2. Адаптация объектов физической культуры к обслуживанию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99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бустройство в соответствии с требованиями СНИП по обеспечению доступности учреждений физической культуры,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      </w:r>
                </w:p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99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3852E0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99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3852E0" w:rsidRDefault="003852E0"/>
          <w:p w:rsidR="003852E0" w:rsidRDefault="003852E0"/>
          <w:tbl>
            <w:tblPr>
              <w:tblStyle w:val="a6"/>
              <w:tblW w:w="15573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696"/>
            </w:tblGrid>
            <w:tr w:rsidR="003852E0" w:rsidRPr="003852E0" w:rsidTr="00083CA6">
              <w:trPr>
                <w:cantSplit/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696" w:type="dxa"/>
                  <w:hideMark/>
                </w:tcPr>
                <w:p w:rsidR="003852E0" w:rsidRPr="003852E0" w:rsidRDefault="003852E0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1.3. Адаптация объектов культуры к обслуживанию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1988,0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373,0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бустройство в соответствии с требованиями СНИП по обеспечению доступности учреждений культуры,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1988,0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373,0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Минкультуры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1988,0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373,0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1.4. Адаптация объектов социальной защиты населения к обслуживанию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3980,1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243,1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1037,0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бустройство в соответствии с требованиями СНИП по обеспечению доступности учреждений социальной зашиты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3980,1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243,1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1037,0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3980,1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243,1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1037,0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1.5. Адаптация объектов занятости населения к обслуживанию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бустройство в соответствии с требованиями СНИП по обеспечению доступности учреждений занятости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1.6. Адаптация объектов транспортной инфраструктуры</w:t>
                  </w:r>
                  <w:r>
                    <w:t xml:space="preserve"> </w:t>
                  </w:r>
                  <w:r w:rsidRPr="003852E0">
                    <w:t>к обслуживанию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бустройство в соответствии с требованиями СНИП по обеспечению доступности объектов транспорта,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834B88" w:rsidP="003852E0">
                  <w:proofErr w:type="spellStart"/>
                  <w:r>
                    <w:t>Миндортранс</w:t>
                  </w:r>
                  <w:proofErr w:type="spellEnd"/>
                  <w:r>
                    <w:t xml:space="preserve"> </w:t>
                  </w:r>
                  <w:r w:rsidR="003852E0" w:rsidRPr="003852E0">
                    <w:t>Р</w:t>
                  </w:r>
                  <w:r w:rsidR="003852E0">
                    <w:t xml:space="preserve">еспублики </w:t>
                  </w:r>
                  <w:r w:rsidR="003852E0" w:rsidRPr="003852E0">
                    <w:t>Т</w:t>
                  </w:r>
                  <w:r w:rsidR="003852E0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083CA6" w:rsidRDefault="00083CA6"/>
          <w:tbl>
            <w:tblPr>
              <w:tblStyle w:val="a6"/>
              <w:tblW w:w="15573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696"/>
            </w:tblGrid>
            <w:tr w:rsidR="00083CA6" w:rsidRPr="003852E0" w:rsidTr="00083CA6">
              <w:trPr>
                <w:cantSplit/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6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1.7. Адаптация существующей улично-дорожной сети, пешеходных переходов к общественным местам с выполнением комплекса мероприятий по созданию </w:t>
                  </w:r>
                  <w:proofErr w:type="spellStart"/>
                  <w:r w:rsidRPr="003852E0">
                    <w:t>безбарьерной</w:t>
                  </w:r>
                  <w:proofErr w:type="spellEnd"/>
                  <w:r w:rsidRPr="003852E0">
                    <w:t xml:space="preserve"> среды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борудование пешеходных и транспортных коммуникаций, понижение бордюрного камня для удобства перемещения инвалидов, использующих кресла-коляски, установка средств ориентации, тактильных направляющих для слабовидящих и незрячих инвалидов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834B88" w:rsidP="003852E0">
                  <w:r>
                    <w:t>органы местного самоуправления (по согласованию)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подразделу 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6368,1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443,1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1637,0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1415,0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1373,0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6368,1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443,1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1637,0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1415,0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1373,0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4380,1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243,1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1137,0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Минздрав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Минкультуры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1988,0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373,0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5573" w:type="dxa"/>
                  <w:gridSpan w:val="9"/>
                  <w:hideMark/>
                </w:tcPr>
                <w:p w:rsidR="003852E0" w:rsidRDefault="003852E0" w:rsidP="003852E0">
                  <w:pPr>
                    <w:jc w:val="center"/>
                  </w:pPr>
                  <w:r w:rsidRPr="003852E0">
                    <w:t xml:space="preserve">2. Преодоление социальной разобщенности в обществе и формирование 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>позитивного отношения в обществе к проблемам жизнедеятельности для инвалидов и других МГН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2.1. Проведение республиканских социально значимых мероприятий, совместных мероприятий инвалидов и их сверстников, не имеющих инвалидности (фестивали, конкурсы, выставки, спартакиады, молодежные лагеря, форумы и др.)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1455,5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641,5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п</w:t>
                  </w:r>
                  <w:r w:rsidRPr="003852E0">
                    <w:t>реодоление социальной разобщенности в обществе и формирование позитивного отношения к проблемам инвалидов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1455,5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641,5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1455,5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641,5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083CA6" w:rsidRPr="00083CA6" w:rsidRDefault="00083CA6">
            <w:pPr>
              <w:rPr>
                <w:sz w:val="10"/>
              </w:rPr>
            </w:pPr>
          </w:p>
          <w:tbl>
            <w:tblPr>
              <w:tblStyle w:val="a6"/>
              <w:tblW w:w="15573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696"/>
            </w:tblGrid>
            <w:tr w:rsidR="00083CA6" w:rsidRPr="003852E0" w:rsidTr="00083CA6">
              <w:trPr>
                <w:cantSplit/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lastRenderedPageBreak/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6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2.2. Поддержка уставной деятельности общественных организаций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п</w:t>
                  </w:r>
                  <w:r w:rsidRPr="003852E0">
                    <w:t>реодоление социальной разобщенности в обществе и формирование позитивного отношения к проблемам инвалидов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2.3. Организация и проведение общественно-просветительских кампаний по распространению идей и принципов равенства инвалидов и здоровых людей и формирования доступной среды для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>
                    <w:t>о</w:t>
                  </w:r>
                  <w:r w:rsidRPr="003852E0">
                    <w:t>рганизация на республиканском уровне семинаров, «круглых столов», научно-практических конференций с участием общественных организаций инвалидов, органов исполнительной и муниципальной власти, широкого круга общественности (Общественная палата, общественные советы при органах исполнительной власти республики)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2.4. Направление для участия в региональных и всероссийских культурно-массовых, спортивных мероприятиях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170,8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170,8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1E30FA">
                  <w:r>
                    <w:t>м</w:t>
                  </w:r>
                  <w:r w:rsidRPr="003852E0">
                    <w:t>ежрегиональное взаимодействие, обмен опытом, участие инвалидов в спортивных, культурно-массовых мероприятиях межрег</w:t>
                  </w:r>
                  <w:r w:rsidR="001E30FA">
                    <w:t>ионального, всероссийского уровней</w:t>
                  </w:r>
                  <w:r w:rsidRPr="003852E0">
                    <w:t>, таки</w:t>
                  </w:r>
                  <w:r w:rsidR="001E30FA">
                    <w:t>х</w:t>
                  </w:r>
                  <w:r w:rsidRPr="003852E0">
                    <w:t xml:space="preserve"> как «</w:t>
                  </w:r>
                  <w:proofErr w:type="spellStart"/>
                  <w:r w:rsidRPr="003852E0">
                    <w:t>Парасибириада</w:t>
                  </w:r>
                  <w:proofErr w:type="spellEnd"/>
                  <w:r w:rsidRPr="003852E0">
                    <w:t>», «Пара-Крым», обра</w:t>
                  </w:r>
                  <w:r w:rsidR="001E30FA">
                    <w:t>зовательный ф</w:t>
                  </w:r>
                  <w:r w:rsidRPr="003852E0">
                    <w:t>орум «Интеграция» для инвалидов по зре</w:t>
                  </w:r>
                  <w:r>
                    <w:t>нию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170,8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170,8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170,8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170,8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разделу 2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5527,0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812,3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5527,0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812,3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Минтруд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5527,0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812,3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1238,0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5573" w:type="dxa"/>
                  <w:gridSpan w:val="9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3. Развитие адаптивной физической культуры и спорта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3.1. Финансовая поддержка спортивных клубов для лиц с ограниченными возможностями здоровья и их оснащение спортивным инвентарем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создание спортивных клубов в муниципальных образованиях республики, увеличение количества занимающихся в организованной форме физической культурой и спортом лиц с ограниченными возможностями здоровья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083CA6" w:rsidRDefault="00083CA6"/>
          <w:tbl>
            <w:tblPr>
              <w:tblStyle w:val="a6"/>
              <w:tblW w:w="15573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696"/>
            </w:tblGrid>
            <w:tr w:rsidR="00083CA6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6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3.2. Проведение республиканских спортивных соревнований, физкультурно-оздоровительных мероприятий среди инвалидов и лиц с ограниченными возможностями здоровья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1790,0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292,0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повышение спортивного мастерства спортсменов-инвалидов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1790,0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292,0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1790,0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292,0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3.3. Участие спортсменов Республики Тыва во всероссийских и международных соревнованиях по </w:t>
                  </w:r>
                  <w:proofErr w:type="spellStart"/>
                  <w:r w:rsidRPr="003852E0">
                    <w:t>паралимпийским</w:t>
                  </w:r>
                  <w:proofErr w:type="spellEnd"/>
                  <w:r w:rsidRPr="003852E0">
                    <w:t xml:space="preserve"> и </w:t>
                  </w:r>
                  <w:proofErr w:type="spellStart"/>
                  <w:r w:rsidRPr="003852E0">
                    <w:t>сурдлимпийским</w:t>
                  </w:r>
                  <w:proofErr w:type="spellEnd"/>
                  <w:r w:rsidRPr="003852E0">
                    <w:t xml:space="preserve"> видам спорта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обеспечение участия спортсменов-инвалидов в соревнованиях по </w:t>
                  </w:r>
                  <w:proofErr w:type="spellStart"/>
                  <w:r w:rsidRPr="003852E0">
                    <w:t>паралимпийским</w:t>
                  </w:r>
                  <w:proofErr w:type="spellEnd"/>
                  <w:r w:rsidRPr="003852E0">
                    <w:t xml:space="preserve"> и</w:t>
                  </w:r>
                  <w:r>
                    <w:t xml:space="preserve"> </w:t>
                  </w:r>
                  <w:proofErr w:type="spellStart"/>
                  <w:r w:rsidRPr="003852E0">
                    <w:t>сурдлимпийским</w:t>
                  </w:r>
                  <w:proofErr w:type="spellEnd"/>
                  <w:r w:rsidRPr="003852E0">
                    <w:t xml:space="preserve"> видам спорта  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3.4. Приобретение оборудования и спортивного инвентаря для спортсменов Республики Тыва, входящих в составы сборных команд Республики Тыва и России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обеспечение необходимым спортивным инвентарем спортсменов, входящих в составы сборных команд Республики Тыва и России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3.5. Выпуск методических рекомендаций по вопросам адаптивной физической культуры и спорта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методическое обеспечение работы по организации адаптивной физической культуры и спорта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083CA6">
                  <w:r w:rsidRPr="003852E0">
                    <w:t xml:space="preserve">3.6. Проведение акций, направленных на пропаганду физической культуры, здорового образа жизни в целях оказания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пропаганда физической культуры,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083CA6" w:rsidRDefault="00083CA6"/>
          <w:tbl>
            <w:tblPr>
              <w:tblStyle w:val="a6"/>
              <w:tblW w:w="15573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696"/>
            </w:tblGrid>
            <w:tr w:rsidR="00083CA6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6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083CA6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3852E0">
                  <w:r w:rsidRPr="003852E0">
                    <w:t>информационной поддержки населению Республики Тыва по организации занятий адаптивной физической культурой и спортом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3852E0"/>
              </w:tc>
              <w:tc>
                <w:tcPr>
                  <w:tcW w:w="1116" w:type="dxa"/>
                  <w:hideMark/>
                </w:tcPr>
                <w:p w:rsidR="00083CA6" w:rsidRPr="003852E0" w:rsidRDefault="00083CA6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3852E0">
                  <w:pPr>
                    <w:jc w:val="center"/>
                  </w:pPr>
                </w:p>
              </w:tc>
              <w:tc>
                <w:tcPr>
                  <w:tcW w:w="4696" w:type="dxa"/>
                  <w:hideMark/>
                </w:tcPr>
                <w:p w:rsidR="00083CA6" w:rsidRPr="003852E0" w:rsidRDefault="00083CA6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3.7. Укрепление материально-технической базы учреждений спорта и физической культуры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достаточное оснащение материально-технической базы учреждений спорта и физической культуры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Итого по разделу 3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1790,0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292,0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1790,0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292,0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1790,0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292,0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Подпрограмме 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13685,1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1646,4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3028,7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3129,0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2978,0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2903,0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13685,1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1646,4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3028,7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3129,0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2978,0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2903,0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9907,1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1055,4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2137,7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2238,0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2238,0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Минздрав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1988,0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373,0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1790,0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292,0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083CA6" w:rsidRDefault="00083CA6"/>
          <w:p w:rsidR="00083CA6" w:rsidRDefault="00083CA6"/>
          <w:p w:rsidR="00083CA6" w:rsidRDefault="00083CA6"/>
          <w:p w:rsidR="00083CA6" w:rsidRDefault="00083CA6"/>
          <w:p w:rsidR="00083CA6" w:rsidRDefault="00083CA6"/>
          <w:p w:rsidR="00083CA6" w:rsidRDefault="00083CA6"/>
          <w:tbl>
            <w:tblPr>
              <w:tblStyle w:val="a6"/>
              <w:tblW w:w="15573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696"/>
            </w:tblGrid>
            <w:tr w:rsidR="00083CA6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6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5573" w:type="dxa"/>
                  <w:gridSpan w:val="9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 xml:space="preserve">Подпрограмма 2 «Формирование системы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 детей-инвалидов»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5573" w:type="dxa"/>
                  <w:gridSpan w:val="9"/>
                  <w:hideMark/>
                </w:tcPr>
                <w:p w:rsidR="00083CA6" w:rsidRDefault="003852E0" w:rsidP="003852E0">
                  <w:pPr>
                    <w:jc w:val="center"/>
                  </w:pPr>
                  <w:r w:rsidRPr="003852E0">
                    <w:t xml:space="preserve">1. Мероприятия по определению потребности инвалидов, в том числе детей-инвалидов, в реабилитационных 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 xml:space="preserve">и </w:t>
                  </w:r>
                  <w:proofErr w:type="spellStart"/>
                  <w:r w:rsidRPr="003852E0">
                    <w:t>абилитационных</w:t>
                  </w:r>
                  <w:proofErr w:type="spellEnd"/>
                  <w:r w:rsidRPr="003852E0">
                    <w:t xml:space="preserve"> услугах, услугах ранней помощи, получении услуг в рамках сопровождаемого проживания в Республике Тыва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0877" w:type="dxa"/>
                  <w:gridSpan w:val="8"/>
                  <w:hideMark/>
                </w:tcPr>
                <w:p w:rsidR="00083CA6" w:rsidRDefault="003852E0" w:rsidP="003852E0">
                  <w:pPr>
                    <w:jc w:val="center"/>
                  </w:pPr>
                  <w:r w:rsidRPr="003852E0">
                    <w:t xml:space="preserve">1.1. Мероприятия по определению потребности 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 xml:space="preserve">в реабилитационных и </w:t>
                  </w:r>
                  <w:proofErr w:type="spellStart"/>
                  <w:r w:rsidRPr="003852E0">
                    <w:t>абилитационных</w:t>
                  </w:r>
                  <w:proofErr w:type="spellEnd"/>
                  <w:r w:rsidRPr="003852E0">
                    <w:t xml:space="preserve"> услугах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1E30FA">
                  <w:r w:rsidRPr="003852E0">
                    <w:t xml:space="preserve">увеличение доли инвалидов, в отношении которых осуществлялись мероприятия по реабилитации и (или)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, в общей численности инвалидов </w:t>
                  </w:r>
                  <w:r w:rsidR="001E30FA">
                    <w:t xml:space="preserve">в </w:t>
                  </w:r>
                  <w:r w:rsidRPr="003852E0">
                    <w:t>Республик</w:t>
                  </w:r>
                  <w:r w:rsidR="001E30FA">
                    <w:t>е</w:t>
                  </w:r>
                  <w:r w:rsidRPr="003852E0">
                    <w:t xml:space="preserve"> Тыва, имеющих такие рекомендации в индивидуальной программе реабилитации или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(взрослые), до 85 процентов в 2025 году, до 90 процентов в 2026 году, до 95 процентов в 2027 году;</w:t>
                  </w:r>
                  <w:r w:rsidR="00083CA6">
                    <w:t xml:space="preserve"> </w:t>
                  </w:r>
                  <w:r w:rsidRPr="003852E0">
                    <w:t xml:space="preserve">увеличение доли инвалидов, в отношении которых осуществлялись мероприятия по реабилитации и (или)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(дети), до 89 процентов в 2025 году, до 94 процентов в 2026 го</w:t>
                  </w:r>
                  <w:r w:rsidR="00083CA6">
                    <w:t>ду, до 97 процентов в 2027 году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1.1.1. Организация мониторинга потребностей семей, имеющих детей с ограниченными возможностями здоровья, детей-инвалидов и взрослых с инвалидностью, проживающих на территории Республики Тыва, в предоставлении услуг комплексной реабилитации и </w:t>
                  </w:r>
                  <w:proofErr w:type="spellStart"/>
                  <w:r w:rsidRPr="003852E0">
                    <w:t>абилита</w:t>
                  </w:r>
                  <w:r w:rsidR="00083CA6">
                    <w:t>ции</w:t>
                  </w:r>
                  <w:proofErr w:type="spellEnd"/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1.1.2. Ведение на официальных сайтах органов исполнительной власти Республики Тыва разделов, содержащих актуальную информацию по вопросам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 детей-инвалидов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подразделу 1.1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083CA6" w:rsidRDefault="00083CA6"/>
          <w:tbl>
            <w:tblPr>
              <w:tblStyle w:val="a6"/>
              <w:tblW w:w="15573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696"/>
            </w:tblGrid>
            <w:tr w:rsidR="00083CA6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6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0877" w:type="dxa"/>
                  <w:gridSpan w:val="8"/>
                  <w:noWrap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1.2. Мероприятия по определению потребности в услугах ранней помощи</w:t>
                  </w:r>
                </w:p>
              </w:tc>
              <w:tc>
                <w:tcPr>
                  <w:tcW w:w="4696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1.2.1. Организация межведомственного взаимодействия органов исполнительной власти Республики Тыва в целях проведения мониторинга потребности детей в возрасте от 0 до 3 лет и их законных представителей в услугах ранней помощи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1.2.2. Организация работы по созданию и ведению базы данных детей, нуждающихся в услугах ранней помощи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083CA6" w:rsidP="003852E0">
                  <w:r>
                    <w:t>Итого по подразделу 1.2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0877" w:type="dxa"/>
                  <w:gridSpan w:val="8"/>
                  <w:noWrap/>
                  <w:hideMark/>
                </w:tcPr>
                <w:p w:rsidR="00083CA6" w:rsidRDefault="003852E0" w:rsidP="003852E0">
                  <w:pPr>
                    <w:jc w:val="center"/>
                  </w:pPr>
                  <w:r w:rsidRPr="003852E0">
                    <w:t>1.3. Мероприятия по определению потребности</w:t>
                  </w:r>
                  <w:r w:rsidR="00083CA6">
                    <w:t xml:space="preserve"> 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>в получении услуг в рамках сопровождаемого проживания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1.3.1. Проведение мониторинга потребности инвалидов в получении услуг в рамках сопровождаемого проживания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083CA6">
                  <w:r w:rsidRPr="003852E0">
                    <w:t xml:space="preserve">1.3.2. Ведение на официальном сайте Министерства труда и социальной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696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083CA6" w:rsidRDefault="00083CA6"/>
          <w:tbl>
            <w:tblPr>
              <w:tblStyle w:val="a6"/>
              <w:tblW w:w="1575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77"/>
            </w:tblGrid>
            <w:tr w:rsidR="00083CA6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lastRenderedPageBreak/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77" w:type="dxa"/>
                  <w:hideMark/>
                </w:tcPr>
                <w:p w:rsidR="00083CA6" w:rsidRPr="003852E0" w:rsidRDefault="00083CA6" w:rsidP="00083CA6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3852E0" w:rsidRPr="003852E0" w:rsidRDefault="00083CA6" w:rsidP="003852E0">
                  <w:r w:rsidRPr="003852E0">
                    <w:t>политики Республики Тыва раздела, содержащего актуальную информацию по вопросам получения услуг в рамках сопровождаемого проживания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083CA6" w:rsidP="003852E0">
                  <w:r>
                    <w:t>Итого по подразделу 1.3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разделу 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5754" w:type="dxa"/>
                  <w:gridSpan w:val="9"/>
                  <w:hideMark/>
                </w:tcPr>
                <w:p w:rsidR="001E30FA" w:rsidRDefault="003852E0" w:rsidP="001E30FA">
                  <w:pPr>
                    <w:jc w:val="center"/>
                  </w:pPr>
                  <w:r w:rsidRPr="003852E0">
                    <w:t>2. Мероприятия по формированию условий для повышения уровня профессионального развития и занятости,</w:t>
                  </w:r>
                </w:p>
                <w:p w:rsidR="003852E0" w:rsidRPr="003852E0" w:rsidRDefault="003852E0" w:rsidP="001E30FA">
                  <w:pPr>
                    <w:jc w:val="center"/>
                  </w:pPr>
                  <w:r w:rsidRPr="003852E0">
                    <w:t xml:space="preserve"> включая сопровождаемое содействие занятости, инвалидов, в том числе детей-инвалидов, в Республике Тыва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10877" w:type="dxa"/>
                  <w:gridSpan w:val="8"/>
                  <w:noWrap/>
                  <w:hideMark/>
                </w:tcPr>
                <w:p w:rsidR="001E30FA" w:rsidRDefault="003852E0" w:rsidP="003852E0">
                  <w:pPr>
                    <w:jc w:val="center"/>
                  </w:pPr>
                  <w:r w:rsidRPr="003852E0">
                    <w:t xml:space="preserve">2.1. Мероприятия по формированию условий для повышения уровня 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>профессионального развития инвалидов, в том числе детей-инвалидов</w:t>
                  </w:r>
                </w:p>
              </w:tc>
              <w:tc>
                <w:tcPr>
                  <w:tcW w:w="4877" w:type="dxa"/>
                  <w:vMerge w:val="restart"/>
                  <w:hideMark/>
                </w:tcPr>
                <w:p w:rsidR="003852E0" w:rsidRPr="003852E0" w:rsidRDefault="003852E0" w:rsidP="001E30FA">
                  <w:r w:rsidRPr="003852E0">
                    <w:t xml:space="preserve">увеличение доли инвалидов, в отношении которых осуществлялись мероприятия по реабилитации и (или)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(взрослые), до 85 процентов в 2025 году, до 90 процентов в 2026 году, до 95 процентов в 2027 году; увеличение доли занятых инвалидов трудоспособного возраста в общей численности инвалидов трудоспособного возраста Республики Тыва до 40,6 процент</w:t>
                  </w:r>
                  <w:r w:rsidR="001E30FA">
                    <w:t>а</w:t>
                  </w:r>
                  <w:r w:rsidRPr="003852E0">
                    <w:t xml:space="preserve"> в 2023 году, до 40,8 процент</w:t>
                  </w:r>
                  <w:r w:rsidR="001E30FA">
                    <w:t>а</w:t>
                  </w:r>
                  <w:r w:rsidRPr="003852E0">
                    <w:t xml:space="preserve"> в 2024 году, до 41,0 процент</w:t>
                  </w:r>
                  <w:r w:rsidR="001E30FA">
                    <w:t>а</w:t>
                  </w:r>
                  <w:r w:rsidRPr="003852E0">
                    <w:t xml:space="preserve"> в 2025 году</w:t>
                  </w:r>
                </w:p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9975F8">
                  <w:r w:rsidRPr="003852E0">
                    <w:t xml:space="preserve">2.1.1. Оснащение образовательных организаций, подведомственных Минобразования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  <w:r w:rsidRPr="003852E0">
                    <w:t>, реализующих образовательные программы среднего профессионального образования для инвалидов, в том числе детей-инвалидов, реабилитационным оборудованием (</w:t>
                  </w:r>
                  <w:proofErr w:type="spellStart"/>
                  <w:r w:rsidRPr="003852E0">
                    <w:t>специаль</w:t>
                  </w:r>
                  <w:proofErr w:type="spellEnd"/>
                  <w:r w:rsidR="009975F8">
                    <w:t>-</w:t>
                  </w:r>
                  <w:r w:rsidRPr="003852E0">
                    <w:t xml:space="preserve">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083CA6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083CA6" w:rsidRPr="003852E0">
                    <w:t>Р</w:t>
                  </w:r>
                  <w:r w:rsidR="00083CA6">
                    <w:t xml:space="preserve">еспублики </w:t>
                  </w:r>
                  <w:r w:rsidR="00083CA6" w:rsidRPr="003852E0">
                    <w:t>Т</w:t>
                  </w:r>
                  <w:r w:rsidR="00083CA6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7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9975F8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3852E0">
                  <w:proofErr w:type="spellStart"/>
                  <w:r w:rsidRPr="003852E0">
                    <w:t>ными</w:t>
                  </w:r>
                  <w:proofErr w:type="spellEnd"/>
                  <w:r w:rsidRPr="003852E0">
                    <w:t xml:space="preserve"> пособиями и дидактическими материалами, специальными техническими средствами обучения коллективного и индивидуального пользования) с целью реализации им реабилитационных мероприятий и оказания образовательных услуг инвалидам, в том числе детям-инвалидам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3852E0"/>
              </w:tc>
              <w:tc>
                <w:tcPr>
                  <w:tcW w:w="111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9975F8" w:rsidRPr="003852E0" w:rsidRDefault="009975F8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2.1.2. Организация и проведение регионального этапа чемпионата профессионального мастерства среди людей с инвалидностью «</w:t>
                  </w:r>
                  <w:proofErr w:type="spellStart"/>
                  <w:r w:rsidRPr="003852E0">
                    <w:t>Абилимпикс</w:t>
                  </w:r>
                  <w:proofErr w:type="spellEnd"/>
                  <w:r w:rsidRPr="003852E0">
                    <w:t>»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1E30FA">
                  <w:r w:rsidRPr="003852E0">
                    <w:t>Итого по подразделу 2.1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10877" w:type="dxa"/>
                  <w:gridSpan w:val="8"/>
                  <w:hideMark/>
                </w:tcPr>
                <w:p w:rsidR="001E30FA" w:rsidRDefault="001E30FA" w:rsidP="001E30FA">
                  <w:pPr>
                    <w:jc w:val="center"/>
                  </w:pPr>
                  <w:r>
                    <w:t>2</w:t>
                  </w:r>
                  <w:r w:rsidR="003852E0" w:rsidRPr="003852E0">
                    <w:t xml:space="preserve">.2. Мероприятия по формированию условий для повышения уровня занятости инвалидов, </w:t>
                  </w:r>
                </w:p>
                <w:p w:rsidR="003852E0" w:rsidRPr="003852E0" w:rsidRDefault="003852E0" w:rsidP="001E30FA">
                  <w:pPr>
                    <w:jc w:val="center"/>
                  </w:pPr>
                  <w:r w:rsidRPr="003852E0">
                    <w:t>в том числе детей-инвалидов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9975F8">
                  <w:r w:rsidRPr="003852E0">
                    <w:t xml:space="preserve">2.2.1. Организация информационно-разъяснительной и консультационной работы по вопросам оказания </w:t>
                  </w:r>
                  <w:proofErr w:type="spellStart"/>
                  <w:r w:rsidRPr="003852E0">
                    <w:t>госу</w:t>
                  </w:r>
                  <w:proofErr w:type="spellEnd"/>
                  <w:r w:rsidR="009975F8">
                    <w:t>-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lastRenderedPageBreak/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9975F8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3852E0">
                  <w:r w:rsidRPr="003852E0">
                    <w:t>дарственных услуг в сфере занятости населения инвалидам, в том числе инвалидам молодого возраста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3852E0"/>
              </w:tc>
              <w:tc>
                <w:tcPr>
                  <w:tcW w:w="111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9975F8" w:rsidRPr="003852E0" w:rsidRDefault="009975F8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9975F8" w:rsidP="003852E0">
                  <w:r>
                    <w:t>Итого по подразделу 2.2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разделу 2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Минобразования Р</w:t>
                  </w:r>
                  <w:r w:rsidR="009975F8">
                    <w:t xml:space="preserve">еспублики </w:t>
                  </w:r>
                  <w:r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15704" w:type="dxa"/>
                  <w:gridSpan w:val="9"/>
                  <w:hideMark/>
                </w:tcPr>
                <w:p w:rsidR="001E30FA" w:rsidRDefault="001E30FA" w:rsidP="003852E0">
                  <w:pPr>
                    <w:jc w:val="center"/>
                  </w:pPr>
                  <w:r>
                    <w:t>3</w:t>
                  </w:r>
                  <w:r w:rsidR="003852E0" w:rsidRPr="003852E0">
                    <w:t xml:space="preserve">. Мероприятия по формированию и поддержанию в актуальном состоянии нормативной правовой </w:t>
                  </w:r>
                </w:p>
                <w:p w:rsidR="001E30FA" w:rsidRDefault="003852E0" w:rsidP="001E30FA">
                  <w:pPr>
                    <w:jc w:val="center"/>
                  </w:pPr>
                  <w:r w:rsidRPr="003852E0">
                    <w:t xml:space="preserve">и методической базы по организации системы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</w:t>
                  </w:r>
                </w:p>
                <w:p w:rsidR="003852E0" w:rsidRPr="003852E0" w:rsidRDefault="003852E0" w:rsidP="001E30FA">
                  <w:pPr>
                    <w:jc w:val="center"/>
                  </w:pPr>
                  <w:r w:rsidRPr="003852E0">
                    <w:t xml:space="preserve"> детей-инвалидов, а также ранней помощи, сопровождаемого проживания инвалидов в Республике Тыва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10877" w:type="dxa"/>
                  <w:gridSpan w:val="8"/>
                  <w:hideMark/>
                </w:tcPr>
                <w:p w:rsidR="001E30FA" w:rsidRDefault="003852E0" w:rsidP="003852E0">
                  <w:pPr>
                    <w:jc w:val="center"/>
                  </w:pPr>
                  <w:r w:rsidRPr="003852E0">
                    <w:t xml:space="preserve">3.1. Мероприятия по формированию и поддержанию в актуальном состоянии </w:t>
                  </w:r>
                </w:p>
                <w:p w:rsidR="001E30FA" w:rsidRDefault="003852E0" w:rsidP="001E30FA">
                  <w:pPr>
                    <w:jc w:val="center"/>
                  </w:pPr>
                  <w:r w:rsidRPr="003852E0">
                    <w:t xml:space="preserve">нормативной правовой и методической базы по организации системы комплексной </w:t>
                  </w:r>
                </w:p>
                <w:p w:rsidR="003852E0" w:rsidRPr="003852E0" w:rsidRDefault="003852E0" w:rsidP="001E30FA">
                  <w:pPr>
                    <w:jc w:val="center"/>
                  </w:pPr>
                  <w:r w:rsidRPr="003852E0">
                    <w:t xml:space="preserve">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 детей-инвалидов, в Республике Тыва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9975F8">
                  <w:r w:rsidRPr="003852E0">
                    <w:t>увеличение доли семей Республики Тыва, включенных в программы ранней помощи, удовлетворенных качеством услуг ранней помощи, до 71 процент</w:t>
                  </w:r>
                  <w:r w:rsidR="009975F8">
                    <w:t>а</w:t>
                  </w:r>
                  <w:r w:rsidRPr="003852E0">
                    <w:t xml:space="preserve"> в 2025 году, до 72 процентов в 2026 году, до 73 процентов в 2027 году; увеличение доли реабилитационных организаций, подлежащих включению в систему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 детей-инвалидов, Республики Тыва, в общем числе реабилитационных организаций, расположенных на территории Республики Тыва до 66 процентов в 2025 году, до 84 процентов в 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9975F8">
                  <w:r w:rsidRPr="003852E0">
                    <w:t xml:space="preserve">3.1.1. Совершенствование методической базы по организации системы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детей-инвалидов; разработка и распространение информационно-методических материалов по организации </w:t>
                  </w:r>
                  <w:proofErr w:type="spellStart"/>
                  <w:r w:rsidRPr="003852E0">
                    <w:t>сис</w:t>
                  </w:r>
                  <w:proofErr w:type="spellEnd"/>
                  <w:r w:rsidR="009975F8">
                    <w:t>-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9975F8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Минкультуры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9975F8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3852E0">
                  <w:r w:rsidRPr="003852E0">
                    <w:t xml:space="preserve">темы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 детей-инвалидов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3852E0">
                  <w:r w:rsidRPr="003852E0">
                    <w:t>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  <w:r w:rsidRPr="003852E0">
                    <w:t xml:space="preserve">, </w:t>
                  </w:r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Р</w:t>
                  </w:r>
                  <w:r>
                    <w:t xml:space="preserve">еспублики </w:t>
                  </w:r>
                  <w:r w:rsidRPr="003852E0">
                    <w:t>Т</w:t>
                  </w:r>
                  <w:r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9975F8" w:rsidRPr="003852E0" w:rsidRDefault="009975F8" w:rsidP="003852E0">
                  <w:r w:rsidRPr="003852E0">
                    <w:t>2026 году, до 100 процентов в 2027 году;</w:t>
                  </w:r>
                  <w:r>
                    <w:t xml:space="preserve"> </w:t>
                  </w:r>
                  <w:r w:rsidRPr="003852E0">
                    <w:t>увеличение числа инвалидов, получающих услуги в рамках сопровождаемого проживания до 3 человек в 2025 году, до 5 человек в 2026 году, до 8 человек в 2027 году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3.1.2.</w:t>
                  </w:r>
                  <w:r w:rsidR="009975F8">
                    <w:t xml:space="preserve"> </w:t>
                  </w:r>
                  <w:r w:rsidRPr="003852E0">
                    <w:t xml:space="preserve">Проведение оценки региональной системы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="009975F8">
                    <w:t xml:space="preserve"> </w:t>
                  </w:r>
                  <w:r w:rsidRPr="003852E0">
                    <w:t>инвалидов и детей-инвалидов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</w:t>
                  </w:r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9975F8" w:rsidP="003852E0">
                  <w:r>
                    <w:t>Итого по подразделу 3.1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</w:t>
                  </w:r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p w:rsidR="009975F8" w:rsidRDefault="009975F8"/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1E30FA" w:rsidRPr="003852E0" w:rsidTr="00A1143C">
              <w:trPr>
                <w:trHeight w:val="20"/>
                <w:jc w:val="center"/>
              </w:trPr>
              <w:tc>
                <w:tcPr>
                  <w:tcW w:w="15704" w:type="dxa"/>
                  <w:gridSpan w:val="9"/>
                  <w:hideMark/>
                </w:tcPr>
                <w:p w:rsidR="001E30FA" w:rsidRDefault="001E30FA" w:rsidP="001E30FA">
                  <w:pPr>
                    <w:jc w:val="center"/>
                  </w:pPr>
                  <w:r>
                    <w:t>3</w:t>
                  </w:r>
                  <w:r w:rsidRPr="003852E0">
                    <w:t xml:space="preserve">.2. Мероприятия по формированию и поддержанию в актуальном состоянии </w:t>
                  </w:r>
                </w:p>
                <w:p w:rsidR="001E30FA" w:rsidRPr="003852E0" w:rsidRDefault="001E30FA" w:rsidP="001E30FA">
                  <w:pPr>
                    <w:jc w:val="center"/>
                  </w:pPr>
                  <w:r w:rsidRPr="003852E0">
                    <w:t>нормативной правовой и методической базы по организации ранней помощи в Республике Тыва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3.2.1. Внедрение модели межведомственного взаимодействия по организации ранней помощи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3.2.2. Разработка алгоритма (маршрутизации) оказания услуг по ранней помощи и сопровождению в сфере здравоохранения, социальной защиты населения, образования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9975F8" w:rsidP="003852E0">
                  <w:r>
                    <w:t>Итого по подразделу 3.2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p w:rsidR="009975F8" w:rsidRDefault="009975F8"/>
          <w:p w:rsidR="009975F8" w:rsidRDefault="009975F8"/>
          <w:p w:rsidR="009975F8" w:rsidRDefault="009975F8"/>
          <w:p w:rsidR="001E30FA" w:rsidRDefault="001E30FA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1E30FA" w:rsidRPr="003852E0" w:rsidTr="001C3E00">
              <w:trPr>
                <w:trHeight w:val="20"/>
                <w:jc w:val="center"/>
              </w:trPr>
              <w:tc>
                <w:tcPr>
                  <w:tcW w:w="15704" w:type="dxa"/>
                  <w:gridSpan w:val="9"/>
                  <w:hideMark/>
                </w:tcPr>
                <w:p w:rsidR="001E30FA" w:rsidRDefault="001E30FA" w:rsidP="001E30FA">
                  <w:pPr>
                    <w:jc w:val="center"/>
                  </w:pPr>
                  <w:r w:rsidRPr="003852E0">
                    <w:t>3.3. Мероприятия по формированию и поддержанию в актуальном</w:t>
                  </w:r>
                  <w:r>
                    <w:t xml:space="preserve"> </w:t>
                  </w:r>
                  <w:r w:rsidRPr="003852E0">
                    <w:t xml:space="preserve">состоянии нормативно-правовой </w:t>
                  </w:r>
                </w:p>
                <w:p w:rsidR="001E30FA" w:rsidRPr="003852E0" w:rsidRDefault="001E30FA" w:rsidP="001E30FA">
                  <w:pPr>
                    <w:jc w:val="center"/>
                  </w:pPr>
                  <w:r w:rsidRPr="003852E0">
                    <w:t>и методической базы по организации сопровождаемого</w:t>
                  </w:r>
                  <w:r>
                    <w:t xml:space="preserve"> </w:t>
                  </w:r>
                  <w:r w:rsidRPr="003852E0">
                    <w:t>проживания инвалидов в Республике Тыва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3.3.1. Разработка методической базы для реализации мероприятий по организации сопровождаемого проживания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9975F8" w:rsidP="003852E0">
                  <w:r>
                    <w:t>Итого по подразделу 3.3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разделу 3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</w:t>
                  </w:r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Pr="001E30FA" w:rsidRDefault="009975F8">
            <w:pPr>
              <w:rPr>
                <w:sz w:val="2"/>
              </w:rPr>
            </w:pPr>
          </w:p>
          <w:p w:rsidR="009975F8" w:rsidRPr="001E30FA" w:rsidRDefault="009975F8">
            <w:pPr>
              <w:rPr>
                <w:sz w:val="2"/>
              </w:rPr>
            </w:pPr>
          </w:p>
          <w:p w:rsidR="009975F8" w:rsidRDefault="009975F8"/>
          <w:p w:rsidR="009975F8" w:rsidRDefault="009975F8"/>
          <w:p w:rsidR="009975F8" w:rsidRDefault="009975F8"/>
          <w:p w:rsidR="00954FF9" w:rsidRDefault="00954FF9"/>
          <w:p w:rsidR="00954FF9" w:rsidRDefault="00954FF9"/>
          <w:p w:rsidR="00954FF9" w:rsidRDefault="00954FF9"/>
          <w:tbl>
            <w:tblPr>
              <w:tblStyle w:val="a6"/>
              <w:tblW w:w="15581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968"/>
              <w:gridCol w:w="1099"/>
              <w:gridCol w:w="982"/>
              <w:gridCol w:w="982"/>
              <w:gridCol w:w="982"/>
              <w:gridCol w:w="982"/>
              <w:gridCol w:w="982"/>
              <w:gridCol w:w="4750"/>
            </w:tblGrid>
            <w:tr w:rsidR="009975F8" w:rsidRPr="003852E0" w:rsidTr="00954FF9">
              <w:trPr>
                <w:trHeight w:val="20"/>
                <w:tblHeader/>
                <w:jc w:val="center"/>
              </w:trPr>
              <w:tc>
                <w:tcPr>
                  <w:tcW w:w="2854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1968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099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82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82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82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82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82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75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15581" w:type="dxa"/>
                  <w:gridSpan w:val="9"/>
                  <w:hideMark/>
                </w:tcPr>
                <w:p w:rsidR="009975F8" w:rsidRDefault="003852E0" w:rsidP="003852E0">
                  <w:pPr>
                    <w:jc w:val="center"/>
                  </w:pPr>
                  <w:r w:rsidRPr="003852E0">
                    <w:t xml:space="preserve">4. Мероприятия по формированию условий для развития системы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</w:t>
                  </w:r>
                </w:p>
                <w:p w:rsidR="003852E0" w:rsidRPr="003852E0" w:rsidRDefault="003852E0" w:rsidP="003852E0">
                  <w:pPr>
                    <w:jc w:val="center"/>
                  </w:pPr>
                  <w:r w:rsidRPr="003852E0">
                    <w:t>в том числе детей-инвалидов, сопровождаемого проживания инвалидов, а также ранней помощи в Республике Тыва</w:t>
                  </w:r>
                </w:p>
              </w:tc>
            </w:tr>
            <w:tr w:rsidR="001E30FA" w:rsidRPr="003852E0" w:rsidTr="00954FF9">
              <w:trPr>
                <w:trHeight w:val="20"/>
                <w:jc w:val="center"/>
              </w:trPr>
              <w:tc>
                <w:tcPr>
                  <w:tcW w:w="15581" w:type="dxa"/>
                  <w:gridSpan w:val="9"/>
                  <w:noWrap/>
                  <w:hideMark/>
                </w:tcPr>
                <w:p w:rsidR="001E30FA" w:rsidRDefault="001E30FA" w:rsidP="003852E0">
                  <w:pPr>
                    <w:jc w:val="center"/>
                  </w:pPr>
                  <w:r w:rsidRPr="003852E0">
                    <w:t xml:space="preserve">4.1. Мероприятия по формированию условий для развития системы комплексной </w:t>
                  </w:r>
                </w:p>
                <w:p w:rsidR="001E30FA" w:rsidRPr="003852E0" w:rsidRDefault="001E30FA" w:rsidP="001E30FA">
                  <w:pPr>
                    <w:jc w:val="center"/>
                  </w:pPr>
                  <w:r w:rsidRPr="003852E0">
                    <w:t xml:space="preserve">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 детей-инвалидов</w:t>
                  </w:r>
                </w:p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 w:val="restart"/>
                  <w:hideMark/>
                </w:tcPr>
                <w:p w:rsidR="003852E0" w:rsidRPr="003852E0" w:rsidRDefault="003852E0" w:rsidP="00954FF9">
                  <w:r w:rsidRPr="003852E0">
                    <w:t xml:space="preserve">4.1.1. Оснащение </w:t>
                  </w:r>
                  <w:r w:rsidR="001E30FA">
                    <w:t>государственных бюджетных учреждений</w:t>
                  </w:r>
                  <w:r w:rsidRPr="003852E0">
                    <w:t xml:space="preserve">, подведомственных Минтруду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осуществляющих социальную реабилитацию и </w:t>
                  </w:r>
                  <w:proofErr w:type="spellStart"/>
                  <w:r w:rsidRPr="003852E0">
                    <w:t>абилитацию</w:t>
                  </w:r>
                  <w:proofErr w:type="spellEnd"/>
                  <w:r w:rsidRPr="003852E0">
                    <w:t xml:space="preserve"> инвалидов (за исключением оказания услуг ранней помощи) в том числе детей-инвалидов, реабилитационным оборудованием, компьютерной техникой и оргтехникой и программным обеспечением, в том числе:</w:t>
                  </w:r>
                </w:p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1407,00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1407,00</w:t>
                  </w:r>
                </w:p>
              </w:tc>
              <w:tc>
                <w:tcPr>
                  <w:tcW w:w="4750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увеличение доли инвалидов, в отношении которых осуществлялись мероприятия по реабилитации и (или)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(взрослые), до 85 процентов в 2025 году, до 90 процентов в 2026 году, до 95 процентов в 2027 году;</w:t>
                  </w:r>
                  <w:r w:rsidR="009975F8">
                    <w:t xml:space="preserve"> </w:t>
                  </w:r>
                  <w:r w:rsidRPr="003852E0">
                    <w:t xml:space="preserve">увеличение доли инвалидов, в отношении которых осуществлялись мероприятия по реабилитации и (или)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(дети), до 89 процентов в 2053 году, до 94 процентов в 2026 го</w:t>
                  </w:r>
                  <w:r w:rsidR="009975F8">
                    <w:t>ду, до 97 процентов в 2027 году</w:t>
                  </w:r>
                </w:p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1364,79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1364,79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42,21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42,21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36,90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36,90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5,31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5,31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4.1.1.1.</w:t>
                  </w:r>
                  <w:r w:rsidR="009975F8">
                    <w:t xml:space="preserve"> </w:t>
                  </w:r>
                  <w:r w:rsidRPr="003852E0">
                    <w:t xml:space="preserve">приобретение оборудования для социально-бытовой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детей-инвалидов</w:t>
                  </w:r>
                </w:p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480,00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480,00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465,60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465,60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14,40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14,40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14,40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14,40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 w:val="restart"/>
                  <w:hideMark/>
                </w:tcPr>
                <w:p w:rsidR="003852E0" w:rsidRPr="003852E0" w:rsidRDefault="003852E0" w:rsidP="009975F8">
                  <w:r w:rsidRPr="003852E0">
                    <w:t xml:space="preserve">4.1.1.2. приобретение оборудования для социально-средовой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детей-</w:t>
                  </w:r>
                  <w:r w:rsidR="001E30FA" w:rsidRPr="003852E0">
                    <w:t xml:space="preserve"> инвалидов</w:t>
                  </w:r>
                </w:p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194,00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194,00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54FF9">
              <w:trPr>
                <w:trHeight w:val="20"/>
                <w:jc w:val="center"/>
              </w:trPr>
              <w:tc>
                <w:tcPr>
                  <w:tcW w:w="2854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1968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099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82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6,00</w:t>
                  </w:r>
                </w:p>
              </w:tc>
              <w:tc>
                <w:tcPr>
                  <w:tcW w:w="4750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4.1.1.3. приобретение оборудования для социально-психологической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детей-инвалидов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246,00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246,00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238,62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238,62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7,38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7,38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7,38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7,38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4.1.1.4. приобретение оборудования для социально-педагогической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детей-инвалидов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141,00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141,00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136,77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136,77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4,23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4,23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4,23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4,23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4.1.1.5. приобретение оборудования для проведения социокультурной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детей-инвалидов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163,00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163,00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158,11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158,11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4.1.1.6. приобретение реабилитационного оборудования для проведения мероприятий по адаптивной физической культуре и спорту для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177,00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177,00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171,69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171,69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5,31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5,31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5,31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5,31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p w:rsidR="009975F8" w:rsidRDefault="009975F8"/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4.1.2. Приобретение компьютерной техники и программного обеспечения для проведения мероприятий по профессиональной ориентации инвалидов, обратившихся в органы занятости населения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162,94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162,94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158,05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158,05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4.1.3. Оснащение организаций сферы культуры реабилитационным оборудованием для организации мероприятий</w:t>
                  </w:r>
                  <w:r w:rsidR="009975F8">
                    <w:t xml:space="preserve"> </w:t>
                  </w:r>
                  <w:r w:rsidRPr="003852E0">
                    <w:t>по социокультурной реабилитации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155,20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155,20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4.1.4. Оснащение организаций сферы физической культуры и спорта реабилитационным оборудованием для проведения мероприятий по физической культуре и спорту для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201,00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201,00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194,97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194,97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6,03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6,03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4.1.5. Оснащение организаций сферы образования реабилитационным оборудованием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313,14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313,14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303,75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303,75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подразде</w:t>
                  </w:r>
                  <w:r w:rsidR="009975F8">
                    <w:t>лу 4.1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2244,08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2244,08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2176,76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2176,76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67,32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67,32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41,79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41,79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11,34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11,34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4,80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1E30FA" w:rsidRPr="003852E0" w:rsidTr="00AF6FF0">
              <w:trPr>
                <w:trHeight w:val="20"/>
                <w:jc w:val="center"/>
              </w:trPr>
              <w:tc>
                <w:tcPr>
                  <w:tcW w:w="15704" w:type="dxa"/>
                  <w:gridSpan w:val="9"/>
                  <w:hideMark/>
                </w:tcPr>
                <w:p w:rsidR="001E30FA" w:rsidRPr="003852E0" w:rsidRDefault="001E30FA" w:rsidP="001E30FA">
                  <w:pPr>
                    <w:jc w:val="center"/>
                  </w:pPr>
                  <w:r w:rsidRPr="003852E0">
                    <w:t>4.2. Мероприятия по формированию условий для развития ранней помощи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4.2.1. Формирование реестра учреждений, оказывающих услуги ранней помощи детям целевой группы, а также членам их семей на территории Республики Тыва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1E30FA">
                  <w:r w:rsidRPr="003852E0">
                    <w:t>увеличение доли детей целевой группы, получивших услуги ранней помощи, в общем количестве детей, нуждающихся в получении таких услуг, до 40 процентов в 2025 году, до 50 процентов в 2026 году, до 70 процентов в 2027 году;</w:t>
                  </w:r>
                  <w:r w:rsidR="009975F8">
                    <w:t xml:space="preserve"> </w:t>
                  </w:r>
                  <w:r w:rsidRPr="003852E0">
                    <w:t>увеличение доли семей Республики Тыва, включенных в программы ранней помощи, удовлетворенных качеством услуг ранней помо</w:t>
                  </w:r>
                  <w:r w:rsidR="001E30FA">
                    <w:t>щи, до 71 процента</w:t>
                  </w:r>
                  <w:r w:rsidRPr="003852E0">
                    <w:t xml:space="preserve"> в 2025 году, до 72 процентов в 2026 году, до 73 процен</w:t>
                  </w:r>
                  <w:r w:rsidR="009975F8">
                    <w:t>тов в 2027 году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</w:t>
                  </w:r>
                </w:p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9975F8">
                  <w:r w:rsidRPr="003852E0">
                    <w:t xml:space="preserve">4.2.2.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lastRenderedPageBreak/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9975F8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3852E0">
                  <w:r w:rsidRPr="003852E0">
                    <w:t>оказания ранней помощи и профилактики инвалидности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3852E0"/>
              </w:tc>
              <w:tc>
                <w:tcPr>
                  <w:tcW w:w="111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9975F8" w:rsidRPr="003852E0" w:rsidRDefault="009975F8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4.2.3. Создание служб ранней помощи на базе организаций социального обслуживания, здравоохранения, образования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</w:t>
                  </w:r>
                </w:p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9975F8" w:rsidP="003852E0">
                  <w:r>
                    <w:t>Итого по подразделу 4.2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</w:t>
                  </w:r>
                </w:p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  <w:r w:rsidRPr="003852E0">
                    <w:t xml:space="preserve">, 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1E30FA" w:rsidRPr="003852E0" w:rsidTr="00574185">
              <w:trPr>
                <w:trHeight w:val="20"/>
                <w:jc w:val="center"/>
              </w:trPr>
              <w:tc>
                <w:tcPr>
                  <w:tcW w:w="15704" w:type="dxa"/>
                  <w:gridSpan w:val="9"/>
                  <w:hideMark/>
                </w:tcPr>
                <w:p w:rsidR="001E30FA" w:rsidRPr="003852E0" w:rsidRDefault="001E30FA" w:rsidP="001E30FA">
                  <w:pPr>
                    <w:jc w:val="center"/>
                  </w:pPr>
                  <w:r w:rsidRPr="003852E0">
                    <w:t xml:space="preserve">4.3. Мероприятия по подготовке кадров системы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954FF9">
                  <w:r w:rsidRPr="003852E0">
                    <w:t xml:space="preserve">4.3.1. Организация обучения специалистов, предоставляющих услуги в социальной сфере, по программам повышения квалификации методам и технологиям оказания услуг по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 и 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113,00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113,00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954FF9" w:rsidRDefault="001E30FA" w:rsidP="001E30FA">
                  <w:r>
                    <w:t>увеличение доли специалистов</w:t>
                  </w:r>
                  <w:r w:rsidR="003852E0" w:rsidRPr="003852E0">
                    <w:t xml:space="preserve">, обеспечивающих оказание реабилитационных и (или) </w:t>
                  </w:r>
                  <w:proofErr w:type="spellStart"/>
                  <w:r w:rsidR="003852E0" w:rsidRPr="003852E0">
                    <w:t>абилитационных</w:t>
                  </w:r>
                  <w:proofErr w:type="spellEnd"/>
                  <w:r w:rsidR="003852E0" w:rsidRPr="003852E0">
      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      </w:r>
                  <w:proofErr w:type="spellStart"/>
                  <w:r w:rsidR="003852E0" w:rsidRPr="003852E0">
                    <w:t>абилитации</w:t>
                  </w:r>
                  <w:proofErr w:type="spellEnd"/>
                  <w:r w:rsidR="003852E0" w:rsidRPr="003852E0">
                    <w:t xml:space="preserve"> </w:t>
                  </w:r>
                </w:p>
                <w:p w:rsidR="003852E0" w:rsidRPr="003852E0" w:rsidRDefault="003852E0" w:rsidP="00954FF9">
                  <w:r w:rsidRPr="003852E0">
                    <w:t xml:space="preserve">инвалидов, в общей численности таких 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109,61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109,61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3,39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3,39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>
            <w:pPr>
              <w:rPr>
                <w:sz w:val="36"/>
              </w:rPr>
            </w:pPr>
          </w:p>
          <w:p w:rsidR="00954FF9" w:rsidRPr="00954FF9" w:rsidRDefault="00954FF9">
            <w:pPr>
              <w:rPr>
                <w:sz w:val="20"/>
              </w:rPr>
            </w:pPr>
          </w:p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lastRenderedPageBreak/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9975F8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54FF9" w:rsidP="003852E0">
                  <w:r w:rsidRPr="003852E0">
                    <w:t>сопровождаемому проживанию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3852E0"/>
              </w:tc>
              <w:tc>
                <w:tcPr>
                  <w:tcW w:w="111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3852E0">
                  <w:pPr>
                    <w:jc w:val="center"/>
                  </w:pP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54FF9" w:rsidP="003852E0">
                  <w:r w:rsidRPr="003852E0">
                    <w:t>специалистов Республики Тыва, до 41,6 про</w:t>
                  </w:r>
                  <w:r>
                    <w:t>цента</w:t>
                  </w:r>
                  <w:r w:rsidRPr="003852E0">
                    <w:t xml:space="preserve"> в 2025 году, до 42</w:t>
                  </w:r>
                  <w:r>
                    <w:t xml:space="preserve"> процента</w:t>
                  </w:r>
                  <w:r w:rsidRPr="003852E0">
                    <w:t xml:space="preserve"> в 2026 году, до </w:t>
                  </w:r>
                  <w:r w:rsidR="009975F8" w:rsidRPr="003852E0">
                    <w:t>43,3 про</w:t>
                  </w:r>
                  <w:r w:rsidR="00A41B59">
                    <w:t>цента</w:t>
                  </w:r>
                  <w:r w:rsidR="009975F8">
                    <w:t xml:space="preserve"> в 2027 году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4.3.2. Организация обучения специалистов, предоставляющих услуги в сфере образования по программам повышения квалификации методам и технологиям оказания услуг по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 и ранней помощи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63,49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63,49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61,56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61,56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1,93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1,93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1,93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1,93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F54F49" w:rsidRDefault="003852E0" w:rsidP="003852E0">
                  <w:pPr>
                    <w:rPr>
                      <w:spacing w:val="-10"/>
                    </w:rPr>
                  </w:pPr>
                  <w:r w:rsidRPr="00F54F49">
                    <w:rPr>
                      <w:spacing w:val="-10"/>
                    </w:rPr>
                    <w:t xml:space="preserve">4.3.3. Организация обучения специалистов, предоставляющих услуги в сфере здравоохранения по программам повышения квалификации по методам и </w:t>
                  </w:r>
                  <w:proofErr w:type="gramStart"/>
                  <w:r w:rsidRPr="00F54F49">
                    <w:rPr>
                      <w:spacing w:val="-10"/>
                    </w:rPr>
                    <w:t>технологиям  оказания</w:t>
                  </w:r>
                  <w:proofErr w:type="gramEnd"/>
                  <w:r w:rsidRPr="00F54F49">
                    <w:rPr>
                      <w:spacing w:val="-10"/>
                    </w:rPr>
                    <w:t xml:space="preserve"> услуг по реабилитации и </w:t>
                  </w:r>
                  <w:proofErr w:type="spellStart"/>
                  <w:r w:rsidRPr="00F54F49">
                    <w:rPr>
                      <w:spacing w:val="-10"/>
                    </w:rPr>
                    <w:t>абилитации</w:t>
                  </w:r>
                  <w:proofErr w:type="spellEnd"/>
                  <w:r w:rsidRPr="00F54F49">
                    <w:rPr>
                      <w:spacing w:val="-10"/>
                    </w:rPr>
                    <w:t xml:space="preserve"> инвалидов и ранней помощи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67,90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67,90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954FF9">
                  <w:r w:rsidRPr="003852E0">
                    <w:t xml:space="preserve">4.3.4. Организация обучения специалистов центров занятости по программам повышения квалификации по реализации мероприятий, направленных на сопровождение инвалидов молодого возраста при </w:t>
                  </w:r>
                  <w:proofErr w:type="spellStart"/>
                  <w:r w:rsidRPr="003852E0">
                    <w:t>трудо</w:t>
                  </w:r>
                  <w:proofErr w:type="spellEnd"/>
                  <w:r w:rsidR="00F54F49">
                    <w:t>-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73,98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73,98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71,78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71,78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2,20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2,20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2,20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2,20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954FF9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54FF9" w:rsidRPr="003852E0" w:rsidRDefault="00954FF9" w:rsidP="00954FF9">
                  <w:pPr>
                    <w:widowControl w:val="0"/>
                  </w:pPr>
                  <w:r w:rsidRPr="003852E0">
                    <w:t>устройстве</w:t>
                  </w:r>
                </w:p>
              </w:tc>
              <w:tc>
                <w:tcPr>
                  <w:tcW w:w="2000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  <w:tc>
                <w:tcPr>
                  <w:tcW w:w="1116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  <w:tc>
                <w:tcPr>
                  <w:tcW w:w="996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  <w:tc>
                <w:tcPr>
                  <w:tcW w:w="4827" w:type="dxa"/>
                  <w:hideMark/>
                </w:tcPr>
                <w:p w:rsidR="00954FF9" w:rsidRPr="003852E0" w:rsidRDefault="00954FF9" w:rsidP="009975F8">
                  <w:pPr>
                    <w:widowControl w:val="0"/>
                    <w:jc w:val="center"/>
                  </w:pP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4.3.5. Организация обучения специалистов организаций физической культуры и спорта по программам повышения квалификации по методам и технологиям организации адаптивной физической культуры и спорта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70,00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67,90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67,90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4.3.6. Организация обучения специалистов организаций культуры Республики Тыва по программам повышения квалификации по методам и технологиям организации мероприятий социокультурной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="009975F8">
                    <w:t xml:space="preserve"> </w:t>
                  </w:r>
                  <w:r w:rsidRPr="003852E0">
                    <w:t>инвалидов, детей-инвалидов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67,90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67,90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A41B59">
                  <w:r w:rsidRPr="003852E0">
                    <w:t>Итого по</w:t>
                  </w:r>
                  <w:r w:rsidR="009975F8">
                    <w:t xml:space="preserve"> подразделу 4.3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460,46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460,46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446,64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446,64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13,82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13,82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7,52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7,52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hideMark/>
                </w:tcPr>
                <w:p w:rsidR="003852E0" w:rsidRPr="003852E0" w:rsidRDefault="003852E0" w:rsidP="003852E0"/>
              </w:tc>
            </w:tr>
            <w:tr w:rsidR="00A41B59" w:rsidRPr="003852E0" w:rsidTr="00BB13CF">
              <w:trPr>
                <w:trHeight w:val="20"/>
                <w:jc w:val="center"/>
              </w:trPr>
              <w:tc>
                <w:tcPr>
                  <w:tcW w:w="15704" w:type="dxa"/>
                  <w:gridSpan w:val="9"/>
                  <w:hideMark/>
                </w:tcPr>
                <w:p w:rsidR="00A41B59" w:rsidRPr="003852E0" w:rsidRDefault="00A41B59" w:rsidP="00A41B59">
                  <w:pPr>
                    <w:jc w:val="center"/>
                  </w:pPr>
                  <w:r w:rsidRPr="003852E0">
                    <w:t>4.4. мероприятия по формированию условий для развития сопровождаемого проживания инвалидов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F54F49" w:rsidRDefault="003852E0" w:rsidP="00A41B59">
                  <w:pPr>
                    <w:rPr>
                      <w:spacing w:val="-10"/>
                    </w:rPr>
                  </w:pPr>
                  <w:r w:rsidRPr="00F54F49">
                    <w:rPr>
                      <w:spacing w:val="-10"/>
                    </w:rPr>
                    <w:t xml:space="preserve">4.4.1. Оснащение </w:t>
                  </w:r>
                  <w:r w:rsidR="00A41B59" w:rsidRPr="00F54F49">
                    <w:rPr>
                      <w:spacing w:val="-10"/>
                    </w:rPr>
                    <w:t>государственных бюджетных учреждений</w:t>
                  </w:r>
                  <w:r w:rsidRPr="00F54F49">
                    <w:rPr>
                      <w:spacing w:val="-10"/>
                    </w:rPr>
                    <w:t>, подведомственных Минтруду Р</w:t>
                  </w:r>
                  <w:r w:rsidR="00A41B59" w:rsidRPr="00F54F49">
                    <w:rPr>
                      <w:spacing w:val="-10"/>
                    </w:rPr>
                    <w:t xml:space="preserve">еспублики </w:t>
                  </w:r>
                  <w:r w:rsidRPr="00F54F49">
                    <w:rPr>
                      <w:spacing w:val="-10"/>
                    </w:rPr>
                    <w:t>Т</w:t>
                  </w:r>
                  <w:r w:rsidR="00A41B59" w:rsidRPr="00F54F49">
                    <w:rPr>
                      <w:spacing w:val="-10"/>
                    </w:rPr>
                    <w:t>ыва</w:t>
                  </w:r>
                  <w:r w:rsidRPr="00F54F49">
                    <w:rPr>
                      <w:spacing w:val="-10"/>
                    </w:rPr>
                    <w:t xml:space="preserve">, осуществляющих сопровождаемое проживание инвалидов, оборудованием, необходимым для предоставления услуг по социальной реабилитации и </w:t>
                  </w:r>
                  <w:proofErr w:type="spellStart"/>
                  <w:r w:rsidRPr="00F54F49">
                    <w:rPr>
                      <w:spacing w:val="-10"/>
                    </w:rPr>
                    <w:t>абилитации</w:t>
                  </w:r>
                  <w:proofErr w:type="spellEnd"/>
                  <w:r w:rsidRPr="00F54F49">
                    <w:rPr>
                      <w:spacing w:val="-10"/>
                    </w:rPr>
                    <w:t xml:space="preserve">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1500,00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1500,00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 xml:space="preserve">увеличение доли реабилитационных организаций, подлежащих включению в систему комплексной реабилитации и </w:t>
                  </w:r>
                  <w:proofErr w:type="spellStart"/>
                  <w:r w:rsidRPr="003852E0">
                    <w:t>абилитации</w:t>
                  </w:r>
                  <w:proofErr w:type="spellEnd"/>
                  <w:r w:rsidRPr="003852E0">
                    <w:t xml:space="preserve"> инвалидов, в том числе детей-инвалидов, Республики Тыва, в общем числе реабилитационных организаций, расположенных на территории Республики Тыва до 66 процентов в 2025 году, до 84 процентов в 2026 году, до 100 процентов в 2027 году;</w:t>
                  </w:r>
                  <w:r w:rsidR="009975F8">
                    <w:t xml:space="preserve"> </w:t>
                  </w:r>
                  <w:r w:rsidRPr="003852E0">
                    <w:t>увеличение числа инвалидов, получающих услуги в рамках сопровождаемого проживания</w:t>
                  </w:r>
                  <w:r w:rsidR="00A41B59">
                    <w:t>,</w:t>
                  </w:r>
                  <w:r w:rsidRPr="003852E0">
                    <w:t xml:space="preserve"> до 3 человек в 2025 году, до 5 человек в 2026 году, до 8 че</w:t>
                  </w:r>
                  <w:r w:rsidR="009975F8">
                    <w:t>ловек в 2027 году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F54F49" w:rsidRDefault="003852E0" w:rsidP="003852E0">
                  <w:pPr>
                    <w:rPr>
                      <w:spacing w:val="-10"/>
                    </w:rPr>
                  </w:pP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1455,00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1455,00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F54F49" w:rsidRDefault="003852E0" w:rsidP="003852E0">
                  <w:pPr>
                    <w:rPr>
                      <w:spacing w:val="-10"/>
                    </w:rPr>
                  </w:pP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F54F49" w:rsidRDefault="003852E0" w:rsidP="003852E0">
                  <w:pPr>
                    <w:rPr>
                      <w:spacing w:val="-10"/>
                    </w:rPr>
                  </w:pP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F54F49" w:rsidRDefault="003852E0" w:rsidP="003852E0">
                  <w:pPr>
                    <w:rPr>
                      <w:spacing w:val="-10"/>
                    </w:rPr>
                  </w:pPr>
                  <w:r w:rsidRPr="00F54F49">
                    <w:rPr>
                      <w:spacing w:val="-10"/>
                    </w:rPr>
                    <w:t>4.4.2. Обучение групп инвалидов, в том числе детей-инвалидов, навыкам самообслуживания (подбору и пользованию техническими средствами реабилитации, реабилитационным навыкам) и самостоятельного проживания в учебных (тренировочных) квартирах, созданных на базе организаций социального обслуживания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9975F8">
                  <w:r w:rsidRPr="003852E0">
                    <w:t>4.4.3.</w:t>
                  </w:r>
                  <w:r w:rsidR="009975F8">
                    <w:t xml:space="preserve"> </w:t>
                  </w:r>
                  <w:r w:rsidRPr="003852E0">
                    <w:t>Проработка</w:t>
                  </w:r>
                  <w:r w:rsidR="009975F8">
                    <w:t xml:space="preserve"> </w:t>
                  </w:r>
                  <w:r w:rsidRPr="003852E0">
                    <w:t xml:space="preserve">вопроса о выделении жилых помещений </w:t>
                  </w:r>
                  <w:proofErr w:type="spellStart"/>
                  <w:r w:rsidRPr="003852E0">
                    <w:t>государст</w:t>
                  </w:r>
                  <w:proofErr w:type="spellEnd"/>
                  <w:r w:rsidR="009975F8">
                    <w:t>-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p w:rsidR="009975F8" w:rsidRDefault="009975F8"/>
          <w:tbl>
            <w:tblPr>
              <w:tblStyle w:val="a6"/>
              <w:tblW w:w="1570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000"/>
              <w:gridCol w:w="1116"/>
              <w:gridCol w:w="996"/>
              <w:gridCol w:w="996"/>
              <w:gridCol w:w="996"/>
              <w:gridCol w:w="996"/>
              <w:gridCol w:w="996"/>
              <w:gridCol w:w="4827"/>
            </w:tblGrid>
            <w:tr w:rsidR="009975F8" w:rsidRPr="003852E0" w:rsidTr="009975F8">
              <w:trPr>
                <w:trHeight w:val="20"/>
                <w:tblHeader/>
                <w:jc w:val="center"/>
              </w:trPr>
              <w:tc>
                <w:tcPr>
                  <w:tcW w:w="2781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000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827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9975F8" w:rsidP="003852E0">
                  <w:r w:rsidRPr="003852E0">
                    <w:t>венного специализированного жилого фонда Республики Тыва для организации самостоятельного (сопровождаемого) проживания инвалидов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</w:t>
                  </w:r>
                  <w:r w:rsidR="009975F8">
                    <w:t xml:space="preserve"> подразделу 4.4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1455,00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1455,00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45,00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разделу 4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4204,54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4204,54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4078,40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4078,40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126,14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126,14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94,31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94,31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13,44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13,44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6,90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6,90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Итого по Подпрограмме 2</w:t>
                  </w:r>
                </w:p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4204,54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4204,54</w:t>
                  </w:r>
                </w:p>
              </w:tc>
              <w:tc>
                <w:tcPr>
                  <w:tcW w:w="4827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9975F8">
              <w:trPr>
                <w:trHeight w:val="20"/>
                <w:jc w:val="center"/>
              </w:trPr>
              <w:tc>
                <w:tcPr>
                  <w:tcW w:w="2781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000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4078,40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4078,40</w:t>
                  </w:r>
                </w:p>
              </w:tc>
              <w:tc>
                <w:tcPr>
                  <w:tcW w:w="4827" w:type="dxa"/>
                  <w:vMerge/>
                  <w:hideMark/>
                </w:tcPr>
                <w:p w:rsidR="003852E0" w:rsidRPr="003852E0" w:rsidRDefault="003852E0" w:rsidP="003852E0"/>
              </w:tc>
            </w:tr>
          </w:tbl>
          <w:p w:rsidR="009975F8" w:rsidRDefault="009975F8"/>
          <w:p w:rsidR="009975F8" w:rsidRDefault="009975F8"/>
          <w:tbl>
            <w:tblPr>
              <w:tblStyle w:val="a6"/>
              <w:tblW w:w="15694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53"/>
              <w:gridCol w:w="2128"/>
              <w:gridCol w:w="1116"/>
              <w:gridCol w:w="996"/>
              <w:gridCol w:w="996"/>
              <w:gridCol w:w="996"/>
              <w:gridCol w:w="996"/>
              <w:gridCol w:w="996"/>
              <w:gridCol w:w="4392"/>
              <w:gridCol w:w="425"/>
            </w:tblGrid>
            <w:tr w:rsidR="009975F8" w:rsidRPr="003852E0" w:rsidTr="00C37E6E">
              <w:trPr>
                <w:gridAfter w:val="1"/>
                <w:wAfter w:w="425" w:type="dxa"/>
                <w:trHeight w:val="20"/>
                <w:tblHeader/>
                <w:jc w:val="center"/>
              </w:trPr>
              <w:tc>
                <w:tcPr>
                  <w:tcW w:w="2653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1</w:t>
                  </w:r>
                </w:p>
              </w:tc>
              <w:tc>
                <w:tcPr>
                  <w:tcW w:w="2128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2</w:t>
                  </w:r>
                </w:p>
              </w:tc>
              <w:tc>
                <w:tcPr>
                  <w:tcW w:w="111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3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4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5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6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7</w:t>
                  </w:r>
                </w:p>
              </w:tc>
              <w:tc>
                <w:tcPr>
                  <w:tcW w:w="996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8</w:t>
                  </w:r>
                </w:p>
              </w:tc>
              <w:tc>
                <w:tcPr>
                  <w:tcW w:w="4392" w:type="dxa"/>
                  <w:hideMark/>
                </w:tcPr>
                <w:p w:rsidR="009975F8" w:rsidRPr="003852E0" w:rsidRDefault="009975F8" w:rsidP="009975F8">
                  <w:pPr>
                    <w:widowControl w:val="0"/>
                    <w:jc w:val="center"/>
                  </w:pPr>
                  <w:r w:rsidRPr="003852E0">
                    <w:t>9</w:t>
                  </w:r>
                </w:p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 w:val="restart"/>
                  <w:hideMark/>
                </w:tcPr>
                <w:p w:rsidR="003852E0" w:rsidRPr="003852E0" w:rsidRDefault="003852E0" w:rsidP="00C37E6E">
                  <w:pPr>
                    <w:ind w:firstLine="328"/>
                  </w:pPr>
                </w:p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126,14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126,14</w:t>
                  </w:r>
                </w:p>
              </w:tc>
              <w:tc>
                <w:tcPr>
                  <w:tcW w:w="4392" w:type="dxa"/>
                  <w:vMerge w:val="restart"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94,31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94,31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13,44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13,44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6,90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6,90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Всего по Программе</w:t>
                  </w:r>
                </w:p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>всего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17889,64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1646,40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3028,70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3129,00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2978,00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7107,54</w:t>
                  </w:r>
                </w:p>
              </w:tc>
              <w:tc>
                <w:tcPr>
                  <w:tcW w:w="4392" w:type="dxa"/>
                  <w:vMerge w:val="restart"/>
                  <w:hideMark/>
                </w:tcPr>
                <w:p w:rsidR="003852E0" w:rsidRPr="003852E0" w:rsidRDefault="003852E0" w:rsidP="003852E0">
                  <w:r w:rsidRPr="003852E0">
                    <w:t> </w:t>
                  </w:r>
                </w:p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федеральный бюджет 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4078,40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4078,40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>республиканский бюджет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13811,24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1646,40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3028,70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3129,00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2978,00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3029,14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Минтруд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10001,41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1055,40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2137,70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2238,00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2238,00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2332,31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proofErr w:type="spellStart"/>
                  <w:r w:rsidRPr="003852E0">
                    <w:t>Минспорт</w:t>
                  </w:r>
                  <w:proofErr w:type="spellEnd"/>
                  <w:r w:rsidRPr="003852E0">
                    <w:t xml:space="preserve">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1803,44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391,00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325,00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305,44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Минздрав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2,10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3852E0" w:rsidRPr="003852E0" w:rsidTr="00C37E6E">
              <w:trPr>
                <w:gridAfter w:val="1"/>
                <w:wAfter w:w="425" w:type="dxa"/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Минобразования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9,39</w:t>
                  </w:r>
                </w:p>
              </w:tc>
              <w:tc>
                <w:tcPr>
                  <w:tcW w:w="4392" w:type="dxa"/>
                  <w:vMerge/>
                  <w:hideMark/>
                </w:tcPr>
                <w:p w:rsidR="003852E0" w:rsidRPr="003852E0" w:rsidRDefault="003852E0" w:rsidP="003852E0"/>
              </w:tc>
            </w:tr>
            <w:tr w:rsidR="00C37E6E" w:rsidRPr="003852E0" w:rsidTr="00C37E6E">
              <w:trPr>
                <w:trHeight w:val="20"/>
                <w:jc w:val="center"/>
              </w:trPr>
              <w:tc>
                <w:tcPr>
                  <w:tcW w:w="2653" w:type="dxa"/>
                  <w:vMerge/>
                  <w:hideMark/>
                </w:tcPr>
                <w:p w:rsidR="003852E0" w:rsidRPr="003852E0" w:rsidRDefault="003852E0" w:rsidP="003852E0"/>
              </w:tc>
              <w:tc>
                <w:tcPr>
                  <w:tcW w:w="2128" w:type="dxa"/>
                  <w:hideMark/>
                </w:tcPr>
                <w:p w:rsidR="003852E0" w:rsidRPr="003852E0" w:rsidRDefault="003852E0" w:rsidP="003852E0">
                  <w:r w:rsidRPr="003852E0">
                    <w:t xml:space="preserve">Минкультуры </w:t>
                  </w:r>
                  <w:r w:rsidR="009975F8" w:rsidRPr="003852E0">
                    <w:t>Р</w:t>
                  </w:r>
                  <w:r w:rsidR="009975F8">
                    <w:t xml:space="preserve">еспублики </w:t>
                  </w:r>
                  <w:r w:rsidR="009975F8" w:rsidRPr="003852E0">
                    <w:t>Т</w:t>
                  </w:r>
                  <w:r w:rsidR="009975F8">
                    <w:t>ыва</w:t>
                  </w:r>
                </w:p>
              </w:tc>
              <w:tc>
                <w:tcPr>
                  <w:tcW w:w="111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1994,90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200,00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500,00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415,00</w:t>
                  </w:r>
                </w:p>
              </w:tc>
              <w:tc>
                <w:tcPr>
                  <w:tcW w:w="996" w:type="dxa"/>
                  <w:hideMark/>
                </w:tcPr>
                <w:p w:rsidR="003852E0" w:rsidRPr="003852E0" w:rsidRDefault="003852E0" w:rsidP="003852E0">
                  <w:pPr>
                    <w:jc w:val="center"/>
                  </w:pPr>
                  <w:r w:rsidRPr="003852E0">
                    <w:t>379,90</w:t>
                  </w:r>
                </w:p>
              </w:tc>
              <w:tc>
                <w:tcPr>
                  <w:tcW w:w="4392" w:type="dxa"/>
                  <w:vMerge/>
                  <w:tcBorders>
                    <w:right w:val="single" w:sz="4" w:space="0" w:color="auto"/>
                  </w:tcBorders>
                  <w:hideMark/>
                </w:tcPr>
                <w:p w:rsidR="003852E0" w:rsidRPr="003852E0" w:rsidRDefault="003852E0" w:rsidP="003852E0"/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37E6E" w:rsidRPr="003852E0" w:rsidRDefault="00C37E6E" w:rsidP="00C37E6E">
                  <w:r>
                    <w:t>»;</w:t>
                  </w:r>
                </w:p>
              </w:tc>
            </w:tr>
          </w:tbl>
          <w:p w:rsidR="003852E0" w:rsidRPr="00974450" w:rsidRDefault="003852E0" w:rsidP="0090393B"/>
        </w:tc>
      </w:tr>
    </w:tbl>
    <w:p w:rsidR="00737FE3" w:rsidRDefault="00737FE3" w:rsidP="002D6426">
      <w:pPr>
        <w:autoSpaceDE w:val="0"/>
        <w:autoSpaceDN w:val="0"/>
        <w:adjustRightInd w:val="0"/>
        <w:ind w:firstLine="540"/>
        <w:jc w:val="both"/>
        <w:sectPr w:rsidR="00737FE3" w:rsidSect="003852E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924A5" w:rsidRDefault="008148E1" w:rsidP="00872753">
      <w:pPr>
        <w:ind w:firstLine="709"/>
        <w:jc w:val="both"/>
        <w:rPr>
          <w:sz w:val="28"/>
          <w:szCs w:val="28"/>
        </w:rPr>
      </w:pPr>
      <w:bookmarkStart w:id="3" w:name="P1778"/>
      <w:bookmarkStart w:id="4" w:name="RANGE!A1:I288"/>
      <w:bookmarkEnd w:id="3"/>
      <w:bookmarkEnd w:id="4"/>
      <w:r w:rsidRPr="00872753">
        <w:rPr>
          <w:sz w:val="28"/>
          <w:szCs w:val="28"/>
        </w:rPr>
        <w:lastRenderedPageBreak/>
        <w:t>5</w:t>
      </w:r>
      <w:r w:rsidR="00E924A5" w:rsidRPr="00872753">
        <w:rPr>
          <w:sz w:val="28"/>
          <w:szCs w:val="28"/>
        </w:rPr>
        <w:t xml:space="preserve">) приложение № 3 </w:t>
      </w:r>
      <w:r w:rsidR="00DB28D9" w:rsidRPr="00872753">
        <w:rPr>
          <w:sz w:val="28"/>
          <w:szCs w:val="28"/>
        </w:rPr>
        <w:t xml:space="preserve">к Программе </w:t>
      </w:r>
      <w:r w:rsidR="00E924A5" w:rsidRPr="00872753">
        <w:rPr>
          <w:sz w:val="28"/>
          <w:szCs w:val="28"/>
        </w:rPr>
        <w:t>изложить в следующей редакции:</w:t>
      </w:r>
    </w:p>
    <w:p w:rsidR="00A41B59" w:rsidRPr="00872753" w:rsidRDefault="00A41B59" w:rsidP="00872753">
      <w:pPr>
        <w:ind w:firstLine="709"/>
        <w:jc w:val="both"/>
        <w:rPr>
          <w:sz w:val="28"/>
          <w:szCs w:val="28"/>
        </w:rPr>
      </w:pPr>
    </w:p>
    <w:p w:rsidR="00F173AA" w:rsidRPr="00872753" w:rsidRDefault="00F173AA" w:rsidP="00872753">
      <w:pPr>
        <w:ind w:left="5670"/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«Приложение № 3</w:t>
      </w:r>
    </w:p>
    <w:p w:rsidR="00F173AA" w:rsidRPr="00872753" w:rsidRDefault="00F173AA" w:rsidP="00872753">
      <w:pPr>
        <w:ind w:left="5670"/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к государственной программе</w:t>
      </w:r>
    </w:p>
    <w:p w:rsidR="00872753" w:rsidRDefault="00F173AA" w:rsidP="00872753">
      <w:pPr>
        <w:ind w:left="5670"/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Республики Тыва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 xml:space="preserve">«Доступная среда» </w:t>
      </w:r>
    </w:p>
    <w:p w:rsidR="00F173AA" w:rsidRPr="00872753" w:rsidRDefault="00872753" w:rsidP="0087275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2021-</w:t>
      </w:r>
      <w:r w:rsidR="00F173AA" w:rsidRPr="00872753">
        <w:rPr>
          <w:sz w:val="28"/>
          <w:szCs w:val="28"/>
        </w:rPr>
        <w:t>2025 годы</w:t>
      </w:r>
    </w:p>
    <w:p w:rsidR="00F173AA" w:rsidRPr="00872753" w:rsidRDefault="00F173AA" w:rsidP="00872753">
      <w:pPr>
        <w:jc w:val="center"/>
        <w:rPr>
          <w:sz w:val="28"/>
          <w:szCs w:val="28"/>
        </w:rPr>
      </w:pPr>
    </w:p>
    <w:p w:rsidR="00F173AA" w:rsidRPr="00872753" w:rsidRDefault="00F173AA" w:rsidP="00872753">
      <w:pPr>
        <w:jc w:val="center"/>
        <w:rPr>
          <w:sz w:val="28"/>
          <w:szCs w:val="28"/>
        </w:rPr>
      </w:pPr>
    </w:p>
    <w:p w:rsidR="00F173AA" w:rsidRPr="00872753" w:rsidRDefault="00F173AA" w:rsidP="00872753">
      <w:pPr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О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Б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Ъ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Е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М</w:t>
      </w:r>
    </w:p>
    <w:p w:rsidR="00F173AA" w:rsidRPr="00872753" w:rsidRDefault="00872753" w:rsidP="00872753">
      <w:pPr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ресурсного обеспечения государственной программы</w:t>
      </w:r>
    </w:p>
    <w:p w:rsidR="00F173AA" w:rsidRPr="00872753" w:rsidRDefault="00872753" w:rsidP="00872753">
      <w:pPr>
        <w:jc w:val="center"/>
        <w:rPr>
          <w:sz w:val="28"/>
          <w:szCs w:val="28"/>
        </w:rPr>
      </w:pPr>
      <w:r w:rsidRPr="00872753">
        <w:rPr>
          <w:sz w:val="28"/>
          <w:szCs w:val="28"/>
        </w:rPr>
        <w:t xml:space="preserve">Республики Тыва «Доступная </w:t>
      </w:r>
      <w:r>
        <w:rPr>
          <w:sz w:val="28"/>
          <w:szCs w:val="28"/>
        </w:rPr>
        <w:t>среда» на 2021-</w:t>
      </w:r>
      <w:r w:rsidRPr="00872753">
        <w:rPr>
          <w:sz w:val="28"/>
          <w:szCs w:val="28"/>
        </w:rPr>
        <w:t>2025 годы</w:t>
      </w:r>
    </w:p>
    <w:p w:rsidR="00E924A5" w:rsidRPr="00872753" w:rsidRDefault="00E924A5" w:rsidP="00872753">
      <w:pPr>
        <w:jc w:val="center"/>
        <w:rPr>
          <w:sz w:val="28"/>
          <w:szCs w:val="28"/>
        </w:rPr>
      </w:pPr>
    </w:p>
    <w:p w:rsidR="00E924A5" w:rsidRPr="00872753" w:rsidRDefault="00E924A5" w:rsidP="00872753">
      <w:pPr>
        <w:jc w:val="right"/>
        <w:rPr>
          <w:szCs w:val="28"/>
        </w:rPr>
      </w:pPr>
      <w:r w:rsidRPr="00872753">
        <w:rPr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794"/>
        <w:gridCol w:w="1078"/>
        <w:gridCol w:w="1087"/>
        <w:gridCol w:w="1152"/>
        <w:gridCol w:w="1134"/>
        <w:gridCol w:w="1133"/>
        <w:gridCol w:w="330"/>
      </w:tblGrid>
      <w:tr w:rsidR="00872753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Источники финансирования и направления расходов</w:t>
            </w:r>
          </w:p>
        </w:tc>
        <w:tc>
          <w:tcPr>
            <w:tcW w:w="179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Объем финан</w:t>
            </w:r>
            <w:r>
              <w:rPr>
                <w:sz w:val="22"/>
                <w:szCs w:val="22"/>
              </w:rPr>
              <w:t>сирования на 2021-</w:t>
            </w:r>
            <w:r w:rsidRPr="00872753">
              <w:rPr>
                <w:sz w:val="22"/>
                <w:szCs w:val="22"/>
              </w:rPr>
              <w:t>2025 годы</w:t>
            </w:r>
          </w:p>
        </w:tc>
        <w:tc>
          <w:tcPr>
            <w:tcW w:w="558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В том числе:</w:t>
            </w:r>
          </w:p>
        </w:tc>
      </w:tr>
      <w:tr w:rsidR="00872753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</w:p>
        </w:tc>
        <w:tc>
          <w:tcPr>
            <w:tcW w:w="179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2021 год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872753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753" w:rsidRPr="00872753" w:rsidRDefault="00872753" w:rsidP="00872753">
            <w:pPr>
              <w:jc w:val="center"/>
            </w:pPr>
            <w:r w:rsidRPr="00872753">
              <w:rPr>
                <w:sz w:val="22"/>
                <w:szCs w:val="22"/>
              </w:rPr>
              <w:t>2025 год</w:t>
            </w:r>
          </w:p>
        </w:tc>
      </w:tr>
      <w:tr w:rsidR="00E924A5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3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7</w:t>
            </w:r>
          </w:p>
        </w:tc>
      </w:tr>
      <w:tr w:rsidR="00E924A5" w:rsidRPr="00872753" w:rsidTr="00A41B59">
        <w:trPr>
          <w:gridAfter w:val="1"/>
          <w:wAfter w:w="330" w:type="dxa"/>
          <w:trHeight w:val="204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r w:rsidRPr="00872753">
              <w:rPr>
                <w:sz w:val="22"/>
                <w:szCs w:val="22"/>
              </w:rPr>
              <w:t>Всего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17889,64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113F94" w:rsidP="00872753">
            <w:pPr>
              <w:jc w:val="center"/>
            </w:pPr>
            <w:r w:rsidRPr="00872753">
              <w:rPr>
                <w:sz w:val="22"/>
                <w:szCs w:val="22"/>
              </w:rPr>
              <w:t>30</w:t>
            </w:r>
            <w:r w:rsidR="00E924A5" w:rsidRPr="00872753">
              <w:rPr>
                <w:sz w:val="22"/>
                <w:szCs w:val="22"/>
              </w:rPr>
              <w:t>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FD5777" w:rsidP="00872753">
            <w:pPr>
              <w:jc w:val="center"/>
            </w:pPr>
            <w:r w:rsidRPr="00872753">
              <w:rPr>
                <w:sz w:val="22"/>
                <w:szCs w:val="22"/>
              </w:rPr>
              <w:t>3129,00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FD5777" w:rsidP="00872753">
            <w:pPr>
              <w:jc w:val="center"/>
            </w:pPr>
            <w:r w:rsidRPr="00872753">
              <w:rPr>
                <w:sz w:val="22"/>
                <w:szCs w:val="22"/>
              </w:rPr>
              <w:t>2978,00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7107,54</w:t>
            </w:r>
          </w:p>
        </w:tc>
      </w:tr>
      <w:tr w:rsidR="00E924A5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r w:rsidRPr="008727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</w:p>
        </w:tc>
      </w:tr>
      <w:tr w:rsidR="00E924A5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r w:rsidRPr="00872753">
              <w:rPr>
                <w:sz w:val="22"/>
                <w:szCs w:val="22"/>
              </w:rPr>
              <w:t>федеральный бюджет (прогноз)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FD5777" w:rsidP="00872753">
            <w:pPr>
              <w:jc w:val="center"/>
            </w:pPr>
            <w:r w:rsidRPr="00872753">
              <w:rPr>
                <w:sz w:val="22"/>
                <w:szCs w:val="22"/>
              </w:rPr>
              <w:t>4078,4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FD5777" w:rsidP="00872753">
            <w:pPr>
              <w:jc w:val="center"/>
            </w:pPr>
            <w:r w:rsidRPr="00872753">
              <w:rPr>
                <w:sz w:val="22"/>
                <w:szCs w:val="22"/>
              </w:rPr>
              <w:t>4078,4</w:t>
            </w:r>
          </w:p>
        </w:tc>
      </w:tr>
      <w:tr w:rsidR="00E924A5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r w:rsidRPr="00872753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13811,24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872753" w:rsidRDefault="00E924A5" w:rsidP="00872753">
            <w:pPr>
              <w:jc w:val="center"/>
            </w:pPr>
            <w:r w:rsidRPr="00872753">
              <w:rPr>
                <w:sz w:val="22"/>
                <w:szCs w:val="22"/>
              </w:rPr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872753" w:rsidRDefault="00113F94" w:rsidP="00872753">
            <w:pPr>
              <w:jc w:val="center"/>
            </w:pPr>
            <w:r w:rsidRPr="00872753">
              <w:rPr>
                <w:sz w:val="22"/>
                <w:szCs w:val="22"/>
              </w:rPr>
              <w:t>30</w:t>
            </w:r>
            <w:r w:rsidR="00E924A5" w:rsidRPr="00872753">
              <w:rPr>
                <w:sz w:val="22"/>
                <w:szCs w:val="22"/>
              </w:rPr>
              <w:t>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872753" w:rsidRDefault="00FD5777" w:rsidP="00872753">
            <w:pPr>
              <w:jc w:val="center"/>
            </w:pPr>
            <w:r w:rsidRPr="00872753">
              <w:rPr>
                <w:sz w:val="22"/>
                <w:szCs w:val="22"/>
              </w:rPr>
              <w:t>3129,00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872753" w:rsidRDefault="00FD5777" w:rsidP="00872753">
            <w:pPr>
              <w:jc w:val="center"/>
            </w:pPr>
            <w:r w:rsidRPr="00872753">
              <w:rPr>
                <w:sz w:val="22"/>
                <w:szCs w:val="22"/>
              </w:rPr>
              <w:t>2978,00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7107,54</w:t>
            </w:r>
          </w:p>
        </w:tc>
      </w:tr>
      <w:tr w:rsidR="00E924A5" w:rsidRPr="00872753" w:rsidTr="00A41B59">
        <w:trPr>
          <w:gridAfter w:val="1"/>
          <w:wAfter w:w="330" w:type="dxa"/>
          <w:trHeight w:val="502"/>
          <w:jc w:val="center"/>
        </w:trPr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872753" w:rsidRDefault="00E924A5" w:rsidP="00872753">
            <w:r w:rsidRPr="00872753">
              <w:rPr>
                <w:sz w:val="22"/>
                <w:szCs w:val="22"/>
              </w:rPr>
              <w:t xml:space="preserve">из них Подпрограмма 1 </w:t>
            </w:r>
            <w:r w:rsidR="00F173AA" w:rsidRPr="00872753">
              <w:rPr>
                <w:sz w:val="22"/>
                <w:szCs w:val="22"/>
              </w:rPr>
              <w:t>«</w:t>
            </w:r>
            <w:r w:rsidRPr="00872753">
              <w:rPr>
                <w:sz w:val="22"/>
                <w:szCs w:val="22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F173AA" w:rsidRPr="00872753">
              <w:rPr>
                <w:sz w:val="22"/>
                <w:szCs w:val="22"/>
              </w:rPr>
              <w:t>»</w:t>
            </w:r>
          </w:p>
        </w:tc>
      </w:tr>
      <w:tr w:rsidR="00D11F84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872753" w:rsidRDefault="00D11F84" w:rsidP="00872753">
            <w:r w:rsidRPr="00872753">
              <w:rPr>
                <w:sz w:val="22"/>
                <w:szCs w:val="22"/>
              </w:rPr>
              <w:t>Всего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13685,1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3028,7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3129,0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2798,0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2903,0</w:t>
            </w:r>
          </w:p>
        </w:tc>
      </w:tr>
      <w:tr w:rsidR="00D11F84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872753" w:rsidRDefault="00D11F84" w:rsidP="00872753">
            <w:r w:rsidRPr="008727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</w:p>
        </w:tc>
      </w:tr>
      <w:tr w:rsidR="00D11F84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872753" w:rsidRDefault="00D11F84" w:rsidP="00872753">
            <w:r w:rsidRPr="00872753">
              <w:rPr>
                <w:sz w:val="22"/>
                <w:szCs w:val="22"/>
              </w:rPr>
              <w:t>федеральный бюджет (прогноз)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872753" w:rsidRDefault="00D11F84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</w:tr>
      <w:tr w:rsidR="00870696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696" w:rsidRPr="00872753" w:rsidRDefault="00870696" w:rsidP="00872753">
            <w:r w:rsidRPr="00872753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13685,1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3028,7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3129,0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2798,0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2903,0</w:t>
            </w:r>
          </w:p>
        </w:tc>
      </w:tr>
      <w:tr w:rsidR="00870696" w:rsidRPr="00872753" w:rsidTr="00A41B59">
        <w:trPr>
          <w:gridAfter w:val="1"/>
          <w:wAfter w:w="330" w:type="dxa"/>
          <w:jc w:val="center"/>
        </w:trPr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696" w:rsidRPr="00872753" w:rsidRDefault="00870696" w:rsidP="00872753">
            <w:r w:rsidRPr="00872753">
              <w:rPr>
                <w:sz w:val="22"/>
                <w:szCs w:val="22"/>
              </w:rPr>
              <w:t xml:space="preserve">Подпрограмма 2 </w:t>
            </w:r>
            <w:r w:rsidR="00912F61" w:rsidRPr="00872753">
              <w:rPr>
                <w:sz w:val="22"/>
                <w:szCs w:val="22"/>
              </w:rPr>
              <w:t>«</w:t>
            </w:r>
            <w:r w:rsidRPr="00872753">
              <w:rPr>
                <w:sz w:val="22"/>
                <w:szCs w:val="22"/>
              </w:rPr>
              <w:t xml:space="preserve">Формирование системы комплексной реабилитации и </w:t>
            </w:r>
            <w:proofErr w:type="spellStart"/>
            <w:r w:rsidRPr="00872753">
              <w:rPr>
                <w:sz w:val="22"/>
                <w:szCs w:val="22"/>
              </w:rPr>
              <w:t>абилитации</w:t>
            </w:r>
            <w:proofErr w:type="spellEnd"/>
            <w:r w:rsidRPr="00872753">
              <w:rPr>
                <w:sz w:val="22"/>
                <w:szCs w:val="22"/>
              </w:rPr>
              <w:t xml:space="preserve"> инвалидов, в том числе детей-инвалидов</w:t>
            </w:r>
            <w:r w:rsidR="00912F61" w:rsidRPr="00872753">
              <w:rPr>
                <w:sz w:val="22"/>
                <w:szCs w:val="22"/>
              </w:rPr>
              <w:t>»</w:t>
            </w:r>
          </w:p>
        </w:tc>
      </w:tr>
      <w:tr w:rsidR="00870696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696" w:rsidRPr="00872753" w:rsidRDefault="00870696" w:rsidP="00872753">
            <w:r w:rsidRPr="00872753">
              <w:rPr>
                <w:sz w:val="22"/>
                <w:szCs w:val="22"/>
              </w:rPr>
              <w:t>Всего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4204,54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200,0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3A56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4204,54</w:t>
            </w:r>
          </w:p>
        </w:tc>
      </w:tr>
      <w:tr w:rsidR="00870696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696" w:rsidRPr="00872753" w:rsidRDefault="00870696" w:rsidP="00872753">
            <w:r w:rsidRPr="008727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</w:p>
        </w:tc>
      </w:tr>
      <w:tr w:rsidR="00870696" w:rsidRPr="00872753" w:rsidTr="00A41B59">
        <w:trPr>
          <w:gridAfter w:val="1"/>
          <w:wAfter w:w="330" w:type="dxa"/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696" w:rsidRPr="00872753" w:rsidRDefault="00870696" w:rsidP="00872753">
            <w:r w:rsidRPr="00872753">
              <w:rPr>
                <w:sz w:val="22"/>
                <w:szCs w:val="22"/>
              </w:rPr>
              <w:t>федеральный бюджет (прогноз)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4078,4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4078,4</w:t>
            </w:r>
          </w:p>
        </w:tc>
      </w:tr>
      <w:tr w:rsidR="00872753" w:rsidRPr="00872753" w:rsidTr="00A41B59">
        <w:trPr>
          <w:jc w:val="center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696" w:rsidRPr="00872753" w:rsidRDefault="00870696" w:rsidP="00872753">
            <w:r w:rsidRPr="00872753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126,14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870696" w:rsidP="00872753">
            <w:pPr>
              <w:jc w:val="center"/>
            </w:pPr>
            <w:r w:rsidRPr="00872753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696" w:rsidRPr="00872753" w:rsidRDefault="004E3A56" w:rsidP="00872753">
            <w:pPr>
              <w:jc w:val="center"/>
            </w:pPr>
            <w:r w:rsidRPr="00872753">
              <w:rPr>
                <w:sz w:val="22"/>
                <w:szCs w:val="22"/>
              </w:rPr>
              <w:t>126,14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872753" w:rsidRPr="00872753" w:rsidRDefault="00872753" w:rsidP="00872753">
            <w:r>
              <w:rPr>
                <w:sz w:val="22"/>
                <w:szCs w:val="22"/>
              </w:rPr>
              <w:t>»;</w:t>
            </w:r>
          </w:p>
        </w:tc>
      </w:tr>
    </w:tbl>
    <w:p w:rsidR="00872753" w:rsidRPr="00872753" w:rsidRDefault="00872753" w:rsidP="00872753">
      <w:pPr>
        <w:ind w:firstLine="709"/>
        <w:jc w:val="both"/>
        <w:rPr>
          <w:sz w:val="28"/>
          <w:szCs w:val="28"/>
        </w:rPr>
      </w:pPr>
    </w:p>
    <w:p w:rsidR="00E924A5" w:rsidRDefault="00A716F0" w:rsidP="00872753">
      <w:pPr>
        <w:ind w:firstLine="709"/>
        <w:jc w:val="both"/>
        <w:rPr>
          <w:sz w:val="28"/>
          <w:szCs w:val="28"/>
        </w:rPr>
      </w:pPr>
      <w:r w:rsidRPr="00872753">
        <w:rPr>
          <w:sz w:val="28"/>
          <w:szCs w:val="28"/>
        </w:rPr>
        <w:t>6</w:t>
      </w:r>
      <w:r w:rsidR="00E924A5" w:rsidRPr="00872753">
        <w:rPr>
          <w:sz w:val="28"/>
          <w:szCs w:val="28"/>
        </w:rPr>
        <w:t>)</w:t>
      </w:r>
      <w:r w:rsidR="00872753">
        <w:rPr>
          <w:sz w:val="28"/>
          <w:szCs w:val="28"/>
        </w:rPr>
        <w:t xml:space="preserve"> </w:t>
      </w:r>
      <w:r w:rsidR="003F2BA5" w:rsidRPr="00872753">
        <w:rPr>
          <w:sz w:val="28"/>
          <w:szCs w:val="28"/>
        </w:rPr>
        <w:t xml:space="preserve">приложение № 4 </w:t>
      </w:r>
      <w:r w:rsidR="006404EB" w:rsidRPr="00872753">
        <w:rPr>
          <w:sz w:val="28"/>
          <w:szCs w:val="28"/>
        </w:rPr>
        <w:t xml:space="preserve">к Программе </w:t>
      </w:r>
      <w:r w:rsidR="003F2BA5" w:rsidRPr="00872753">
        <w:rPr>
          <w:sz w:val="28"/>
          <w:szCs w:val="28"/>
        </w:rPr>
        <w:t xml:space="preserve">изложить в следующей редакции: </w:t>
      </w:r>
    </w:p>
    <w:p w:rsidR="00872753" w:rsidRDefault="00872753" w:rsidP="00872753">
      <w:pPr>
        <w:ind w:firstLine="709"/>
        <w:jc w:val="both"/>
        <w:rPr>
          <w:sz w:val="28"/>
          <w:szCs w:val="28"/>
        </w:rPr>
      </w:pPr>
    </w:p>
    <w:p w:rsidR="00872753" w:rsidRDefault="00872753" w:rsidP="00872753">
      <w:pPr>
        <w:ind w:firstLine="709"/>
        <w:jc w:val="both"/>
        <w:rPr>
          <w:sz w:val="28"/>
          <w:szCs w:val="28"/>
        </w:rPr>
      </w:pPr>
    </w:p>
    <w:p w:rsidR="00872753" w:rsidRDefault="00872753" w:rsidP="00872753">
      <w:pPr>
        <w:ind w:firstLine="709"/>
        <w:jc w:val="both"/>
        <w:rPr>
          <w:sz w:val="28"/>
          <w:szCs w:val="28"/>
        </w:rPr>
      </w:pPr>
    </w:p>
    <w:p w:rsidR="00872753" w:rsidRPr="00E924A5" w:rsidRDefault="00872753" w:rsidP="00872753">
      <w:pPr>
        <w:ind w:firstLine="709"/>
        <w:jc w:val="both"/>
        <w:rPr>
          <w:sz w:val="21"/>
          <w:szCs w:val="21"/>
        </w:rPr>
        <w:sectPr w:rsidR="00872753" w:rsidRPr="00E924A5" w:rsidSect="008727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73AA" w:rsidRPr="00872753" w:rsidRDefault="009A696B" w:rsidP="00872753">
      <w:pPr>
        <w:ind w:left="10206"/>
        <w:jc w:val="center"/>
        <w:rPr>
          <w:sz w:val="28"/>
          <w:szCs w:val="28"/>
        </w:rPr>
      </w:pPr>
      <w:r w:rsidRPr="00872753">
        <w:rPr>
          <w:sz w:val="28"/>
          <w:szCs w:val="28"/>
        </w:rPr>
        <w:lastRenderedPageBreak/>
        <w:t>«</w:t>
      </w:r>
      <w:r w:rsidR="00F173AA" w:rsidRPr="00872753">
        <w:rPr>
          <w:sz w:val="28"/>
          <w:szCs w:val="28"/>
        </w:rPr>
        <w:t>Приложение № 4</w:t>
      </w:r>
    </w:p>
    <w:p w:rsidR="00F173AA" w:rsidRPr="00872753" w:rsidRDefault="00F173AA" w:rsidP="00872753">
      <w:pPr>
        <w:ind w:left="10206"/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к государственной программе</w:t>
      </w:r>
    </w:p>
    <w:p w:rsidR="00872753" w:rsidRDefault="00F173AA" w:rsidP="00872753">
      <w:pPr>
        <w:ind w:left="10206"/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Республики Тыва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 xml:space="preserve">«Доступная среда» </w:t>
      </w:r>
    </w:p>
    <w:p w:rsidR="00F173AA" w:rsidRPr="00872753" w:rsidRDefault="00872753" w:rsidP="00872753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на 2021-</w:t>
      </w:r>
      <w:r w:rsidR="00F173AA" w:rsidRPr="00872753">
        <w:rPr>
          <w:sz w:val="28"/>
          <w:szCs w:val="28"/>
        </w:rPr>
        <w:t>2025 годы</w:t>
      </w:r>
    </w:p>
    <w:p w:rsidR="00F173AA" w:rsidRPr="00872753" w:rsidRDefault="00F173AA" w:rsidP="00872753">
      <w:pPr>
        <w:ind w:left="10206"/>
        <w:jc w:val="center"/>
        <w:rPr>
          <w:sz w:val="28"/>
          <w:szCs w:val="28"/>
        </w:rPr>
      </w:pPr>
    </w:p>
    <w:p w:rsidR="00872753" w:rsidRDefault="00F173AA" w:rsidP="00872753">
      <w:pPr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С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И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С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Т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Е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>М</w:t>
      </w:r>
      <w:r w:rsidR="00872753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 xml:space="preserve">А </w:t>
      </w:r>
    </w:p>
    <w:p w:rsidR="00F173AA" w:rsidRPr="00872753" w:rsidRDefault="00872753" w:rsidP="00872753">
      <w:pPr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целевых показателей (индикаторов)</w:t>
      </w:r>
    </w:p>
    <w:p w:rsidR="00F173AA" w:rsidRPr="00872753" w:rsidRDefault="00872753" w:rsidP="00872753">
      <w:pPr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государственной программы Республики Тыва</w:t>
      </w:r>
    </w:p>
    <w:p w:rsidR="00087872" w:rsidRPr="00872753" w:rsidRDefault="00872753" w:rsidP="00872753">
      <w:pPr>
        <w:jc w:val="center"/>
        <w:rPr>
          <w:sz w:val="28"/>
          <w:szCs w:val="28"/>
        </w:rPr>
      </w:pPr>
      <w:r w:rsidRPr="00872753">
        <w:rPr>
          <w:sz w:val="28"/>
          <w:szCs w:val="28"/>
        </w:rPr>
        <w:t>«Доступная</w:t>
      </w:r>
      <w:r>
        <w:rPr>
          <w:sz w:val="28"/>
          <w:szCs w:val="28"/>
        </w:rPr>
        <w:t xml:space="preserve"> среда» на 2021-</w:t>
      </w:r>
      <w:r w:rsidRPr="00872753">
        <w:rPr>
          <w:sz w:val="28"/>
          <w:szCs w:val="28"/>
        </w:rPr>
        <w:t>2025 годы</w:t>
      </w:r>
    </w:p>
    <w:p w:rsidR="00087872" w:rsidRPr="00872753" w:rsidRDefault="00087872" w:rsidP="00872753">
      <w:pPr>
        <w:jc w:val="center"/>
        <w:rPr>
          <w:sz w:val="28"/>
          <w:szCs w:val="28"/>
        </w:rPr>
      </w:pPr>
    </w:p>
    <w:tbl>
      <w:tblPr>
        <w:tblStyle w:val="a6"/>
        <w:tblW w:w="15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3961"/>
        <w:gridCol w:w="1419"/>
        <w:gridCol w:w="851"/>
        <w:gridCol w:w="142"/>
        <w:gridCol w:w="747"/>
        <w:gridCol w:w="104"/>
        <w:gridCol w:w="830"/>
        <w:gridCol w:w="58"/>
        <w:gridCol w:w="847"/>
        <w:gridCol w:w="852"/>
        <w:gridCol w:w="2271"/>
      </w:tblGrid>
      <w:tr w:rsidR="00AD6812" w:rsidRPr="00872753" w:rsidTr="00AD6812">
        <w:trPr>
          <w:trHeight w:val="20"/>
          <w:jc w:val="center"/>
        </w:trPr>
        <w:tc>
          <w:tcPr>
            <w:tcW w:w="3403" w:type="dxa"/>
            <w:vMerge w:val="restart"/>
            <w:hideMark/>
          </w:tcPr>
          <w:p w:rsidR="00AD6812" w:rsidRPr="00872753" w:rsidRDefault="00AD6812" w:rsidP="00872753">
            <w:pPr>
              <w:jc w:val="center"/>
            </w:pPr>
            <w:r w:rsidRPr="00872753">
              <w:t>Цель и задачи Программы</w:t>
            </w:r>
          </w:p>
        </w:tc>
        <w:tc>
          <w:tcPr>
            <w:tcW w:w="3961" w:type="dxa"/>
            <w:vMerge w:val="restart"/>
            <w:hideMark/>
          </w:tcPr>
          <w:p w:rsidR="00AD6812" w:rsidRPr="00872753" w:rsidRDefault="00AD6812" w:rsidP="00872753">
            <w:pPr>
              <w:jc w:val="center"/>
            </w:pPr>
            <w:r w:rsidRPr="00872753">
              <w:t>Перечень целевых показателей (индикаторов)</w:t>
            </w:r>
          </w:p>
        </w:tc>
        <w:tc>
          <w:tcPr>
            <w:tcW w:w="1419" w:type="dxa"/>
            <w:vMerge w:val="restart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Фактическое значение на момент разработки Программы</w:t>
            </w:r>
          </w:p>
        </w:tc>
        <w:tc>
          <w:tcPr>
            <w:tcW w:w="4431" w:type="dxa"/>
            <w:gridSpan w:val="8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Изменение значений по годам реализации Программы (в процентах)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Планируемое значение на момент окончания действия Программы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3" w:type="dxa"/>
            <w:vMerge/>
            <w:hideMark/>
          </w:tcPr>
          <w:p w:rsidR="00AD6812" w:rsidRPr="00872753" w:rsidRDefault="00AD6812" w:rsidP="00872753">
            <w:pPr>
              <w:jc w:val="center"/>
            </w:pPr>
          </w:p>
        </w:tc>
        <w:tc>
          <w:tcPr>
            <w:tcW w:w="3961" w:type="dxa"/>
            <w:vMerge/>
            <w:hideMark/>
          </w:tcPr>
          <w:p w:rsidR="00AD6812" w:rsidRPr="00872753" w:rsidRDefault="00AD6812" w:rsidP="00872753">
            <w:pPr>
              <w:jc w:val="center"/>
            </w:pPr>
          </w:p>
        </w:tc>
        <w:tc>
          <w:tcPr>
            <w:tcW w:w="1419" w:type="dxa"/>
            <w:vMerge/>
            <w:hideMark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2021 г.</w:t>
            </w:r>
          </w:p>
        </w:tc>
        <w:tc>
          <w:tcPr>
            <w:tcW w:w="889" w:type="dxa"/>
            <w:gridSpan w:val="2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2022 г.</w:t>
            </w:r>
          </w:p>
        </w:tc>
        <w:tc>
          <w:tcPr>
            <w:tcW w:w="992" w:type="dxa"/>
            <w:gridSpan w:val="3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2023 г.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2024</w:t>
            </w:r>
            <w:r>
              <w:t xml:space="preserve"> </w:t>
            </w:r>
            <w:r w:rsidRPr="00872753">
              <w:t>г.</w:t>
            </w:r>
          </w:p>
        </w:tc>
        <w:tc>
          <w:tcPr>
            <w:tcW w:w="852" w:type="dxa"/>
          </w:tcPr>
          <w:p w:rsidR="00AD6812" w:rsidRPr="00872753" w:rsidRDefault="00AD6812" w:rsidP="00AD6812">
            <w:pPr>
              <w:jc w:val="center"/>
            </w:pPr>
            <w:r w:rsidRPr="00872753">
              <w:t>2025</w:t>
            </w:r>
            <w:r>
              <w:t xml:space="preserve"> </w:t>
            </w:r>
            <w:r w:rsidRPr="00872753">
              <w:t>г.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2025 г.</w:t>
            </w:r>
          </w:p>
        </w:tc>
      </w:tr>
      <w:tr w:rsidR="00087872" w:rsidRPr="00872753" w:rsidTr="00AD6812">
        <w:trPr>
          <w:trHeight w:val="20"/>
          <w:jc w:val="center"/>
        </w:trPr>
        <w:tc>
          <w:tcPr>
            <w:tcW w:w="3403" w:type="dxa"/>
            <w:hideMark/>
          </w:tcPr>
          <w:p w:rsidR="00087872" w:rsidRPr="00872753" w:rsidRDefault="00087872" w:rsidP="00872753">
            <w:pPr>
              <w:jc w:val="center"/>
            </w:pPr>
            <w:r w:rsidRPr="00872753">
              <w:t>1</w:t>
            </w:r>
          </w:p>
        </w:tc>
        <w:tc>
          <w:tcPr>
            <w:tcW w:w="3961" w:type="dxa"/>
            <w:hideMark/>
          </w:tcPr>
          <w:p w:rsidR="00087872" w:rsidRPr="00872753" w:rsidRDefault="00087872" w:rsidP="00872753">
            <w:pPr>
              <w:jc w:val="center"/>
            </w:pPr>
            <w:r w:rsidRPr="00872753">
              <w:t>2</w:t>
            </w:r>
          </w:p>
        </w:tc>
        <w:tc>
          <w:tcPr>
            <w:tcW w:w="1419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3</w:t>
            </w:r>
          </w:p>
        </w:tc>
        <w:tc>
          <w:tcPr>
            <w:tcW w:w="851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4</w:t>
            </w:r>
          </w:p>
        </w:tc>
        <w:tc>
          <w:tcPr>
            <w:tcW w:w="889" w:type="dxa"/>
            <w:gridSpan w:val="2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5</w:t>
            </w:r>
          </w:p>
        </w:tc>
        <w:tc>
          <w:tcPr>
            <w:tcW w:w="992" w:type="dxa"/>
            <w:gridSpan w:val="3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6</w:t>
            </w:r>
          </w:p>
        </w:tc>
        <w:tc>
          <w:tcPr>
            <w:tcW w:w="847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7</w:t>
            </w:r>
          </w:p>
        </w:tc>
        <w:tc>
          <w:tcPr>
            <w:tcW w:w="852" w:type="dxa"/>
          </w:tcPr>
          <w:p w:rsidR="00087872" w:rsidRPr="00872753" w:rsidRDefault="00087872" w:rsidP="00AD6812">
            <w:pPr>
              <w:jc w:val="center"/>
            </w:pPr>
            <w:r w:rsidRPr="00872753">
              <w:t>8</w:t>
            </w:r>
          </w:p>
        </w:tc>
        <w:tc>
          <w:tcPr>
            <w:tcW w:w="2271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9</w:t>
            </w:r>
          </w:p>
        </w:tc>
      </w:tr>
      <w:tr w:rsidR="00087872" w:rsidRPr="00872753" w:rsidTr="00AD6812">
        <w:trPr>
          <w:trHeight w:val="20"/>
          <w:jc w:val="center"/>
        </w:trPr>
        <w:tc>
          <w:tcPr>
            <w:tcW w:w="15485" w:type="dxa"/>
            <w:gridSpan w:val="12"/>
          </w:tcPr>
          <w:p w:rsidR="00AD6812" w:rsidRDefault="00087872" w:rsidP="00AD6812">
            <w:pPr>
              <w:jc w:val="center"/>
            </w:pPr>
            <w:r w:rsidRPr="00872753">
              <w:t xml:space="preserve">1. Подпрограмма 1 </w:t>
            </w:r>
            <w:r w:rsidR="00FD1AA2" w:rsidRPr="00872753">
              <w:t>«</w:t>
            </w:r>
            <w:r w:rsidRPr="00872753">
              <w:t xml:space="preserve">Обеспечение условий доступности приоритетных объектов и услуг в приоритетных сферах </w:t>
            </w:r>
          </w:p>
          <w:p w:rsidR="00087872" w:rsidRPr="00872753" w:rsidRDefault="00087872" w:rsidP="00AD6812">
            <w:pPr>
              <w:jc w:val="center"/>
            </w:pPr>
            <w:r w:rsidRPr="00872753">
              <w:t>жизнедеятельности инвалидов и других маломобильных групп населения на территории Республики Тыва</w:t>
            </w:r>
            <w:r w:rsidR="00FD1AA2" w:rsidRPr="00872753">
              <w:t>»</w:t>
            </w:r>
          </w:p>
        </w:tc>
      </w:tr>
      <w:tr w:rsidR="00087872" w:rsidRPr="00872753" w:rsidTr="00AD6812">
        <w:trPr>
          <w:trHeight w:val="20"/>
          <w:jc w:val="center"/>
        </w:trPr>
        <w:tc>
          <w:tcPr>
            <w:tcW w:w="15485" w:type="dxa"/>
            <w:gridSpan w:val="12"/>
          </w:tcPr>
          <w:p w:rsidR="00AD6812" w:rsidRDefault="00087872" w:rsidP="00AD6812">
            <w:pPr>
              <w:jc w:val="center"/>
            </w:pPr>
            <w:r w:rsidRPr="00872753">
              <w:t xml:space="preserve">Цель подпрограммы 1 </w:t>
            </w:r>
            <w:r w:rsidR="00AD6812">
              <w:t>–</w:t>
            </w:r>
            <w:r w:rsidRPr="00872753">
              <w:t xml:space="preserve"> обеспечение доступности приоритетных объектов и услуг в приоритетных сферах </w:t>
            </w:r>
          </w:p>
          <w:p w:rsidR="00087872" w:rsidRPr="00872753" w:rsidRDefault="00087872" w:rsidP="00AD6812">
            <w:pPr>
              <w:jc w:val="center"/>
            </w:pPr>
            <w:r w:rsidRPr="00872753">
              <w:t xml:space="preserve">жизнедеятельности инвалидов и других маломобильных групп населения </w:t>
            </w:r>
            <w:r w:rsidR="00A41B59">
              <w:t xml:space="preserve">(далее – МГН) </w:t>
            </w:r>
            <w:r w:rsidRPr="00872753">
              <w:t>на территории Республики Тыва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3" w:type="dxa"/>
            <w:vMerge w:val="restart"/>
            <w:hideMark/>
          </w:tcPr>
          <w:p w:rsidR="00AD6812" w:rsidRPr="00872753" w:rsidRDefault="00AD6812" w:rsidP="00872753">
            <w:r w:rsidRPr="00872753">
              <w:t>1.1. Повышение уровня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3961" w:type="dxa"/>
            <w:hideMark/>
          </w:tcPr>
          <w:p w:rsidR="00AD6812" w:rsidRPr="00872753" w:rsidRDefault="00AD6812" w:rsidP="00872753">
            <w:r w:rsidRPr="00872753"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68,2</w:t>
            </w:r>
          </w:p>
        </w:tc>
        <w:tc>
          <w:tcPr>
            <w:tcW w:w="993" w:type="dxa"/>
            <w:gridSpan w:val="2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69</w:t>
            </w:r>
          </w:p>
        </w:tc>
        <w:tc>
          <w:tcPr>
            <w:tcW w:w="851" w:type="dxa"/>
            <w:gridSpan w:val="2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71,4</w:t>
            </w:r>
          </w:p>
        </w:tc>
        <w:tc>
          <w:tcPr>
            <w:tcW w:w="83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73,5</w:t>
            </w:r>
          </w:p>
        </w:tc>
        <w:tc>
          <w:tcPr>
            <w:tcW w:w="905" w:type="dxa"/>
            <w:gridSpan w:val="2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74,8</w:t>
            </w:r>
          </w:p>
        </w:tc>
        <w:tc>
          <w:tcPr>
            <w:tcW w:w="852" w:type="dxa"/>
          </w:tcPr>
          <w:p w:rsidR="00AD6812" w:rsidRPr="00872753" w:rsidRDefault="00AD6812" w:rsidP="00AD6812">
            <w:pPr>
              <w:jc w:val="center"/>
            </w:pPr>
            <w:r w:rsidRPr="00872753">
              <w:t>76,2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76,2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3" w:type="dxa"/>
            <w:vMerge/>
            <w:hideMark/>
          </w:tcPr>
          <w:p w:rsidR="00AD6812" w:rsidRPr="00872753" w:rsidRDefault="00AD6812" w:rsidP="00872753"/>
        </w:tc>
        <w:tc>
          <w:tcPr>
            <w:tcW w:w="3961" w:type="dxa"/>
            <w:hideMark/>
          </w:tcPr>
          <w:p w:rsidR="00AD6812" w:rsidRPr="00872753" w:rsidRDefault="00AD6812" w:rsidP="00872753">
            <w:r w:rsidRPr="00872753"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76,2</w:t>
            </w:r>
          </w:p>
        </w:tc>
        <w:tc>
          <w:tcPr>
            <w:tcW w:w="993" w:type="dxa"/>
            <w:gridSpan w:val="2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76,5</w:t>
            </w:r>
          </w:p>
        </w:tc>
        <w:tc>
          <w:tcPr>
            <w:tcW w:w="851" w:type="dxa"/>
            <w:gridSpan w:val="2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79,3</w:t>
            </w:r>
          </w:p>
        </w:tc>
        <w:tc>
          <w:tcPr>
            <w:tcW w:w="83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93,1</w:t>
            </w:r>
          </w:p>
        </w:tc>
        <w:tc>
          <w:tcPr>
            <w:tcW w:w="905" w:type="dxa"/>
            <w:gridSpan w:val="2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96,6</w:t>
            </w:r>
          </w:p>
        </w:tc>
        <w:tc>
          <w:tcPr>
            <w:tcW w:w="852" w:type="dxa"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</w:tr>
    </w:tbl>
    <w:p w:rsidR="00AD6812" w:rsidRDefault="00AD6812"/>
    <w:p w:rsidR="00AD6812" w:rsidRDefault="00AD6812"/>
    <w:tbl>
      <w:tblPr>
        <w:tblStyle w:val="a6"/>
        <w:tblW w:w="15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0"/>
        <w:gridCol w:w="1419"/>
        <w:gridCol w:w="1031"/>
        <w:gridCol w:w="850"/>
        <w:gridCol w:w="851"/>
        <w:gridCol w:w="847"/>
        <w:gridCol w:w="854"/>
        <w:gridCol w:w="2271"/>
      </w:tblGrid>
      <w:tr w:rsidR="00AD6812" w:rsidRPr="00872753" w:rsidTr="00AD6812">
        <w:trPr>
          <w:trHeight w:val="20"/>
          <w:tblHeader/>
          <w:jc w:val="center"/>
        </w:trPr>
        <w:tc>
          <w:tcPr>
            <w:tcW w:w="3402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1</w:t>
            </w:r>
          </w:p>
        </w:tc>
        <w:tc>
          <w:tcPr>
            <w:tcW w:w="3960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2</w:t>
            </w:r>
          </w:p>
        </w:tc>
        <w:tc>
          <w:tcPr>
            <w:tcW w:w="1419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3</w:t>
            </w:r>
          </w:p>
        </w:tc>
        <w:tc>
          <w:tcPr>
            <w:tcW w:w="1031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4</w:t>
            </w:r>
          </w:p>
        </w:tc>
        <w:tc>
          <w:tcPr>
            <w:tcW w:w="850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5</w:t>
            </w:r>
          </w:p>
        </w:tc>
        <w:tc>
          <w:tcPr>
            <w:tcW w:w="851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6</w:t>
            </w:r>
          </w:p>
        </w:tc>
        <w:tc>
          <w:tcPr>
            <w:tcW w:w="847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7</w:t>
            </w:r>
          </w:p>
        </w:tc>
        <w:tc>
          <w:tcPr>
            <w:tcW w:w="854" w:type="dxa"/>
          </w:tcPr>
          <w:p w:rsidR="00AD6812" w:rsidRPr="00872753" w:rsidRDefault="00AD6812" w:rsidP="00B95738">
            <w:pPr>
              <w:jc w:val="center"/>
            </w:pPr>
            <w:r w:rsidRPr="00872753">
              <w:t>8</w:t>
            </w:r>
          </w:p>
        </w:tc>
        <w:tc>
          <w:tcPr>
            <w:tcW w:w="2271" w:type="dxa"/>
            <w:hideMark/>
          </w:tcPr>
          <w:p w:rsidR="00AD6812" w:rsidRPr="00872753" w:rsidRDefault="00AD6812" w:rsidP="00B95738">
            <w:pPr>
              <w:jc w:val="center"/>
            </w:pPr>
            <w:r w:rsidRPr="00872753">
              <w:t>9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 w:val="restart"/>
            <w:hideMark/>
          </w:tcPr>
          <w:p w:rsidR="00AD6812" w:rsidRPr="00872753" w:rsidRDefault="00AD6812" w:rsidP="00872753"/>
        </w:tc>
        <w:tc>
          <w:tcPr>
            <w:tcW w:w="3960" w:type="dxa"/>
            <w:hideMark/>
          </w:tcPr>
          <w:p w:rsidR="00AD6812" w:rsidRPr="00872753" w:rsidRDefault="00AD6812" w:rsidP="00872753">
            <w:r w:rsidRPr="00872753">
              <w:t xml:space="preserve"> доля приоритетных объектов органов службы занятости, доступных для инвалидов и других МГН, в общем количестве объектов службы занятости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90</w:t>
            </w: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91</w:t>
            </w: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92</w:t>
            </w: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94,4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/>
            <w:hideMark/>
          </w:tcPr>
          <w:p w:rsidR="00AD6812" w:rsidRPr="00872753" w:rsidRDefault="00AD6812" w:rsidP="00872753"/>
        </w:tc>
        <w:tc>
          <w:tcPr>
            <w:tcW w:w="3960" w:type="dxa"/>
            <w:hideMark/>
          </w:tcPr>
          <w:p w:rsidR="00AD6812" w:rsidRPr="00872753" w:rsidRDefault="00AD6812" w:rsidP="00872753">
            <w:r w:rsidRPr="00872753"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36</w:t>
            </w: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37</w:t>
            </w: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38</w:t>
            </w: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43,6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48,7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53,9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53,9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/>
            <w:hideMark/>
          </w:tcPr>
          <w:p w:rsidR="00AD6812" w:rsidRPr="00872753" w:rsidRDefault="00AD6812" w:rsidP="00872753"/>
        </w:tc>
        <w:tc>
          <w:tcPr>
            <w:tcW w:w="3960" w:type="dxa"/>
            <w:hideMark/>
          </w:tcPr>
          <w:p w:rsidR="00AD6812" w:rsidRPr="00872753" w:rsidRDefault="00AD6812" w:rsidP="00872753">
            <w:r w:rsidRPr="00872753">
              <w:t>доля приоритетных объектов, доступных для инвалидов и других МГН, в сфере культуры в общем количестве приоритетных объектов в сфере культуры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90</w:t>
            </w: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91</w:t>
            </w: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93,8</w:t>
            </w: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/>
            <w:hideMark/>
          </w:tcPr>
          <w:p w:rsidR="00AD6812" w:rsidRPr="00872753" w:rsidRDefault="00AD6812" w:rsidP="00872753"/>
        </w:tc>
        <w:tc>
          <w:tcPr>
            <w:tcW w:w="3960" w:type="dxa"/>
            <w:hideMark/>
          </w:tcPr>
          <w:p w:rsidR="00AD6812" w:rsidRPr="00872753" w:rsidRDefault="00AD6812" w:rsidP="00872753">
            <w:r w:rsidRPr="00872753">
              <w:t xml:space="preserve">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63,4</w:t>
            </w: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63,9</w:t>
            </w: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64,4</w:t>
            </w: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/>
            <w:hideMark/>
          </w:tcPr>
          <w:p w:rsidR="00AD6812" w:rsidRPr="00872753" w:rsidRDefault="00AD6812" w:rsidP="00872753"/>
        </w:tc>
        <w:tc>
          <w:tcPr>
            <w:tcW w:w="3960" w:type="dxa"/>
            <w:hideMark/>
          </w:tcPr>
          <w:p w:rsidR="00AD6812" w:rsidRPr="00872753" w:rsidRDefault="00AD6812" w:rsidP="00872753">
            <w:r w:rsidRPr="00872753"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физической культуры и спорта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79</w:t>
            </w: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80</w:t>
            </w: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83</w:t>
            </w: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85,7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92,9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100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73,7</w:t>
            </w:r>
          </w:p>
        </w:tc>
      </w:tr>
      <w:tr w:rsidR="00087872" w:rsidRPr="00872753" w:rsidTr="00AD6812">
        <w:trPr>
          <w:trHeight w:val="20"/>
          <w:jc w:val="center"/>
        </w:trPr>
        <w:tc>
          <w:tcPr>
            <w:tcW w:w="3402" w:type="dxa"/>
            <w:hideMark/>
          </w:tcPr>
          <w:p w:rsidR="00087872" w:rsidRPr="00872753" w:rsidRDefault="00087872" w:rsidP="00872753">
            <w:r w:rsidRPr="00872753">
              <w:t xml:space="preserve">1.2. Создание условий для развития адаптивной физической </w:t>
            </w:r>
            <w:r w:rsidRPr="00872753">
              <w:lastRenderedPageBreak/>
              <w:t>культуры и спорта среди инвалидов, лиц с ограниченными возможностями здоровья и маломобильных граждан; привлечение лиц с ограниченными возможностями здоровья к занятиям физической культурой и спортом</w:t>
            </w:r>
          </w:p>
        </w:tc>
        <w:tc>
          <w:tcPr>
            <w:tcW w:w="3960" w:type="dxa"/>
            <w:hideMark/>
          </w:tcPr>
          <w:p w:rsidR="00087872" w:rsidRPr="00872753" w:rsidRDefault="00087872" w:rsidP="00872753">
            <w:r w:rsidRPr="00872753">
              <w:lastRenderedPageBreak/>
              <w:t xml:space="preserve">доля лиц с ограниченными возможностями здоровья и инвалидов от 6 </w:t>
            </w:r>
            <w:r w:rsidRPr="00872753">
              <w:lastRenderedPageBreak/>
              <w:t>до 18 лет, систематически занимающихся физической культурой и спортом, в общей численности этой категории населения</w:t>
            </w:r>
            <w:r w:rsidR="00FB30E0">
              <w:t>, процентов</w:t>
            </w:r>
          </w:p>
        </w:tc>
        <w:tc>
          <w:tcPr>
            <w:tcW w:w="1419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lastRenderedPageBreak/>
              <w:t>73,5</w:t>
            </w:r>
          </w:p>
        </w:tc>
        <w:tc>
          <w:tcPr>
            <w:tcW w:w="1031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74</w:t>
            </w:r>
          </w:p>
        </w:tc>
        <w:tc>
          <w:tcPr>
            <w:tcW w:w="850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74,5</w:t>
            </w:r>
          </w:p>
        </w:tc>
        <w:tc>
          <w:tcPr>
            <w:tcW w:w="851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75</w:t>
            </w:r>
          </w:p>
        </w:tc>
        <w:tc>
          <w:tcPr>
            <w:tcW w:w="847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75,5</w:t>
            </w:r>
          </w:p>
        </w:tc>
        <w:tc>
          <w:tcPr>
            <w:tcW w:w="854" w:type="dxa"/>
          </w:tcPr>
          <w:p w:rsidR="00087872" w:rsidRPr="00872753" w:rsidRDefault="00087872" w:rsidP="00AD6812">
            <w:pPr>
              <w:jc w:val="center"/>
            </w:pPr>
            <w:r w:rsidRPr="00872753">
              <w:t>76</w:t>
            </w:r>
          </w:p>
        </w:tc>
        <w:tc>
          <w:tcPr>
            <w:tcW w:w="2271" w:type="dxa"/>
            <w:hideMark/>
          </w:tcPr>
          <w:p w:rsidR="00087872" w:rsidRPr="00872753" w:rsidRDefault="00087872" w:rsidP="00AD6812">
            <w:pPr>
              <w:jc w:val="center"/>
            </w:pPr>
            <w:r w:rsidRPr="00872753">
              <w:t>76</w:t>
            </w:r>
          </w:p>
        </w:tc>
      </w:tr>
      <w:tr w:rsidR="00087872" w:rsidRPr="00872753" w:rsidTr="00AD6812">
        <w:trPr>
          <w:trHeight w:val="20"/>
          <w:jc w:val="center"/>
        </w:trPr>
        <w:tc>
          <w:tcPr>
            <w:tcW w:w="15485" w:type="dxa"/>
            <w:gridSpan w:val="9"/>
          </w:tcPr>
          <w:p w:rsidR="00087872" w:rsidRPr="00872753" w:rsidRDefault="00087872" w:rsidP="0080027D">
            <w:pPr>
              <w:jc w:val="center"/>
            </w:pPr>
            <w:r w:rsidRPr="00872753">
              <w:lastRenderedPageBreak/>
              <w:t xml:space="preserve">2. Подпрограмма 2 </w:t>
            </w:r>
            <w:r w:rsidR="00FD1AA2" w:rsidRPr="00872753">
              <w:t>«</w:t>
            </w:r>
            <w:r w:rsidRPr="00872753">
              <w:t xml:space="preserve">Формирование системы комплексной реабилитации и </w:t>
            </w:r>
            <w:proofErr w:type="spellStart"/>
            <w:r w:rsidRPr="00872753">
              <w:t>абилитации</w:t>
            </w:r>
            <w:proofErr w:type="spellEnd"/>
            <w:r w:rsidR="003421C2">
              <w:t xml:space="preserve"> </w:t>
            </w:r>
            <w:r w:rsidR="00B6710A" w:rsidRPr="00872753">
              <w:t>инвалидов</w:t>
            </w:r>
            <w:r w:rsidRPr="00872753">
              <w:t>, в том чис</w:t>
            </w:r>
            <w:r w:rsidR="0080027D">
              <w:t>ле детям-инвалидам</w:t>
            </w:r>
            <w:r w:rsidR="00FD1AA2" w:rsidRPr="00872753">
              <w:t>»</w:t>
            </w:r>
          </w:p>
        </w:tc>
      </w:tr>
      <w:tr w:rsidR="00087872" w:rsidRPr="00872753" w:rsidTr="00AD6812">
        <w:trPr>
          <w:trHeight w:val="20"/>
          <w:jc w:val="center"/>
        </w:trPr>
        <w:tc>
          <w:tcPr>
            <w:tcW w:w="15485" w:type="dxa"/>
            <w:gridSpan w:val="9"/>
          </w:tcPr>
          <w:p w:rsidR="00AD6812" w:rsidRDefault="00087872" w:rsidP="00AD6812">
            <w:pPr>
              <w:jc w:val="center"/>
            </w:pPr>
            <w:r w:rsidRPr="00872753">
              <w:t>Цель подпрограммы</w:t>
            </w:r>
            <w:r w:rsidR="00425FB3" w:rsidRPr="00872753">
              <w:t xml:space="preserve"> 2 </w:t>
            </w:r>
            <w:r w:rsidR="00AD6812">
              <w:t>–</w:t>
            </w:r>
            <w:r w:rsidR="00425FB3" w:rsidRPr="00872753">
              <w:t xml:space="preserve"> повышение уровня обеспеченности инвалидов, в том числе детей-инвалидов, реабилитационными и </w:t>
            </w:r>
            <w:proofErr w:type="spellStart"/>
            <w:r w:rsidR="00425FB3" w:rsidRPr="00872753">
              <w:t>абилитационными</w:t>
            </w:r>
            <w:proofErr w:type="spellEnd"/>
            <w:r w:rsidR="00425FB3" w:rsidRPr="00872753">
              <w:t xml:space="preserve"> </w:t>
            </w:r>
          </w:p>
          <w:p w:rsidR="00FB30E0" w:rsidRDefault="00425FB3" w:rsidP="00FB30E0">
            <w:pPr>
              <w:jc w:val="center"/>
            </w:pPr>
            <w:r w:rsidRPr="00872753">
              <w:t>услугами, ранней помощью, а также уровня профессионального развития и занятости, включая содействие занятости инвалидов,</w:t>
            </w:r>
          </w:p>
          <w:p w:rsidR="00087872" w:rsidRPr="00872753" w:rsidRDefault="00425FB3" w:rsidP="00FB30E0">
            <w:pPr>
              <w:jc w:val="center"/>
            </w:pPr>
            <w:r w:rsidRPr="00872753">
              <w:t xml:space="preserve"> в том числе детей-инвалидов, развитие сопровождаемого проживания в Республике Тыва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 w:val="restart"/>
            <w:hideMark/>
          </w:tcPr>
          <w:p w:rsidR="00AD6812" w:rsidRPr="00872753" w:rsidRDefault="00AD6812" w:rsidP="00872753">
            <w:r w:rsidRPr="00872753">
              <w:t xml:space="preserve">2.1. Определение потребности инвалидов, в том числе детей-инвалидов, в реабилитационных и </w:t>
            </w:r>
            <w:proofErr w:type="spellStart"/>
            <w:r w:rsidRPr="00872753">
              <w:t>абилитационных</w:t>
            </w:r>
            <w:proofErr w:type="spellEnd"/>
            <w:r w:rsidRPr="00872753">
              <w:t xml:space="preserve"> услугах, услугах ранней помощи, получении услуг в рамках сопровождаемого проживания в Республике Тыва</w:t>
            </w:r>
          </w:p>
        </w:tc>
        <w:tc>
          <w:tcPr>
            <w:tcW w:w="3960" w:type="dxa"/>
            <w:hideMark/>
          </w:tcPr>
          <w:p w:rsidR="00AD6812" w:rsidRPr="00872753" w:rsidRDefault="00AD6812" w:rsidP="00872753">
            <w:r w:rsidRPr="00872753"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872753">
              <w:t>абилитации</w:t>
            </w:r>
            <w:proofErr w:type="spellEnd"/>
            <w:r w:rsidRPr="00872753"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872753">
              <w:t>абилитации</w:t>
            </w:r>
            <w:proofErr w:type="spellEnd"/>
            <w:r w:rsidRPr="00872753">
              <w:t xml:space="preserve"> (взрослые)</w:t>
            </w:r>
            <w:r w:rsidR="00FB30E0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57</w:t>
            </w: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72,9</w:t>
            </w: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77</w:t>
            </w: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85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90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95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95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/>
            <w:hideMark/>
          </w:tcPr>
          <w:p w:rsidR="00AD6812" w:rsidRPr="00872753" w:rsidRDefault="00AD6812" w:rsidP="00872753"/>
        </w:tc>
        <w:tc>
          <w:tcPr>
            <w:tcW w:w="3960" w:type="dxa"/>
            <w:hideMark/>
          </w:tcPr>
          <w:p w:rsidR="00AD6812" w:rsidRPr="00872753" w:rsidRDefault="00AD6812" w:rsidP="00872753">
            <w:r w:rsidRPr="00872753"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872753">
              <w:t>абилитации</w:t>
            </w:r>
            <w:proofErr w:type="spellEnd"/>
            <w:r w:rsidRPr="00872753"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872753">
              <w:t>абилитации</w:t>
            </w:r>
            <w:proofErr w:type="spellEnd"/>
            <w:r w:rsidRPr="00872753">
              <w:t xml:space="preserve"> (дети)</w:t>
            </w:r>
            <w:r w:rsidR="00FB30E0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70,3</w:t>
            </w: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72</w:t>
            </w: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74</w:t>
            </w: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89</w:t>
            </w: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94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97</w:t>
            </w:r>
          </w:p>
        </w:tc>
        <w:tc>
          <w:tcPr>
            <w:tcW w:w="2271" w:type="dxa"/>
            <w:hideMark/>
          </w:tcPr>
          <w:p w:rsidR="00AD6812" w:rsidRPr="00872753" w:rsidRDefault="00AD6812" w:rsidP="00AD6812">
            <w:pPr>
              <w:jc w:val="center"/>
            </w:pPr>
            <w:r w:rsidRPr="00872753">
              <w:t>97</w:t>
            </w: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402" w:type="dxa"/>
            <w:vMerge/>
          </w:tcPr>
          <w:p w:rsidR="00AD6812" w:rsidRPr="00872753" w:rsidRDefault="00AD6812" w:rsidP="00872753"/>
        </w:tc>
        <w:tc>
          <w:tcPr>
            <w:tcW w:w="3960" w:type="dxa"/>
          </w:tcPr>
          <w:p w:rsidR="00AD6812" w:rsidRPr="00872753" w:rsidRDefault="00AD6812" w:rsidP="00A41B59">
            <w:r w:rsidRPr="00872753">
              <w:t>доля детей целевой группы, получивших услуги ранней п</w:t>
            </w:r>
            <w:r w:rsidR="00A41B59">
              <w:t>омощи, в общем количестве детей</w:t>
            </w:r>
            <w:r w:rsidRPr="00872753">
              <w:t>, нуждающихся в получении таких услуг</w:t>
            </w:r>
            <w:r w:rsidR="00FB30E0">
              <w:t>, процентов</w:t>
            </w:r>
          </w:p>
        </w:tc>
        <w:tc>
          <w:tcPr>
            <w:tcW w:w="1419" w:type="dxa"/>
          </w:tcPr>
          <w:p w:rsidR="00AD6812" w:rsidRPr="00872753" w:rsidRDefault="00AD6812" w:rsidP="00AD6812">
            <w:pPr>
              <w:jc w:val="center"/>
            </w:pPr>
            <w:r w:rsidRPr="00872753">
              <w:t>28,2</w:t>
            </w:r>
          </w:p>
        </w:tc>
        <w:tc>
          <w:tcPr>
            <w:tcW w:w="1031" w:type="dxa"/>
          </w:tcPr>
          <w:p w:rsidR="00AD6812" w:rsidRPr="00872753" w:rsidRDefault="00AD6812" w:rsidP="00AD6812">
            <w:pPr>
              <w:jc w:val="center"/>
            </w:pPr>
            <w:r w:rsidRPr="00872753">
              <w:t>30</w:t>
            </w:r>
          </w:p>
        </w:tc>
        <w:tc>
          <w:tcPr>
            <w:tcW w:w="850" w:type="dxa"/>
          </w:tcPr>
          <w:p w:rsidR="00AD6812" w:rsidRPr="00872753" w:rsidRDefault="00AD6812" w:rsidP="00AD6812">
            <w:pPr>
              <w:jc w:val="center"/>
            </w:pPr>
            <w:r w:rsidRPr="00872753">
              <w:t>33</w:t>
            </w:r>
          </w:p>
        </w:tc>
        <w:tc>
          <w:tcPr>
            <w:tcW w:w="851" w:type="dxa"/>
          </w:tcPr>
          <w:p w:rsidR="00AD6812" w:rsidRPr="00872753" w:rsidRDefault="00AD6812" w:rsidP="00AD6812">
            <w:pPr>
              <w:jc w:val="center"/>
            </w:pPr>
            <w:r w:rsidRPr="00872753">
              <w:t>40</w:t>
            </w:r>
          </w:p>
        </w:tc>
        <w:tc>
          <w:tcPr>
            <w:tcW w:w="847" w:type="dxa"/>
          </w:tcPr>
          <w:p w:rsidR="00AD6812" w:rsidRPr="00872753" w:rsidRDefault="00AD6812" w:rsidP="00AD6812">
            <w:pPr>
              <w:jc w:val="center"/>
            </w:pPr>
            <w:r w:rsidRPr="00872753">
              <w:t>50</w:t>
            </w: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  <w:r w:rsidRPr="00872753">
              <w:t>70</w:t>
            </w:r>
          </w:p>
        </w:tc>
        <w:tc>
          <w:tcPr>
            <w:tcW w:w="2271" w:type="dxa"/>
          </w:tcPr>
          <w:p w:rsidR="00AD6812" w:rsidRPr="00872753" w:rsidRDefault="00AD6812" w:rsidP="00AD6812">
            <w:pPr>
              <w:jc w:val="center"/>
            </w:pPr>
            <w:r w:rsidRPr="00872753">
              <w:t>70</w:t>
            </w:r>
          </w:p>
        </w:tc>
      </w:tr>
    </w:tbl>
    <w:p w:rsidR="00FB30E0" w:rsidRDefault="00FB30E0"/>
    <w:p w:rsidR="00FB30E0" w:rsidRDefault="00FB30E0"/>
    <w:tbl>
      <w:tblPr>
        <w:tblStyle w:val="a6"/>
        <w:tblW w:w="154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0"/>
        <w:gridCol w:w="1419"/>
        <w:gridCol w:w="1031"/>
        <w:gridCol w:w="850"/>
        <w:gridCol w:w="851"/>
        <w:gridCol w:w="847"/>
        <w:gridCol w:w="854"/>
        <w:gridCol w:w="2271"/>
      </w:tblGrid>
      <w:tr w:rsidR="00FB30E0" w:rsidRPr="00872753" w:rsidTr="00C429A8">
        <w:trPr>
          <w:trHeight w:val="20"/>
          <w:tblHeader/>
          <w:jc w:val="center"/>
        </w:trPr>
        <w:tc>
          <w:tcPr>
            <w:tcW w:w="3402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1</w:t>
            </w:r>
          </w:p>
        </w:tc>
        <w:tc>
          <w:tcPr>
            <w:tcW w:w="3960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2</w:t>
            </w:r>
          </w:p>
        </w:tc>
        <w:tc>
          <w:tcPr>
            <w:tcW w:w="1419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3</w:t>
            </w:r>
          </w:p>
        </w:tc>
        <w:tc>
          <w:tcPr>
            <w:tcW w:w="1031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4</w:t>
            </w:r>
          </w:p>
        </w:tc>
        <w:tc>
          <w:tcPr>
            <w:tcW w:w="850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5</w:t>
            </w:r>
          </w:p>
        </w:tc>
        <w:tc>
          <w:tcPr>
            <w:tcW w:w="851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6</w:t>
            </w:r>
          </w:p>
        </w:tc>
        <w:tc>
          <w:tcPr>
            <w:tcW w:w="847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7</w:t>
            </w:r>
          </w:p>
        </w:tc>
        <w:tc>
          <w:tcPr>
            <w:tcW w:w="854" w:type="dxa"/>
          </w:tcPr>
          <w:p w:rsidR="00FB30E0" w:rsidRPr="00872753" w:rsidRDefault="00FB30E0" w:rsidP="00C429A8">
            <w:pPr>
              <w:jc w:val="center"/>
            </w:pPr>
            <w:r w:rsidRPr="00872753">
              <w:t>8</w:t>
            </w:r>
          </w:p>
        </w:tc>
        <w:tc>
          <w:tcPr>
            <w:tcW w:w="2271" w:type="dxa"/>
            <w:hideMark/>
          </w:tcPr>
          <w:p w:rsidR="00FB30E0" w:rsidRPr="00872753" w:rsidRDefault="00FB30E0" w:rsidP="00C429A8">
            <w:pPr>
              <w:jc w:val="center"/>
            </w:pPr>
            <w:r w:rsidRPr="00872753">
              <w:t>9</w:t>
            </w:r>
          </w:p>
        </w:tc>
      </w:tr>
      <w:tr w:rsidR="00087872" w:rsidRPr="00872753" w:rsidTr="00AD6812">
        <w:trPr>
          <w:trHeight w:val="20"/>
          <w:jc w:val="center"/>
        </w:trPr>
        <w:tc>
          <w:tcPr>
            <w:tcW w:w="3402" w:type="dxa"/>
            <w:hideMark/>
          </w:tcPr>
          <w:p w:rsidR="00087872" w:rsidRPr="00872753" w:rsidRDefault="00087872" w:rsidP="00872753">
            <w:r w:rsidRPr="00872753">
              <w:t>2.2</w:t>
            </w:r>
            <w:r w:rsidR="004521DB" w:rsidRPr="00872753">
              <w:t>.</w:t>
            </w:r>
            <w:r w:rsidR="00EE20A7" w:rsidRPr="00872753">
              <w:t xml:space="preserve">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Тыва</w:t>
            </w:r>
          </w:p>
        </w:tc>
        <w:tc>
          <w:tcPr>
            <w:tcW w:w="3960" w:type="dxa"/>
            <w:hideMark/>
          </w:tcPr>
          <w:p w:rsidR="00087872" w:rsidRPr="00872753" w:rsidRDefault="00EE20A7" w:rsidP="00872753">
            <w:r w:rsidRPr="00872753">
              <w:rPr>
                <w:rFonts w:eastAsia="Calibri"/>
              </w:rPr>
              <w:t>доля занятых инвалидов трудоспособного возраста в общей численности инвалидов трудоспособного воз</w:t>
            </w:r>
            <w:r w:rsidR="00A41B59">
              <w:rPr>
                <w:rFonts w:eastAsia="Calibri"/>
              </w:rPr>
              <w:t>раста</w:t>
            </w:r>
            <w:r w:rsidR="00A41B59">
              <w:t>, процентов</w:t>
            </w:r>
            <w:r w:rsidR="00A41B59" w:rsidRPr="00872753">
              <w:t xml:space="preserve"> </w:t>
            </w:r>
          </w:p>
        </w:tc>
        <w:tc>
          <w:tcPr>
            <w:tcW w:w="1419" w:type="dxa"/>
            <w:hideMark/>
          </w:tcPr>
          <w:p w:rsidR="00087872" w:rsidRPr="00872753" w:rsidRDefault="00EE20A7" w:rsidP="00AD6812">
            <w:pPr>
              <w:jc w:val="center"/>
            </w:pPr>
            <w:r w:rsidRPr="00872753">
              <w:t>18</w:t>
            </w:r>
          </w:p>
        </w:tc>
        <w:tc>
          <w:tcPr>
            <w:tcW w:w="1031" w:type="dxa"/>
            <w:hideMark/>
          </w:tcPr>
          <w:p w:rsidR="00087872" w:rsidRPr="00872753" w:rsidRDefault="00EE20A7" w:rsidP="00AD6812">
            <w:pPr>
              <w:jc w:val="center"/>
            </w:pPr>
            <w:r w:rsidRPr="00872753">
              <w:t>18</w:t>
            </w:r>
          </w:p>
        </w:tc>
        <w:tc>
          <w:tcPr>
            <w:tcW w:w="850" w:type="dxa"/>
            <w:hideMark/>
          </w:tcPr>
          <w:p w:rsidR="00087872" w:rsidRPr="00872753" w:rsidRDefault="00EE20A7" w:rsidP="00AD6812">
            <w:pPr>
              <w:jc w:val="center"/>
            </w:pPr>
            <w:r w:rsidRPr="00872753">
              <w:t>18</w:t>
            </w:r>
          </w:p>
        </w:tc>
        <w:tc>
          <w:tcPr>
            <w:tcW w:w="851" w:type="dxa"/>
            <w:hideMark/>
          </w:tcPr>
          <w:p w:rsidR="00087872" w:rsidRPr="00872753" w:rsidRDefault="00EE20A7" w:rsidP="00AD6812">
            <w:pPr>
              <w:jc w:val="center"/>
            </w:pPr>
            <w:r w:rsidRPr="00872753">
              <w:t>40,6</w:t>
            </w:r>
          </w:p>
        </w:tc>
        <w:tc>
          <w:tcPr>
            <w:tcW w:w="847" w:type="dxa"/>
            <w:hideMark/>
          </w:tcPr>
          <w:p w:rsidR="00087872" w:rsidRPr="00872753" w:rsidRDefault="00EE20A7" w:rsidP="00AD6812">
            <w:pPr>
              <w:jc w:val="center"/>
            </w:pPr>
            <w:r w:rsidRPr="00872753">
              <w:t>40,8</w:t>
            </w:r>
          </w:p>
        </w:tc>
        <w:tc>
          <w:tcPr>
            <w:tcW w:w="854" w:type="dxa"/>
          </w:tcPr>
          <w:p w:rsidR="00087872" w:rsidRPr="00872753" w:rsidRDefault="00EE20A7" w:rsidP="00AD6812">
            <w:pPr>
              <w:jc w:val="center"/>
            </w:pPr>
            <w:r w:rsidRPr="00872753">
              <w:t>41</w:t>
            </w:r>
          </w:p>
        </w:tc>
        <w:tc>
          <w:tcPr>
            <w:tcW w:w="2271" w:type="dxa"/>
            <w:hideMark/>
          </w:tcPr>
          <w:p w:rsidR="00087872" w:rsidRPr="00872753" w:rsidRDefault="00EE20A7" w:rsidP="00AD6812">
            <w:pPr>
              <w:jc w:val="center"/>
            </w:pPr>
            <w:r w:rsidRPr="00872753">
              <w:t>41</w:t>
            </w:r>
          </w:p>
        </w:tc>
      </w:tr>
      <w:tr w:rsidR="00F173AA" w:rsidRPr="00872753" w:rsidTr="00AD6812">
        <w:trPr>
          <w:trHeight w:val="20"/>
          <w:jc w:val="center"/>
        </w:trPr>
        <w:tc>
          <w:tcPr>
            <w:tcW w:w="3402" w:type="dxa"/>
            <w:hideMark/>
          </w:tcPr>
          <w:p w:rsidR="00F173AA" w:rsidRPr="00872753" w:rsidRDefault="00F173AA" w:rsidP="00872753">
            <w:r w:rsidRPr="00872753">
              <w:t xml:space="preserve">2.3. </w:t>
            </w:r>
            <w:r w:rsidR="00EF19A6" w:rsidRPr="00872753"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="00EF19A6" w:rsidRPr="00872753">
              <w:t>абилитации</w:t>
            </w:r>
            <w:proofErr w:type="spellEnd"/>
            <w:r w:rsidR="00EF19A6" w:rsidRPr="00872753">
              <w:t xml:space="preserve"> инвалидов, в том числе детей-инвалидов, а также ранней помощи в Республике Тыва</w:t>
            </w:r>
          </w:p>
        </w:tc>
        <w:tc>
          <w:tcPr>
            <w:tcW w:w="3960" w:type="dxa"/>
            <w:hideMark/>
          </w:tcPr>
          <w:p w:rsidR="00F173AA" w:rsidRPr="00872753" w:rsidRDefault="00EF19A6" w:rsidP="00872753">
            <w:pPr>
              <w:rPr>
                <w:rFonts w:eastAsia="Calibri"/>
              </w:rPr>
            </w:pPr>
            <w:r w:rsidRPr="00872753">
              <w:t>доля семей,</w:t>
            </w:r>
            <w:r w:rsidRPr="00872753">
              <w:rPr>
                <w:rFonts w:eastAsia="Calibri"/>
              </w:rPr>
              <w:t xml:space="preserve"> включенных в программы ранней помощи, удовлетворенных качеством услуг ранней помощи</w:t>
            </w:r>
            <w:r w:rsidR="00A41B59">
              <w:t>, процентов</w:t>
            </w:r>
          </w:p>
          <w:p w:rsidR="00EF19A6" w:rsidRPr="00872753" w:rsidRDefault="00EF19A6" w:rsidP="00872753"/>
        </w:tc>
        <w:tc>
          <w:tcPr>
            <w:tcW w:w="1419" w:type="dxa"/>
            <w:hideMark/>
          </w:tcPr>
          <w:p w:rsidR="00F173AA" w:rsidRPr="00872753" w:rsidRDefault="00F173AA" w:rsidP="00AD6812">
            <w:pPr>
              <w:jc w:val="center"/>
            </w:pPr>
            <w:r w:rsidRPr="00872753">
              <w:t>66</w:t>
            </w:r>
          </w:p>
        </w:tc>
        <w:tc>
          <w:tcPr>
            <w:tcW w:w="1031" w:type="dxa"/>
            <w:hideMark/>
          </w:tcPr>
          <w:p w:rsidR="00F173AA" w:rsidRPr="00872753" w:rsidRDefault="00EF19A6" w:rsidP="00AD6812">
            <w:pPr>
              <w:jc w:val="center"/>
            </w:pPr>
            <w:r w:rsidRPr="00872753">
              <w:t>68</w:t>
            </w:r>
          </w:p>
        </w:tc>
        <w:tc>
          <w:tcPr>
            <w:tcW w:w="850" w:type="dxa"/>
            <w:hideMark/>
          </w:tcPr>
          <w:p w:rsidR="00F173AA" w:rsidRPr="00872753" w:rsidRDefault="00EF19A6" w:rsidP="00AD6812">
            <w:pPr>
              <w:jc w:val="center"/>
            </w:pPr>
            <w:r w:rsidRPr="00872753">
              <w:t>70</w:t>
            </w:r>
          </w:p>
        </w:tc>
        <w:tc>
          <w:tcPr>
            <w:tcW w:w="851" w:type="dxa"/>
            <w:hideMark/>
          </w:tcPr>
          <w:p w:rsidR="00F173AA" w:rsidRPr="00872753" w:rsidRDefault="00EF19A6" w:rsidP="00AD6812">
            <w:pPr>
              <w:jc w:val="center"/>
            </w:pPr>
            <w:r w:rsidRPr="00872753">
              <w:t>71</w:t>
            </w:r>
          </w:p>
        </w:tc>
        <w:tc>
          <w:tcPr>
            <w:tcW w:w="847" w:type="dxa"/>
            <w:hideMark/>
          </w:tcPr>
          <w:p w:rsidR="00F173AA" w:rsidRPr="00872753" w:rsidRDefault="00EF19A6" w:rsidP="00AD6812">
            <w:pPr>
              <w:jc w:val="center"/>
            </w:pPr>
            <w:r w:rsidRPr="00872753">
              <w:t>72</w:t>
            </w:r>
          </w:p>
        </w:tc>
        <w:tc>
          <w:tcPr>
            <w:tcW w:w="854" w:type="dxa"/>
          </w:tcPr>
          <w:p w:rsidR="00F173AA" w:rsidRPr="00872753" w:rsidRDefault="00EF19A6" w:rsidP="00AD6812">
            <w:pPr>
              <w:jc w:val="center"/>
            </w:pPr>
            <w:r w:rsidRPr="00872753">
              <w:t>73</w:t>
            </w:r>
          </w:p>
        </w:tc>
        <w:tc>
          <w:tcPr>
            <w:tcW w:w="2271" w:type="dxa"/>
            <w:hideMark/>
          </w:tcPr>
          <w:p w:rsidR="00F173AA" w:rsidRPr="00872753" w:rsidRDefault="00EF19A6" w:rsidP="00AD6812">
            <w:pPr>
              <w:jc w:val="center"/>
            </w:pPr>
            <w:r w:rsidRPr="00872753">
              <w:t>73</w:t>
            </w:r>
          </w:p>
        </w:tc>
      </w:tr>
      <w:tr w:rsidR="00F173AA" w:rsidRPr="00872753" w:rsidTr="00AD6812">
        <w:trPr>
          <w:trHeight w:val="20"/>
          <w:jc w:val="center"/>
        </w:trPr>
        <w:tc>
          <w:tcPr>
            <w:tcW w:w="3402" w:type="dxa"/>
            <w:vMerge w:val="restart"/>
            <w:hideMark/>
          </w:tcPr>
          <w:p w:rsidR="00F173AA" w:rsidRPr="00872753" w:rsidRDefault="00896B0F" w:rsidP="00872753">
            <w:r w:rsidRPr="00872753">
              <w:t>2.4</w:t>
            </w:r>
            <w:r w:rsidR="00E00FF2" w:rsidRPr="00872753">
              <w:t>.</w:t>
            </w:r>
            <w:r w:rsidRPr="00872753">
              <w:t xml:space="preserve"> Формирование условий для развития системы комплексной реабилитации и </w:t>
            </w:r>
            <w:proofErr w:type="spellStart"/>
            <w:r w:rsidRPr="00872753">
              <w:t>абилитации</w:t>
            </w:r>
            <w:proofErr w:type="spellEnd"/>
            <w:r w:rsidRPr="00872753">
              <w:t xml:space="preserve"> инвалидов, в том числе детей-инвалидов, сопровождаемого проживания, а также ранней помощи в Республике Тыва</w:t>
            </w:r>
          </w:p>
        </w:tc>
        <w:tc>
          <w:tcPr>
            <w:tcW w:w="3960" w:type="dxa"/>
            <w:hideMark/>
          </w:tcPr>
          <w:p w:rsidR="00F173AA" w:rsidRPr="00872753" w:rsidRDefault="00DF56DF" w:rsidP="00A41B59">
            <w:r w:rsidRPr="00872753">
              <w:rPr>
                <w:rFonts w:eastAsia="Calibri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872753">
              <w:rPr>
                <w:rFonts w:eastAsia="Calibri"/>
              </w:rPr>
              <w:t>абилитации</w:t>
            </w:r>
            <w:proofErr w:type="spellEnd"/>
            <w:r w:rsidRPr="00872753">
              <w:rPr>
                <w:rFonts w:eastAsia="Calibri"/>
              </w:rPr>
              <w:t xml:space="preserve"> инвалидов, в том числе детей-инвалидов, в общем числе реабилитационных организаций, расположенных на территории Республики Тыва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30</w:t>
            </w:r>
          </w:p>
        </w:tc>
        <w:tc>
          <w:tcPr>
            <w:tcW w:w="1031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40</w:t>
            </w:r>
          </w:p>
        </w:tc>
        <w:tc>
          <w:tcPr>
            <w:tcW w:w="850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50</w:t>
            </w:r>
          </w:p>
        </w:tc>
        <w:tc>
          <w:tcPr>
            <w:tcW w:w="851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66</w:t>
            </w:r>
          </w:p>
        </w:tc>
        <w:tc>
          <w:tcPr>
            <w:tcW w:w="847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84</w:t>
            </w:r>
          </w:p>
        </w:tc>
        <w:tc>
          <w:tcPr>
            <w:tcW w:w="854" w:type="dxa"/>
          </w:tcPr>
          <w:p w:rsidR="00F173AA" w:rsidRPr="00872753" w:rsidRDefault="00DF56DF" w:rsidP="00AD6812">
            <w:pPr>
              <w:jc w:val="center"/>
            </w:pPr>
            <w:r w:rsidRPr="00872753">
              <w:t>100</w:t>
            </w:r>
          </w:p>
        </w:tc>
        <w:tc>
          <w:tcPr>
            <w:tcW w:w="2271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100</w:t>
            </w:r>
          </w:p>
        </w:tc>
      </w:tr>
      <w:tr w:rsidR="00F173AA" w:rsidRPr="00872753" w:rsidTr="00AD6812">
        <w:trPr>
          <w:trHeight w:val="20"/>
          <w:jc w:val="center"/>
        </w:trPr>
        <w:tc>
          <w:tcPr>
            <w:tcW w:w="3402" w:type="dxa"/>
            <w:vMerge/>
          </w:tcPr>
          <w:p w:rsidR="00F173AA" w:rsidRPr="00872753" w:rsidRDefault="00F173AA" w:rsidP="00872753"/>
        </w:tc>
        <w:tc>
          <w:tcPr>
            <w:tcW w:w="3960" w:type="dxa"/>
          </w:tcPr>
          <w:p w:rsidR="00F173AA" w:rsidRPr="00872753" w:rsidRDefault="00DF56DF" w:rsidP="00FB30E0">
            <w:r w:rsidRPr="00872753">
              <w:rPr>
                <w:rFonts w:eastAsia="Calibri"/>
              </w:rPr>
              <w:t>число инвалидов, получающих услуги в рамках сопровождаемого проживания</w:t>
            </w:r>
            <w:r w:rsidR="00A41B59">
              <w:t xml:space="preserve">, </w:t>
            </w:r>
            <w:r w:rsidR="00FB30E0">
              <w:t>человек</w:t>
            </w:r>
          </w:p>
        </w:tc>
        <w:tc>
          <w:tcPr>
            <w:tcW w:w="1419" w:type="dxa"/>
          </w:tcPr>
          <w:p w:rsidR="00F173AA" w:rsidRPr="00872753" w:rsidRDefault="00DF56DF" w:rsidP="00AD6812">
            <w:pPr>
              <w:jc w:val="center"/>
            </w:pPr>
            <w:r w:rsidRPr="00872753">
              <w:t>0</w:t>
            </w:r>
          </w:p>
        </w:tc>
        <w:tc>
          <w:tcPr>
            <w:tcW w:w="1031" w:type="dxa"/>
          </w:tcPr>
          <w:p w:rsidR="00F173AA" w:rsidRPr="00872753" w:rsidRDefault="00DF56DF" w:rsidP="00AD6812">
            <w:pPr>
              <w:jc w:val="center"/>
            </w:pPr>
            <w:r w:rsidRPr="00872753">
              <w:t>0</w:t>
            </w:r>
          </w:p>
        </w:tc>
        <w:tc>
          <w:tcPr>
            <w:tcW w:w="850" w:type="dxa"/>
          </w:tcPr>
          <w:p w:rsidR="00F173AA" w:rsidRPr="00872753" w:rsidRDefault="00DF56DF" w:rsidP="00AD6812">
            <w:pPr>
              <w:jc w:val="center"/>
            </w:pPr>
            <w:r w:rsidRPr="00872753">
              <w:t>2</w:t>
            </w:r>
          </w:p>
        </w:tc>
        <w:tc>
          <w:tcPr>
            <w:tcW w:w="851" w:type="dxa"/>
          </w:tcPr>
          <w:p w:rsidR="00F173AA" w:rsidRPr="00872753" w:rsidRDefault="00DF56DF" w:rsidP="00AD6812">
            <w:pPr>
              <w:jc w:val="center"/>
            </w:pPr>
            <w:r w:rsidRPr="00872753">
              <w:t>2</w:t>
            </w:r>
          </w:p>
        </w:tc>
        <w:tc>
          <w:tcPr>
            <w:tcW w:w="847" w:type="dxa"/>
          </w:tcPr>
          <w:p w:rsidR="00F173AA" w:rsidRPr="00872753" w:rsidRDefault="00DF56DF" w:rsidP="00AD6812">
            <w:pPr>
              <w:jc w:val="center"/>
            </w:pPr>
            <w:r w:rsidRPr="00872753">
              <w:t>5</w:t>
            </w:r>
          </w:p>
        </w:tc>
        <w:tc>
          <w:tcPr>
            <w:tcW w:w="854" w:type="dxa"/>
          </w:tcPr>
          <w:p w:rsidR="00F173AA" w:rsidRPr="00872753" w:rsidRDefault="00DF56DF" w:rsidP="00AD6812">
            <w:pPr>
              <w:jc w:val="center"/>
            </w:pPr>
            <w:r w:rsidRPr="00872753">
              <w:t>8</w:t>
            </w:r>
          </w:p>
        </w:tc>
        <w:tc>
          <w:tcPr>
            <w:tcW w:w="2271" w:type="dxa"/>
          </w:tcPr>
          <w:p w:rsidR="00F173AA" w:rsidRPr="00872753" w:rsidRDefault="00DF56DF" w:rsidP="00AD6812">
            <w:pPr>
              <w:jc w:val="center"/>
            </w:pPr>
            <w:r w:rsidRPr="00872753">
              <w:t>8</w:t>
            </w:r>
          </w:p>
        </w:tc>
      </w:tr>
      <w:tr w:rsidR="00F173AA" w:rsidRPr="00872753" w:rsidTr="00AD6812">
        <w:trPr>
          <w:trHeight w:val="20"/>
          <w:jc w:val="center"/>
        </w:trPr>
        <w:tc>
          <w:tcPr>
            <w:tcW w:w="3402" w:type="dxa"/>
            <w:vMerge/>
            <w:hideMark/>
          </w:tcPr>
          <w:p w:rsidR="00F173AA" w:rsidRPr="00872753" w:rsidRDefault="00F173AA" w:rsidP="00872753"/>
        </w:tc>
        <w:tc>
          <w:tcPr>
            <w:tcW w:w="3960" w:type="dxa"/>
            <w:hideMark/>
          </w:tcPr>
          <w:p w:rsidR="00F173AA" w:rsidRPr="00872753" w:rsidRDefault="00A41B59" w:rsidP="00FB30E0">
            <w:r>
              <w:rPr>
                <w:rFonts w:eastAsia="Calibri"/>
              </w:rPr>
              <w:t>доля специалистов</w:t>
            </w:r>
            <w:r w:rsidR="00DF56DF" w:rsidRPr="00872753">
              <w:rPr>
                <w:rFonts w:eastAsia="Calibri"/>
              </w:rPr>
              <w:t xml:space="preserve">, обеспечивающих оказание реабилитационных и (или) </w:t>
            </w:r>
            <w:proofErr w:type="spellStart"/>
            <w:r w:rsidR="00DF56DF" w:rsidRPr="00872753">
              <w:rPr>
                <w:rFonts w:eastAsia="Calibri"/>
              </w:rPr>
              <w:t>абилитационных</w:t>
            </w:r>
            <w:proofErr w:type="spellEnd"/>
            <w:r w:rsidR="00DF56DF" w:rsidRPr="00872753">
              <w:rPr>
                <w:rFonts w:eastAsia="Calibri"/>
              </w:rPr>
              <w:t xml:space="preserve"> мероприятий инвалидам, в том числе детям-инвалидам, </w:t>
            </w:r>
          </w:p>
        </w:tc>
        <w:tc>
          <w:tcPr>
            <w:tcW w:w="1419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30</w:t>
            </w:r>
          </w:p>
        </w:tc>
        <w:tc>
          <w:tcPr>
            <w:tcW w:w="1031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30</w:t>
            </w:r>
          </w:p>
        </w:tc>
        <w:tc>
          <w:tcPr>
            <w:tcW w:w="850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30</w:t>
            </w:r>
          </w:p>
        </w:tc>
        <w:tc>
          <w:tcPr>
            <w:tcW w:w="851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41,6</w:t>
            </w:r>
          </w:p>
        </w:tc>
        <w:tc>
          <w:tcPr>
            <w:tcW w:w="847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42</w:t>
            </w:r>
          </w:p>
        </w:tc>
        <w:tc>
          <w:tcPr>
            <w:tcW w:w="854" w:type="dxa"/>
          </w:tcPr>
          <w:p w:rsidR="00F173AA" w:rsidRPr="00872753" w:rsidRDefault="00DF56DF" w:rsidP="00AD6812">
            <w:pPr>
              <w:jc w:val="center"/>
            </w:pPr>
            <w:r w:rsidRPr="00872753">
              <w:t>43,3</w:t>
            </w:r>
          </w:p>
        </w:tc>
        <w:tc>
          <w:tcPr>
            <w:tcW w:w="2271" w:type="dxa"/>
            <w:hideMark/>
          </w:tcPr>
          <w:p w:rsidR="00F173AA" w:rsidRPr="00872753" w:rsidRDefault="00DF56DF" w:rsidP="00AD6812">
            <w:pPr>
              <w:jc w:val="center"/>
            </w:pPr>
            <w:r w:rsidRPr="00872753">
              <w:t>43,3</w:t>
            </w:r>
          </w:p>
        </w:tc>
      </w:tr>
    </w:tbl>
    <w:p w:rsidR="00AD6812" w:rsidRDefault="00AD6812"/>
    <w:p w:rsidR="00AD6812" w:rsidRDefault="00AD6812"/>
    <w:tbl>
      <w:tblPr>
        <w:tblStyle w:val="a6"/>
        <w:tblW w:w="158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0"/>
        <w:gridCol w:w="3960"/>
        <w:gridCol w:w="1419"/>
        <w:gridCol w:w="1031"/>
        <w:gridCol w:w="850"/>
        <w:gridCol w:w="851"/>
        <w:gridCol w:w="847"/>
        <w:gridCol w:w="854"/>
        <w:gridCol w:w="2271"/>
        <w:gridCol w:w="283"/>
        <w:gridCol w:w="140"/>
      </w:tblGrid>
      <w:tr w:rsidR="00AD6812" w:rsidRPr="00872753" w:rsidTr="00AD6812">
        <w:trPr>
          <w:gridAfter w:val="1"/>
          <w:wAfter w:w="140" w:type="dxa"/>
          <w:trHeight w:val="20"/>
          <w:jc w:val="center"/>
        </w:trPr>
        <w:tc>
          <w:tcPr>
            <w:tcW w:w="3300" w:type="dxa"/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1</w:t>
            </w:r>
          </w:p>
        </w:tc>
        <w:tc>
          <w:tcPr>
            <w:tcW w:w="3960" w:type="dxa"/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2</w:t>
            </w:r>
          </w:p>
        </w:tc>
        <w:tc>
          <w:tcPr>
            <w:tcW w:w="1419" w:type="dxa"/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3</w:t>
            </w:r>
          </w:p>
        </w:tc>
        <w:tc>
          <w:tcPr>
            <w:tcW w:w="1031" w:type="dxa"/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4</w:t>
            </w:r>
          </w:p>
        </w:tc>
        <w:tc>
          <w:tcPr>
            <w:tcW w:w="850" w:type="dxa"/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5</w:t>
            </w:r>
          </w:p>
        </w:tc>
        <w:tc>
          <w:tcPr>
            <w:tcW w:w="851" w:type="dxa"/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6</w:t>
            </w:r>
          </w:p>
        </w:tc>
        <w:tc>
          <w:tcPr>
            <w:tcW w:w="847" w:type="dxa"/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7</w:t>
            </w:r>
          </w:p>
        </w:tc>
        <w:tc>
          <w:tcPr>
            <w:tcW w:w="854" w:type="dxa"/>
          </w:tcPr>
          <w:p w:rsidR="00AD6812" w:rsidRPr="00872753" w:rsidRDefault="00AD6812" w:rsidP="00B32451">
            <w:pPr>
              <w:jc w:val="center"/>
            </w:pPr>
            <w:r w:rsidRPr="00872753">
              <w:t>8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hideMark/>
          </w:tcPr>
          <w:p w:rsidR="00AD6812" w:rsidRPr="00872753" w:rsidRDefault="00AD6812" w:rsidP="00B32451">
            <w:pPr>
              <w:jc w:val="center"/>
            </w:pPr>
            <w:r w:rsidRPr="00872753"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812" w:rsidRPr="00872753" w:rsidRDefault="00AD6812" w:rsidP="00B32451">
            <w:pPr>
              <w:jc w:val="center"/>
            </w:pPr>
          </w:p>
        </w:tc>
      </w:tr>
      <w:tr w:rsidR="00AD6812" w:rsidRPr="00872753" w:rsidTr="00AD6812">
        <w:trPr>
          <w:trHeight w:val="20"/>
          <w:jc w:val="center"/>
        </w:trPr>
        <w:tc>
          <w:tcPr>
            <w:tcW w:w="3300" w:type="dxa"/>
            <w:hideMark/>
          </w:tcPr>
          <w:p w:rsidR="00AD6812" w:rsidRPr="00872753" w:rsidRDefault="00AD6812" w:rsidP="00872753"/>
        </w:tc>
        <w:tc>
          <w:tcPr>
            <w:tcW w:w="3960" w:type="dxa"/>
            <w:hideMark/>
          </w:tcPr>
          <w:p w:rsidR="00AD6812" w:rsidRPr="00872753" w:rsidRDefault="00FB30E0" w:rsidP="00872753">
            <w:pPr>
              <w:rPr>
                <w:rFonts w:eastAsia="Calibri"/>
              </w:rPr>
            </w:pPr>
            <w:r w:rsidRPr="00872753">
              <w:rPr>
                <w:rFonts w:eastAsia="Calibri"/>
              </w:rPr>
              <w:t xml:space="preserve">прошедших обучение по программам повышения квалификации и профессиональной переподготовки </w:t>
            </w:r>
            <w:r w:rsidR="00AD6812" w:rsidRPr="00872753">
              <w:rPr>
                <w:rFonts w:eastAsia="Calibri"/>
              </w:rPr>
              <w:t xml:space="preserve">специалистов, в том числе по применению методик по реабилитации и </w:t>
            </w:r>
            <w:proofErr w:type="spellStart"/>
            <w:r w:rsidR="00AD6812" w:rsidRPr="00872753">
              <w:rPr>
                <w:rFonts w:eastAsia="Calibri"/>
              </w:rPr>
              <w:t>абилитации</w:t>
            </w:r>
            <w:proofErr w:type="spellEnd"/>
            <w:r w:rsidR="00AD6812" w:rsidRPr="00872753">
              <w:rPr>
                <w:rFonts w:eastAsia="Calibri"/>
              </w:rPr>
              <w:t xml:space="preserve"> инвалидов, в общей численности таких специалистов Республики Тыва</w:t>
            </w:r>
            <w:r w:rsidR="00A41B59">
              <w:t>, процентов</w:t>
            </w:r>
          </w:p>
        </w:tc>
        <w:tc>
          <w:tcPr>
            <w:tcW w:w="1419" w:type="dxa"/>
            <w:hideMark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1031" w:type="dxa"/>
            <w:hideMark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850" w:type="dxa"/>
            <w:hideMark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851" w:type="dxa"/>
            <w:hideMark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847" w:type="dxa"/>
            <w:hideMark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854" w:type="dxa"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2271" w:type="dxa"/>
            <w:tcBorders>
              <w:right w:val="single" w:sz="4" w:space="0" w:color="auto"/>
            </w:tcBorders>
            <w:hideMark/>
          </w:tcPr>
          <w:p w:rsidR="00AD6812" w:rsidRPr="00872753" w:rsidRDefault="00AD6812" w:rsidP="00AD6812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6812" w:rsidRPr="00872753" w:rsidRDefault="00AD6812" w:rsidP="00A41B59">
            <w:r w:rsidRPr="00AD6812">
              <w:t>»</w:t>
            </w:r>
            <w:r w:rsidR="00A41B59">
              <w:t>.</w:t>
            </w:r>
          </w:p>
        </w:tc>
      </w:tr>
    </w:tbl>
    <w:p w:rsidR="00087872" w:rsidRDefault="00A84812" w:rsidP="00A84812">
      <w:pPr>
        <w:tabs>
          <w:tab w:val="right" w:pos="1513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7872" w:rsidRDefault="00087872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87872" w:rsidRDefault="00087872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087872" w:rsidSect="0087275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66D3C" w:rsidRPr="00AD6812" w:rsidRDefault="00C66D3C" w:rsidP="00AD6812">
      <w:pPr>
        <w:spacing w:line="360" w:lineRule="atLeast"/>
        <w:ind w:firstLine="709"/>
        <w:jc w:val="both"/>
        <w:rPr>
          <w:sz w:val="28"/>
          <w:szCs w:val="28"/>
        </w:rPr>
      </w:pPr>
      <w:r w:rsidRPr="00AD6812">
        <w:rPr>
          <w:sz w:val="28"/>
          <w:szCs w:val="28"/>
        </w:rPr>
        <w:lastRenderedPageBreak/>
        <w:t>2. Разместить настоящее постановление на «Официально</w:t>
      </w:r>
      <w:r w:rsidR="00FD1AA2" w:rsidRPr="00AD6812">
        <w:rPr>
          <w:sz w:val="28"/>
          <w:szCs w:val="28"/>
        </w:rPr>
        <w:t>м</w:t>
      </w:r>
      <w:r w:rsidRPr="00AD6812">
        <w:rPr>
          <w:sz w:val="28"/>
          <w:szCs w:val="28"/>
        </w:rPr>
        <w:t xml:space="preserve"> интернет-портале правовой информации» (</w:t>
      </w:r>
      <w:hyperlink r:id="rId13" w:history="1">
        <w:r w:rsidRPr="00AD6812">
          <w:rPr>
            <w:rStyle w:val="a7"/>
            <w:color w:val="000000" w:themeColor="text1"/>
            <w:sz w:val="28"/>
            <w:szCs w:val="28"/>
            <w:u w:val="none"/>
          </w:rPr>
          <w:t>www.pravo.gov.ru</w:t>
        </w:r>
      </w:hyperlink>
      <w:r w:rsidRPr="00AD6812">
        <w:rPr>
          <w:color w:val="000000" w:themeColor="text1"/>
          <w:sz w:val="28"/>
          <w:szCs w:val="28"/>
        </w:rPr>
        <w:t>) и о</w:t>
      </w:r>
      <w:r w:rsidRPr="00AD6812">
        <w:rPr>
          <w:sz w:val="28"/>
          <w:szCs w:val="28"/>
        </w:rPr>
        <w:t>фициальном сайте Республики Тыва в информационно-телекоммуникационной сети «Интернет».</w:t>
      </w:r>
    </w:p>
    <w:p w:rsidR="008B1F93" w:rsidRDefault="008B1F93" w:rsidP="00AD6812">
      <w:pPr>
        <w:spacing w:line="360" w:lineRule="atLeast"/>
        <w:rPr>
          <w:sz w:val="28"/>
          <w:szCs w:val="28"/>
        </w:rPr>
      </w:pPr>
    </w:p>
    <w:p w:rsidR="00AD6812" w:rsidRDefault="00AD6812" w:rsidP="00AD6812">
      <w:pPr>
        <w:spacing w:line="360" w:lineRule="atLeast"/>
        <w:rPr>
          <w:sz w:val="28"/>
          <w:szCs w:val="28"/>
        </w:rPr>
      </w:pPr>
    </w:p>
    <w:p w:rsidR="00AD6812" w:rsidRPr="00AD6812" w:rsidRDefault="00AD6812" w:rsidP="00AD6812">
      <w:pPr>
        <w:spacing w:line="360" w:lineRule="atLeast"/>
        <w:rPr>
          <w:sz w:val="28"/>
          <w:szCs w:val="28"/>
        </w:rPr>
      </w:pPr>
    </w:p>
    <w:p w:rsidR="0068577F" w:rsidRPr="00AD6812" w:rsidRDefault="00AD6812" w:rsidP="00AD6812">
      <w:pPr>
        <w:spacing w:line="360" w:lineRule="atLeast"/>
        <w:rPr>
          <w:sz w:val="28"/>
          <w:szCs w:val="28"/>
        </w:rPr>
      </w:pPr>
      <w:r w:rsidRPr="00AD6812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AD6812">
        <w:rPr>
          <w:sz w:val="28"/>
          <w:szCs w:val="28"/>
        </w:rPr>
        <w:t xml:space="preserve">В. </w:t>
      </w:r>
      <w:proofErr w:type="spellStart"/>
      <w:r w:rsidRPr="00AD6812">
        <w:rPr>
          <w:sz w:val="28"/>
          <w:szCs w:val="28"/>
        </w:rPr>
        <w:t>Ховалыг</w:t>
      </w:r>
      <w:proofErr w:type="spellEnd"/>
    </w:p>
    <w:sectPr w:rsidR="0068577F" w:rsidRPr="00AD6812" w:rsidSect="00AD68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91" w:rsidRDefault="00462891" w:rsidP="00613474">
      <w:r>
        <w:separator/>
      </w:r>
    </w:p>
  </w:endnote>
  <w:endnote w:type="continuationSeparator" w:id="0">
    <w:p w:rsidR="00462891" w:rsidRDefault="00462891" w:rsidP="006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7D" w:rsidRDefault="008002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7D" w:rsidRDefault="0080027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7D" w:rsidRDefault="008002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91" w:rsidRDefault="00462891" w:rsidP="00613474">
      <w:r>
        <w:separator/>
      </w:r>
    </w:p>
  </w:footnote>
  <w:footnote w:type="continuationSeparator" w:id="0">
    <w:p w:rsidR="00462891" w:rsidRDefault="00462891" w:rsidP="0061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7D" w:rsidRDefault="008002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429"/>
    </w:sdtPr>
    <w:sdtEndPr/>
    <w:sdtContent>
      <w:p w:rsidR="00872753" w:rsidRDefault="0046289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F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7D" w:rsidRDefault="008002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94596e-5652-476b-970e-ac36ebd0ed70"/>
  </w:docVars>
  <w:rsids>
    <w:rsidRoot w:val="007D1DED"/>
    <w:rsid w:val="000144F7"/>
    <w:rsid w:val="000257D7"/>
    <w:rsid w:val="00034A7B"/>
    <w:rsid w:val="0004674F"/>
    <w:rsid w:val="00050472"/>
    <w:rsid w:val="00052AF6"/>
    <w:rsid w:val="0007054E"/>
    <w:rsid w:val="0007781A"/>
    <w:rsid w:val="00081635"/>
    <w:rsid w:val="00083CA6"/>
    <w:rsid w:val="00087872"/>
    <w:rsid w:val="000A076C"/>
    <w:rsid w:val="000C3734"/>
    <w:rsid w:val="000C3D57"/>
    <w:rsid w:val="000C759D"/>
    <w:rsid w:val="000E0E8B"/>
    <w:rsid w:val="000E63EA"/>
    <w:rsid w:val="000F0E2A"/>
    <w:rsid w:val="000F477F"/>
    <w:rsid w:val="00100DFD"/>
    <w:rsid w:val="001018C1"/>
    <w:rsid w:val="001119C0"/>
    <w:rsid w:val="00113F94"/>
    <w:rsid w:val="00133F44"/>
    <w:rsid w:val="0013782A"/>
    <w:rsid w:val="00144B10"/>
    <w:rsid w:val="00157B81"/>
    <w:rsid w:val="00164D00"/>
    <w:rsid w:val="00182F2F"/>
    <w:rsid w:val="001A1DCE"/>
    <w:rsid w:val="001B028D"/>
    <w:rsid w:val="001B1CC3"/>
    <w:rsid w:val="001C49DC"/>
    <w:rsid w:val="001C6158"/>
    <w:rsid w:val="001D1DD0"/>
    <w:rsid w:val="001D737D"/>
    <w:rsid w:val="001E13C2"/>
    <w:rsid w:val="001E30FA"/>
    <w:rsid w:val="001F06C7"/>
    <w:rsid w:val="001F7336"/>
    <w:rsid w:val="00201536"/>
    <w:rsid w:val="002042CA"/>
    <w:rsid w:val="00227A81"/>
    <w:rsid w:val="0023251D"/>
    <w:rsid w:val="00260923"/>
    <w:rsid w:val="002622FA"/>
    <w:rsid w:val="002726C9"/>
    <w:rsid w:val="002759EA"/>
    <w:rsid w:val="00296955"/>
    <w:rsid w:val="00297D42"/>
    <w:rsid w:val="002A080F"/>
    <w:rsid w:val="002A5B92"/>
    <w:rsid w:val="002A7E86"/>
    <w:rsid w:val="002B3470"/>
    <w:rsid w:val="002B612B"/>
    <w:rsid w:val="002C02F3"/>
    <w:rsid w:val="002C349F"/>
    <w:rsid w:val="002C3F16"/>
    <w:rsid w:val="002C4BE1"/>
    <w:rsid w:val="002D52DB"/>
    <w:rsid w:val="002D6426"/>
    <w:rsid w:val="003129D7"/>
    <w:rsid w:val="00330BD8"/>
    <w:rsid w:val="003344A1"/>
    <w:rsid w:val="003421C2"/>
    <w:rsid w:val="00346698"/>
    <w:rsid w:val="00353328"/>
    <w:rsid w:val="00356B45"/>
    <w:rsid w:val="00360458"/>
    <w:rsid w:val="00381EF7"/>
    <w:rsid w:val="003852E0"/>
    <w:rsid w:val="00385E7F"/>
    <w:rsid w:val="003932A0"/>
    <w:rsid w:val="003950A1"/>
    <w:rsid w:val="003A6BD6"/>
    <w:rsid w:val="003B0424"/>
    <w:rsid w:val="003B1724"/>
    <w:rsid w:val="003B40D7"/>
    <w:rsid w:val="003B4365"/>
    <w:rsid w:val="003B4641"/>
    <w:rsid w:val="003D0BFE"/>
    <w:rsid w:val="003D7726"/>
    <w:rsid w:val="003D7AAC"/>
    <w:rsid w:val="003E2F4C"/>
    <w:rsid w:val="003F23A7"/>
    <w:rsid w:val="003F2BA5"/>
    <w:rsid w:val="003F6425"/>
    <w:rsid w:val="00401D2B"/>
    <w:rsid w:val="00402CBF"/>
    <w:rsid w:val="00405272"/>
    <w:rsid w:val="004115E7"/>
    <w:rsid w:val="004123B2"/>
    <w:rsid w:val="0041560F"/>
    <w:rsid w:val="00416834"/>
    <w:rsid w:val="004223BB"/>
    <w:rsid w:val="004227C1"/>
    <w:rsid w:val="00425FB3"/>
    <w:rsid w:val="0043378B"/>
    <w:rsid w:val="00434238"/>
    <w:rsid w:val="004501CB"/>
    <w:rsid w:val="004521DB"/>
    <w:rsid w:val="00452FE4"/>
    <w:rsid w:val="00460EB0"/>
    <w:rsid w:val="00461635"/>
    <w:rsid w:val="00462891"/>
    <w:rsid w:val="00464B40"/>
    <w:rsid w:val="00472EFF"/>
    <w:rsid w:val="004825FE"/>
    <w:rsid w:val="00487287"/>
    <w:rsid w:val="00490A51"/>
    <w:rsid w:val="00493997"/>
    <w:rsid w:val="004A2FDE"/>
    <w:rsid w:val="004A3B11"/>
    <w:rsid w:val="004A3B7F"/>
    <w:rsid w:val="004C2C37"/>
    <w:rsid w:val="004C4794"/>
    <w:rsid w:val="004C63AD"/>
    <w:rsid w:val="004D6987"/>
    <w:rsid w:val="004E0B4B"/>
    <w:rsid w:val="004E3A56"/>
    <w:rsid w:val="005139A0"/>
    <w:rsid w:val="005160A7"/>
    <w:rsid w:val="0053252F"/>
    <w:rsid w:val="00535E96"/>
    <w:rsid w:val="005533D8"/>
    <w:rsid w:val="00553A6E"/>
    <w:rsid w:val="00554B4B"/>
    <w:rsid w:val="00556F12"/>
    <w:rsid w:val="00562C8B"/>
    <w:rsid w:val="00570818"/>
    <w:rsid w:val="00580117"/>
    <w:rsid w:val="0058416F"/>
    <w:rsid w:val="00591A49"/>
    <w:rsid w:val="00595816"/>
    <w:rsid w:val="00595931"/>
    <w:rsid w:val="00595DCB"/>
    <w:rsid w:val="005A6BCF"/>
    <w:rsid w:val="005B384F"/>
    <w:rsid w:val="005B40F6"/>
    <w:rsid w:val="005C01EA"/>
    <w:rsid w:val="005C3ACE"/>
    <w:rsid w:val="005C45BC"/>
    <w:rsid w:val="005D1F21"/>
    <w:rsid w:val="005D3574"/>
    <w:rsid w:val="005D74B6"/>
    <w:rsid w:val="005E44B5"/>
    <w:rsid w:val="005E4CFF"/>
    <w:rsid w:val="005F2B93"/>
    <w:rsid w:val="00613474"/>
    <w:rsid w:val="00621631"/>
    <w:rsid w:val="00624DEF"/>
    <w:rsid w:val="006343E8"/>
    <w:rsid w:val="006404EB"/>
    <w:rsid w:val="00641D44"/>
    <w:rsid w:val="00656E70"/>
    <w:rsid w:val="00670BFF"/>
    <w:rsid w:val="00673692"/>
    <w:rsid w:val="006847B9"/>
    <w:rsid w:val="0068577F"/>
    <w:rsid w:val="006901DF"/>
    <w:rsid w:val="006956F7"/>
    <w:rsid w:val="006A660F"/>
    <w:rsid w:val="006B54F2"/>
    <w:rsid w:val="006B59FB"/>
    <w:rsid w:val="006B6785"/>
    <w:rsid w:val="006D273F"/>
    <w:rsid w:val="006D6964"/>
    <w:rsid w:val="006D6F77"/>
    <w:rsid w:val="006E6505"/>
    <w:rsid w:val="006E7D99"/>
    <w:rsid w:val="006F298B"/>
    <w:rsid w:val="006F3BD6"/>
    <w:rsid w:val="006F6EEB"/>
    <w:rsid w:val="00704121"/>
    <w:rsid w:val="00710557"/>
    <w:rsid w:val="007145B1"/>
    <w:rsid w:val="00726B99"/>
    <w:rsid w:val="00737FE3"/>
    <w:rsid w:val="00742C78"/>
    <w:rsid w:val="00754392"/>
    <w:rsid w:val="007625CB"/>
    <w:rsid w:val="0076304D"/>
    <w:rsid w:val="00773A48"/>
    <w:rsid w:val="00774C92"/>
    <w:rsid w:val="00775094"/>
    <w:rsid w:val="00775901"/>
    <w:rsid w:val="00776054"/>
    <w:rsid w:val="00787B36"/>
    <w:rsid w:val="00792E7E"/>
    <w:rsid w:val="00793182"/>
    <w:rsid w:val="007958C8"/>
    <w:rsid w:val="007A2690"/>
    <w:rsid w:val="007A2EEE"/>
    <w:rsid w:val="007A3715"/>
    <w:rsid w:val="007A4195"/>
    <w:rsid w:val="007A4881"/>
    <w:rsid w:val="007D1DED"/>
    <w:rsid w:val="007D3D71"/>
    <w:rsid w:val="007D6669"/>
    <w:rsid w:val="007E7392"/>
    <w:rsid w:val="007F0D8A"/>
    <w:rsid w:val="007F4D54"/>
    <w:rsid w:val="007F6600"/>
    <w:rsid w:val="0080027D"/>
    <w:rsid w:val="00807064"/>
    <w:rsid w:val="008148E1"/>
    <w:rsid w:val="00814942"/>
    <w:rsid w:val="00822EDD"/>
    <w:rsid w:val="00834B88"/>
    <w:rsid w:val="008350F7"/>
    <w:rsid w:val="00840592"/>
    <w:rsid w:val="00841424"/>
    <w:rsid w:val="008471B8"/>
    <w:rsid w:val="00854033"/>
    <w:rsid w:val="00856EAA"/>
    <w:rsid w:val="0086286C"/>
    <w:rsid w:val="008632F7"/>
    <w:rsid w:val="008668E4"/>
    <w:rsid w:val="00870696"/>
    <w:rsid w:val="00872753"/>
    <w:rsid w:val="0087309B"/>
    <w:rsid w:val="00874FBC"/>
    <w:rsid w:val="00882FA6"/>
    <w:rsid w:val="00896B0F"/>
    <w:rsid w:val="0089742F"/>
    <w:rsid w:val="008A3E26"/>
    <w:rsid w:val="008A4A95"/>
    <w:rsid w:val="008B1F93"/>
    <w:rsid w:val="008C03BB"/>
    <w:rsid w:val="008C0C57"/>
    <w:rsid w:val="008C38EE"/>
    <w:rsid w:val="008C5237"/>
    <w:rsid w:val="008C68C4"/>
    <w:rsid w:val="008D429B"/>
    <w:rsid w:val="008F5299"/>
    <w:rsid w:val="0090393B"/>
    <w:rsid w:val="00903A1B"/>
    <w:rsid w:val="009051CE"/>
    <w:rsid w:val="009064BA"/>
    <w:rsid w:val="00912F61"/>
    <w:rsid w:val="00914F1D"/>
    <w:rsid w:val="00921C1B"/>
    <w:rsid w:val="0092430D"/>
    <w:rsid w:val="0094035C"/>
    <w:rsid w:val="00946166"/>
    <w:rsid w:val="00950650"/>
    <w:rsid w:val="00952DA3"/>
    <w:rsid w:val="00953336"/>
    <w:rsid w:val="00954FF9"/>
    <w:rsid w:val="0096001F"/>
    <w:rsid w:val="009737E3"/>
    <w:rsid w:val="00974450"/>
    <w:rsid w:val="00975FE1"/>
    <w:rsid w:val="009760DA"/>
    <w:rsid w:val="0097797C"/>
    <w:rsid w:val="009853CF"/>
    <w:rsid w:val="009917C7"/>
    <w:rsid w:val="009975F8"/>
    <w:rsid w:val="009A696B"/>
    <w:rsid w:val="009C6335"/>
    <w:rsid w:val="009D1545"/>
    <w:rsid w:val="009D1CC8"/>
    <w:rsid w:val="009D35FA"/>
    <w:rsid w:val="009D4760"/>
    <w:rsid w:val="009D4EE6"/>
    <w:rsid w:val="009E04DA"/>
    <w:rsid w:val="009E1CEE"/>
    <w:rsid w:val="009E29F4"/>
    <w:rsid w:val="009E62A9"/>
    <w:rsid w:val="00A2034D"/>
    <w:rsid w:val="00A22F7C"/>
    <w:rsid w:val="00A25871"/>
    <w:rsid w:val="00A27526"/>
    <w:rsid w:val="00A31F68"/>
    <w:rsid w:val="00A3780C"/>
    <w:rsid w:val="00A41B59"/>
    <w:rsid w:val="00A41EC4"/>
    <w:rsid w:val="00A47B61"/>
    <w:rsid w:val="00A511AD"/>
    <w:rsid w:val="00A60AAB"/>
    <w:rsid w:val="00A60D02"/>
    <w:rsid w:val="00A716F0"/>
    <w:rsid w:val="00A831BB"/>
    <w:rsid w:val="00A846C7"/>
    <w:rsid w:val="00A84812"/>
    <w:rsid w:val="00A970ED"/>
    <w:rsid w:val="00AA7928"/>
    <w:rsid w:val="00AB11FF"/>
    <w:rsid w:val="00AC4066"/>
    <w:rsid w:val="00AD6812"/>
    <w:rsid w:val="00AE6F9E"/>
    <w:rsid w:val="00AF4CAF"/>
    <w:rsid w:val="00AF52EA"/>
    <w:rsid w:val="00B05711"/>
    <w:rsid w:val="00B1472C"/>
    <w:rsid w:val="00B20B2D"/>
    <w:rsid w:val="00B31EA8"/>
    <w:rsid w:val="00B333C9"/>
    <w:rsid w:val="00B40AB4"/>
    <w:rsid w:val="00B501CF"/>
    <w:rsid w:val="00B52328"/>
    <w:rsid w:val="00B5333F"/>
    <w:rsid w:val="00B56CB4"/>
    <w:rsid w:val="00B64053"/>
    <w:rsid w:val="00B6710A"/>
    <w:rsid w:val="00B77C25"/>
    <w:rsid w:val="00B93B76"/>
    <w:rsid w:val="00BA0AB7"/>
    <w:rsid w:val="00BA3471"/>
    <w:rsid w:val="00BC11F4"/>
    <w:rsid w:val="00BC267E"/>
    <w:rsid w:val="00BC7642"/>
    <w:rsid w:val="00BD34D2"/>
    <w:rsid w:val="00BE410F"/>
    <w:rsid w:val="00BE5A5C"/>
    <w:rsid w:val="00BE65D1"/>
    <w:rsid w:val="00BF567B"/>
    <w:rsid w:val="00C0774C"/>
    <w:rsid w:val="00C10729"/>
    <w:rsid w:val="00C12E03"/>
    <w:rsid w:val="00C20496"/>
    <w:rsid w:val="00C20CDC"/>
    <w:rsid w:val="00C21BCF"/>
    <w:rsid w:val="00C221B9"/>
    <w:rsid w:val="00C345CD"/>
    <w:rsid w:val="00C37E6E"/>
    <w:rsid w:val="00C409B3"/>
    <w:rsid w:val="00C452D7"/>
    <w:rsid w:val="00C467C2"/>
    <w:rsid w:val="00C51349"/>
    <w:rsid w:val="00C54DD9"/>
    <w:rsid w:val="00C55886"/>
    <w:rsid w:val="00C56D9B"/>
    <w:rsid w:val="00C6114D"/>
    <w:rsid w:val="00C66D3C"/>
    <w:rsid w:val="00C70AA7"/>
    <w:rsid w:val="00C85096"/>
    <w:rsid w:val="00C96163"/>
    <w:rsid w:val="00CB5B4D"/>
    <w:rsid w:val="00CB5E26"/>
    <w:rsid w:val="00CC3A9C"/>
    <w:rsid w:val="00CC607D"/>
    <w:rsid w:val="00CD6082"/>
    <w:rsid w:val="00CE6266"/>
    <w:rsid w:val="00CE7B27"/>
    <w:rsid w:val="00D11F84"/>
    <w:rsid w:val="00D246D3"/>
    <w:rsid w:val="00D471FB"/>
    <w:rsid w:val="00D52D7C"/>
    <w:rsid w:val="00D55978"/>
    <w:rsid w:val="00D56BAD"/>
    <w:rsid w:val="00D601F5"/>
    <w:rsid w:val="00D62A1D"/>
    <w:rsid w:val="00D62A42"/>
    <w:rsid w:val="00D668D7"/>
    <w:rsid w:val="00D67E2E"/>
    <w:rsid w:val="00D80964"/>
    <w:rsid w:val="00D83C1F"/>
    <w:rsid w:val="00D85A6C"/>
    <w:rsid w:val="00D85A94"/>
    <w:rsid w:val="00D8659B"/>
    <w:rsid w:val="00D868E8"/>
    <w:rsid w:val="00DA12C4"/>
    <w:rsid w:val="00DB28D9"/>
    <w:rsid w:val="00DC01F5"/>
    <w:rsid w:val="00DC41C0"/>
    <w:rsid w:val="00DC4CB2"/>
    <w:rsid w:val="00DC70B9"/>
    <w:rsid w:val="00DE0B5C"/>
    <w:rsid w:val="00DE317B"/>
    <w:rsid w:val="00DE59DB"/>
    <w:rsid w:val="00DF1B70"/>
    <w:rsid w:val="00DF50D4"/>
    <w:rsid w:val="00DF56DF"/>
    <w:rsid w:val="00DF7594"/>
    <w:rsid w:val="00E00952"/>
    <w:rsid w:val="00E00FF2"/>
    <w:rsid w:val="00E039E4"/>
    <w:rsid w:val="00E04F1A"/>
    <w:rsid w:val="00E1216C"/>
    <w:rsid w:val="00E136A9"/>
    <w:rsid w:val="00E40062"/>
    <w:rsid w:val="00E552E9"/>
    <w:rsid w:val="00E671FE"/>
    <w:rsid w:val="00E7243E"/>
    <w:rsid w:val="00E811F9"/>
    <w:rsid w:val="00E823D5"/>
    <w:rsid w:val="00E843B6"/>
    <w:rsid w:val="00E8498A"/>
    <w:rsid w:val="00E84D86"/>
    <w:rsid w:val="00E86E52"/>
    <w:rsid w:val="00E86F67"/>
    <w:rsid w:val="00E924A5"/>
    <w:rsid w:val="00E93DB0"/>
    <w:rsid w:val="00E943AC"/>
    <w:rsid w:val="00E9532E"/>
    <w:rsid w:val="00EA0166"/>
    <w:rsid w:val="00EA3C6D"/>
    <w:rsid w:val="00EA3D82"/>
    <w:rsid w:val="00EA5CB5"/>
    <w:rsid w:val="00EB1B81"/>
    <w:rsid w:val="00EC037B"/>
    <w:rsid w:val="00EC038F"/>
    <w:rsid w:val="00EC10A5"/>
    <w:rsid w:val="00EC34D9"/>
    <w:rsid w:val="00ED0227"/>
    <w:rsid w:val="00ED0CB2"/>
    <w:rsid w:val="00ED3C07"/>
    <w:rsid w:val="00ED746F"/>
    <w:rsid w:val="00EE0827"/>
    <w:rsid w:val="00EE20A7"/>
    <w:rsid w:val="00EE25CC"/>
    <w:rsid w:val="00EE51A5"/>
    <w:rsid w:val="00EE5537"/>
    <w:rsid w:val="00EE751B"/>
    <w:rsid w:val="00EE7F96"/>
    <w:rsid w:val="00EF0D6C"/>
    <w:rsid w:val="00EF19A6"/>
    <w:rsid w:val="00F031FC"/>
    <w:rsid w:val="00F072DD"/>
    <w:rsid w:val="00F075D5"/>
    <w:rsid w:val="00F10FB7"/>
    <w:rsid w:val="00F14643"/>
    <w:rsid w:val="00F173AA"/>
    <w:rsid w:val="00F2017E"/>
    <w:rsid w:val="00F203CA"/>
    <w:rsid w:val="00F32C01"/>
    <w:rsid w:val="00F32E54"/>
    <w:rsid w:val="00F34739"/>
    <w:rsid w:val="00F3641C"/>
    <w:rsid w:val="00F42CAB"/>
    <w:rsid w:val="00F5249C"/>
    <w:rsid w:val="00F52AC3"/>
    <w:rsid w:val="00F54749"/>
    <w:rsid w:val="00F54F49"/>
    <w:rsid w:val="00F5661E"/>
    <w:rsid w:val="00F640E6"/>
    <w:rsid w:val="00F66746"/>
    <w:rsid w:val="00F72A67"/>
    <w:rsid w:val="00F75C1B"/>
    <w:rsid w:val="00F86259"/>
    <w:rsid w:val="00F94970"/>
    <w:rsid w:val="00F9763C"/>
    <w:rsid w:val="00FA42FC"/>
    <w:rsid w:val="00FA5899"/>
    <w:rsid w:val="00FA7E14"/>
    <w:rsid w:val="00FB30E0"/>
    <w:rsid w:val="00FB3A3D"/>
    <w:rsid w:val="00FB5413"/>
    <w:rsid w:val="00FB7129"/>
    <w:rsid w:val="00FD0E1E"/>
    <w:rsid w:val="00FD1AA2"/>
    <w:rsid w:val="00FD5777"/>
    <w:rsid w:val="00FD5FE6"/>
    <w:rsid w:val="00FE22FC"/>
    <w:rsid w:val="00FE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E3B64-665D-41D8-A0DF-1BAC926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65">
    <w:name w:val="xl65"/>
    <w:basedOn w:val="a"/>
    <w:rsid w:val="0090393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90393B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039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90393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90393B"/>
    <w:pPr>
      <w:spacing w:before="100" w:beforeAutospacing="1" w:after="100" w:afterAutospacing="1"/>
    </w:pPr>
  </w:style>
  <w:style w:type="paragraph" w:customStyle="1" w:styleId="xl70">
    <w:name w:val="xl70"/>
    <w:basedOn w:val="a"/>
    <w:rsid w:val="0090393B"/>
    <w:pPr>
      <w:shd w:val="clear" w:color="000000" w:fill="C4D79B"/>
      <w:spacing w:before="100" w:beforeAutospacing="1" w:after="100" w:afterAutospacing="1"/>
    </w:pPr>
  </w:style>
  <w:style w:type="paragraph" w:customStyle="1" w:styleId="xl71">
    <w:name w:val="xl71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03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9039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03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039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903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9039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90393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0393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903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0393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0393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903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903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0393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903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903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90393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90393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4">
    <w:name w:val="xl144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90393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90393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0393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90393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90393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6">
    <w:name w:val="xl156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7">
    <w:name w:val="xl157"/>
    <w:basedOn w:val="a"/>
    <w:rsid w:val="0090393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9039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90393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90393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90393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5">
    <w:name w:val="xl165"/>
    <w:basedOn w:val="a"/>
    <w:rsid w:val="00903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6">
    <w:name w:val="xl166"/>
    <w:basedOn w:val="a"/>
    <w:rsid w:val="00903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7">
    <w:name w:val="xl167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903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903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903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903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9039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9039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90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D429B"/>
    <w:rPr>
      <w:color w:val="800080"/>
      <w:u w:val="single"/>
    </w:rPr>
  </w:style>
  <w:style w:type="paragraph" w:customStyle="1" w:styleId="xl64">
    <w:name w:val="xl64"/>
    <w:basedOn w:val="a"/>
    <w:rsid w:val="008D429B"/>
    <w:pPr>
      <w:spacing w:before="100" w:beforeAutospacing="1" w:after="100" w:afterAutospacing="1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EE20A7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3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3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3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34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Light Shading"/>
    <w:basedOn w:val="a1"/>
    <w:uiPriority w:val="60"/>
    <w:rsid w:val="00083C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8037</Words>
  <Characters>45814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Тас-оол Оксана Всеволодовна</cp:lastModifiedBy>
  <cp:revision>3</cp:revision>
  <cp:lastPrinted>2022-12-22T01:55:00Z</cp:lastPrinted>
  <dcterms:created xsi:type="dcterms:W3CDTF">2022-12-22T01:53:00Z</dcterms:created>
  <dcterms:modified xsi:type="dcterms:W3CDTF">2022-12-22T01:55:00Z</dcterms:modified>
</cp:coreProperties>
</file>