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5A" w:rsidRDefault="0052215A" w:rsidP="0052215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5A" w:rsidRPr="0052215A" w:rsidRDefault="0052215A" w:rsidP="0052215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620200099/28059(5)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52215A" w:rsidRPr="0052215A" w:rsidRDefault="0052215A" w:rsidP="0052215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620200099/28059(5)</w:t>
                      </w:r>
                    </w:p>
                  </w:txbxContent>
                </v:textbox>
              </v:rect>
            </w:pict>
          </mc:Fallback>
        </mc:AlternateContent>
      </w:r>
    </w:p>
    <w:p w:rsidR="0052215A" w:rsidRDefault="0052215A" w:rsidP="0052215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52215A" w:rsidRPr="0052215A" w:rsidRDefault="0052215A" w:rsidP="0052215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52215A" w:rsidRPr="0052215A" w:rsidRDefault="0052215A" w:rsidP="0052215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2215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2215A">
        <w:rPr>
          <w:rFonts w:ascii="Times New Roman" w:eastAsia="Calibri" w:hAnsi="Times New Roman" w:cs="Times New Roman"/>
          <w:sz w:val="36"/>
          <w:szCs w:val="36"/>
        </w:rPr>
        <w:br/>
      </w:r>
      <w:r w:rsidRPr="0052215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2215A" w:rsidRPr="0052215A" w:rsidRDefault="0052215A" w:rsidP="0052215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2215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2215A">
        <w:rPr>
          <w:rFonts w:ascii="Times New Roman" w:eastAsia="Calibri" w:hAnsi="Times New Roman" w:cs="Times New Roman"/>
          <w:sz w:val="36"/>
          <w:szCs w:val="36"/>
        </w:rPr>
        <w:br/>
      </w:r>
      <w:r w:rsidRPr="0052215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DD19AA" w:rsidRDefault="00DD19AA" w:rsidP="00DD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AA" w:rsidRDefault="00A869B6" w:rsidP="00A86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9 ноября 2023 г. № 825</w:t>
      </w:r>
    </w:p>
    <w:p w:rsidR="00A869B6" w:rsidRDefault="00A869B6" w:rsidP="00A869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D19AA" w:rsidRPr="00DD19AA" w:rsidRDefault="00DD19AA" w:rsidP="00DD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AA" w:rsidRDefault="00D6138C" w:rsidP="00DD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AA">
        <w:rPr>
          <w:rFonts w:ascii="Times New Roman" w:hAnsi="Times New Roman" w:cs="Times New Roman"/>
          <w:b/>
          <w:sz w:val="28"/>
          <w:szCs w:val="28"/>
        </w:rPr>
        <w:t xml:space="preserve">Об утверждении государственной </w:t>
      </w:r>
    </w:p>
    <w:p w:rsidR="00DD19AA" w:rsidRDefault="00D6138C" w:rsidP="00DD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A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D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9AA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DD19AA" w:rsidRPr="00DD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B68" w:rsidRPr="00DD19AA">
        <w:rPr>
          <w:rFonts w:ascii="Times New Roman" w:hAnsi="Times New Roman" w:cs="Times New Roman"/>
          <w:b/>
          <w:sz w:val="28"/>
          <w:szCs w:val="28"/>
        </w:rPr>
        <w:t>«</w:t>
      </w:r>
      <w:r w:rsidR="000622D1" w:rsidRPr="00DD19AA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</w:p>
    <w:p w:rsidR="002D6482" w:rsidRPr="00DD19AA" w:rsidRDefault="000622D1" w:rsidP="00DD1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AA">
        <w:rPr>
          <w:rFonts w:ascii="Times New Roman" w:hAnsi="Times New Roman" w:cs="Times New Roman"/>
          <w:b/>
          <w:sz w:val="28"/>
          <w:szCs w:val="28"/>
        </w:rPr>
        <w:t>поддержка граждан</w:t>
      </w:r>
      <w:r w:rsidR="00DD1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9AA">
        <w:rPr>
          <w:rFonts w:ascii="Times New Roman" w:hAnsi="Times New Roman" w:cs="Times New Roman"/>
          <w:b/>
          <w:sz w:val="28"/>
          <w:szCs w:val="28"/>
        </w:rPr>
        <w:t>в Республике Тыва</w:t>
      </w:r>
      <w:r w:rsidR="00C83B68" w:rsidRPr="00DD19AA">
        <w:rPr>
          <w:rFonts w:ascii="Times New Roman" w:hAnsi="Times New Roman" w:cs="Times New Roman"/>
          <w:b/>
          <w:sz w:val="28"/>
          <w:szCs w:val="28"/>
        </w:rPr>
        <w:t>»</w:t>
      </w:r>
    </w:p>
    <w:p w:rsidR="002D6482" w:rsidRPr="00DD19AA" w:rsidRDefault="002D6482" w:rsidP="00DD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6482" w:rsidRPr="00174DF4" w:rsidRDefault="002D6482" w:rsidP="00174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4EDE" w:rsidRPr="00DD19AA" w:rsidRDefault="001C3B09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государственной политики </w:t>
      </w:r>
      <w:r w:rsidR="00484153" w:rsidRPr="00DD19AA">
        <w:rPr>
          <w:rFonts w:ascii="Times New Roman" w:hAnsi="Times New Roman" w:cs="Times New Roman"/>
          <w:sz w:val="28"/>
          <w:szCs w:val="28"/>
        </w:rPr>
        <w:t>в области соц</w:t>
      </w:r>
      <w:r w:rsidR="00484153" w:rsidRPr="00DD19AA">
        <w:rPr>
          <w:rFonts w:ascii="Times New Roman" w:hAnsi="Times New Roman" w:cs="Times New Roman"/>
          <w:sz w:val="28"/>
          <w:szCs w:val="28"/>
        </w:rPr>
        <w:t>и</w:t>
      </w:r>
      <w:r w:rsidR="00484153" w:rsidRPr="00DD19AA">
        <w:rPr>
          <w:rFonts w:ascii="Times New Roman" w:hAnsi="Times New Roman" w:cs="Times New Roman"/>
          <w:sz w:val="28"/>
          <w:szCs w:val="28"/>
        </w:rPr>
        <w:t xml:space="preserve">альной защиты </w:t>
      </w:r>
      <w:r w:rsidR="008D4EDE" w:rsidRPr="00DD19AA">
        <w:rPr>
          <w:rFonts w:ascii="Times New Roman" w:hAnsi="Times New Roman" w:cs="Times New Roman"/>
          <w:sz w:val="28"/>
          <w:szCs w:val="28"/>
        </w:rPr>
        <w:t>населения</w:t>
      </w:r>
      <w:r w:rsidR="009D3057">
        <w:rPr>
          <w:rFonts w:ascii="Times New Roman" w:hAnsi="Times New Roman" w:cs="Times New Roman"/>
          <w:sz w:val="28"/>
          <w:szCs w:val="28"/>
        </w:rPr>
        <w:t xml:space="preserve"> </w:t>
      </w:r>
      <w:r w:rsidR="008D4EDE" w:rsidRPr="00DD19AA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484153" w:rsidRPr="00DD19AA" w:rsidRDefault="00484153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B09" w:rsidRPr="00DD19AA" w:rsidRDefault="001C3B09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1. Утвердить прилагаемую государственную </w:t>
      </w:r>
      <w:hyperlink w:anchor="P36">
        <w:r w:rsidRPr="00DD19A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D19AA">
        <w:rPr>
          <w:rFonts w:ascii="Times New Roman" w:hAnsi="Times New Roman" w:cs="Times New Roman"/>
          <w:sz w:val="28"/>
          <w:szCs w:val="28"/>
        </w:rPr>
        <w:t xml:space="preserve"> Республики Тыва «</w:t>
      </w:r>
      <w:r w:rsidR="008D4EDE" w:rsidRPr="00DD19AA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9D3057">
        <w:rPr>
          <w:rFonts w:ascii="Times New Roman" w:hAnsi="Times New Roman" w:cs="Times New Roman"/>
          <w:sz w:val="28"/>
          <w:szCs w:val="28"/>
        </w:rPr>
        <w:t xml:space="preserve"> </w:t>
      </w:r>
      <w:r w:rsidRPr="00DD19AA">
        <w:rPr>
          <w:rFonts w:ascii="Times New Roman" w:hAnsi="Times New Roman" w:cs="Times New Roman"/>
          <w:sz w:val="28"/>
          <w:szCs w:val="28"/>
        </w:rPr>
        <w:t xml:space="preserve">в Республике Тыва» (далее </w:t>
      </w:r>
      <w:r w:rsidR="00174DF4" w:rsidRPr="00DD19AA">
        <w:rPr>
          <w:rFonts w:ascii="Times New Roman" w:hAnsi="Times New Roman" w:cs="Times New Roman"/>
          <w:sz w:val="28"/>
          <w:szCs w:val="28"/>
        </w:rPr>
        <w:t>–</w:t>
      </w:r>
      <w:r w:rsidRPr="00DD19AA">
        <w:rPr>
          <w:rFonts w:ascii="Times New Roman" w:hAnsi="Times New Roman" w:cs="Times New Roman"/>
          <w:sz w:val="28"/>
          <w:szCs w:val="28"/>
        </w:rPr>
        <w:t xml:space="preserve"> государственная пр</w:t>
      </w:r>
      <w:r w:rsidRPr="00DD19AA">
        <w:rPr>
          <w:rFonts w:ascii="Times New Roman" w:hAnsi="Times New Roman" w:cs="Times New Roman"/>
          <w:sz w:val="28"/>
          <w:szCs w:val="28"/>
        </w:rPr>
        <w:t>о</w:t>
      </w:r>
      <w:r w:rsidRPr="00DD19AA">
        <w:rPr>
          <w:rFonts w:ascii="Times New Roman" w:hAnsi="Times New Roman" w:cs="Times New Roman"/>
          <w:sz w:val="28"/>
          <w:szCs w:val="28"/>
        </w:rPr>
        <w:t>грамма).</w:t>
      </w:r>
    </w:p>
    <w:p w:rsidR="001C3B09" w:rsidRPr="00DD19AA" w:rsidRDefault="001C3B09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>2. Органам исполнительной власти Республики Тыва – исполнителям осно</w:t>
      </w:r>
      <w:r w:rsidRPr="00DD19AA">
        <w:rPr>
          <w:rFonts w:ascii="Times New Roman" w:hAnsi="Times New Roman" w:cs="Times New Roman"/>
          <w:sz w:val="28"/>
          <w:szCs w:val="28"/>
        </w:rPr>
        <w:t>в</w:t>
      </w:r>
      <w:r w:rsidRPr="00DD19AA">
        <w:rPr>
          <w:rFonts w:ascii="Times New Roman" w:hAnsi="Times New Roman" w:cs="Times New Roman"/>
          <w:sz w:val="28"/>
          <w:szCs w:val="28"/>
        </w:rPr>
        <w:t>ных мероприятий государственной программы обеспечить выполнение меропри</w:t>
      </w:r>
      <w:r w:rsidRPr="00DD19AA">
        <w:rPr>
          <w:rFonts w:ascii="Times New Roman" w:hAnsi="Times New Roman" w:cs="Times New Roman"/>
          <w:sz w:val="28"/>
          <w:szCs w:val="28"/>
        </w:rPr>
        <w:t>я</w:t>
      </w:r>
      <w:r w:rsidRPr="00DD19AA">
        <w:rPr>
          <w:rFonts w:ascii="Times New Roman" w:hAnsi="Times New Roman" w:cs="Times New Roman"/>
          <w:sz w:val="28"/>
          <w:szCs w:val="28"/>
        </w:rPr>
        <w:t>тий государственной программы.</w:t>
      </w:r>
    </w:p>
    <w:p w:rsidR="001C3B09" w:rsidRPr="00DD19AA" w:rsidRDefault="00CF46FD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>3</w:t>
      </w:r>
      <w:r w:rsidR="001C3B09" w:rsidRPr="00DD19AA">
        <w:rPr>
          <w:rFonts w:ascii="Times New Roman" w:hAnsi="Times New Roman" w:cs="Times New Roman"/>
          <w:sz w:val="28"/>
          <w:szCs w:val="28"/>
        </w:rPr>
        <w:t>. Признать утра</w:t>
      </w:r>
      <w:r w:rsidR="00174DF4" w:rsidRPr="00DD19AA">
        <w:rPr>
          <w:rFonts w:ascii="Times New Roman" w:hAnsi="Times New Roman" w:cs="Times New Roman"/>
          <w:sz w:val="28"/>
          <w:szCs w:val="28"/>
        </w:rPr>
        <w:t>тившим</w:t>
      </w:r>
      <w:r w:rsidR="00A72E0D" w:rsidRPr="00DD19AA">
        <w:rPr>
          <w:rFonts w:ascii="Times New Roman" w:hAnsi="Times New Roman" w:cs="Times New Roman"/>
          <w:sz w:val="28"/>
          <w:szCs w:val="28"/>
        </w:rPr>
        <w:t>и</w:t>
      </w:r>
      <w:r w:rsidR="00174DF4" w:rsidRPr="00DD19AA">
        <w:rPr>
          <w:rFonts w:ascii="Times New Roman" w:hAnsi="Times New Roman" w:cs="Times New Roman"/>
          <w:sz w:val="28"/>
          <w:szCs w:val="28"/>
        </w:rPr>
        <w:t xml:space="preserve"> силу с 1 января 2024 г.</w:t>
      </w:r>
      <w:r w:rsidR="001C3B09" w:rsidRPr="00DD19AA">
        <w:rPr>
          <w:rFonts w:ascii="Times New Roman" w:hAnsi="Times New Roman" w:cs="Times New Roman"/>
          <w:sz w:val="28"/>
          <w:szCs w:val="28"/>
        </w:rPr>
        <w:t>:</w:t>
      </w:r>
    </w:p>
    <w:p w:rsidR="00100E93" w:rsidRPr="00DD19AA" w:rsidRDefault="001C3B09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 w:rsidR="008D4EDE" w:rsidRPr="00DD19AA">
        <w:rPr>
          <w:rFonts w:ascii="Times New Roman" w:hAnsi="Times New Roman" w:cs="Times New Roman"/>
          <w:sz w:val="28"/>
          <w:szCs w:val="28"/>
        </w:rPr>
        <w:t>14 января</w:t>
      </w:r>
      <w:r w:rsidRPr="00DD19AA">
        <w:rPr>
          <w:rFonts w:ascii="Times New Roman" w:hAnsi="Times New Roman" w:cs="Times New Roman"/>
          <w:sz w:val="28"/>
          <w:szCs w:val="28"/>
        </w:rPr>
        <w:t xml:space="preserve"> 2021 г. № </w:t>
      </w:r>
      <w:r w:rsidR="008D4EDE" w:rsidRPr="00DD19AA">
        <w:rPr>
          <w:rFonts w:ascii="Times New Roman" w:hAnsi="Times New Roman" w:cs="Times New Roman"/>
          <w:sz w:val="28"/>
          <w:szCs w:val="28"/>
        </w:rPr>
        <w:t>7</w:t>
      </w:r>
      <w:r w:rsidRPr="00DD19AA">
        <w:rPr>
          <w:rFonts w:ascii="Times New Roman" w:hAnsi="Times New Roman" w:cs="Times New Roman"/>
          <w:sz w:val="28"/>
          <w:szCs w:val="28"/>
        </w:rPr>
        <w:t xml:space="preserve"> </w:t>
      </w:r>
      <w:r w:rsidR="000D54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19AA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Республики Тыва «</w:t>
      </w:r>
      <w:r w:rsidR="008D4EDE" w:rsidRPr="00DD19AA">
        <w:rPr>
          <w:rFonts w:ascii="Times New Roman" w:hAnsi="Times New Roman" w:cs="Times New Roman"/>
          <w:sz w:val="28"/>
          <w:szCs w:val="28"/>
        </w:rPr>
        <w:t>Социальная по</w:t>
      </w:r>
      <w:r w:rsidR="008D4EDE" w:rsidRPr="00DD19AA">
        <w:rPr>
          <w:rFonts w:ascii="Times New Roman" w:hAnsi="Times New Roman" w:cs="Times New Roman"/>
          <w:sz w:val="28"/>
          <w:szCs w:val="28"/>
        </w:rPr>
        <w:t>д</w:t>
      </w:r>
      <w:r w:rsidR="008D4EDE" w:rsidRPr="00DD19AA">
        <w:rPr>
          <w:rFonts w:ascii="Times New Roman" w:hAnsi="Times New Roman" w:cs="Times New Roman"/>
          <w:sz w:val="28"/>
          <w:szCs w:val="28"/>
        </w:rPr>
        <w:t xml:space="preserve">держка граждан </w:t>
      </w:r>
      <w:r w:rsidRPr="00DD19AA">
        <w:rPr>
          <w:rFonts w:ascii="Times New Roman" w:hAnsi="Times New Roman" w:cs="Times New Roman"/>
          <w:sz w:val="28"/>
          <w:szCs w:val="28"/>
        </w:rPr>
        <w:t>в Республике Тыва</w:t>
      </w:r>
      <w:r w:rsidR="008D4EDE" w:rsidRPr="00DD19AA">
        <w:rPr>
          <w:rFonts w:ascii="Times New Roman" w:hAnsi="Times New Roman" w:cs="Times New Roman"/>
          <w:sz w:val="28"/>
          <w:szCs w:val="28"/>
        </w:rPr>
        <w:t xml:space="preserve"> на 2021-2023 годы</w:t>
      </w:r>
      <w:r w:rsidR="00E67F49" w:rsidRPr="00DD19AA">
        <w:rPr>
          <w:rFonts w:ascii="Times New Roman" w:hAnsi="Times New Roman" w:cs="Times New Roman"/>
          <w:sz w:val="28"/>
          <w:szCs w:val="28"/>
        </w:rPr>
        <w:t>»</w:t>
      </w:r>
      <w:r w:rsidR="0035675C" w:rsidRPr="00DD19AA">
        <w:rPr>
          <w:rFonts w:ascii="Times New Roman" w:hAnsi="Times New Roman" w:cs="Times New Roman"/>
          <w:sz w:val="28"/>
          <w:szCs w:val="28"/>
        </w:rPr>
        <w:t>;</w:t>
      </w:r>
    </w:p>
    <w:p w:rsidR="00100E93" w:rsidRPr="00DD19AA" w:rsidRDefault="0035675C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3 сентября 2021 г. № 468 «О внесении изменений в государственную программу Республики Тыва «Социал</w:t>
      </w:r>
      <w:r w:rsidRPr="00DD19AA">
        <w:rPr>
          <w:rFonts w:ascii="Times New Roman" w:hAnsi="Times New Roman" w:cs="Times New Roman"/>
          <w:sz w:val="28"/>
          <w:szCs w:val="28"/>
        </w:rPr>
        <w:t>ь</w:t>
      </w:r>
      <w:r w:rsidRPr="00DD19AA">
        <w:rPr>
          <w:rFonts w:ascii="Times New Roman" w:hAnsi="Times New Roman" w:cs="Times New Roman"/>
          <w:sz w:val="28"/>
          <w:szCs w:val="28"/>
        </w:rPr>
        <w:t>ная поддержка граждан в Республике Тыва на 2021-2023 годы»;</w:t>
      </w:r>
    </w:p>
    <w:p w:rsidR="00912C6F" w:rsidRDefault="00912C6F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17 января 2022 г. № 11 </w:t>
      </w:r>
      <w:r w:rsidR="000D540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9AA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Тыва «Социал</w:t>
      </w:r>
      <w:r w:rsidRPr="00DD19AA">
        <w:rPr>
          <w:rFonts w:ascii="Times New Roman" w:hAnsi="Times New Roman" w:cs="Times New Roman"/>
          <w:sz w:val="28"/>
          <w:szCs w:val="28"/>
        </w:rPr>
        <w:t>ь</w:t>
      </w:r>
      <w:r w:rsidRPr="00DD19AA">
        <w:rPr>
          <w:rFonts w:ascii="Times New Roman" w:hAnsi="Times New Roman" w:cs="Times New Roman"/>
          <w:sz w:val="28"/>
          <w:szCs w:val="28"/>
        </w:rPr>
        <w:t>ная поддержка граждан в Республике Тыва на 2021-2023 годы»;</w:t>
      </w:r>
    </w:p>
    <w:p w:rsidR="0052215A" w:rsidRDefault="0052215A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15A" w:rsidRPr="00DD19AA" w:rsidRDefault="0052215A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C6F" w:rsidRPr="00DD19AA" w:rsidRDefault="00912C6F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Республики Тыва от 31 января 2022 г. № 43</w:t>
      </w:r>
      <w:r w:rsidR="000D54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9AA">
        <w:rPr>
          <w:rFonts w:ascii="Times New Roman" w:hAnsi="Times New Roman" w:cs="Times New Roman"/>
          <w:sz w:val="28"/>
          <w:szCs w:val="28"/>
        </w:rPr>
        <w:t xml:space="preserve"> «О внесении изменений в государственную программу Республики Тыва «Социал</w:t>
      </w:r>
      <w:r w:rsidRPr="00DD19AA">
        <w:rPr>
          <w:rFonts w:ascii="Times New Roman" w:hAnsi="Times New Roman" w:cs="Times New Roman"/>
          <w:sz w:val="28"/>
          <w:szCs w:val="28"/>
        </w:rPr>
        <w:t>ь</w:t>
      </w:r>
      <w:r w:rsidRPr="00DD19AA">
        <w:rPr>
          <w:rFonts w:ascii="Times New Roman" w:hAnsi="Times New Roman" w:cs="Times New Roman"/>
          <w:sz w:val="28"/>
          <w:szCs w:val="28"/>
        </w:rPr>
        <w:t>ная поддержка граждан в Республике Тыва на 2021-2023 годы»;</w:t>
      </w:r>
    </w:p>
    <w:p w:rsidR="00912C6F" w:rsidRPr="00DD19AA" w:rsidRDefault="00912C6F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6 апреля 2022 г. № 177 </w:t>
      </w:r>
      <w:r w:rsidR="000D540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19AA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Тыва «Социал</w:t>
      </w:r>
      <w:r w:rsidRPr="00DD19AA">
        <w:rPr>
          <w:rFonts w:ascii="Times New Roman" w:hAnsi="Times New Roman" w:cs="Times New Roman"/>
          <w:sz w:val="28"/>
          <w:szCs w:val="28"/>
        </w:rPr>
        <w:t>ь</w:t>
      </w:r>
      <w:r w:rsidRPr="00DD19AA">
        <w:rPr>
          <w:rFonts w:ascii="Times New Roman" w:hAnsi="Times New Roman" w:cs="Times New Roman"/>
          <w:sz w:val="28"/>
          <w:szCs w:val="28"/>
        </w:rPr>
        <w:t>ная поддержка граждан в Республике Тыва на 2021-2023 годы»;</w:t>
      </w:r>
    </w:p>
    <w:p w:rsidR="001C3B09" w:rsidRPr="00DD19AA" w:rsidRDefault="00912C6F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19 апреля 2023 г. № 260 </w:t>
      </w:r>
      <w:r w:rsidR="000D5408">
        <w:rPr>
          <w:rFonts w:ascii="Times New Roman" w:hAnsi="Times New Roman" w:cs="Times New Roman"/>
          <w:sz w:val="28"/>
          <w:szCs w:val="28"/>
        </w:rPr>
        <w:t xml:space="preserve">    </w:t>
      </w:r>
      <w:r w:rsidRPr="00DD19AA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Тыва «Социал</w:t>
      </w:r>
      <w:r w:rsidRPr="00DD19AA">
        <w:rPr>
          <w:rFonts w:ascii="Times New Roman" w:hAnsi="Times New Roman" w:cs="Times New Roman"/>
          <w:sz w:val="28"/>
          <w:szCs w:val="28"/>
        </w:rPr>
        <w:t>ь</w:t>
      </w:r>
      <w:r w:rsidRPr="00DD19AA">
        <w:rPr>
          <w:rFonts w:ascii="Times New Roman" w:hAnsi="Times New Roman" w:cs="Times New Roman"/>
          <w:sz w:val="28"/>
          <w:szCs w:val="28"/>
        </w:rPr>
        <w:t>ная поддержка граждан в Республике Тыва на 2021-2023 годы».</w:t>
      </w:r>
    </w:p>
    <w:p w:rsidR="001C3B09" w:rsidRPr="00DD19AA" w:rsidRDefault="00CF46FD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>4</w:t>
      </w:r>
      <w:r w:rsidR="001C3B09" w:rsidRPr="00DD19AA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F46FD" w:rsidRDefault="00CF46FD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19AA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 1 </w:t>
      </w:r>
      <w:r w:rsidRPr="00DD19AA">
        <w:rPr>
          <w:rFonts w:ascii="Times New Roman" w:hAnsi="Times New Roman" w:cs="Times New Roman"/>
          <w:color w:val="000000" w:themeColor="text1"/>
          <w:sz w:val="28"/>
          <w:szCs w:val="28"/>
        </w:rPr>
        <w:t>января 2024</w:t>
      </w:r>
      <w:r w:rsidR="00DD19AA" w:rsidRPr="00DD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19A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3268C" w:rsidRPr="00DD19AA" w:rsidRDefault="00A3268C" w:rsidP="00DD1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 за исполнением настоящего постановления возложить на замест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теля Председателя Правительства Республики Тыва Сарыглара О.Д.</w:t>
      </w:r>
    </w:p>
    <w:p w:rsidR="001C3B09" w:rsidRPr="00DD19AA" w:rsidRDefault="001C3B09" w:rsidP="00DD19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DF4" w:rsidRPr="00DD19AA" w:rsidRDefault="00174DF4" w:rsidP="00DD19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DF4" w:rsidRPr="00DD19AA" w:rsidRDefault="00174DF4" w:rsidP="00DD19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19AA" w:rsidRDefault="00DD19AA" w:rsidP="00DD1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1C3B09" w:rsidRPr="00DD19AA" w:rsidRDefault="00DD19AA" w:rsidP="00DD1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1C3B09" w:rsidRPr="00DD19AA">
        <w:rPr>
          <w:rFonts w:ascii="Times New Roman" w:hAnsi="Times New Roman" w:cs="Times New Roman"/>
          <w:sz w:val="28"/>
          <w:szCs w:val="28"/>
        </w:rPr>
        <w:t>Республики Тыва</w:t>
      </w:r>
      <w:r w:rsidR="009B461B" w:rsidRPr="00DD1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461B" w:rsidRPr="00DD19A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О. Лукин</w:t>
      </w:r>
    </w:p>
    <w:p w:rsidR="00174DF4" w:rsidRPr="00DD19AA" w:rsidRDefault="00174DF4" w:rsidP="00DD19AA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DF4" w:rsidRDefault="00174DF4">
      <w:pPr>
        <w:rPr>
          <w:rFonts w:ascii="Times New Roman" w:hAnsi="Times New Roman" w:cs="Times New Roman"/>
          <w:sz w:val="28"/>
          <w:szCs w:val="28"/>
        </w:rPr>
      </w:pPr>
    </w:p>
    <w:p w:rsidR="00174DF4" w:rsidRDefault="00174DF4">
      <w:pPr>
        <w:rPr>
          <w:rFonts w:ascii="Times New Roman" w:hAnsi="Times New Roman" w:cs="Times New Roman"/>
          <w:sz w:val="28"/>
          <w:szCs w:val="28"/>
        </w:rPr>
        <w:sectPr w:rsidR="00174DF4" w:rsidSect="000D5408">
          <w:headerReference w:type="default" r:id="rId9"/>
          <w:pgSz w:w="11906" w:h="16838"/>
          <w:pgMar w:top="1134" w:right="567" w:bottom="1134" w:left="1134" w:header="680" w:footer="680" w:gutter="0"/>
          <w:cols w:space="708"/>
          <w:titlePg/>
          <w:docGrid w:linePitch="360"/>
        </w:sectPr>
      </w:pPr>
    </w:p>
    <w:p w:rsidR="007F50AA" w:rsidRPr="000D5408" w:rsidRDefault="007F50AA" w:rsidP="000D54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D540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F50AA" w:rsidRPr="000D5408" w:rsidRDefault="007F50AA" w:rsidP="000D54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D5408">
        <w:rPr>
          <w:rFonts w:ascii="Times New Roman" w:hAnsi="Times New Roman" w:cs="Times New Roman"/>
          <w:sz w:val="28"/>
          <w:szCs w:val="28"/>
        </w:rPr>
        <w:t>постановлением Правительс</w:t>
      </w:r>
      <w:r w:rsidR="0030515D" w:rsidRPr="000D5408">
        <w:rPr>
          <w:rFonts w:ascii="Times New Roman" w:hAnsi="Times New Roman" w:cs="Times New Roman"/>
          <w:sz w:val="28"/>
          <w:szCs w:val="28"/>
        </w:rPr>
        <w:t>твом</w:t>
      </w:r>
    </w:p>
    <w:p w:rsidR="007F50AA" w:rsidRPr="000D5408" w:rsidRDefault="007F50AA" w:rsidP="000D540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D540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869B6" w:rsidRDefault="00A869B6" w:rsidP="00A869B6">
      <w:pPr>
        <w:spacing w:after="0" w:line="36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9 ноября 2023 г. № 825</w:t>
      </w:r>
    </w:p>
    <w:p w:rsidR="000D5408" w:rsidRPr="000D5408" w:rsidRDefault="000D5408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15D" w:rsidRPr="000D5408" w:rsidRDefault="0030515D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0AA" w:rsidRPr="000D5408" w:rsidRDefault="007F50AA" w:rsidP="000D5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08">
        <w:rPr>
          <w:rFonts w:ascii="Times New Roman" w:hAnsi="Times New Roman" w:cs="Times New Roman"/>
          <w:b/>
          <w:sz w:val="28"/>
          <w:szCs w:val="28"/>
        </w:rPr>
        <w:t>ГОСУДАРСТВЕННАЯ ПРОГРАММА</w:t>
      </w:r>
    </w:p>
    <w:p w:rsidR="000D5408" w:rsidRDefault="007F50AA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08">
        <w:rPr>
          <w:rFonts w:ascii="Times New Roman" w:hAnsi="Times New Roman" w:cs="Times New Roman"/>
          <w:sz w:val="28"/>
          <w:szCs w:val="28"/>
        </w:rPr>
        <w:t xml:space="preserve">Республики Тыва «Социальная поддержка </w:t>
      </w:r>
    </w:p>
    <w:p w:rsidR="007F50AA" w:rsidRPr="000D5408" w:rsidRDefault="007F50AA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408">
        <w:rPr>
          <w:rFonts w:ascii="Times New Roman" w:hAnsi="Times New Roman" w:cs="Times New Roman"/>
          <w:sz w:val="28"/>
          <w:szCs w:val="28"/>
        </w:rPr>
        <w:t>граждан</w:t>
      </w:r>
      <w:r w:rsidR="000D5408">
        <w:rPr>
          <w:rFonts w:ascii="Times New Roman" w:hAnsi="Times New Roman" w:cs="Times New Roman"/>
          <w:sz w:val="28"/>
          <w:szCs w:val="28"/>
        </w:rPr>
        <w:t xml:space="preserve"> </w:t>
      </w:r>
      <w:r w:rsidRPr="000D5408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75204C" w:rsidRP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04C" w:rsidRP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5408">
        <w:rPr>
          <w:rFonts w:ascii="Times New Roman" w:hAnsi="Times New Roman" w:cs="Times New Roman"/>
          <w:sz w:val="24"/>
          <w:szCs w:val="28"/>
        </w:rPr>
        <w:t>П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А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С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П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О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Р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Т</w:t>
      </w:r>
    </w:p>
    <w:p w:rsid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5408">
        <w:rPr>
          <w:rFonts w:ascii="Times New Roman" w:hAnsi="Times New Roman" w:cs="Times New Roman"/>
          <w:sz w:val="24"/>
          <w:szCs w:val="28"/>
        </w:rPr>
        <w:t>государственной программы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 xml:space="preserve">Республики </w:t>
      </w:r>
    </w:p>
    <w:p w:rsidR="0075204C" w:rsidRP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5408">
        <w:rPr>
          <w:rFonts w:ascii="Times New Roman" w:hAnsi="Times New Roman" w:cs="Times New Roman"/>
          <w:sz w:val="24"/>
          <w:szCs w:val="28"/>
        </w:rPr>
        <w:t>Тыва</w:t>
      </w:r>
      <w:r w:rsidR="00073F0F" w:rsidRP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«Социальная поддержка граждан</w:t>
      </w:r>
    </w:p>
    <w:p w:rsidR="0075204C" w:rsidRP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5408">
        <w:rPr>
          <w:rFonts w:ascii="Times New Roman" w:hAnsi="Times New Roman" w:cs="Times New Roman"/>
          <w:sz w:val="24"/>
          <w:szCs w:val="28"/>
        </w:rPr>
        <w:t>в Республике Тыва»</w:t>
      </w:r>
      <w:r w:rsidR="000D5408">
        <w:rPr>
          <w:rFonts w:ascii="Times New Roman" w:hAnsi="Times New Roman" w:cs="Times New Roman"/>
          <w:sz w:val="24"/>
          <w:szCs w:val="28"/>
        </w:rPr>
        <w:t xml:space="preserve"> </w:t>
      </w:r>
      <w:r w:rsidRPr="000D5408">
        <w:rPr>
          <w:rFonts w:ascii="Times New Roman" w:hAnsi="Times New Roman" w:cs="Times New Roman"/>
          <w:sz w:val="24"/>
          <w:szCs w:val="28"/>
        </w:rPr>
        <w:t>(далее – Программа)</w:t>
      </w:r>
    </w:p>
    <w:p w:rsidR="0075204C" w:rsidRPr="000D5408" w:rsidRDefault="0075204C" w:rsidP="000D54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16"/>
        <w:gridCol w:w="425"/>
        <w:gridCol w:w="6458"/>
      </w:tblGrid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Куратор Программы 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Правительства Республики Тыва Сарыглар О.Д. </w:t>
            </w:r>
          </w:p>
          <w:p w:rsidR="006C168F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тель Программы </w:t>
            </w:r>
          </w:p>
          <w:p w:rsidR="006C168F" w:rsidRPr="000D5408" w:rsidRDefault="006C168F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  <w:r w:rsidR="006C1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здравоохранения Республики Тыва, Министерство строительства Республики Тыва, Министе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ство жилищно-коммунального хозяйства Республики Тыва, Министерство топлива и энергетики Республики Тыва, М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нистерство внутренних дел по Республике Тыва (по соглас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ванию), Управление Федеральной службы исполнения нак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заний по Республике Тыва (по согласованию), органы мес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муниципальных образований (по 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6C168F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0D5408" w:rsidRPr="000D5408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  <w:p w:rsidR="006C168F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1) повышение эффективности мер по социальной поддержке населения Республики Тыва;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2) обеспечение потребности населения Республики Тыва в доступных и качественных услугах в сфере социального 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служивания;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3) повышение престижа профессии социального работника, приток молодых специалистов, сокращение дефицита соц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альных работников в сфере социального обслуживания нас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ления;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4) повышение денежных доходов населения;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5) социальная реабилитация и адаптация лиц, освободи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шихся из мест лишения свободы, и лиц, осужденных без изоляции от общества, направленная на восстановление утраченных общественных связей;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создание благоприятных условий для комплексного разв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тия и жизнедеятельности детей, находящихся в трудной жизненной ситуации;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7) развитие и повышение эффективности системы отдыха и оздоровления детей, находящихся в трудной жизненной 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туации;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8) повышение качества жизни и обеспечение прав на меры социальной поддержки отдельных категорий граждан, пр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живающих в Республике Тыва;</w:t>
            </w:r>
          </w:p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9) государственная поддержка решения жилищной проблемы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  <w:p w:rsidR="006C168F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(подпр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граммы) Программы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подпрограмма 1 «Предоставление мер социальной поддер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ки отдельным категориям граждан в Республике Тыва»;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подпрограмма 2 «Социальная поддержка и обслуживание граждан пожилого возраста и инвалидов в Республике Т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ва»;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подпрограмма 3 «Социальная реабилитация лиц, освободи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шихся из мест лишения свободы, и лиц, осужденных без изоляции от общества»;</w:t>
            </w:r>
          </w:p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«Социальная защита семьи и детей в Ре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публике Тыва»</w:t>
            </w:r>
          </w:p>
          <w:p w:rsidR="006C168F" w:rsidRPr="000D5408" w:rsidRDefault="006C168F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23 132 282,7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7 038 123,3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15 277 525,4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816 634,0 тыс. рублей, из них: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5 101 320,5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2 843 402,2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2 141 256,3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3 905 784,8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1 586 811,5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2 202 311,3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3 935 832,6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1 578 541,2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2 240 629,4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2 547 336,2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2 173 332,1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2028 году – 2 547 336,2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2 173 332,1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2 547 336,2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2 173 332,1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2 547 336,2 тыс. рублей, в том числе: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2 173 332,1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116 662,0 тыс. рублей. 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4D291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 1 «Предоставление мер социальной поддержки отдельным категориям граждан в Республике Тыва» составляет 6 762 101,6 тыс. рублей.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4D2919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держка и обслуживание граждан пожилого возраста и инв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лидов в Республике Тыва» составляет 5 907 449,6 тыс. ру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Pr="004D2919">
              <w:rPr>
                <w:rFonts w:ascii="Times New Roman" w:hAnsi="Times New Roman" w:cs="Times New Roman"/>
                <w:sz w:val="24"/>
                <w:szCs w:val="24"/>
              </w:rPr>
              <w:t>подпрограммы 3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ре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билитация лиц, освободившихся из мест лишения свободы, и лиц, осужденных без изоляции от общества» составляет 3 665,0 тыс. рублей.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4D2919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</w:t>
            </w:r>
            <w:r w:rsidRPr="004D2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защ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та семьи и детей в Республике Тыва » составляет 10 459 066,5 тыс. рублей.</w:t>
            </w:r>
          </w:p>
          <w:p w:rsid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:rsidR="004D2919" w:rsidRPr="000D5408" w:rsidRDefault="004D2919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408" w:rsidRPr="000D5408" w:rsidTr="006C168F">
        <w:trPr>
          <w:jc w:val="center"/>
        </w:trPr>
        <w:tc>
          <w:tcPr>
            <w:tcW w:w="2916" w:type="dxa"/>
            <w:shd w:val="clear" w:color="auto" w:fill="auto"/>
          </w:tcPr>
          <w:p w:rsidR="000D5408" w:rsidRPr="000D5408" w:rsidRDefault="000D5408" w:rsidP="000D5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 с национальными целями развития Росси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ской Федерации/ госуда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ственной программой Ро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сийской Федерации/ гос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дарственной программой </w:t>
            </w:r>
          </w:p>
        </w:tc>
        <w:tc>
          <w:tcPr>
            <w:tcW w:w="425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58" w:type="dxa"/>
            <w:shd w:val="clear" w:color="auto" w:fill="auto"/>
          </w:tcPr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национальная цель – «Сохранение населения, здоровье и благополучие людей», утвержденная Указом Президента Российской Федерации от 21 июля 2020 г. № 474 «О наци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нальных целях развития Российской Федерации на период до 2030 года»;</w:t>
            </w:r>
          </w:p>
          <w:p w:rsidR="000D5408" w:rsidRPr="000D5408" w:rsidRDefault="000D5408" w:rsidP="006C16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«Соц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5408">
              <w:rPr>
                <w:rFonts w:ascii="Times New Roman" w:hAnsi="Times New Roman" w:cs="Times New Roman"/>
                <w:sz w:val="24"/>
                <w:szCs w:val="24"/>
              </w:rPr>
              <w:t xml:space="preserve">альная поддержка граждан», утвержденная постановлением Правительства Российской Федерации от 15 апреля 2014 г. № 296 </w:t>
            </w:r>
          </w:p>
        </w:tc>
      </w:tr>
    </w:tbl>
    <w:p w:rsidR="00745302" w:rsidRPr="004D2919" w:rsidRDefault="00745302" w:rsidP="004D29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11FD" w:rsidRPr="004D2919" w:rsidRDefault="008E11FD" w:rsidP="004D291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D2919">
        <w:rPr>
          <w:rFonts w:ascii="Times New Roman" w:hAnsi="Times New Roman" w:cs="Times New Roman"/>
          <w:b w:val="0"/>
          <w:sz w:val="28"/>
          <w:szCs w:val="28"/>
        </w:rPr>
        <w:t xml:space="preserve">I. Обоснование проблемы, анализ </w:t>
      </w:r>
      <w:r w:rsidR="008B71BD">
        <w:rPr>
          <w:rFonts w:ascii="Times New Roman" w:hAnsi="Times New Roman" w:cs="Times New Roman"/>
          <w:b w:val="0"/>
          <w:sz w:val="28"/>
          <w:szCs w:val="28"/>
        </w:rPr>
        <w:br/>
      </w:r>
      <w:r w:rsidRPr="004D2919">
        <w:rPr>
          <w:rFonts w:ascii="Times New Roman" w:hAnsi="Times New Roman" w:cs="Times New Roman"/>
          <w:b w:val="0"/>
          <w:sz w:val="28"/>
          <w:szCs w:val="28"/>
        </w:rPr>
        <w:t>ее исходного состояния</w:t>
      </w:r>
    </w:p>
    <w:p w:rsidR="008E11FD" w:rsidRPr="004D2919" w:rsidRDefault="008E11FD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6522FF">
        <w:rPr>
          <w:rFonts w:ascii="Times New Roman" w:hAnsi="Times New Roman" w:cs="Times New Roman"/>
          <w:sz w:val="28"/>
          <w:szCs w:val="28"/>
        </w:rPr>
        <w:t>в целях</w:t>
      </w:r>
      <w:r w:rsidRPr="004D2919">
        <w:rPr>
          <w:rFonts w:ascii="Times New Roman" w:hAnsi="Times New Roman" w:cs="Times New Roman"/>
          <w:sz w:val="28"/>
          <w:szCs w:val="28"/>
        </w:rPr>
        <w:t xml:space="preserve"> повышения доступности качественных услуг в сфере социальной защиты населения, обеспечивающих социальные гарантии гос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 xml:space="preserve">дарства гражданам в Республике Тыва, совершенствования системы социальной поддержки отдельных категорий граждан, а также для </w:t>
      </w:r>
      <w:r w:rsidR="006522F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4D2919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Pr="004D2919">
        <w:rPr>
          <w:rFonts w:ascii="Times New Roman" w:hAnsi="Times New Roman" w:cs="Times New Roman"/>
          <w:sz w:val="28"/>
          <w:szCs w:val="28"/>
        </w:rPr>
        <w:lastRenderedPageBreak/>
        <w:t>системы социального обслуживания граждан и оказания социальных услуг в рамках социальных гарантий.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Настоящая Программа направлена на решение комплекса проблем, связанных с развитием, защитой и социальным обслуживанием населения Республики Тыва, в части обеспечения предоставления отдельным категориям граждан, проживающим на территории Республики Тыва, мер социальной поддержки в виде пособий, еж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месячных денежных выплат, обеспечения отдыхом детей, находящихся в трудной жизненной ситуации, и профилактики социального неблагополучия семей с детьми, защиты прав и интересов детей, обеспечения жилыми помещениями детей-сирот. Система социальной поддержки населения основана на оценке нуждаемости в мерах социальной поддержки различных категорий граждан и направлена на улучшение качества жизни и материального положения граждан.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На 1 января 2022 г., по данным Управления</w:t>
      </w:r>
      <w:r w:rsidR="008B71BD">
        <w:rPr>
          <w:rFonts w:ascii="Times New Roman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>Федеральной службы госуда</w:t>
      </w:r>
      <w:r w:rsidRPr="004D2919">
        <w:rPr>
          <w:rFonts w:ascii="Times New Roman" w:hAnsi="Times New Roman" w:cs="Times New Roman"/>
          <w:sz w:val="28"/>
          <w:szCs w:val="28"/>
        </w:rPr>
        <w:t>р</w:t>
      </w:r>
      <w:r w:rsidRPr="004D2919">
        <w:rPr>
          <w:rFonts w:ascii="Times New Roman" w:hAnsi="Times New Roman" w:cs="Times New Roman"/>
          <w:sz w:val="28"/>
          <w:szCs w:val="28"/>
        </w:rPr>
        <w:t>ственной статистики по Красноярскому краю, Республике Хакасия и Республике Тыва (далее</w:t>
      </w:r>
      <w:r w:rsidR="008B71BD">
        <w:rPr>
          <w:rFonts w:ascii="Times New Roman" w:hAnsi="Times New Roman" w:cs="Times New Roman"/>
          <w:sz w:val="28"/>
          <w:szCs w:val="28"/>
        </w:rPr>
        <w:t xml:space="preserve"> – </w:t>
      </w:r>
      <w:r w:rsidRPr="004D2919">
        <w:rPr>
          <w:rFonts w:ascii="Times New Roman" w:hAnsi="Times New Roman" w:cs="Times New Roman"/>
          <w:sz w:val="28"/>
          <w:szCs w:val="28"/>
        </w:rPr>
        <w:t>Крассноярскстат), численность населения составила 332609 человека, из них городское население составляет 182587 человека и сельское население – 150022 человек. Количество семей в Республике Тыва – 96432, в которых воспит</w:t>
      </w:r>
      <w:r w:rsidRPr="004D2919">
        <w:rPr>
          <w:rFonts w:ascii="Times New Roman" w:hAnsi="Times New Roman" w:cs="Times New Roman"/>
          <w:sz w:val="28"/>
          <w:szCs w:val="28"/>
        </w:rPr>
        <w:t>ы</w:t>
      </w:r>
      <w:r w:rsidRPr="004D2919">
        <w:rPr>
          <w:rFonts w:ascii="Times New Roman" w:hAnsi="Times New Roman" w:cs="Times New Roman"/>
          <w:sz w:val="28"/>
          <w:szCs w:val="28"/>
        </w:rPr>
        <w:t>вается 128131 ребенка, из них многодетные – 32280, малообеспеченные – 22797, н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полные семьи – 7901.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Меры социальной поддержки являются одним из источников обеспечения д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нежных доходов населения. В Республике Тыва выполняются все обязательства по предоставлению социальных гарантий различным категориям граждан.</w:t>
      </w:r>
    </w:p>
    <w:p w:rsidR="002A6ADA" w:rsidRPr="004D2919" w:rsidRDefault="004130AC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2A6ADA" w:rsidRPr="004D2919">
        <w:rPr>
          <w:rFonts w:ascii="Times New Roman" w:hAnsi="Times New Roman" w:cs="Times New Roman"/>
          <w:sz w:val="28"/>
          <w:szCs w:val="28"/>
        </w:rPr>
        <w:t>12845 жителей</w:t>
      </w:r>
      <w:r w:rsidR="008B71BD">
        <w:rPr>
          <w:rFonts w:ascii="Times New Roman" w:hAnsi="Times New Roman" w:cs="Times New Roman"/>
          <w:sz w:val="28"/>
          <w:szCs w:val="28"/>
        </w:rPr>
        <w:t xml:space="preserve"> </w:t>
      </w:r>
      <w:r w:rsidR="0074065B" w:rsidRPr="004D2919">
        <w:rPr>
          <w:rFonts w:ascii="Times New Roman" w:hAnsi="Times New Roman" w:cs="Times New Roman"/>
          <w:sz w:val="28"/>
          <w:szCs w:val="28"/>
        </w:rPr>
        <w:t>Республики</w:t>
      </w:r>
      <w:r w:rsidRPr="004D2919">
        <w:rPr>
          <w:rFonts w:ascii="Times New Roman" w:hAnsi="Times New Roman" w:cs="Times New Roman"/>
          <w:sz w:val="28"/>
          <w:szCs w:val="28"/>
        </w:rPr>
        <w:t xml:space="preserve"> Тыва</w:t>
      </w:r>
      <w:r w:rsidR="002A6ADA" w:rsidRPr="004D2919">
        <w:rPr>
          <w:rFonts w:ascii="Times New Roman" w:hAnsi="Times New Roman" w:cs="Times New Roman"/>
          <w:sz w:val="28"/>
          <w:szCs w:val="28"/>
        </w:rPr>
        <w:t>, удостоенных звани</w:t>
      </w:r>
      <w:r w:rsidR="006522FF">
        <w:rPr>
          <w:rFonts w:ascii="Times New Roman" w:hAnsi="Times New Roman" w:cs="Times New Roman"/>
          <w:sz w:val="28"/>
          <w:szCs w:val="28"/>
        </w:rPr>
        <w:t>я «Ветеран труда», 61 труженик</w:t>
      </w:r>
      <w:r w:rsidR="002A6ADA" w:rsidRPr="004D2919">
        <w:rPr>
          <w:rFonts w:ascii="Times New Roman" w:hAnsi="Times New Roman" w:cs="Times New Roman"/>
          <w:sz w:val="28"/>
          <w:szCs w:val="28"/>
        </w:rPr>
        <w:t xml:space="preserve"> тыла, 93 лиц</w:t>
      </w:r>
      <w:r w:rsidR="006522FF">
        <w:rPr>
          <w:rFonts w:ascii="Times New Roman" w:hAnsi="Times New Roman" w:cs="Times New Roman"/>
          <w:sz w:val="28"/>
          <w:szCs w:val="28"/>
        </w:rPr>
        <w:t>а</w:t>
      </w:r>
      <w:r w:rsidR="002A6ADA" w:rsidRPr="004D2919">
        <w:rPr>
          <w:rFonts w:ascii="Times New Roman" w:hAnsi="Times New Roman" w:cs="Times New Roman"/>
          <w:sz w:val="28"/>
          <w:szCs w:val="28"/>
        </w:rPr>
        <w:t>, пострадавших от политических р</w:t>
      </w:r>
      <w:r w:rsidR="002A6ADA" w:rsidRPr="004D2919">
        <w:rPr>
          <w:rFonts w:ascii="Times New Roman" w:hAnsi="Times New Roman" w:cs="Times New Roman"/>
          <w:sz w:val="28"/>
          <w:szCs w:val="28"/>
        </w:rPr>
        <w:t>е</w:t>
      </w:r>
      <w:r w:rsidR="002A6ADA" w:rsidRPr="004D2919">
        <w:rPr>
          <w:rFonts w:ascii="Times New Roman" w:hAnsi="Times New Roman" w:cs="Times New Roman"/>
          <w:sz w:val="28"/>
          <w:szCs w:val="28"/>
        </w:rPr>
        <w:t>прессий, и члены их семей получают ежемесячные денежные выплаты за счет средств республиканского бюджета Республики Тыва. Ежегодно около 850 человек получают социальное пособие на погребение умерших не работавших близких ро</w:t>
      </w:r>
      <w:r w:rsidR="002A6ADA" w:rsidRPr="004D2919">
        <w:rPr>
          <w:rFonts w:ascii="Times New Roman" w:hAnsi="Times New Roman" w:cs="Times New Roman"/>
          <w:sz w:val="28"/>
          <w:szCs w:val="28"/>
        </w:rPr>
        <w:t>д</w:t>
      </w:r>
      <w:r w:rsidR="002A6ADA" w:rsidRPr="004D2919">
        <w:rPr>
          <w:rFonts w:ascii="Times New Roman" w:hAnsi="Times New Roman" w:cs="Times New Roman"/>
          <w:sz w:val="28"/>
          <w:szCs w:val="28"/>
        </w:rPr>
        <w:t>ственников. Показателем эффективности принимаемых в Республике Тыва за п</w:t>
      </w:r>
      <w:r w:rsidR="002A6ADA" w:rsidRPr="004D2919">
        <w:rPr>
          <w:rFonts w:ascii="Times New Roman" w:hAnsi="Times New Roman" w:cs="Times New Roman"/>
          <w:sz w:val="28"/>
          <w:szCs w:val="28"/>
        </w:rPr>
        <w:t>о</w:t>
      </w:r>
      <w:r w:rsidR="002A6ADA" w:rsidRPr="004D2919">
        <w:rPr>
          <w:rFonts w:ascii="Times New Roman" w:hAnsi="Times New Roman" w:cs="Times New Roman"/>
          <w:sz w:val="28"/>
          <w:szCs w:val="28"/>
        </w:rPr>
        <w:t>следние 10 лет мер социальной поддержки граждан является своевременность и полнота осуществляемых социальных выплат вне зависимости от внешних обсто</w:t>
      </w:r>
      <w:r w:rsidR="002A6ADA" w:rsidRPr="004D2919">
        <w:rPr>
          <w:rFonts w:ascii="Times New Roman" w:hAnsi="Times New Roman" w:cs="Times New Roman"/>
          <w:sz w:val="28"/>
          <w:szCs w:val="28"/>
        </w:rPr>
        <w:t>я</w:t>
      </w:r>
      <w:r w:rsidR="002A6ADA" w:rsidRPr="004D2919">
        <w:rPr>
          <w:rFonts w:ascii="Times New Roman" w:hAnsi="Times New Roman" w:cs="Times New Roman"/>
          <w:sz w:val="28"/>
          <w:szCs w:val="28"/>
        </w:rPr>
        <w:t>тельств и трудностей.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В целях достижения</w:t>
      </w:r>
      <w:r w:rsidR="000523F4" w:rsidRPr="004D2919">
        <w:rPr>
          <w:rFonts w:ascii="Times New Roman" w:hAnsi="Times New Roman" w:cs="Times New Roman"/>
          <w:sz w:val="28"/>
          <w:szCs w:val="28"/>
        </w:rPr>
        <w:t xml:space="preserve"> более высокого уровня</w:t>
      </w:r>
      <w:r w:rsidRPr="004D2919">
        <w:rPr>
          <w:rFonts w:ascii="Times New Roman" w:hAnsi="Times New Roman" w:cs="Times New Roman"/>
          <w:sz w:val="28"/>
          <w:szCs w:val="28"/>
        </w:rPr>
        <w:t xml:space="preserve"> жизни малоимущих граждан для получения в дальнейшем постоянных самостоятельных источников дохода в дене</w:t>
      </w:r>
      <w:r w:rsidRPr="004D2919">
        <w:rPr>
          <w:rFonts w:ascii="Times New Roman" w:hAnsi="Times New Roman" w:cs="Times New Roman"/>
          <w:sz w:val="28"/>
          <w:szCs w:val="28"/>
        </w:rPr>
        <w:t>ж</w:t>
      </w:r>
      <w:r w:rsidRPr="004D2919">
        <w:rPr>
          <w:rFonts w:ascii="Times New Roman" w:hAnsi="Times New Roman" w:cs="Times New Roman"/>
          <w:sz w:val="28"/>
          <w:szCs w:val="28"/>
        </w:rPr>
        <w:t>ной и натуральной форме, позволяющих преодолеть трудную жизненную ситуацию и улучшить материальное положение, осуществляется оказание государственной социальной помощи малоимущим семьям и малоимущим одиноко проживающим гражданам на основании социального контракта.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Особое внимание уделяется ветеранам Великой Отечественной войны и тр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женикам тыла. К 75-летию Победы в Великой Отечественной войне приняты меры по подготовке к изданию Книги памяти Республики Тыва в новой редакции, в кот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рую вошли имена более 2500 ветеранов</w:t>
      </w:r>
      <w:r w:rsidR="008B71BD">
        <w:rPr>
          <w:rFonts w:ascii="Times New Roman" w:hAnsi="Times New Roman" w:cs="Times New Roman"/>
          <w:sz w:val="28"/>
          <w:szCs w:val="28"/>
        </w:rPr>
        <w:t xml:space="preserve"> </w:t>
      </w:r>
      <w:r w:rsidR="0074065B" w:rsidRPr="004D2919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4D2919">
        <w:rPr>
          <w:rFonts w:ascii="Times New Roman" w:hAnsi="Times New Roman" w:cs="Times New Roman"/>
          <w:sz w:val="28"/>
          <w:szCs w:val="28"/>
        </w:rPr>
        <w:t>. Книга пам</w:t>
      </w:r>
      <w:r w:rsidRPr="004D2919">
        <w:rPr>
          <w:rFonts w:ascii="Times New Roman" w:hAnsi="Times New Roman" w:cs="Times New Roman"/>
          <w:sz w:val="28"/>
          <w:szCs w:val="28"/>
        </w:rPr>
        <w:t>я</w:t>
      </w:r>
      <w:r w:rsidRPr="004D2919">
        <w:rPr>
          <w:rFonts w:ascii="Times New Roman" w:hAnsi="Times New Roman" w:cs="Times New Roman"/>
          <w:sz w:val="28"/>
          <w:szCs w:val="28"/>
        </w:rPr>
        <w:t>ти выпущена в свет ко Дню Победы по заказу Тувинского книжного издательства в количестве 1000 экз.</w:t>
      </w:r>
    </w:p>
    <w:p w:rsidR="002A6ADA" w:rsidRPr="004D2919" w:rsidRDefault="0074065B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В 2022 году</w:t>
      </w:r>
      <w:r w:rsidR="002A6ADA" w:rsidRPr="004D2919">
        <w:rPr>
          <w:rFonts w:ascii="Times New Roman" w:hAnsi="Times New Roman" w:cs="Times New Roman"/>
          <w:sz w:val="28"/>
          <w:szCs w:val="28"/>
        </w:rPr>
        <w:t xml:space="preserve"> совместно с волонтерами в рамках акции «Мы вместе» более 2000 инвалидам и ветеранам Великой Отечественной войны, труженикам тыла, вдовам </w:t>
      </w:r>
      <w:r w:rsidR="002A6ADA" w:rsidRPr="004D2919">
        <w:rPr>
          <w:rFonts w:ascii="Times New Roman" w:hAnsi="Times New Roman" w:cs="Times New Roman"/>
          <w:sz w:val="28"/>
          <w:szCs w:val="28"/>
        </w:rPr>
        <w:lastRenderedPageBreak/>
        <w:t>умерших ветеранов Великой Отечественной войны, бывшим несовершеннолетним узникам фашистских концлагерей доставлена адресная социальная помощь в виде продуктовых наборов, лекарственных средств и медицинских изделий, оказана с</w:t>
      </w:r>
      <w:r w:rsidR="002A6ADA" w:rsidRPr="004D2919">
        <w:rPr>
          <w:rFonts w:ascii="Times New Roman" w:hAnsi="Times New Roman" w:cs="Times New Roman"/>
          <w:sz w:val="28"/>
          <w:szCs w:val="28"/>
        </w:rPr>
        <w:t>о</w:t>
      </w:r>
      <w:r w:rsidR="002A6ADA" w:rsidRPr="004D2919">
        <w:rPr>
          <w:rFonts w:ascii="Times New Roman" w:hAnsi="Times New Roman" w:cs="Times New Roman"/>
          <w:sz w:val="28"/>
          <w:szCs w:val="28"/>
        </w:rPr>
        <w:t>циальная помощь на дому.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Ежегодно проводится мониторинг социально-бытового положения ветеранов войны, по итогам которого определяется потребность в оказании социальных услуг и оказывается необходимая помощь. В 2022 году социальное обслуживание на дому предоставлено 4 ветеранам Великой Отечественной войны и труженикам тыла и 5 вдовам ветеранов Великой Отечественной войны, нуждающимся в указанных соц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альных услугах.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Традиционно проводятся чествование и поздравление ветеранов войны и тр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жеников тыла, для них организуются различные акции и мероприятия. Успешно р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ализуется проект «Кнопка жизни», позволяющий оперативно следить за состоянием здоровья ветеранов, принимаются меры по организации их санаторно-курортного лечения, их обеспечению техническими средствами реабилитации. Проводится к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питальный и тек</w:t>
      </w:r>
      <w:r w:rsidR="0074065B" w:rsidRPr="004D2919">
        <w:rPr>
          <w:rFonts w:ascii="Times New Roman" w:hAnsi="Times New Roman" w:cs="Times New Roman"/>
          <w:sz w:val="28"/>
          <w:szCs w:val="28"/>
        </w:rPr>
        <w:t>ущий ремонты жилья ветеранов Великой Отечественной войны</w:t>
      </w:r>
      <w:r w:rsidRPr="004D2919">
        <w:rPr>
          <w:rFonts w:ascii="Times New Roman" w:hAnsi="Times New Roman" w:cs="Times New Roman"/>
          <w:sz w:val="28"/>
          <w:szCs w:val="28"/>
        </w:rPr>
        <w:t xml:space="preserve">, оказывается адресная социальная помощь. С 2021 </w:t>
      </w:r>
      <w:r w:rsidR="00C44041" w:rsidRPr="004D2919">
        <w:rPr>
          <w:rFonts w:ascii="Times New Roman" w:hAnsi="Times New Roman" w:cs="Times New Roman"/>
          <w:sz w:val="28"/>
          <w:szCs w:val="28"/>
        </w:rPr>
        <w:t>года</w:t>
      </w:r>
      <w:r w:rsidR="008B71BD">
        <w:rPr>
          <w:rFonts w:ascii="Times New Roman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>по 2022 го</w:t>
      </w:r>
      <w:r w:rsidR="00C44041" w:rsidRPr="004D2919">
        <w:rPr>
          <w:rFonts w:ascii="Times New Roman" w:hAnsi="Times New Roman" w:cs="Times New Roman"/>
          <w:sz w:val="28"/>
          <w:szCs w:val="28"/>
        </w:rPr>
        <w:t>д</w:t>
      </w:r>
      <w:r w:rsidRPr="004D2919">
        <w:rPr>
          <w:rFonts w:ascii="Times New Roman" w:hAnsi="Times New Roman" w:cs="Times New Roman"/>
          <w:sz w:val="28"/>
          <w:szCs w:val="28"/>
        </w:rPr>
        <w:t xml:space="preserve"> улучшили ж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лищные условия 20 ветеран</w:t>
      </w:r>
      <w:r w:rsidR="00C44041" w:rsidRPr="004D2919">
        <w:rPr>
          <w:rFonts w:ascii="Times New Roman" w:hAnsi="Times New Roman" w:cs="Times New Roman"/>
          <w:sz w:val="28"/>
          <w:szCs w:val="28"/>
        </w:rPr>
        <w:t>о</w:t>
      </w:r>
      <w:r w:rsidR="006522FF">
        <w:rPr>
          <w:rFonts w:ascii="Times New Roman" w:hAnsi="Times New Roman" w:cs="Times New Roman"/>
          <w:sz w:val="28"/>
          <w:szCs w:val="28"/>
        </w:rPr>
        <w:t>в боевых действий и 71 инвалид</w:t>
      </w:r>
      <w:r w:rsidRPr="004D2919">
        <w:rPr>
          <w:rFonts w:ascii="Times New Roman" w:hAnsi="Times New Roman" w:cs="Times New Roman"/>
          <w:sz w:val="28"/>
          <w:szCs w:val="28"/>
        </w:rPr>
        <w:t xml:space="preserve"> на общую сумму 147,2 млн. руб</w:t>
      </w:r>
      <w:r w:rsidR="008B71BD">
        <w:rPr>
          <w:rFonts w:ascii="Times New Roman" w:hAnsi="Times New Roman" w:cs="Times New Roman"/>
          <w:sz w:val="28"/>
          <w:szCs w:val="28"/>
        </w:rPr>
        <w:t>лей</w:t>
      </w:r>
      <w:r w:rsidRPr="004D2919">
        <w:rPr>
          <w:rFonts w:ascii="Times New Roman" w:hAnsi="Times New Roman" w:cs="Times New Roman"/>
          <w:sz w:val="28"/>
          <w:szCs w:val="28"/>
        </w:rPr>
        <w:t>. Данная мера социальной поддержки предоставляется в виде единовр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менной денежной выплаты в размере 2 039,6 тыс. рублей.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Социальная поддержка граждан обеспечивается также в форме социального обслуживания </w:t>
      </w:r>
      <w:r w:rsidR="008B71BD">
        <w:rPr>
          <w:rFonts w:ascii="Times New Roman" w:hAnsi="Times New Roman" w:cs="Times New Roman"/>
          <w:sz w:val="28"/>
          <w:szCs w:val="28"/>
        </w:rPr>
        <w:t>–</w:t>
      </w:r>
      <w:r w:rsidRPr="004D2919">
        <w:rPr>
          <w:rFonts w:ascii="Times New Roman" w:hAnsi="Times New Roman" w:cs="Times New Roman"/>
          <w:sz w:val="28"/>
          <w:szCs w:val="28"/>
        </w:rPr>
        <w:t xml:space="preserve"> путем предоставления широкого спектра социальных услуг лицам, находящимся в трудной жизненной ситуации: гражданам пожилого возраста, инв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лидам, детям, отстающим в развитии, беженцам и вынужденным переселенцам.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Стационарное социальное обслуживание пожилых граждан осуществляется в 9 стационарных организациях (дома-интернаты), где проживают более 960 человек. Услугами организаций социального обслуживания пользуются более 8 тыс. человек. В домах-интернатах (5 </w:t>
      </w:r>
      <w:r w:rsidR="008B71BD">
        <w:rPr>
          <w:rFonts w:ascii="Times New Roman" w:hAnsi="Times New Roman" w:cs="Times New Roman"/>
          <w:sz w:val="28"/>
          <w:szCs w:val="28"/>
        </w:rPr>
        <w:t>–</w:t>
      </w:r>
      <w:r w:rsidRPr="004D2919">
        <w:rPr>
          <w:rFonts w:ascii="Times New Roman" w:hAnsi="Times New Roman" w:cs="Times New Roman"/>
          <w:sz w:val="28"/>
          <w:szCs w:val="28"/>
        </w:rPr>
        <w:t xml:space="preserve"> общего типа, 1 </w:t>
      </w:r>
      <w:r w:rsidR="008B71BD">
        <w:rPr>
          <w:rFonts w:ascii="Times New Roman" w:hAnsi="Times New Roman" w:cs="Times New Roman"/>
          <w:sz w:val="28"/>
          <w:szCs w:val="28"/>
        </w:rPr>
        <w:t>–</w:t>
      </w:r>
      <w:r w:rsidRPr="004D2919">
        <w:rPr>
          <w:rFonts w:ascii="Times New Roman" w:hAnsi="Times New Roman" w:cs="Times New Roman"/>
          <w:sz w:val="28"/>
          <w:szCs w:val="28"/>
        </w:rPr>
        <w:t xml:space="preserve"> специальный и 2 </w:t>
      </w:r>
      <w:r w:rsidR="008B71BD">
        <w:rPr>
          <w:rFonts w:ascii="Times New Roman" w:hAnsi="Times New Roman" w:cs="Times New Roman"/>
          <w:sz w:val="28"/>
          <w:szCs w:val="28"/>
        </w:rPr>
        <w:t>–</w:t>
      </w:r>
      <w:r w:rsidRPr="004D2919">
        <w:rPr>
          <w:rFonts w:ascii="Times New Roman" w:hAnsi="Times New Roman" w:cs="Times New Roman"/>
          <w:sz w:val="28"/>
          <w:szCs w:val="28"/>
        </w:rPr>
        <w:t xml:space="preserve"> психоневрологических) предоставляются услуги гражданам, частично или полностью утратившим спосо</w:t>
      </w:r>
      <w:r w:rsidRPr="004D2919">
        <w:rPr>
          <w:rFonts w:ascii="Times New Roman" w:hAnsi="Times New Roman" w:cs="Times New Roman"/>
          <w:sz w:val="28"/>
          <w:szCs w:val="28"/>
        </w:rPr>
        <w:t>б</w:t>
      </w:r>
      <w:r w:rsidRPr="004D2919">
        <w:rPr>
          <w:rFonts w:ascii="Times New Roman" w:hAnsi="Times New Roman" w:cs="Times New Roman"/>
          <w:sz w:val="28"/>
          <w:szCs w:val="28"/>
        </w:rPr>
        <w:t>ность к самообслуживанию и нуждающимся в постоянном постороннем уходе.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Общая численность развернутых коек в стационарных организациях социал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ного обслуживания пожилых граждан (в том числе в Республиканском комплексном центре соци</w:t>
      </w:r>
      <w:r w:rsidR="00C44041" w:rsidRPr="004D2919">
        <w:rPr>
          <w:rFonts w:ascii="Times New Roman" w:hAnsi="Times New Roman" w:cs="Times New Roman"/>
          <w:sz w:val="28"/>
          <w:szCs w:val="28"/>
        </w:rPr>
        <w:t>ального обслуживания населения «Поддержка»</w:t>
      </w:r>
      <w:r w:rsidRPr="004D2919">
        <w:rPr>
          <w:rFonts w:ascii="Times New Roman" w:hAnsi="Times New Roman" w:cs="Times New Roman"/>
          <w:sz w:val="28"/>
          <w:szCs w:val="28"/>
        </w:rPr>
        <w:t>) составляет 967 ед. Сл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дует отметить, что с каждым годом увеличивается потребность в стационарном и надомном социальном обслуживании инвалидов, одиноко проживающих граждан пожилого возраста, частично или полностью утративших способность к самообсл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живанию.</w:t>
      </w:r>
    </w:p>
    <w:p w:rsidR="002A6ADA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Существует острая необходимость развития социального и социально-медицинского обслуживания граждан пожилого возраста, проживающих в отдале</w:t>
      </w:r>
      <w:r w:rsidRPr="004D2919">
        <w:rPr>
          <w:rFonts w:ascii="Times New Roman" w:hAnsi="Times New Roman" w:cs="Times New Roman"/>
          <w:sz w:val="28"/>
          <w:szCs w:val="28"/>
        </w:rPr>
        <w:t>н</w:t>
      </w:r>
      <w:r w:rsidRPr="004D2919">
        <w:rPr>
          <w:rFonts w:ascii="Times New Roman" w:hAnsi="Times New Roman" w:cs="Times New Roman"/>
          <w:sz w:val="28"/>
          <w:szCs w:val="28"/>
        </w:rPr>
        <w:t>ных населенных пунктах Республики Тыва. Для них актуальна проблема недосту</w:t>
      </w:r>
      <w:r w:rsidRPr="004D2919">
        <w:rPr>
          <w:rFonts w:ascii="Times New Roman" w:hAnsi="Times New Roman" w:cs="Times New Roman"/>
          <w:sz w:val="28"/>
          <w:szCs w:val="28"/>
        </w:rPr>
        <w:t>п</w:t>
      </w:r>
      <w:r w:rsidRPr="004D2919">
        <w:rPr>
          <w:rFonts w:ascii="Times New Roman" w:hAnsi="Times New Roman" w:cs="Times New Roman"/>
          <w:sz w:val="28"/>
          <w:szCs w:val="28"/>
        </w:rPr>
        <w:t>ности широкого спектра социальных услуг. Данные обстоятельства требуют разв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тия мобильных форм социального обслуживания, обеспечивающих равную досту</w:t>
      </w:r>
      <w:r w:rsidRPr="004D2919">
        <w:rPr>
          <w:rFonts w:ascii="Times New Roman" w:hAnsi="Times New Roman" w:cs="Times New Roman"/>
          <w:sz w:val="28"/>
          <w:szCs w:val="28"/>
        </w:rPr>
        <w:t>п</w:t>
      </w:r>
      <w:r w:rsidRPr="004D2919">
        <w:rPr>
          <w:rFonts w:ascii="Times New Roman" w:hAnsi="Times New Roman" w:cs="Times New Roman"/>
          <w:sz w:val="28"/>
          <w:szCs w:val="28"/>
        </w:rPr>
        <w:t>ность социальных услуг для жителей отдаленных населенных пунктов Республики Тыва.</w:t>
      </w:r>
    </w:p>
    <w:p w:rsidR="008B71BD" w:rsidRPr="004D2919" w:rsidRDefault="008B71BD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lastRenderedPageBreak/>
        <w:t>Начиная с 2019 года продолжается работа по осуществлению медицинских осмотров и дополнительных скринингов, организации работ по выявлению отдел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ных социально значимых неинфекционных заболеваний, организации медицинского обследования и социального обслуживания лиц старше 65 лет, проживающих в сельских населенных пунктах, с</w:t>
      </w:r>
      <w:r w:rsidR="00C44041" w:rsidRPr="004D2919">
        <w:rPr>
          <w:rFonts w:ascii="Times New Roman" w:hAnsi="Times New Roman" w:cs="Times New Roman"/>
          <w:sz w:val="28"/>
          <w:szCs w:val="28"/>
        </w:rPr>
        <w:t xml:space="preserve"> использованием 8 автотранспорт</w:t>
      </w:r>
      <w:r w:rsidR="006548B6">
        <w:rPr>
          <w:rFonts w:ascii="Times New Roman" w:hAnsi="Times New Roman" w:cs="Times New Roman"/>
          <w:sz w:val="28"/>
          <w:szCs w:val="28"/>
        </w:rPr>
        <w:t>ных средств</w:t>
      </w:r>
      <w:r w:rsidRPr="004D2919">
        <w:rPr>
          <w:rFonts w:ascii="Times New Roman" w:hAnsi="Times New Roman" w:cs="Times New Roman"/>
          <w:sz w:val="28"/>
          <w:szCs w:val="28"/>
        </w:rPr>
        <w:t>, пр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обретенн</w:t>
      </w:r>
      <w:r w:rsidR="00C44041" w:rsidRPr="004D2919">
        <w:rPr>
          <w:rFonts w:ascii="Times New Roman" w:hAnsi="Times New Roman" w:cs="Times New Roman"/>
          <w:sz w:val="28"/>
          <w:szCs w:val="28"/>
        </w:rPr>
        <w:t>ых</w:t>
      </w:r>
      <w:r w:rsidRPr="004D2919">
        <w:rPr>
          <w:rFonts w:ascii="Times New Roman" w:hAnsi="Times New Roman" w:cs="Times New Roman"/>
          <w:sz w:val="28"/>
          <w:szCs w:val="28"/>
        </w:rPr>
        <w:t xml:space="preserve"> в рамках федерального проекта «Старшее поколение» национального проекта «Демография».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Наиболее востребованной является услуга социального такси для перевозки маломобильных граждан на </w:t>
      </w:r>
      <w:r w:rsidR="000523F4" w:rsidRPr="004D2919">
        <w:rPr>
          <w:rFonts w:ascii="Times New Roman" w:hAnsi="Times New Roman" w:cs="Times New Roman"/>
          <w:sz w:val="28"/>
          <w:szCs w:val="28"/>
        </w:rPr>
        <w:t>спецавтотранспорте, оборудованно</w:t>
      </w:r>
      <w:r w:rsidRPr="004D2919">
        <w:rPr>
          <w:rFonts w:ascii="Times New Roman" w:hAnsi="Times New Roman" w:cs="Times New Roman"/>
          <w:sz w:val="28"/>
          <w:szCs w:val="28"/>
        </w:rPr>
        <w:t>м подъемной пла</w:t>
      </w:r>
      <w:r w:rsidRPr="004D2919">
        <w:rPr>
          <w:rFonts w:ascii="Times New Roman" w:hAnsi="Times New Roman" w:cs="Times New Roman"/>
          <w:sz w:val="28"/>
          <w:szCs w:val="28"/>
        </w:rPr>
        <w:t>т</w:t>
      </w:r>
      <w:r w:rsidR="000523F4" w:rsidRPr="004D2919">
        <w:rPr>
          <w:rFonts w:ascii="Times New Roman" w:hAnsi="Times New Roman" w:cs="Times New Roman"/>
          <w:sz w:val="28"/>
          <w:szCs w:val="28"/>
        </w:rPr>
        <w:t>формой. Данные</w:t>
      </w:r>
      <w:r w:rsidRPr="004D2919">
        <w:rPr>
          <w:rFonts w:ascii="Times New Roman" w:hAnsi="Times New Roman" w:cs="Times New Roman"/>
          <w:sz w:val="28"/>
          <w:szCs w:val="28"/>
        </w:rPr>
        <w:t xml:space="preserve"> службы созданы на базе</w:t>
      </w:r>
      <w:r w:rsidR="008B71BD">
        <w:rPr>
          <w:rFonts w:ascii="Times New Roman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>Дерзиг-Аксынского, Дургенского, Сукпа</w:t>
      </w:r>
      <w:r w:rsidRPr="004D2919">
        <w:rPr>
          <w:rFonts w:ascii="Times New Roman" w:hAnsi="Times New Roman" w:cs="Times New Roman"/>
          <w:sz w:val="28"/>
          <w:szCs w:val="28"/>
        </w:rPr>
        <w:t>к</w:t>
      </w:r>
      <w:r w:rsidRPr="004D2919">
        <w:rPr>
          <w:rFonts w:ascii="Times New Roman" w:hAnsi="Times New Roman" w:cs="Times New Roman"/>
          <w:sz w:val="28"/>
          <w:szCs w:val="28"/>
        </w:rPr>
        <w:t>ского, Хову-Аксынского домов-интернатов и Республиканского комплексного це</w:t>
      </w:r>
      <w:r w:rsidRPr="004D2919">
        <w:rPr>
          <w:rFonts w:ascii="Times New Roman" w:hAnsi="Times New Roman" w:cs="Times New Roman"/>
          <w:sz w:val="28"/>
          <w:szCs w:val="28"/>
        </w:rPr>
        <w:t>н</w:t>
      </w:r>
      <w:r w:rsidRPr="004D2919">
        <w:rPr>
          <w:rFonts w:ascii="Times New Roman" w:hAnsi="Times New Roman" w:cs="Times New Roman"/>
          <w:sz w:val="28"/>
          <w:szCs w:val="28"/>
        </w:rPr>
        <w:t>тра социального обслуживания населения «Поддержка».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За период 2021-2022 годов в стационарных учреждениях социального обсл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живания пожилых граждан создан</w:t>
      </w:r>
      <w:r w:rsidR="006548B6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 xml:space="preserve"> 5 новых служб, которые используют в работе с пожилыми гражданами новые технологии. Это реабилитационное отделение «Л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тос» при Хайыраканском доме-интернате, «Школа ухода» при Республиканском комплексном центре социального обслуживания «Поддержка», служба «Рука пом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щи» в Чаданском доме-интернате, летний оздоровительный лагерь для пожилых граждан «Сенек» при Хайыраканском доме-интернате, служба сопровождаемого проживания инвалидов при Буренском доме-интернате. В начале 2023 года откр</w:t>
      </w:r>
      <w:r w:rsidRPr="004D2919">
        <w:rPr>
          <w:rFonts w:ascii="Times New Roman" w:hAnsi="Times New Roman" w:cs="Times New Roman"/>
          <w:sz w:val="28"/>
          <w:szCs w:val="28"/>
        </w:rPr>
        <w:t>ы</w:t>
      </w:r>
      <w:r w:rsidRPr="004D2919">
        <w:rPr>
          <w:rFonts w:ascii="Times New Roman" w:hAnsi="Times New Roman" w:cs="Times New Roman"/>
          <w:sz w:val="28"/>
          <w:szCs w:val="28"/>
        </w:rPr>
        <w:t>лась служба телефона доверия для пожилых граждан при Республиканском ко</w:t>
      </w:r>
      <w:r w:rsidRPr="004D2919">
        <w:rPr>
          <w:rFonts w:ascii="Times New Roman" w:hAnsi="Times New Roman" w:cs="Times New Roman"/>
          <w:sz w:val="28"/>
          <w:szCs w:val="28"/>
        </w:rPr>
        <w:t>м</w:t>
      </w:r>
      <w:r w:rsidRPr="004D2919">
        <w:rPr>
          <w:rFonts w:ascii="Times New Roman" w:hAnsi="Times New Roman" w:cs="Times New Roman"/>
          <w:sz w:val="28"/>
          <w:szCs w:val="28"/>
        </w:rPr>
        <w:t>плексном центре социального обслуживания «Поддержка».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В целях обеспечения комплексной безопасности организаций социального о</w:t>
      </w:r>
      <w:r w:rsidRPr="004D2919">
        <w:rPr>
          <w:rFonts w:ascii="Times New Roman" w:hAnsi="Times New Roman" w:cs="Times New Roman"/>
          <w:sz w:val="28"/>
          <w:szCs w:val="28"/>
        </w:rPr>
        <w:t>б</w:t>
      </w:r>
      <w:r w:rsidRPr="004D2919">
        <w:rPr>
          <w:rFonts w:ascii="Times New Roman" w:hAnsi="Times New Roman" w:cs="Times New Roman"/>
          <w:sz w:val="28"/>
          <w:szCs w:val="28"/>
        </w:rPr>
        <w:t>служивания населения и сокращения количества зданий социального обслуживания, находящихся в аварийном и ветхом состоянии</w:t>
      </w:r>
      <w:r w:rsidR="00393574" w:rsidRPr="004D2919">
        <w:rPr>
          <w:rFonts w:ascii="Times New Roman" w:hAnsi="Times New Roman" w:cs="Times New Roman"/>
          <w:sz w:val="28"/>
          <w:szCs w:val="28"/>
        </w:rPr>
        <w:t>,</w:t>
      </w:r>
      <w:r w:rsidRPr="004D2919">
        <w:rPr>
          <w:rFonts w:ascii="Times New Roman" w:hAnsi="Times New Roman" w:cs="Times New Roman"/>
          <w:sz w:val="28"/>
          <w:szCs w:val="28"/>
        </w:rPr>
        <w:t xml:space="preserve"> реализуются мероприятия по стро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 xml:space="preserve">тельству </w:t>
      </w:r>
      <w:r w:rsidRPr="004D2919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 капитального строительства «Дом-интернат на 180 койко-мест с помещениями медици</w:t>
      </w:r>
      <w:r w:rsidR="00B54ED0" w:rsidRPr="004D2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нского и бытового обслуживания </w:t>
      </w:r>
      <w:r w:rsidRPr="004D2919">
        <w:rPr>
          <w:rFonts w:ascii="Times New Roman" w:eastAsia="Calibri" w:hAnsi="Times New Roman" w:cs="Times New Roman"/>
          <w:sz w:val="28"/>
          <w:szCs w:val="28"/>
          <w:lang w:eastAsia="en-US"/>
        </w:rPr>
        <w:t>в с. Дерзиг-Аксы</w:t>
      </w:r>
      <w:r w:rsidR="000402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D29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Каа-Хемского района Республики Тыва» </w:t>
      </w:r>
      <w:r w:rsidRPr="004D2919">
        <w:rPr>
          <w:rFonts w:ascii="Times New Roman" w:hAnsi="Times New Roman" w:cs="Times New Roman"/>
          <w:bCs/>
          <w:sz w:val="28"/>
          <w:szCs w:val="28"/>
        </w:rPr>
        <w:t>со сроком выполнения работ с 2023 года по 2025 год.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Разработка настоящей Программы обусловлена также необходимостью созд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ния эффективной системы реабилитации лиц, отбывших наказание в виде лишения свободы либо без изоляции от общества. Количество таких лиц, по данным Мин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стерства внутренних дел по Республике Тыва, остается высоким и сохраняется на протяжении по</w:t>
      </w:r>
      <w:r w:rsidR="008B71BD">
        <w:rPr>
          <w:rFonts w:ascii="Times New Roman" w:hAnsi="Times New Roman" w:cs="Times New Roman"/>
          <w:sz w:val="28"/>
          <w:szCs w:val="28"/>
        </w:rPr>
        <w:t>следних 10 лет на уровне 1800-</w:t>
      </w:r>
      <w:r w:rsidRPr="004D2919">
        <w:rPr>
          <w:rFonts w:ascii="Times New Roman" w:hAnsi="Times New Roman" w:cs="Times New Roman"/>
          <w:sz w:val="28"/>
          <w:szCs w:val="28"/>
        </w:rPr>
        <w:t>2200 чел.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Социальная адаптация данной категории граждан невозможна без оказания им соответствующей помощи со стороны органов социальной поддержки, службы з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нормальный, с точки зрения общества, образ жи</w:t>
      </w:r>
      <w:r w:rsidRPr="004D2919">
        <w:rPr>
          <w:rFonts w:ascii="Times New Roman" w:hAnsi="Times New Roman" w:cs="Times New Roman"/>
          <w:sz w:val="28"/>
          <w:szCs w:val="28"/>
        </w:rPr>
        <w:t>з</w:t>
      </w:r>
      <w:r w:rsidRPr="004D2919">
        <w:rPr>
          <w:rFonts w:ascii="Times New Roman" w:hAnsi="Times New Roman" w:cs="Times New Roman"/>
          <w:sz w:val="28"/>
          <w:szCs w:val="28"/>
        </w:rPr>
        <w:t>ни.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Необходим комплекс мер, способствующих нормальной адаптации лиц, осв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бодившихся из мест лишения свободы, и лиц, осужденных без изоляции от общ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ства, оказанию им помощи в бытовом и трудовом устройстве, получению профе</w:t>
      </w:r>
      <w:r w:rsidRPr="004D2919">
        <w:rPr>
          <w:rFonts w:ascii="Times New Roman" w:hAnsi="Times New Roman" w:cs="Times New Roman"/>
          <w:sz w:val="28"/>
          <w:szCs w:val="28"/>
        </w:rPr>
        <w:t>с</w:t>
      </w:r>
      <w:r w:rsidRPr="004D2919">
        <w:rPr>
          <w:rFonts w:ascii="Times New Roman" w:hAnsi="Times New Roman" w:cs="Times New Roman"/>
          <w:sz w:val="28"/>
          <w:szCs w:val="28"/>
        </w:rPr>
        <w:t>сии, налаживанию социально позитивных связей, коррекции психики, а также, при необходимости, оказанию медицинской и правовой помощи.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lastRenderedPageBreak/>
        <w:t>Необходимость разработки Программы также обусловлена реализацией гос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дарственной политики в области поддержки социально ориентированных неко</w:t>
      </w:r>
      <w:r w:rsidRPr="004D2919">
        <w:rPr>
          <w:rFonts w:ascii="Times New Roman" w:hAnsi="Times New Roman" w:cs="Times New Roman"/>
          <w:sz w:val="28"/>
          <w:szCs w:val="28"/>
        </w:rPr>
        <w:t>м</w:t>
      </w:r>
      <w:r w:rsidRPr="004D2919">
        <w:rPr>
          <w:rFonts w:ascii="Times New Roman" w:hAnsi="Times New Roman" w:cs="Times New Roman"/>
          <w:sz w:val="28"/>
          <w:szCs w:val="28"/>
        </w:rPr>
        <w:t>мерческих организаций. На территории Республики Тыва зарегистрировано 539 н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коммерческих организаций, из них 57 социально ориентированных некоммерческих организаций, осуществляющих деятельность в сфере социальной защиты и социал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ного обслуживания. Приоритетными направлениями уставной деятельности соц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ально ориентированных некоммерческих организаций являются вопросы образов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ния, формирования и пропаганды здорового образа жизни, организации досуга, з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щиты прав и интересов детей, подростков, находящихся в трудной жизненной сит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ации, пожилых людей и инвалидов.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сформировать систему оказания мер государственной поддержки социально ориентированных некомме</w:t>
      </w:r>
      <w:r w:rsidRPr="004D2919">
        <w:rPr>
          <w:rFonts w:ascii="Times New Roman" w:hAnsi="Times New Roman" w:cs="Times New Roman"/>
          <w:sz w:val="28"/>
          <w:szCs w:val="28"/>
        </w:rPr>
        <w:t>р</w:t>
      </w:r>
      <w:r w:rsidRPr="004D2919">
        <w:rPr>
          <w:rFonts w:ascii="Times New Roman" w:hAnsi="Times New Roman" w:cs="Times New Roman"/>
          <w:sz w:val="28"/>
          <w:szCs w:val="28"/>
        </w:rPr>
        <w:t>ческих организаций, совершенствовать механизм взаимодействия органов госуда</w:t>
      </w:r>
      <w:r w:rsidRPr="004D2919">
        <w:rPr>
          <w:rFonts w:ascii="Times New Roman" w:hAnsi="Times New Roman" w:cs="Times New Roman"/>
          <w:sz w:val="28"/>
          <w:szCs w:val="28"/>
        </w:rPr>
        <w:t>р</w:t>
      </w:r>
      <w:r w:rsidRPr="004D2919">
        <w:rPr>
          <w:rFonts w:ascii="Times New Roman" w:hAnsi="Times New Roman" w:cs="Times New Roman"/>
          <w:sz w:val="28"/>
          <w:szCs w:val="28"/>
        </w:rPr>
        <w:t>ственной власти и социально ориентированных некоммерческих организаций для решения социальных, экономических, экологических проблем Республики Тыва.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В Республике Тыва семейная политика является одним из приоритетных направлений социальной политики, основанной на принципах признания ценности семьи, ее всемерной поддержки и сохранения достигнутых социальных гарантий.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Республика Тыва продолжает оставаться регионом с традиционно высокой рождаемостью. В 2022 году численность родившихся составила 5997 младенцев, в 2021 году этот показатель составил 6593 младенцев (уменьшение на 596 человек в 2022 году). Показатель рождаемости составил 17,9 на 1000 населения, что на 10,5</w:t>
      </w:r>
      <w:r w:rsidR="00D1782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D2919">
        <w:rPr>
          <w:rFonts w:ascii="Times New Roman" w:hAnsi="Times New Roman" w:cs="Times New Roman"/>
          <w:sz w:val="28"/>
          <w:szCs w:val="28"/>
        </w:rPr>
        <w:t xml:space="preserve"> ни</w:t>
      </w:r>
      <w:r w:rsidR="00A11F74" w:rsidRPr="004D2919">
        <w:rPr>
          <w:rFonts w:ascii="Times New Roman" w:hAnsi="Times New Roman" w:cs="Times New Roman"/>
          <w:sz w:val="28"/>
          <w:szCs w:val="28"/>
        </w:rPr>
        <w:t>же уровня прошлого года (2021 год</w:t>
      </w:r>
      <w:r w:rsidRPr="004D2919">
        <w:rPr>
          <w:rFonts w:ascii="Times New Roman" w:hAnsi="Times New Roman" w:cs="Times New Roman"/>
          <w:sz w:val="28"/>
          <w:szCs w:val="28"/>
        </w:rPr>
        <w:t xml:space="preserve"> – 20), но превышает среднеросси</w:t>
      </w:r>
      <w:r w:rsidRPr="004D2919">
        <w:rPr>
          <w:rFonts w:ascii="Times New Roman" w:hAnsi="Times New Roman" w:cs="Times New Roman"/>
          <w:sz w:val="28"/>
          <w:szCs w:val="28"/>
        </w:rPr>
        <w:t>й</w:t>
      </w:r>
      <w:r w:rsidRPr="004D2919">
        <w:rPr>
          <w:rFonts w:ascii="Times New Roman" w:hAnsi="Times New Roman" w:cs="Times New Roman"/>
          <w:sz w:val="28"/>
          <w:szCs w:val="28"/>
        </w:rPr>
        <w:t>ский показатель в 2 раза (РФ – 9).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По данным органов социа</w:t>
      </w:r>
      <w:r w:rsidR="00A11F74" w:rsidRPr="004D2919">
        <w:rPr>
          <w:rFonts w:ascii="Times New Roman" w:hAnsi="Times New Roman" w:cs="Times New Roman"/>
          <w:sz w:val="28"/>
          <w:szCs w:val="28"/>
        </w:rPr>
        <w:t>льной защиты населения в 2022 году</w:t>
      </w:r>
      <w:r w:rsidRPr="004D2919">
        <w:rPr>
          <w:rFonts w:ascii="Times New Roman" w:hAnsi="Times New Roman" w:cs="Times New Roman"/>
          <w:sz w:val="28"/>
          <w:szCs w:val="28"/>
        </w:rPr>
        <w:t xml:space="preserve"> на социальном сопровождении находилось 3089 семей (в них 10902 детей), из них семьи, наход</w:t>
      </w:r>
      <w:r w:rsidRPr="004D2919">
        <w:rPr>
          <w:rFonts w:ascii="Times New Roman" w:hAnsi="Times New Roman" w:cs="Times New Roman"/>
          <w:sz w:val="28"/>
          <w:szCs w:val="28"/>
        </w:rPr>
        <w:t>я</w:t>
      </w:r>
      <w:r w:rsidRPr="004D2919">
        <w:rPr>
          <w:rFonts w:ascii="Times New Roman" w:hAnsi="Times New Roman" w:cs="Times New Roman"/>
          <w:sz w:val="28"/>
          <w:szCs w:val="28"/>
        </w:rPr>
        <w:t>щиеся в социально опасном положении</w:t>
      </w:r>
      <w:r w:rsidR="006548B6">
        <w:rPr>
          <w:rFonts w:ascii="Times New Roman" w:hAnsi="Times New Roman" w:cs="Times New Roman"/>
          <w:sz w:val="28"/>
          <w:szCs w:val="28"/>
        </w:rPr>
        <w:t>,</w:t>
      </w:r>
      <w:r w:rsidRPr="004D2919">
        <w:rPr>
          <w:rFonts w:ascii="Times New Roman" w:hAnsi="Times New Roman" w:cs="Times New Roman"/>
          <w:sz w:val="28"/>
          <w:szCs w:val="28"/>
        </w:rPr>
        <w:t xml:space="preserve"> – 466, семьи, находящиеся в трудной жи</w:t>
      </w:r>
      <w:r w:rsidRPr="004D2919">
        <w:rPr>
          <w:rFonts w:ascii="Times New Roman" w:hAnsi="Times New Roman" w:cs="Times New Roman"/>
          <w:sz w:val="28"/>
          <w:szCs w:val="28"/>
        </w:rPr>
        <w:t>з</w:t>
      </w:r>
      <w:r w:rsidRPr="004D2919">
        <w:rPr>
          <w:rFonts w:ascii="Times New Roman" w:hAnsi="Times New Roman" w:cs="Times New Roman"/>
          <w:sz w:val="28"/>
          <w:szCs w:val="28"/>
        </w:rPr>
        <w:t>ненной ситуации – 641, семьи, нуждающиеся в социальной поддержке</w:t>
      </w:r>
      <w:r w:rsidR="006548B6">
        <w:rPr>
          <w:rFonts w:ascii="Times New Roman" w:hAnsi="Times New Roman" w:cs="Times New Roman"/>
          <w:sz w:val="28"/>
          <w:szCs w:val="28"/>
        </w:rPr>
        <w:t>,</w:t>
      </w:r>
      <w:r w:rsidRPr="004D2919">
        <w:rPr>
          <w:rFonts w:ascii="Times New Roman" w:hAnsi="Times New Roman" w:cs="Times New Roman"/>
          <w:sz w:val="28"/>
          <w:szCs w:val="28"/>
        </w:rPr>
        <w:t xml:space="preserve"> – 1982.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Мероприятия Программы по оказанию социальных услуг семьям и детям направлены на создание комплексной системы профилактической, коррекционно-реабилитационной работы на этапе раннего семейного неблагополучия, предупр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ждения социального сиротства, профилактики безнадзорности и правонарушений несовершеннолетних. Сегодня в республике реализуются меры социальной по</w:t>
      </w:r>
      <w:r w:rsidRPr="004D2919">
        <w:rPr>
          <w:rFonts w:ascii="Times New Roman" w:hAnsi="Times New Roman" w:cs="Times New Roman"/>
          <w:sz w:val="28"/>
          <w:szCs w:val="28"/>
        </w:rPr>
        <w:t>д</w:t>
      </w:r>
      <w:r w:rsidRPr="004D2919">
        <w:rPr>
          <w:rFonts w:ascii="Times New Roman" w:hAnsi="Times New Roman" w:cs="Times New Roman"/>
          <w:sz w:val="28"/>
          <w:szCs w:val="28"/>
        </w:rPr>
        <w:t>держки семей с детьми, в том числе многодетных семей, установленные законод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тельными, нормативными правовыми актами Российской Федерации и Республики Тыва, которые предоставляются с учетом дифференцированного подхода по кол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честву детей в семье. Такой подход позволяет обеспечить стабильность семей и поддерживать их материальное положение.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82E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II.</w:t>
      </w:r>
      <w:r w:rsidR="00D1782E">
        <w:rPr>
          <w:rFonts w:ascii="Times New Roman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 xml:space="preserve">Описание основных целей и </w:t>
      </w:r>
    </w:p>
    <w:p w:rsidR="002A6ADA" w:rsidRPr="004D2919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задач государственной программы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социальной поддержки населения в Республике Тыва являются: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1) повышение эффективности мер по социальной поддержке населения Ре</w:t>
      </w:r>
      <w:r w:rsidRPr="004D2919">
        <w:rPr>
          <w:rFonts w:ascii="Times New Roman" w:hAnsi="Times New Roman" w:cs="Times New Roman"/>
          <w:sz w:val="28"/>
          <w:szCs w:val="28"/>
        </w:rPr>
        <w:t>с</w:t>
      </w:r>
      <w:r w:rsidRPr="004D2919">
        <w:rPr>
          <w:rFonts w:ascii="Times New Roman" w:hAnsi="Times New Roman" w:cs="Times New Roman"/>
          <w:sz w:val="28"/>
          <w:szCs w:val="28"/>
        </w:rPr>
        <w:lastRenderedPageBreak/>
        <w:t>публики Тыва;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2) обеспечение потребности населения Республики Тыва в доступных и кач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ственных услугах в сфере социального обслуживания;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3) повышение престижа профессии социального работника, приток молодых специалистов, сокращение дефицита социальных работников в сфере социального обслуживания населения;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4) развитие государственно-частного партнерства в сфере социального обсл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живания;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5) повышение денежных доходов населения;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6) социальная реабилитация и адаптация лиц, освободившихся из мест лиш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ния свободы, и лиц, осужденных без изоляции от общества, направленная на во</w:t>
      </w:r>
      <w:r w:rsidRPr="004D2919">
        <w:rPr>
          <w:rFonts w:ascii="Times New Roman" w:hAnsi="Times New Roman" w:cs="Times New Roman"/>
          <w:sz w:val="28"/>
          <w:szCs w:val="28"/>
        </w:rPr>
        <w:t>с</w:t>
      </w:r>
      <w:r w:rsidRPr="004D2919">
        <w:rPr>
          <w:rFonts w:ascii="Times New Roman" w:hAnsi="Times New Roman" w:cs="Times New Roman"/>
          <w:sz w:val="28"/>
          <w:szCs w:val="28"/>
        </w:rPr>
        <w:t>становление утраченных общественных связей;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7) поддержка социально ориентированных некоммерческих организаций;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8) создание благоприятных условий для комплексного развития и жизнеде</w:t>
      </w:r>
      <w:r w:rsidRPr="004D2919">
        <w:rPr>
          <w:rFonts w:ascii="Times New Roman" w:hAnsi="Times New Roman" w:cs="Times New Roman"/>
          <w:sz w:val="28"/>
          <w:szCs w:val="28"/>
        </w:rPr>
        <w:t>я</w:t>
      </w:r>
      <w:r w:rsidRPr="004D2919">
        <w:rPr>
          <w:rFonts w:ascii="Times New Roman" w:hAnsi="Times New Roman" w:cs="Times New Roman"/>
          <w:sz w:val="28"/>
          <w:szCs w:val="28"/>
        </w:rPr>
        <w:t>тельности детей, находящихся в трудной жизненной ситуации;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9) развитие и повышение эффективности системы отдыха и оздоровления д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тей, находящихся в трудной жизненной ситуации;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10) повышение качества жизни и обеспечение прав на меры социальной по</w:t>
      </w:r>
      <w:r w:rsidRPr="004D2919">
        <w:rPr>
          <w:rFonts w:ascii="Times New Roman" w:hAnsi="Times New Roman" w:cs="Times New Roman"/>
          <w:sz w:val="28"/>
          <w:szCs w:val="28"/>
        </w:rPr>
        <w:t>д</w:t>
      </w:r>
      <w:r w:rsidRPr="004D2919">
        <w:rPr>
          <w:rFonts w:ascii="Times New Roman" w:hAnsi="Times New Roman" w:cs="Times New Roman"/>
          <w:sz w:val="28"/>
          <w:szCs w:val="28"/>
        </w:rPr>
        <w:t>держки отдельных категорий граждан, проживающих в Республике Тыва;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11) государственная поддержка решения жилищной проблемы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лых помещений.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Для достижения целей настоящей Программы предусмотрены задачи, которые предполагается решить посредством реализации подпрограмм.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Первая задача «Совершенствование предоставления мер социальной поддер</w:t>
      </w:r>
      <w:r w:rsidRPr="004D2919">
        <w:rPr>
          <w:rFonts w:ascii="Times New Roman" w:hAnsi="Times New Roman" w:cs="Times New Roman"/>
          <w:sz w:val="28"/>
          <w:szCs w:val="28"/>
        </w:rPr>
        <w:t>ж</w:t>
      </w:r>
      <w:r w:rsidRPr="004D2919">
        <w:rPr>
          <w:rFonts w:ascii="Times New Roman" w:hAnsi="Times New Roman" w:cs="Times New Roman"/>
          <w:sz w:val="28"/>
          <w:szCs w:val="28"/>
        </w:rPr>
        <w:t>ки отдельным категориям граждан, обеспечение адресной направленности социал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ных выплат» будет решаться путем реализации мероприятий подпрограммы «</w:t>
      </w:r>
      <w:hyperlink w:anchor="P782">
        <w:r w:rsidRPr="004D2919">
          <w:rPr>
            <w:rFonts w:ascii="Times New Roman" w:hAnsi="Times New Roman" w:cs="Times New Roman"/>
            <w:sz w:val="28"/>
            <w:szCs w:val="28"/>
          </w:rPr>
          <w:t>Предоставление мер социальной</w:t>
        </w:r>
      </w:hyperlink>
      <w:r w:rsidRPr="004D2919">
        <w:rPr>
          <w:rFonts w:ascii="Times New Roman" w:hAnsi="Times New Roman" w:cs="Times New Roman"/>
          <w:sz w:val="28"/>
          <w:szCs w:val="28"/>
        </w:rPr>
        <w:t xml:space="preserve"> поддержки отдельным категориям граждан в Ре</w:t>
      </w:r>
      <w:r w:rsidRPr="004D2919">
        <w:rPr>
          <w:rFonts w:ascii="Times New Roman" w:hAnsi="Times New Roman" w:cs="Times New Roman"/>
          <w:sz w:val="28"/>
          <w:szCs w:val="28"/>
        </w:rPr>
        <w:t>с</w:t>
      </w:r>
      <w:r w:rsidRPr="004D2919">
        <w:rPr>
          <w:rFonts w:ascii="Times New Roman" w:hAnsi="Times New Roman" w:cs="Times New Roman"/>
          <w:sz w:val="28"/>
          <w:szCs w:val="28"/>
        </w:rPr>
        <w:t>публике Тыва», в которой предусмотрены задачи по исполнению обязательств гос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дарства по социальной поддержке отдельных категорий граждан, обеспечению предоставления гарантированных мер социальной поддержки отдельным категор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ям граждан, включая обеспечение публичных обязательств, установленных закон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дательством Республики Тыва и Российской Федерации. Повышение денежных д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ходов на душу населения за счет расширения сферы применения мер социальной поддержки, адресного принципа ее предоставления.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Вторая задача «Повышение эффективности системы социального обслужив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ния граждан пожилого возраста и инвалидов, ветеранов войны и труда» будет р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шаться в рамках подпрограммы «Социальная поддержка и обслуживание граждан пожилого возраста и инвали</w:t>
      </w:r>
      <w:r w:rsidR="00D1782E">
        <w:rPr>
          <w:rFonts w:ascii="Times New Roman" w:hAnsi="Times New Roman" w:cs="Times New Roman"/>
          <w:sz w:val="28"/>
          <w:szCs w:val="28"/>
        </w:rPr>
        <w:t>дов в Республике Тыва на 2021-</w:t>
      </w:r>
      <w:r w:rsidRPr="004D2919">
        <w:rPr>
          <w:rFonts w:ascii="Times New Roman" w:hAnsi="Times New Roman" w:cs="Times New Roman"/>
          <w:sz w:val="28"/>
          <w:szCs w:val="28"/>
        </w:rPr>
        <w:t>2023 годы», в которой предусмотрены задачи: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улучшение качества жизни пожилого населения республики;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повышение качества социального обслуживания населения республики;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обеспечение доступности и качества социальных услуг;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- реализация мер по созданию системы долговременного ухода за гражданами </w:t>
      </w:r>
      <w:r w:rsidRPr="004D2919">
        <w:rPr>
          <w:rFonts w:ascii="Times New Roman" w:hAnsi="Times New Roman" w:cs="Times New Roman"/>
          <w:sz w:val="28"/>
          <w:szCs w:val="28"/>
        </w:rPr>
        <w:lastRenderedPageBreak/>
        <w:t>пожилого возраста и инвалидами;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 укреплению здоровья пожилых людей, увеличению периода активного долголетия и продолжительности здоровой жизни;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организация мероприятий по профессиональному обучению и дополнител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ному профессиональному образованию лиц предпенсионного возраста;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обеспечение условий для наилучшего выполнения семьей своих основных функций;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реализация новых социальных технологий.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Третья задача «Улучшение качества жизни для лиц, освободившихся из мест лишения свободы и лиц, осужденных без изоляции от общества» будет решаться в рамках подпрограммы «О социальной реабилитации лиц, освободившихся из мест лишения свободы и лиц, осужденных без изоляции от общества», в которой пред</w:t>
      </w:r>
      <w:r w:rsidRPr="004D2919">
        <w:rPr>
          <w:rFonts w:ascii="Times New Roman" w:hAnsi="Times New Roman" w:cs="Times New Roman"/>
          <w:sz w:val="28"/>
          <w:szCs w:val="28"/>
        </w:rPr>
        <w:t>у</w:t>
      </w:r>
      <w:r w:rsidRPr="004D2919">
        <w:rPr>
          <w:rFonts w:ascii="Times New Roman" w:hAnsi="Times New Roman" w:cs="Times New Roman"/>
          <w:sz w:val="28"/>
          <w:szCs w:val="28"/>
        </w:rPr>
        <w:t>смотрены следующие задачи: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- организация и оказание психологической и юридической помощи лицам, освободившимся из мест лишения свободы (далее </w:t>
      </w:r>
      <w:r w:rsidR="00D1782E">
        <w:rPr>
          <w:rFonts w:ascii="Times New Roman" w:hAnsi="Times New Roman" w:cs="Times New Roman"/>
          <w:sz w:val="28"/>
          <w:szCs w:val="28"/>
        </w:rPr>
        <w:t>–</w:t>
      </w:r>
      <w:r w:rsidRPr="004D2919">
        <w:rPr>
          <w:rFonts w:ascii="Times New Roman" w:hAnsi="Times New Roman" w:cs="Times New Roman"/>
          <w:sz w:val="28"/>
          <w:szCs w:val="28"/>
        </w:rPr>
        <w:t xml:space="preserve"> ОМЛС), и лицам без опред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ленного места жительства и занятий;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 решению социальных вопросов граждан, отбывших наказание в виде л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шения свободы и по ресоциализации в обществе;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Мероприятия Программы, направленные на достижение задач по оказанию социальных услуг семьям и детям, реализуются в рамках подпрограммы «Социал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ная защита семьи и детей в Республике Тыва», в которой предусмотрены следу</w:t>
      </w:r>
      <w:r w:rsidRPr="004D2919">
        <w:rPr>
          <w:rFonts w:ascii="Times New Roman" w:hAnsi="Times New Roman" w:cs="Times New Roman"/>
          <w:sz w:val="28"/>
          <w:szCs w:val="28"/>
        </w:rPr>
        <w:t>ю</w:t>
      </w:r>
      <w:r w:rsidRPr="004D2919">
        <w:rPr>
          <w:rFonts w:ascii="Times New Roman" w:hAnsi="Times New Roman" w:cs="Times New Roman"/>
          <w:sz w:val="28"/>
          <w:szCs w:val="28"/>
        </w:rPr>
        <w:t>щие задачи: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обеспечение выполнения в полном объеме государственных гарантий по предоставлению мер социальной поддержки семьям с детьми;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профилактика социального неблагополучия семей с детьми;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оказание социальных услуг семьям, детям, гражданам, находящимся в тру</w:t>
      </w:r>
      <w:r w:rsidRPr="004D2919">
        <w:rPr>
          <w:rFonts w:ascii="Times New Roman" w:hAnsi="Times New Roman" w:cs="Times New Roman"/>
          <w:sz w:val="28"/>
          <w:szCs w:val="28"/>
        </w:rPr>
        <w:t>д</w:t>
      </w:r>
      <w:r w:rsidRPr="004D2919">
        <w:rPr>
          <w:rFonts w:ascii="Times New Roman" w:hAnsi="Times New Roman" w:cs="Times New Roman"/>
          <w:sz w:val="28"/>
          <w:szCs w:val="28"/>
        </w:rPr>
        <w:t>ной жизненной ситуации, направленных на содействие улучшени</w:t>
      </w:r>
      <w:r w:rsidR="006548B6">
        <w:rPr>
          <w:rFonts w:ascii="Times New Roman" w:hAnsi="Times New Roman" w:cs="Times New Roman"/>
          <w:sz w:val="28"/>
          <w:szCs w:val="28"/>
        </w:rPr>
        <w:t>ю</w:t>
      </w:r>
      <w:r w:rsidRPr="004D2919">
        <w:rPr>
          <w:rFonts w:ascii="Times New Roman" w:hAnsi="Times New Roman" w:cs="Times New Roman"/>
          <w:sz w:val="28"/>
          <w:szCs w:val="28"/>
        </w:rPr>
        <w:t xml:space="preserve"> их социального, материального положения и социально-психологического статуса;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повышение уровня оказания социальных услуг путем методического обесп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чения специалистов организаций социального обслуживания семьи и детей Респу</w:t>
      </w:r>
      <w:r w:rsidRPr="004D2919">
        <w:rPr>
          <w:rFonts w:ascii="Times New Roman" w:hAnsi="Times New Roman" w:cs="Times New Roman"/>
          <w:sz w:val="28"/>
          <w:szCs w:val="28"/>
        </w:rPr>
        <w:t>б</w:t>
      </w:r>
      <w:r w:rsidRPr="004D2919">
        <w:rPr>
          <w:rFonts w:ascii="Times New Roman" w:hAnsi="Times New Roman" w:cs="Times New Roman"/>
          <w:sz w:val="28"/>
          <w:szCs w:val="28"/>
        </w:rPr>
        <w:t>лики Тыва;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предоставление натуральной помощи семьям, стимулирование активных действий по преодолению трудной жизненной ситуации;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обеспечение отдыхом детей, находящихся в трудной жизненной ситуации;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строительство (приобретение) жилых помещений для последующего их предоставления детям-сиротам,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помещений;</w:t>
      </w: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реализация комплекса мер по обеспечению прав и законных интересов детей-сирот и детей, оставшихся без попечения родителей.</w:t>
      </w:r>
    </w:p>
    <w:p w:rsidR="00CD17E5" w:rsidRDefault="00CD17E5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82E" w:rsidRDefault="00D1782E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82E" w:rsidRDefault="00D1782E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82E" w:rsidRDefault="00D1782E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82E" w:rsidRPr="004D2919" w:rsidRDefault="00D1782E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7E5" w:rsidRPr="004D2919" w:rsidRDefault="00CD17E5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lastRenderedPageBreak/>
        <w:t>III. Оценка социально-экономической эффективности</w:t>
      </w:r>
    </w:p>
    <w:p w:rsidR="00CD17E5" w:rsidRPr="004D2919" w:rsidRDefault="00CD17E5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реализации государственной программы</w:t>
      </w:r>
    </w:p>
    <w:p w:rsidR="00CD17E5" w:rsidRPr="004D2919" w:rsidRDefault="00CD17E5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Реализация мероприятий Программы обеспечит осуществление государстве</w:t>
      </w:r>
      <w:r w:rsidRPr="004D2919">
        <w:rPr>
          <w:rFonts w:ascii="Times New Roman" w:hAnsi="Times New Roman" w:cs="Times New Roman"/>
          <w:sz w:val="28"/>
          <w:szCs w:val="28"/>
        </w:rPr>
        <w:t>н</w:t>
      </w:r>
      <w:r w:rsidRPr="004D2919">
        <w:rPr>
          <w:rFonts w:ascii="Times New Roman" w:hAnsi="Times New Roman" w:cs="Times New Roman"/>
          <w:sz w:val="28"/>
          <w:szCs w:val="28"/>
        </w:rPr>
        <w:t>ной политики в области социальной поддержки и обслуживания отдельных катег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рий граждан и семей. В результате реализации Программы к концу 2030 года пре</w:t>
      </w:r>
      <w:r w:rsidRPr="004D2919">
        <w:rPr>
          <w:rFonts w:ascii="Times New Roman" w:hAnsi="Times New Roman" w:cs="Times New Roman"/>
          <w:sz w:val="28"/>
          <w:szCs w:val="28"/>
        </w:rPr>
        <w:t>д</w:t>
      </w:r>
      <w:r w:rsidRPr="004D2919">
        <w:rPr>
          <w:rFonts w:ascii="Times New Roman" w:hAnsi="Times New Roman" w:cs="Times New Roman"/>
          <w:sz w:val="28"/>
          <w:szCs w:val="28"/>
        </w:rPr>
        <w:t>полагается:</w:t>
      </w:r>
    </w:p>
    <w:p w:rsidR="00CD17E5" w:rsidRPr="004D2919" w:rsidRDefault="00CD17E5" w:rsidP="004D29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</w:t>
      </w:r>
      <w:r w:rsidR="002625A0">
        <w:rPr>
          <w:rFonts w:ascii="Times New Roman" w:hAnsi="Times New Roman" w:cs="Times New Roman"/>
          <w:sz w:val="28"/>
          <w:szCs w:val="28"/>
        </w:rPr>
        <w:t>ение</w:t>
      </w:r>
      <w:r w:rsidRPr="004D2919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625A0">
        <w:rPr>
          <w:rFonts w:ascii="Times New Roman" w:hAnsi="Times New Roman" w:cs="Times New Roman"/>
          <w:sz w:val="28"/>
          <w:szCs w:val="28"/>
        </w:rPr>
        <w:t>я</w:t>
      </w:r>
      <w:r w:rsidRPr="004D2919">
        <w:rPr>
          <w:rFonts w:ascii="Times New Roman" w:hAnsi="Times New Roman" w:cs="Times New Roman"/>
          <w:sz w:val="28"/>
          <w:szCs w:val="28"/>
        </w:rPr>
        <w:t xml:space="preserve"> качественных услуг в сфере социальной защиты населения</w:t>
      </w:r>
      <w:r w:rsidR="002625A0">
        <w:rPr>
          <w:rFonts w:ascii="Times New Roman" w:hAnsi="Times New Roman" w:cs="Times New Roman"/>
          <w:sz w:val="28"/>
          <w:szCs w:val="28"/>
        </w:rPr>
        <w:t>;</w:t>
      </w:r>
    </w:p>
    <w:p w:rsidR="00CD17E5" w:rsidRPr="004D2919" w:rsidRDefault="00CD17E5" w:rsidP="004D29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улучш</w:t>
      </w:r>
      <w:r w:rsidR="002625A0">
        <w:rPr>
          <w:rFonts w:ascii="Times New Roman" w:hAnsi="Times New Roman" w:cs="Times New Roman"/>
          <w:sz w:val="28"/>
          <w:szCs w:val="28"/>
        </w:rPr>
        <w:t>ение</w:t>
      </w:r>
      <w:r w:rsidRPr="004D2919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2625A0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 xml:space="preserve"> жизни населения и обеспечить доступность мер соц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альной поддержки граждан, проживающих в республике</w:t>
      </w:r>
      <w:r w:rsidR="002625A0">
        <w:rPr>
          <w:rFonts w:ascii="Times New Roman" w:hAnsi="Times New Roman" w:cs="Times New Roman"/>
          <w:sz w:val="28"/>
          <w:szCs w:val="28"/>
        </w:rPr>
        <w:t>;</w:t>
      </w:r>
    </w:p>
    <w:p w:rsidR="00CD17E5" w:rsidRPr="004D2919" w:rsidRDefault="00CD17E5" w:rsidP="004D29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своевременно</w:t>
      </w:r>
      <w:r w:rsidR="002625A0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2625A0">
        <w:rPr>
          <w:rFonts w:ascii="Times New Roman" w:hAnsi="Times New Roman" w:cs="Times New Roman"/>
          <w:sz w:val="28"/>
          <w:szCs w:val="28"/>
        </w:rPr>
        <w:t>ение</w:t>
      </w:r>
      <w:r w:rsidRPr="004D2919">
        <w:rPr>
          <w:rFonts w:ascii="Times New Roman" w:hAnsi="Times New Roman" w:cs="Times New Roman"/>
          <w:sz w:val="28"/>
          <w:szCs w:val="28"/>
        </w:rPr>
        <w:t xml:space="preserve"> выплат социальных пособий в полном объеме</w:t>
      </w:r>
      <w:r w:rsidR="002625A0">
        <w:rPr>
          <w:rFonts w:ascii="Times New Roman" w:hAnsi="Times New Roman" w:cs="Times New Roman"/>
          <w:sz w:val="28"/>
          <w:szCs w:val="28"/>
        </w:rPr>
        <w:t>;</w:t>
      </w:r>
    </w:p>
    <w:p w:rsidR="00CD17E5" w:rsidRPr="004D2919" w:rsidRDefault="00CD17E5" w:rsidP="004D29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eastAsia="Calibri" w:hAnsi="Times New Roman" w:cs="Times New Roman"/>
          <w:sz w:val="28"/>
          <w:szCs w:val="28"/>
        </w:rPr>
        <w:t>- повы</w:t>
      </w:r>
      <w:r w:rsidR="002625A0">
        <w:rPr>
          <w:rFonts w:ascii="Times New Roman" w:eastAsia="Calibri" w:hAnsi="Times New Roman" w:cs="Times New Roman"/>
          <w:sz w:val="28"/>
          <w:szCs w:val="28"/>
        </w:rPr>
        <w:t>шение</w:t>
      </w:r>
      <w:r w:rsidRPr="004D2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>денежны</w:t>
      </w:r>
      <w:r w:rsidR="002625A0">
        <w:rPr>
          <w:rFonts w:ascii="Times New Roman" w:hAnsi="Times New Roman" w:cs="Times New Roman"/>
          <w:sz w:val="28"/>
          <w:szCs w:val="28"/>
        </w:rPr>
        <w:t>х</w:t>
      </w:r>
      <w:r w:rsidRPr="004D291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2625A0">
        <w:rPr>
          <w:rFonts w:ascii="Times New Roman" w:hAnsi="Times New Roman" w:cs="Times New Roman"/>
          <w:sz w:val="28"/>
          <w:szCs w:val="28"/>
        </w:rPr>
        <w:t>ов</w:t>
      </w:r>
      <w:r w:rsidRPr="004D2919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="002625A0">
        <w:rPr>
          <w:rFonts w:ascii="Times New Roman" w:hAnsi="Times New Roman" w:cs="Times New Roman"/>
          <w:sz w:val="28"/>
          <w:szCs w:val="28"/>
        </w:rPr>
        <w:t>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совершенствование региональной нормативной правовой базы, направле</w:t>
      </w:r>
      <w:r w:rsidRPr="004D2919">
        <w:rPr>
          <w:rFonts w:ascii="Times New Roman" w:hAnsi="Times New Roman" w:cs="Times New Roman"/>
          <w:sz w:val="28"/>
          <w:szCs w:val="28"/>
        </w:rPr>
        <w:t>н</w:t>
      </w:r>
      <w:r w:rsidRPr="004D2919">
        <w:rPr>
          <w:rFonts w:ascii="Times New Roman" w:hAnsi="Times New Roman" w:cs="Times New Roman"/>
          <w:sz w:val="28"/>
          <w:szCs w:val="28"/>
        </w:rPr>
        <w:t>ной на усиление адресности при предоставлении мер социальной поддержки, опт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мизация бюджетных расходов;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улучшение жилищных условий 30 ветеранов боевых действий и инвалидов;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обеспечение оперативного получения гражданами пожилого возраста нео</w:t>
      </w:r>
      <w:r w:rsidRPr="004D2919">
        <w:rPr>
          <w:rFonts w:ascii="Times New Roman" w:hAnsi="Times New Roman" w:cs="Times New Roman"/>
          <w:sz w:val="28"/>
          <w:szCs w:val="28"/>
        </w:rPr>
        <w:t>б</w:t>
      </w:r>
      <w:r w:rsidRPr="004D2919">
        <w:rPr>
          <w:rFonts w:ascii="Times New Roman" w:hAnsi="Times New Roman" w:cs="Times New Roman"/>
          <w:sz w:val="28"/>
          <w:szCs w:val="28"/>
        </w:rPr>
        <w:t>ходимой информации в полном объеме о принимаемых мерах по улучшению их правового, социально-экономического положения, о предоставляемых социальных услугах организациями социального обслуживания через средства массовой инфо</w:t>
      </w:r>
      <w:r w:rsidRPr="004D2919">
        <w:rPr>
          <w:rFonts w:ascii="Times New Roman" w:hAnsi="Times New Roman" w:cs="Times New Roman"/>
          <w:sz w:val="28"/>
          <w:szCs w:val="28"/>
        </w:rPr>
        <w:t>р</w:t>
      </w:r>
      <w:r w:rsidRPr="004D2919">
        <w:rPr>
          <w:rFonts w:ascii="Times New Roman" w:hAnsi="Times New Roman" w:cs="Times New Roman"/>
          <w:sz w:val="28"/>
          <w:szCs w:val="28"/>
        </w:rPr>
        <w:t>мации и социальные сети;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оказание санаторно-курортного лечения ежегодно не менее 10 ветеранам войны и труда;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увеличение охвата пожилых людей, принявших участие в социально знач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мых мероприятиях, до 1600 чел.;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повышение удовлетворенности качеством предоставления социальных услуг их получателями в стационарных организациях социального обслуживания, до 100 процентов;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увеличение численности семей с детьми, преодолевших трудную жизненную ситуацию;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сохранение и развитие инфраструктуры детского отдыха в республике;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увеличение числа детей, находящихся в трудной жизненной ситуации, о</w:t>
      </w:r>
      <w:r w:rsidRPr="004D2919">
        <w:rPr>
          <w:rFonts w:ascii="Times New Roman" w:hAnsi="Times New Roman" w:cs="Times New Roman"/>
          <w:sz w:val="28"/>
          <w:szCs w:val="28"/>
        </w:rPr>
        <w:t>т</w:t>
      </w:r>
      <w:r w:rsidRPr="004D2919">
        <w:rPr>
          <w:rFonts w:ascii="Times New Roman" w:hAnsi="Times New Roman" w:cs="Times New Roman"/>
          <w:sz w:val="28"/>
          <w:szCs w:val="28"/>
        </w:rPr>
        <w:t>дохнувших в детских оздоровительных лагерях стационарного типа, до 2030 детей в год;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внедрение всеми подведомственными учреждениями социального обслуж</w:t>
      </w:r>
      <w:r w:rsidRPr="004D2919">
        <w:rPr>
          <w:rFonts w:ascii="Times New Roman" w:hAnsi="Times New Roman" w:cs="Times New Roman"/>
          <w:sz w:val="28"/>
          <w:szCs w:val="28"/>
        </w:rPr>
        <w:t>и</w:t>
      </w:r>
      <w:r w:rsidRPr="004D2919">
        <w:rPr>
          <w:rFonts w:ascii="Times New Roman" w:hAnsi="Times New Roman" w:cs="Times New Roman"/>
          <w:sz w:val="28"/>
          <w:szCs w:val="28"/>
        </w:rPr>
        <w:t>вания программы социального сопровождения семей с детьми;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повышение удовлетворенности социальным сопровождением семей с дет</w:t>
      </w:r>
      <w:r w:rsidRPr="004D2919">
        <w:rPr>
          <w:rFonts w:ascii="Times New Roman" w:hAnsi="Times New Roman" w:cs="Times New Roman"/>
          <w:sz w:val="28"/>
          <w:szCs w:val="28"/>
        </w:rPr>
        <w:t>ь</w:t>
      </w:r>
      <w:r w:rsidRPr="004D2919">
        <w:rPr>
          <w:rFonts w:ascii="Times New Roman" w:hAnsi="Times New Roman" w:cs="Times New Roman"/>
          <w:sz w:val="28"/>
          <w:szCs w:val="28"/>
        </w:rPr>
        <w:t>ми;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создание условий для предоставления качественных социальных услуг;</w:t>
      </w:r>
    </w:p>
    <w:p w:rsidR="00CD17E5" w:rsidRPr="004D2919" w:rsidRDefault="00CD17E5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- увеличение уровня обеспеченности населения жильем путем обеспечения государственной поддержкой детей-сирот, детей, оставшихся без попечения родит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лей, лиц из числа детей-сирот и детей, оставшихся без попечения родителей, по д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говорам найма специализированных жилых помещений ежегодно.</w:t>
      </w:r>
    </w:p>
    <w:p w:rsidR="002A6ADA" w:rsidRPr="004D2919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782E" w:rsidRDefault="00CD17E5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4D2919">
        <w:rPr>
          <w:rFonts w:ascii="Times New Roman" w:hAnsi="Times New Roman" w:cs="Times New Roman"/>
          <w:sz w:val="28"/>
          <w:szCs w:val="28"/>
        </w:rPr>
        <w:t>.</w:t>
      </w:r>
      <w:r w:rsidR="00D1782E">
        <w:rPr>
          <w:rFonts w:ascii="Times New Roman" w:hAnsi="Times New Roman" w:cs="Times New Roman"/>
          <w:sz w:val="28"/>
          <w:szCs w:val="28"/>
        </w:rPr>
        <w:t xml:space="preserve"> </w:t>
      </w:r>
      <w:r w:rsidR="002A6ADA" w:rsidRPr="004D2919">
        <w:rPr>
          <w:rFonts w:ascii="Times New Roman" w:hAnsi="Times New Roman" w:cs="Times New Roman"/>
          <w:sz w:val="28"/>
          <w:szCs w:val="28"/>
        </w:rPr>
        <w:t xml:space="preserve">Сведения о взаимосвязи со стратегическими </w:t>
      </w:r>
    </w:p>
    <w:p w:rsidR="00D1782E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>приоритетами, целями и показателями государственных</w:t>
      </w:r>
    </w:p>
    <w:p w:rsidR="002A6ADA" w:rsidRPr="004D2919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 программ Российской Федерации</w:t>
      </w:r>
    </w:p>
    <w:p w:rsidR="002A6ADA" w:rsidRPr="004D2919" w:rsidRDefault="002A6ADA" w:rsidP="00D178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6ADA" w:rsidRPr="004D2919" w:rsidRDefault="002A6ADA" w:rsidP="004D29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919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E3ACA" w:rsidRPr="004D2919">
        <w:rPr>
          <w:rFonts w:ascii="Times New Roman" w:hAnsi="Times New Roman" w:cs="Times New Roman"/>
          <w:sz w:val="28"/>
          <w:szCs w:val="28"/>
        </w:rPr>
        <w:t>П</w:t>
      </w:r>
      <w:r w:rsidRPr="004D2919">
        <w:rPr>
          <w:rFonts w:ascii="Times New Roman" w:hAnsi="Times New Roman" w:cs="Times New Roman"/>
          <w:sz w:val="28"/>
          <w:szCs w:val="28"/>
        </w:rPr>
        <w:t xml:space="preserve">рограмма разработана в соответствии с национальной целью </w:t>
      </w:r>
      <w:r w:rsidR="00FE3ACA" w:rsidRPr="004D2919">
        <w:rPr>
          <w:rFonts w:ascii="Times New Roman" w:hAnsi="Times New Roman" w:cs="Times New Roman"/>
          <w:sz w:val="28"/>
          <w:szCs w:val="28"/>
        </w:rPr>
        <w:t>ра</w:t>
      </w:r>
      <w:r w:rsidR="00FE3ACA" w:rsidRPr="004D2919">
        <w:rPr>
          <w:rFonts w:ascii="Times New Roman" w:hAnsi="Times New Roman" w:cs="Times New Roman"/>
          <w:sz w:val="28"/>
          <w:szCs w:val="28"/>
        </w:rPr>
        <w:t>з</w:t>
      </w:r>
      <w:r w:rsidR="00FE3ACA" w:rsidRPr="004D2919">
        <w:rPr>
          <w:rFonts w:ascii="Times New Roman" w:hAnsi="Times New Roman" w:cs="Times New Roman"/>
          <w:sz w:val="28"/>
          <w:szCs w:val="28"/>
        </w:rPr>
        <w:t>вития Российской Федерации на период до 2030 года</w:t>
      </w:r>
      <w:r w:rsidR="00D1782E">
        <w:rPr>
          <w:rFonts w:ascii="Times New Roman" w:hAnsi="Times New Roman" w:cs="Times New Roman"/>
          <w:sz w:val="28"/>
          <w:szCs w:val="28"/>
        </w:rPr>
        <w:t xml:space="preserve"> </w:t>
      </w:r>
      <w:r w:rsidRPr="004D2919">
        <w:rPr>
          <w:rFonts w:ascii="Times New Roman" w:hAnsi="Times New Roman" w:cs="Times New Roman"/>
          <w:sz w:val="28"/>
          <w:szCs w:val="28"/>
        </w:rPr>
        <w:t>«сохранение населения, здор</w:t>
      </w:r>
      <w:r w:rsidRPr="004D2919">
        <w:rPr>
          <w:rFonts w:ascii="Times New Roman" w:hAnsi="Times New Roman" w:cs="Times New Roman"/>
          <w:sz w:val="28"/>
          <w:szCs w:val="28"/>
        </w:rPr>
        <w:t>о</w:t>
      </w:r>
      <w:r w:rsidRPr="004D2919">
        <w:rPr>
          <w:rFonts w:ascii="Times New Roman" w:hAnsi="Times New Roman" w:cs="Times New Roman"/>
          <w:sz w:val="28"/>
          <w:szCs w:val="28"/>
        </w:rPr>
        <w:t>вье и благополучие людей»</w:t>
      </w:r>
      <w:r w:rsidR="00FE3ACA" w:rsidRPr="004D2919">
        <w:rPr>
          <w:rFonts w:ascii="Times New Roman" w:hAnsi="Times New Roman" w:cs="Times New Roman"/>
          <w:sz w:val="28"/>
          <w:szCs w:val="28"/>
        </w:rPr>
        <w:t>,</w:t>
      </w:r>
      <w:r w:rsidRPr="004D2919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Российской Федер</w:t>
      </w:r>
      <w:r w:rsidRPr="004D2919">
        <w:rPr>
          <w:rFonts w:ascii="Times New Roman" w:hAnsi="Times New Roman" w:cs="Times New Roman"/>
          <w:sz w:val="28"/>
          <w:szCs w:val="28"/>
        </w:rPr>
        <w:t>а</w:t>
      </w:r>
      <w:r w:rsidRPr="004D2919">
        <w:rPr>
          <w:rFonts w:ascii="Times New Roman" w:hAnsi="Times New Roman" w:cs="Times New Roman"/>
          <w:sz w:val="28"/>
          <w:szCs w:val="28"/>
        </w:rPr>
        <w:t>ции от 21 июля 2020 г. № 474, со Стратегией действий в интересах граждан старш</w:t>
      </w:r>
      <w:r w:rsidRPr="004D2919">
        <w:rPr>
          <w:rFonts w:ascii="Times New Roman" w:hAnsi="Times New Roman" w:cs="Times New Roman"/>
          <w:sz w:val="28"/>
          <w:szCs w:val="28"/>
        </w:rPr>
        <w:t>е</w:t>
      </w:r>
      <w:r w:rsidRPr="004D2919">
        <w:rPr>
          <w:rFonts w:ascii="Times New Roman" w:hAnsi="Times New Roman" w:cs="Times New Roman"/>
          <w:sz w:val="28"/>
          <w:szCs w:val="28"/>
        </w:rPr>
        <w:t>го поколения до 2025 года, утвержденной распоряжением Правительства Росси</w:t>
      </w:r>
      <w:r w:rsidRPr="004D2919">
        <w:rPr>
          <w:rFonts w:ascii="Times New Roman" w:hAnsi="Times New Roman" w:cs="Times New Roman"/>
          <w:sz w:val="28"/>
          <w:szCs w:val="28"/>
        </w:rPr>
        <w:t>й</w:t>
      </w:r>
      <w:r w:rsidRPr="004D2919">
        <w:rPr>
          <w:rFonts w:ascii="Times New Roman" w:hAnsi="Times New Roman" w:cs="Times New Roman"/>
          <w:sz w:val="28"/>
          <w:szCs w:val="28"/>
        </w:rPr>
        <w:t>ской Федерации от 5 февраля 2016 г. № 164-р, со Стратегией социально-экономического развития Республики Тыва до 2030 года, утвержденной постано</w:t>
      </w:r>
      <w:r w:rsidRPr="004D2919">
        <w:rPr>
          <w:rFonts w:ascii="Times New Roman" w:hAnsi="Times New Roman" w:cs="Times New Roman"/>
          <w:sz w:val="28"/>
          <w:szCs w:val="28"/>
        </w:rPr>
        <w:t>в</w:t>
      </w:r>
      <w:r w:rsidRPr="004D2919">
        <w:rPr>
          <w:rFonts w:ascii="Times New Roman" w:hAnsi="Times New Roman" w:cs="Times New Roman"/>
          <w:sz w:val="28"/>
          <w:szCs w:val="28"/>
        </w:rPr>
        <w:t>лением Правительства Республики Тыва от 24 декабря 2018 г. № 638.</w:t>
      </w:r>
    </w:p>
    <w:p w:rsidR="00782FF7" w:rsidRPr="004D2919" w:rsidRDefault="00782FF7" w:rsidP="004D291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2FF7" w:rsidRDefault="00782FF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2FF7" w:rsidRDefault="00782FF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782FF7" w:rsidSect="000D5408">
          <w:footerReference w:type="default" r:id="rId10"/>
          <w:footerReference w:type="first" r:id="rId11"/>
          <w:pgSz w:w="11906" w:h="16838"/>
          <w:pgMar w:top="1134" w:right="567" w:bottom="1134" w:left="1134" w:header="708" w:footer="83" w:gutter="0"/>
          <w:pgNumType w:start="1"/>
          <w:cols w:space="708"/>
          <w:titlePg/>
          <w:docGrid w:linePitch="360"/>
        </w:sectPr>
      </w:pPr>
    </w:p>
    <w:p w:rsidR="00782FF7" w:rsidRPr="00CC784E" w:rsidRDefault="009E63E3" w:rsidP="00CC7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84E"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CC784E">
        <w:rPr>
          <w:rFonts w:ascii="Times New Roman" w:hAnsi="Times New Roman" w:cs="Times New Roman"/>
          <w:sz w:val="28"/>
          <w:szCs w:val="28"/>
        </w:rPr>
        <w:t xml:space="preserve">. </w:t>
      </w:r>
      <w:r w:rsidR="00782FF7" w:rsidRPr="00CC784E">
        <w:rPr>
          <w:rFonts w:ascii="Times New Roman" w:hAnsi="Times New Roman" w:cs="Times New Roman"/>
          <w:sz w:val="28"/>
          <w:szCs w:val="28"/>
        </w:rPr>
        <w:t>Р</w:t>
      </w:r>
      <w:r w:rsidR="00CC784E">
        <w:rPr>
          <w:rFonts w:ascii="Times New Roman" w:hAnsi="Times New Roman" w:cs="Times New Roman"/>
          <w:sz w:val="28"/>
          <w:szCs w:val="28"/>
        </w:rPr>
        <w:t xml:space="preserve"> </w:t>
      </w:r>
      <w:r w:rsidR="00782FF7" w:rsidRPr="00CC784E">
        <w:rPr>
          <w:rFonts w:ascii="Times New Roman" w:hAnsi="Times New Roman" w:cs="Times New Roman"/>
          <w:sz w:val="28"/>
          <w:szCs w:val="28"/>
        </w:rPr>
        <w:t>Е</w:t>
      </w:r>
      <w:r w:rsidR="00CC784E">
        <w:rPr>
          <w:rFonts w:ascii="Times New Roman" w:hAnsi="Times New Roman" w:cs="Times New Roman"/>
          <w:sz w:val="28"/>
          <w:szCs w:val="28"/>
        </w:rPr>
        <w:t xml:space="preserve"> </w:t>
      </w:r>
      <w:r w:rsidR="00782FF7" w:rsidRPr="00CC784E">
        <w:rPr>
          <w:rFonts w:ascii="Times New Roman" w:hAnsi="Times New Roman" w:cs="Times New Roman"/>
          <w:sz w:val="28"/>
          <w:szCs w:val="28"/>
        </w:rPr>
        <w:t>Е</w:t>
      </w:r>
      <w:r w:rsidR="00CC784E">
        <w:rPr>
          <w:rFonts w:ascii="Times New Roman" w:hAnsi="Times New Roman" w:cs="Times New Roman"/>
          <w:sz w:val="28"/>
          <w:szCs w:val="28"/>
        </w:rPr>
        <w:t xml:space="preserve"> </w:t>
      </w:r>
      <w:r w:rsidR="00782FF7" w:rsidRPr="00CC784E">
        <w:rPr>
          <w:rFonts w:ascii="Times New Roman" w:hAnsi="Times New Roman" w:cs="Times New Roman"/>
          <w:sz w:val="28"/>
          <w:szCs w:val="28"/>
        </w:rPr>
        <w:t>С</w:t>
      </w:r>
      <w:r w:rsidR="00CC784E">
        <w:rPr>
          <w:rFonts w:ascii="Times New Roman" w:hAnsi="Times New Roman" w:cs="Times New Roman"/>
          <w:sz w:val="28"/>
          <w:szCs w:val="28"/>
        </w:rPr>
        <w:t xml:space="preserve"> </w:t>
      </w:r>
      <w:r w:rsidR="00782FF7" w:rsidRPr="00CC784E">
        <w:rPr>
          <w:rFonts w:ascii="Times New Roman" w:hAnsi="Times New Roman" w:cs="Times New Roman"/>
          <w:sz w:val="28"/>
          <w:szCs w:val="28"/>
        </w:rPr>
        <w:t>Т</w:t>
      </w:r>
      <w:r w:rsidR="00CC784E">
        <w:rPr>
          <w:rFonts w:ascii="Times New Roman" w:hAnsi="Times New Roman" w:cs="Times New Roman"/>
          <w:sz w:val="28"/>
          <w:szCs w:val="28"/>
        </w:rPr>
        <w:t xml:space="preserve"> </w:t>
      </w:r>
      <w:r w:rsidR="00782FF7" w:rsidRPr="00CC784E">
        <w:rPr>
          <w:rFonts w:ascii="Times New Roman" w:hAnsi="Times New Roman" w:cs="Times New Roman"/>
          <w:sz w:val="28"/>
          <w:szCs w:val="28"/>
        </w:rPr>
        <w:t>Р</w:t>
      </w:r>
    </w:p>
    <w:p w:rsidR="00782FF7" w:rsidRPr="00CC784E" w:rsidRDefault="00782FF7" w:rsidP="00CC78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84E">
        <w:rPr>
          <w:rFonts w:ascii="Times New Roman" w:hAnsi="Times New Roman" w:cs="Times New Roman"/>
          <w:sz w:val="28"/>
          <w:szCs w:val="28"/>
        </w:rPr>
        <w:t>документов, входящих в состав государственной программы Республики Тыва</w:t>
      </w:r>
    </w:p>
    <w:p w:rsidR="00782FF7" w:rsidRPr="00CC784E" w:rsidRDefault="00782FF7" w:rsidP="00CC78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784E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782FF7" w:rsidRPr="00CC784E" w:rsidRDefault="00782FF7" w:rsidP="00CC784E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693"/>
        <w:gridCol w:w="1787"/>
        <w:gridCol w:w="5245"/>
        <w:gridCol w:w="1473"/>
        <w:gridCol w:w="2576"/>
        <w:gridCol w:w="1560"/>
      </w:tblGrid>
      <w:tr w:rsidR="00782FF7" w:rsidRPr="00CC784E" w:rsidTr="006E41AC">
        <w:trPr>
          <w:jc w:val="center"/>
        </w:trPr>
        <w:tc>
          <w:tcPr>
            <w:tcW w:w="482" w:type="dxa"/>
          </w:tcPr>
          <w:p w:rsidR="006E41AC" w:rsidRDefault="00B07C96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787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73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576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1560" w:type="dxa"/>
          </w:tcPr>
          <w:p w:rsidR="006E41AC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текст </w:t>
            </w:r>
          </w:p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</w:tr>
      <w:tr w:rsidR="00782FF7" w:rsidRPr="00CC784E" w:rsidTr="006E41AC">
        <w:trPr>
          <w:jc w:val="center"/>
        </w:trPr>
        <w:tc>
          <w:tcPr>
            <w:tcW w:w="482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82FF7" w:rsidRPr="00CC784E" w:rsidRDefault="00782FF7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7DC2" w:rsidRPr="00CC784E" w:rsidTr="006E41AC">
        <w:trPr>
          <w:jc w:val="center"/>
        </w:trPr>
        <w:tc>
          <w:tcPr>
            <w:tcW w:w="482" w:type="dxa"/>
          </w:tcPr>
          <w:p w:rsidR="00667DC2" w:rsidRPr="00CC784E" w:rsidRDefault="00667DC2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Стратегические приор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теты </w:t>
            </w:r>
          </w:p>
        </w:tc>
        <w:tc>
          <w:tcPr>
            <w:tcW w:w="1787" w:type="dxa"/>
          </w:tcPr>
          <w:p w:rsidR="00667DC2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C2" w:rsidRPr="00CC784E" w:rsidTr="006E41AC">
        <w:trPr>
          <w:jc w:val="center"/>
        </w:trPr>
        <w:tc>
          <w:tcPr>
            <w:tcW w:w="482" w:type="dxa"/>
          </w:tcPr>
          <w:p w:rsidR="00667DC2" w:rsidRPr="00CC784E" w:rsidRDefault="00667DC2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</w:tc>
        <w:tc>
          <w:tcPr>
            <w:tcW w:w="1787" w:type="dxa"/>
          </w:tcPr>
          <w:p w:rsidR="00667DC2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667DC2" w:rsidRPr="00CC784E" w:rsidRDefault="00667DC2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 1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 2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 3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Паспорт Подпрограммы 4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Программы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1AC" w:rsidRDefault="006E41AC"/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693"/>
        <w:gridCol w:w="1787"/>
        <w:gridCol w:w="5245"/>
        <w:gridCol w:w="1473"/>
        <w:gridCol w:w="2576"/>
        <w:gridCol w:w="1560"/>
      </w:tblGrid>
      <w:tr w:rsidR="006E41AC" w:rsidRPr="00CC784E" w:rsidTr="004A4EAD">
        <w:trPr>
          <w:tblHeader/>
          <w:jc w:val="center"/>
        </w:trPr>
        <w:tc>
          <w:tcPr>
            <w:tcW w:w="482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E41AC" w:rsidRPr="00CC784E" w:rsidRDefault="006E41AC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Помесячный план 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стижения показателей Программы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Программы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Методика оценки э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фективности Програ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зателей Программы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Тыва 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государственной программы «Социальная поддержка граждан в Республике Тыва»</w:t>
            </w:r>
          </w:p>
        </w:tc>
        <w:tc>
          <w:tcPr>
            <w:tcW w:w="147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мер социальной по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держки по обеспечению жильем граждан из чи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ла ветеранов, инвалидов и семей, имеющих 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тей-инвалидов, признанных нуждающимися в улучшении жилищных условий, в форме пред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ставления единовременной денежной выплаты на приобретение (стр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оительство) жилья</w:t>
            </w:r>
          </w:p>
        </w:tc>
        <w:tc>
          <w:tcPr>
            <w:tcW w:w="1473" w:type="dxa"/>
          </w:tcPr>
          <w:p w:rsidR="00180C5D" w:rsidRDefault="00180C5D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110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 государственной социальной помощи мал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имущим семьям и малоимущим одиноко прож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вающим гражданам на основании социального контракта, в целях которого предоставляется субсидия из феде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рального бюджета</w:t>
            </w:r>
          </w:p>
        </w:tc>
        <w:tc>
          <w:tcPr>
            <w:tcW w:w="1473" w:type="dxa"/>
          </w:tcPr>
          <w:p w:rsidR="00180C5D" w:rsidRDefault="00180C5D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февр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90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http://publication.pravo.gov.ru/Document/View/1700202103030006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6E41AC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ежем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сячной денежной компенсации расходов на упл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ту взносов на капитальный ремонт отдельным категориям граждан, являющихся собственник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 жилых помещений в многоквартирных до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180C5D" w:rsidRDefault="00180C5D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августа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373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http://publication.pravo.gov.ru/document/1700201608310005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Республики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утверждении Порядка предоставления допо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нительной меры социальной поддержки в виде компенсации части затрат на проведение ремонта 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помещений отдельным категориям гра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дан, проживающим в Республике Тыва, за счет средств республиканского бюджета Респуб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473" w:type="dxa"/>
          </w:tcPr>
          <w:p w:rsidR="00180C5D" w:rsidRDefault="00180C5D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454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социальной политики Республики Тыва 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700201611020002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4A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Региональной модели системы долговременного ухода за гражданами пожилого возраста и инвалидами, нуждающимися в уходе </w:t>
            </w:r>
          </w:p>
        </w:tc>
        <w:tc>
          <w:tcPr>
            <w:tcW w:w="1473" w:type="dxa"/>
          </w:tcPr>
          <w:p w:rsidR="00333FAF" w:rsidRPr="00CC784E" w:rsidRDefault="00816AC7" w:rsidP="004A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 № 565-р 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http://publication.pravo.gov.ru/document/1700202309270003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 рег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иональном материнском капитале</w:t>
            </w:r>
          </w:p>
        </w:tc>
        <w:tc>
          <w:tcPr>
            <w:tcW w:w="1473" w:type="dxa"/>
          </w:tcPr>
          <w:p w:rsidR="00816AC7" w:rsidRDefault="00816AC7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 ноября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един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денежной выплаты родителям при рождении двоих и более 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детей одновременно</w:t>
            </w:r>
          </w:p>
        </w:tc>
        <w:tc>
          <w:tcPr>
            <w:tcW w:w="1473" w:type="dxa"/>
          </w:tcPr>
          <w:p w:rsidR="00816AC7" w:rsidRDefault="00816AC7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 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511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http://publication.pravo.gov.ru/Document/View/1700201910310002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оказании адресной социальной помощи в рамках реализации проекта «Социальный уголь» и о признании утратившими силу отдельных п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становлений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Тыва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</w:tcPr>
          <w:p w:rsidR="00816AC7" w:rsidRDefault="00816AC7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 марта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105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http://publication.pravo.gov.ru/Document/View/1700202003240008?index=1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организации отдыха, оздоровления и занят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сти детей, находящихся в трудной жизненной ситуации, детей из многодетных и неполных с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мей за счет средств республиканского бюджета Республики Ты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73" w:type="dxa"/>
          </w:tcPr>
          <w:p w:rsidR="00816AC7" w:rsidRDefault="00816AC7" w:rsidP="004A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 марта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4A4EAD" w:rsidP="004A4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и условий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ления дополнительной меры социальной по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держки отдельным категориям семей в форме оснащения жилых помещений, находящихся на 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Республики Тыва, автономными п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жарными извещателями</w:t>
            </w:r>
          </w:p>
        </w:tc>
        <w:tc>
          <w:tcPr>
            <w:tcW w:w="1473" w:type="dxa"/>
          </w:tcPr>
          <w:p w:rsidR="00816AC7" w:rsidRDefault="00816AC7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9 августа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597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http://publication.pravo.gov.ru/document/170020230811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0005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специ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лизированного жилищного фонда Республики Тыва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и пред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ставления жилых помещений из указанного фо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73" w:type="dxa"/>
          </w:tcPr>
          <w:p w:rsidR="001576C5" w:rsidRDefault="001576C5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625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меры социальной поддержки в виде социальной 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платы на приобретение жилого помещения в собственность, удостоверяемой сертификатом, лицам, которые относились к категории детей-сирот и детей, оставшихся без попечения род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телей, лиц из числа детей-сирот и детей, 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и достигли во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раста 23 лет</w:t>
            </w:r>
          </w:p>
        </w:tc>
        <w:tc>
          <w:tcPr>
            <w:tcW w:w="1473" w:type="dxa"/>
          </w:tcPr>
          <w:p w:rsidR="001576C5" w:rsidRDefault="001576C5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 июня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418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http://publication.pravo.gov.ru/Document/View/1700202206300003</w:t>
            </w: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един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временной материальной помощи детям-сиротам и детям, оставшимся без попечения родителей, в том числе находящимся под опекой (попечител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ством), лицам из числа детей-сирот и детей, оставшихся без попечения родителей на текущий ремонт имеющегося закрепленного жилого п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мещения, принадлежащего им на праве со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A4EAD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1473" w:type="dxa"/>
          </w:tcPr>
          <w:p w:rsidR="00333FAF" w:rsidRPr="00CC784E" w:rsidRDefault="001576C5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 января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образ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вания Республики Тыва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AF" w:rsidRPr="00CC784E" w:rsidTr="006E41AC">
        <w:trPr>
          <w:jc w:val="center"/>
        </w:trPr>
        <w:tc>
          <w:tcPr>
            <w:tcW w:w="482" w:type="dxa"/>
          </w:tcPr>
          <w:p w:rsidR="00333FAF" w:rsidRPr="00CC784E" w:rsidRDefault="00333FAF" w:rsidP="006E41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52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порядок предоста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ления субсидии </w:t>
            </w:r>
          </w:p>
        </w:tc>
        <w:tc>
          <w:tcPr>
            <w:tcW w:w="1787" w:type="dxa"/>
          </w:tcPr>
          <w:p w:rsidR="00333FAF" w:rsidRPr="00CC784E" w:rsidRDefault="00E52F7B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Республики Тыва</w:t>
            </w:r>
          </w:p>
        </w:tc>
        <w:tc>
          <w:tcPr>
            <w:tcW w:w="5245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 формировании государственного задания на оказание государственных услуг (выполнение работ) в отношении государственных учрежд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ний Республики Тыва и финансовом обеспечении выполнения государственного задания и об 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определении объема и условий предоставления из республиканского бюджета Республики Тыва субсидий государственным бюджетным и авт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номным учреждениям на иные цели</w:t>
            </w:r>
          </w:p>
        </w:tc>
        <w:tc>
          <w:tcPr>
            <w:tcW w:w="1473" w:type="dxa"/>
          </w:tcPr>
          <w:p w:rsidR="001576C5" w:rsidRDefault="00CA71E7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576C5">
              <w:rPr>
                <w:rFonts w:ascii="Times New Roman" w:hAnsi="Times New Roman" w:cs="Times New Roman"/>
                <w:sz w:val="24"/>
                <w:szCs w:val="24"/>
              </w:rPr>
              <w:t>т 23 дека</w:t>
            </w:r>
            <w:r w:rsidR="001576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76C5">
              <w:rPr>
                <w:rFonts w:ascii="Times New Roman" w:hAnsi="Times New Roman" w:cs="Times New Roman"/>
                <w:sz w:val="24"/>
                <w:szCs w:val="24"/>
              </w:rPr>
              <w:t xml:space="preserve">ря </w:t>
            </w:r>
            <w:r w:rsidR="00333FAF"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="001576C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№ 603</w:t>
            </w:r>
          </w:p>
        </w:tc>
        <w:tc>
          <w:tcPr>
            <w:tcW w:w="2576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Министерство фина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784E">
              <w:rPr>
                <w:rFonts w:ascii="Times New Roman" w:hAnsi="Times New Roman" w:cs="Times New Roman"/>
                <w:sz w:val="24"/>
                <w:szCs w:val="24"/>
              </w:rPr>
              <w:t xml:space="preserve">сов Республики Тыва </w:t>
            </w:r>
          </w:p>
        </w:tc>
        <w:tc>
          <w:tcPr>
            <w:tcW w:w="1560" w:type="dxa"/>
          </w:tcPr>
          <w:p w:rsidR="00333FAF" w:rsidRPr="00CC784E" w:rsidRDefault="00333FAF" w:rsidP="00CC78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FF7" w:rsidRDefault="00782FF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57B7" w:rsidRPr="001357B7" w:rsidRDefault="001357B7" w:rsidP="0013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B7">
        <w:rPr>
          <w:rFonts w:ascii="Times New Roman" w:hAnsi="Times New Roman" w:cs="Times New Roman"/>
          <w:sz w:val="28"/>
          <w:szCs w:val="28"/>
        </w:rPr>
        <w:lastRenderedPageBreak/>
        <w:t>VI. СТРУКТУРА</w:t>
      </w:r>
    </w:p>
    <w:p w:rsidR="001357B7" w:rsidRPr="001357B7" w:rsidRDefault="001357B7" w:rsidP="0013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B7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1357B7" w:rsidRPr="001357B7" w:rsidRDefault="001357B7" w:rsidP="0013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7B7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1357B7" w:rsidRPr="001357B7" w:rsidRDefault="001357B7" w:rsidP="00135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358"/>
        <w:gridCol w:w="6788"/>
        <w:gridCol w:w="4142"/>
      </w:tblGrid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8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6788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42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58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88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2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88" w:type="dxa"/>
            <w:gridSpan w:val="3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Подпрограмма 1 «Предоставление мер социальной поддержки отдельным категориям граждан в Республике Тыва»</w:t>
            </w:r>
            <w:hyperlink w:anchor="P469"/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288" w:type="dxa"/>
            <w:gridSpan w:val="3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«Обеспечение  жильем отдельных категорий граждан»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B741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B74169" w:rsidRDefault="00940A80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B74169">
              <w:rPr>
                <w:rFonts w:ascii="Times New Roman" w:hAnsi="Times New Roman" w:cs="Times New Roman"/>
                <w:sz w:val="24"/>
                <w:szCs w:val="24"/>
              </w:rPr>
              <w:t>рок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2024-</w:t>
            </w:r>
            <w:r w:rsidR="001357B7" w:rsidRPr="00B74169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358" w:type="dxa"/>
          </w:tcPr>
          <w:p w:rsidR="00940A80" w:rsidRDefault="001357B7" w:rsidP="00B7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 жильем отдел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граждан, установленных Федеральным законом от 12 января </w:t>
            </w:r>
          </w:p>
          <w:p w:rsidR="001357B7" w:rsidRPr="00B74169" w:rsidRDefault="001357B7" w:rsidP="00B7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  <w:r w:rsidR="009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№ 5-ФЗ «О ветеранах»</w:t>
            </w:r>
          </w:p>
        </w:tc>
        <w:tc>
          <w:tcPr>
            <w:tcW w:w="6788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обе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печение жильем инвалидов и семей, имеющих детей-инвалидов, вставших на учет органов местного самоуправления в качестве нуждающихся в жилом помещении до 1 января 2005 г.</w:t>
            </w:r>
          </w:p>
        </w:tc>
        <w:tc>
          <w:tcPr>
            <w:tcW w:w="4142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качестве нужда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щихся  в жилых помещениях в органах местного  самоуправления до 1 января 2005 г., от общего числа граждан, с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стоящих на учете по республике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358" w:type="dxa"/>
          </w:tcPr>
          <w:p w:rsidR="001878AA" w:rsidRDefault="001357B7" w:rsidP="0018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жильем отдел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 xml:space="preserve">ных категорий граждан, установленных Федеральным законом от 24 ноября </w:t>
            </w:r>
          </w:p>
          <w:p w:rsidR="001357B7" w:rsidRPr="00B74169" w:rsidRDefault="001357B7" w:rsidP="0018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1995 г. № 181-ФЗ «О социальной защите инвалидов»</w:t>
            </w:r>
          </w:p>
        </w:tc>
        <w:tc>
          <w:tcPr>
            <w:tcW w:w="6788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обе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печение жильем ветеранов боевых действий, вставших на учет органов местного самоуправления в качестве нуждающихся в жилом помещении до 1 января 2005 г.</w:t>
            </w:r>
          </w:p>
        </w:tc>
        <w:tc>
          <w:tcPr>
            <w:tcW w:w="4142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качестве нужда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щихся  в жилых помещениях в органах местного  самоуправления до 1 января 2005 г., от общего числа граждан, с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стоящих на учете по республике</w:t>
            </w:r>
          </w:p>
        </w:tc>
      </w:tr>
      <w:tr w:rsidR="001357B7" w:rsidRPr="00B74169" w:rsidTr="00B74169">
        <w:trPr>
          <w:trHeight w:val="20"/>
          <w:jc w:val="center"/>
        </w:trPr>
        <w:tc>
          <w:tcPr>
            <w:tcW w:w="604" w:type="dxa"/>
          </w:tcPr>
          <w:p w:rsidR="001357B7" w:rsidRPr="00B74169" w:rsidRDefault="001357B7" w:rsidP="00B741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58" w:type="dxa"/>
          </w:tcPr>
          <w:p w:rsidR="001357B7" w:rsidRPr="00B74169" w:rsidRDefault="001357B7" w:rsidP="00B74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 жильем отдел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вставших на учет после 1 января 2005 г.  в качестве нуждающихся в жилых помещениях установленных Федеральным законом «О социальной защите инвалидов»</w:t>
            </w:r>
          </w:p>
        </w:tc>
        <w:tc>
          <w:tcPr>
            <w:tcW w:w="6788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граждан, обе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печение жильем инвалидов и семей, имеющих детей-инвалидов, вставших на учет органов местного самоуправления в качестве нуждающихся в жилом помещении после 1 января 2005 г.</w:t>
            </w:r>
          </w:p>
        </w:tc>
        <w:tc>
          <w:tcPr>
            <w:tcW w:w="4142" w:type="dxa"/>
          </w:tcPr>
          <w:p w:rsidR="001357B7" w:rsidRPr="00B74169" w:rsidRDefault="001357B7" w:rsidP="00B7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416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</w:tbl>
    <w:p w:rsidR="00B74169" w:rsidRDefault="00B74169"/>
    <w:p w:rsidR="00B74169" w:rsidRDefault="00B74169"/>
    <w:p w:rsidR="00B74169" w:rsidRDefault="00B74169"/>
    <w:p w:rsidR="00B74169" w:rsidRDefault="00B74169"/>
    <w:p w:rsidR="00B74169" w:rsidRDefault="00B74169"/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358"/>
        <w:gridCol w:w="6788"/>
        <w:gridCol w:w="4142"/>
      </w:tblGrid>
      <w:tr w:rsidR="00B74169" w:rsidRPr="00940A80" w:rsidTr="00940A80">
        <w:trPr>
          <w:trHeight w:val="20"/>
          <w:tblHeader/>
          <w:jc w:val="center"/>
        </w:trPr>
        <w:tc>
          <w:tcPr>
            <w:tcW w:w="604" w:type="dxa"/>
          </w:tcPr>
          <w:p w:rsidR="00B74169" w:rsidRPr="00940A80" w:rsidRDefault="00B74169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58" w:type="dxa"/>
          </w:tcPr>
          <w:p w:rsidR="00B74169" w:rsidRPr="00940A80" w:rsidRDefault="00B74169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88" w:type="dxa"/>
          </w:tcPr>
          <w:p w:rsidR="00B74169" w:rsidRPr="00940A80" w:rsidRDefault="00B74169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2" w:type="dxa"/>
          </w:tcPr>
          <w:p w:rsidR="00B74169" w:rsidRPr="00940A80" w:rsidRDefault="00B74169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288" w:type="dxa"/>
            <w:gridSpan w:val="3"/>
          </w:tcPr>
          <w:p w:rsidR="00940A80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«Оказание государственной социальной помощи на основании </w:t>
            </w:r>
          </w:p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социального контракта отдельным</w:t>
            </w:r>
            <w:r w:rsidR="00940A80"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категориям граждан»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940A80" w:rsidRPr="00940A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940A80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Субсидии бюджетам субъектов Российской Федерации на софинансир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вание расходов, связанных с оказанием государственной социальной помощи на основании социального контракта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дельным категориям граждан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улучшение уровня жизни малоимущих граждан за счет акти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ных действий граждан для получения в дальнейшем постоянных самостоятельных  источников дохода в денежной и натуральной форме, позволяющих преодолеть трудную жизненную ситу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цию и улучшить материальное положение 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доля граждан, охваченных госуда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в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щей численности малоимущих гра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дан;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доля граждан, охваченных госуда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среднедушевой доход которых (среднедушевой доход семьи которых) превысил величину прожиточного м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нимума, установленную в субъекте Российской Федерации, по окончании срока действия социального контракта в общей численности граждан, охв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ченных государственной социальной помощью на основании социального контракта;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3) доля граждан, охваченных госуда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ственной социальной помощью на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новании социального контракта, среднедушевой доход которых (среднедушевой доход семьи которых) увеличился по окончании срока де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ствия социального контракта в сра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нении со среднедушевым доходом этих граждан (семьи) до заключения социального контракта, в общей чи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ленности граждан, охваченных гос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дарственной социальной помощью на основании социального контракта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или на периодической основе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940A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940A80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>рок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предоставления  ежемесячных денежных выплат  ветер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нам труда и труженикам тыла в соотве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ствии с региональным законодател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получение ежемесячной денежной выплаты на обеспечение отдельных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предоставления ежемесячных денежных выплат реаб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литированным лицам, лицам, призна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ным пострадавшими от политических репрессий и членам их семей в соотве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ствии с региональным законодател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получение ежемесячной денежной выплаты на обеспечение отдельных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3. Организация выплаты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ального пособия на погребение гражд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нину-родственнику умершего в случаях, если умерший не подлежал обязател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ному социальному страхованию на сл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чай временной нетрудоспособности и в связи с материнством на день смерти и не являлся пенсионером, а также в сл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чае рождения мертвого ребенка по ист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чении 154 дней беременности (социал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ное пособие на погребение)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дополнительной материальной поддержки граждан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ну-родственнику умершего в случаях, если умерший не подл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жал обязательному социальному страхованию на случай вр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равной доступн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сти услуг общественного транспорта для отдельных категорий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</w:t>
            </w:r>
            <w:bookmarkStart w:id="1" w:name="_Hlk58320383"/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, обе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печение доступности </w:t>
            </w:r>
            <w:r w:rsidRPr="00940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общественного транспорта на территории Республики Тыва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отдельным категориям граждан; </w:t>
            </w:r>
            <w:bookmarkEnd w:id="1"/>
          </w:p>
          <w:p w:rsidR="001357B7" w:rsidRPr="00940A80" w:rsidRDefault="001357B7" w:rsidP="00940A80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социальных выплат в полном объеме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5. Выплата субвенций  на оплату жилищно-коммунальных услуг отдел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ным категориям граждан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граждан, им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ющих право на получение субвенции на оплату жилищно-коммунальных;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6. Предоставление гражданам субсидий на оплату жилого помещения и коммунальных услуг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граждан, имеющих право на получ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ние субсидий на оплату жилищно-коммунальных услуг;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поддержке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7. Предоставление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определенных категорий граждан, имеющих право на компенсацию расходов на оплату взноса на капитальный ремонт отдельным категориям граждан;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финансов Республики Тыва</w:t>
            </w:r>
          </w:p>
        </w:tc>
        <w:tc>
          <w:tcPr>
            <w:tcW w:w="4142" w:type="dxa"/>
          </w:tcPr>
          <w:p w:rsidR="001357B7" w:rsidRPr="00940A80" w:rsidRDefault="00395A22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1.3.8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8. Выполнение переданных гос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дарственных  полномочий в соотве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ствии с действующим законодател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ством по расчету предоставления 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лищных субсидий гражданам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граждан, имеющих право на получ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ние субсидий на оплату жилищно-коммунальных услуг;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расширение сферы применения адресного принципа предоста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ления мер социальной поддержки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</w:tbl>
    <w:p w:rsidR="00E50E68" w:rsidRDefault="00E50E68"/>
    <w:p w:rsidR="00E50E68" w:rsidRDefault="00E50E68"/>
    <w:p w:rsidR="00E50E68" w:rsidRDefault="00E50E68"/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358"/>
        <w:gridCol w:w="6788"/>
        <w:gridCol w:w="4142"/>
      </w:tblGrid>
      <w:tr w:rsidR="00E50E68" w:rsidRPr="00940A80" w:rsidTr="00180C5D">
        <w:trPr>
          <w:trHeight w:val="20"/>
          <w:tblHeader/>
          <w:jc w:val="center"/>
        </w:trPr>
        <w:tc>
          <w:tcPr>
            <w:tcW w:w="604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58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88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2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Подпрограмма 2 «Социальная поддержка и обслуживание граждан пожилого возраста и инвалидов в Республике Тыва»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«Демография», региональный проект «Разработка и реализация программы системной поддержки и</w:t>
            </w:r>
          </w:p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повышения качества жизни граждан старшего поколения»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395A22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объекта кап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тального строительства ГБУ Республики Тыва «Дерзиг-Аксынский психоневр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логический интернат с</w:t>
            </w:r>
            <w:r w:rsidR="000F4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детским отдел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нием» на 180 койко-мест с помещениями медицинского и бытового обслуживания</w:t>
            </w:r>
          </w:p>
        </w:tc>
        <w:tc>
          <w:tcPr>
            <w:tcW w:w="6788" w:type="dxa"/>
          </w:tcPr>
          <w:p w:rsidR="001357B7" w:rsidRPr="00940A80" w:rsidRDefault="001357B7" w:rsidP="00E50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организаций социал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населения. Мероприятие позволит сокр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тить количество зданий социального обслуживания, наход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щихся в аварийном и ветхом состоянии. Реализация меропри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тия позволит сократить количество зданий IV и V огнестойк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сти, которые не соответствуют требованиям пожарной безопа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ности, установленным Федеральным законом от 22 июля 2008 г. № 123-ФЗ «Технический регламент о требованиях пожарной безопасности»; получатели социальных услуг в количестве 180 чел., будут обеспечены необходимой жилой площадью, уст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новленной в регионе в количестве 7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E50E6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будут созданы необходимые комфортные и безопасные условия проживания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ввод в эксплуатацию объектов 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 для разм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щения граждан в стационарных орг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низациях социального обслуживания;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удельный вес зданий стационарных учреждений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граждан пожилого возраста, инв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лидов (взрослых и детей) и лиц без определенного места жительства и з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нятий, требующих реконструкции, зданий, находящихся в аварийном 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стоянии, и ветхих зданий в общем 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личестве зданий стационарных учр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 граждан пожилого возраста инвалидов (взрослых и детей) и лиц без опред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ленного места жительства и занятий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Строительство жилого корпуса на 40 койко-мест с помещениями мед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цинского и бытового обслуживания для филиала ГБУ Р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«Сукп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кский специальный дом-интернат»</w:t>
            </w:r>
          </w:p>
        </w:tc>
        <w:tc>
          <w:tcPr>
            <w:tcW w:w="6788" w:type="dxa"/>
          </w:tcPr>
          <w:p w:rsidR="001357B7" w:rsidRPr="00940A80" w:rsidRDefault="001357B7" w:rsidP="00E50E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организаций социал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ного обслуживания населения. Мероприятие позволит сокр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тить количество зданий социального обслуживания, наход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щихся в аварийном и ветхом состоянии. Реализация меропри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тия позволит сократить количество зданий IV и V огнестойк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сти, которые не соответствуют требованиям пожарной безопа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ности, установленным Федеральным законом от 22 июля 2008 г. № 123-ФЗ № 123-ФЗ «Технический регламент о требованиях пожарной безопасности»; получатели социальных услуг в кол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честве 40 чел., будут обеспечены необходимой жилой площ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дью, установленной в регионе в количестве 7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м на </w:t>
            </w:r>
            <w:r w:rsidR="00E50E6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и будут созданы необходимые комфортные и безопа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условия проживания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ввод в эксплуатацию объектов 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питального строительства для разм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щения граждан в стационарных орг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низациях социального обслуживания;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удельный вес зданий стационарных учреждений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граждан пожилого возраста, инв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лидов (взрослых и детей) и лиц без определенного места жительства и з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нятий, требующих реконструкции, зданий, находящихся в аварийном 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стоянии, и ветхих зданий в общем 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личестве зданий стационарных учр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ждений социального обслуживания граждан пожилого возраста инвалидов (взрослых и детей) и лиц без опред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ленного места жительства и занятий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3. Меры по развитию системы долговременного ухода за гражданами пожилого возраста и инвалидами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создание и реализация системы долговременного ухода за гра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данами пожилого возраста и инвалидами как составной части мероприятий, направленных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на поддержание здоровья человека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инвалидов, получающих услуги в рамках системы долговр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менного ухода, от общего числа гра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дан старшего трудоспособного возра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та и инвалидов, нуждающихся в до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говременном уходе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«Тувинское долголетие»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по оказанию 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циальной поддержки отдельным катег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риям граждан и граждан пожилого во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раста, увеличению периода активного долголетия и продолжительности здор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вой жизни 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социального обслуживания отдельных категорий граждан;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увеличение охвата граждан старшего поколения и инвалидов, получивших социальное обслуживание, в общем числе граждан старшего поколения, признанных нуждающимися в социальном обслуживании;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пожилого населения республики;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пожилых людей, увеличение периода 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тивного долголетия и продолжительности здоровой жизни,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активизации участия пожилых людей в жизни общества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охват пожилых людей, принявших участие в социально значимых мер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приятиях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или на периодической основе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395A22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Содержание стационарных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ганизаций социального обслуживания граждан пожилого возраста и инвалидов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ственных услуг по социальному обслуживанию граждан пож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лого возраста и инвалидов в стационарных организациях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граждан пожилого возраста и инвалидов республики;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социально-бытовых, социально - медицинских, социально - психологических; социально- педагогических, с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циально- трудовых, социально - правовых, срочных социальных 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услуг, услуг в целях повышения коммуникативного потенциала получателей социальных услуг, имеющих ограничения жизн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удовлетворенность качеством предоставления социальных услуг их получателями в стационарных орган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доля граждан, получивших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обслуживания населения, в общем числе граждан, обратившихся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получением социальных услуг в учреждениях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Содержание Республиканского комплексного центра социального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«Поддержка»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обслуживания граждан, оказание постоянной, пер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одической, разовой помощи, в том числе срочной помощи, л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цам, признанным нуждающимися в социальном обслуживании, в целях улучшения условий их жизнедеятельности и (или) ра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ширения их возможностей самостоятельно обеспечивать свои основные жизненные потребности;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социально-бытовых, социально - медицинских, социально - психологических; социально- педагогических, с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циально- трудовых, социально - правовых, срочных социальных услуг, услуг в целях повышения коммуникативного потенциала получателей социальных услуг, имеющих ограничения жизн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40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удовлетворенность качеством предоставления социальных услуг их получателями в стационарных орган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зациях социального обслуживания;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доля граждан, получивших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 населения, в общем числе граждан, обратившихся за получением социальных услуг в учреждениях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8" w:type="dxa"/>
            <w:gridSpan w:val="3"/>
          </w:tcPr>
          <w:p w:rsidR="00395A22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«Социальная реабилитация лиц, освободившихся из мест лишения свободы, и лиц, </w:t>
            </w:r>
          </w:p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осужденных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без изоляции от общества»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288" w:type="dxa"/>
            <w:gridSpan w:val="3"/>
          </w:tcPr>
          <w:p w:rsidR="00395A22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«Социальная реабилитация лиц, освободившихся из мест лишения свободы, </w:t>
            </w:r>
          </w:p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 лиц, осужденных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без изоляции от общества»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395A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395A22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по социальной реабилитации лиц, освободившихся из мест лишения свободы, и лиц, осужде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ных без изоляции от общества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адаптация лиц, освободившихся из мест лишения свободы, и лиц, осужденных без изоляции от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щества, восстановление утраченных общественных связей, ок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зание указанным лицам социально-экономической, професси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нальной, психологической помощи, снижение уровня перви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ной и рецидивной преступности в Республике Тыва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свободы, и лиц, осу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денных без изоляции от общества, 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лучивших социальные услуги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«Социальная защита семьи и детей в Республике»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395A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«Демография», региональный проект «Финансовая поддержка семей при рождении детей»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395A22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–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Ежемесячная денежная выпл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та, назначаемая при рождении третьего ребенка или последующих детей до 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стижения ребенком возраста трех лет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внедрение механизма финансовой поддержки семей при рожд</w:t>
            </w:r>
            <w:r w:rsidRPr="00940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 детей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Выплата регионального мат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ринского капитала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дополнительной меры поддержки многодетных семей, повышение роли и статуса семьи, улучшение условий проживания семьи с детьми 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3. Единовременная выплата при рождении одновременно двух и более детей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осуществление дополнительной меры поддержки многодетных семей, повышение роли и статуса семьи, улучшение условий проживания семьи с детьми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83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Губернаторский проект «Социальная поддержка многодетных семей («Социальный уголь»)»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830959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>рок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Социальная поддержка мног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детных семей (Социальный Уголь)</w:t>
            </w:r>
          </w:p>
        </w:tc>
        <w:tc>
          <w:tcPr>
            <w:tcW w:w="6788" w:type="dxa"/>
          </w:tcPr>
          <w:p w:rsidR="001357B7" w:rsidRPr="00940A80" w:rsidRDefault="001357B7" w:rsidP="008309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виде предоставления твердого топлива малоимущим многодетным семьям, имеющим 4 и более детей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семей, получивших меру поддержки в рамках губернаторского проекта «Социальный уголь» 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83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«Дети Тувы»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830959" w:rsidP="00830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Мероприятия «Дети Тувы»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детей, находящихся в трудной жизненной ситуации, в социально опасном положении путем привлечения к участию в конкурсах, мероприятиях;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реабилитация и социализация детей-инвалидов, семей с детьми-инвалидами;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роли статуса семьи, профилактика социального 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благополучия, снижение количества распадов семей, повыш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ние нравственности, п</w:t>
            </w:r>
            <w:r w:rsidRPr="00940A8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овышение компетентности родителей в вопросах нравственного воспитания детей и укреплению соц</w:t>
            </w:r>
            <w:r w:rsidRPr="00940A8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ального статуса семьи, способствование пониманию детьми значимости семейных ценностей и традиций в жизни каждого человека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численность семей с детьми, преод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левших трудную жизненную ситу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цию, посредством социального сопр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вождения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отдыха и озд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ровления детей, находящихся в трудной жизненной ситуации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эффективности системы отдыха и озд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ровления детей, находящихся в трудной жизненной ситуации;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реабилитация и социализация детей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трудной жизненной ситуации, в социально опасном положении 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численность детей, находящихся в трудной жизненной ситуации, отдо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нувших в детских оздоровительных лагерях стационарного типа;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оздание рабочих мест при орган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зации летнего отдыха в год </w:t>
            </w:r>
          </w:p>
        </w:tc>
      </w:tr>
    </w:tbl>
    <w:p w:rsidR="00E50E68" w:rsidRDefault="00E50E68"/>
    <w:tbl>
      <w:tblPr>
        <w:tblW w:w="15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358"/>
        <w:gridCol w:w="6788"/>
        <w:gridCol w:w="4142"/>
      </w:tblGrid>
      <w:tr w:rsidR="00E50E68" w:rsidRPr="00940A80" w:rsidTr="00180C5D">
        <w:trPr>
          <w:trHeight w:val="20"/>
          <w:tblHeader/>
          <w:jc w:val="center"/>
        </w:trPr>
        <w:tc>
          <w:tcPr>
            <w:tcW w:w="604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4358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88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2" w:type="dxa"/>
          </w:tcPr>
          <w:p w:rsidR="00E50E68" w:rsidRPr="00940A80" w:rsidRDefault="00E50E68" w:rsidP="0018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5288" w:type="dxa"/>
            <w:gridSpan w:val="3"/>
          </w:tcPr>
          <w:p w:rsidR="00830959" w:rsidRDefault="001357B7" w:rsidP="0083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«Обеспечение жилыми помещениями детей-сирот, детей, оставшихся </w:t>
            </w:r>
          </w:p>
          <w:p w:rsidR="001357B7" w:rsidRPr="00940A80" w:rsidRDefault="001357B7" w:rsidP="008309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без попечения родителей, лиц из числа детей-сирот и детей,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3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образования Республики Тыва, Министерство строител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ства Республики Тыва</w:t>
            </w:r>
          </w:p>
        </w:tc>
        <w:tc>
          <w:tcPr>
            <w:tcW w:w="4142" w:type="dxa"/>
          </w:tcPr>
          <w:p w:rsidR="001357B7" w:rsidRPr="00940A80" w:rsidRDefault="00830959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>2030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жилыми помещ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ниями детей-сирот, детей, оставшихся без попечения родителей, лиц из числа детей-сирот и детей, оставшихся без 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печения родителей, по договорам найма специализированных жилых помещений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печения родителей, лиц из числа детей-сирот и детей, 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шихся без попечения родителей путем их обеспечения жилыми помещениями,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увеличение уровня обеспеченности населения жильем в резул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тате обеспечения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ми жилыми помещениями  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лыми помещениями специализир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по догов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рам найма специализированных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лых помещений;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доля детей-сирот и лиц из их числа, которым предоставлены жилые пом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щения специализированного жили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ного фонда по договорам найма сп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Завершение </w:t>
            </w:r>
            <w:r w:rsidR="00A7383C" w:rsidRPr="00940A80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лых помещений по незавершенным об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ектам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печения родителей, лиц из числа детей-сирот и детей, 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шихся без попечения родителей путем их обеспечения жилыми помещениями,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снижение очереди (задолженности) по обеспечению жильем 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тей-сирот, детей, оставшихся без попечения родителей, и лиц из их числа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лыми помещениями специализир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по догов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рам найма специализированных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лых помещений;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лыми помещениями из специализир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ванного жилищного фонда Республ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ки Тыва по договорам найма специ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лизированных жилых помещений за счет незавершенных объектов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4.4.3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3. Предоставление социальной выплаты (государственных жилищных сертификатов)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детей-сирот, детей, оставшихся без 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печения родителей, лиц из числа детей-сирот и детей, оста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путем их обеспечения жилыми помещениями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ние жилых помещений в собстве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4. Предоставление материальной помощи на ремонт жилого помещения детям-сиротам, оставшимся без попеч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родителей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дополнительной меры поддержки детей-сирот, детей, оставшихся без попечения родителей, лиц из числа детей-сирот и детей, оставшихся без попечения родителей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в виде матер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альной помощи на ремонт жилого помещения, улучшение усл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вий проживания в жилом помещении, принадлежащем им на праве собственности 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8D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«Поддержка многодетных семей»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–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8D561C" w:rsidP="008D56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рок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автономными пожарными извещателями семей с дет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6788" w:type="dxa"/>
          </w:tcPr>
          <w:p w:rsidR="001357B7" w:rsidRPr="00940A80" w:rsidRDefault="008D561C" w:rsidP="00790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о</w:t>
            </w:r>
            <w:r w:rsidR="001357B7" w:rsidRPr="00940A80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беспечение пожарной безопасности, профилактика пожаров, отравлений угарным газом, связанных с повышенной опасн</w:t>
            </w:r>
            <w:r w:rsidR="001357B7" w:rsidRPr="00940A80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о</w:t>
            </w:r>
            <w:r w:rsidR="001357B7" w:rsidRPr="00940A80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стью возгораний по причине нарушения правил эксплуатации отопительных печей, неисправности электропровод</w:t>
            </w:r>
            <w:r w:rsidR="007909E9">
              <w:rPr>
                <w:rFonts w:ascii="Times New Roman" w:hAnsi="Times New Roman" w:cs="Times New Roman"/>
                <w:color w:val="121212"/>
                <w:sz w:val="24"/>
                <w:szCs w:val="24"/>
                <w:shd w:val="clear" w:color="auto" w:fill="FFFFFF"/>
              </w:rPr>
              <w:t>ки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Выдача удостоверений мног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детным семьям</w:t>
            </w:r>
          </w:p>
        </w:tc>
        <w:tc>
          <w:tcPr>
            <w:tcW w:w="6788" w:type="dxa"/>
          </w:tcPr>
          <w:p w:rsidR="001357B7" w:rsidRPr="00940A80" w:rsidRDefault="008D561C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57B7" w:rsidRPr="00940A80">
              <w:rPr>
                <w:rFonts w:ascii="Times New Roman" w:hAnsi="Times New Roman" w:cs="Times New Roman"/>
                <w:sz w:val="24"/>
                <w:szCs w:val="24"/>
              </w:rPr>
              <w:t>оциальная поддержка многодетных семей, повышение статуса многодетных семей, повышение рождаемости в республике,</w:t>
            </w:r>
            <w:r w:rsidR="001357B7" w:rsidRPr="00940A80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укреплению социального статуса семьи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8D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«Капитальный ремонт объектов республиканской собственности социальной сферы»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D56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8D561C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Капитальный ремонт объектов республиканской собственности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альной сферы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 и безопасности социального обслуживания населения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ставления социальных услуг их пол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чателями в стационарных организац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ях социального обслуживания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5288" w:type="dxa"/>
            <w:gridSpan w:val="3"/>
          </w:tcPr>
          <w:p w:rsidR="001357B7" w:rsidRPr="00940A80" w:rsidRDefault="001357B7" w:rsidP="008D56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6" w:type="dxa"/>
            <w:gridSpan w:val="2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 </w:t>
            </w:r>
            <w:r w:rsidR="008D56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труда и социальной политики Республики Тыва</w:t>
            </w:r>
          </w:p>
        </w:tc>
        <w:tc>
          <w:tcPr>
            <w:tcW w:w="4142" w:type="dxa"/>
          </w:tcPr>
          <w:p w:rsidR="001357B7" w:rsidRPr="00940A80" w:rsidRDefault="008D561C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– 2024-2030 годы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1. Содержание организаций, ок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ной ситуации (18 центров социальной помощи семье и детям)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семей, детей, находящихся в трудной жизненной ситуации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щимся в трудной жизненной ситуации, направленных на соде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ствие улучшению их социального, материального положения и соц</w:t>
            </w:r>
            <w:r w:rsidR="008D561C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статуса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удельный вес детей, прошедших социальную реабилитацию в  учр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ждениях социального обслуживания семьи и детей, к общему числу детей, состоящих на учете в органах соц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альной защиты;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предоставление социального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в стационарной форме в году;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3) предоставление социального 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служивания в полустационарной фо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ме в году;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4) численность семей с детьми, пр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одолевших трудную жизненную сит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ацию, посредством социального 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2. Содержание организаций, ок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ной ситуации (Социально-реабилитационный центр для несове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шеннолетних)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семей, детей, находящихся в трудной жизненной ситуации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щимся в трудной жизненной ситуации, направленных на соде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ствие улучшению их социального, материального положения и социально-психологического ст</w:t>
            </w:r>
            <w:r w:rsidR="00C24CC7">
              <w:rPr>
                <w:rFonts w:ascii="Times New Roman" w:hAnsi="Times New Roman" w:cs="Times New Roman"/>
                <w:sz w:val="24"/>
                <w:szCs w:val="24"/>
              </w:rPr>
              <w:t>атуса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живания в стационарной форме в году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4.7.3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3. Содержание организаций, ок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зывающих социальные услуги семьям, детям, находящимся в трудной жизне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ситуации (ГБУ Р</w:t>
            </w:r>
            <w:r w:rsidR="00C24CC7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24CC7"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центр мониторинга, анализа и ресурсного обеспечения»)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качества и эффективности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семей, детей, находящихся в трудной жизненной ситуации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оказание социальных услуг семьям, детям, гражданам, наход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щимся в трудной жизненной ситуации, направленных на соде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ствие улучшению их социального, материального положения и соц</w:t>
            </w:r>
            <w:r w:rsidR="00C24CC7">
              <w:rPr>
                <w:rFonts w:ascii="Times New Roman" w:hAnsi="Times New Roman" w:cs="Times New Roman"/>
                <w:sz w:val="24"/>
                <w:szCs w:val="24"/>
              </w:rPr>
              <w:t>иально-психологического статуса</w:t>
            </w:r>
          </w:p>
        </w:tc>
        <w:tc>
          <w:tcPr>
            <w:tcW w:w="4142" w:type="dxa"/>
          </w:tcPr>
          <w:p w:rsidR="001357B7" w:rsidRPr="00940A80" w:rsidRDefault="001357B7" w:rsidP="00790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граждан, получивших социал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ные услуги в учреждениях социальн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населения, в обще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</w:t>
            </w:r>
            <w:r w:rsidR="007909E9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обратившихся за получением социальных услуг в учреждениях социального обслужив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населения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4.7.4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4. Выплата ежемесячного пос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бия на детей до 16 лет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несовершеннолетних детей, проживающих на территории Республики Тыва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4.7.5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5. Субвенции бюджету Фонда пенсионного и социального страхования Российской Федерации на выплату еж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месячного пособия в связи с рождением и воспитанием ребенка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семей, имеющих несовершеннолетних детей, проживающих на территории Республики Тыва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1) обеспечение социальных выплат в полном объеме;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денежные доходы на душу насел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4.7.6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6. Выплаты на содержание 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бенка в семье опекуна и приемной с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мье, а также вознаграждение, причит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ющееся приемному родителю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тересов детей-сирот и детей, оставшихся без попечения родит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1) доля детей, оставшихся без попеч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50D95">
              <w:rPr>
                <w:rFonts w:ascii="Times New Roman" w:hAnsi="Times New Roman" w:cs="Times New Roman"/>
                <w:sz w:val="24"/>
                <w:szCs w:val="24"/>
              </w:rPr>
              <w:t xml:space="preserve">ния родителей, 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 том числе переда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ных не родственникам (в приемные семьи, на усыновление (удочерение), под опеку (попечительство), охваче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 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2) общее число детей-сирот и детей, оставшихся без попечения родителей;</w:t>
            </w:r>
          </w:p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3) количество детей-сирот и детей, оставшихся без попечения родителей, устроенных в семейные формы устройства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4.7.7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7</w:t>
            </w:r>
            <w:r w:rsidR="00A50D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обеспечение д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тей-сирот и детей, оставшихся без поп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их числа детей-сирот и детей, оставшихся без попеч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родителей, обучающихся в госуда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ственных образовательных учреждениях среднего профессионального образов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и высшего образования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комплекса мер по обеспечению прав и законных 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тересов детей-сирот и детей, оставшихся без попечения родит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1357B7" w:rsidRPr="00940A80" w:rsidRDefault="001357B7" w:rsidP="00940A80">
            <w:pPr>
              <w:tabs>
                <w:tab w:val="left" w:pos="4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  <w:tr w:rsidR="001357B7" w:rsidRPr="00940A80" w:rsidTr="00B74169">
        <w:trPr>
          <w:trHeight w:val="20"/>
          <w:jc w:val="center"/>
        </w:trPr>
        <w:tc>
          <w:tcPr>
            <w:tcW w:w="604" w:type="dxa"/>
          </w:tcPr>
          <w:p w:rsidR="001357B7" w:rsidRPr="00940A80" w:rsidRDefault="001357B7" w:rsidP="00940A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4.7.8</w:t>
            </w:r>
          </w:p>
        </w:tc>
        <w:tc>
          <w:tcPr>
            <w:tcW w:w="435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Задача 8. Формирование специализиро-ванного жилищного фонда для детей-сирот и детей, оставшихся без попеч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ния родителей, лиц из их числа по дог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ворам найма специализированных ж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лых помещений</w:t>
            </w:r>
          </w:p>
        </w:tc>
        <w:tc>
          <w:tcPr>
            <w:tcW w:w="6788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обеспечению прав и законных и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тересов детей-сирот и детей, оставшихся без попечения родит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142" w:type="dxa"/>
          </w:tcPr>
          <w:p w:rsidR="001357B7" w:rsidRPr="00940A80" w:rsidRDefault="001357B7" w:rsidP="0094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0A80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</w:t>
            </w:r>
          </w:p>
        </w:tc>
      </w:tr>
    </w:tbl>
    <w:p w:rsidR="001357B7" w:rsidRDefault="001357B7" w:rsidP="001357B7">
      <w:pPr>
        <w:pStyle w:val="ConsPlusNormal"/>
        <w:jc w:val="both"/>
      </w:pPr>
    </w:p>
    <w:p w:rsidR="001357B7" w:rsidRPr="006255AF" w:rsidRDefault="001357B7" w:rsidP="001357B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Pr="006255AF" w:rsidRDefault="001357B7" w:rsidP="001357B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Pr="006255AF" w:rsidRDefault="001357B7" w:rsidP="001357B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Pr="006255AF" w:rsidRDefault="001357B7" w:rsidP="001357B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357B7" w:rsidRDefault="001357B7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A4EAD" w:rsidRDefault="004A4EAD" w:rsidP="00057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A4EAD" w:rsidSect="00CC784E">
          <w:pgSz w:w="16838" w:h="11906" w:orient="landscape"/>
          <w:pgMar w:top="1134" w:right="567" w:bottom="1134" w:left="567" w:header="709" w:footer="85" w:gutter="0"/>
          <w:cols w:space="708"/>
          <w:docGrid w:linePitch="360"/>
        </w:sectPr>
      </w:pPr>
    </w:p>
    <w:p w:rsidR="00535635" w:rsidRP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А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С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П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О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Р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Т</w:t>
      </w:r>
    </w:p>
    <w:p w:rsid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t>Подпрограммы 1 «Предоставление мер социальной</w:t>
      </w:r>
    </w:p>
    <w:p w:rsid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t xml:space="preserve"> поддержки отдельным категориям граждан </w:t>
      </w:r>
    </w:p>
    <w:p w:rsid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t>в Республике Тыва»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 xml:space="preserve">государственной программы </w:t>
      </w:r>
    </w:p>
    <w:p w:rsid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t>Республики Тыва «Социальная поддержка</w:t>
      </w:r>
    </w:p>
    <w:p w:rsidR="00535635" w:rsidRP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A4EAD">
        <w:rPr>
          <w:rFonts w:ascii="Times New Roman" w:hAnsi="Times New Roman" w:cs="Times New Roman"/>
          <w:sz w:val="24"/>
          <w:szCs w:val="28"/>
        </w:rPr>
        <w:t xml:space="preserve"> граждан в Республике Тыва»</w:t>
      </w:r>
      <w:r w:rsidR="004A4EAD">
        <w:rPr>
          <w:rFonts w:ascii="Times New Roman" w:hAnsi="Times New Roman" w:cs="Times New Roman"/>
          <w:sz w:val="24"/>
          <w:szCs w:val="28"/>
        </w:rPr>
        <w:t xml:space="preserve"> </w:t>
      </w:r>
      <w:r w:rsidRPr="004A4EAD">
        <w:rPr>
          <w:rFonts w:ascii="Times New Roman" w:hAnsi="Times New Roman" w:cs="Times New Roman"/>
          <w:sz w:val="24"/>
          <w:szCs w:val="28"/>
        </w:rPr>
        <w:t>(далее – Подпрограмма)</w:t>
      </w:r>
    </w:p>
    <w:p w:rsidR="00535635" w:rsidRPr="004A4EAD" w:rsidRDefault="00535635" w:rsidP="004A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425"/>
        <w:gridCol w:w="6267"/>
      </w:tblGrid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тель Подпрограммы</w:t>
            </w:r>
          </w:p>
          <w:p w:rsidR="007520A9" w:rsidRPr="00C24CC7" w:rsidRDefault="007520A9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P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публики Тыва, органы местного самоуправления муниц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(по согласованию)</w:t>
            </w:r>
          </w:p>
          <w:p w:rsidR="007520A9" w:rsidRPr="00C24CC7" w:rsidRDefault="007520A9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P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Pr="00C24CC7" w:rsidRDefault="007520A9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C24CC7" w:rsidRPr="00C24CC7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</w:t>
            </w:r>
          </w:p>
          <w:p w:rsidR="007520A9" w:rsidRPr="00C24CC7" w:rsidRDefault="007520A9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P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1) обеспечение обязательств государства по социальной поддержке отдельных категорий граждан;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2) повышение денежных доходов населения;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3) обеспечение адресной направленности социальных в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плат;</w:t>
            </w:r>
          </w:p>
          <w:p w:rsid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4) повышение качества жизни отдельных категорий гра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дан, проживающих в Республике Тыва</w:t>
            </w:r>
          </w:p>
          <w:p w:rsidR="007520A9" w:rsidRPr="00C24CC7" w:rsidRDefault="007520A9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P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печения Подпрограммы за счет всех источников за весь период реализации</w:t>
            </w: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6 762 101,6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3 792 154,3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2 969 947,3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 рублей, из них: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1 313 406,2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913 447,5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425 492,7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1 345 219,7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919 727,0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425 492,7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1 405 281,7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929 611,4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475 670,3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2 547 336,2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417 206,4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2 547 336,2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417 206,4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2 547 336,2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бюджета – 257 342,1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417 206,4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2 547 336,2 тыс. рублей, в том числе: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257 342,1 тыс. рублей;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417 206,4 тыс. ру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но корректироваться исходя из возможностей республ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канского бюджета Республики Тыва, федерального бюдж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та и внебюджетных источников</w:t>
            </w:r>
          </w:p>
          <w:p w:rsidR="00564C0E" w:rsidRPr="00C24CC7" w:rsidRDefault="00564C0E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CC7" w:rsidRPr="00C24CC7" w:rsidTr="007520A9">
        <w:trPr>
          <w:jc w:val="center"/>
        </w:trPr>
        <w:tc>
          <w:tcPr>
            <w:tcW w:w="3009" w:type="dxa"/>
          </w:tcPr>
          <w:p w:rsidR="00C24CC7" w:rsidRPr="00C24CC7" w:rsidRDefault="00C24CC7" w:rsidP="007520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C24CC7" w:rsidRPr="00C24CC7" w:rsidRDefault="00C24CC7" w:rsidP="007520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267" w:type="dxa"/>
          </w:tcPr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4C0E">
              <w:rPr>
                <w:rFonts w:ascii="Times New Roman" w:hAnsi="Times New Roman" w:cs="Times New Roman"/>
                <w:sz w:val="24"/>
                <w:szCs w:val="24"/>
              </w:rPr>
              <w:t xml:space="preserve">честве нуждающихся 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в жилых помещениях в ор</w:t>
            </w:r>
            <w:r w:rsidR="00564C0E">
              <w:rPr>
                <w:rFonts w:ascii="Times New Roman" w:hAnsi="Times New Roman" w:cs="Times New Roman"/>
                <w:sz w:val="24"/>
                <w:szCs w:val="24"/>
              </w:rPr>
              <w:t xml:space="preserve">ганах местного 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до 1 января 2005 г., от общего числа граждан, состоящих на учете по республике;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 в полном объеме;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- доля граждан, охваченных государственной социальной помощью на основании социального контракта, в общей численности малоимущих граждан;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шевой доход которых (среднедушевой доход семьи кот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рых) превысил величину прожиточного минимума, уст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новленную в субъекте Российской Федерации, по оконч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нии срока действия социального контракта в общей чи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ленности граждан, охваченных государственной социал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 xml:space="preserve">ной помощью на основании социального контракта; 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доля граждан, охваченных государственной социальной помощью на основании социального контракта, среднед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шевой доход которых (среднедушевой доход семьи кот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та;</w:t>
            </w:r>
          </w:p>
          <w:p w:rsidR="00C24CC7" w:rsidRPr="00C24CC7" w:rsidRDefault="00C24CC7" w:rsidP="00752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CC7">
              <w:rPr>
                <w:rFonts w:ascii="Times New Roman" w:hAnsi="Times New Roman" w:cs="Times New Roman"/>
                <w:sz w:val="24"/>
                <w:szCs w:val="24"/>
              </w:rPr>
              <w:t>денежные доходы на душу населения</w:t>
            </w:r>
          </w:p>
        </w:tc>
      </w:tr>
    </w:tbl>
    <w:p w:rsidR="00535635" w:rsidRDefault="00535635" w:rsidP="00535635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:rsidR="0005756E" w:rsidRDefault="0005756E" w:rsidP="00057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C0E" w:rsidRDefault="00564C0E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4838" w:rsidRP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А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С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П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О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Р</w:t>
      </w:r>
      <w:r w:rsidR="00564C0E">
        <w:rPr>
          <w:rFonts w:ascii="Times New Roman" w:hAnsi="Times New Roman" w:cs="Times New Roman"/>
          <w:sz w:val="24"/>
          <w:szCs w:val="24"/>
        </w:rPr>
        <w:t xml:space="preserve"> </w:t>
      </w:r>
      <w:r w:rsidRPr="00564C0E">
        <w:rPr>
          <w:rFonts w:ascii="Times New Roman" w:hAnsi="Times New Roman" w:cs="Times New Roman"/>
          <w:sz w:val="24"/>
          <w:szCs w:val="24"/>
        </w:rPr>
        <w:t>Т</w:t>
      </w:r>
    </w:p>
    <w:p w:rsid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84255D" w:rsidRPr="00564C0E">
        <w:rPr>
          <w:rFonts w:ascii="Times New Roman" w:hAnsi="Times New Roman" w:cs="Times New Roman"/>
          <w:sz w:val="24"/>
          <w:szCs w:val="24"/>
        </w:rPr>
        <w:t>2 «Социальная поддержка и обслуживание</w:t>
      </w:r>
    </w:p>
    <w:p w:rsidR="00F14838" w:rsidRPr="00564C0E" w:rsidRDefault="0084255D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t xml:space="preserve"> граждан пожилого возраста и инвалидов в Республике Тыва»</w:t>
      </w:r>
    </w:p>
    <w:p w:rsid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t xml:space="preserve">государственной программы Республики Тыва «Социальная </w:t>
      </w:r>
    </w:p>
    <w:p w:rsidR="00F14838" w:rsidRP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t>поддержка граждан в Республике Тыва»</w:t>
      </w:r>
    </w:p>
    <w:p w:rsidR="00F14838" w:rsidRP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C0E"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F14838" w:rsidRPr="00564C0E" w:rsidRDefault="00F14838" w:rsidP="00564C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428"/>
        <w:gridCol w:w="6574"/>
      </w:tblGrid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тель Подпрограммы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ED2B93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здравоохранения Республики Тыва, органы местного сам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муниципальных образований (по согласованию)</w:t>
            </w:r>
          </w:p>
        </w:tc>
      </w:tr>
      <w:tr w:rsidR="00ED2B93" w:rsidRPr="00564C0E" w:rsidTr="00ED2B93">
        <w:trPr>
          <w:jc w:val="center"/>
        </w:trPr>
        <w:tc>
          <w:tcPr>
            <w:tcW w:w="3036" w:type="dxa"/>
          </w:tcPr>
          <w:p w:rsidR="00ED2B93" w:rsidRPr="00564C0E" w:rsidRDefault="00ED2B93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ED2B93" w:rsidRPr="00564C0E" w:rsidRDefault="00ED2B93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4" w:type="dxa"/>
          </w:tcPr>
          <w:p w:rsidR="00ED2B93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564C0E" w:rsidRPr="00564C0E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</w:t>
            </w:r>
          </w:p>
          <w:p w:rsidR="00ED2B93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1) улучшение качества жизни пожилого населения республ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2) повышение качества социального обслуживания населения республики;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3) обеспечение доступности и качества социальных услуг;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4) реализация мер по созданию системы долговременного ухода за гражданами пожилого возраста и инвалидами;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5) реализация мер по укреплению здоровья пожилых людей, увеличению периода активного долголетия и продолжител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ности здоровой жизни;</w:t>
            </w:r>
          </w:p>
          <w:p w:rsid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6) реализация новых социальных технологий</w:t>
            </w:r>
          </w:p>
          <w:p w:rsidR="00ED2B93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печения Подпрограммы за счет всех источников за весь период реализации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5 907 449,6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1 482 046,2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3 608 769,4 тыс. ру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816 634,0 тыс. рублей, из них: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1 447 722,3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833 116,4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497 943,9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625 529,1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508 867,1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1 291 450,2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648 929,8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525 858,4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635 687,0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 519 025,0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635 687,0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бюджета – 0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 519 025,0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635 687,0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 519 025,0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635 687,0 тыс. рублей, в том числе: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 519 025,0 тыс. рублей;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116 662,0 тыс. рублей;</w:t>
            </w:r>
          </w:p>
          <w:p w:rsid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:rsidR="00ED2B93" w:rsidRPr="00564C0E" w:rsidRDefault="00ED2B93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C0E" w:rsidRPr="00564C0E" w:rsidTr="00ED2B93">
        <w:trPr>
          <w:jc w:val="center"/>
        </w:trPr>
        <w:tc>
          <w:tcPr>
            <w:tcW w:w="3036" w:type="dxa"/>
          </w:tcPr>
          <w:p w:rsidR="00564C0E" w:rsidRPr="00564C0E" w:rsidRDefault="00564C0E" w:rsidP="0056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8" w:type="dxa"/>
          </w:tcPr>
          <w:p w:rsidR="00564C0E" w:rsidRPr="00564C0E" w:rsidRDefault="00564C0E" w:rsidP="00564C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574" w:type="dxa"/>
          </w:tcPr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объектов капитального строительства для размещения граждан в стационарных организациях соц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удельный вес зданий стационарных учреждений социального обслуживания граждан пожилого возраста, инвалидов (взро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лых и детей) и лиц без определенного места жительства и з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нятий, требующих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 инвалидов (взрослых и детей) и лиц без определенного места жительства и занятий;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доля граждан старше трудоспособного возраста и инвалидов, получающих услуги в рамках системы долговременного ух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да, от общего числа граждан старшего трудоспособного во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раста и инвалидов, нуждающихся в долговременном уходе;</w:t>
            </w:r>
          </w:p>
          <w:p w:rsidR="00ED2B93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охват пожилых людей, принявших участие в социально зн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чимых мероприятиях;</w:t>
            </w:r>
            <w:r w:rsidR="00ED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качеством;   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предоставления социальных услуг их получателями в стаци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 xml:space="preserve">нарных организациях социального обслуживания; </w:t>
            </w:r>
          </w:p>
          <w:p w:rsidR="00564C0E" w:rsidRPr="00564C0E" w:rsidRDefault="00564C0E" w:rsidP="00564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дан, обратившихся за получением социальных услуг в учр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C0E">
              <w:rPr>
                <w:rFonts w:ascii="Times New Roman" w:hAnsi="Times New Roman" w:cs="Times New Roman"/>
                <w:sz w:val="24"/>
                <w:szCs w:val="24"/>
              </w:rPr>
              <w:t>ждениях социального обслуживания населения</w:t>
            </w:r>
          </w:p>
        </w:tc>
      </w:tr>
    </w:tbl>
    <w:p w:rsidR="00ED2B93" w:rsidRDefault="00ED2B93" w:rsidP="00F148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2B93" w:rsidRDefault="00ED2B93" w:rsidP="00F148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2B93" w:rsidRDefault="00ED2B9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4838" w:rsidRP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А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С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П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О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Р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Т</w:t>
      </w:r>
    </w:p>
    <w:p w:rsid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FF70A8" w:rsidRPr="00A2423D">
        <w:rPr>
          <w:rFonts w:ascii="Times New Roman" w:hAnsi="Times New Roman" w:cs="Times New Roman"/>
          <w:sz w:val="24"/>
          <w:szCs w:val="24"/>
        </w:rPr>
        <w:t xml:space="preserve">3 «Социальная реабилитация лиц, </w:t>
      </w:r>
    </w:p>
    <w:p w:rsidR="00FF70A8" w:rsidRPr="00A2423D" w:rsidRDefault="00FF70A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>освободившихся из мест лишения свободы, и лиц,</w:t>
      </w:r>
    </w:p>
    <w:p w:rsidR="00FF70A8" w:rsidRPr="00A2423D" w:rsidRDefault="00FF70A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>осужденных без изоляции от общества»</w:t>
      </w:r>
    </w:p>
    <w:p w:rsid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 xml:space="preserve">государственной программы Республики Тыва </w:t>
      </w:r>
    </w:p>
    <w:p w:rsid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в </w:t>
      </w:r>
    </w:p>
    <w:p w:rsidR="00F14838" w:rsidRP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23D">
        <w:rPr>
          <w:rFonts w:ascii="Times New Roman" w:hAnsi="Times New Roman" w:cs="Times New Roman"/>
          <w:sz w:val="24"/>
          <w:szCs w:val="24"/>
        </w:rPr>
        <w:t>Республике Тыва»</w:t>
      </w:r>
      <w:r w:rsidR="00A2423D">
        <w:rPr>
          <w:rFonts w:ascii="Times New Roman" w:hAnsi="Times New Roman" w:cs="Times New Roman"/>
          <w:sz w:val="24"/>
          <w:szCs w:val="24"/>
        </w:rPr>
        <w:t xml:space="preserve"> </w:t>
      </w:r>
      <w:r w:rsidRPr="00A2423D"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F14838" w:rsidRPr="00A2423D" w:rsidRDefault="00F14838" w:rsidP="00A2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1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23"/>
        <w:gridCol w:w="425"/>
        <w:gridCol w:w="6465"/>
      </w:tblGrid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тель Подпрограммы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  <w:p w:rsidR="002441DE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 (по с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гласованию), Управление Федеральной службы исполнения наказаний по Республике Тыва (по согласованию)</w:t>
            </w:r>
          </w:p>
          <w:p w:rsidR="002441DE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="00A2423D" w:rsidRPr="002441DE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A2423D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</w:t>
            </w:r>
          </w:p>
          <w:p w:rsidR="002441DE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оказание психологической и юридической помощи лицам, освободившимся из мест лишения свободы (далее </w:t>
            </w:r>
            <w:r w:rsid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 ОМЛС), и лицам без определенного места жител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ства и занятий;</w:t>
            </w:r>
          </w:p>
          <w:p w:rsidR="00A2423D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2) по решению социальных вопросов граждан, отбывших наказание в виде лишения свободы и по ресоциализации в обществе</w:t>
            </w:r>
          </w:p>
          <w:p w:rsidR="002441DE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Подпрогра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мы за счет всех источн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ков за весь период реал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3 665,0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3 665,0 тыс.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 рублей, из них: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500,0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500,0 тыс.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515,0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515,0 тыс. рублей;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530,0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530,0 тыс. рублей;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530,0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530,0 тыс. рублей;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530,0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530,0 тыс. рублей;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530,0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530,0 тыс. рублей;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530,0 тыс. рублей, в том числе: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530,0 тыс. рублей.</w:t>
            </w:r>
          </w:p>
          <w:p w:rsidR="00A2423D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:rsidR="002441DE" w:rsidRPr="002441DE" w:rsidRDefault="002441DE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23D" w:rsidRPr="002441DE" w:rsidTr="002441DE">
        <w:trPr>
          <w:jc w:val="center"/>
        </w:trPr>
        <w:tc>
          <w:tcPr>
            <w:tcW w:w="2923" w:type="dxa"/>
          </w:tcPr>
          <w:p w:rsidR="00A2423D" w:rsidRPr="002441DE" w:rsidRDefault="00A2423D" w:rsidP="00244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A2423D" w:rsidRPr="002441DE" w:rsidRDefault="00A2423D" w:rsidP="002441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65" w:type="dxa"/>
          </w:tcPr>
          <w:p w:rsidR="00A2423D" w:rsidRPr="002441DE" w:rsidRDefault="00A2423D" w:rsidP="00244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DE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свободы, и лиц, осужденных без изоляции от общества, получивших социальные услуги</w:t>
            </w:r>
          </w:p>
        </w:tc>
      </w:tr>
    </w:tbl>
    <w:p w:rsidR="00F14838" w:rsidRDefault="00F14838" w:rsidP="00F14838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:rsidR="00F14838" w:rsidRDefault="00F14838" w:rsidP="00057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DE" w:rsidRDefault="002441DE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4838" w:rsidRP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А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С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П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О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Р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Pr="002441DE">
        <w:rPr>
          <w:rFonts w:ascii="Times New Roman" w:hAnsi="Times New Roman" w:cs="Times New Roman"/>
          <w:sz w:val="24"/>
          <w:szCs w:val="24"/>
        </w:rPr>
        <w:t>Т</w:t>
      </w:r>
    </w:p>
    <w:p w:rsid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="00372282" w:rsidRPr="002441DE">
        <w:rPr>
          <w:rFonts w:ascii="Times New Roman" w:hAnsi="Times New Roman" w:cs="Times New Roman"/>
          <w:sz w:val="24"/>
          <w:szCs w:val="24"/>
        </w:rPr>
        <w:t>4 «Социальная защита семьи</w:t>
      </w:r>
    </w:p>
    <w:p w:rsidR="002441DE" w:rsidRDefault="00372282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t xml:space="preserve"> и детей в Республике Тыва»</w:t>
      </w:r>
      <w:r w:rsidR="002441DE">
        <w:rPr>
          <w:rFonts w:ascii="Times New Roman" w:hAnsi="Times New Roman" w:cs="Times New Roman"/>
          <w:sz w:val="24"/>
          <w:szCs w:val="24"/>
        </w:rPr>
        <w:t xml:space="preserve"> </w:t>
      </w:r>
      <w:r w:rsidR="00F14838" w:rsidRPr="002441DE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t xml:space="preserve">программы Республики Тыва «Социальная </w:t>
      </w:r>
    </w:p>
    <w:p w:rsidR="00F14838" w:rsidRP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t>поддержка граждан в Республике Тыва»</w:t>
      </w:r>
    </w:p>
    <w:p w:rsidR="00F14838" w:rsidRP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1DE">
        <w:rPr>
          <w:rFonts w:ascii="Times New Roman" w:hAnsi="Times New Roman" w:cs="Times New Roman"/>
          <w:sz w:val="24"/>
          <w:szCs w:val="24"/>
        </w:rPr>
        <w:t>(далее – Подпрограмма)</w:t>
      </w:r>
    </w:p>
    <w:p w:rsidR="00F14838" w:rsidRPr="002441DE" w:rsidRDefault="00F14838" w:rsidP="00244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425"/>
        <w:gridCol w:w="6490"/>
      </w:tblGrid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тель Подпрограммы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Соисполнители Подпр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ки Тыва, Министерство здравоохранения Республики Тыва, Министерство строительства Республики Тыва, Министе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ство топлива и энергетики Республики Тыва, Министерство внутренних дел по Республике Тыва (по согласованию), 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ганы местного самоуправления муниципальных образований (по согласованию)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2030 годы</w:t>
            </w:r>
          </w:p>
          <w:p w:rsid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Этапы реализации Подпрограммы не выделяются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1) обеспечение выполнения в полном объеме государстве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ных гарантий по предоставлению мер социальной поддержки семьям с детьми;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2) профилактика социального неблагополучия семей с дет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3) оказание социальных услуг семьям, детям, гражданам, находящимся в трудной жизненной ситуации, направленных на содействие улучшения их социального, материального п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ложения и социально-психологического статуса;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 4) предоставление натуральной помощи семьям, стимулир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вание активных действий по преодолению трудной жизне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ной ситуации;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5) обеспечение отдыхом детей, находящихся в трудной жи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ненной ситуации;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6) строительство (приобретение) жилых помещений для п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следующего их предоставления детям-сиротам, детям, оставшимся без попечения родителей, лицам из числа детей-сирот и детей, оставшихся без попечения родителей, по дог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ворам найма специализированных жилых помещений;</w:t>
            </w:r>
          </w:p>
          <w:p w:rsid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7) реализация комплекса мер по обеспечению прав и зако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ных интересов детей-сирот и детей, оставшихся без попеч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ния родителей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печения Подпрограммы за счет всех источников за весь период реализации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10 459 066,5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1 763 922,8 тыс. рублей;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8 695 143,7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 рублей, из них: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2 339 692,0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федерального бюджета – 1 096 838,3 тыс. рублей;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1 242 853,7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1 934 521,0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667 084,5 тыс. рублей;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1 267 436,5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2026 году – 1 238 570,7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1 236 570,7 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2027 году – 1 236 570,7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0 рублей;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1 236 570,7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2028 году – 1 236 570,7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рублей;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1 236 570,7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2029 году – 1 236 570,7 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рублей;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1 236 570,7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 2030 году – 1 236 570,7 тыс. рублей, в том числе: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рублей;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1 236 570,7  тыс. ру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лей. </w:t>
            </w:r>
          </w:p>
          <w:p w:rsid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бюджетных источников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D21" w:rsidRPr="00575D21" w:rsidTr="00575D21">
        <w:trPr>
          <w:jc w:val="center"/>
        </w:trPr>
        <w:tc>
          <w:tcPr>
            <w:tcW w:w="3039" w:type="dxa"/>
          </w:tcPr>
          <w:p w:rsidR="00575D21" w:rsidRPr="00575D21" w:rsidRDefault="00575D21" w:rsidP="00575D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575D21" w:rsidRPr="00575D21" w:rsidRDefault="00575D21" w:rsidP="00575D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490" w:type="dxa"/>
          </w:tcPr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численность семей с детьми, преодолевших трудную жи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ненную ситуацию, посредством социального сопровождения;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прошедших социальную реабилитацию в  учреждениях социального обслуживания семьи и детей, к общему числу детей, состоящих на учете в органах социал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ной защиты;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находящихся в трудной жизненной сит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ации, отдохнувших в детских оздоровительных лагерях ст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ционарного типа;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мест при организации летнего отдыха в год;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численность семей, получивших меру поддержки в рамках губернаторского проекта «Социальный уголь»;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доходы на душу населения;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социальных выплат в полном объеме;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социальных услуг их получателями в стационарных организациях соц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ального обслуживания;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 в году;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социального обслуживания в полустаци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нарной форме в году;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доля детей, 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шихся без попечения родителей, –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ные детские дома, патронатные семьи), находящихся в гос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(муниципальных) учреждениях всех типов;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общее число детей-сирот и детей, оставшихся без попечения родителей;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устроенных в семейные формы устройства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лыми помещениями специализированного жилищного фонда по договорам найма специализированных жилых помещений;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дающихся в предоставлении жилого помещения, у которых право на получение жилого помещения возникло, но не ре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лизовано;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лыми помещениями из специализированного жилищного фонда Республики Тыва по договорам найма специализир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 xml:space="preserve">ванных жилых помещений за счет незавершенных объектов; </w:t>
            </w:r>
          </w:p>
          <w:p w:rsidR="00575D21" w:rsidRPr="00575D21" w:rsidRDefault="00575D21" w:rsidP="00575D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21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приобретение жилых помещений в собственность</w:t>
            </w:r>
          </w:p>
        </w:tc>
      </w:tr>
    </w:tbl>
    <w:p w:rsidR="00F14838" w:rsidRDefault="00F14838" w:rsidP="00F14838">
      <w:pPr>
        <w:pStyle w:val="ConsPlusNormal"/>
        <w:outlineLvl w:val="0"/>
        <w:rPr>
          <w:rFonts w:ascii="Times New Roman" w:hAnsi="Times New Roman" w:cs="Times New Roman"/>
          <w:sz w:val="20"/>
          <w:szCs w:val="20"/>
        </w:rPr>
      </w:pPr>
    </w:p>
    <w:p w:rsidR="001357B7" w:rsidRDefault="001357B7" w:rsidP="000575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1357B7" w:rsidSect="004A4EAD">
          <w:pgSz w:w="11906" w:h="16838"/>
          <w:pgMar w:top="1134" w:right="567" w:bottom="1134" w:left="1134" w:header="709" w:footer="85" w:gutter="0"/>
          <w:cols w:space="708"/>
          <w:docGrid w:linePitch="360"/>
        </w:sectPr>
      </w:pPr>
    </w:p>
    <w:p w:rsidR="001117C3" w:rsidRPr="00575D21" w:rsidRDefault="001117C3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117C3" w:rsidRPr="00575D21" w:rsidRDefault="001117C3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1117C3" w:rsidRPr="00575D21" w:rsidRDefault="001117C3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1117C3" w:rsidRPr="00575D21" w:rsidRDefault="001117C3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226464">
        <w:rPr>
          <w:rFonts w:ascii="Times New Roman" w:hAnsi="Times New Roman" w:cs="Times New Roman"/>
          <w:sz w:val="28"/>
          <w:szCs w:val="28"/>
        </w:rPr>
        <w:t>»</w:t>
      </w:r>
    </w:p>
    <w:p w:rsidR="00782FF7" w:rsidRDefault="00782FF7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75D21" w:rsidRPr="00575D21" w:rsidRDefault="00575D21" w:rsidP="00575D21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117C3" w:rsidRPr="00575D21" w:rsidRDefault="001117C3" w:rsidP="0057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21">
        <w:rPr>
          <w:rFonts w:ascii="Times New Roman" w:hAnsi="Times New Roman" w:cs="Times New Roman"/>
          <w:b/>
          <w:sz w:val="28"/>
          <w:szCs w:val="28"/>
        </w:rPr>
        <w:t>ПОКАЗАТЕЛИ</w:t>
      </w:r>
    </w:p>
    <w:p w:rsidR="001117C3" w:rsidRPr="00575D21" w:rsidRDefault="001117C3" w:rsidP="00575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1117C3" w:rsidRPr="00575D21" w:rsidRDefault="001117C3" w:rsidP="00575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21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782FF7" w:rsidRPr="00575D21" w:rsidRDefault="00782FF7" w:rsidP="00575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851"/>
        <w:gridCol w:w="849"/>
        <w:gridCol w:w="796"/>
        <w:gridCol w:w="850"/>
        <w:gridCol w:w="851"/>
        <w:gridCol w:w="1615"/>
        <w:gridCol w:w="1418"/>
        <w:gridCol w:w="1276"/>
        <w:gridCol w:w="1133"/>
      </w:tblGrid>
      <w:tr w:rsidR="00AB5C24" w:rsidRPr="00AB5C24" w:rsidTr="006A4C6C">
        <w:trPr>
          <w:trHeight w:val="20"/>
          <w:jc w:val="center"/>
        </w:trPr>
        <w:tc>
          <w:tcPr>
            <w:tcW w:w="425" w:type="dxa"/>
            <w:vMerge w:val="restart"/>
          </w:tcPr>
          <w:p w:rsidR="001117C3" w:rsidRPr="00AB5C24" w:rsidRDefault="00AB5C24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="001117C3" w:rsidRPr="00AB5C24">
              <w:rPr>
                <w:rFonts w:ascii="Times New Roman" w:hAnsi="Times New Roman" w:cs="Times New Roman"/>
                <w:color w:val="000000" w:themeColor="text1"/>
              </w:rPr>
              <w:t xml:space="preserve"> п/п</w:t>
            </w:r>
          </w:p>
        </w:tc>
        <w:tc>
          <w:tcPr>
            <w:tcW w:w="2411" w:type="dxa"/>
            <w:vMerge w:val="restart"/>
          </w:tcPr>
          <w:p w:rsid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Наименование </w:t>
            </w:r>
          </w:p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Единица измер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ния (по ОКЕИ)</w:t>
            </w:r>
          </w:p>
        </w:tc>
        <w:tc>
          <w:tcPr>
            <w:tcW w:w="992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Базовое значение 2022 год</w:t>
            </w:r>
          </w:p>
        </w:tc>
        <w:tc>
          <w:tcPr>
            <w:tcW w:w="5898" w:type="dxa"/>
            <w:gridSpan w:val="7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Период, год</w:t>
            </w:r>
          </w:p>
        </w:tc>
        <w:tc>
          <w:tcPr>
            <w:tcW w:w="1615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</w:p>
        </w:tc>
        <w:tc>
          <w:tcPr>
            <w:tcW w:w="1418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Ответстве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за 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стижение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казателя</w:t>
            </w:r>
          </w:p>
        </w:tc>
        <w:tc>
          <w:tcPr>
            <w:tcW w:w="1276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Связь с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казателями 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целей</w:t>
            </w:r>
          </w:p>
        </w:tc>
        <w:tc>
          <w:tcPr>
            <w:tcW w:w="1133" w:type="dxa"/>
            <w:vMerge w:val="restart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Информ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ционная система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1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850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2026</w:t>
            </w:r>
          </w:p>
        </w:tc>
        <w:tc>
          <w:tcPr>
            <w:tcW w:w="849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796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2028</w:t>
            </w:r>
          </w:p>
        </w:tc>
        <w:tc>
          <w:tcPr>
            <w:tcW w:w="850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2029</w:t>
            </w: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2030</w:t>
            </w:r>
          </w:p>
        </w:tc>
        <w:tc>
          <w:tcPr>
            <w:tcW w:w="1615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9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96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15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3" w:type="dxa"/>
          </w:tcPr>
          <w:p w:rsidR="001117C3" w:rsidRPr="00AB5C24" w:rsidRDefault="001117C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отдельных катег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рий граждан, вставших на учет в качестве ну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дающихся  в жилых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мещениях в органах местного  самоуправл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ния до 1 января 2005 г., от общего числа гра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дан, состоящих на учете по республике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TableParagraph"/>
              <w:tabs>
                <w:tab w:val="left" w:pos="11057"/>
              </w:tabs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проце</w:t>
            </w:r>
            <w:r w:rsidRPr="00AB5C24">
              <w:rPr>
                <w:rFonts w:eastAsiaTheme="minorEastAsia"/>
                <w:color w:val="000000" w:themeColor="text1"/>
                <w:lang w:eastAsia="ru-RU"/>
              </w:rPr>
              <w:t>н</w:t>
            </w:r>
            <w:r w:rsidRPr="00AB5C24">
              <w:rPr>
                <w:rFonts w:eastAsiaTheme="minorEastAsia"/>
                <w:color w:val="000000" w:themeColor="text1"/>
                <w:lang w:eastAsia="ru-RU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15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20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TableParagraph"/>
              <w:tabs>
                <w:tab w:val="left" w:pos="11057"/>
              </w:tabs>
              <w:rPr>
                <w:color w:val="000000" w:themeColor="text1"/>
              </w:rPr>
            </w:pPr>
            <w:r w:rsidRPr="00AB5C24">
              <w:rPr>
                <w:color w:val="000000" w:themeColor="text1"/>
              </w:rPr>
              <w:t>Министерство труда и соц</w:t>
            </w:r>
            <w:r w:rsidRPr="00AB5C24">
              <w:rPr>
                <w:color w:val="000000" w:themeColor="text1"/>
              </w:rPr>
              <w:t>и</w:t>
            </w:r>
            <w:r w:rsidRPr="00AB5C24">
              <w:rPr>
                <w:color w:val="000000" w:themeColor="text1"/>
              </w:rPr>
              <w:t>альной пол</w:t>
            </w:r>
            <w:r w:rsidRPr="00AB5C24">
              <w:rPr>
                <w:color w:val="000000" w:themeColor="text1"/>
              </w:rPr>
              <w:t>и</w:t>
            </w:r>
            <w:r w:rsidRPr="00AB5C24">
              <w:rPr>
                <w:color w:val="000000" w:themeColor="text1"/>
              </w:rPr>
              <w:t>тики Респу</w:t>
            </w:r>
            <w:r w:rsidRPr="00AB5C24">
              <w:rPr>
                <w:color w:val="000000" w:themeColor="text1"/>
              </w:rPr>
              <w:t>б</w:t>
            </w:r>
            <w:r w:rsidRPr="00AB5C24">
              <w:rPr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6A4C6C" w:rsidRPr="00AB5C24" w:rsidTr="00900242">
        <w:trPr>
          <w:trHeight w:val="2530"/>
          <w:jc w:val="center"/>
        </w:trPr>
        <w:tc>
          <w:tcPr>
            <w:tcW w:w="425" w:type="dxa"/>
          </w:tcPr>
          <w:p w:rsidR="006A4C6C" w:rsidRPr="00AB5C24" w:rsidRDefault="006A4C6C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6A4C6C" w:rsidRPr="00AB5C24" w:rsidRDefault="006A4C6C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граждан, охваче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государственной социальной помощью на основании социального контракта, в общей чи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ленности малоимущих граждан</w:t>
            </w:r>
          </w:p>
        </w:tc>
        <w:tc>
          <w:tcPr>
            <w:tcW w:w="992" w:type="dxa"/>
          </w:tcPr>
          <w:p w:rsidR="006A4C6C" w:rsidRPr="00AB5C24" w:rsidRDefault="006A4C6C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6A4C6C" w:rsidRPr="00AB5C24" w:rsidRDefault="006A4C6C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14,5</w:t>
            </w:r>
          </w:p>
        </w:tc>
        <w:tc>
          <w:tcPr>
            <w:tcW w:w="851" w:type="dxa"/>
          </w:tcPr>
          <w:p w:rsidR="006A4C6C" w:rsidRPr="00AB5C24" w:rsidRDefault="006A4C6C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50" w:type="dxa"/>
          </w:tcPr>
          <w:p w:rsidR="006A4C6C" w:rsidRPr="00AB5C24" w:rsidRDefault="006A4C6C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12,1</w:t>
            </w:r>
          </w:p>
        </w:tc>
        <w:tc>
          <w:tcPr>
            <w:tcW w:w="851" w:type="dxa"/>
          </w:tcPr>
          <w:p w:rsidR="006A4C6C" w:rsidRPr="00AB5C24" w:rsidRDefault="006A4C6C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12,1</w:t>
            </w:r>
          </w:p>
        </w:tc>
        <w:tc>
          <w:tcPr>
            <w:tcW w:w="849" w:type="dxa"/>
          </w:tcPr>
          <w:p w:rsidR="006A4C6C" w:rsidRPr="00AB5C24" w:rsidRDefault="006A4C6C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6A4C6C" w:rsidRPr="00AB5C24" w:rsidRDefault="006A4C6C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6A4C6C" w:rsidRPr="00AB5C24" w:rsidRDefault="006A4C6C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6A4C6C" w:rsidRPr="00AB5C24" w:rsidRDefault="006A4C6C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6A4C6C" w:rsidRPr="00AB5C24" w:rsidRDefault="006A4C6C" w:rsidP="006A4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6A4C6C" w:rsidRPr="00AB5C24" w:rsidRDefault="006A4C6C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6A4C6C" w:rsidRPr="00AB5C24" w:rsidRDefault="006A4C6C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6A4C6C" w:rsidRPr="00AB5C24" w:rsidRDefault="006A4C6C" w:rsidP="006A4C6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</w:tbl>
    <w:p w:rsidR="006A4C6C" w:rsidRPr="008B7012" w:rsidRDefault="006A4C6C" w:rsidP="008B7012">
      <w:pPr>
        <w:spacing w:after="0" w:line="240" w:lineRule="auto"/>
        <w:rPr>
          <w:sz w:val="16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851"/>
        <w:gridCol w:w="849"/>
        <w:gridCol w:w="796"/>
        <w:gridCol w:w="850"/>
        <w:gridCol w:w="851"/>
        <w:gridCol w:w="1615"/>
        <w:gridCol w:w="1418"/>
        <w:gridCol w:w="1276"/>
        <w:gridCol w:w="1133"/>
      </w:tblGrid>
      <w:tr w:rsidR="006A4C6C" w:rsidRPr="00AB5C24" w:rsidTr="006A4C6C">
        <w:trPr>
          <w:trHeight w:val="20"/>
          <w:tblHeader/>
          <w:jc w:val="center"/>
        </w:trPr>
        <w:tc>
          <w:tcPr>
            <w:tcW w:w="425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1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9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96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15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3" w:type="dxa"/>
          </w:tcPr>
          <w:p w:rsidR="006A4C6C" w:rsidRPr="00AB5C24" w:rsidRDefault="006A4C6C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граждан, охваче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государственной социальной помощью на основании социального контракта, среднедуш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вой доход которых (среднедушевой доход семьи которых) прев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ы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сил величину прож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точного минимума, установленную в суб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екте Российской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рации, по окончании срока действия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ного контракта в общей численности граждан, охваченных госуда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ственной социальной помощью на основании социального контракта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42,2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граждан, охваче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государственной социальной помощью на основании социального контракта, среднедуш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вой доход которых (среднедушевой доход семьи которых) увел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чился по окончании срока действия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ного контракта в сра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нении со среднедуш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вым доходом этих гра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дан (семьи) до заключ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ния социального ко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тракта, в общей числе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ности граждан, охваче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государственной социальной помощью на основании социального контракта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87,1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87,5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87,5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Обеспечение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выплат в полном объеме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Охват пожилых людей, принявших участие в социально значимых мероприятиях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граждан старше трудоспособного во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раста и инвалидов,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лучающих услуги в ра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ках системы долговр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менного ухода, от общ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го числа граждан ста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шего трудоспособного возраста и инвалидов, нуждающихся в долг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временном уходе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TableParagraph"/>
              <w:tabs>
                <w:tab w:val="left" w:pos="11057"/>
              </w:tabs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проце</w:t>
            </w:r>
            <w:r w:rsidRPr="00AB5C24">
              <w:rPr>
                <w:rFonts w:eastAsiaTheme="minorEastAsia"/>
                <w:color w:val="000000" w:themeColor="text1"/>
                <w:lang w:eastAsia="ru-RU"/>
              </w:rPr>
              <w:t>н</w:t>
            </w:r>
            <w:r w:rsidRPr="00AB5C24">
              <w:rPr>
                <w:rFonts w:eastAsiaTheme="minorEastAsia"/>
                <w:color w:val="000000" w:themeColor="text1"/>
                <w:lang w:eastAsia="ru-RU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10,3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40,0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40,5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41,0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41,5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42,0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42,5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color w:val="000000" w:themeColor="text1"/>
                <w:lang w:eastAsia="ru-RU"/>
              </w:rPr>
            </w:pPr>
            <w:r w:rsidRPr="00AB5C24">
              <w:rPr>
                <w:rFonts w:eastAsiaTheme="minorEastAsia"/>
                <w:color w:val="000000" w:themeColor="text1"/>
                <w:lang w:eastAsia="ru-RU"/>
              </w:rPr>
              <w:t>43,0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Денежные доходы на душу населения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рублей (383)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21775,6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26472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28589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30305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31028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32269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33398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34400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Удовлетворенность к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чеством предоставления социальных услуг их получателями в стаци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нарных организациях социального обслуж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вания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граждан,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чивших социальные услуги в учреждениях социального обслуж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вания населения, в 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щем числе граждан, 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ратившихся за получ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нием социальных услуг в учреждениях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ного обслуживания населения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Ввод в эксплуатацию объектов капитального строительства для ра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мещения граждан в ст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ционарных организац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ях социального обсл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живания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единиц (642)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ная цель «сохранение населения, здоровье и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="006A4C6C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Удельный вес зданий стационарных учрежд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ний социального обсл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живания граждан пож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лого возраста, инвал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дов (взрослых и детей) и лиц без определенного места жительства и 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нятий, требующих 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конструкции, зданий, находящихся в авари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й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ном состоянии, и ветхих зданий в общем колич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стве зданий стациона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учреждений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ального обслуживания граждан пожилого во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раста инвалидов (взро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лых и детей) и лиц без определенного места жительства и занятий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11,75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11,75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Численность лиц, осв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бодившихся из мест 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шения свободы, и лиц, осужденных без изол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ции от общества,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чивших социальные услуги 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Число семей с тремя и более детьми, которые в отчетном году получат ежемесячную денежную выплату, назначаемую в случае рождения треть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го ребенка или посл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дующих детей до 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стижения ребенком во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раста 3 лет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семей (896) 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6800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3 670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1 269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Численность семей с детьми, преодолевших трудную жизненную ситуацию, посредством социального сопрово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дения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семей (896)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419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380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430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Численность детей, находящихся в трудной жизненной ситуации, отдохнувших в детских оздоровительных лаг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рях стационарного типа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1686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1716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Создание рабочих мест при организации летн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го отдыха, в год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единиц (642)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ональных целях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18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Численность семей,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лучивших меру по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держки в рамках губе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наторского проекта «Социальный уголь»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семей (896)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3222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3200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Удельный вес детей, прошедших социальную реабилитацию в  учр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ждениях социального обслуживания семьи и детей, к общему числу детей, состоящих на учете в органах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защиты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Предоставление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ального обслуживания в стационарной форме в году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койко-дней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66504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</w:tbl>
    <w:p w:rsidR="001A3363" w:rsidRDefault="001A3363"/>
    <w:p w:rsidR="001A3363" w:rsidRDefault="001A3363"/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851"/>
        <w:gridCol w:w="849"/>
        <w:gridCol w:w="796"/>
        <w:gridCol w:w="850"/>
        <w:gridCol w:w="851"/>
        <w:gridCol w:w="1615"/>
        <w:gridCol w:w="1418"/>
        <w:gridCol w:w="1276"/>
        <w:gridCol w:w="1133"/>
      </w:tblGrid>
      <w:tr w:rsidR="001A3363" w:rsidRPr="00AB5C24" w:rsidTr="001A3363">
        <w:trPr>
          <w:trHeight w:val="20"/>
          <w:tblHeader/>
          <w:jc w:val="center"/>
        </w:trPr>
        <w:tc>
          <w:tcPr>
            <w:tcW w:w="425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411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9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96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15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3" w:type="dxa"/>
          </w:tcPr>
          <w:p w:rsidR="001A3363" w:rsidRPr="00AB5C24" w:rsidRDefault="001A3363" w:rsidP="0090024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Предоставление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ального обслуживания в полустационарной фо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 в году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дето-дней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41513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41108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22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учреждений социального обслуж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вания населения, вне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ривших социальное 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провождение семей с детьми 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единиц (642)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труда и соц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альной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Респу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Численность приемных семей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семей (896)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детей, оставшихся без попечения родит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8B7012">
              <w:rPr>
                <w:rFonts w:ascii="Times New Roman" w:hAnsi="Times New Roman" w:cs="Times New Roman"/>
                <w:color w:val="000000" w:themeColor="text1"/>
              </w:rPr>
              <w:t xml:space="preserve">лей,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 том числе пер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данных не родственн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кам (в приемные семьи, на усыновление (удоч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рение), под опеку (поп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чительство), охваченных другими формами 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мейного устройства (с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мейные детские дома, патронатные семьи), находящихся в госуда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ственных (муниципал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ных) учреждениях всех типов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ональных целях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25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Общее число детей-сирот и детей, оста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шихся без попечения родителей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3878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3870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3870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3870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3690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3685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3685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3685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шихся без попечения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родителей, обеспече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благоустроенными жилыми помещениями специализированного жилищного фонда по договорам найма спец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ализированных жилых помещений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ональных целях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Министерство образования Республики Тыва, Мин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стерство строительства 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lastRenderedPageBreak/>
              <w:t>28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Доля детей-сирот и лиц из их числа, которым предоставлены жилые помещения специализ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рованного жилищного фонда по договорам найма специализир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ванных жилых помещ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ний, от общей числе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ности детей-сирот и лиц из их числа, нужда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ю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щихся в предоставлении жилого помещения, у которых право на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чение жилого помещ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ния возникло, но не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лизовано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проце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тов (744)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Тыва, Мин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стерство строительства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29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детей-сирот и детей, оставшихся без попечения родителей, и лиц из их числа, кот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рые состоят на учете на получение жилого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мещения, включая лиц в возрасте от 23 лет и старше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4611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4596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4596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4596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Тыва, Мин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стерство строительства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</w:tbl>
    <w:p w:rsidR="00833CDB" w:rsidRDefault="00833CDB"/>
    <w:p w:rsidR="00833CDB" w:rsidRDefault="00833CDB"/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992"/>
        <w:gridCol w:w="992"/>
        <w:gridCol w:w="851"/>
        <w:gridCol w:w="850"/>
        <w:gridCol w:w="851"/>
        <w:gridCol w:w="849"/>
        <w:gridCol w:w="796"/>
        <w:gridCol w:w="850"/>
        <w:gridCol w:w="851"/>
        <w:gridCol w:w="1615"/>
        <w:gridCol w:w="1418"/>
        <w:gridCol w:w="1276"/>
        <w:gridCol w:w="1133"/>
      </w:tblGrid>
      <w:tr w:rsidR="00833CDB" w:rsidRPr="00AB5C24" w:rsidTr="00180C5D">
        <w:trPr>
          <w:trHeight w:val="20"/>
          <w:tblHeader/>
          <w:jc w:val="center"/>
        </w:trPr>
        <w:tc>
          <w:tcPr>
            <w:tcW w:w="425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1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1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49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96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0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851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15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276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133" w:type="dxa"/>
          </w:tcPr>
          <w:p w:rsidR="00833CDB" w:rsidRPr="00AB5C24" w:rsidRDefault="00833CDB" w:rsidP="00180C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шихся без попечения родителей, которым предоставлены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ные выплаты (сертиф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кат) на приобретение жилых помещений в собственность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человек (792)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Тыва, Мин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стерство строительства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  <w:tr w:rsidR="00AB5C24" w:rsidRPr="00AB5C24" w:rsidTr="006A4C6C">
        <w:trPr>
          <w:trHeight w:val="20"/>
          <w:jc w:val="center"/>
        </w:trPr>
        <w:tc>
          <w:tcPr>
            <w:tcW w:w="425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1A336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1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Количество детей-сирот и детей, оставшихся без попечения родителей, лиц из числа детей-сирот и детей, оста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шихся без попечения родителей, обеспече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ных благоустроенными жилыми помещениями из специализированного жилищного фонда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 по дог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ворам найма специал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зированных жилых п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мещений за счет нез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вершенных объектов</w:t>
            </w:r>
          </w:p>
        </w:tc>
        <w:tc>
          <w:tcPr>
            <w:tcW w:w="992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человек (792) </w:t>
            </w:r>
          </w:p>
        </w:tc>
        <w:tc>
          <w:tcPr>
            <w:tcW w:w="992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849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96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343A3" w:rsidRPr="00AB5C24" w:rsidRDefault="001343A3" w:rsidP="00AB5C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5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Указ Президе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та Российской Федерации от 21 июля 2020 г. № 474 «О нац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ональных целях развития Ро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сийской Фед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рации на период до 2030 года»</w:t>
            </w:r>
          </w:p>
        </w:tc>
        <w:tc>
          <w:tcPr>
            <w:tcW w:w="1418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Министерство образования Республики Тыва, Мин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стерство строительства Республики Тыва</w:t>
            </w:r>
          </w:p>
        </w:tc>
        <w:tc>
          <w:tcPr>
            <w:tcW w:w="1276" w:type="dxa"/>
          </w:tcPr>
          <w:p w:rsidR="001343A3" w:rsidRPr="00AB5C24" w:rsidRDefault="001343A3" w:rsidP="00575D21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национал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ная цель «сохранение населения, здоровье и благопол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 xml:space="preserve">чие людей» </w:t>
            </w:r>
          </w:p>
        </w:tc>
        <w:tc>
          <w:tcPr>
            <w:tcW w:w="1133" w:type="dxa"/>
          </w:tcPr>
          <w:p w:rsidR="001343A3" w:rsidRPr="00AB5C24" w:rsidRDefault="001343A3" w:rsidP="00575D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B5C24">
              <w:rPr>
                <w:rFonts w:ascii="Times New Roman" w:hAnsi="Times New Roman" w:cs="Times New Roman"/>
                <w:color w:val="000000" w:themeColor="text1"/>
              </w:rPr>
              <w:t>официал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ный сайт Министе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ство труда и социал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ной пол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тики Ре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Pr="00AB5C24">
              <w:rPr>
                <w:rFonts w:ascii="Times New Roman" w:hAnsi="Times New Roman" w:cs="Times New Roman"/>
                <w:color w:val="000000" w:themeColor="text1"/>
              </w:rPr>
              <w:t>публики Тыва</w:t>
            </w:r>
          </w:p>
        </w:tc>
      </w:tr>
    </w:tbl>
    <w:p w:rsidR="001117C3" w:rsidRPr="006255AF" w:rsidRDefault="001117C3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A3363" w:rsidRDefault="001A3363" w:rsidP="00D41919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1A3363" w:rsidSect="00575D21">
          <w:pgSz w:w="16838" w:h="11906" w:orient="landscape"/>
          <w:pgMar w:top="1134" w:right="567" w:bottom="1134" w:left="567" w:header="709" w:footer="85" w:gutter="0"/>
          <w:pgNumType w:start="1"/>
          <w:cols w:space="708"/>
          <w:titlePg/>
          <w:docGrid w:linePitch="360"/>
        </w:sectPr>
      </w:pPr>
    </w:p>
    <w:p w:rsidR="00D41919" w:rsidRPr="001A3363" w:rsidRDefault="00D41919" w:rsidP="001A336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41919" w:rsidRPr="001A3363" w:rsidRDefault="00D41919" w:rsidP="001A336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D41919" w:rsidRPr="001A3363" w:rsidRDefault="00D41919" w:rsidP="001A336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D41919" w:rsidRPr="001A3363" w:rsidRDefault="00D41919" w:rsidP="001A336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D41703">
        <w:rPr>
          <w:rFonts w:ascii="Times New Roman" w:hAnsi="Times New Roman" w:cs="Times New Roman"/>
          <w:sz w:val="28"/>
          <w:szCs w:val="28"/>
        </w:rPr>
        <w:t>»</w:t>
      </w:r>
    </w:p>
    <w:p w:rsidR="00DA438E" w:rsidRPr="001A3363" w:rsidRDefault="00DA438E" w:rsidP="001A336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DA438E" w:rsidRPr="001A3363" w:rsidRDefault="00DA438E" w:rsidP="001A3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38E" w:rsidRPr="001A3363" w:rsidRDefault="00DA438E" w:rsidP="001A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363">
        <w:rPr>
          <w:rFonts w:ascii="Times New Roman" w:hAnsi="Times New Roman" w:cs="Times New Roman"/>
          <w:b/>
          <w:sz w:val="28"/>
          <w:szCs w:val="28"/>
        </w:rPr>
        <w:t>ПОМЕСЯЧНЫЙ ПЛАН</w:t>
      </w:r>
    </w:p>
    <w:p w:rsidR="00D41703" w:rsidRDefault="00DA438E" w:rsidP="001A3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t>достижения показателей государственной программы</w:t>
      </w:r>
      <w:r w:rsidR="00D41703">
        <w:rPr>
          <w:rFonts w:ascii="Times New Roman" w:hAnsi="Times New Roman" w:cs="Times New Roman"/>
          <w:sz w:val="28"/>
          <w:szCs w:val="28"/>
        </w:rPr>
        <w:t xml:space="preserve"> </w:t>
      </w:r>
      <w:r w:rsidR="00D41703" w:rsidRPr="001A3363">
        <w:rPr>
          <w:rFonts w:ascii="Times New Roman" w:hAnsi="Times New Roman" w:cs="Times New Roman"/>
          <w:sz w:val="28"/>
          <w:szCs w:val="28"/>
        </w:rPr>
        <w:t xml:space="preserve">Республики </w:t>
      </w:r>
    </w:p>
    <w:p w:rsidR="00DA438E" w:rsidRPr="001A3363" w:rsidRDefault="00D41703" w:rsidP="001A3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3363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38E" w:rsidRPr="001A3363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2D70F9" w:rsidRPr="001A3363" w:rsidRDefault="002D70F9" w:rsidP="001A3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00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79"/>
      </w:tblGrid>
      <w:tr w:rsidR="002536EC" w:rsidRPr="001A3363" w:rsidTr="00900242">
        <w:trPr>
          <w:jc w:val="center"/>
        </w:trPr>
        <w:tc>
          <w:tcPr>
            <w:tcW w:w="426" w:type="dxa"/>
            <w:vMerge w:val="restart"/>
          </w:tcPr>
          <w:p w:rsidR="00900242" w:rsidRDefault="00945201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№</w:t>
            </w:r>
          </w:p>
          <w:p w:rsidR="002536EC" w:rsidRPr="001A3363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00" w:type="dxa"/>
            <w:vMerge w:val="restart"/>
          </w:tcPr>
          <w:p w:rsidR="002536EC" w:rsidRPr="001A3363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Наименование показат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134" w:type="dxa"/>
            <w:vMerge w:val="restart"/>
          </w:tcPr>
          <w:p w:rsidR="002536EC" w:rsidRPr="001A3363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0915" w:type="dxa"/>
            <w:gridSpan w:val="11"/>
          </w:tcPr>
          <w:p w:rsidR="002536EC" w:rsidRPr="001A3363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Плановые значения по месяцам</w:t>
            </w:r>
          </w:p>
        </w:tc>
        <w:tc>
          <w:tcPr>
            <w:tcW w:w="979" w:type="dxa"/>
            <w:vMerge w:val="restart"/>
          </w:tcPr>
          <w:p w:rsidR="00900242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 xml:space="preserve">На </w:t>
            </w:r>
          </w:p>
          <w:p w:rsidR="00900242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 xml:space="preserve">конец 2024 </w:t>
            </w:r>
          </w:p>
          <w:p w:rsidR="002536EC" w:rsidRPr="001A3363" w:rsidRDefault="002536E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года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  <w:vMerge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vMerge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79" w:type="dxa"/>
            <w:vMerge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отдельных катег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рий граждан, вставших на учет в качестве ну</w:t>
            </w:r>
            <w:r w:rsidRPr="001A3363">
              <w:rPr>
                <w:rFonts w:ascii="Times New Roman" w:hAnsi="Times New Roman" w:cs="Times New Roman"/>
              </w:rPr>
              <w:t>ж</w:t>
            </w:r>
            <w:r w:rsidRPr="001A3363">
              <w:rPr>
                <w:rFonts w:ascii="Times New Roman" w:hAnsi="Times New Roman" w:cs="Times New Roman"/>
              </w:rPr>
              <w:t>дающихся  в жилых п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мещениях в органах местного  самоуправл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ния до 1 января 2005 г., от общего числа гра</w:t>
            </w:r>
            <w:r w:rsidRPr="001A3363">
              <w:rPr>
                <w:rFonts w:ascii="Times New Roman" w:hAnsi="Times New Roman" w:cs="Times New Roman"/>
              </w:rPr>
              <w:t>ж</w:t>
            </w:r>
            <w:r w:rsidRPr="001A3363">
              <w:rPr>
                <w:rFonts w:ascii="Times New Roman" w:hAnsi="Times New Roman" w:cs="Times New Roman"/>
              </w:rPr>
              <w:t>дан, состоящих на учете по республике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TableParagraph"/>
              <w:tabs>
                <w:tab w:val="left" w:pos="11057"/>
              </w:tabs>
              <w:rPr>
                <w:rFonts w:eastAsiaTheme="minorEastAsia"/>
                <w:lang w:eastAsia="ru-RU"/>
              </w:rPr>
            </w:pPr>
            <w:r w:rsidRPr="001A3363">
              <w:rPr>
                <w:rFonts w:eastAsiaTheme="minorEastAsia"/>
                <w:lang w:eastAsia="ru-RU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1A3363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граждан, охваче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социального контракта, в общей чи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ленности малоимущих граждан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</w:t>
            </w:r>
          </w:p>
        </w:tc>
      </w:tr>
    </w:tbl>
    <w:p w:rsidR="00900242" w:rsidRDefault="00900242"/>
    <w:p w:rsidR="00900242" w:rsidRDefault="00900242"/>
    <w:tbl>
      <w:tblPr>
        <w:tblW w:w="15954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00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79"/>
      </w:tblGrid>
      <w:tr w:rsidR="00900242" w:rsidRPr="001A3363" w:rsidTr="00900242">
        <w:trPr>
          <w:tblHeader/>
          <w:jc w:val="center"/>
        </w:trPr>
        <w:tc>
          <w:tcPr>
            <w:tcW w:w="426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00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9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граждан, охваче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социального контракта, среднедуш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вой доход которых (среднедушевой доход семьи которых) прев</w:t>
            </w:r>
            <w:r w:rsidRPr="001A3363">
              <w:rPr>
                <w:rFonts w:ascii="Times New Roman" w:hAnsi="Times New Roman" w:cs="Times New Roman"/>
              </w:rPr>
              <w:t>ы</w:t>
            </w:r>
            <w:r w:rsidRPr="001A3363">
              <w:rPr>
                <w:rFonts w:ascii="Times New Roman" w:hAnsi="Times New Roman" w:cs="Times New Roman"/>
              </w:rPr>
              <w:t>сил величину прожито</w:t>
            </w:r>
            <w:r w:rsidRPr="001A3363">
              <w:rPr>
                <w:rFonts w:ascii="Times New Roman" w:hAnsi="Times New Roman" w:cs="Times New Roman"/>
              </w:rPr>
              <w:t>ч</w:t>
            </w:r>
            <w:r w:rsidRPr="001A3363">
              <w:rPr>
                <w:rFonts w:ascii="Times New Roman" w:hAnsi="Times New Roman" w:cs="Times New Roman"/>
              </w:rPr>
              <w:t>ного минимума, уст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новленную в субъекте Российской Федерации, по окончании срока де</w:t>
            </w:r>
            <w:r w:rsidRPr="001A3363">
              <w:rPr>
                <w:rFonts w:ascii="Times New Roman" w:hAnsi="Times New Roman" w:cs="Times New Roman"/>
              </w:rPr>
              <w:t>й</w:t>
            </w:r>
            <w:r w:rsidRPr="001A3363">
              <w:rPr>
                <w:rFonts w:ascii="Times New Roman" w:hAnsi="Times New Roman" w:cs="Times New Roman"/>
              </w:rPr>
              <w:t>ствия социального ко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тракта в общей числе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ности граждан, охваче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социального контракта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42,2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граждан, охваче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ных государственной социальной помощью на основании социального контракта, среднедуш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вой доход которых (среднедушевой доход семьи которых) увел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чился по окончании ср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ка действия социального контракта в сравнении со среднедушевым д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ходом этих граждан (с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мьи) до заключения с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 xml:space="preserve">циального контракта, в общей численности </w:t>
            </w:r>
            <w:r w:rsidRPr="001A3363">
              <w:rPr>
                <w:rFonts w:ascii="Times New Roman" w:hAnsi="Times New Roman" w:cs="Times New Roman"/>
              </w:rPr>
              <w:lastRenderedPageBreak/>
              <w:t>граждан, охваченных государственной соц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альной помощью на о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новании социального контракта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83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5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Обеспечение социал</w:t>
            </w:r>
            <w:r w:rsidRPr="001A3363">
              <w:rPr>
                <w:rFonts w:ascii="Times New Roman" w:hAnsi="Times New Roman" w:cs="Times New Roman"/>
              </w:rPr>
              <w:t>ь</w:t>
            </w:r>
            <w:r w:rsidRPr="001A3363">
              <w:rPr>
                <w:rFonts w:ascii="Times New Roman" w:hAnsi="Times New Roman" w:cs="Times New Roman"/>
              </w:rPr>
              <w:t>ных выплат в полном объеме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6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Охват пожилых людей, принявших участие в социально значимых мероприятиях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1600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7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граждан старше трудоспособного возра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та и инвалидов, получ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ющих услуги в рамках системы долговременн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го ухода, от общего чи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ла граждан старшего трудоспособного возра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та и инвалидов, нужд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ющихся в долговреме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ном уходе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TableParagraph"/>
              <w:tabs>
                <w:tab w:val="left" w:pos="11057"/>
              </w:tabs>
              <w:rPr>
                <w:rFonts w:eastAsiaTheme="minorEastAsia"/>
                <w:lang w:eastAsia="ru-RU"/>
              </w:rPr>
            </w:pPr>
            <w:r w:rsidRPr="001A3363">
              <w:rPr>
                <w:rFonts w:eastAsiaTheme="minorEastAsia"/>
                <w:lang w:eastAsia="ru-RU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TableParagraph"/>
              <w:tabs>
                <w:tab w:val="left" w:pos="11057"/>
              </w:tabs>
              <w:jc w:val="center"/>
              <w:rPr>
                <w:rFonts w:eastAsiaTheme="minorEastAsia"/>
                <w:lang w:eastAsia="ru-RU"/>
              </w:rPr>
            </w:pPr>
            <w:r w:rsidRPr="001A3363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10,3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8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Денежные доходы на душу населения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рублей (383)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26472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26472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Удовлетворенность к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чеством предоставления социальных услуг их получателями в стаци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нарных организациях социального обслужив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граждан, получи</w:t>
            </w:r>
            <w:r w:rsidRPr="001A3363">
              <w:rPr>
                <w:rFonts w:ascii="Times New Roman" w:hAnsi="Times New Roman" w:cs="Times New Roman"/>
              </w:rPr>
              <w:t>в</w:t>
            </w:r>
            <w:r w:rsidRPr="001A3363">
              <w:rPr>
                <w:rFonts w:ascii="Times New Roman" w:hAnsi="Times New Roman" w:cs="Times New Roman"/>
              </w:rPr>
              <w:t>ших социальные услуги в учреждениях социал</w:t>
            </w:r>
            <w:r w:rsidRPr="001A3363">
              <w:rPr>
                <w:rFonts w:ascii="Times New Roman" w:hAnsi="Times New Roman" w:cs="Times New Roman"/>
              </w:rPr>
              <w:t>ь</w:t>
            </w:r>
            <w:r w:rsidRPr="001A3363">
              <w:rPr>
                <w:rFonts w:ascii="Times New Roman" w:hAnsi="Times New Roman" w:cs="Times New Roman"/>
              </w:rPr>
              <w:t xml:space="preserve">ного обслуживания </w:t>
            </w:r>
            <w:r w:rsidRPr="001A3363">
              <w:rPr>
                <w:rFonts w:ascii="Times New Roman" w:hAnsi="Times New Roman" w:cs="Times New Roman"/>
              </w:rPr>
              <w:lastRenderedPageBreak/>
              <w:t>населения, в общем чи</w:t>
            </w:r>
            <w:r w:rsidRPr="001A3363">
              <w:rPr>
                <w:rFonts w:ascii="Times New Roman" w:hAnsi="Times New Roman" w:cs="Times New Roman"/>
              </w:rPr>
              <w:t>с</w:t>
            </w:r>
            <w:r w:rsidRPr="001A3363">
              <w:rPr>
                <w:rFonts w:ascii="Times New Roman" w:hAnsi="Times New Roman" w:cs="Times New Roman"/>
              </w:rPr>
              <w:t>ле граждан, обрати</w:t>
            </w:r>
            <w:r w:rsidRPr="001A3363">
              <w:rPr>
                <w:rFonts w:ascii="Times New Roman" w:hAnsi="Times New Roman" w:cs="Times New Roman"/>
              </w:rPr>
              <w:t>в</w:t>
            </w:r>
            <w:r w:rsidRPr="001A3363">
              <w:rPr>
                <w:rFonts w:ascii="Times New Roman" w:hAnsi="Times New Roman" w:cs="Times New Roman"/>
              </w:rPr>
              <w:t>шихся за получением социальных услуг в учреждениях социальн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го обслуживания нас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11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Ввод в эксплуатацию объектов капитального строительства для ра</w:t>
            </w:r>
            <w:r w:rsidRPr="001A3363">
              <w:rPr>
                <w:rFonts w:ascii="Times New Roman" w:hAnsi="Times New Roman" w:cs="Times New Roman"/>
              </w:rPr>
              <w:t>з</w:t>
            </w:r>
            <w:r w:rsidRPr="001A3363">
              <w:rPr>
                <w:rFonts w:ascii="Times New Roman" w:hAnsi="Times New Roman" w:cs="Times New Roman"/>
              </w:rPr>
              <w:t>мещения граждан в ст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ционарных организациях социального обслужив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Удельный вес зданий стационарных учрежд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ний социального обсл</w:t>
            </w:r>
            <w:r w:rsidRPr="001A3363">
              <w:rPr>
                <w:rFonts w:ascii="Times New Roman" w:hAnsi="Times New Roman" w:cs="Times New Roman"/>
              </w:rPr>
              <w:t>у</w:t>
            </w:r>
            <w:r w:rsidRPr="001A3363">
              <w:rPr>
                <w:rFonts w:ascii="Times New Roman" w:hAnsi="Times New Roman" w:cs="Times New Roman"/>
              </w:rPr>
              <w:t>живания граждан пож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лого возраста, инвалидов (взрослых и детей) и лиц без определенного места жительства и занятий, требующих реконстру</w:t>
            </w:r>
            <w:r w:rsidRPr="001A3363">
              <w:rPr>
                <w:rFonts w:ascii="Times New Roman" w:hAnsi="Times New Roman" w:cs="Times New Roman"/>
              </w:rPr>
              <w:t>к</w:t>
            </w:r>
            <w:r w:rsidRPr="001A3363">
              <w:rPr>
                <w:rFonts w:ascii="Times New Roman" w:hAnsi="Times New Roman" w:cs="Times New Roman"/>
              </w:rPr>
              <w:t>ции, зданий, находящи</w:t>
            </w:r>
            <w:r w:rsidRPr="001A3363">
              <w:rPr>
                <w:rFonts w:ascii="Times New Roman" w:hAnsi="Times New Roman" w:cs="Times New Roman"/>
              </w:rPr>
              <w:t>х</w:t>
            </w:r>
            <w:r w:rsidRPr="001A3363">
              <w:rPr>
                <w:rFonts w:ascii="Times New Roman" w:hAnsi="Times New Roman" w:cs="Times New Roman"/>
              </w:rPr>
              <w:t>ся в аварийном состо</w:t>
            </w:r>
            <w:r w:rsidRPr="001A3363">
              <w:rPr>
                <w:rFonts w:ascii="Times New Roman" w:hAnsi="Times New Roman" w:cs="Times New Roman"/>
              </w:rPr>
              <w:t>я</w:t>
            </w:r>
            <w:r w:rsidRPr="001A3363">
              <w:rPr>
                <w:rFonts w:ascii="Times New Roman" w:hAnsi="Times New Roman" w:cs="Times New Roman"/>
              </w:rPr>
              <w:t>нии, и ветхих зданий в общем количестве зд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ний стационарных учреждений социальн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го обслуживания гра</w:t>
            </w:r>
            <w:r w:rsidRPr="001A3363">
              <w:rPr>
                <w:rFonts w:ascii="Times New Roman" w:hAnsi="Times New Roman" w:cs="Times New Roman"/>
              </w:rPr>
              <w:t>ж</w:t>
            </w:r>
            <w:r w:rsidRPr="001A3363">
              <w:rPr>
                <w:rFonts w:ascii="Times New Roman" w:hAnsi="Times New Roman" w:cs="Times New Roman"/>
              </w:rPr>
              <w:t>дан пожилого возраста инвалидов (взрослых и детей) и лиц без опред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ленного места жител</w:t>
            </w:r>
            <w:r w:rsidRPr="001A3363">
              <w:rPr>
                <w:rFonts w:ascii="Times New Roman" w:hAnsi="Times New Roman" w:cs="Times New Roman"/>
              </w:rPr>
              <w:t>ь</w:t>
            </w:r>
            <w:r w:rsidRPr="001A3363">
              <w:rPr>
                <w:rFonts w:ascii="Times New Roman" w:hAnsi="Times New Roman" w:cs="Times New Roman"/>
              </w:rPr>
              <w:t>ства и занятий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11,75</w:t>
            </w:r>
          </w:p>
        </w:tc>
      </w:tr>
    </w:tbl>
    <w:p w:rsidR="00900242" w:rsidRDefault="00900242"/>
    <w:p w:rsidR="00900242" w:rsidRDefault="00900242"/>
    <w:tbl>
      <w:tblPr>
        <w:tblW w:w="15954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00"/>
        <w:gridCol w:w="1134"/>
        <w:gridCol w:w="993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  <w:gridCol w:w="979"/>
      </w:tblGrid>
      <w:tr w:rsidR="00900242" w:rsidRPr="001A3363" w:rsidTr="00900242">
        <w:trPr>
          <w:tblHeader/>
          <w:jc w:val="center"/>
        </w:trPr>
        <w:tc>
          <w:tcPr>
            <w:tcW w:w="426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0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3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92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79" w:type="dxa"/>
          </w:tcPr>
          <w:p w:rsidR="00900242" w:rsidRPr="001A3363" w:rsidRDefault="00900242" w:rsidP="0090024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3363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13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Численность лиц, осв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бодившихся из мест л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шения свободы, и лиц, осужденных без изол</w:t>
            </w:r>
            <w:r w:rsidRPr="001A3363">
              <w:rPr>
                <w:rFonts w:ascii="Times New Roman" w:hAnsi="Times New Roman" w:cs="Times New Roman"/>
              </w:rPr>
              <w:t>я</w:t>
            </w:r>
            <w:r w:rsidRPr="001A3363">
              <w:rPr>
                <w:rFonts w:ascii="Times New Roman" w:hAnsi="Times New Roman" w:cs="Times New Roman"/>
              </w:rPr>
              <w:t>ции от общества, пол</w:t>
            </w:r>
            <w:r w:rsidRPr="001A3363">
              <w:rPr>
                <w:rFonts w:ascii="Times New Roman" w:hAnsi="Times New Roman" w:cs="Times New Roman"/>
              </w:rPr>
              <w:t>у</w:t>
            </w:r>
            <w:r w:rsidRPr="001A3363">
              <w:rPr>
                <w:rFonts w:ascii="Times New Roman" w:hAnsi="Times New Roman" w:cs="Times New Roman"/>
              </w:rPr>
              <w:t xml:space="preserve">чивших социальные услуги 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14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Число семей с тремя и более детьми, которые в отчетном году получат ежемесячную денежную выплату, назначаемую в случае рождения треть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го ребенка или послед</w:t>
            </w:r>
            <w:r w:rsidRPr="001A3363">
              <w:rPr>
                <w:rFonts w:ascii="Times New Roman" w:hAnsi="Times New Roman" w:cs="Times New Roman"/>
              </w:rPr>
              <w:t>у</w:t>
            </w:r>
            <w:r w:rsidRPr="001A3363">
              <w:rPr>
                <w:rFonts w:ascii="Times New Roman" w:hAnsi="Times New Roman" w:cs="Times New Roman"/>
              </w:rPr>
              <w:t>ющих детей до достиж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ния ребенком возраста 3 лет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3 670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3 670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3 670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3646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3646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3482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3318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3154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2990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2662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2498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3 670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15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Численность семей с детьми, преодолевших трудную жизненную с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туацию, посредством социального сопрово</w:t>
            </w:r>
            <w:r w:rsidRPr="001A3363">
              <w:rPr>
                <w:rFonts w:ascii="Times New Roman" w:hAnsi="Times New Roman" w:cs="Times New Roman"/>
              </w:rPr>
              <w:t>ж</w:t>
            </w:r>
            <w:r w:rsidRPr="001A3363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16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Численность детей, находящихся в трудной жизненной ситуации, отдохнувших в детских оздоровительных лаг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рях стационарного типа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1716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17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Создание рабочих мест при организации летнего отдыха, в год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192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18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Численность семей, п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лучивших меру по</w:t>
            </w:r>
            <w:r w:rsidRPr="001A3363">
              <w:rPr>
                <w:rFonts w:ascii="Times New Roman" w:hAnsi="Times New Roman" w:cs="Times New Roman"/>
              </w:rPr>
              <w:t>д</w:t>
            </w:r>
            <w:r w:rsidRPr="001A3363">
              <w:rPr>
                <w:rFonts w:ascii="Times New Roman" w:hAnsi="Times New Roman" w:cs="Times New Roman"/>
              </w:rPr>
              <w:t>держки в рамках губе</w:t>
            </w:r>
            <w:r w:rsidRPr="001A3363">
              <w:rPr>
                <w:rFonts w:ascii="Times New Roman" w:hAnsi="Times New Roman" w:cs="Times New Roman"/>
              </w:rPr>
              <w:t>р</w:t>
            </w:r>
            <w:r w:rsidRPr="001A3363">
              <w:rPr>
                <w:rFonts w:ascii="Times New Roman" w:hAnsi="Times New Roman" w:cs="Times New Roman"/>
              </w:rPr>
              <w:lastRenderedPageBreak/>
              <w:t>наторского про</w:t>
            </w:r>
            <w:r w:rsidR="00805ED6" w:rsidRPr="001A3363">
              <w:rPr>
                <w:rFonts w:ascii="Times New Roman" w:hAnsi="Times New Roman" w:cs="Times New Roman"/>
              </w:rPr>
              <w:t>екта «</w:t>
            </w:r>
            <w:r w:rsidRPr="001A3363">
              <w:rPr>
                <w:rFonts w:ascii="Times New Roman" w:hAnsi="Times New Roman" w:cs="Times New Roman"/>
              </w:rPr>
              <w:t>Социальный уголь</w:t>
            </w:r>
            <w:r w:rsidR="00805ED6" w:rsidRPr="001A336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семей (896)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3222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3200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19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072DFF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Удельный вес детей, прошедших социальную реабилитацию в  учр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ждениях социального обслуживания семьи и детей, к общему числу детей, состоящих на учете в органах соц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альной защиты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процентов (744)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100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20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Предоставление соц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ального обслуживания в стационарной форме в году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койко-дней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5542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66504</w:t>
            </w:r>
          </w:p>
        </w:tc>
      </w:tr>
      <w:tr w:rsidR="00DA438E" w:rsidRPr="001A3363" w:rsidTr="00900242">
        <w:trPr>
          <w:jc w:val="center"/>
        </w:trPr>
        <w:tc>
          <w:tcPr>
            <w:tcW w:w="426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21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Предоставление соц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ального обслуживания в полустационарной фо</w:t>
            </w:r>
            <w:r w:rsidRPr="001A3363">
              <w:rPr>
                <w:rFonts w:ascii="Times New Roman" w:hAnsi="Times New Roman" w:cs="Times New Roman"/>
              </w:rPr>
              <w:t>р</w:t>
            </w:r>
            <w:r w:rsidRPr="001A3363">
              <w:rPr>
                <w:rFonts w:ascii="Times New Roman" w:hAnsi="Times New Roman" w:cs="Times New Roman"/>
              </w:rPr>
              <w:t>ме в году</w:t>
            </w:r>
          </w:p>
        </w:tc>
        <w:tc>
          <w:tcPr>
            <w:tcW w:w="1134" w:type="dxa"/>
          </w:tcPr>
          <w:p w:rsidR="00DA438E" w:rsidRPr="001A3363" w:rsidRDefault="00DA438E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дето-дней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3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92" w:type="dxa"/>
          </w:tcPr>
          <w:p w:rsidR="00DA438E" w:rsidRPr="001A3363" w:rsidRDefault="00DA438E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3459</w:t>
            </w:r>
          </w:p>
        </w:tc>
        <w:tc>
          <w:tcPr>
            <w:tcW w:w="979" w:type="dxa"/>
          </w:tcPr>
          <w:p w:rsidR="00DA438E" w:rsidRPr="001A3363" w:rsidRDefault="00DA438E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41513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22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учреждений социального обслужив</w:t>
            </w:r>
            <w:r w:rsidRPr="001A3363">
              <w:rPr>
                <w:rFonts w:ascii="Times New Roman" w:hAnsi="Times New Roman" w:cs="Times New Roman"/>
              </w:rPr>
              <w:t>а</w:t>
            </w:r>
            <w:r w:rsidRPr="001A3363">
              <w:rPr>
                <w:rFonts w:ascii="Times New Roman" w:hAnsi="Times New Roman" w:cs="Times New Roman"/>
              </w:rPr>
              <w:t>ния населения, вне</w:t>
            </w:r>
            <w:r w:rsidRPr="001A3363">
              <w:rPr>
                <w:rFonts w:ascii="Times New Roman" w:hAnsi="Times New Roman" w:cs="Times New Roman"/>
              </w:rPr>
              <w:t>д</w:t>
            </w:r>
            <w:r w:rsidRPr="001A3363">
              <w:rPr>
                <w:rFonts w:ascii="Times New Roman" w:hAnsi="Times New Roman" w:cs="Times New Roman"/>
              </w:rPr>
              <w:t>ривших социальное с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 xml:space="preserve">провождение семей с детьми 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единиц (642)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19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23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Численность приемных семей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семей (896)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123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24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детей, оставшихся без попечения родит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="00833CDB">
              <w:rPr>
                <w:rFonts w:ascii="Times New Roman" w:hAnsi="Times New Roman" w:cs="Times New Roman"/>
              </w:rPr>
              <w:t xml:space="preserve">лей, </w:t>
            </w:r>
            <w:r w:rsidRPr="001A3363">
              <w:rPr>
                <w:rFonts w:ascii="Times New Roman" w:hAnsi="Times New Roman" w:cs="Times New Roman"/>
              </w:rPr>
              <w:t>в том числе пер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данных не родственн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кам (в приемные семьи, на усыновление (удоч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рение), под опеку (поп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чительство), охваченных другими формами с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lastRenderedPageBreak/>
              <w:t>мейного устройства (с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мейные детские дома, патронатные семьи), находящихся в госуда</w:t>
            </w:r>
            <w:r w:rsidRPr="001A3363">
              <w:rPr>
                <w:rFonts w:ascii="Times New Roman" w:hAnsi="Times New Roman" w:cs="Times New Roman"/>
              </w:rPr>
              <w:t>р</w:t>
            </w:r>
            <w:r w:rsidRPr="001A3363">
              <w:rPr>
                <w:rFonts w:ascii="Times New Roman" w:hAnsi="Times New Roman" w:cs="Times New Roman"/>
              </w:rPr>
              <w:t>ственных (муниципал</w:t>
            </w:r>
            <w:r w:rsidRPr="001A3363">
              <w:rPr>
                <w:rFonts w:ascii="Times New Roman" w:hAnsi="Times New Roman" w:cs="Times New Roman"/>
              </w:rPr>
              <w:t>ь</w:t>
            </w:r>
            <w:r w:rsidRPr="001A3363">
              <w:rPr>
                <w:rFonts w:ascii="Times New Roman" w:hAnsi="Times New Roman" w:cs="Times New Roman"/>
              </w:rPr>
              <w:t>ных) учреждениях всех типов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98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25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Общее число детей-сирот и детей, оста</w:t>
            </w:r>
            <w:r w:rsidRPr="001A3363">
              <w:rPr>
                <w:rFonts w:ascii="Times New Roman" w:hAnsi="Times New Roman" w:cs="Times New Roman"/>
              </w:rPr>
              <w:t>в</w:t>
            </w:r>
            <w:r w:rsidRPr="001A3363">
              <w:rPr>
                <w:rFonts w:ascii="Times New Roman" w:hAnsi="Times New Roman" w:cs="Times New Roman"/>
              </w:rPr>
              <w:t>шихся без попечения родителей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3870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26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3685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27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устроенными жилыми помещениями специал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зированного жилищного фонда по договорам найма специализирова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t>ных жилых помещений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155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28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Доля детей-сирот и лиц из их числа, которым предоставлены жилые помещения специализ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рованного жилищного фонда по договорам найма специализирова</w:t>
            </w:r>
            <w:r w:rsidRPr="001A3363">
              <w:rPr>
                <w:rFonts w:ascii="Times New Roman" w:hAnsi="Times New Roman" w:cs="Times New Roman"/>
              </w:rPr>
              <w:t>н</w:t>
            </w:r>
            <w:r w:rsidRPr="001A3363">
              <w:rPr>
                <w:rFonts w:ascii="Times New Roman" w:hAnsi="Times New Roman" w:cs="Times New Roman"/>
              </w:rPr>
              <w:lastRenderedPageBreak/>
              <w:t>ных жилых помещений, от общей численности детей-сирот и лиц из их числа, нуждающихся в предоставлении жилого помещения, у которых право на получение ж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лого помещения возни</w:t>
            </w:r>
            <w:r w:rsidRPr="001A3363">
              <w:rPr>
                <w:rFonts w:ascii="Times New Roman" w:hAnsi="Times New Roman" w:cs="Times New Roman"/>
              </w:rPr>
              <w:t>к</w:t>
            </w:r>
            <w:r w:rsidRPr="001A3363">
              <w:rPr>
                <w:rFonts w:ascii="Times New Roman" w:hAnsi="Times New Roman" w:cs="Times New Roman"/>
              </w:rPr>
              <w:t>ло, но не реализовано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процентов (744)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2,3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29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и лиц из их числа, которые состоят на учете на п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t>лучение жилого пом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щения, включая лиц в возрасте от 23 лет и старше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4596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30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которым предоставлены социальные выплаты (сертификат) на прио</w:t>
            </w:r>
            <w:r w:rsidRPr="001A3363">
              <w:rPr>
                <w:rFonts w:ascii="Times New Roman" w:hAnsi="Times New Roman" w:cs="Times New Roman"/>
              </w:rPr>
              <w:t>б</w:t>
            </w:r>
            <w:r w:rsidRPr="001A3363">
              <w:rPr>
                <w:rFonts w:ascii="Times New Roman" w:hAnsi="Times New Roman" w:cs="Times New Roman"/>
              </w:rPr>
              <w:t>ретение жилых помещ</w:t>
            </w:r>
            <w:r w:rsidRPr="001A3363">
              <w:rPr>
                <w:rFonts w:ascii="Times New Roman" w:hAnsi="Times New Roman" w:cs="Times New Roman"/>
              </w:rPr>
              <w:t>е</w:t>
            </w:r>
            <w:r w:rsidRPr="001A3363">
              <w:rPr>
                <w:rFonts w:ascii="Times New Roman" w:hAnsi="Times New Roman" w:cs="Times New Roman"/>
              </w:rPr>
              <w:t>ний в собственность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5</w:t>
            </w:r>
          </w:p>
        </w:tc>
      </w:tr>
      <w:tr w:rsidR="00F41E5C" w:rsidRPr="001A3363" w:rsidTr="00900242">
        <w:trPr>
          <w:jc w:val="center"/>
        </w:trPr>
        <w:tc>
          <w:tcPr>
            <w:tcW w:w="426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31</w:t>
            </w:r>
            <w:r w:rsidR="009002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0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благ</w:t>
            </w:r>
            <w:r w:rsidRPr="001A3363">
              <w:rPr>
                <w:rFonts w:ascii="Times New Roman" w:hAnsi="Times New Roman" w:cs="Times New Roman"/>
              </w:rPr>
              <w:t>о</w:t>
            </w:r>
            <w:r w:rsidRPr="001A3363">
              <w:rPr>
                <w:rFonts w:ascii="Times New Roman" w:hAnsi="Times New Roman" w:cs="Times New Roman"/>
              </w:rPr>
              <w:lastRenderedPageBreak/>
              <w:t>устроенными жилыми помещениями из спец</w:t>
            </w:r>
            <w:r w:rsidRPr="001A3363">
              <w:rPr>
                <w:rFonts w:ascii="Times New Roman" w:hAnsi="Times New Roman" w:cs="Times New Roman"/>
              </w:rPr>
              <w:t>и</w:t>
            </w:r>
            <w:r w:rsidRPr="001A3363">
              <w:rPr>
                <w:rFonts w:ascii="Times New Roman" w:hAnsi="Times New Roman" w:cs="Times New Roman"/>
              </w:rPr>
              <w:t>ализированного жили</w:t>
            </w:r>
            <w:r w:rsidRPr="001A3363">
              <w:rPr>
                <w:rFonts w:ascii="Times New Roman" w:hAnsi="Times New Roman" w:cs="Times New Roman"/>
              </w:rPr>
              <w:t>щ</w:t>
            </w:r>
            <w:r w:rsidRPr="001A3363">
              <w:rPr>
                <w:rFonts w:ascii="Times New Roman" w:hAnsi="Times New Roman" w:cs="Times New Roman"/>
              </w:rPr>
              <w:t>ного фонда Республики Тыва по договорам на</w:t>
            </w:r>
            <w:r w:rsidRPr="001A3363">
              <w:rPr>
                <w:rFonts w:ascii="Times New Roman" w:hAnsi="Times New Roman" w:cs="Times New Roman"/>
              </w:rPr>
              <w:t>й</w:t>
            </w:r>
            <w:r w:rsidRPr="001A3363">
              <w:rPr>
                <w:rFonts w:ascii="Times New Roman" w:hAnsi="Times New Roman" w:cs="Times New Roman"/>
              </w:rPr>
              <w:t>ма специализированных жилых помещений за счет незавершенных объектов</w:t>
            </w:r>
          </w:p>
        </w:tc>
        <w:tc>
          <w:tcPr>
            <w:tcW w:w="1134" w:type="dxa"/>
          </w:tcPr>
          <w:p w:rsidR="00F41E5C" w:rsidRPr="001A3363" w:rsidRDefault="00F41E5C" w:rsidP="001A3363">
            <w:pPr>
              <w:pStyle w:val="ConsPlusNormal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lastRenderedPageBreak/>
              <w:t>человек (792)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F41E5C" w:rsidRPr="001A3363" w:rsidRDefault="00F41E5C" w:rsidP="001A33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</w:tcPr>
          <w:p w:rsidR="00F41E5C" w:rsidRPr="001A3363" w:rsidRDefault="00F41E5C" w:rsidP="001A33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3363">
              <w:rPr>
                <w:rFonts w:ascii="Times New Roman" w:hAnsi="Times New Roman" w:cs="Times New Roman"/>
              </w:rPr>
              <w:t>48</w:t>
            </w:r>
          </w:p>
        </w:tc>
      </w:tr>
    </w:tbl>
    <w:p w:rsidR="002D70F9" w:rsidRDefault="002D70F9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45201" w:rsidRPr="00945201" w:rsidRDefault="00945201" w:rsidP="0094520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00242" w:rsidRDefault="00900242" w:rsidP="00AA47C8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900242" w:rsidSect="00575D21">
          <w:pgSz w:w="16838" w:h="11906" w:orient="landscape"/>
          <w:pgMar w:top="1134" w:right="567" w:bottom="1134" w:left="567" w:header="709" w:footer="85" w:gutter="0"/>
          <w:pgNumType w:start="1"/>
          <w:cols w:space="708"/>
          <w:titlePg/>
          <w:docGrid w:linePitch="360"/>
        </w:sectPr>
      </w:pPr>
    </w:p>
    <w:p w:rsidR="00AA47C8" w:rsidRPr="00900242" w:rsidRDefault="00AA47C8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00242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A47C8" w:rsidRPr="00900242" w:rsidRDefault="00AA47C8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0024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A47C8" w:rsidRPr="00900242" w:rsidRDefault="00AA47C8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00242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AA47C8" w:rsidRPr="00900242" w:rsidRDefault="00AA47C8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900242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D41703">
        <w:rPr>
          <w:rFonts w:ascii="Times New Roman" w:hAnsi="Times New Roman" w:cs="Times New Roman"/>
          <w:sz w:val="28"/>
          <w:szCs w:val="28"/>
        </w:rPr>
        <w:t>»</w:t>
      </w:r>
    </w:p>
    <w:p w:rsidR="00D41919" w:rsidRPr="00CD508E" w:rsidRDefault="00D41919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</w:p>
    <w:p w:rsidR="00900242" w:rsidRPr="00CD508E" w:rsidRDefault="00900242" w:rsidP="0090024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8"/>
        </w:rPr>
      </w:pPr>
    </w:p>
    <w:p w:rsidR="00457AB0" w:rsidRPr="00900242" w:rsidRDefault="00457AB0" w:rsidP="00900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242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457AB0" w:rsidRPr="00900242" w:rsidRDefault="00457AB0" w:rsidP="009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242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457AB0" w:rsidRPr="00900242" w:rsidRDefault="00D41703" w:rsidP="009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7AB0" w:rsidRPr="00900242">
        <w:rPr>
          <w:rFonts w:ascii="Times New Roman" w:hAnsi="Times New Roman" w:cs="Times New Roman"/>
          <w:sz w:val="28"/>
          <w:szCs w:val="28"/>
        </w:rPr>
        <w:t>Социальная поддержка граждан в Республике Тыва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AB0" w:rsidRPr="00900242" w:rsidRDefault="00457AB0" w:rsidP="00900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53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276"/>
        <w:gridCol w:w="1560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00399C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Наименование государстве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ной программы, структурн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го элемента</w:t>
            </w:r>
          </w:p>
        </w:tc>
        <w:tc>
          <w:tcPr>
            <w:tcW w:w="1276" w:type="dxa"/>
            <w:vMerge w:val="restart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60" w:type="dxa"/>
            <w:vMerge w:val="restart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Источники финансиров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064" w:type="dxa"/>
            <w:gridSpan w:val="8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00399C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275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34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всего</w:t>
            </w:r>
          </w:p>
        </w:tc>
      </w:tr>
      <w:tr w:rsidR="0000399C" w:rsidRPr="00CD508E" w:rsidTr="00CD508E">
        <w:trPr>
          <w:trHeight w:val="20"/>
          <w:jc w:val="center"/>
        </w:trPr>
        <w:tc>
          <w:tcPr>
            <w:tcW w:w="2953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0399C" w:rsidRPr="00CD508E" w:rsidRDefault="0000399C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CD508E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Подпрограмма 1 «Предоста</w:t>
            </w:r>
            <w:r w:rsidRPr="00CD508E">
              <w:rPr>
                <w:rFonts w:ascii="Times New Roman" w:hAnsi="Times New Roman" w:cs="Times New Roman"/>
              </w:rPr>
              <w:t>в</w:t>
            </w:r>
            <w:r w:rsidRPr="00CD508E">
              <w:rPr>
                <w:rFonts w:ascii="Times New Roman" w:hAnsi="Times New Roman" w:cs="Times New Roman"/>
              </w:rPr>
              <w:t>ление мер социальной по</w:t>
            </w:r>
            <w:r w:rsidRPr="00CD508E">
              <w:rPr>
                <w:rFonts w:ascii="Times New Roman" w:hAnsi="Times New Roman" w:cs="Times New Roman"/>
              </w:rPr>
              <w:t>д</w:t>
            </w:r>
            <w:r w:rsidRPr="00CD508E">
              <w:rPr>
                <w:rFonts w:ascii="Times New Roman" w:hAnsi="Times New Roman" w:cs="Times New Roman"/>
              </w:rPr>
              <w:t>держки отдельным категор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ям граждан в Республике Т</w:t>
            </w:r>
            <w:r w:rsidRPr="00CD508E">
              <w:rPr>
                <w:rFonts w:ascii="Times New Roman" w:hAnsi="Times New Roman" w:cs="Times New Roman"/>
              </w:rPr>
              <w:t>ы</w:t>
            </w:r>
            <w:r w:rsidRPr="00CD508E">
              <w:rPr>
                <w:rFonts w:ascii="Times New Roman" w:hAnsi="Times New Roman" w:cs="Times New Roman"/>
              </w:rPr>
              <w:t>ва»,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1E19AB" w:rsidRPr="00CD508E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1 313 406,2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1 345 219,7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1 405 281,7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674 548,5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6 762 101,6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913 447,5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919 727,0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929 611,4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3 792 154,3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399 958,7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425 492,7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475 670,3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417 206,4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2 969 947,3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1.1. Ведомственный проект «Обеспечение  жильем о</w:t>
            </w:r>
            <w:r w:rsidRPr="00CD508E">
              <w:rPr>
                <w:rFonts w:ascii="Times New Roman" w:hAnsi="Times New Roman" w:cs="Times New Roman"/>
              </w:rPr>
              <w:t>т</w:t>
            </w:r>
            <w:r w:rsidRPr="00CD508E">
              <w:rPr>
                <w:rFonts w:ascii="Times New Roman" w:hAnsi="Times New Roman" w:cs="Times New Roman"/>
              </w:rPr>
              <w:t xml:space="preserve">дельных категорий граждан», в том числе: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1E19AB" w:rsidRPr="00CD508E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153 572,0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154 623,2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155 258,2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1 084 486,2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132 149,9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132 558,2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927 499,1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21 422,1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156 987,1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1.1.1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 жильем отдельных категорий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дан, установленных Фед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ральным законом от 12 янв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ря 1995 г. № 5-ФЗ «О ветер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нах»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1E19AB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1E19AB" w:rsidRPr="00CD508E">
              <w:rPr>
                <w:rFonts w:ascii="Times New Roman" w:hAnsi="Times New Roman" w:cs="Times New Roman"/>
              </w:rPr>
              <w:t xml:space="preserve"> 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16 960,7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1 7387,8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121 287,5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16 960,7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17 387,8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1 7387,8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121 287,5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</w:tbl>
    <w:p w:rsidR="00CD508E" w:rsidRDefault="00CD508E" w:rsidP="00503B24">
      <w:pPr>
        <w:spacing w:after="0" w:line="240" w:lineRule="auto"/>
      </w:pPr>
    </w:p>
    <w:tbl>
      <w:tblPr>
        <w:tblW w:w="15853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276"/>
        <w:gridCol w:w="1560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CD508E" w:rsidRPr="00CD508E" w:rsidTr="00CD508E">
        <w:trPr>
          <w:trHeight w:val="20"/>
          <w:tblHeader/>
          <w:jc w:val="center"/>
        </w:trPr>
        <w:tc>
          <w:tcPr>
            <w:tcW w:w="2953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D508E" w:rsidRPr="00CD508E" w:rsidRDefault="00CD508E" w:rsidP="00CD50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1.1.2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жильем отдельных категорий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дан, установленных Фед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ральным законом</w:t>
            </w:r>
            <w:r w:rsidR="00CD508E">
              <w:rPr>
                <w:rFonts w:ascii="Times New Roman" w:hAnsi="Times New Roman" w:cs="Times New Roman"/>
              </w:rPr>
              <w:t xml:space="preserve"> </w:t>
            </w:r>
            <w:r w:rsidRPr="00CD508E">
              <w:rPr>
                <w:rFonts w:ascii="Times New Roman" w:hAnsi="Times New Roman" w:cs="Times New Roman"/>
              </w:rPr>
              <w:t>от 24 ноя</w:t>
            </w:r>
            <w:r w:rsidRPr="00CD508E">
              <w:rPr>
                <w:rFonts w:ascii="Times New Roman" w:hAnsi="Times New Roman" w:cs="Times New Roman"/>
              </w:rPr>
              <w:t>б</w:t>
            </w:r>
            <w:r w:rsidRPr="00CD508E">
              <w:rPr>
                <w:rFonts w:ascii="Times New Roman" w:hAnsi="Times New Roman" w:cs="Times New Roman"/>
              </w:rPr>
              <w:t>ря 1995 г. № 181-ФЗ «О с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 xml:space="preserve">циальной защите инвалидов»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CD508E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115 189,2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806 211,6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115 189,2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115 170,4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806 211,6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1.1.3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 жильем отдельных категорий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 xml:space="preserve">дан, вставших на учет после </w:t>
            </w:r>
          </w:p>
          <w:p w:rsid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 января 2005 г.  в качестве нуждающихся в жилых п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 xml:space="preserve">мещениях установленных Федеральным законом от </w:t>
            </w:r>
          </w:p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24 ноября 1995 г. «О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 xml:space="preserve">альной защите инвалидов»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CD508E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21 422,1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156 987,1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21 422,1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156 987,1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1.2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«Оказание государственной социальной помощи на осн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вании социального контракта отдельным категориям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дан»,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CD508E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661 339,1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679 472,7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730 733,2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2 071 545,0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654 722,7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659 087,5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1 986 079,5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6 616,4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20 385,2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58 463,9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85 465,5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1.2.1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Субсидии бюджетам субъектов Российской Фед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рации на софинансирование расходов, связанных с оказ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нием государственной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альной помощи на основании социального контракта о</w:t>
            </w:r>
            <w:r w:rsidRPr="00CD508E">
              <w:rPr>
                <w:rFonts w:ascii="Times New Roman" w:hAnsi="Times New Roman" w:cs="Times New Roman"/>
              </w:rPr>
              <w:t>т</w:t>
            </w:r>
            <w:r w:rsidRPr="00CD508E">
              <w:rPr>
                <w:rFonts w:ascii="Times New Roman" w:hAnsi="Times New Roman" w:cs="Times New Roman"/>
              </w:rPr>
              <w:t>дельным категориям граждан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CD508E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661 339,1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679 472,7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730 733,2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2 071 545,0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654 722,7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659 087,5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672 269,3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1 986 079,5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6 616,4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20 385,2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58 463,9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85 465,5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</w:t>
            </w:r>
            <w:r w:rsidR="00CD508E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Комплекс процессных мероприятий, реализуемых непрерывно или на период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 xml:space="preserve">ческой основе (всего), в том </w:t>
            </w:r>
            <w:r w:rsidRPr="00CD508E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CD508E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498 495,1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511 123,8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519 290,3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3 606 070,4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126 574,9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128 081,3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124 783,9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878 575,7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lastRenderedPageBreak/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371 920,2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383 042,5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394 506,4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2 727 494,7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Организация пред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ставления  ежемесячных 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 xml:space="preserve">нежных выплат  ветеранам труда и труженикам тыла в соответствии с региональным законодательством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159 145,5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163 900,0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1 167 045,5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159 145,5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163 900,0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1 167 045,5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Организация пред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ставления ежемесячных 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нежных выплат  реабилит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рованным лицам, лицам, пр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знанным пострадавшими от политических репрессий и членам их семей в соотве</w:t>
            </w:r>
            <w:r w:rsidRPr="00CD508E">
              <w:rPr>
                <w:rFonts w:ascii="Times New Roman" w:hAnsi="Times New Roman" w:cs="Times New Roman"/>
              </w:rPr>
              <w:t>т</w:t>
            </w:r>
            <w:r w:rsidRPr="00CD508E">
              <w:rPr>
                <w:rFonts w:ascii="Times New Roman" w:hAnsi="Times New Roman" w:cs="Times New Roman"/>
              </w:rPr>
              <w:t>ствии с региональным зак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 xml:space="preserve">нодательством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1 239,7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1 276,9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9 092,6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1 239,7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1 276,9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1 315,2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9 092,6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Организация выплаты социального пособия на п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гребение гражданину-родственнику умершего в случаях, если умерший не подлежал обязательному с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циальному страхованию на случай временной нетруд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способности и в связи с мат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ринством на день смерти и не являлся пенсионером, а также в случае рождения мертвого ребенка по истечении 154 дней беременности (социал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 xml:space="preserve">ное пособие на погребение)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7 304,4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7 520,0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53 552,4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7 304,4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7 520,0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7 745,6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53 552,4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1.3.4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равной доступности услуг общ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lastRenderedPageBreak/>
              <w:t>ственного транспорта для отдельных категорий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 xml:space="preserve">Республики </w:t>
            </w:r>
            <w:r w:rsidR="00503B24" w:rsidRPr="001E19AB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14 611,3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15 040,0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107 101,3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</w:t>
            </w:r>
            <w:r w:rsidRPr="00CD508E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14 611,3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15 040,0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15 490,0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107 101,3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1.3.5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Выплата субвенций  на оплату жилищно-коммунальных услуг отдел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 xml:space="preserve">ным категориям граждан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126 427,2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127 937,9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877 581,1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126 427,2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127 937,9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124 643,2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877 581,1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1.3.6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Предоставление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данам субсидий на оплату жилого помещения и комм</w:t>
            </w:r>
            <w:r w:rsidRPr="00CD508E">
              <w:rPr>
                <w:rFonts w:ascii="Times New Roman" w:hAnsi="Times New Roman" w:cs="Times New Roman"/>
              </w:rPr>
              <w:t>у</w:t>
            </w:r>
            <w:r w:rsidRPr="00CD508E">
              <w:rPr>
                <w:rFonts w:ascii="Times New Roman" w:hAnsi="Times New Roman" w:cs="Times New Roman"/>
              </w:rPr>
              <w:t>нальных услуг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158 898,4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163 660,0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1 165 408,4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158 898,4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163 660,0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168 570,0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1 165 408,4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E93D41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1.3.7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Предоставление ко</w:t>
            </w:r>
            <w:r w:rsidRPr="00CD508E">
              <w:rPr>
                <w:rFonts w:ascii="Times New Roman" w:hAnsi="Times New Roman" w:cs="Times New Roman"/>
              </w:rPr>
              <w:t>м</w:t>
            </w:r>
            <w:r w:rsidRPr="00CD508E">
              <w:rPr>
                <w:rFonts w:ascii="Times New Roman" w:hAnsi="Times New Roman" w:cs="Times New Roman"/>
              </w:rPr>
              <w:t>пенсации отдельным катег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 xml:space="preserve">риям граждан </w:t>
            </w:r>
            <w:r w:rsidR="00E93D41">
              <w:rPr>
                <w:rFonts w:ascii="Times New Roman" w:hAnsi="Times New Roman" w:cs="Times New Roman"/>
              </w:rPr>
              <w:t xml:space="preserve">на </w:t>
            </w:r>
            <w:r w:rsidRPr="00CD508E">
              <w:rPr>
                <w:rFonts w:ascii="Times New Roman" w:hAnsi="Times New Roman" w:cs="Times New Roman"/>
              </w:rPr>
              <w:t>оплат</w:t>
            </w:r>
            <w:r w:rsidR="00E93D41">
              <w:rPr>
                <w:rFonts w:ascii="Times New Roman" w:hAnsi="Times New Roman" w:cs="Times New Roman"/>
              </w:rPr>
              <w:t>у</w:t>
            </w:r>
            <w:r w:rsidRPr="00CD508E">
              <w:rPr>
                <w:rFonts w:ascii="Times New Roman" w:hAnsi="Times New Roman" w:cs="Times New Roman"/>
              </w:rPr>
              <w:t xml:space="preserve"> взноса на капитальный р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 xml:space="preserve">монт общего имущества в многоквартирном доме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1 030,1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147,7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143,4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994,6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1.3.8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Выполнение переда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ных государственных  по</w:t>
            </w:r>
            <w:r w:rsidRPr="00CD508E">
              <w:rPr>
                <w:rFonts w:ascii="Times New Roman" w:hAnsi="Times New Roman" w:cs="Times New Roman"/>
              </w:rPr>
              <w:t>л</w:t>
            </w:r>
            <w:r w:rsidRPr="00CD508E">
              <w:rPr>
                <w:rFonts w:ascii="Times New Roman" w:hAnsi="Times New Roman" w:cs="Times New Roman"/>
              </w:rPr>
              <w:t>номочий в соответствии с действующим законодател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ством по расчету предоста</w:t>
            </w:r>
            <w:r w:rsidRPr="00CD508E">
              <w:rPr>
                <w:rFonts w:ascii="Times New Roman" w:hAnsi="Times New Roman" w:cs="Times New Roman"/>
              </w:rPr>
              <w:t>в</w:t>
            </w:r>
            <w:r w:rsidRPr="00CD508E">
              <w:rPr>
                <w:rFonts w:ascii="Times New Roman" w:hAnsi="Times New Roman" w:cs="Times New Roman"/>
              </w:rPr>
              <w:t xml:space="preserve">ления  жилищных субсидий гражданам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Минфин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30 719,0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31 640,0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225 259,0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30 719,0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31 640,0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32 580,0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225 259,0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Подпрограмма 2 «Социал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ная поддержка и обслужив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ние граждан пожилого во</w:t>
            </w:r>
            <w:r w:rsidRPr="00CD508E">
              <w:rPr>
                <w:rFonts w:ascii="Times New Roman" w:hAnsi="Times New Roman" w:cs="Times New Roman"/>
              </w:rPr>
              <w:t>з</w:t>
            </w:r>
            <w:r w:rsidRPr="00CD508E">
              <w:rPr>
                <w:rFonts w:ascii="Times New Roman" w:hAnsi="Times New Roman" w:cs="Times New Roman"/>
              </w:rPr>
              <w:lastRenderedPageBreak/>
              <w:t>раста и инвалидов в Респу</w:t>
            </w:r>
            <w:r w:rsidRPr="00CD508E">
              <w:rPr>
                <w:rFonts w:ascii="Times New Roman" w:hAnsi="Times New Roman" w:cs="Times New Roman"/>
              </w:rPr>
              <w:t>б</w:t>
            </w:r>
            <w:r w:rsidRPr="00CD508E">
              <w:rPr>
                <w:rFonts w:ascii="Times New Roman" w:hAnsi="Times New Roman" w:cs="Times New Roman"/>
              </w:rPr>
              <w:t xml:space="preserve">лике Тыва», в том числе: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1 447 722,3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625 529,1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1 291 450,2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635 687,0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5 907 449,6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833 116,4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648 929,8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1 482 046,2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497 943,9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508 867,1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525 858,4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519 025,0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3 608 769,4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816 634,0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Национальный проект «Демография», региональный проект «Разработка и реал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зация программы системной поддержки и</w:t>
            </w:r>
            <w:r w:rsidR="00503B24">
              <w:rPr>
                <w:rFonts w:ascii="Times New Roman" w:hAnsi="Times New Roman" w:cs="Times New Roman"/>
              </w:rPr>
              <w:t xml:space="preserve"> </w:t>
            </w:r>
            <w:r w:rsidRPr="00CD508E">
              <w:rPr>
                <w:rFonts w:ascii="Times New Roman" w:hAnsi="Times New Roman" w:cs="Times New Roman"/>
              </w:rPr>
              <w:t>повышения к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чества жизни граждан ста</w:t>
            </w:r>
            <w:r w:rsidRPr="00CD508E">
              <w:rPr>
                <w:rFonts w:ascii="Times New Roman" w:hAnsi="Times New Roman" w:cs="Times New Roman"/>
              </w:rPr>
              <w:t>р</w:t>
            </w:r>
            <w:r w:rsidRPr="00CD508E">
              <w:rPr>
                <w:rFonts w:ascii="Times New Roman" w:hAnsi="Times New Roman" w:cs="Times New Roman"/>
              </w:rPr>
              <w:t>шего поколения», в том чи</w:t>
            </w:r>
            <w:r w:rsidRPr="00CD508E">
              <w:rPr>
                <w:rFonts w:ascii="Times New Roman" w:hAnsi="Times New Roman" w:cs="Times New Roman"/>
              </w:rPr>
              <w:t>с</w:t>
            </w:r>
            <w:r w:rsidRPr="00CD508E">
              <w:rPr>
                <w:rFonts w:ascii="Times New Roman" w:hAnsi="Times New Roman" w:cs="Times New Roman"/>
              </w:rPr>
              <w:t xml:space="preserve">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841 810,3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4 947,1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655 763,2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1 502 520,6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833 116,4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648 929,8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1 482 046,2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8 693,9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4 947,1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6 833,4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20 474,4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2.1.1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Строительство объекта капитального строительства ГБУ Республики Тыва «Де</w:t>
            </w:r>
            <w:r w:rsidRPr="00CD508E">
              <w:rPr>
                <w:rFonts w:ascii="Times New Roman" w:hAnsi="Times New Roman" w:cs="Times New Roman"/>
              </w:rPr>
              <w:t>р</w:t>
            </w:r>
            <w:r w:rsidRPr="00CD508E">
              <w:rPr>
                <w:rFonts w:ascii="Times New Roman" w:hAnsi="Times New Roman" w:cs="Times New Roman"/>
              </w:rPr>
              <w:t>зиг-Аксынский психоневр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логический интернат с</w:t>
            </w:r>
            <w:r w:rsidR="00503B24">
              <w:rPr>
                <w:rFonts w:ascii="Times New Roman" w:hAnsi="Times New Roman" w:cs="Times New Roman"/>
              </w:rPr>
              <w:t xml:space="preserve"> </w:t>
            </w:r>
            <w:r w:rsidRPr="00CD508E">
              <w:rPr>
                <w:rFonts w:ascii="Times New Roman" w:hAnsi="Times New Roman" w:cs="Times New Roman"/>
              </w:rPr>
              <w:t>де</w:t>
            </w:r>
            <w:r w:rsidRPr="00CD508E">
              <w:rPr>
                <w:rFonts w:ascii="Times New Roman" w:hAnsi="Times New Roman" w:cs="Times New Roman"/>
              </w:rPr>
              <w:t>т</w:t>
            </w:r>
            <w:r w:rsidRPr="00CD508E">
              <w:rPr>
                <w:rFonts w:ascii="Times New Roman" w:hAnsi="Times New Roman" w:cs="Times New Roman"/>
              </w:rPr>
              <w:t>ским отделением» на 180 койко-мест с помещениями медицинского и бытового обслуживания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736 070,8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3 724,2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542 572,8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1 282 367,8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728 710,1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537 147,1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1 265 857,2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7 360,7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3 724,2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5 425,7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16 510,6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2.1.2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Строительство</w:t>
            </w:r>
            <w:r w:rsidR="00503B24">
              <w:rPr>
                <w:rFonts w:ascii="Times New Roman" w:hAnsi="Times New Roman" w:cs="Times New Roman"/>
              </w:rPr>
              <w:t xml:space="preserve"> </w:t>
            </w:r>
            <w:r w:rsidRPr="00CD508E">
              <w:rPr>
                <w:rFonts w:ascii="Times New Roman" w:hAnsi="Times New Roman" w:cs="Times New Roman"/>
              </w:rPr>
              <w:t xml:space="preserve">жилого корпуса на 40 койко-мест с помещениями медицинского и бытового обслуживания для филиала ГБУ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  <w:r w:rsidRPr="00CD508E">
              <w:rPr>
                <w:rFonts w:ascii="Times New Roman" w:hAnsi="Times New Roman" w:cs="Times New Roman"/>
              </w:rPr>
              <w:t xml:space="preserve"> «Сукпакский специал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ный дом-интернат»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105 460,9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944,3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112 911,8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219 317,0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104 406,3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111 782,7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216 189,0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1 054,6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944,3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1 129,1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3 128,0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2.1.3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Меры по развитию с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стемы долговременного ух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да за гражданами пожилого возраста и инвалидами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835,8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278,6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835,8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</w:tbl>
    <w:p w:rsidR="00E93D41" w:rsidRDefault="00E93D41"/>
    <w:tbl>
      <w:tblPr>
        <w:tblW w:w="15853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276"/>
        <w:gridCol w:w="1560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E93D41" w:rsidRPr="00CD508E" w:rsidTr="00180C5D">
        <w:trPr>
          <w:trHeight w:val="20"/>
          <w:tblHeader/>
          <w:jc w:val="center"/>
        </w:trPr>
        <w:tc>
          <w:tcPr>
            <w:tcW w:w="2953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«Тувинское долголетие»,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20 480,0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20 480,0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2.2.1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Мероприятия по оказ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нию социальной поддержки отдельным категориям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 и граждан пожилого во</w:t>
            </w:r>
            <w:r w:rsidRPr="00CD508E">
              <w:rPr>
                <w:rFonts w:ascii="Times New Roman" w:hAnsi="Times New Roman" w:cs="Times New Roman"/>
              </w:rPr>
              <w:t>з</w:t>
            </w:r>
            <w:r w:rsidRPr="00CD508E">
              <w:rPr>
                <w:rFonts w:ascii="Times New Roman" w:hAnsi="Times New Roman" w:cs="Times New Roman"/>
              </w:rPr>
              <w:t>раста, увеличению периода активного долголетия и пр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должительности здоровой жизни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20 480,0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2 880,0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2 960,0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20 480,0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Комплекс процессных мероприятий, реализуемых непрерывно или на период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ческой основе (всего),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603 112,0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617 702,0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632 727,0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4 384 449,0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486 450,0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501 040,0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516 065,0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3 567 815,0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816 634,0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2.3.1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Содержание стаци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нарных организаций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ального обслуживания гра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дан пожилого возраста и и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 xml:space="preserve">валидов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562 822,0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576 252,0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590 082,0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4 089 484,0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447 750,00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461 180,0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475 010,0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3 283 980,0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115 072,0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805 504,0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2.3.2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Содержание Республ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канского комплексного це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тра социального обслужив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 xml:space="preserve">ния «Поддержка»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40 290,0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41 450,0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42 645,0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294 965,0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39 860,0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41 055,0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283 835,0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1 590,0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11 130,0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Подпрограмма 3 «Социал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ная реабилитация лиц, осв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 xml:space="preserve">бодившихся из мест лишения свободы, и лиц, осужденных без изоляции от общества»,  в том числе: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3 665,0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3 665,0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Мероприятия по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альной реабилитации лиц, освободившихся из мест л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шения свободы, и лиц, осу</w:t>
            </w:r>
            <w:r w:rsidRPr="00CD508E">
              <w:rPr>
                <w:rFonts w:ascii="Times New Roman" w:hAnsi="Times New Roman" w:cs="Times New Roman"/>
              </w:rPr>
              <w:t>ж</w:t>
            </w:r>
            <w:r w:rsidRPr="00CD508E">
              <w:rPr>
                <w:rFonts w:ascii="Times New Roman" w:hAnsi="Times New Roman" w:cs="Times New Roman"/>
              </w:rPr>
              <w:t>денных без изоляции от о</w:t>
            </w:r>
            <w:r w:rsidRPr="00CD508E">
              <w:rPr>
                <w:rFonts w:ascii="Times New Roman" w:hAnsi="Times New Roman" w:cs="Times New Roman"/>
              </w:rPr>
              <w:t>б</w:t>
            </w:r>
            <w:r w:rsidRPr="00CD508E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3 665,0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3 665,0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Подпрограмма 4 «Социал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 xml:space="preserve">ная защита семьи и детей в Республике Тыва», в том числе: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2 339 692,0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1 934 521,0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1 238 570,7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10 459 066,5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1 096 838,3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667 084,5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1 763 922,8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1 242 853,7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1 267 436,5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1 238 570,7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1 236 570,7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8 695 143,7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Национальный проект «Демография», Регионал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ный проект «Финансовая поддержка семей при рожд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 xml:space="preserve">нии детей», в том числе: 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767 589,3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338 595,6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1 186 034,9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745 011,3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313 398,8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1 058 410,1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22 578,0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25 196,8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15 970,0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127 624,8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4.1.1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Ежемесячная денежная выплата, назначаемая при рождении третьего ребенка или последующих детей до достижения ребенком возра</w:t>
            </w:r>
            <w:r w:rsidRPr="00CD508E">
              <w:rPr>
                <w:rFonts w:ascii="Times New Roman" w:hAnsi="Times New Roman" w:cs="Times New Roman"/>
              </w:rPr>
              <w:t>с</w:t>
            </w:r>
            <w:r w:rsidRPr="00CD508E">
              <w:rPr>
                <w:rFonts w:ascii="Times New Roman" w:hAnsi="Times New Roman" w:cs="Times New Roman"/>
              </w:rPr>
              <w:t>та трех лет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752 536,7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323 091,6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1 075 628,3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745 011,3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313 398,8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1 058 410,1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7 525,4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9 692,8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17 218,2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4.1.2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Выплата регионального материнского капитала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14 252,6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14 680,0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104 532,6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14 252,6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14 680,0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15 120,0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104 532,6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4.1.3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Единовременная в</w:t>
            </w:r>
            <w:r w:rsidRPr="00CD508E">
              <w:rPr>
                <w:rFonts w:ascii="Times New Roman" w:hAnsi="Times New Roman" w:cs="Times New Roman"/>
              </w:rPr>
              <w:t>ы</w:t>
            </w:r>
            <w:r w:rsidRPr="00CD508E">
              <w:rPr>
                <w:rFonts w:ascii="Times New Roman" w:hAnsi="Times New Roman" w:cs="Times New Roman"/>
              </w:rPr>
              <w:t>плата при рождении одн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временно двух и более детей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5 874,0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824,0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5 874,0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Губернаторский проект «Социальная поддержка мн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годетных семей («Социал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="00503B24">
              <w:rPr>
                <w:rFonts w:ascii="Times New Roman" w:hAnsi="Times New Roman" w:cs="Times New Roman"/>
              </w:rPr>
              <w:t>ный уголь»)»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Минтоп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30 566,0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224 146,0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30 566,0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31 480,0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32 420,0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224 146,0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«Дети Тувы», в том числе: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378 650,0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51 700,0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54 750,0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378 650,0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4.3.1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Мероприятия «Дети Тувы»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33 300,0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4 600,0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4 800,0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33 300,0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</w:tbl>
    <w:p w:rsidR="00E93D41" w:rsidRDefault="00E93D41"/>
    <w:p w:rsidR="0054095F" w:rsidRDefault="0054095F"/>
    <w:tbl>
      <w:tblPr>
        <w:tblW w:w="15853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53"/>
        <w:gridCol w:w="1276"/>
        <w:gridCol w:w="1560"/>
        <w:gridCol w:w="1275"/>
        <w:gridCol w:w="1276"/>
        <w:gridCol w:w="1276"/>
        <w:gridCol w:w="1276"/>
        <w:gridCol w:w="1276"/>
        <w:gridCol w:w="1275"/>
        <w:gridCol w:w="1134"/>
        <w:gridCol w:w="1276"/>
      </w:tblGrid>
      <w:tr w:rsidR="00E93D41" w:rsidRPr="00CD508E" w:rsidTr="00180C5D">
        <w:trPr>
          <w:trHeight w:val="20"/>
          <w:tblHeader/>
          <w:jc w:val="center"/>
        </w:trPr>
        <w:tc>
          <w:tcPr>
            <w:tcW w:w="2953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93D41" w:rsidRPr="00CD508E" w:rsidRDefault="00E93D41" w:rsidP="00180C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4.3.2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Организация отдыха и оздоровления детей, наход</w:t>
            </w:r>
            <w:r w:rsidRPr="00CD508E">
              <w:rPr>
                <w:rFonts w:ascii="Times New Roman" w:hAnsi="Times New Roman" w:cs="Times New Roman"/>
              </w:rPr>
              <w:t>я</w:t>
            </w:r>
            <w:r w:rsidRPr="00CD508E">
              <w:rPr>
                <w:rFonts w:ascii="Times New Roman" w:hAnsi="Times New Roman" w:cs="Times New Roman"/>
              </w:rPr>
              <w:t xml:space="preserve">щихся в трудной жизненной ситуации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47 100,0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48 500,0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345 350,0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47 100,0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48 500,0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345 350,0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4.4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«Обеспечение жилыми п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мещениями детей-сирот, 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тей, оставшихся без попеч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ния родителей, лиц из числа детей-сирот и детей, оста</w:t>
            </w:r>
            <w:r w:rsidRPr="00CD508E">
              <w:rPr>
                <w:rFonts w:ascii="Times New Roman" w:hAnsi="Times New Roman" w:cs="Times New Roman"/>
              </w:rPr>
              <w:t>в</w:t>
            </w:r>
            <w:r w:rsidRPr="00CD508E">
              <w:rPr>
                <w:rFonts w:ascii="Times New Roman" w:hAnsi="Times New Roman" w:cs="Times New Roman"/>
              </w:rPr>
              <w:t>шихся без попечения родит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лей»,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  <w:r w:rsidRPr="00CD508E">
              <w:rPr>
                <w:rFonts w:ascii="Times New Roman" w:hAnsi="Times New Roman" w:cs="Times New Roman"/>
              </w:rPr>
              <w:t>, Ми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 xml:space="preserve">строй </w:t>
            </w:r>
            <w:r w:rsidR="00503B24" w:rsidRPr="001E19AB">
              <w:rPr>
                <w:rFonts w:ascii="Times New Roman" w:hAnsi="Times New Roman" w:cs="Times New Roman"/>
              </w:rPr>
              <w:t>Ре</w:t>
            </w:r>
            <w:r w:rsidR="00503B24" w:rsidRPr="001E19AB">
              <w:rPr>
                <w:rFonts w:ascii="Times New Roman" w:hAnsi="Times New Roman" w:cs="Times New Roman"/>
              </w:rPr>
              <w:t>с</w:t>
            </w:r>
            <w:r w:rsidR="00503B24" w:rsidRPr="001E19AB">
              <w:rPr>
                <w:rFonts w:ascii="Times New Roman" w:hAnsi="Times New Roman" w:cs="Times New Roman"/>
              </w:rPr>
              <w:t>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427 780,8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437 644,4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1 024 668,7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351 827,0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353 685,7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705 512,7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75 953,8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83 958,7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31 848,7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319 156,0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4.4.1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жилыми помещениями детей-сирот, детей, оставшихся без поп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чения родителей, лиц из чи</w:t>
            </w:r>
            <w:r w:rsidRPr="00CD508E">
              <w:rPr>
                <w:rFonts w:ascii="Times New Roman" w:hAnsi="Times New Roman" w:cs="Times New Roman"/>
              </w:rPr>
              <w:t>с</w:t>
            </w:r>
            <w:r w:rsidRPr="00CD508E">
              <w:rPr>
                <w:rFonts w:ascii="Times New Roman" w:hAnsi="Times New Roman" w:cs="Times New Roman"/>
              </w:rPr>
              <w:t>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Минстрой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355 380,8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364 624,4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774 698,7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351 827,0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353 685,7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705 512,7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3 553,8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10 938,7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69 186,0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4.4.2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Завершение строител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ства жилых помещений по незавершенным объектам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Минстрой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19 200,0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19 770,0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140 770,0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19 200,0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19 770,0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20 360,0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140 770,0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4.4.3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Предоставление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альной выплаты (госуда</w:t>
            </w:r>
            <w:r w:rsidRPr="00CD508E">
              <w:rPr>
                <w:rFonts w:ascii="Times New Roman" w:hAnsi="Times New Roman" w:cs="Times New Roman"/>
              </w:rPr>
              <w:t>р</w:t>
            </w:r>
            <w:r w:rsidRPr="00CD508E">
              <w:rPr>
                <w:rFonts w:ascii="Times New Roman" w:hAnsi="Times New Roman" w:cs="Times New Roman"/>
              </w:rPr>
              <w:t>ственных жилищных серт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lastRenderedPageBreak/>
              <w:t>фикатов)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105 400,0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52 700,0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105 400,0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4.4.4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Предоставление мат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риальной помощи на ремонт жилого помещения детям-сиротам, детям, оставшимся без попечения родителей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3 800,0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3 800,0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4.5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«Поддержка многодетных семей»,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32 000,0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4.5.1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Обеспечение автоно</w:t>
            </w:r>
            <w:r w:rsidRPr="00CD508E">
              <w:rPr>
                <w:rFonts w:ascii="Times New Roman" w:hAnsi="Times New Roman" w:cs="Times New Roman"/>
              </w:rPr>
              <w:t>м</w:t>
            </w:r>
            <w:r w:rsidRPr="00CD508E">
              <w:rPr>
                <w:rFonts w:ascii="Times New Roman" w:hAnsi="Times New Roman" w:cs="Times New Roman"/>
              </w:rPr>
              <w:t>ными пожарными извещат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лями семей с детьми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22 000,0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4.5.2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Выдача удостоверений многодетным семьям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4.6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Ведомственный проект «Капитальный ремонт объе</w:t>
            </w:r>
            <w:r w:rsidRPr="00CD508E">
              <w:rPr>
                <w:rFonts w:ascii="Times New Roman" w:hAnsi="Times New Roman" w:cs="Times New Roman"/>
              </w:rPr>
              <w:t>к</w:t>
            </w:r>
            <w:r w:rsidRPr="00CD508E">
              <w:rPr>
                <w:rFonts w:ascii="Times New Roman" w:hAnsi="Times New Roman" w:cs="Times New Roman"/>
              </w:rPr>
              <w:t>тов республиканской со</w:t>
            </w:r>
            <w:r w:rsidRPr="00CD508E">
              <w:rPr>
                <w:rFonts w:ascii="Times New Roman" w:hAnsi="Times New Roman" w:cs="Times New Roman"/>
              </w:rPr>
              <w:t>б</w:t>
            </w:r>
            <w:r w:rsidRPr="00CD508E">
              <w:rPr>
                <w:rFonts w:ascii="Times New Roman" w:hAnsi="Times New Roman" w:cs="Times New Roman"/>
              </w:rPr>
              <w:t>ственности социальной сф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lastRenderedPageBreak/>
              <w:t xml:space="preserve">ры»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lastRenderedPageBreak/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15 000,0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15 000,0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Комплекс процессных мероприятий, реализуемых непрерывно или на период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ческой основе (всего), в том числе: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1 036 055,9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1 067 101,0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7 598 566,9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1 036 055,9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1 067 101,0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1 099 082,0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7 598 566,9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4.7.1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Содержание организ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ций, оказывающих 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ные услуги семьям, детям, находящимся в трудной жи</w:t>
            </w:r>
            <w:r w:rsidRPr="00CD508E">
              <w:rPr>
                <w:rFonts w:ascii="Times New Roman" w:hAnsi="Times New Roman" w:cs="Times New Roman"/>
              </w:rPr>
              <w:t>з</w:t>
            </w:r>
            <w:r w:rsidRPr="00CD508E">
              <w:rPr>
                <w:rFonts w:ascii="Times New Roman" w:hAnsi="Times New Roman" w:cs="Times New Roman"/>
              </w:rPr>
              <w:t>ненной ситуации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358 400,0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369 150,0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2 628 550,0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358 400,0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369 150,0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380 200,0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2 628 550,0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4.7.2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Содержание организ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ций, оказывающих 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ные услуги семьям, детям, находящимся в трудной жи</w:t>
            </w:r>
            <w:r w:rsidRPr="00CD508E">
              <w:rPr>
                <w:rFonts w:ascii="Times New Roman" w:hAnsi="Times New Roman" w:cs="Times New Roman"/>
              </w:rPr>
              <w:t>з</w:t>
            </w:r>
            <w:r w:rsidRPr="00CD508E">
              <w:rPr>
                <w:rFonts w:ascii="Times New Roman" w:hAnsi="Times New Roman" w:cs="Times New Roman"/>
              </w:rPr>
              <w:t>ненной ситуации (Социал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но-реабилитационный центр для несовершеннолетних)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73 400,0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75 600,0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538 340,0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73 400,0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75 600,0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77 868,0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538 340,0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4.7.3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Содержание организ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ций, оказывающих социал</w:t>
            </w:r>
            <w:r w:rsidRPr="00CD508E">
              <w:rPr>
                <w:rFonts w:ascii="Times New Roman" w:hAnsi="Times New Roman" w:cs="Times New Roman"/>
              </w:rPr>
              <w:t>ь</w:t>
            </w:r>
            <w:r w:rsidRPr="00CD508E">
              <w:rPr>
                <w:rFonts w:ascii="Times New Roman" w:hAnsi="Times New Roman" w:cs="Times New Roman"/>
              </w:rPr>
              <w:t>ные услуги семьям, детям, находящимся в трудной жи</w:t>
            </w:r>
            <w:r w:rsidRPr="00CD508E">
              <w:rPr>
                <w:rFonts w:ascii="Times New Roman" w:hAnsi="Times New Roman" w:cs="Times New Roman"/>
              </w:rPr>
              <w:t>з</w:t>
            </w:r>
            <w:r w:rsidRPr="00CD508E">
              <w:rPr>
                <w:rFonts w:ascii="Times New Roman" w:hAnsi="Times New Roman" w:cs="Times New Roman"/>
              </w:rPr>
              <w:t xml:space="preserve">ненной ситуации (ГБУ </w:t>
            </w:r>
            <w:r w:rsidR="00503B24" w:rsidRPr="001E19AB">
              <w:rPr>
                <w:rFonts w:ascii="Times New Roman" w:hAnsi="Times New Roman" w:cs="Times New Roman"/>
              </w:rPr>
              <w:t>Ре</w:t>
            </w:r>
            <w:r w:rsidR="00503B24" w:rsidRPr="001E19AB">
              <w:rPr>
                <w:rFonts w:ascii="Times New Roman" w:hAnsi="Times New Roman" w:cs="Times New Roman"/>
              </w:rPr>
              <w:t>с</w:t>
            </w:r>
            <w:r w:rsidR="00503B24" w:rsidRPr="001E19AB">
              <w:rPr>
                <w:rFonts w:ascii="Times New Roman" w:hAnsi="Times New Roman" w:cs="Times New Roman"/>
              </w:rPr>
              <w:t>публики Тыва</w:t>
            </w:r>
            <w:r w:rsidR="00503B24" w:rsidRPr="00CD508E">
              <w:rPr>
                <w:rFonts w:ascii="Times New Roman" w:hAnsi="Times New Roman" w:cs="Times New Roman"/>
              </w:rPr>
              <w:t xml:space="preserve"> </w:t>
            </w:r>
            <w:r w:rsidRPr="00CD508E">
              <w:rPr>
                <w:rFonts w:ascii="Times New Roman" w:hAnsi="Times New Roman" w:cs="Times New Roman"/>
              </w:rPr>
              <w:t>«Республика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центр мониторинга, анализа и ресурсного обесп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чения»)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47 100,0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48 500,0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345 375,0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47 100,0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48 500,0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49 955,0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345 375,0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4.7.4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Выплата ежемесячного пособия на детей до 16 лет 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 xml:space="preserve">Республики </w:t>
            </w:r>
            <w:r w:rsidR="00503B24" w:rsidRPr="001E19AB">
              <w:rPr>
                <w:rFonts w:ascii="Times New Roman" w:hAnsi="Times New Roman" w:cs="Times New Roman"/>
              </w:rPr>
              <w:lastRenderedPageBreak/>
              <w:t>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6 846,0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7 051,0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50 207,0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</w:t>
            </w:r>
            <w:r w:rsidRPr="00CD508E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6 846,0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7 051,0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7 262,0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50 207,0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4.7.5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Субвенции бюджету Фонда пенсионного и соц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ального страхования Росси</w:t>
            </w:r>
            <w:r w:rsidRPr="00CD508E">
              <w:rPr>
                <w:rFonts w:ascii="Times New Roman" w:hAnsi="Times New Roman" w:cs="Times New Roman"/>
              </w:rPr>
              <w:t>й</w:t>
            </w:r>
            <w:r w:rsidRPr="00CD508E">
              <w:rPr>
                <w:rFonts w:ascii="Times New Roman" w:hAnsi="Times New Roman" w:cs="Times New Roman"/>
              </w:rPr>
              <w:t>ской Федерации на выплату ежемесячного пособия в св</w:t>
            </w:r>
            <w:r w:rsidRPr="00CD508E">
              <w:rPr>
                <w:rFonts w:ascii="Times New Roman" w:hAnsi="Times New Roman" w:cs="Times New Roman"/>
              </w:rPr>
              <w:t>я</w:t>
            </w:r>
            <w:r w:rsidRPr="00CD508E">
              <w:rPr>
                <w:rFonts w:ascii="Times New Roman" w:hAnsi="Times New Roman" w:cs="Times New Roman"/>
              </w:rPr>
              <w:t>зи с рождением и воспитан</w:t>
            </w:r>
            <w:r w:rsidRPr="00CD508E">
              <w:rPr>
                <w:rFonts w:ascii="Times New Roman" w:hAnsi="Times New Roman" w:cs="Times New Roman"/>
              </w:rPr>
              <w:t>и</w:t>
            </w:r>
            <w:r w:rsidRPr="00CD508E">
              <w:rPr>
                <w:rFonts w:ascii="Times New Roman" w:hAnsi="Times New Roman" w:cs="Times New Roman"/>
              </w:rPr>
              <w:t>ем ребенка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Минтруд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100 637,0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103 656,0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738 093,0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100 637,0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103 656,0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106 760,0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738 093,0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4.7.6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Выплаты на содерж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ние ребенка в семье опекуна и приемной семье, а также вознаграждение, причита</w:t>
            </w:r>
            <w:r w:rsidRPr="00CD508E">
              <w:rPr>
                <w:rFonts w:ascii="Times New Roman" w:hAnsi="Times New Roman" w:cs="Times New Roman"/>
              </w:rPr>
              <w:t>ю</w:t>
            </w:r>
            <w:r w:rsidRPr="00CD508E">
              <w:rPr>
                <w:rFonts w:ascii="Times New Roman" w:hAnsi="Times New Roman" w:cs="Times New Roman"/>
              </w:rPr>
              <w:t>щееся приемному родителю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348 117,9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358 558,0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2 553 245,9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348 117,9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358 558,0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369 314,0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2 553 245,9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4.7.7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Социальное обеспеч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ние и пособие детей-сирот и детей, оставшихся без поп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чения родителей, лиц из чи</w:t>
            </w:r>
            <w:r w:rsidRPr="00CD508E">
              <w:rPr>
                <w:rFonts w:ascii="Times New Roman" w:hAnsi="Times New Roman" w:cs="Times New Roman"/>
              </w:rPr>
              <w:t>с</w:t>
            </w:r>
            <w:r w:rsidRPr="00CD508E">
              <w:rPr>
                <w:rFonts w:ascii="Times New Roman" w:hAnsi="Times New Roman" w:cs="Times New Roman"/>
              </w:rPr>
              <w:t>ла детей-сирот и детей, оставшихся без попечения родителей, обучающихся в государственных образов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тельных организациях сре</w:t>
            </w:r>
            <w:r w:rsidRPr="00CD508E">
              <w:rPr>
                <w:rFonts w:ascii="Times New Roman" w:hAnsi="Times New Roman" w:cs="Times New Roman"/>
              </w:rPr>
              <w:t>д</w:t>
            </w:r>
            <w:r w:rsidRPr="00CD508E">
              <w:rPr>
                <w:rFonts w:ascii="Times New Roman" w:hAnsi="Times New Roman" w:cs="Times New Roman"/>
              </w:rPr>
              <w:t>него профессионального о</w:t>
            </w:r>
            <w:r w:rsidRPr="00CD508E">
              <w:rPr>
                <w:rFonts w:ascii="Times New Roman" w:hAnsi="Times New Roman" w:cs="Times New Roman"/>
              </w:rPr>
              <w:t>б</w:t>
            </w:r>
            <w:r w:rsidRPr="00CD508E">
              <w:rPr>
                <w:rFonts w:ascii="Times New Roman" w:hAnsi="Times New Roman" w:cs="Times New Roman"/>
              </w:rPr>
              <w:t>разования и высшего образ</w:t>
            </w:r>
            <w:r w:rsidRPr="00CD508E">
              <w:rPr>
                <w:rFonts w:ascii="Times New Roman" w:hAnsi="Times New Roman" w:cs="Times New Roman"/>
              </w:rPr>
              <w:t>о</w:t>
            </w:r>
            <w:r w:rsidRPr="00CD508E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54095F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  <w:r w:rsidR="00BE0665" w:rsidRPr="00CD508E">
              <w:rPr>
                <w:rFonts w:ascii="Times New Roman" w:hAnsi="Times New Roman" w:cs="Times New Roman"/>
              </w:rPr>
              <w:t>, Ми</w:t>
            </w:r>
            <w:r w:rsidR="00BE0665" w:rsidRPr="00CD508E">
              <w:rPr>
                <w:rFonts w:ascii="Times New Roman" w:hAnsi="Times New Roman" w:cs="Times New Roman"/>
              </w:rPr>
              <w:t>н</w:t>
            </w:r>
            <w:r w:rsidR="00BE0665" w:rsidRPr="00CD508E">
              <w:rPr>
                <w:rFonts w:ascii="Times New Roman" w:hAnsi="Times New Roman" w:cs="Times New Roman"/>
              </w:rPr>
              <w:t xml:space="preserve">здрав </w:t>
            </w:r>
            <w:r w:rsidR="00503B24" w:rsidRPr="001E19AB">
              <w:rPr>
                <w:rFonts w:ascii="Times New Roman" w:hAnsi="Times New Roman" w:cs="Times New Roman"/>
              </w:rPr>
              <w:t>Ре</w:t>
            </w:r>
            <w:r w:rsidR="00503B24" w:rsidRPr="001E19AB">
              <w:rPr>
                <w:rFonts w:ascii="Times New Roman" w:hAnsi="Times New Roman" w:cs="Times New Roman"/>
              </w:rPr>
              <w:t>с</w:t>
            </w:r>
            <w:r w:rsidR="00503B24" w:rsidRPr="001E19AB">
              <w:rPr>
                <w:rFonts w:ascii="Times New Roman" w:hAnsi="Times New Roman" w:cs="Times New Roman"/>
              </w:rPr>
              <w:t>публики Тыва</w:t>
            </w:r>
            <w:r w:rsidR="00BE0665" w:rsidRPr="00CD508E">
              <w:rPr>
                <w:rFonts w:ascii="Times New Roman" w:hAnsi="Times New Roman" w:cs="Times New Roman"/>
              </w:rPr>
              <w:t>, Ми</w:t>
            </w:r>
            <w:r w:rsidR="00BE0665" w:rsidRPr="00CD508E">
              <w:rPr>
                <w:rFonts w:ascii="Times New Roman" w:hAnsi="Times New Roman" w:cs="Times New Roman"/>
              </w:rPr>
              <w:t>н</w:t>
            </w:r>
            <w:r w:rsidR="00BE0665" w:rsidRPr="00CD508E">
              <w:rPr>
                <w:rFonts w:ascii="Times New Roman" w:hAnsi="Times New Roman" w:cs="Times New Roman"/>
              </w:rPr>
              <w:t xml:space="preserve">спорт </w:t>
            </w:r>
            <w:r w:rsidR="00503B24" w:rsidRPr="001E19AB">
              <w:rPr>
                <w:rFonts w:ascii="Times New Roman" w:hAnsi="Times New Roman" w:cs="Times New Roman"/>
              </w:rPr>
              <w:t>Ре</w:t>
            </w:r>
            <w:r w:rsidR="00503B24" w:rsidRPr="001E19AB">
              <w:rPr>
                <w:rFonts w:ascii="Times New Roman" w:hAnsi="Times New Roman" w:cs="Times New Roman"/>
              </w:rPr>
              <w:t>с</w:t>
            </w:r>
            <w:r w:rsidR="00503B24" w:rsidRPr="001E19AB">
              <w:rPr>
                <w:rFonts w:ascii="Times New Roman" w:hAnsi="Times New Roman" w:cs="Times New Roman"/>
              </w:rPr>
              <w:t>публики Тыва</w:t>
            </w:r>
            <w:r w:rsidR="00BE0665" w:rsidRPr="00CD508E">
              <w:rPr>
                <w:rFonts w:ascii="Times New Roman" w:hAnsi="Times New Roman" w:cs="Times New Roman"/>
              </w:rPr>
              <w:t>, Ми</w:t>
            </w:r>
            <w:r w:rsidR="00BE0665" w:rsidRPr="00CD508E">
              <w:rPr>
                <w:rFonts w:ascii="Times New Roman" w:hAnsi="Times New Roman" w:cs="Times New Roman"/>
              </w:rPr>
              <w:t>н</w:t>
            </w:r>
            <w:r w:rsidR="00BE0665" w:rsidRPr="00CD508E">
              <w:rPr>
                <w:rFonts w:ascii="Times New Roman" w:hAnsi="Times New Roman" w:cs="Times New Roman"/>
              </w:rPr>
              <w:t>культур</w:t>
            </w:r>
            <w:r w:rsidR="0054095F">
              <w:rPr>
                <w:rFonts w:ascii="Times New Roman" w:hAnsi="Times New Roman" w:cs="Times New Roman"/>
              </w:rPr>
              <w:t>ы</w:t>
            </w:r>
            <w:r w:rsidR="00BE0665" w:rsidRPr="00CD508E">
              <w:rPr>
                <w:rFonts w:ascii="Times New Roman" w:hAnsi="Times New Roman" w:cs="Times New Roman"/>
              </w:rPr>
              <w:t xml:space="preserve">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71 929,0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74 086,0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527 555,0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71 929,0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74 086,0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76 308,0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527 555,0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4.7.8</w:t>
            </w:r>
            <w:r w:rsidR="00503B24">
              <w:rPr>
                <w:rFonts w:ascii="Times New Roman" w:hAnsi="Times New Roman" w:cs="Times New Roman"/>
              </w:rPr>
              <w:t>.</w:t>
            </w:r>
            <w:r w:rsidRPr="00CD508E">
              <w:rPr>
                <w:rFonts w:ascii="Times New Roman" w:hAnsi="Times New Roman" w:cs="Times New Roman"/>
              </w:rPr>
              <w:t xml:space="preserve"> Формирование специ</w:t>
            </w:r>
            <w:r w:rsidRPr="00CD508E">
              <w:rPr>
                <w:rFonts w:ascii="Times New Roman" w:hAnsi="Times New Roman" w:cs="Times New Roman"/>
              </w:rPr>
              <w:t>а</w:t>
            </w:r>
            <w:r w:rsidRPr="00CD508E">
              <w:rPr>
                <w:rFonts w:ascii="Times New Roman" w:hAnsi="Times New Roman" w:cs="Times New Roman"/>
              </w:rPr>
              <w:t>лизированного жилищного фонда для детей-сирот и д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>тей, оставшихся без попеч</w:t>
            </w:r>
            <w:r w:rsidRPr="00CD508E">
              <w:rPr>
                <w:rFonts w:ascii="Times New Roman" w:hAnsi="Times New Roman" w:cs="Times New Roman"/>
              </w:rPr>
              <w:t>е</w:t>
            </w:r>
            <w:r w:rsidRPr="00CD508E">
              <w:rPr>
                <w:rFonts w:ascii="Times New Roman" w:hAnsi="Times New Roman" w:cs="Times New Roman"/>
              </w:rPr>
              <w:t xml:space="preserve">ния родителей, лиц из их </w:t>
            </w:r>
            <w:r w:rsidRPr="00CD508E">
              <w:rPr>
                <w:rFonts w:ascii="Times New Roman" w:hAnsi="Times New Roman" w:cs="Times New Roman"/>
              </w:rPr>
              <w:lastRenderedPageBreak/>
              <w:t>числа по договорам найма специализированных жилых помещений</w:t>
            </w:r>
          </w:p>
        </w:tc>
        <w:tc>
          <w:tcPr>
            <w:tcW w:w="1276" w:type="dxa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 xml:space="preserve">Минобр </w:t>
            </w:r>
            <w:r w:rsidR="00503B24" w:rsidRPr="001E19AB"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29 696,0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217 201,0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29 696,0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30 500,0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31 415,0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217 201,0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2953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0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4229" w:type="dxa"/>
            <w:gridSpan w:val="2"/>
            <w:vMerge w:val="restart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lastRenderedPageBreak/>
              <w:t>Всего по Программе</w:t>
            </w: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5 101 320,5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3 905 784,8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3 935 832,6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2 547 336,2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23 132 282,7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4229" w:type="dxa"/>
            <w:gridSpan w:val="2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2 843 402,2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1 586 811,5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1 578 541,2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257 342,1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7 038 123,3</w:t>
            </w:r>
          </w:p>
        </w:tc>
      </w:tr>
      <w:tr w:rsidR="00D20ACF" w:rsidRPr="00CD508E" w:rsidTr="00CD508E">
        <w:trPr>
          <w:trHeight w:val="20"/>
          <w:jc w:val="center"/>
        </w:trPr>
        <w:tc>
          <w:tcPr>
            <w:tcW w:w="4229" w:type="dxa"/>
            <w:gridSpan w:val="2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республика</w:t>
            </w:r>
            <w:r w:rsidRPr="00CD508E">
              <w:rPr>
                <w:rFonts w:ascii="Times New Roman" w:hAnsi="Times New Roman" w:cs="Times New Roman"/>
              </w:rPr>
              <w:t>н</w:t>
            </w:r>
            <w:r w:rsidRPr="00CD508E">
              <w:rPr>
                <w:rFonts w:ascii="Times New Roman" w:hAnsi="Times New Roman" w:cs="Times New Roman"/>
              </w:rPr>
              <w:t>ский бюджет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2 141 256,3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2 202 311,3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2 240 629,4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2 173 332,1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15 277 525,4</w:t>
            </w:r>
          </w:p>
        </w:tc>
      </w:tr>
      <w:tr w:rsidR="00D20ACF" w:rsidRPr="00900242" w:rsidTr="00CD508E">
        <w:trPr>
          <w:trHeight w:val="20"/>
          <w:jc w:val="center"/>
        </w:trPr>
        <w:tc>
          <w:tcPr>
            <w:tcW w:w="4229" w:type="dxa"/>
            <w:gridSpan w:val="2"/>
            <w:vMerge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0ACF" w:rsidRPr="00CD508E" w:rsidRDefault="00D20ACF" w:rsidP="00900242">
            <w:pPr>
              <w:pStyle w:val="ConsPlusNormal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5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134" w:type="dxa"/>
          </w:tcPr>
          <w:p w:rsidR="00D20ACF" w:rsidRPr="00CD508E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116 662,0</w:t>
            </w:r>
          </w:p>
        </w:tc>
        <w:tc>
          <w:tcPr>
            <w:tcW w:w="1276" w:type="dxa"/>
          </w:tcPr>
          <w:p w:rsidR="00D20ACF" w:rsidRPr="00900242" w:rsidRDefault="00D20ACF" w:rsidP="001E19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D508E">
              <w:rPr>
                <w:rFonts w:ascii="Times New Roman" w:hAnsi="Times New Roman" w:cs="Times New Roman"/>
              </w:rPr>
              <w:t>816 634,0</w:t>
            </w:r>
          </w:p>
        </w:tc>
      </w:tr>
    </w:tbl>
    <w:p w:rsidR="00475131" w:rsidRPr="00457AB0" w:rsidRDefault="00475131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75131" w:rsidRDefault="00475131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63BE" w:rsidRDefault="00EB63BE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03B24" w:rsidRDefault="00503B24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503B24" w:rsidSect="00575D21">
          <w:pgSz w:w="16838" w:h="11906" w:orient="landscape"/>
          <w:pgMar w:top="1134" w:right="567" w:bottom="1134" w:left="567" w:header="709" w:footer="85" w:gutter="0"/>
          <w:pgNumType w:start="1"/>
          <w:cols w:space="708"/>
          <w:titlePg/>
          <w:docGrid w:linePitch="360"/>
        </w:sectPr>
      </w:pPr>
    </w:p>
    <w:p w:rsidR="00320ACE" w:rsidRPr="00326FAA" w:rsidRDefault="00320ACE" w:rsidP="00326FA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20ACE" w:rsidRPr="00326FAA" w:rsidRDefault="00320ACE" w:rsidP="00326FA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20ACE" w:rsidRPr="00326FAA" w:rsidRDefault="00320ACE" w:rsidP="00326FA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320ACE" w:rsidRPr="00326FAA" w:rsidRDefault="00320ACE" w:rsidP="00326FA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D41703">
        <w:rPr>
          <w:rFonts w:ascii="Times New Roman" w:hAnsi="Times New Roman" w:cs="Times New Roman"/>
          <w:sz w:val="28"/>
          <w:szCs w:val="28"/>
        </w:rPr>
        <w:t>»</w:t>
      </w:r>
    </w:p>
    <w:p w:rsidR="00EB63BE" w:rsidRPr="00326FAA" w:rsidRDefault="00EB63BE" w:rsidP="00326FA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EB63BE" w:rsidRP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3BE" w:rsidRP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966"/>
      <w:bookmarkEnd w:id="2"/>
      <w:r w:rsidRPr="00326FAA">
        <w:rPr>
          <w:rFonts w:ascii="Times New Roman" w:hAnsi="Times New Roman" w:cs="Times New Roman"/>
          <w:b/>
          <w:sz w:val="28"/>
          <w:szCs w:val="28"/>
        </w:rPr>
        <w:t>П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Е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Р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Е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Ч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Е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Н</w:t>
      </w:r>
      <w:r w:rsidR="00326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b/>
          <w:sz w:val="28"/>
          <w:szCs w:val="28"/>
        </w:rPr>
        <w:t>Ь</w:t>
      </w:r>
    </w:p>
    <w:p w:rsid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строительства, мероприятий (укрупненных </w:t>
      </w:r>
    </w:p>
    <w:p w:rsid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инвестиционных</w:t>
      </w:r>
      <w:r w:rsidR="00326FAA">
        <w:rPr>
          <w:rFonts w:ascii="Times New Roman" w:hAnsi="Times New Roman" w:cs="Times New Roman"/>
          <w:sz w:val="28"/>
          <w:szCs w:val="28"/>
        </w:rPr>
        <w:t xml:space="preserve"> </w:t>
      </w:r>
      <w:r w:rsidRPr="00326FAA">
        <w:rPr>
          <w:rFonts w:ascii="Times New Roman" w:hAnsi="Times New Roman" w:cs="Times New Roman"/>
          <w:sz w:val="28"/>
          <w:szCs w:val="28"/>
        </w:rPr>
        <w:t xml:space="preserve">проектов) объектов недвижимости, реализуемых </w:t>
      </w:r>
    </w:p>
    <w:p w:rsidR="00776B5C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в рамках государственной программы</w:t>
      </w:r>
      <w:r w:rsidR="00326FAA">
        <w:rPr>
          <w:rFonts w:ascii="Times New Roman" w:hAnsi="Times New Roman" w:cs="Times New Roman"/>
          <w:sz w:val="28"/>
          <w:szCs w:val="28"/>
        </w:rPr>
        <w:t xml:space="preserve"> </w:t>
      </w:r>
      <w:r w:rsidR="00D41703" w:rsidRPr="001A3363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EB63BE" w:rsidRP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6FAA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Тыва»</w:t>
      </w:r>
    </w:p>
    <w:p w:rsidR="00EB63BE" w:rsidRPr="00326FAA" w:rsidRDefault="00EB63BE" w:rsidP="00326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32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9"/>
        <w:gridCol w:w="1304"/>
        <w:gridCol w:w="1247"/>
        <w:gridCol w:w="1417"/>
        <w:gridCol w:w="142"/>
        <w:gridCol w:w="1418"/>
        <w:gridCol w:w="1701"/>
        <w:gridCol w:w="1701"/>
        <w:gridCol w:w="1701"/>
        <w:gridCol w:w="1842"/>
      </w:tblGrid>
      <w:tr w:rsidR="00326FAA" w:rsidRPr="00326FAA" w:rsidTr="00A84880">
        <w:trPr>
          <w:jc w:val="center"/>
        </w:trPr>
        <w:tc>
          <w:tcPr>
            <w:tcW w:w="3459" w:type="dxa"/>
            <w:vMerge w:val="restart"/>
          </w:tcPr>
          <w:p w:rsidR="00A84880" w:rsidRDefault="00EB63BE" w:rsidP="00326F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объектов и </w:t>
            </w:r>
          </w:p>
          <w:p w:rsidR="00A84880" w:rsidRDefault="00EB63BE" w:rsidP="00326F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 (укрупненных</w:t>
            </w:r>
          </w:p>
          <w:p w:rsidR="00EB63BE" w:rsidRPr="00326FAA" w:rsidRDefault="00EB63BE" w:rsidP="00326F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инвестиционных проектов)</w:t>
            </w:r>
          </w:p>
        </w:tc>
        <w:tc>
          <w:tcPr>
            <w:tcW w:w="2551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Мощность объекта</w:t>
            </w:r>
          </w:p>
        </w:tc>
        <w:tc>
          <w:tcPr>
            <w:tcW w:w="1559" w:type="dxa"/>
            <w:gridSpan w:val="2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 объекта (в ценах сущ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лет)</w:t>
            </w:r>
          </w:p>
        </w:tc>
        <w:tc>
          <w:tcPr>
            <w:tcW w:w="1418" w:type="dxa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ввода в эксплу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тацию/ пр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обретения объекта</w:t>
            </w:r>
          </w:p>
        </w:tc>
        <w:tc>
          <w:tcPr>
            <w:tcW w:w="6945" w:type="dxa"/>
            <w:gridSpan w:val="4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финансового</w:t>
            </w:r>
            <w:r w:rsid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обеспечения по годам, тыс. рублей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  <w:vMerge/>
          </w:tcPr>
          <w:p w:rsidR="00EB63BE" w:rsidRPr="00326FAA" w:rsidRDefault="00EB63BE" w:rsidP="00326F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(по </w:t>
            </w:r>
            <w:hyperlink r:id="rId12">
              <w:r w:rsidRPr="00326F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gridSpan w:val="2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842" w:type="dxa"/>
          </w:tcPr>
          <w:p w:rsidR="00EB63BE" w:rsidRPr="00326FAA" w:rsidRDefault="00326FAA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EB63BE"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сего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A84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бю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жет, в том числе:</w:t>
            </w: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841 531,7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4 668,5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655 484,6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1 501 684,8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8 415,3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4 668,5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6 554,8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19 638,6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833 116,4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648 929,8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1 482 046,2</w:t>
            </w:r>
          </w:p>
        </w:tc>
      </w:tr>
      <w:tr w:rsidR="00326FAA" w:rsidRPr="00326FAA" w:rsidTr="00A84880">
        <w:trPr>
          <w:jc w:val="center"/>
        </w:trPr>
        <w:tc>
          <w:tcPr>
            <w:tcW w:w="15932" w:type="dxa"/>
            <w:gridSpan w:val="10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«Демография», региональный проект «Разработка и реализация программы системной поддержки и</w:t>
            </w:r>
          </w:p>
          <w:p w:rsidR="00EB63BE" w:rsidRPr="00326FAA" w:rsidRDefault="00EB63BE" w:rsidP="00A8488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качества жизни граждан старшего поколения»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A84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объекта кап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тального строительства ГБУ Республики Тыва «Дерзиг-Аксынский психоневрологич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ский интернат с</w:t>
            </w:r>
            <w:r w:rsidR="00A84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детским отд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</w:t>
            </w:r>
            <w:r w:rsidR="004B0A3E"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на 180 койко-мест с помещениями медицинского и </w:t>
            </w:r>
          </w:p>
        </w:tc>
        <w:tc>
          <w:tcPr>
            <w:tcW w:w="1304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койка (911)</w:t>
            </w:r>
          </w:p>
        </w:tc>
        <w:tc>
          <w:tcPr>
            <w:tcW w:w="124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417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1 282 367,8</w:t>
            </w:r>
          </w:p>
        </w:tc>
        <w:tc>
          <w:tcPr>
            <w:tcW w:w="1560" w:type="dxa"/>
            <w:gridSpan w:val="2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736 070,8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3 724,2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542 572,8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1 282 367,8</w:t>
            </w:r>
          </w:p>
        </w:tc>
      </w:tr>
    </w:tbl>
    <w:p w:rsidR="00A84880" w:rsidRDefault="00A84880"/>
    <w:tbl>
      <w:tblPr>
        <w:tblW w:w="15932" w:type="dxa"/>
        <w:jc w:val="center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59"/>
        <w:gridCol w:w="1304"/>
        <w:gridCol w:w="1247"/>
        <w:gridCol w:w="1475"/>
        <w:gridCol w:w="1502"/>
        <w:gridCol w:w="1701"/>
        <w:gridCol w:w="1701"/>
        <w:gridCol w:w="1701"/>
        <w:gridCol w:w="1842"/>
      </w:tblGrid>
      <w:tr w:rsidR="00A84880" w:rsidRPr="00326FAA" w:rsidTr="00A84880">
        <w:trPr>
          <w:tblHeader/>
          <w:jc w:val="center"/>
        </w:trPr>
        <w:tc>
          <w:tcPr>
            <w:tcW w:w="3459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4880" w:rsidRPr="00326FAA" w:rsidRDefault="00A84880" w:rsidP="009D305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A84880" w:rsidRPr="00326FAA" w:rsidTr="00A84880">
        <w:trPr>
          <w:jc w:val="center"/>
        </w:trPr>
        <w:tc>
          <w:tcPr>
            <w:tcW w:w="3459" w:type="dxa"/>
          </w:tcPr>
          <w:p w:rsidR="00A84880" w:rsidRPr="00326FAA" w:rsidRDefault="00A84880" w:rsidP="00A84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бытового обслуживания, </w:t>
            </w:r>
          </w:p>
          <w:p w:rsidR="00A84880" w:rsidRPr="00326FAA" w:rsidRDefault="00A84880" w:rsidP="00A848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бю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жет, в том числе:</w:t>
            </w:r>
          </w:p>
        </w:tc>
        <w:tc>
          <w:tcPr>
            <w:tcW w:w="1304" w:type="dxa"/>
            <w:vMerge w:val="restart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84880" w:rsidRPr="00326FAA" w:rsidRDefault="00A84880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304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7 360,7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3 724,2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5 425,7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16 510,6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304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728 710,1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537 147,1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1 265 857,2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жилого корпуса на 40 койко-мест с помещени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медицинского и бытового обслуживания для филиала ГБУ Р</w:t>
            </w:r>
            <w:r w:rsidR="00A84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еспублики 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A84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ыва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«Сукпакский специальный дом-интернат», </w:t>
            </w:r>
          </w:p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  <w:r w:rsidR="00A848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республиканский бю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жет, в том числе:</w:t>
            </w:r>
          </w:p>
        </w:tc>
        <w:tc>
          <w:tcPr>
            <w:tcW w:w="1304" w:type="dxa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койка (911)</w:t>
            </w:r>
          </w:p>
        </w:tc>
        <w:tc>
          <w:tcPr>
            <w:tcW w:w="1247" w:type="dxa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75" w:type="dxa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219 317,0</w:t>
            </w:r>
          </w:p>
        </w:tc>
        <w:tc>
          <w:tcPr>
            <w:tcW w:w="1502" w:type="dxa"/>
            <w:vMerge w:val="restart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105 460,9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944,3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112 911,8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219 317,0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инвестиции</w:t>
            </w:r>
          </w:p>
        </w:tc>
        <w:tc>
          <w:tcPr>
            <w:tcW w:w="1304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1 054,6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944,3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1 129,1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3 128,0</w:t>
            </w:r>
          </w:p>
        </w:tc>
      </w:tr>
      <w:tr w:rsidR="00326FAA" w:rsidRPr="00326FAA" w:rsidTr="00A84880">
        <w:trPr>
          <w:jc w:val="center"/>
        </w:trPr>
        <w:tc>
          <w:tcPr>
            <w:tcW w:w="3459" w:type="dxa"/>
          </w:tcPr>
          <w:p w:rsidR="00EB63BE" w:rsidRPr="00326FAA" w:rsidRDefault="00EB63BE" w:rsidP="00326FA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304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" w:type="dxa"/>
            <w:vMerge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104 406,3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111 782,7</w:t>
            </w:r>
          </w:p>
        </w:tc>
        <w:tc>
          <w:tcPr>
            <w:tcW w:w="1842" w:type="dxa"/>
          </w:tcPr>
          <w:p w:rsidR="00EB63BE" w:rsidRPr="00326FAA" w:rsidRDefault="00EB63BE" w:rsidP="00A848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216 189,0</w:t>
            </w:r>
          </w:p>
        </w:tc>
      </w:tr>
    </w:tbl>
    <w:p w:rsidR="00EB63BE" w:rsidRPr="00EB63BE" w:rsidRDefault="00EB63BE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EB63BE" w:rsidRDefault="00EB63BE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023D2" w:rsidRDefault="006023D2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023D2" w:rsidRDefault="006023D2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84880" w:rsidRDefault="00A84880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A84880" w:rsidSect="00575D21">
          <w:pgSz w:w="16838" w:h="11906" w:orient="landscape"/>
          <w:pgMar w:top="1134" w:right="567" w:bottom="1134" w:left="567" w:header="709" w:footer="85" w:gutter="0"/>
          <w:pgNumType w:start="1"/>
          <w:cols w:space="708"/>
          <w:titlePg/>
          <w:docGrid w:linePitch="360"/>
        </w:sectPr>
      </w:pPr>
    </w:p>
    <w:p w:rsidR="00F90563" w:rsidRPr="00A84880" w:rsidRDefault="00F90563" w:rsidP="00A848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90563" w:rsidRPr="00A84880" w:rsidRDefault="00F90563" w:rsidP="00A848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90563" w:rsidRPr="00A84880" w:rsidRDefault="00F90563" w:rsidP="00A848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F90563" w:rsidRPr="00A84880" w:rsidRDefault="00F90563" w:rsidP="00A848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776B5C">
        <w:rPr>
          <w:rFonts w:ascii="Times New Roman" w:hAnsi="Times New Roman" w:cs="Times New Roman"/>
          <w:sz w:val="28"/>
          <w:szCs w:val="28"/>
        </w:rPr>
        <w:t>»</w:t>
      </w:r>
    </w:p>
    <w:p w:rsidR="00F90563" w:rsidRPr="00A84880" w:rsidRDefault="00F90563" w:rsidP="00A8488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90563" w:rsidRPr="00A84880" w:rsidRDefault="00F90563" w:rsidP="00A8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63" w:rsidRPr="00A84880" w:rsidRDefault="00F90563" w:rsidP="00A848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880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A84880" w:rsidRDefault="00C31D0F" w:rsidP="00A8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оценки эффективности</w:t>
      </w:r>
      <w:r w:rsidR="00A84880">
        <w:rPr>
          <w:rFonts w:ascii="Times New Roman" w:hAnsi="Times New Roman" w:cs="Times New Roman"/>
          <w:sz w:val="28"/>
          <w:szCs w:val="28"/>
        </w:rPr>
        <w:t xml:space="preserve"> </w:t>
      </w:r>
      <w:r w:rsidR="00F90563" w:rsidRPr="00A84880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A84880" w:rsidRDefault="00F90563" w:rsidP="00A8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программы</w:t>
      </w:r>
      <w:r w:rsidR="00A84880">
        <w:rPr>
          <w:rFonts w:ascii="Times New Roman" w:hAnsi="Times New Roman" w:cs="Times New Roman"/>
          <w:sz w:val="28"/>
          <w:szCs w:val="28"/>
        </w:rPr>
        <w:t xml:space="preserve"> </w:t>
      </w:r>
      <w:r w:rsidRPr="00A84880">
        <w:rPr>
          <w:rFonts w:ascii="Times New Roman" w:hAnsi="Times New Roman" w:cs="Times New Roman"/>
          <w:sz w:val="28"/>
          <w:szCs w:val="28"/>
        </w:rPr>
        <w:t>Республики Тыва</w:t>
      </w:r>
      <w:r w:rsidR="00A84880">
        <w:rPr>
          <w:rFonts w:ascii="Times New Roman" w:hAnsi="Times New Roman" w:cs="Times New Roman"/>
          <w:sz w:val="28"/>
          <w:szCs w:val="28"/>
        </w:rPr>
        <w:t xml:space="preserve"> </w:t>
      </w:r>
      <w:r w:rsidRPr="00A84880">
        <w:rPr>
          <w:rFonts w:ascii="Times New Roman" w:hAnsi="Times New Roman" w:cs="Times New Roman"/>
          <w:sz w:val="28"/>
          <w:szCs w:val="28"/>
        </w:rPr>
        <w:t xml:space="preserve">«Социальная </w:t>
      </w:r>
    </w:p>
    <w:p w:rsidR="00F90563" w:rsidRPr="00A84880" w:rsidRDefault="00F90563" w:rsidP="00A8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поддержка граждан в Республике Тыва»</w:t>
      </w:r>
    </w:p>
    <w:p w:rsidR="007A0527" w:rsidRPr="00A84880" w:rsidRDefault="007A0527" w:rsidP="00A848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0563" w:rsidRPr="00A84880" w:rsidRDefault="0054095F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563" w:rsidRPr="00A84880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индикаторы и показатели эффективности реализации Программы. Оценка эффе</w:t>
      </w:r>
      <w:r w:rsidR="00F90563" w:rsidRPr="00A84880">
        <w:rPr>
          <w:rFonts w:ascii="Times New Roman" w:hAnsi="Times New Roman" w:cs="Times New Roman"/>
          <w:sz w:val="28"/>
          <w:szCs w:val="28"/>
        </w:rPr>
        <w:t>к</w:t>
      </w:r>
      <w:r w:rsidR="00F90563" w:rsidRPr="00A84880">
        <w:rPr>
          <w:rFonts w:ascii="Times New Roman" w:hAnsi="Times New Roman" w:cs="Times New Roman"/>
          <w:sz w:val="28"/>
          <w:szCs w:val="28"/>
        </w:rPr>
        <w:t xml:space="preserve">тивности реализации отдельного целевого показателя Программы определяется на основе расчета коэффициента эффективности </w:t>
      </w:r>
      <w:r w:rsidR="00336965" w:rsidRPr="00A84880">
        <w:rPr>
          <w:rFonts w:ascii="Times New Roman" w:hAnsi="Times New Roman" w:cs="Times New Roman"/>
          <w:sz w:val="28"/>
          <w:szCs w:val="28"/>
        </w:rPr>
        <w:t>отде</w:t>
      </w:r>
      <w:r w:rsidR="00FA0C1B" w:rsidRPr="00A84880">
        <w:rPr>
          <w:rFonts w:ascii="Times New Roman" w:hAnsi="Times New Roman" w:cs="Times New Roman"/>
          <w:sz w:val="28"/>
          <w:szCs w:val="28"/>
        </w:rPr>
        <w:t>льного целевого показателя</w:t>
      </w:r>
      <w:r w:rsidR="00F90563" w:rsidRPr="00A8488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63" w:rsidRDefault="00F90563" w:rsidP="00A84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4880">
        <w:rPr>
          <w:rFonts w:ascii="Times New Roman" w:hAnsi="Times New Roman" w:cs="Times New Roman"/>
          <w:sz w:val="28"/>
          <w:szCs w:val="28"/>
        </w:rPr>
        <w:t xml:space="preserve"> = </w:t>
      </w:r>
      <w:r w:rsidRPr="00A848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84880">
        <w:rPr>
          <w:rFonts w:ascii="Times New Roman" w:hAnsi="Times New Roman" w:cs="Times New Roman"/>
          <w:sz w:val="28"/>
          <w:szCs w:val="28"/>
        </w:rPr>
        <w:t xml:space="preserve"> / </w:t>
      </w:r>
      <w:r w:rsidRPr="00A848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4880">
        <w:rPr>
          <w:rFonts w:ascii="Times New Roman" w:hAnsi="Times New Roman" w:cs="Times New Roman"/>
          <w:sz w:val="28"/>
          <w:szCs w:val="28"/>
        </w:rPr>
        <w:t>,</w:t>
      </w:r>
    </w:p>
    <w:p w:rsidR="00A84880" w:rsidRPr="00A84880" w:rsidRDefault="00A84880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где: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4880">
        <w:rPr>
          <w:rFonts w:ascii="Times New Roman" w:hAnsi="Times New Roman" w:cs="Times New Roman"/>
          <w:sz w:val="28"/>
          <w:szCs w:val="28"/>
        </w:rPr>
        <w:t xml:space="preserve"> – коэффициент эффективности хода реализации целевого показателя Пр</w:t>
      </w:r>
      <w:r w:rsidRPr="00A84880">
        <w:rPr>
          <w:rFonts w:ascii="Times New Roman" w:hAnsi="Times New Roman" w:cs="Times New Roman"/>
          <w:sz w:val="28"/>
          <w:szCs w:val="28"/>
        </w:rPr>
        <w:t>о</w:t>
      </w:r>
      <w:r w:rsidRPr="00A84880">
        <w:rPr>
          <w:rFonts w:ascii="Times New Roman" w:hAnsi="Times New Roman" w:cs="Times New Roman"/>
          <w:sz w:val="28"/>
          <w:szCs w:val="28"/>
        </w:rPr>
        <w:t>граммы;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84880">
        <w:rPr>
          <w:rFonts w:ascii="Times New Roman" w:hAnsi="Times New Roman" w:cs="Times New Roman"/>
          <w:sz w:val="28"/>
          <w:szCs w:val="28"/>
        </w:rPr>
        <w:t xml:space="preserve"> – фактическое значение целевого показателя, достигнутое в ходе реализации Программы;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4880">
        <w:rPr>
          <w:rFonts w:ascii="Times New Roman" w:hAnsi="Times New Roman" w:cs="Times New Roman"/>
          <w:sz w:val="28"/>
          <w:szCs w:val="28"/>
        </w:rPr>
        <w:t xml:space="preserve"> – нормативное</w:t>
      </w:r>
      <w:r w:rsidR="00563191">
        <w:rPr>
          <w:rFonts w:ascii="Times New Roman" w:hAnsi="Times New Roman" w:cs="Times New Roman"/>
          <w:sz w:val="28"/>
          <w:szCs w:val="28"/>
        </w:rPr>
        <w:t xml:space="preserve"> </w:t>
      </w:r>
      <w:r w:rsidR="00FA0C1B" w:rsidRPr="00A84880">
        <w:rPr>
          <w:rFonts w:ascii="Times New Roman" w:hAnsi="Times New Roman" w:cs="Times New Roman"/>
          <w:sz w:val="28"/>
          <w:szCs w:val="28"/>
        </w:rPr>
        <w:t>значение целевого показателя</w:t>
      </w:r>
      <w:r w:rsidRPr="00A84880">
        <w:rPr>
          <w:rFonts w:ascii="Times New Roman" w:hAnsi="Times New Roman" w:cs="Times New Roman"/>
          <w:sz w:val="28"/>
          <w:szCs w:val="28"/>
        </w:rPr>
        <w:t>, утвержденное Программой.</w:t>
      </w:r>
    </w:p>
    <w:p w:rsidR="00F90563" w:rsidRPr="00A84880" w:rsidRDefault="0054095F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90563" w:rsidRPr="00A84880">
        <w:rPr>
          <w:rFonts w:ascii="Times New Roman" w:hAnsi="Times New Roman" w:cs="Times New Roman"/>
          <w:sz w:val="28"/>
          <w:szCs w:val="28"/>
        </w:rPr>
        <w:t>Оценка эффективности достижения отдельного целевого показателя Пр</w:t>
      </w:r>
      <w:r w:rsidR="00F90563" w:rsidRPr="00A84880">
        <w:rPr>
          <w:rFonts w:ascii="Times New Roman" w:hAnsi="Times New Roman" w:cs="Times New Roman"/>
          <w:sz w:val="28"/>
          <w:szCs w:val="28"/>
        </w:rPr>
        <w:t>о</w:t>
      </w:r>
      <w:r w:rsidR="00F90563" w:rsidRPr="00A84880">
        <w:rPr>
          <w:rFonts w:ascii="Times New Roman" w:hAnsi="Times New Roman" w:cs="Times New Roman"/>
          <w:sz w:val="28"/>
          <w:szCs w:val="28"/>
        </w:rPr>
        <w:t>граммы определяется по формуле: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63" w:rsidRDefault="00F90563" w:rsidP="00563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Е = К * 100%,</w:t>
      </w:r>
    </w:p>
    <w:p w:rsidR="00563191" w:rsidRPr="00A84880" w:rsidRDefault="00563191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где: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Е – эффективность хода реализации соответствующего целевого показателя Программы (процентов),</w:t>
      </w:r>
    </w:p>
    <w:p w:rsidR="00F90563" w:rsidRPr="00A84880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80">
        <w:rPr>
          <w:rFonts w:ascii="Times New Roman" w:hAnsi="Times New Roman" w:cs="Times New Roman"/>
          <w:sz w:val="28"/>
          <w:szCs w:val="28"/>
        </w:rPr>
        <w:t>К – коэффициент эффективности хода реализации соответствующего целевого показателя Программы.</w:t>
      </w:r>
    </w:p>
    <w:p w:rsidR="00F90563" w:rsidRDefault="00F90563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191" w:rsidRDefault="00563191" w:rsidP="00A848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191" w:rsidRPr="00A84880" w:rsidRDefault="00563191" w:rsidP="00563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90563" w:rsidRDefault="00F90563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63191" w:rsidRDefault="00563191" w:rsidP="007F50A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  <w:sectPr w:rsidR="00563191" w:rsidSect="00A84880">
          <w:pgSz w:w="11906" w:h="16838"/>
          <w:pgMar w:top="1134" w:right="567" w:bottom="1134" w:left="1134" w:header="709" w:footer="85" w:gutter="0"/>
          <w:pgNumType w:start="1"/>
          <w:cols w:space="708"/>
          <w:titlePg/>
          <w:docGrid w:linePitch="360"/>
        </w:sectPr>
      </w:pPr>
    </w:p>
    <w:p w:rsidR="00320ACE" w:rsidRPr="00563191" w:rsidRDefault="00320ACE" w:rsidP="006C1AA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90563" w:rsidRPr="00563191">
        <w:rPr>
          <w:rFonts w:ascii="Times New Roman" w:hAnsi="Times New Roman" w:cs="Times New Roman"/>
          <w:sz w:val="28"/>
          <w:szCs w:val="28"/>
        </w:rPr>
        <w:t>6</w:t>
      </w:r>
    </w:p>
    <w:p w:rsidR="00320ACE" w:rsidRPr="00563191" w:rsidRDefault="00320ACE" w:rsidP="006C1AA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320ACE" w:rsidRPr="00563191" w:rsidRDefault="00320ACE" w:rsidP="006C1AA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t>Республики Тыва «Социальная</w:t>
      </w:r>
    </w:p>
    <w:p w:rsidR="00320ACE" w:rsidRPr="00563191" w:rsidRDefault="00320ACE" w:rsidP="006C1AA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t>поддержка граждан в Республике Тыва</w:t>
      </w:r>
      <w:r w:rsidR="00776B5C">
        <w:rPr>
          <w:rFonts w:ascii="Times New Roman" w:hAnsi="Times New Roman" w:cs="Times New Roman"/>
          <w:sz w:val="28"/>
          <w:szCs w:val="28"/>
        </w:rPr>
        <w:t>»</w:t>
      </w:r>
    </w:p>
    <w:p w:rsidR="006023D2" w:rsidRPr="00563191" w:rsidRDefault="006023D2" w:rsidP="006C1AAD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20ACE" w:rsidRPr="00563191" w:rsidRDefault="00320ACE" w:rsidP="0056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D2" w:rsidRPr="00563191" w:rsidRDefault="006023D2" w:rsidP="00563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91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6C1AAD" w:rsidRDefault="006023D2" w:rsidP="0056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t>расчета показателей</w:t>
      </w:r>
      <w:r w:rsidR="00563191">
        <w:rPr>
          <w:rFonts w:ascii="Times New Roman" w:hAnsi="Times New Roman" w:cs="Times New Roman"/>
          <w:sz w:val="28"/>
          <w:szCs w:val="28"/>
        </w:rPr>
        <w:t xml:space="preserve"> </w:t>
      </w:r>
      <w:r w:rsidRPr="00563191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563191">
        <w:rPr>
          <w:rFonts w:ascii="Times New Roman" w:hAnsi="Times New Roman" w:cs="Times New Roman"/>
          <w:sz w:val="28"/>
          <w:szCs w:val="28"/>
        </w:rPr>
        <w:t xml:space="preserve"> </w:t>
      </w:r>
      <w:r w:rsidRPr="00563191">
        <w:rPr>
          <w:rFonts w:ascii="Times New Roman" w:hAnsi="Times New Roman" w:cs="Times New Roman"/>
          <w:sz w:val="28"/>
          <w:szCs w:val="28"/>
        </w:rPr>
        <w:t>Республики Тыва</w:t>
      </w:r>
      <w:r w:rsidR="00563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3D2" w:rsidRPr="00563191" w:rsidRDefault="00540EB5" w:rsidP="0056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91">
        <w:rPr>
          <w:rFonts w:ascii="Times New Roman" w:hAnsi="Times New Roman" w:cs="Times New Roman"/>
          <w:sz w:val="28"/>
          <w:szCs w:val="28"/>
        </w:rPr>
        <w:t>«Социальная поддержка граждан в Республике Тыва</w:t>
      </w:r>
      <w:r w:rsidR="006023D2" w:rsidRPr="00563191">
        <w:rPr>
          <w:rFonts w:ascii="Times New Roman" w:hAnsi="Times New Roman" w:cs="Times New Roman"/>
          <w:sz w:val="28"/>
          <w:szCs w:val="28"/>
        </w:rPr>
        <w:t>»</w:t>
      </w:r>
    </w:p>
    <w:p w:rsidR="006023D2" w:rsidRPr="00563191" w:rsidRDefault="006023D2" w:rsidP="0056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0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7026"/>
        <w:gridCol w:w="4197"/>
      </w:tblGrid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(индикаторов) Программы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Методика расчета целевых показателей (индикаторов) Программы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Респу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лики Тыва, ответственный за оценку достижения плановых значений цел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вых показателей (индикаторов) Пр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>Доля отдельных категорий граждан, вставших на учет в качестве нужда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>щихся  в жилых помещениях в органах местного  самоуправления до 1 января 2005 г., от общего числа граждан, сост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>ящих на учете по республике</w:t>
            </w:r>
          </w:p>
        </w:tc>
        <w:tc>
          <w:tcPr>
            <w:tcW w:w="7026" w:type="dxa"/>
          </w:tcPr>
          <w:p w:rsidR="006015EA" w:rsidRPr="006C1AAD" w:rsidRDefault="006807B2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отдельных категорий граждан, вставших на учет в качестве нуждающихся  в жилых помещениях в органах местного  самоуправления до 1 января 2005 г. к общему числу граждан, состоящих на учете по республике, умноженное на 100: </w:t>
            </w:r>
          </w:p>
          <w:p w:rsidR="009D3057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B2" w:rsidRDefault="006807B2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Д = (Ког / Коч)*100</w:t>
            </w:r>
            <w:r w:rsidR="009D30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7B2" w:rsidRPr="006C1AAD" w:rsidRDefault="009D3057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07B2"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де: </w:t>
            </w:r>
          </w:p>
          <w:p w:rsidR="006807B2" w:rsidRPr="006C1AAD" w:rsidRDefault="006807B2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Д – доля граждан</w:t>
            </w:r>
          </w:p>
          <w:p w:rsidR="006807B2" w:rsidRPr="006C1AAD" w:rsidRDefault="006807B2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Ког </w:t>
            </w:r>
            <w:r w:rsidR="009D30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отдельных категорий граждан, вставших на учет в качестве нуждающихся  в жилых помещениях в органах местн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го  самоуправления до 1 января 2005 г.</w:t>
            </w:r>
          </w:p>
          <w:p w:rsidR="006807B2" w:rsidRPr="006C1AAD" w:rsidRDefault="006807B2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5421B6" w:rsidRPr="006C1AA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 xml:space="preserve"> общему числу граждан, состоящих на учете по республике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</w:tbl>
    <w:p w:rsidR="009D3057" w:rsidRDefault="009D3057"/>
    <w:p w:rsidR="009D3057" w:rsidRDefault="009D3057" w:rsidP="009D3057">
      <w:pPr>
        <w:spacing w:after="0" w:line="240" w:lineRule="auto"/>
      </w:pPr>
    </w:p>
    <w:p w:rsidR="00D256C3" w:rsidRDefault="00D256C3" w:rsidP="009D3057">
      <w:pPr>
        <w:spacing w:after="0" w:line="240" w:lineRule="auto"/>
      </w:pPr>
    </w:p>
    <w:tbl>
      <w:tblPr>
        <w:tblW w:w="15550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7026"/>
        <w:gridCol w:w="4197"/>
      </w:tblGrid>
      <w:tr w:rsidR="009D3057" w:rsidRPr="006C1AAD" w:rsidTr="009D3057">
        <w:trPr>
          <w:tblHeader/>
          <w:jc w:val="center"/>
        </w:trPr>
        <w:tc>
          <w:tcPr>
            <w:tcW w:w="4327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26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Численность семей с детьми, преод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левших трудную жизненную ситуацию, посредством социального сопровожд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семей с детьми, преодолевших трудную жизненную ситу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цию, посредством социального сопровождения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Численность детей, находящихся в трудной жизненной ситуации, отдо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нувших в детских оздоровительных 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герях стационарного типа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детей, находящихся в трудной жизненной ситуации, отдо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нувших в детских оздоровительных лагерях стационарного типа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при организ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ции летнего отдыха, в год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рабочих мест при организации летнего отдыха, в год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учреждений социального обслуживания населения, вне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ривших социальное сопровождение семей с детьми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ния родителей (всего), в том числе п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реданных не родственникам (в прие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ные семьи, на усыновление (удочер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ние), под опеку (попечительство), охв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ченных другими формами семейного устройства (семейные детские дома, п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тронатные семьи), находящихся в гос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(муниципальных) учр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ждениях всех типов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детей, оставшихся без попечения родителей (всего), в том числе переданных не родственникам (в приемные семьи, на усыновление (удочерение), под опеку (попечительство), охваче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ных другими формами семейного устройства (семейные детские дома, патронатные семьи), находящихся в государственных (м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ниципальных) учреждениях всех типов, к общему числу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живания в стационарной форме в году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получателей социальных услуг в стационарной форме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живания в полустационарной форме в году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получателей социальных услуг в полустационарной форме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по договорам найма специализирова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ных жилых помещений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детей-сирот,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Доля детей-сирот и лиц из их числа, которым предоставлены жилые пом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щения специализированного жилищн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го фонда по договорам найма специал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зированных жилых помещений, в общей численности детей-сирот и лиц из их числа, нуждающихся в предоставлении жилого помещения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детей-сирот и лиц из их числа, которым предоставлены жилые помещения специализированного жилищного фонда по д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говорам найма специализированных жилых помещений, к общей численности детей-сирот и лиц из их числа, нуждающихся в предоставлении жилого помещения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охват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Удельный вес детей, прошедших с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циальную реабилитацию в специальных учреждениях для несовершеннолетних, к общему числу безнадзорных и беспр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зорных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детей, прошедших социальную реабилитацию в спец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альных учреждениях для несовершеннолетних, к общему числу безнадзорных и беспризорных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Численность приемных семей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приемных семей к общему числу семей в республике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Доля детей, находящихся в трудной жизненной ситуации, получивших соц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социал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детей, находящихся в трудной жизненной ситуации, получивших социальные услуги в учреждениях социального 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служивания семьи и детей, от общего количества детей, состо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щих на учете в органах социальной защиты, к общему числу д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тей, состоящих на учете в органах социальной защиты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Доля детей, находящихся в трудной жизненной ситуации, получивших соц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альные услуги в учреждениях социал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детей, находящихся в трудной жизненной ситуации, получивших социальные услуги в учреждениях социального 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служивания семьи и детей, от общего количества детей, состо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щих на учете в органах социальной защиты, к общему числу детей состоящих на учете в органах социальной защиты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</w:tbl>
    <w:p w:rsidR="009D3057" w:rsidRDefault="009D3057"/>
    <w:tbl>
      <w:tblPr>
        <w:tblW w:w="15550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27"/>
        <w:gridCol w:w="7026"/>
        <w:gridCol w:w="4197"/>
      </w:tblGrid>
      <w:tr w:rsidR="009D3057" w:rsidRPr="006C1AAD" w:rsidTr="009D3057">
        <w:trPr>
          <w:jc w:val="center"/>
        </w:trPr>
        <w:tc>
          <w:tcPr>
            <w:tcW w:w="4327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7" w:type="dxa"/>
          </w:tcPr>
          <w:p w:rsidR="009D3057" w:rsidRPr="006C1AAD" w:rsidRDefault="009D3057" w:rsidP="009D30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Общее число детей-сирот и детей, оставшихся без попечения родителей, чел.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детей-сирот и детей, оставшихся без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печения родителей, к численности детского населения в республ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  <w:tr w:rsidR="006015EA" w:rsidRPr="006C1AAD" w:rsidTr="009D3057">
        <w:trPr>
          <w:jc w:val="center"/>
        </w:trPr>
        <w:tc>
          <w:tcPr>
            <w:tcW w:w="4327" w:type="dxa"/>
          </w:tcPr>
          <w:p w:rsidR="006015EA" w:rsidRPr="006C1AAD" w:rsidRDefault="00D256C3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6015EA" w:rsidRPr="006C1AAD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 и детей, оставшихся без попечения родителей, охваченных семейными формами устройства</w:t>
            </w:r>
          </w:p>
        </w:tc>
        <w:tc>
          <w:tcPr>
            <w:tcW w:w="7026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отношение детей-сирот и детей, оставшихся без попечения род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телей, охваченных семейными формами устройства, к общему числу детей-сирот</w:t>
            </w:r>
          </w:p>
        </w:tc>
        <w:tc>
          <w:tcPr>
            <w:tcW w:w="4197" w:type="dxa"/>
          </w:tcPr>
          <w:p w:rsidR="006015EA" w:rsidRPr="006C1AAD" w:rsidRDefault="006015EA" w:rsidP="006C1A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AAD">
              <w:rPr>
                <w:rFonts w:ascii="Times New Roman" w:hAnsi="Times New Roman" w:cs="Times New Roman"/>
                <w:sz w:val="24"/>
                <w:szCs w:val="24"/>
              </w:rPr>
              <w:t>литики Республики Тыва</w:t>
            </w:r>
          </w:p>
        </w:tc>
      </w:tr>
    </w:tbl>
    <w:p w:rsidR="00782FF7" w:rsidRPr="00782FF7" w:rsidRDefault="00782FF7" w:rsidP="00A45CD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82FF7" w:rsidRPr="00782FF7" w:rsidSect="006C1AAD">
      <w:pgSz w:w="16838" w:h="11906" w:orient="landscape"/>
      <w:pgMar w:top="1134" w:right="567" w:bottom="1134" w:left="567" w:header="709" w:footer="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9D0" w:rsidRDefault="007629D0" w:rsidP="002D6482">
      <w:pPr>
        <w:spacing w:after="0" w:line="240" w:lineRule="auto"/>
      </w:pPr>
      <w:r>
        <w:separator/>
      </w:r>
    </w:p>
  </w:endnote>
  <w:endnote w:type="continuationSeparator" w:id="0">
    <w:p w:rsidR="007629D0" w:rsidRDefault="007629D0" w:rsidP="002D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5D" w:rsidRPr="00751881" w:rsidRDefault="00180C5D" w:rsidP="007518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5D" w:rsidRPr="00952920" w:rsidRDefault="00180C5D" w:rsidP="009529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9D0" w:rsidRDefault="007629D0" w:rsidP="002D6482">
      <w:pPr>
        <w:spacing w:after="0" w:line="240" w:lineRule="auto"/>
      </w:pPr>
      <w:r>
        <w:separator/>
      </w:r>
    </w:p>
  </w:footnote>
  <w:footnote w:type="continuationSeparator" w:id="0">
    <w:p w:rsidR="007629D0" w:rsidRDefault="007629D0" w:rsidP="002D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7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0C5D" w:rsidRPr="005B73F2" w:rsidRDefault="0052215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15A" w:rsidRPr="0052215A" w:rsidRDefault="0052215A" w:rsidP="0052215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620200099/28059(5)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    <v:textbox inset="0,0,0,0">
                    <w:txbxContent>
                      <w:p w:rsidR="0052215A" w:rsidRPr="0052215A" w:rsidRDefault="0052215A" w:rsidP="0052215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620200099/28059(5)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80C5D" w:rsidRPr="005B7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0C5D" w:rsidRPr="005B73F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180C5D" w:rsidRPr="005B7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80C5D" w:rsidRPr="005B7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7E1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91CBC"/>
    <w:multiLevelType w:val="hybridMultilevel"/>
    <w:tmpl w:val="26D2A2C8"/>
    <w:lvl w:ilvl="0" w:tplc="4E0A49E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00E0"/>
    <w:multiLevelType w:val="multilevel"/>
    <w:tmpl w:val="4D124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>
    <w:nsid w:val="1F0C46D3"/>
    <w:multiLevelType w:val="hybridMultilevel"/>
    <w:tmpl w:val="E2A8E9B4"/>
    <w:lvl w:ilvl="0" w:tplc="75B8A6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10297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54B74"/>
    <w:multiLevelType w:val="hybridMultilevel"/>
    <w:tmpl w:val="511E4ED0"/>
    <w:lvl w:ilvl="0" w:tplc="0EDC8EA2">
      <w:start w:val="1"/>
      <w:numFmt w:val="decimal"/>
      <w:lvlText w:val="2.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4A7170"/>
    <w:multiLevelType w:val="hybridMultilevel"/>
    <w:tmpl w:val="E5383CF8"/>
    <w:lvl w:ilvl="0" w:tplc="75A0E2CA">
      <w:start w:val="1"/>
      <w:numFmt w:val="decimal"/>
      <w:lvlText w:val="3.1.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6BED3BAB"/>
    <w:multiLevelType w:val="hybridMultilevel"/>
    <w:tmpl w:val="721A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D08BD"/>
    <w:multiLevelType w:val="hybridMultilevel"/>
    <w:tmpl w:val="F0C0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A81"/>
    <w:multiLevelType w:val="hybridMultilevel"/>
    <w:tmpl w:val="F026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fc907d-cb58-419b-b6b6-bd52bc3ffdc3"/>
  </w:docVars>
  <w:rsids>
    <w:rsidRoot w:val="002D6482"/>
    <w:rsid w:val="00001CE9"/>
    <w:rsid w:val="0000399C"/>
    <w:rsid w:val="000061E9"/>
    <w:rsid w:val="000073ED"/>
    <w:rsid w:val="00010E12"/>
    <w:rsid w:val="000118A8"/>
    <w:rsid w:val="0001212B"/>
    <w:rsid w:val="0001329E"/>
    <w:rsid w:val="0001516B"/>
    <w:rsid w:val="00021AEA"/>
    <w:rsid w:val="00024F6C"/>
    <w:rsid w:val="00025980"/>
    <w:rsid w:val="00025CC2"/>
    <w:rsid w:val="00033664"/>
    <w:rsid w:val="00035CDB"/>
    <w:rsid w:val="00037E82"/>
    <w:rsid w:val="0004006D"/>
    <w:rsid w:val="000402ED"/>
    <w:rsid w:val="0004259E"/>
    <w:rsid w:val="00045AF2"/>
    <w:rsid w:val="000510F8"/>
    <w:rsid w:val="0005132E"/>
    <w:rsid w:val="00051FBF"/>
    <w:rsid w:val="000523F4"/>
    <w:rsid w:val="000534D5"/>
    <w:rsid w:val="00055702"/>
    <w:rsid w:val="000565D4"/>
    <w:rsid w:val="0005756E"/>
    <w:rsid w:val="000622D1"/>
    <w:rsid w:val="00066CB0"/>
    <w:rsid w:val="00071F2F"/>
    <w:rsid w:val="00072DFF"/>
    <w:rsid w:val="00073F0F"/>
    <w:rsid w:val="00075929"/>
    <w:rsid w:val="00080D1D"/>
    <w:rsid w:val="00081942"/>
    <w:rsid w:val="0008317C"/>
    <w:rsid w:val="000859D0"/>
    <w:rsid w:val="00085E95"/>
    <w:rsid w:val="00086CB7"/>
    <w:rsid w:val="00087C9A"/>
    <w:rsid w:val="00092509"/>
    <w:rsid w:val="000A4D42"/>
    <w:rsid w:val="000A664F"/>
    <w:rsid w:val="000B39AB"/>
    <w:rsid w:val="000B776B"/>
    <w:rsid w:val="000C1F26"/>
    <w:rsid w:val="000C4CAA"/>
    <w:rsid w:val="000D1164"/>
    <w:rsid w:val="000D217B"/>
    <w:rsid w:val="000D3E50"/>
    <w:rsid w:val="000D45BD"/>
    <w:rsid w:val="000D5408"/>
    <w:rsid w:val="000D650B"/>
    <w:rsid w:val="000D693E"/>
    <w:rsid w:val="000E3A27"/>
    <w:rsid w:val="000E4994"/>
    <w:rsid w:val="000F442D"/>
    <w:rsid w:val="000F4C98"/>
    <w:rsid w:val="000F50D1"/>
    <w:rsid w:val="000F7041"/>
    <w:rsid w:val="00100E93"/>
    <w:rsid w:val="00102C68"/>
    <w:rsid w:val="001117C3"/>
    <w:rsid w:val="001135C8"/>
    <w:rsid w:val="001142A2"/>
    <w:rsid w:val="001201B5"/>
    <w:rsid w:val="00124A74"/>
    <w:rsid w:val="00125930"/>
    <w:rsid w:val="00127402"/>
    <w:rsid w:val="001343A3"/>
    <w:rsid w:val="0013464D"/>
    <w:rsid w:val="001346F3"/>
    <w:rsid w:val="0013504F"/>
    <w:rsid w:val="00135733"/>
    <w:rsid w:val="001357B7"/>
    <w:rsid w:val="00140127"/>
    <w:rsid w:val="0014088A"/>
    <w:rsid w:val="00145640"/>
    <w:rsid w:val="00145DB7"/>
    <w:rsid w:val="00147B78"/>
    <w:rsid w:val="00150A01"/>
    <w:rsid w:val="001539A3"/>
    <w:rsid w:val="0015566F"/>
    <w:rsid w:val="00155DD5"/>
    <w:rsid w:val="001576C5"/>
    <w:rsid w:val="00161C80"/>
    <w:rsid w:val="00170580"/>
    <w:rsid w:val="00170AB2"/>
    <w:rsid w:val="00171C53"/>
    <w:rsid w:val="00174290"/>
    <w:rsid w:val="00174DF4"/>
    <w:rsid w:val="00175980"/>
    <w:rsid w:val="00180C5D"/>
    <w:rsid w:val="00180FE1"/>
    <w:rsid w:val="001815A5"/>
    <w:rsid w:val="00182ADC"/>
    <w:rsid w:val="001878AA"/>
    <w:rsid w:val="00190132"/>
    <w:rsid w:val="001936C3"/>
    <w:rsid w:val="0019423E"/>
    <w:rsid w:val="00195FEE"/>
    <w:rsid w:val="00197EFB"/>
    <w:rsid w:val="001A3363"/>
    <w:rsid w:val="001A53AB"/>
    <w:rsid w:val="001A7FC9"/>
    <w:rsid w:val="001B084D"/>
    <w:rsid w:val="001B20CD"/>
    <w:rsid w:val="001B6EFD"/>
    <w:rsid w:val="001C257E"/>
    <w:rsid w:val="001C3B09"/>
    <w:rsid w:val="001C3B53"/>
    <w:rsid w:val="001C3E44"/>
    <w:rsid w:val="001C6005"/>
    <w:rsid w:val="001C779D"/>
    <w:rsid w:val="001D4EB4"/>
    <w:rsid w:val="001D6C62"/>
    <w:rsid w:val="001D7429"/>
    <w:rsid w:val="001D7CA7"/>
    <w:rsid w:val="001E0530"/>
    <w:rsid w:val="001E0BDB"/>
    <w:rsid w:val="001E19AB"/>
    <w:rsid w:val="001E1E21"/>
    <w:rsid w:val="001E4A69"/>
    <w:rsid w:val="001F2423"/>
    <w:rsid w:val="001F3015"/>
    <w:rsid w:val="001F43DC"/>
    <w:rsid w:val="001F6868"/>
    <w:rsid w:val="00201F1B"/>
    <w:rsid w:val="0021653F"/>
    <w:rsid w:val="0021792F"/>
    <w:rsid w:val="0022131C"/>
    <w:rsid w:val="00225076"/>
    <w:rsid w:val="00226464"/>
    <w:rsid w:val="00227759"/>
    <w:rsid w:val="00227EA9"/>
    <w:rsid w:val="00232BAF"/>
    <w:rsid w:val="00233623"/>
    <w:rsid w:val="00237708"/>
    <w:rsid w:val="00237D4E"/>
    <w:rsid w:val="002411CA"/>
    <w:rsid w:val="00241B9C"/>
    <w:rsid w:val="002423C9"/>
    <w:rsid w:val="002432B0"/>
    <w:rsid w:val="002441DE"/>
    <w:rsid w:val="00244C76"/>
    <w:rsid w:val="00247213"/>
    <w:rsid w:val="00250FC8"/>
    <w:rsid w:val="002536EC"/>
    <w:rsid w:val="00254EF2"/>
    <w:rsid w:val="002557FC"/>
    <w:rsid w:val="0025603B"/>
    <w:rsid w:val="00257F93"/>
    <w:rsid w:val="0026100A"/>
    <w:rsid w:val="00261657"/>
    <w:rsid w:val="002625A0"/>
    <w:rsid w:val="0026265A"/>
    <w:rsid w:val="002635F9"/>
    <w:rsid w:val="002671A7"/>
    <w:rsid w:val="0027252E"/>
    <w:rsid w:val="0027278D"/>
    <w:rsid w:val="00274918"/>
    <w:rsid w:val="00274C1C"/>
    <w:rsid w:val="00276E05"/>
    <w:rsid w:val="00280806"/>
    <w:rsid w:val="0029091B"/>
    <w:rsid w:val="002909D6"/>
    <w:rsid w:val="00292D64"/>
    <w:rsid w:val="002962FF"/>
    <w:rsid w:val="00296D89"/>
    <w:rsid w:val="002A38E5"/>
    <w:rsid w:val="002A4EAE"/>
    <w:rsid w:val="002A6ADA"/>
    <w:rsid w:val="002B307E"/>
    <w:rsid w:val="002B3978"/>
    <w:rsid w:val="002B6FA8"/>
    <w:rsid w:val="002C4854"/>
    <w:rsid w:val="002D4DA9"/>
    <w:rsid w:val="002D630E"/>
    <w:rsid w:val="002D6482"/>
    <w:rsid w:val="002D6E94"/>
    <w:rsid w:val="002D70F9"/>
    <w:rsid w:val="002D7E8A"/>
    <w:rsid w:val="002E1310"/>
    <w:rsid w:val="002E20BF"/>
    <w:rsid w:val="002E496B"/>
    <w:rsid w:val="002E6FC2"/>
    <w:rsid w:val="002F088F"/>
    <w:rsid w:val="002F2469"/>
    <w:rsid w:val="002F3E46"/>
    <w:rsid w:val="002F5869"/>
    <w:rsid w:val="002F59D8"/>
    <w:rsid w:val="0030049C"/>
    <w:rsid w:val="0030515D"/>
    <w:rsid w:val="00305D76"/>
    <w:rsid w:val="00310886"/>
    <w:rsid w:val="00311120"/>
    <w:rsid w:val="00312BAC"/>
    <w:rsid w:val="00312E92"/>
    <w:rsid w:val="00313F69"/>
    <w:rsid w:val="00320ACE"/>
    <w:rsid w:val="00325608"/>
    <w:rsid w:val="00326FAA"/>
    <w:rsid w:val="003275DC"/>
    <w:rsid w:val="00333FAF"/>
    <w:rsid w:val="003358FD"/>
    <w:rsid w:val="00336965"/>
    <w:rsid w:val="00336F03"/>
    <w:rsid w:val="00341EA1"/>
    <w:rsid w:val="0034291F"/>
    <w:rsid w:val="0034359B"/>
    <w:rsid w:val="00350DFE"/>
    <w:rsid w:val="0035582F"/>
    <w:rsid w:val="0035675C"/>
    <w:rsid w:val="003573BB"/>
    <w:rsid w:val="00365A33"/>
    <w:rsid w:val="0036671B"/>
    <w:rsid w:val="0036684A"/>
    <w:rsid w:val="00370228"/>
    <w:rsid w:val="00372282"/>
    <w:rsid w:val="00377A7C"/>
    <w:rsid w:val="00380895"/>
    <w:rsid w:val="00383761"/>
    <w:rsid w:val="0038750C"/>
    <w:rsid w:val="00392682"/>
    <w:rsid w:val="00393574"/>
    <w:rsid w:val="003946F5"/>
    <w:rsid w:val="003947CD"/>
    <w:rsid w:val="00395A22"/>
    <w:rsid w:val="003A03B7"/>
    <w:rsid w:val="003A36F7"/>
    <w:rsid w:val="003A5AB8"/>
    <w:rsid w:val="003A64D7"/>
    <w:rsid w:val="003A7CAC"/>
    <w:rsid w:val="003B6CFF"/>
    <w:rsid w:val="003C0BBA"/>
    <w:rsid w:val="003C4EDD"/>
    <w:rsid w:val="003C7E12"/>
    <w:rsid w:val="003D1419"/>
    <w:rsid w:val="003D1F7A"/>
    <w:rsid w:val="003D437E"/>
    <w:rsid w:val="003D5AFA"/>
    <w:rsid w:val="003E02FF"/>
    <w:rsid w:val="003E6FDD"/>
    <w:rsid w:val="003F31FC"/>
    <w:rsid w:val="0040166C"/>
    <w:rsid w:val="00404613"/>
    <w:rsid w:val="004130AC"/>
    <w:rsid w:val="00416A36"/>
    <w:rsid w:val="004229B5"/>
    <w:rsid w:val="004262AF"/>
    <w:rsid w:val="00426CB8"/>
    <w:rsid w:val="00427EE7"/>
    <w:rsid w:val="00431A64"/>
    <w:rsid w:val="0043491D"/>
    <w:rsid w:val="00434D19"/>
    <w:rsid w:val="00436573"/>
    <w:rsid w:val="00457332"/>
    <w:rsid w:val="00457AB0"/>
    <w:rsid w:val="00462082"/>
    <w:rsid w:val="00464B75"/>
    <w:rsid w:val="00465363"/>
    <w:rsid w:val="00467907"/>
    <w:rsid w:val="004719B4"/>
    <w:rsid w:val="00471DC5"/>
    <w:rsid w:val="004727CD"/>
    <w:rsid w:val="00474B1A"/>
    <w:rsid w:val="00475131"/>
    <w:rsid w:val="00477086"/>
    <w:rsid w:val="00480F78"/>
    <w:rsid w:val="0048171D"/>
    <w:rsid w:val="00484153"/>
    <w:rsid w:val="004846FA"/>
    <w:rsid w:val="004860C5"/>
    <w:rsid w:val="004869B3"/>
    <w:rsid w:val="004910EB"/>
    <w:rsid w:val="00492D64"/>
    <w:rsid w:val="004969F7"/>
    <w:rsid w:val="004A2458"/>
    <w:rsid w:val="004A4EAD"/>
    <w:rsid w:val="004A68BD"/>
    <w:rsid w:val="004B067D"/>
    <w:rsid w:val="004B0A3E"/>
    <w:rsid w:val="004B12FE"/>
    <w:rsid w:val="004B2B06"/>
    <w:rsid w:val="004B76BF"/>
    <w:rsid w:val="004D1E14"/>
    <w:rsid w:val="004D2919"/>
    <w:rsid w:val="004D4102"/>
    <w:rsid w:val="004D5E2A"/>
    <w:rsid w:val="004E1241"/>
    <w:rsid w:val="004E1654"/>
    <w:rsid w:val="004E319F"/>
    <w:rsid w:val="004E7EAB"/>
    <w:rsid w:val="004E7F3F"/>
    <w:rsid w:val="004F3946"/>
    <w:rsid w:val="004F3A5A"/>
    <w:rsid w:val="004F4ACE"/>
    <w:rsid w:val="004F5FD2"/>
    <w:rsid w:val="004F61BB"/>
    <w:rsid w:val="004F67CC"/>
    <w:rsid w:val="004F7A6E"/>
    <w:rsid w:val="00500DF2"/>
    <w:rsid w:val="005014CA"/>
    <w:rsid w:val="005029F8"/>
    <w:rsid w:val="005030F5"/>
    <w:rsid w:val="00503B24"/>
    <w:rsid w:val="00510960"/>
    <w:rsid w:val="00510F70"/>
    <w:rsid w:val="0052215A"/>
    <w:rsid w:val="005242F8"/>
    <w:rsid w:val="00525502"/>
    <w:rsid w:val="005257C3"/>
    <w:rsid w:val="00525DDB"/>
    <w:rsid w:val="00527A85"/>
    <w:rsid w:val="0053086C"/>
    <w:rsid w:val="00533C96"/>
    <w:rsid w:val="00533F43"/>
    <w:rsid w:val="00535635"/>
    <w:rsid w:val="00535977"/>
    <w:rsid w:val="0054095F"/>
    <w:rsid w:val="00540EB5"/>
    <w:rsid w:val="005421B6"/>
    <w:rsid w:val="0054363D"/>
    <w:rsid w:val="0054427E"/>
    <w:rsid w:val="0055744B"/>
    <w:rsid w:val="00563191"/>
    <w:rsid w:val="0056403E"/>
    <w:rsid w:val="005643EA"/>
    <w:rsid w:val="00564C0E"/>
    <w:rsid w:val="00574A6E"/>
    <w:rsid w:val="00575D21"/>
    <w:rsid w:val="005760B3"/>
    <w:rsid w:val="00581987"/>
    <w:rsid w:val="00582D88"/>
    <w:rsid w:val="005852F3"/>
    <w:rsid w:val="005A0F25"/>
    <w:rsid w:val="005A1399"/>
    <w:rsid w:val="005A3E89"/>
    <w:rsid w:val="005A448E"/>
    <w:rsid w:val="005A4DCD"/>
    <w:rsid w:val="005B73F2"/>
    <w:rsid w:val="005C2697"/>
    <w:rsid w:val="005D05BD"/>
    <w:rsid w:val="005D353F"/>
    <w:rsid w:val="005D4634"/>
    <w:rsid w:val="005D5264"/>
    <w:rsid w:val="005E1B3C"/>
    <w:rsid w:val="005E65ED"/>
    <w:rsid w:val="005F522A"/>
    <w:rsid w:val="006015EA"/>
    <w:rsid w:val="006023D2"/>
    <w:rsid w:val="00602C3D"/>
    <w:rsid w:val="00603EDC"/>
    <w:rsid w:val="0061290A"/>
    <w:rsid w:val="0061584E"/>
    <w:rsid w:val="006206E0"/>
    <w:rsid w:val="00621C25"/>
    <w:rsid w:val="006255AF"/>
    <w:rsid w:val="006264D7"/>
    <w:rsid w:val="006415D9"/>
    <w:rsid w:val="006423D4"/>
    <w:rsid w:val="00643244"/>
    <w:rsid w:val="00646406"/>
    <w:rsid w:val="0064768A"/>
    <w:rsid w:val="00647CAF"/>
    <w:rsid w:val="00650032"/>
    <w:rsid w:val="006517C4"/>
    <w:rsid w:val="006522FF"/>
    <w:rsid w:val="006548B6"/>
    <w:rsid w:val="00654BAB"/>
    <w:rsid w:val="00655E90"/>
    <w:rsid w:val="00660CA4"/>
    <w:rsid w:val="00664052"/>
    <w:rsid w:val="006643ED"/>
    <w:rsid w:val="00665D7F"/>
    <w:rsid w:val="0066746D"/>
    <w:rsid w:val="00667AC9"/>
    <w:rsid w:val="00667DC2"/>
    <w:rsid w:val="00670B5F"/>
    <w:rsid w:val="00670BE1"/>
    <w:rsid w:val="00673211"/>
    <w:rsid w:val="006807B2"/>
    <w:rsid w:val="00681167"/>
    <w:rsid w:val="006852F0"/>
    <w:rsid w:val="006911EF"/>
    <w:rsid w:val="0069363E"/>
    <w:rsid w:val="00694B4D"/>
    <w:rsid w:val="006957FA"/>
    <w:rsid w:val="0069704A"/>
    <w:rsid w:val="006A2F30"/>
    <w:rsid w:val="006A4C6C"/>
    <w:rsid w:val="006A7BCC"/>
    <w:rsid w:val="006A7FEE"/>
    <w:rsid w:val="006B096B"/>
    <w:rsid w:val="006B1AA6"/>
    <w:rsid w:val="006B572D"/>
    <w:rsid w:val="006C168F"/>
    <w:rsid w:val="006C1AAD"/>
    <w:rsid w:val="006D3F3F"/>
    <w:rsid w:val="006D6A63"/>
    <w:rsid w:val="006E28F6"/>
    <w:rsid w:val="006E3713"/>
    <w:rsid w:val="006E41AC"/>
    <w:rsid w:val="006E5067"/>
    <w:rsid w:val="006E5116"/>
    <w:rsid w:val="006F4CE5"/>
    <w:rsid w:val="006F6565"/>
    <w:rsid w:val="0070343A"/>
    <w:rsid w:val="00703626"/>
    <w:rsid w:val="00704401"/>
    <w:rsid w:val="007051BA"/>
    <w:rsid w:val="00705537"/>
    <w:rsid w:val="007061C8"/>
    <w:rsid w:val="007068FB"/>
    <w:rsid w:val="00707BA1"/>
    <w:rsid w:val="007114DA"/>
    <w:rsid w:val="0071292F"/>
    <w:rsid w:val="0071295F"/>
    <w:rsid w:val="00717C07"/>
    <w:rsid w:val="00722D60"/>
    <w:rsid w:val="00725A4C"/>
    <w:rsid w:val="007269E5"/>
    <w:rsid w:val="0073690D"/>
    <w:rsid w:val="0074065B"/>
    <w:rsid w:val="00745302"/>
    <w:rsid w:val="00750B25"/>
    <w:rsid w:val="00751881"/>
    <w:rsid w:val="0075204C"/>
    <w:rsid w:val="007520A9"/>
    <w:rsid w:val="00752A58"/>
    <w:rsid w:val="00752D15"/>
    <w:rsid w:val="0075530A"/>
    <w:rsid w:val="0076093B"/>
    <w:rsid w:val="0076148A"/>
    <w:rsid w:val="007616C3"/>
    <w:rsid w:val="007629D0"/>
    <w:rsid w:val="00765650"/>
    <w:rsid w:val="00766518"/>
    <w:rsid w:val="00766F53"/>
    <w:rsid w:val="0077252C"/>
    <w:rsid w:val="007743C5"/>
    <w:rsid w:val="00776B5C"/>
    <w:rsid w:val="00782FF7"/>
    <w:rsid w:val="00783695"/>
    <w:rsid w:val="00784F82"/>
    <w:rsid w:val="007909E9"/>
    <w:rsid w:val="00790BC1"/>
    <w:rsid w:val="00792BDA"/>
    <w:rsid w:val="00795143"/>
    <w:rsid w:val="00796B54"/>
    <w:rsid w:val="007A0527"/>
    <w:rsid w:val="007A3750"/>
    <w:rsid w:val="007A4BCA"/>
    <w:rsid w:val="007A5196"/>
    <w:rsid w:val="007A60A4"/>
    <w:rsid w:val="007B17D7"/>
    <w:rsid w:val="007B19D7"/>
    <w:rsid w:val="007B2713"/>
    <w:rsid w:val="007B2F6A"/>
    <w:rsid w:val="007B7744"/>
    <w:rsid w:val="007C3FAD"/>
    <w:rsid w:val="007C40C7"/>
    <w:rsid w:val="007D16A9"/>
    <w:rsid w:val="007D2E79"/>
    <w:rsid w:val="007D68D3"/>
    <w:rsid w:val="007E0C1F"/>
    <w:rsid w:val="007E0D59"/>
    <w:rsid w:val="007E252F"/>
    <w:rsid w:val="007E6F7C"/>
    <w:rsid w:val="007F4689"/>
    <w:rsid w:val="007F4C33"/>
    <w:rsid w:val="007F50AA"/>
    <w:rsid w:val="007F5199"/>
    <w:rsid w:val="007F5DA9"/>
    <w:rsid w:val="00805ED6"/>
    <w:rsid w:val="00810ACB"/>
    <w:rsid w:val="00810F00"/>
    <w:rsid w:val="008111F1"/>
    <w:rsid w:val="00812A16"/>
    <w:rsid w:val="00816AC7"/>
    <w:rsid w:val="0082218F"/>
    <w:rsid w:val="0082466F"/>
    <w:rsid w:val="00826236"/>
    <w:rsid w:val="00830959"/>
    <w:rsid w:val="00831476"/>
    <w:rsid w:val="008320EB"/>
    <w:rsid w:val="00833CDB"/>
    <w:rsid w:val="00834CCB"/>
    <w:rsid w:val="00837F5B"/>
    <w:rsid w:val="0084255D"/>
    <w:rsid w:val="008453B8"/>
    <w:rsid w:val="00845C5C"/>
    <w:rsid w:val="00847A32"/>
    <w:rsid w:val="00851713"/>
    <w:rsid w:val="00851FC0"/>
    <w:rsid w:val="00860629"/>
    <w:rsid w:val="00865D8B"/>
    <w:rsid w:val="0086633C"/>
    <w:rsid w:val="00870231"/>
    <w:rsid w:val="00871509"/>
    <w:rsid w:val="008738C5"/>
    <w:rsid w:val="00873B43"/>
    <w:rsid w:val="00877169"/>
    <w:rsid w:val="00884D7B"/>
    <w:rsid w:val="0088683C"/>
    <w:rsid w:val="00890FA2"/>
    <w:rsid w:val="00895F71"/>
    <w:rsid w:val="008A2D97"/>
    <w:rsid w:val="008A730B"/>
    <w:rsid w:val="008A7617"/>
    <w:rsid w:val="008B24DC"/>
    <w:rsid w:val="008B3939"/>
    <w:rsid w:val="008B7012"/>
    <w:rsid w:val="008B71BD"/>
    <w:rsid w:val="008B73BD"/>
    <w:rsid w:val="008C5526"/>
    <w:rsid w:val="008C5C0F"/>
    <w:rsid w:val="008C66DF"/>
    <w:rsid w:val="008C7CF9"/>
    <w:rsid w:val="008C7E30"/>
    <w:rsid w:val="008D01C9"/>
    <w:rsid w:val="008D14F6"/>
    <w:rsid w:val="008D16A8"/>
    <w:rsid w:val="008D4EDE"/>
    <w:rsid w:val="008D561C"/>
    <w:rsid w:val="008D66F9"/>
    <w:rsid w:val="008D7FE7"/>
    <w:rsid w:val="008E11FD"/>
    <w:rsid w:val="008F0ADB"/>
    <w:rsid w:val="008F188E"/>
    <w:rsid w:val="008F376B"/>
    <w:rsid w:val="00900242"/>
    <w:rsid w:val="00905189"/>
    <w:rsid w:val="00912C6F"/>
    <w:rsid w:val="009162E6"/>
    <w:rsid w:val="00922CA9"/>
    <w:rsid w:val="009270FE"/>
    <w:rsid w:val="00934395"/>
    <w:rsid w:val="009358DE"/>
    <w:rsid w:val="00940A80"/>
    <w:rsid w:val="009434B9"/>
    <w:rsid w:val="009439A7"/>
    <w:rsid w:val="00945201"/>
    <w:rsid w:val="00947B81"/>
    <w:rsid w:val="00952920"/>
    <w:rsid w:val="00954ABC"/>
    <w:rsid w:val="00962484"/>
    <w:rsid w:val="009625FB"/>
    <w:rsid w:val="009658AE"/>
    <w:rsid w:val="00974330"/>
    <w:rsid w:val="00974A79"/>
    <w:rsid w:val="00976D2C"/>
    <w:rsid w:val="00980D74"/>
    <w:rsid w:val="009858F2"/>
    <w:rsid w:val="0099020C"/>
    <w:rsid w:val="00992E82"/>
    <w:rsid w:val="00993879"/>
    <w:rsid w:val="009A01C0"/>
    <w:rsid w:val="009A3636"/>
    <w:rsid w:val="009A5147"/>
    <w:rsid w:val="009B0001"/>
    <w:rsid w:val="009B0DC8"/>
    <w:rsid w:val="009B419A"/>
    <w:rsid w:val="009B461B"/>
    <w:rsid w:val="009B676A"/>
    <w:rsid w:val="009C117D"/>
    <w:rsid w:val="009C7172"/>
    <w:rsid w:val="009C768A"/>
    <w:rsid w:val="009D3057"/>
    <w:rsid w:val="009E00AE"/>
    <w:rsid w:val="009E0405"/>
    <w:rsid w:val="009E1314"/>
    <w:rsid w:val="009E33E9"/>
    <w:rsid w:val="009E63E3"/>
    <w:rsid w:val="009F5366"/>
    <w:rsid w:val="009F56C5"/>
    <w:rsid w:val="009F5948"/>
    <w:rsid w:val="009F5A6F"/>
    <w:rsid w:val="009F73EC"/>
    <w:rsid w:val="00A03CC3"/>
    <w:rsid w:val="00A0477D"/>
    <w:rsid w:val="00A04E74"/>
    <w:rsid w:val="00A063D1"/>
    <w:rsid w:val="00A06BC0"/>
    <w:rsid w:val="00A11F74"/>
    <w:rsid w:val="00A1376A"/>
    <w:rsid w:val="00A13FDF"/>
    <w:rsid w:val="00A14A14"/>
    <w:rsid w:val="00A16156"/>
    <w:rsid w:val="00A174AA"/>
    <w:rsid w:val="00A207E0"/>
    <w:rsid w:val="00A2423D"/>
    <w:rsid w:val="00A25AAF"/>
    <w:rsid w:val="00A26858"/>
    <w:rsid w:val="00A30458"/>
    <w:rsid w:val="00A3268C"/>
    <w:rsid w:val="00A356A8"/>
    <w:rsid w:val="00A3736E"/>
    <w:rsid w:val="00A447A9"/>
    <w:rsid w:val="00A45CD9"/>
    <w:rsid w:val="00A471B8"/>
    <w:rsid w:val="00A4745A"/>
    <w:rsid w:val="00A50D95"/>
    <w:rsid w:val="00A65B68"/>
    <w:rsid w:val="00A713A0"/>
    <w:rsid w:val="00A71B4D"/>
    <w:rsid w:val="00A71EE5"/>
    <w:rsid w:val="00A72559"/>
    <w:rsid w:val="00A72E0D"/>
    <w:rsid w:val="00A7383C"/>
    <w:rsid w:val="00A74B1E"/>
    <w:rsid w:val="00A815CB"/>
    <w:rsid w:val="00A84880"/>
    <w:rsid w:val="00A85C50"/>
    <w:rsid w:val="00A864C0"/>
    <w:rsid w:val="00A869B6"/>
    <w:rsid w:val="00A87F08"/>
    <w:rsid w:val="00A91A47"/>
    <w:rsid w:val="00A91E2E"/>
    <w:rsid w:val="00A92CF7"/>
    <w:rsid w:val="00A9386C"/>
    <w:rsid w:val="00A9417C"/>
    <w:rsid w:val="00AA1DDB"/>
    <w:rsid w:val="00AA1E2D"/>
    <w:rsid w:val="00AA47C8"/>
    <w:rsid w:val="00AA6C92"/>
    <w:rsid w:val="00AB155F"/>
    <w:rsid w:val="00AB4EAE"/>
    <w:rsid w:val="00AB5C24"/>
    <w:rsid w:val="00AB796D"/>
    <w:rsid w:val="00AC34B8"/>
    <w:rsid w:val="00AC5024"/>
    <w:rsid w:val="00AC553B"/>
    <w:rsid w:val="00AD16CE"/>
    <w:rsid w:val="00AD6612"/>
    <w:rsid w:val="00AE09B1"/>
    <w:rsid w:val="00AE11C9"/>
    <w:rsid w:val="00AE1971"/>
    <w:rsid w:val="00AE3BA3"/>
    <w:rsid w:val="00AE5AD8"/>
    <w:rsid w:val="00AE661A"/>
    <w:rsid w:val="00AE686B"/>
    <w:rsid w:val="00AF0B43"/>
    <w:rsid w:val="00AF4B5F"/>
    <w:rsid w:val="00B03898"/>
    <w:rsid w:val="00B04564"/>
    <w:rsid w:val="00B06647"/>
    <w:rsid w:val="00B07C96"/>
    <w:rsid w:val="00B135C8"/>
    <w:rsid w:val="00B13C26"/>
    <w:rsid w:val="00B17758"/>
    <w:rsid w:val="00B177DC"/>
    <w:rsid w:val="00B21B56"/>
    <w:rsid w:val="00B2616B"/>
    <w:rsid w:val="00B33896"/>
    <w:rsid w:val="00B40C1E"/>
    <w:rsid w:val="00B46CC0"/>
    <w:rsid w:val="00B54ED0"/>
    <w:rsid w:val="00B56C19"/>
    <w:rsid w:val="00B56E04"/>
    <w:rsid w:val="00B5762E"/>
    <w:rsid w:val="00B61460"/>
    <w:rsid w:val="00B64F19"/>
    <w:rsid w:val="00B70341"/>
    <w:rsid w:val="00B73B68"/>
    <w:rsid w:val="00B74169"/>
    <w:rsid w:val="00B75844"/>
    <w:rsid w:val="00B8266A"/>
    <w:rsid w:val="00B82B49"/>
    <w:rsid w:val="00B849C5"/>
    <w:rsid w:val="00B93E9D"/>
    <w:rsid w:val="00BA1BDF"/>
    <w:rsid w:val="00BA20AB"/>
    <w:rsid w:val="00BA4E0A"/>
    <w:rsid w:val="00BB2390"/>
    <w:rsid w:val="00BB2AB2"/>
    <w:rsid w:val="00BB6A3C"/>
    <w:rsid w:val="00BB74B4"/>
    <w:rsid w:val="00BC0C30"/>
    <w:rsid w:val="00BC2110"/>
    <w:rsid w:val="00BD004F"/>
    <w:rsid w:val="00BD0158"/>
    <w:rsid w:val="00BD1F0A"/>
    <w:rsid w:val="00BD2202"/>
    <w:rsid w:val="00BD7335"/>
    <w:rsid w:val="00BE0665"/>
    <w:rsid w:val="00BE2407"/>
    <w:rsid w:val="00BE354F"/>
    <w:rsid w:val="00BE3D1D"/>
    <w:rsid w:val="00BE6EDF"/>
    <w:rsid w:val="00BF3D14"/>
    <w:rsid w:val="00BF5E4F"/>
    <w:rsid w:val="00C02371"/>
    <w:rsid w:val="00C02B8C"/>
    <w:rsid w:val="00C02E88"/>
    <w:rsid w:val="00C046C8"/>
    <w:rsid w:val="00C10811"/>
    <w:rsid w:val="00C15C44"/>
    <w:rsid w:val="00C166C4"/>
    <w:rsid w:val="00C2390C"/>
    <w:rsid w:val="00C24C70"/>
    <w:rsid w:val="00C24CC7"/>
    <w:rsid w:val="00C251AC"/>
    <w:rsid w:val="00C26B07"/>
    <w:rsid w:val="00C274B1"/>
    <w:rsid w:val="00C27CA8"/>
    <w:rsid w:val="00C31D0F"/>
    <w:rsid w:val="00C3647D"/>
    <w:rsid w:val="00C37C66"/>
    <w:rsid w:val="00C44041"/>
    <w:rsid w:val="00C500D3"/>
    <w:rsid w:val="00C5505C"/>
    <w:rsid w:val="00C55141"/>
    <w:rsid w:val="00C55EBD"/>
    <w:rsid w:val="00C57E4D"/>
    <w:rsid w:val="00C610A2"/>
    <w:rsid w:val="00C727C2"/>
    <w:rsid w:val="00C75690"/>
    <w:rsid w:val="00C83B68"/>
    <w:rsid w:val="00C84AC7"/>
    <w:rsid w:val="00C87477"/>
    <w:rsid w:val="00C92292"/>
    <w:rsid w:val="00C93756"/>
    <w:rsid w:val="00C943F1"/>
    <w:rsid w:val="00C97669"/>
    <w:rsid w:val="00CA07B4"/>
    <w:rsid w:val="00CA0F17"/>
    <w:rsid w:val="00CA183B"/>
    <w:rsid w:val="00CA1B80"/>
    <w:rsid w:val="00CA1E63"/>
    <w:rsid w:val="00CA2339"/>
    <w:rsid w:val="00CA71E7"/>
    <w:rsid w:val="00CA7440"/>
    <w:rsid w:val="00CA780F"/>
    <w:rsid w:val="00CB0A22"/>
    <w:rsid w:val="00CB1A99"/>
    <w:rsid w:val="00CB56BB"/>
    <w:rsid w:val="00CB7EFB"/>
    <w:rsid w:val="00CC2325"/>
    <w:rsid w:val="00CC26C0"/>
    <w:rsid w:val="00CC3B2C"/>
    <w:rsid w:val="00CC5CBE"/>
    <w:rsid w:val="00CC6341"/>
    <w:rsid w:val="00CC7621"/>
    <w:rsid w:val="00CC784E"/>
    <w:rsid w:val="00CD07AF"/>
    <w:rsid w:val="00CD17E5"/>
    <w:rsid w:val="00CD3A12"/>
    <w:rsid w:val="00CD508E"/>
    <w:rsid w:val="00CE10E2"/>
    <w:rsid w:val="00CE5603"/>
    <w:rsid w:val="00CF07CC"/>
    <w:rsid w:val="00CF324B"/>
    <w:rsid w:val="00CF46FD"/>
    <w:rsid w:val="00D02CE1"/>
    <w:rsid w:val="00D041F2"/>
    <w:rsid w:val="00D0517A"/>
    <w:rsid w:val="00D1265C"/>
    <w:rsid w:val="00D15D71"/>
    <w:rsid w:val="00D1782E"/>
    <w:rsid w:val="00D20ACF"/>
    <w:rsid w:val="00D228B7"/>
    <w:rsid w:val="00D22F4C"/>
    <w:rsid w:val="00D24E32"/>
    <w:rsid w:val="00D256C3"/>
    <w:rsid w:val="00D258EE"/>
    <w:rsid w:val="00D2680E"/>
    <w:rsid w:val="00D27F2C"/>
    <w:rsid w:val="00D31DAE"/>
    <w:rsid w:val="00D31E60"/>
    <w:rsid w:val="00D409F7"/>
    <w:rsid w:val="00D41703"/>
    <w:rsid w:val="00D41919"/>
    <w:rsid w:val="00D427B9"/>
    <w:rsid w:val="00D43460"/>
    <w:rsid w:val="00D44AEB"/>
    <w:rsid w:val="00D54013"/>
    <w:rsid w:val="00D6138C"/>
    <w:rsid w:val="00D66341"/>
    <w:rsid w:val="00D713C7"/>
    <w:rsid w:val="00D71DF4"/>
    <w:rsid w:val="00D730EC"/>
    <w:rsid w:val="00D74ADB"/>
    <w:rsid w:val="00D7609A"/>
    <w:rsid w:val="00D80439"/>
    <w:rsid w:val="00D8069B"/>
    <w:rsid w:val="00D828B6"/>
    <w:rsid w:val="00D835C2"/>
    <w:rsid w:val="00D83A65"/>
    <w:rsid w:val="00D86528"/>
    <w:rsid w:val="00D86DF4"/>
    <w:rsid w:val="00D91438"/>
    <w:rsid w:val="00D93AA9"/>
    <w:rsid w:val="00D96D10"/>
    <w:rsid w:val="00DA035D"/>
    <w:rsid w:val="00DA438E"/>
    <w:rsid w:val="00DA5DD8"/>
    <w:rsid w:val="00DA772C"/>
    <w:rsid w:val="00DA7DB1"/>
    <w:rsid w:val="00DB0DEF"/>
    <w:rsid w:val="00DB3A33"/>
    <w:rsid w:val="00DB5C9E"/>
    <w:rsid w:val="00DB7215"/>
    <w:rsid w:val="00DC129D"/>
    <w:rsid w:val="00DC353D"/>
    <w:rsid w:val="00DC4304"/>
    <w:rsid w:val="00DC5F08"/>
    <w:rsid w:val="00DC6CE8"/>
    <w:rsid w:val="00DD0C9A"/>
    <w:rsid w:val="00DD139F"/>
    <w:rsid w:val="00DD15CA"/>
    <w:rsid w:val="00DD1687"/>
    <w:rsid w:val="00DD16B4"/>
    <w:rsid w:val="00DD19AA"/>
    <w:rsid w:val="00DD2CFF"/>
    <w:rsid w:val="00DE0437"/>
    <w:rsid w:val="00DE081E"/>
    <w:rsid w:val="00DE4360"/>
    <w:rsid w:val="00DE776E"/>
    <w:rsid w:val="00DF0049"/>
    <w:rsid w:val="00DF030E"/>
    <w:rsid w:val="00DF06C3"/>
    <w:rsid w:val="00DF230E"/>
    <w:rsid w:val="00DF2841"/>
    <w:rsid w:val="00DF3FAE"/>
    <w:rsid w:val="00E12763"/>
    <w:rsid w:val="00E138FF"/>
    <w:rsid w:val="00E14730"/>
    <w:rsid w:val="00E17C16"/>
    <w:rsid w:val="00E2082A"/>
    <w:rsid w:val="00E23573"/>
    <w:rsid w:val="00E27191"/>
    <w:rsid w:val="00E354D7"/>
    <w:rsid w:val="00E50515"/>
    <w:rsid w:val="00E50E68"/>
    <w:rsid w:val="00E51434"/>
    <w:rsid w:val="00E52F7B"/>
    <w:rsid w:val="00E531B3"/>
    <w:rsid w:val="00E56471"/>
    <w:rsid w:val="00E61F44"/>
    <w:rsid w:val="00E634AB"/>
    <w:rsid w:val="00E648AE"/>
    <w:rsid w:val="00E67F49"/>
    <w:rsid w:val="00E72351"/>
    <w:rsid w:val="00E73863"/>
    <w:rsid w:val="00E75017"/>
    <w:rsid w:val="00E8027A"/>
    <w:rsid w:val="00E80E66"/>
    <w:rsid w:val="00E81051"/>
    <w:rsid w:val="00E81B03"/>
    <w:rsid w:val="00E81C70"/>
    <w:rsid w:val="00E81D4F"/>
    <w:rsid w:val="00E83D1A"/>
    <w:rsid w:val="00E93D41"/>
    <w:rsid w:val="00E9564E"/>
    <w:rsid w:val="00E97FAB"/>
    <w:rsid w:val="00EB23D1"/>
    <w:rsid w:val="00EB492E"/>
    <w:rsid w:val="00EB55A1"/>
    <w:rsid w:val="00EB5B34"/>
    <w:rsid w:val="00EB63BE"/>
    <w:rsid w:val="00EB6B2D"/>
    <w:rsid w:val="00EC48EC"/>
    <w:rsid w:val="00EC7656"/>
    <w:rsid w:val="00ED1BC7"/>
    <w:rsid w:val="00ED2B93"/>
    <w:rsid w:val="00ED2C55"/>
    <w:rsid w:val="00ED4C75"/>
    <w:rsid w:val="00ED753F"/>
    <w:rsid w:val="00EE290E"/>
    <w:rsid w:val="00EE48B7"/>
    <w:rsid w:val="00EE548C"/>
    <w:rsid w:val="00EE630B"/>
    <w:rsid w:val="00EF02A7"/>
    <w:rsid w:val="00EF491A"/>
    <w:rsid w:val="00F05603"/>
    <w:rsid w:val="00F074D7"/>
    <w:rsid w:val="00F12696"/>
    <w:rsid w:val="00F12729"/>
    <w:rsid w:val="00F13555"/>
    <w:rsid w:val="00F14838"/>
    <w:rsid w:val="00F16DCB"/>
    <w:rsid w:val="00F2092B"/>
    <w:rsid w:val="00F24EAB"/>
    <w:rsid w:val="00F300D4"/>
    <w:rsid w:val="00F30E90"/>
    <w:rsid w:val="00F31F39"/>
    <w:rsid w:val="00F4047F"/>
    <w:rsid w:val="00F4064D"/>
    <w:rsid w:val="00F4167F"/>
    <w:rsid w:val="00F418D5"/>
    <w:rsid w:val="00F41E5C"/>
    <w:rsid w:val="00F44BFB"/>
    <w:rsid w:val="00F4583E"/>
    <w:rsid w:val="00F46BE3"/>
    <w:rsid w:val="00F55A06"/>
    <w:rsid w:val="00F6047A"/>
    <w:rsid w:val="00F642EA"/>
    <w:rsid w:val="00F64AFB"/>
    <w:rsid w:val="00F6554F"/>
    <w:rsid w:val="00F662CC"/>
    <w:rsid w:val="00F66EBE"/>
    <w:rsid w:val="00F7057C"/>
    <w:rsid w:val="00F72EBA"/>
    <w:rsid w:val="00F73DAB"/>
    <w:rsid w:val="00F75265"/>
    <w:rsid w:val="00F83492"/>
    <w:rsid w:val="00F841FE"/>
    <w:rsid w:val="00F85286"/>
    <w:rsid w:val="00F90563"/>
    <w:rsid w:val="00F90916"/>
    <w:rsid w:val="00FA0C1B"/>
    <w:rsid w:val="00FA11B0"/>
    <w:rsid w:val="00FA1708"/>
    <w:rsid w:val="00FA1A06"/>
    <w:rsid w:val="00FA4399"/>
    <w:rsid w:val="00FB18D6"/>
    <w:rsid w:val="00FB38AC"/>
    <w:rsid w:val="00FB4F51"/>
    <w:rsid w:val="00FD2D5A"/>
    <w:rsid w:val="00FD6A47"/>
    <w:rsid w:val="00FE1744"/>
    <w:rsid w:val="00FE3ACA"/>
    <w:rsid w:val="00FE4AFC"/>
    <w:rsid w:val="00FE61C4"/>
    <w:rsid w:val="00FE650F"/>
    <w:rsid w:val="00FF30FB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1">
    <w:name w:val="heading 1"/>
    <w:basedOn w:val="a"/>
    <w:next w:val="a"/>
    <w:link w:val="10"/>
    <w:uiPriority w:val="9"/>
    <w:qFormat/>
    <w:rsid w:val="00457AB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117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7AB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b">
    <w:name w:val="No Spacing"/>
    <w:uiPriority w:val="1"/>
    <w:qFormat/>
    <w:rsid w:val="00457A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D540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92"/>
  </w:style>
  <w:style w:type="paragraph" w:styleId="1">
    <w:name w:val="heading 1"/>
    <w:basedOn w:val="a"/>
    <w:next w:val="a"/>
    <w:link w:val="10"/>
    <w:uiPriority w:val="9"/>
    <w:qFormat/>
    <w:rsid w:val="00457AB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D6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D6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D6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D648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482"/>
  </w:style>
  <w:style w:type="paragraph" w:styleId="a5">
    <w:name w:val="footer"/>
    <w:basedOn w:val="a"/>
    <w:link w:val="a6"/>
    <w:uiPriority w:val="99"/>
    <w:unhideWhenUsed/>
    <w:rsid w:val="002D6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482"/>
  </w:style>
  <w:style w:type="table" w:styleId="a7">
    <w:name w:val="Table Grid"/>
    <w:basedOn w:val="a1"/>
    <w:uiPriority w:val="39"/>
    <w:rsid w:val="00383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6684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321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117C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57AB0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b">
    <w:name w:val="No Spacing"/>
    <w:uiPriority w:val="1"/>
    <w:qFormat/>
    <w:rsid w:val="00457AB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0D5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17262CA940FC2534A70BFDD1373DFFD69C2329DC89C06D89C71D4BE6B1840EE18C069B34A359F5078EBA53D9M1R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7701-C82F-4C5E-8A89-C737ED2D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21683</Words>
  <Characters>123597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Саккак Шончалай Аясовна</dc:creator>
  <cp:lastModifiedBy>Грецких О.П.</cp:lastModifiedBy>
  <cp:revision>2</cp:revision>
  <cp:lastPrinted>2023-11-10T07:06:00Z</cp:lastPrinted>
  <dcterms:created xsi:type="dcterms:W3CDTF">2023-11-10T07:07:00Z</dcterms:created>
  <dcterms:modified xsi:type="dcterms:W3CDTF">2023-11-10T07:07:00Z</dcterms:modified>
</cp:coreProperties>
</file>