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12" w:rsidRDefault="00C22D12" w:rsidP="00C22D12">
      <w:pPr>
        <w:spacing w:after="200" w:line="276" w:lineRule="auto"/>
        <w:jc w:val="center"/>
        <w:rPr>
          <w:noProof/>
          <w:sz w:val="24"/>
          <w:szCs w:val="24"/>
          <w:lang w:eastAsia="ru-RU"/>
        </w:rPr>
      </w:pPr>
    </w:p>
    <w:p w:rsidR="00887E47" w:rsidRDefault="00887E47" w:rsidP="00C22D12">
      <w:pPr>
        <w:spacing w:after="200" w:line="276" w:lineRule="auto"/>
        <w:jc w:val="center"/>
        <w:rPr>
          <w:noProof/>
          <w:sz w:val="24"/>
          <w:szCs w:val="24"/>
          <w:lang w:eastAsia="ru-RU"/>
        </w:rPr>
      </w:pPr>
    </w:p>
    <w:p w:rsidR="00887E47" w:rsidRDefault="00887E47" w:rsidP="00C22D12">
      <w:pPr>
        <w:spacing w:after="200" w:line="276" w:lineRule="auto"/>
        <w:jc w:val="center"/>
        <w:rPr>
          <w:sz w:val="24"/>
          <w:szCs w:val="24"/>
          <w:lang w:val="en-US"/>
        </w:rPr>
      </w:pPr>
      <w:bookmarkStart w:id="0" w:name="_GoBack"/>
      <w:bookmarkEnd w:id="0"/>
    </w:p>
    <w:p w:rsidR="00C22D12" w:rsidRPr="0025472A" w:rsidRDefault="00C22D12" w:rsidP="00C22D12">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C22D12" w:rsidRPr="004C14FF" w:rsidRDefault="00C22D12" w:rsidP="00C22D12">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C22D12" w:rsidRDefault="00C22D12" w:rsidP="00FC4BD7">
      <w:pPr>
        <w:tabs>
          <w:tab w:val="left" w:pos="993"/>
        </w:tabs>
        <w:jc w:val="center"/>
        <w:rPr>
          <w:sz w:val="28"/>
          <w:szCs w:val="28"/>
        </w:rPr>
      </w:pPr>
    </w:p>
    <w:p w:rsidR="00FC4BD7" w:rsidRDefault="00FC4BD7" w:rsidP="00FC4BD7">
      <w:pPr>
        <w:tabs>
          <w:tab w:val="left" w:pos="993"/>
        </w:tabs>
        <w:jc w:val="center"/>
        <w:rPr>
          <w:sz w:val="28"/>
          <w:szCs w:val="28"/>
        </w:rPr>
      </w:pPr>
    </w:p>
    <w:p w:rsidR="00FC4BD7" w:rsidRDefault="007F2172" w:rsidP="007F2172">
      <w:pPr>
        <w:tabs>
          <w:tab w:val="left" w:pos="993"/>
        </w:tabs>
        <w:spacing w:line="360" w:lineRule="auto"/>
        <w:jc w:val="center"/>
        <w:rPr>
          <w:sz w:val="28"/>
          <w:szCs w:val="28"/>
        </w:rPr>
      </w:pPr>
      <w:r>
        <w:rPr>
          <w:sz w:val="28"/>
          <w:szCs w:val="28"/>
        </w:rPr>
        <w:t>от 21 декабря 2022 г. № 824</w:t>
      </w:r>
    </w:p>
    <w:p w:rsidR="007F2172" w:rsidRDefault="007F2172" w:rsidP="007F2172">
      <w:pPr>
        <w:tabs>
          <w:tab w:val="left" w:pos="993"/>
        </w:tabs>
        <w:spacing w:line="360" w:lineRule="auto"/>
        <w:jc w:val="center"/>
        <w:rPr>
          <w:sz w:val="28"/>
          <w:szCs w:val="28"/>
        </w:rPr>
      </w:pPr>
      <w:r>
        <w:rPr>
          <w:sz w:val="28"/>
          <w:szCs w:val="28"/>
        </w:rPr>
        <w:t>г. Кызыл</w:t>
      </w:r>
    </w:p>
    <w:p w:rsidR="00FC4BD7" w:rsidRPr="00FC4BD7" w:rsidRDefault="00FC4BD7" w:rsidP="00FC4BD7">
      <w:pPr>
        <w:tabs>
          <w:tab w:val="left" w:pos="993"/>
        </w:tabs>
        <w:jc w:val="center"/>
        <w:rPr>
          <w:sz w:val="28"/>
          <w:szCs w:val="28"/>
        </w:rPr>
      </w:pPr>
    </w:p>
    <w:p w:rsidR="00FC4BD7" w:rsidRDefault="003C5D9A"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О проекте соглашения </w:t>
      </w:r>
      <w:r w:rsidR="009B6563" w:rsidRPr="00FC4BD7">
        <w:rPr>
          <w:rFonts w:ascii="Times New Roman" w:hAnsi="Times New Roman" w:cs="Times New Roman"/>
          <w:b/>
          <w:bCs/>
          <w:sz w:val="28"/>
          <w:szCs w:val="28"/>
          <w:lang w:val="ru-RU"/>
        </w:rPr>
        <w:t xml:space="preserve">об информационном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взаимодействии Министерства цифрового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развития, связи и массовых коммуникаций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Российской Федерации и Правительства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Республики Тыва при передаче данных</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 участников образовательных отношений,</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 содержащихся в региональных информационных</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 системах в сфере общего образования и</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среднего профессионального образования,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на витрину данных, в целях отображения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указанных сведений в федеральной государственной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информационной системе </w:t>
      </w:r>
      <w:r w:rsidR="00F24FC0">
        <w:rPr>
          <w:rFonts w:ascii="Times New Roman" w:hAnsi="Times New Roman" w:cs="Times New Roman"/>
          <w:b/>
          <w:bCs/>
          <w:sz w:val="28"/>
          <w:szCs w:val="28"/>
          <w:lang w:val="ru-RU"/>
        </w:rPr>
        <w:t>«</w:t>
      </w:r>
      <w:r w:rsidRPr="00FC4BD7">
        <w:rPr>
          <w:rFonts w:ascii="Times New Roman" w:hAnsi="Times New Roman" w:cs="Times New Roman"/>
          <w:b/>
          <w:bCs/>
          <w:sz w:val="28"/>
          <w:szCs w:val="28"/>
          <w:lang w:val="ru-RU"/>
        </w:rPr>
        <w:t xml:space="preserve">Единый портал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государственных и муниципальных услуг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(функций)</w:t>
      </w:r>
      <w:r w:rsidR="00F24FC0">
        <w:rPr>
          <w:rFonts w:ascii="Times New Roman" w:hAnsi="Times New Roman" w:cs="Times New Roman"/>
          <w:b/>
          <w:bCs/>
          <w:sz w:val="28"/>
          <w:szCs w:val="28"/>
          <w:lang w:val="ru-RU"/>
        </w:rPr>
        <w:t>»</w:t>
      </w:r>
      <w:r w:rsidRPr="00FC4BD7">
        <w:rPr>
          <w:rFonts w:ascii="Times New Roman" w:hAnsi="Times New Roman" w:cs="Times New Roman"/>
          <w:b/>
          <w:bCs/>
          <w:sz w:val="28"/>
          <w:szCs w:val="28"/>
          <w:lang w:val="ru-RU"/>
        </w:rPr>
        <w:t xml:space="preserve"> и их предоставления в федеральную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государственную информационную систему </w:t>
      </w:r>
    </w:p>
    <w:p w:rsidR="00FC4BD7" w:rsidRDefault="00F24FC0" w:rsidP="00FC4BD7">
      <w:pPr>
        <w:pStyle w:val="ab"/>
        <w:tabs>
          <w:tab w:val="left" w:pos="993"/>
        </w:tabs>
        <w:spacing w:before="0"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w:t>
      </w:r>
      <w:r w:rsidR="009B6563" w:rsidRPr="00FC4BD7">
        <w:rPr>
          <w:rFonts w:ascii="Times New Roman" w:hAnsi="Times New Roman" w:cs="Times New Roman"/>
          <w:b/>
          <w:bCs/>
          <w:sz w:val="28"/>
          <w:szCs w:val="28"/>
          <w:lang w:val="ru-RU"/>
        </w:rPr>
        <w:t>Моя школа</w:t>
      </w:r>
      <w:r>
        <w:rPr>
          <w:rFonts w:ascii="Times New Roman" w:hAnsi="Times New Roman" w:cs="Times New Roman"/>
          <w:b/>
          <w:bCs/>
          <w:sz w:val="28"/>
          <w:szCs w:val="28"/>
          <w:lang w:val="ru-RU"/>
        </w:rPr>
        <w:t>»</w:t>
      </w:r>
      <w:r w:rsidR="009B6563" w:rsidRPr="00FC4BD7">
        <w:rPr>
          <w:rFonts w:ascii="Times New Roman" w:hAnsi="Times New Roman" w:cs="Times New Roman"/>
          <w:b/>
          <w:bCs/>
          <w:sz w:val="28"/>
          <w:szCs w:val="28"/>
          <w:lang w:val="ru-RU"/>
        </w:rPr>
        <w:t xml:space="preserve">, в том числе для оказания </w:t>
      </w:r>
    </w:p>
    <w:p w:rsid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 xml:space="preserve">отдельных государственных и </w:t>
      </w:r>
    </w:p>
    <w:p w:rsidR="009B6563" w:rsidRPr="00FC4BD7" w:rsidRDefault="009B6563" w:rsidP="00FC4BD7">
      <w:pPr>
        <w:pStyle w:val="ab"/>
        <w:tabs>
          <w:tab w:val="left" w:pos="993"/>
        </w:tabs>
        <w:spacing w:before="0" w:after="0"/>
        <w:jc w:val="center"/>
        <w:rPr>
          <w:rFonts w:ascii="Times New Roman" w:hAnsi="Times New Roman" w:cs="Times New Roman"/>
          <w:b/>
          <w:bCs/>
          <w:sz w:val="28"/>
          <w:szCs w:val="28"/>
          <w:lang w:val="ru-RU"/>
        </w:rPr>
      </w:pPr>
      <w:r w:rsidRPr="00FC4BD7">
        <w:rPr>
          <w:rFonts w:ascii="Times New Roman" w:hAnsi="Times New Roman" w:cs="Times New Roman"/>
          <w:b/>
          <w:bCs/>
          <w:sz w:val="28"/>
          <w:szCs w:val="28"/>
          <w:lang w:val="ru-RU"/>
        </w:rPr>
        <w:t>муниципальных услуг</w:t>
      </w:r>
      <w:r w:rsidR="003C5D9A" w:rsidRPr="00FC4BD7">
        <w:rPr>
          <w:rFonts w:ascii="Times New Roman" w:hAnsi="Times New Roman" w:cs="Times New Roman"/>
          <w:b/>
          <w:bCs/>
          <w:sz w:val="28"/>
          <w:szCs w:val="28"/>
          <w:lang w:val="ru-RU"/>
        </w:rPr>
        <w:t xml:space="preserve"> (функций)</w:t>
      </w:r>
      <w:r w:rsidR="00F24FC0">
        <w:rPr>
          <w:rFonts w:ascii="Times New Roman" w:hAnsi="Times New Roman" w:cs="Times New Roman"/>
          <w:b/>
          <w:bCs/>
          <w:sz w:val="28"/>
          <w:szCs w:val="28"/>
          <w:lang w:val="ru-RU"/>
        </w:rPr>
        <w:t>»</w:t>
      </w:r>
    </w:p>
    <w:p w:rsidR="00E7188A" w:rsidRDefault="00E7188A" w:rsidP="00FC4BD7">
      <w:pPr>
        <w:pStyle w:val="ab"/>
        <w:tabs>
          <w:tab w:val="left" w:pos="993"/>
        </w:tabs>
        <w:spacing w:before="0" w:after="0"/>
        <w:jc w:val="center"/>
        <w:rPr>
          <w:rFonts w:ascii="Times New Roman" w:hAnsi="Times New Roman" w:cs="Times New Roman"/>
          <w:sz w:val="28"/>
          <w:szCs w:val="28"/>
          <w:lang w:val="ru-RU"/>
        </w:rPr>
      </w:pPr>
    </w:p>
    <w:p w:rsidR="00FC4BD7" w:rsidRPr="00FC4BD7" w:rsidRDefault="00FC4BD7" w:rsidP="00FC4BD7">
      <w:pPr>
        <w:pStyle w:val="ab"/>
        <w:tabs>
          <w:tab w:val="left" w:pos="993"/>
        </w:tabs>
        <w:spacing w:before="0" w:after="0"/>
        <w:jc w:val="center"/>
        <w:rPr>
          <w:rFonts w:ascii="Times New Roman" w:hAnsi="Times New Roman" w:cs="Times New Roman"/>
          <w:sz w:val="28"/>
          <w:szCs w:val="28"/>
          <w:lang w:val="ru-RU"/>
        </w:rPr>
      </w:pPr>
    </w:p>
    <w:p w:rsidR="00F307DE" w:rsidRDefault="000F3887" w:rsidP="00FC4BD7">
      <w:pPr>
        <w:tabs>
          <w:tab w:val="left" w:pos="993"/>
        </w:tabs>
        <w:spacing w:line="360" w:lineRule="atLeast"/>
        <w:ind w:firstLine="709"/>
        <w:jc w:val="both"/>
        <w:rPr>
          <w:sz w:val="28"/>
          <w:szCs w:val="28"/>
        </w:rPr>
      </w:pPr>
      <w:r w:rsidRPr="00E01380">
        <w:rPr>
          <w:sz w:val="28"/>
          <w:szCs w:val="28"/>
        </w:rPr>
        <w:t>В</w:t>
      </w:r>
      <w:r w:rsidR="00B15705" w:rsidRPr="00E01380">
        <w:rPr>
          <w:sz w:val="28"/>
          <w:szCs w:val="28"/>
        </w:rPr>
        <w:t xml:space="preserve"> </w:t>
      </w:r>
      <w:r w:rsidR="0004292B" w:rsidRPr="00E01380">
        <w:rPr>
          <w:sz w:val="28"/>
          <w:szCs w:val="28"/>
        </w:rPr>
        <w:t>соответствии с</w:t>
      </w:r>
      <w:r w:rsidR="001909C6" w:rsidRPr="00E01380">
        <w:rPr>
          <w:sz w:val="28"/>
          <w:szCs w:val="28"/>
        </w:rPr>
        <w:t xml:space="preserve"> Указ</w:t>
      </w:r>
      <w:r w:rsidR="0004292B" w:rsidRPr="00E01380">
        <w:rPr>
          <w:sz w:val="28"/>
          <w:szCs w:val="28"/>
        </w:rPr>
        <w:t>ом</w:t>
      </w:r>
      <w:r w:rsidR="00116370" w:rsidRPr="00E01380">
        <w:rPr>
          <w:sz w:val="28"/>
          <w:szCs w:val="28"/>
        </w:rPr>
        <w:t xml:space="preserve"> Президента Российско</w:t>
      </w:r>
      <w:r w:rsidR="00FC4BD7">
        <w:rPr>
          <w:sz w:val="28"/>
          <w:szCs w:val="28"/>
        </w:rPr>
        <w:t>й Федерации от 21 июля 2020 г.</w:t>
      </w:r>
      <w:r w:rsidR="00116370" w:rsidRPr="00E01380">
        <w:rPr>
          <w:sz w:val="28"/>
          <w:szCs w:val="28"/>
        </w:rPr>
        <w:t xml:space="preserve"> №</w:t>
      </w:r>
      <w:r w:rsidR="0004292B" w:rsidRPr="00E01380">
        <w:rPr>
          <w:sz w:val="28"/>
          <w:szCs w:val="28"/>
        </w:rPr>
        <w:t xml:space="preserve"> </w:t>
      </w:r>
      <w:r w:rsidR="00116370" w:rsidRPr="00E01380">
        <w:rPr>
          <w:sz w:val="28"/>
          <w:szCs w:val="28"/>
        </w:rPr>
        <w:t xml:space="preserve">474 </w:t>
      </w:r>
      <w:r w:rsidR="00F24FC0">
        <w:rPr>
          <w:sz w:val="28"/>
          <w:szCs w:val="28"/>
        </w:rPr>
        <w:t>«</w:t>
      </w:r>
      <w:r w:rsidR="00116370" w:rsidRPr="00E01380">
        <w:rPr>
          <w:sz w:val="28"/>
          <w:szCs w:val="28"/>
        </w:rPr>
        <w:t>О национальных целях развития Российской Федерации на период до 2030 года</w:t>
      </w:r>
      <w:r w:rsidR="00F24FC0">
        <w:rPr>
          <w:sz w:val="28"/>
          <w:szCs w:val="28"/>
        </w:rPr>
        <w:t>»</w:t>
      </w:r>
      <w:r w:rsidR="003B5197" w:rsidRPr="00E01380">
        <w:rPr>
          <w:sz w:val="28"/>
          <w:szCs w:val="28"/>
        </w:rPr>
        <w:t xml:space="preserve">, </w:t>
      </w:r>
      <w:r w:rsidR="003B5197" w:rsidRPr="00E01380">
        <w:rPr>
          <w:rFonts w:cs="Calibri"/>
          <w:sz w:val="28"/>
          <w:szCs w:val="28"/>
        </w:rPr>
        <w:t>постановлением Правительства Российской Федерации от 13 июля 2022 г</w:t>
      </w:r>
      <w:r w:rsidR="00FA7E93">
        <w:rPr>
          <w:rFonts w:cs="Calibri"/>
          <w:sz w:val="28"/>
          <w:szCs w:val="28"/>
        </w:rPr>
        <w:t xml:space="preserve">. </w:t>
      </w:r>
      <w:r w:rsidR="00FC4BD7">
        <w:rPr>
          <w:rFonts w:cs="Calibri"/>
          <w:sz w:val="28"/>
          <w:szCs w:val="28"/>
        </w:rPr>
        <w:t xml:space="preserve">                  </w:t>
      </w:r>
      <w:r w:rsidR="00CA290B" w:rsidRPr="00E01380">
        <w:rPr>
          <w:rFonts w:cs="Calibri"/>
          <w:sz w:val="28"/>
          <w:szCs w:val="28"/>
        </w:rPr>
        <w:t>№</w:t>
      </w:r>
      <w:r w:rsidR="00FA7E93">
        <w:rPr>
          <w:rFonts w:cs="Calibri"/>
          <w:sz w:val="28"/>
          <w:szCs w:val="28"/>
        </w:rPr>
        <w:t xml:space="preserve"> </w:t>
      </w:r>
      <w:r w:rsidR="00CA290B" w:rsidRPr="00E01380">
        <w:rPr>
          <w:rFonts w:cs="Calibri"/>
          <w:sz w:val="28"/>
          <w:szCs w:val="28"/>
        </w:rPr>
        <w:t xml:space="preserve">1241 </w:t>
      </w:r>
      <w:r w:rsidR="00F24FC0">
        <w:rPr>
          <w:rFonts w:cs="Calibri"/>
          <w:sz w:val="28"/>
          <w:szCs w:val="28"/>
        </w:rPr>
        <w:t>«</w:t>
      </w:r>
      <w:r w:rsidR="003B5197" w:rsidRPr="00E01380">
        <w:rPr>
          <w:rFonts w:cs="Calibri"/>
          <w:sz w:val="28"/>
          <w:szCs w:val="28"/>
        </w:rPr>
        <w:t>О федеральной государственной информацион</w:t>
      </w:r>
      <w:r w:rsidR="00CA290B" w:rsidRPr="00E01380">
        <w:rPr>
          <w:rFonts w:cs="Calibri"/>
          <w:sz w:val="28"/>
          <w:szCs w:val="28"/>
        </w:rPr>
        <w:t xml:space="preserve">ной системе </w:t>
      </w:r>
      <w:r w:rsidR="00F24FC0">
        <w:rPr>
          <w:rFonts w:cs="Calibri"/>
          <w:sz w:val="28"/>
          <w:szCs w:val="28"/>
        </w:rPr>
        <w:t>«</w:t>
      </w:r>
      <w:r w:rsidR="00CA290B" w:rsidRPr="00E01380">
        <w:rPr>
          <w:rFonts w:cs="Calibri"/>
          <w:sz w:val="28"/>
          <w:szCs w:val="28"/>
        </w:rPr>
        <w:t>Моя школа</w:t>
      </w:r>
      <w:r w:rsidR="00F24FC0">
        <w:rPr>
          <w:rFonts w:cs="Calibri"/>
          <w:sz w:val="28"/>
          <w:szCs w:val="28"/>
        </w:rPr>
        <w:t>»</w:t>
      </w:r>
      <w:r w:rsidR="003B5197" w:rsidRPr="00E01380">
        <w:rPr>
          <w:rFonts w:cs="Calibri"/>
          <w:sz w:val="28"/>
          <w:szCs w:val="28"/>
        </w:rPr>
        <w:t xml:space="preserve"> и</w:t>
      </w:r>
      <w:r w:rsidR="00CA290B" w:rsidRPr="00E01380">
        <w:rPr>
          <w:rFonts w:cs="Calibri"/>
          <w:sz w:val="28"/>
          <w:szCs w:val="28"/>
        </w:rPr>
        <w:t xml:space="preserve"> внесении изменения в подпункт </w:t>
      </w:r>
      <w:r w:rsidR="00F24FC0">
        <w:rPr>
          <w:rFonts w:cs="Calibri"/>
          <w:sz w:val="28"/>
          <w:szCs w:val="28"/>
        </w:rPr>
        <w:t>«</w:t>
      </w:r>
      <w:r w:rsidR="00CA290B" w:rsidRPr="00E01380">
        <w:rPr>
          <w:rFonts w:cs="Calibri"/>
          <w:sz w:val="28"/>
          <w:szCs w:val="28"/>
        </w:rPr>
        <w:t>а</w:t>
      </w:r>
      <w:r w:rsidR="00F24FC0">
        <w:rPr>
          <w:rFonts w:cs="Calibri"/>
          <w:sz w:val="28"/>
          <w:szCs w:val="28"/>
        </w:rPr>
        <w:t>»</w:t>
      </w:r>
      <w:r w:rsidR="003B5197" w:rsidRPr="00E01380">
        <w:rPr>
          <w:rFonts w:cs="Calibri"/>
          <w:sz w:val="28"/>
          <w:szCs w:val="28"/>
        </w:rPr>
        <w:t xml:space="preserve"> пункта 2 Положения об инфраструктуре, обеспе</w:t>
      </w:r>
      <w:r w:rsidR="003B5197" w:rsidRPr="00E01380">
        <w:rPr>
          <w:rFonts w:cs="Calibri"/>
          <w:sz w:val="28"/>
          <w:szCs w:val="28"/>
        </w:rPr>
        <w:lastRenderedPageBreak/>
        <w:t>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w:t>
      </w:r>
      <w:r w:rsidR="00CA290B" w:rsidRPr="00E01380">
        <w:rPr>
          <w:rFonts w:cs="Calibri"/>
          <w:sz w:val="28"/>
          <w:szCs w:val="28"/>
        </w:rPr>
        <w:t>ных функций в электронной форме</w:t>
      </w:r>
      <w:r w:rsidR="00F24FC0">
        <w:rPr>
          <w:rFonts w:cs="Calibri"/>
          <w:sz w:val="28"/>
          <w:szCs w:val="28"/>
        </w:rPr>
        <w:t>»</w:t>
      </w:r>
      <w:r w:rsidR="00116370" w:rsidRPr="00E01380">
        <w:rPr>
          <w:sz w:val="28"/>
          <w:szCs w:val="28"/>
        </w:rPr>
        <w:t xml:space="preserve"> </w:t>
      </w:r>
      <w:r w:rsidR="00B15705" w:rsidRPr="00E01380">
        <w:rPr>
          <w:sz w:val="28"/>
          <w:szCs w:val="28"/>
        </w:rPr>
        <w:t>Правительств</w:t>
      </w:r>
      <w:r w:rsidR="00FC4BD7">
        <w:rPr>
          <w:sz w:val="28"/>
          <w:szCs w:val="28"/>
        </w:rPr>
        <w:t>о Республики Тыва ПОСТАНОВЛЯЕТ:</w:t>
      </w:r>
    </w:p>
    <w:p w:rsidR="00FC4BD7" w:rsidRPr="00E01380" w:rsidRDefault="00FC4BD7" w:rsidP="00FC4BD7">
      <w:pPr>
        <w:tabs>
          <w:tab w:val="left" w:pos="993"/>
        </w:tabs>
        <w:spacing w:line="360" w:lineRule="atLeast"/>
        <w:ind w:firstLine="709"/>
        <w:jc w:val="both"/>
        <w:rPr>
          <w:sz w:val="28"/>
          <w:szCs w:val="28"/>
        </w:rPr>
      </w:pPr>
    </w:p>
    <w:p w:rsidR="00E7188A" w:rsidRPr="00FB59D7" w:rsidRDefault="00B15705" w:rsidP="00FC4BD7">
      <w:pPr>
        <w:pStyle w:val="a3"/>
        <w:numPr>
          <w:ilvl w:val="0"/>
          <w:numId w:val="1"/>
        </w:numPr>
        <w:tabs>
          <w:tab w:val="left" w:pos="993"/>
        </w:tabs>
        <w:spacing w:line="360" w:lineRule="atLeast"/>
        <w:ind w:left="0" w:firstLine="709"/>
        <w:jc w:val="both"/>
        <w:rPr>
          <w:bCs/>
          <w:color w:val="FF0000"/>
          <w:szCs w:val="28"/>
        </w:rPr>
      </w:pPr>
      <w:r w:rsidRPr="00E01380">
        <w:rPr>
          <w:szCs w:val="28"/>
        </w:rPr>
        <w:t xml:space="preserve">Одобрить прилагаемый проект </w:t>
      </w:r>
      <w:r w:rsidR="008B5F8D">
        <w:rPr>
          <w:bCs/>
          <w:szCs w:val="28"/>
        </w:rPr>
        <w:t>с</w:t>
      </w:r>
      <w:r w:rsidR="00E7188A" w:rsidRPr="00E01380">
        <w:rPr>
          <w:bCs/>
          <w:szCs w:val="28"/>
        </w:rPr>
        <w:t xml:space="preserve">оглашения об информационном взаимодействии Министерства цифрового развития, связи и массовых коммуникаций Российской Федерации и Правительства Республики Тыва </w:t>
      </w:r>
      <w:r w:rsidR="00E7188A" w:rsidRPr="000A33FF">
        <w:rPr>
          <w:bCs/>
          <w:szCs w:val="28"/>
        </w:rPr>
        <w:t xml:space="preserve">при передаче данных участников образовательных отношений, содержащихся в региональных информационных системах в сфере общего образования и среднего профессионального образования, </w:t>
      </w:r>
      <w:r w:rsidR="00CA290B" w:rsidRPr="000A33FF">
        <w:rPr>
          <w:bCs/>
          <w:szCs w:val="28"/>
        </w:rPr>
        <w:t xml:space="preserve">на витрину данных, в целях отображения указанных сведений в федеральной государственной информационной системе </w:t>
      </w:r>
      <w:r w:rsidR="00F24FC0">
        <w:rPr>
          <w:bCs/>
          <w:szCs w:val="28"/>
        </w:rPr>
        <w:t>«</w:t>
      </w:r>
      <w:r w:rsidR="00CA290B" w:rsidRPr="000A33FF">
        <w:rPr>
          <w:bCs/>
          <w:szCs w:val="28"/>
        </w:rPr>
        <w:t>Единый портал государственных и муниципальных услуг (функций)</w:t>
      </w:r>
      <w:r w:rsidR="00F24FC0">
        <w:rPr>
          <w:bCs/>
          <w:szCs w:val="28"/>
        </w:rPr>
        <w:t>»</w:t>
      </w:r>
      <w:r w:rsidR="00CA290B" w:rsidRPr="000A33FF">
        <w:rPr>
          <w:bCs/>
          <w:szCs w:val="28"/>
        </w:rPr>
        <w:t xml:space="preserve"> и их предоставления в федеральную государственную информационную систему </w:t>
      </w:r>
      <w:r w:rsidR="00F24FC0">
        <w:rPr>
          <w:bCs/>
          <w:szCs w:val="28"/>
        </w:rPr>
        <w:t>«</w:t>
      </w:r>
      <w:r w:rsidR="00CA290B" w:rsidRPr="000A33FF">
        <w:rPr>
          <w:bCs/>
          <w:szCs w:val="28"/>
        </w:rPr>
        <w:t>Моя школа</w:t>
      </w:r>
      <w:r w:rsidR="00F24FC0">
        <w:rPr>
          <w:bCs/>
          <w:szCs w:val="28"/>
        </w:rPr>
        <w:t>»</w:t>
      </w:r>
      <w:r w:rsidR="00CA290B" w:rsidRPr="000A33FF">
        <w:rPr>
          <w:bCs/>
          <w:szCs w:val="28"/>
        </w:rPr>
        <w:t>, в том числе для оказания отдельных государственных и муниципальных услуг (функций)</w:t>
      </w:r>
      <w:r w:rsidR="00F24FC0">
        <w:rPr>
          <w:bCs/>
          <w:szCs w:val="28"/>
        </w:rPr>
        <w:t>»</w:t>
      </w:r>
      <w:r w:rsidR="00AA0330" w:rsidRPr="000A33FF">
        <w:rPr>
          <w:bCs/>
          <w:szCs w:val="28"/>
        </w:rPr>
        <w:t xml:space="preserve"> (далее </w:t>
      </w:r>
      <w:r w:rsidR="00FC4BD7">
        <w:rPr>
          <w:bCs/>
          <w:szCs w:val="28"/>
        </w:rPr>
        <w:t>–</w:t>
      </w:r>
      <w:r w:rsidR="00AA0330" w:rsidRPr="000A33FF">
        <w:rPr>
          <w:bCs/>
          <w:szCs w:val="28"/>
        </w:rPr>
        <w:t xml:space="preserve"> </w:t>
      </w:r>
      <w:r w:rsidR="00AA0330" w:rsidRPr="000A33FF">
        <w:rPr>
          <w:szCs w:val="28"/>
        </w:rPr>
        <w:t>Соглашение</w:t>
      </w:r>
      <w:r w:rsidR="00AA0330" w:rsidRPr="000A33FF">
        <w:rPr>
          <w:bCs/>
          <w:szCs w:val="28"/>
        </w:rPr>
        <w:t>)</w:t>
      </w:r>
      <w:r w:rsidR="00CA290B" w:rsidRPr="000A33FF">
        <w:rPr>
          <w:bCs/>
          <w:szCs w:val="28"/>
        </w:rPr>
        <w:t>.</w:t>
      </w:r>
    </w:p>
    <w:p w:rsidR="00F307DE" w:rsidRPr="000A33FF" w:rsidRDefault="00CA290B" w:rsidP="00FC4BD7">
      <w:pPr>
        <w:pStyle w:val="a3"/>
        <w:numPr>
          <w:ilvl w:val="0"/>
          <w:numId w:val="1"/>
        </w:numPr>
        <w:tabs>
          <w:tab w:val="left" w:pos="993"/>
        </w:tabs>
        <w:spacing w:line="360" w:lineRule="atLeast"/>
        <w:ind w:left="0" w:firstLine="709"/>
        <w:jc w:val="both"/>
        <w:rPr>
          <w:szCs w:val="28"/>
        </w:rPr>
      </w:pPr>
      <w:r w:rsidRPr="00E01380">
        <w:rPr>
          <w:szCs w:val="28"/>
        </w:rPr>
        <w:t xml:space="preserve">Определить Министерство </w:t>
      </w:r>
      <w:r w:rsidR="009A0030" w:rsidRPr="00E01380">
        <w:rPr>
          <w:szCs w:val="28"/>
        </w:rPr>
        <w:t>цифрового развития</w:t>
      </w:r>
      <w:r w:rsidR="00B15705" w:rsidRPr="00E01380">
        <w:rPr>
          <w:szCs w:val="28"/>
        </w:rPr>
        <w:t xml:space="preserve"> Республики Тыва</w:t>
      </w:r>
      <w:r w:rsidRPr="00E01380">
        <w:rPr>
          <w:szCs w:val="28"/>
        </w:rPr>
        <w:t xml:space="preserve"> уполномоченным органом исполнительной власти Республики Тыва по осуществлению взаимодействия с Министерством </w:t>
      </w:r>
      <w:r w:rsidR="00617127" w:rsidRPr="00E01380">
        <w:rPr>
          <w:szCs w:val="28"/>
        </w:rPr>
        <w:t>цифрового развития, связи и массовых коммуникаций Российской Федерации</w:t>
      </w:r>
      <w:r w:rsidR="009A0030" w:rsidRPr="00E01380">
        <w:rPr>
          <w:szCs w:val="28"/>
        </w:rPr>
        <w:t xml:space="preserve"> </w:t>
      </w:r>
      <w:r w:rsidR="00617127" w:rsidRPr="00E01380">
        <w:rPr>
          <w:szCs w:val="28"/>
        </w:rPr>
        <w:t xml:space="preserve">при реализации Соглашения, созданию витрины </w:t>
      </w:r>
      <w:r w:rsidR="00617127" w:rsidRPr="000A33FF">
        <w:rPr>
          <w:szCs w:val="28"/>
        </w:rPr>
        <w:t xml:space="preserve">данных и обеспечению взаимодействия государственной </w:t>
      </w:r>
      <w:r w:rsidR="009A0030" w:rsidRPr="000A33FF">
        <w:rPr>
          <w:szCs w:val="28"/>
        </w:rPr>
        <w:t>информационной системы</w:t>
      </w:r>
      <w:r w:rsidR="00440751" w:rsidRPr="000A33FF">
        <w:rPr>
          <w:szCs w:val="28"/>
        </w:rPr>
        <w:t xml:space="preserve"> </w:t>
      </w:r>
      <w:r w:rsidR="00F24FC0">
        <w:rPr>
          <w:bCs/>
          <w:szCs w:val="28"/>
        </w:rPr>
        <w:t>«</w:t>
      </w:r>
      <w:r w:rsidR="00440751" w:rsidRPr="000A33FF">
        <w:rPr>
          <w:bCs/>
          <w:szCs w:val="28"/>
        </w:rPr>
        <w:t>Цифровая образовательная платформа Республики Тыва</w:t>
      </w:r>
      <w:r w:rsidR="00F24FC0">
        <w:rPr>
          <w:bCs/>
          <w:szCs w:val="28"/>
        </w:rPr>
        <w:t>»</w:t>
      </w:r>
      <w:r w:rsidR="00440751" w:rsidRPr="000A33FF">
        <w:rPr>
          <w:b/>
          <w:szCs w:val="28"/>
        </w:rPr>
        <w:t xml:space="preserve"> </w:t>
      </w:r>
      <w:r w:rsidR="009A0030" w:rsidRPr="000A33FF">
        <w:rPr>
          <w:szCs w:val="28"/>
        </w:rPr>
        <w:t>с</w:t>
      </w:r>
      <w:r w:rsidR="00B15705" w:rsidRPr="000A33FF">
        <w:rPr>
          <w:szCs w:val="28"/>
        </w:rPr>
        <w:t xml:space="preserve"> </w:t>
      </w:r>
      <w:r w:rsidR="009A0030" w:rsidRPr="000A33FF">
        <w:rPr>
          <w:rFonts w:cs="Calibri"/>
          <w:szCs w:val="28"/>
        </w:rPr>
        <w:t>государственной информационной систем</w:t>
      </w:r>
      <w:r w:rsidR="00C91049" w:rsidRPr="000A33FF">
        <w:rPr>
          <w:rFonts w:cs="Calibri"/>
          <w:szCs w:val="28"/>
        </w:rPr>
        <w:t>ой</w:t>
      </w:r>
      <w:r w:rsidR="00417B0F" w:rsidRPr="000A33FF">
        <w:rPr>
          <w:rFonts w:cs="Calibri"/>
          <w:szCs w:val="28"/>
        </w:rPr>
        <w:t xml:space="preserve"> </w:t>
      </w:r>
      <w:r w:rsidR="00F24FC0">
        <w:rPr>
          <w:rFonts w:cs="Calibri"/>
          <w:szCs w:val="28"/>
        </w:rPr>
        <w:t>«</w:t>
      </w:r>
      <w:r w:rsidR="00417B0F" w:rsidRPr="000A33FF">
        <w:rPr>
          <w:rFonts w:cs="Calibri"/>
          <w:szCs w:val="28"/>
        </w:rPr>
        <w:t>Моя школа</w:t>
      </w:r>
      <w:r w:rsidR="00F24FC0">
        <w:rPr>
          <w:rFonts w:cs="Calibri"/>
          <w:szCs w:val="28"/>
        </w:rPr>
        <w:t>»</w:t>
      </w:r>
      <w:r w:rsidR="00B15705" w:rsidRPr="000A33FF">
        <w:rPr>
          <w:szCs w:val="28"/>
        </w:rPr>
        <w:t>.</w:t>
      </w:r>
    </w:p>
    <w:p w:rsidR="0038581A" w:rsidRPr="000A33FF" w:rsidRDefault="00453EBF" w:rsidP="00FC4BD7">
      <w:pPr>
        <w:pStyle w:val="a3"/>
        <w:numPr>
          <w:ilvl w:val="0"/>
          <w:numId w:val="1"/>
        </w:numPr>
        <w:tabs>
          <w:tab w:val="left" w:pos="993"/>
        </w:tabs>
        <w:spacing w:line="360" w:lineRule="atLeast"/>
        <w:ind w:left="0" w:firstLine="709"/>
        <w:jc w:val="both"/>
        <w:rPr>
          <w:szCs w:val="28"/>
        </w:rPr>
      </w:pPr>
      <w:r w:rsidRPr="000A33FF">
        <w:rPr>
          <w:szCs w:val="28"/>
        </w:rPr>
        <w:t>Признать утратившим силу постановление Правительства Республики Тыва от 12 октября 2022</w:t>
      </w:r>
      <w:r w:rsidR="0038581A" w:rsidRPr="000A33FF">
        <w:rPr>
          <w:szCs w:val="28"/>
        </w:rPr>
        <w:t xml:space="preserve"> г. </w:t>
      </w:r>
      <w:r w:rsidR="00AA0330" w:rsidRPr="000A33FF">
        <w:rPr>
          <w:szCs w:val="28"/>
        </w:rPr>
        <w:t>№ 656</w:t>
      </w:r>
      <w:r w:rsidR="0053766D">
        <w:rPr>
          <w:szCs w:val="28"/>
        </w:rPr>
        <w:t xml:space="preserve"> </w:t>
      </w:r>
      <w:r w:rsidR="00F24FC0">
        <w:rPr>
          <w:szCs w:val="28"/>
        </w:rPr>
        <w:t>«</w:t>
      </w:r>
      <w:r w:rsidR="0053766D" w:rsidRPr="00617127">
        <w:rPr>
          <w:szCs w:val="28"/>
        </w:rPr>
        <w:t>О проекте соглашения об информационном взаимодействии Министерства цифрового развития, связи и массовых коммуникаций Российской Федерации и Правительства Республики Тыва при передаче данных участников образовательных отношений, содержащихся в региональных информационных системах в сфере общего образования и среднего</w:t>
      </w:r>
      <w:r w:rsidR="0053766D">
        <w:rPr>
          <w:szCs w:val="28"/>
        </w:rPr>
        <w:t xml:space="preserve"> профессионального образования, </w:t>
      </w:r>
      <w:r w:rsidR="0053766D" w:rsidRPr="00617127">
        <w:rPr>
          <w:szCs w:val="28"/>
        </w:rPr>
        <w:t xml:space="preserve">в федеральную государственную информационную систему </w:t>
      </w:r>
      <w:r w:rsidR="00F24FC0">
        <w:rPr>
          <w:szCs w:val="28"/>
        </w:rPr>
        <w:t>«</w:t>
      </w:r>
      <w:r w:rsidR="0053766D" w:rsidRPr="00617127">
        <w:rPr>
          <w:szCs w:val="28"/>
        </w:rPr>
        <w:t>Моя школа</w:t>
      </w:r>
      <w:r w:rsidR="00F24FC0">
        <w:rPr>
          <w:szCs w:val="28"/>
        </w:rPr>
        <w:t>»</w:t>
      </w:r>
      <w:r w:rsidR="0053766D" w:rsidRPr="00617127">
        <w:rPr>
          <w:szCs w:val="28"/>
        </w:rPr>
        <w:t>, в том числе для оказания отдельных государственных и муниципальных услуг (функций)</w:t>
      </w:r>
      <w:r w:rsidR="00F24FC0">
        <w:rPr>
          <w:szCs w:val="28"/>
        </w:rPr>
        <w:t>»</w:t>
      </w:r>
      <w:r w:rsidR="0053766D">
        <w:rPr>
          <w:szCs w:val="28"/>
        </w:rPr>
        <w:t>.</w:t>
      </w:r>
    </w:p>
    <w:p w:rsidR="00617127" w:rsidRPr="00E01380" w:rsidRDefault="00617127" w:rsidP="00FC4BD7">
      <w:pPr>
        <w:pStyle w:val="a3"/>
        <w:numPr>
          <w:ilvl w:val="0"/>
          <w:numId w:val="1"/>
        </w:numPr>
        <w:tabs>
          <w:tab w:val="left" w:pos="993"/>
        </w:tabs>
        <w:spacing w:line="360" w:lineRule="atLeast"/>
        <w:ind w:left="0" w:firstLine="709"/>
        <w:jc w:val="both"/>
        <w:rPr>
          <w:szCs w:val="28"/>
        </w:rPr>
      </w:pPr>
      <w:r w:rsidRPr="00E01380">
        <w:rPr>
          <w:szCs w:val="28"/>
        </w:rPr>
        <w:t xml:space="preserve">Разместить настоящее постановление на </w:t>
      </w:r>
      <w:r w:rsidR="00F24FC0">
        <w:rPr>
          <w:szCs w:val="28"/>
        </w:rPr>
        <w:t>«</w:t>
      </w:r>
      <w:r w:rsidRPr="00E01380">
        <w:rPr>
          <w:szCs w:val="28"/>
        </w:rPr>
        <w:t>Официальном сайте-портале правовой информации</w:t>
      </w:r>
      <w:r w:rsidR="00F24FC0">
        <w:rPr>
          <w:szCs w:val="28"/>
        </w:rPr>
        <w:t>»</w:t>
      </w:r>
      <w:r w:rsidRPr="00E01380">
        <w:rPr>
          <w:szCs w:val="28"/>
        </w:rPr>
        <w:t xml:space="preserve"> </w:t>
      </w:r>
      <w:r w:rsidR="0038581A" w:rsidRPr="003D5E65">
        <w:t xml:space="preserve">(www.pravo.gov.ru) </w:t>
      </w:r>
      <w:r w:rsidRPr="00E01380">
        <w:rPr>
          <w:szCs w:val="28"/>
        </w:rPr>
        <w:t xml:space="preserve">и официальном сайте Республики Тыва в информационно-телекоммуникационной сети </w:t>
      </w:r>
      <w:r w:rsidR="00F24FC0">
        <w:rPr>
          <w:szCs w:val="28"/>
        </w:rPr>
        <w:t>«</w:t>
      </w:r>
      <w:r w:rsidRPr="00E01380">
        <w:rPr>
          <w:szCs w:val="28"/>
        </w:rPr>
        <w:t>Интернет</w:t>
      </w:r>
      <w:r w:rsidR="00F24FC0">
        <w:rPr>
          <w:szCs w:val="28"/>
        </w:rPr>
        <w:t>»</w:t>
      </w:r>
      <w:r w:rsidRPr="00E01380">
        <w:rPr>
          <w:szCs w:val="28"/>
        </w:rPr>
        <w:t>.</w:t>
      </w:r>
    </w:p>
    <w:p w:rsidR="008E52CF" w:rsidRPr="00E01380" w:rsidRDefault="008E52CF" w:rsidP="00E01380">
      <w:pPr>
        <w:tabs>
          <w:tab w:val="left" w:pos="993"/>
        </w:tabs>
        <w:ind w:firstLine="709"/>
        <w:jc w:val="both"/>
        <w:rPr>
          <w:sz w:val="28"/>
          <w:szCs w:val="28"/>
        </w:rPr>
      </w:pPr>
    </w:p>
    <w:p w:rsidR="003F75F0" w:rsidRPr="00E01380" w:rsidRDefault="003F75F0" w:rsidP="00E01380">
      <w:pPr>
        <w:tabs>
          <w:tab w:val="left" w:pos="993"/>
        </w:tabs>
        <w:ind w:firstLine="709"/>
        <w:jc w:val="both"/>
        <w:rPr>
          <w:sz w:val="28"/>
          <w:szCs w:val="28"/>
        </w:rPr>
      </w:pPr>
    </w:p>
    <w:p w:rsidR="008E52CF" w:rsidRPr="00E01380" w:rsidRDefault="008E52CF" w:rsidP="00E01380">
      <w:pPr>
        <w:tabs>
          <w:tab w:val="left" w:pos="993"/>
        </w:tabs>
        <w:ind w:firstLine="709"/>
        <w:jc w:val="both"/>
        <w:rPr>
          <w:sz w:val="28"/>
          <w:szCs w:val="28"/>
        </w:rPr>
      </w:pPr>
    </w:p>
    <w:p w:rsidR="008B5F8D" w:rsidRDefault="008E52CF" w:rsidP="00FA7E93">
      <w:pPr>
        <w:tabs>
          <w:tab w:val="left" w:pos="993"/>
        </w:tabs>
        <w:jc w:val="both"/>
        <w:rPr>
          <w:sz w:val="28"/>
          <w:szCs w:val="28"/>
        </w:rPr>
        <w:sectPr w:rsidR="008B5F8D" w:rsidSect="00FC4BD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pPr>
      <w:r w:rsidRPr="00E01380">
        <w:rPr>
          <w:sz w:val="28"/>
          <w:szCs w:val="28"/>
        </w:rPr>
        <w:t xml:space="preserve">Глава Республики Тыва     </w:t>
      </w:r>
      <w:r w:rsidR="00FC4BD7">
        <w:rPr>
          <w:sz w:val="28"/>
          <w:szCs w:val="28"/>
        </w:rPr>
        <w:t xml:space="preserve">           </w:t>
      </w:r>
      <w:r w:rsidRPr="00E01380">
        <w:rPr>
          <w:sz w:val="28"/>
          <w:szCs w:val="28"/>
        </w:rPr>
        <w:t xml:space="preserve">                                </w:t>
      </w:r>
      <w:r w:rsidR="009B6563" w:rsidRPr="00E01380">
        <w:rPr>
          <w:sz w:val="28"/>
          <w:szCs w:val="28"/>
        </w:rPr>
        <w:t xml:space="preserve">  </w:t>
      </w:r>
      <w:r w:rsidRPr="00E01380">
        <w:rPr>
          <w:sz w:val="28"/>
          <w:szCs w:val="28"/>
        </w:rPr>
        <w:t xml:space="preserve">                                  </w:t>
      </w:r>
      <w:r w:rsidR="005676A0">
        <w:rPr>
          <w:sz w:val="28"/>
          <w:szCs w:val="28"/>
        </w:rPr>
        <w:t xml:space="preserve"> </w:t>
      </w:r>
      <w:r w:rsidR="00116370" w:rsidRPr="00E01380">
        <w:rPr>
          <w:sz w:val="28"/>
          <w:szCs w:val="28"/>
        </w:rPr>
        <w:t>В. Ховалыг</w:t>
      </w:r>
    </w:p>
    <w:p w:rsidR="008B5F8D" w:rsidRPr="008B5F8D" w:rsidRDefault="008B5F8D" w:rsidP="008B5F8D">
      <w:pPr>
        <w:widowControl/>
        <w:ind w:left="6379"/>
        <w:jc w:val="center"/>
        <w:rPr>
          <w:rFonts w:eastAsia="Calibri"/>
          <w:bCs/>
          <w:kern w:val="0"/>
          <w:sz w:val="28"/>
          <w:szCs w:val="22"/>
          <w:lang w:eastAsia="en-US"/>
        </w:rPr>
      </w:pPr>
      <w:bookmarkStart w:id="1" w:name="_Hlk59784286"/>
      <w:r w:rsidRPr="008B5F8D">
        <w:rPr>
          <w:rFonts w:eastAsia="Calibri"/>
          <w:bCs/>
          <w:kern w:val="0"/>
          <w:sz w:val="28"/>
          <w:szCs w:val="22"/>
          <w:lang w:eastAsia="en-US"/>
        </w:rPr>
        <w:lastRenderedPageBreak/>
        <w:t>Одобрен</w:t>
      </w:r>
    </w:p>
    <w:p w:rsidR="008B5F8D" w:rsidRPr="008B5F8D" w:rsidRDefault="008B5F8D" w:rsidP="008B5F8D">
      <w:pPr>
        <w:widowControl/>
        <w:ind w:left="6379"/>
        <w:jc w:val="center"/>
        <w:rPr>
          <w:rFonts w:eastAsia="Calibri"/>
          <w:bCs/>
          <w:kern w:val="0"/>
          <w:sz w:val="28"/>
          <w:szCs w:val="22"/>
          <w:lang w:eastAsia="en-US"/>
        </w:rPr>
      </w:pPr>
      <w:r w:rsidRPr="008B5F8D">
        <w:rPr>
          <w:rFonts w:eastAsia="Calibri"/>
          <w:bCs/>
          <w:kern w:val="0"/>
          <w:sz w:val="28"/>
          <w:szCs w:val="22"/>
          <w:lang w:eastAsia="en-US"/>
        </w:rPr>
        <w:t>постановлением Правительства</w:t>
      </w:r>
    </w:p>
    <w:p w:rsidR="008B5F8D" w:rsidRPr="008B5F8D" w:rsidRDefault="008B5F8D" w:rsidP="008B5F8D">
      <w:pPr>
        <w:widowControl/>
        <w:ind w:left="6379"/>
        <w:jc w:val="center"/>
        <w:rPr>
          <w:rFonts w:eastAsia="Calibri"/>
          <w:bCs/>
          <w:kern w:val="0"/>
          <w:sz w:val="28"/>
          <w:szCs w:val="22"/>
          <w:lang w:eastAsia="en-US"/>
        </w:rPr>
      </w:pPr>
      <w:r w:rsidRPr="008B5F8D">
        <w:rPr>
          <w:rFonts w:eastAsia="Calibri"/>
          <w:bCs/>
          <w:kern w:val="0"/>
          <w:sz w:val="28"/>
          <w:szCs w:val="22"/>
          <w:lang w:eastAsia="en-US"/>
        </w:rPr>
        <w:t>Республики Тыва</w:t>
      </w:r>
    </w:p>
    <w:p w:rsidR="007F2172" w:rsidRDefault="007F2172" w:rsidP="007F2172">
      <w:pPr>
        <w:tabs>
          <w:tab w:val="left" w:pos="993"/>
        </w:tabs>
        <w:spacing w:line="36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21 декабря 2022 г. № 824</w:t>
      </w:r>
    </w:p>
    <w:p w:rsidR="008D2EE9" w:rsidRPr="008B5F8D" w:rsidRDefault="008D2EE9" w:rsidP="008B5F8D">
      <w:pPr>
        <w:widowControl/>
        <w:ind w:left="6379"/>
        <w:jc w:val="center"/>
        <w:rPr>
          <w:rFonts w:eastAsia="Calibri"/>
          <w:kern w:val="0"/>
          <w:sz w:val="28"/>
          <w:szCs w:val="28"/>
          <w:lang w:eastAsia="en-US"/>
        </w:rPr>
      </w:pPr>
    </w:p>
    <w:p w:rsidR="008B5F8D" w:rsidRPr="008B5F8D" w:rsidRDefault="008D2EE9" w:rsidP="008D2EE9">
      <w:pPr>
        <w:widowControl/>
        <w:ind w:left="6379"/>
        <w:jc w:val="right"/>
        <w:rPr>
          <w:rFonts w:eastAsia="Calibri"/>
          <w:kern w:val="0"/>
          <w:sz w:val="28"/>
          <w:szCs w:val="28"/>
          <w:lang w:eastAsia="en-US"/>
        </w:rPr>
      </w:pPr>
      <w:r>
        <w:rPr>
          <w:rFonts w:eastAsia="Calibri"/>
          <w:kern w:val="0"/>
          <w:sz w:val="28"/>
          <w:szCs w:val="28"/>
          <w:lang w:eastAsia="en-US"/>
        </w:rPr>
        <w:t>Проект</w:t>
      </w:r>
    </w:p>
    <w:p w:rsidR="008B5F8D" w:rsidRPr="008B5F8D" w:rsidRDefault="008B5F8D" w:rsidP="008B5F8D">
      <w:pPr>
        <w:widowControl/>
        <w:ind w:left="6379"/>
        <w:jc w:val="center"/>
        <w:rPr>
          <w:rFonts w:eastAsia="Calibri"/>
          <w:kern w:val="0"/>
          <w:sz w:val="28"/>
          <w:szCs w:val="28"/>
          <w:lang w:eastAsia="en-US"/>
        </w:rPr>
      </w:pPr>
    </w:p>
    <w:p w:rsidR="008B5F8D" w:rsidRPr="008B5F8D" w:rsidRDefault="008B5F8D" w:rsidP="008B5F8D">
      <w:pPr>
        <w:widowControl/>
        <w:jc w:val="center"/>
        <w:rPr>
          <w:rFonts w:eastAsia="Calibri"/>
          <w:b/>
          <w:kern w:val="0"/>
          <w:sz w:val="28"/>
          <w:szCs w:val="28"/>
          <w:lang w:eastAsia="en-US"/>
        </w:rPr>
      </w:pPr>
      <w:r w:rsidRPr="008B5F8D">
        <w:rPr>
          <w:rFonts w:eastAsia="Calibri"/>
          <w:b/>
          <w:kern w:val="0"/>
          <w:sz w:val="28"/>
          <w:szCs w:val="28"/>
          <w:lang w:eastAsia="en-US"/>
        </w:rPr>
        <w:t>С</w:t>
      </w:r>
      <w:r>
        <w:rPr>
          <w:rFonts w:eastAsia="Calibri"/>
          <w:b/>
          <w:kern w:val="0"/>
          <w:sz w:val="28"/>
          <w:szCs w:val="28"/>
          <w:lang w:eastAsia="en-US"/>
        </w:rPr>
        <w:t xml:space="preserve"> </w:t>
      </w:r>
      <w:r w:rsidRPr="008B5F8D">
        <w:rPr>
          <w:rFonts w:eastAsia="Calibri"/>
          <w:b/>
          <w:kern w:val="0"/>
          <w:sz w:val="28"/>
          <w:szCs w:val="28"/>
          <w:lang w:eastAsia="en-US"/>
        </w:rPr>
        <w:t>О</w:t>
      </w:r>
      <w:r>
        <w:rPr>
          <w:rFonts w:eastAsia="Calibri"/>
          <w:b/>
          <w:kern w:val="0"/>
          <w:sz w:val="28"/>
          <w:szCs w:val="28"/>
          <w:lang w:eastAsia="en-US"/>
        </w:rPr>
        <w:t xml:space="preserve"> </w:t>
      </w:r>
      <w:r w:rsidRPr="008B5F8D">
        <w:rPr>
          <w:rFonts w:eastAsia="Calibri"/>
          <w:b/>
          <w:kern w:val="0"/>
          <w:sz w:val="28"/>
          <w:szCs w:val="28"/>
          <w:lang w:eastAsia="en-US"/>
        </w:rPr>
        <w:t>Г</w:t>
      </w:r>
      <w:r>
        <w:rPr>
          <w:rFonts w:eastAsia="Calibri"/>
          <w:b/>
          <w:kern w:val="0"/>
          <w:sz w:val="28"/>
          <w:szCs w:val="28"/>
          <w:lang w:eastAsia="en-US"/>
        </w:rPr>
        <w:t xml:space="preserve"> </w:t>
      </w:r>
      <w:r w:rsidRPr="008B5F8D">
        <w:rPr>
          <w:rFonts w:eastAsia="Calibri"/>
          <w:b/>
          <w:kern w:val="0"/>
          <w:sz w:val="28"/>
          <w:szCs w:val="28"/>
          <w:lang w:eastAsia="en-US"/>
        </w:rPr>
        <w:t>Л</w:t>
      </w:r>
      <w:r>
        <w:rPr>
          <w:rFonts w:eastAsia="Calibri"/>
          <w:b/>
          <w:kern w:val="0"/>
          <w:sz w:val="28"/>
          <w:szCs w:val="28"/>
          <w:lang w:eastAsia="en-US"/>
        </w:rPr>
        <w:t xml:space="preserve"> </w:t>
      </w:r>
      <w:r w:rsidRPr="008B5F8D">
        <w:rPr>
          <w:rFonts w:eastAsia="Calibri"/>
          <w:b/>
          <w:kern w:val="0"/>
          <w:sz w:val="28"/>
          <w:szCs w:val="28"/>
          <w:lang w:eastAsia="en-US"/>
        </w:rPr>
        <w:t>А</w:t>
      </w:r>
      <w:r>
        <w:rPr>
          <w:rFonts w:eastAsia="Calibri"/>
          <w:b/>
          <w:kern w:val="0"/>
          <w:sz w:val="28"/>
          <w:szCs w:val="28"/>
          <w:lang w:eastAsia="en-US"/>
        </w:rPr>
        <w:t xml:space="preserve"> </w:t>
      </w:r>
      <w:r w:rsidRPr="008B5F8D">
        <w:rPr>
          <w:rFonts w:eastAsia="Calibri"/>
          <w:b/>
          <w:kern w:val="0"/>
          <w:sz w:val="28"/>
          <w:szCs w:val="28"/>
          <w:lang w:eastAsia="en-US"/>
        </w:rPr>
        <w:t>Ш</w:t>
      </w:r>
      <w:r>
        <w:rPr>
          <w:rFonts w:eastAsia="Calibri"/>
          <w:b/>
          <w:kern w:val="0"/>
          <w:sz w:val="28"/>
          <w:szCs w:val="28"/>
          <w:lang w:eastAsia="en-US"/>
        </w:rPr>
        <w:t xml:space="preserve"> </w:t>
      </w:r>
      <w:r w:rsidRPr="008B5F8D">
        <w:rPr>
          <w:rFonts w:eastAsia="Calibri"/>
          <w:b/>
          <w:kern w:val="0"/>
          <w:sz w:val="28"/>
          <w:szCs w:val="28"/>
          <w:lang w:eastAsia="en-US"/>
        </w:rPr>
        <w:t>Е</w:t>
      </w:r>
      <w:r>
        <w:rPr>
          <w:rFonts w:eastAsia="Calibri"/>
          <w:b/>
          <w:kern w:val="0"/>
          <w:sz w:val="28"/>
          <w:szCs w:val="28"/>
          <w:lang w:eastAsia="en-US"/>
        </w:rPr>
        <w:t xml:space="preserve"> </w:t>
      </w:r>
      <w:r w:rsidRPr="008B5F8D">
        <w:rPr>
          <w:rFonts w:eastAsia="Calibri"/>
          <w:b/>
          <w:kern w:val="0"/>
          <w:sz w:val="28"/>
          <w:szCs w:val="28"/>
          <w:lang w:eastAsia="en-US"/>
        </w:rPr>
        <w:t>Н</w:t>
      </w:r>
      <w:r>
        <w:rPr>
          <w:rFonts w:eastAsia="Calibri"/>
          <w:b/>
          <w:kern w:val="0"/>
          <w:sz w:val="28"/>
          <w:szCs w:val="28"/>
          <w:lang w:eastAsia="en-US"/>
        </w:rPr>
        <w:t xml:space="preserve"> </w:t>
      </w:r>
      <w:r w:rsidRPr="008B5F8D">
        <w:rPr>
          <w:rFonts w:eastAsia="Calibri"/>
          <w:b/>
          <w:kern w:val="0"/>
          <w:sz w:val="28"/>
          <w:szCs w:val="28"/>
          <w:lang w:eastAsia="en-US"/>
        </w:rPr>
        <w:t>И</w:t>
      </w:r>
      <w:r>
        <w:rPr>
          <w:rFonts w:eastAsia="Calibri"/>
          <w:b/>
          <w:kern w:val="0"/>
          <w:sz w:val="28"/>
          <w:szCs w:val="28"/>
          <w:lang w:eastAsia="en-US"/>
        </w:rPr>
        <w:t xml:space="preserve"> </w:t>
      </w:r>
      <w:r w:rsidRPr="008B5F8D">
        <w:rPr>
          <w:rFonts w:eastAsia="Calibri"/>
          <w:b/>
          <w:kern w:val="0"/>
          <w:sz w:val="28"/>
          <w:szCs w:val="28"/>
          <w:lang w:eastAsia="en-US"/>
        </w:rPr>
        <w:t xml:space="preserve">Е </w:t>
      </w:r>
    </w:p>
    <w:p w:rsidR="008B5F8D" w:rsidRPr="008B5F8D"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 xml:space="preserve">об информационном взаимодействии </w:t>
      </w:r>
      <w:bookmarkStart w:id="2" w:name="_Hlk110348996"/>
      <w:r w:rsidRPr="008B5F8D">
        <w:rPr>
          <w:rFonts w:eastAsia="Calibri"/>
          <w:kern w:val="0"/>
          <w:sz w:val="28"/>
          <w:szCs w:val="22"/>
          <w:lang w:eastAsia="en-US"/>
        </w:rPr>
        <w:t xml:space="preserve">Министерства </w:t>
      </w:r>
    </w:p>
    <w:p w:rsidR="008B5F8D" w:rsidRPr="008B5F8D"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 xml:space="preserve">цифрового развития, связи и массовых коммуникаций </w:t>
      </w:r>
    </w:p>
    <w:p w:rsidR="008B5F8D" w:rsidRPr="008B5F8D" w:rsidRDefault="008B5F8D" w:rsidP="008B5F8D">
      <w:pPr>
        <w:widowControl/>
        <w:contextualSpacing/>
        <w:jc w:val="center"/>
        <w:rPr>
          <w:rFonts w:eastAsia="Calibri"/>
          <w:iCs/>
          <w:kern w:val="0"/>
          <w:sz w:val="28"/>
          <w:szCs w:val="22"/>
          <w:lang w:eastAsia="en-US"/>
        </w:rPr>
      </w:pPr>
      <w:r w:rsidRPr="008B5F8D">
        <w:rPr>
          <w:rFonts w:eastAsia="Calibri"/>
          <w:kern w:val="0"/>
          <w:sz w:val="28"/>
          <w:szCs w:val="22"/>
          <w:lang w:eastAsia="en-US"/>
        </w:rPr>
        <w:t xml:space="preserve">Российской Федерации и </w:t>
      </w:r>
      <w:r w:rsidRPr="008B5F8D">
        <w:rPr>
          <w:rFonts w:eastAsia="Calibri"/>
          <w:bCs/>
          <w:iCs/>
          <w:kern w:val="0"/>
          <w:sz w:val="28"/>
          <w:szCs w:val="22"/>
          <w:lang w:eastAsia="en-US"/>
        </w:rPr>
        <w:t>Правительства Республики Тыва</w:t>
      </w:r>
      <w:r w:rsidRPr="008B5F8D">
        <w:rPr>
          <w:rFonts w:eastAsia="Calibri"/>
          <w:iCs/>
          <w:kern w:val="0"/>
          <w:sz w:val="28"/>
          <w:szCs w:val="22"/>
          <w:lang w:eastAsia="en-US"/>
        </w:rPr>
        <w:t xml:space="preserve"> </w:t>
      </w:r>
    </w:p>
    <w:p w:rsidR="008B5F8D"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 xml:space="preserve">при передаче данных участников образовательных </w:t>
      </w:r>
    </w:p>
    <w:p w:rsidR="009D0FC8"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 xml:space="preserve">отношений, содержащихся в региональных </w:t>
      </w:r>
    </w:p>
    <w:p w:rsidR="009D0FC8"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 xml:space="preserve">информационных системах </w:t>
      </w:r>
      <w:bookmarkStart w:id="3" w:name="_Hlk118733682"/>
      <w:r w:rsidRPr="008B5F8D">
        <w:rPr>
          <w:rFonts w:eastAsia="Calibri"/>
          <w:kern w:val="0"/>
          <w:sz w:val="28"/>
          <w:szCs w:val="22"/>
          <w:lang w:eastAsia="en-US"/>
        </w:rPr>
        <w:t xml:space="preserve">в сфере общего </w:t>
      </w:r>
    </w:p>
    <w:p w:rsidR="009D0FC8"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образования и среднего профессионального</w:t>
      </w:r>
    </w:p>
    <w:p w:rsidR="009D0FC8"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 xml:space="preserve"> образования</w:t>
      </w:r>
      <w:bookmarkEnd w:id="3"/>
      <w:r w:rsidRPr="008B5F8D">
        <w:rPr>
          <w:rFonts w:eastAsia="Calibri"/>
          <w:kern w:val="0"/>
          <w:sz w:val="28"/>
          <w:szCs w:val="22"/>
          <w:lang w:eastAsia="en-US"/>
        </w:rPr>
        <w:t xml:space="preserve">, </w:t>
      </w:r>
      <w:bookmarkEnd w:id="2"/>
      <w:r w:rsidRPr="008B5F8D">
        <w:rPr>
          <w:rFonts w:eastAsia="Calibri"/>
          <w:kern w:val="0"/>
          <w:sz w:val="28"/>
          <w:szCs w:val="22"/>
          <w:lang w:eastAsia="en-US"/>
        </w:rPr>
        <w:t>на витрину данных, в целях отображения</w:t>
      </w:r>
    </w:p>
    <w:p w:rsidR="009D0FC8"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 xml:space="preserve"> указанных сведений в федеральной государственной </w:t>
      </w:r>
    </w:p>
    <w:p w:rsidR="009D0FC8"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 xml:space="preserve">информационной системе </w:t>
      </w:r>
      <w:r w:rsidR="00F24FC0">
        <w:rPr>
          <w:rFonts w:eastAsia="Calibri"/>
          <w:kern w:val="0"/>
          <w:sz w:val="28"/>
          <w:szCs w:val="22"/>
          <w:lang w:eastAsia="en-US"/>
        </w:rPr>
        <w:t>«</w:t>
      </w:r>
      <w:r w:rsidRPr="008B5F8D">
        <w:rPr>
          <w:rFonts w:eastAsia="Calibri"/>
          <w:kern w:val="0"/>
          <w:sz w:val="28"/>
          <w:szCs w:val="22"/>
          <w:lang w:eastAsia="en-US"/>
        </w:rPr>
        <w:t xml:space="preserve">Единый портал </w:t>
      </w:r>
    </w:p>
    <w:p w:rsidR="009D0FC8"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государственных и муниципальных услуг (функций)</w:t>
      </w:r>
      <w:r w:rsidR="00F24FC0">
        <w:rPr>
          <w:rFonts w:eastAsia="Calibri"/>
          <w:kern w:val="0"/>
          <w:sz w:val="28"/>
          <w:szCs w:val="22"/>
          <w:lang w:eastAsia="en-US"/>
        </w:rPr>
        <w:t>»</w:t>
      </w:r>
      <w:r w:rsidRPr="008B5F8D">
        <w:rPr>
          <w:rFonts w:eastAsia="Calibri"/>
          <w:kern w:val="0"/>
          <w:sz w:val="28"/>
          <w:szCs w:val="22"/>
          <w:lang w:eastAsia="en-US"/>
        </w:rPr>
        <w:t xml:space="preserve"> </w:t>
      </w:r>
    </w:p>
    <w:p w:rsidR="009D0FC8"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и их предоставления в федеральную государственную</w:t>
      </w:r>
    </w:p>
    <w:p w:rsidR="009D0FC8"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 xml:space="preserve">информационную систему </w:t>
      </w:r>
      <w:r w:rsidR="00F24FC0">
        <w:rPr>
          <w:rFonts w:eastAsia="Calibri"/>
          <w:kern w:val="0"/>
          <w:sz w:val="28"/>
          <w:szCs w:val="22"/>
          <w:lang w:eastAsia="en-US"/>
        </w:rPr>
        <w:t>«</w:t>
      </w:r>
      <w:r w:rsidRPr="008B5F8D">
        <w:rPr>
          <w:rFonts w:eastAsia="Calibri"/>
          <w:kern w:val="0"/>
          <w:sz w:val="28"/>
          <w:szCs w:val="22"/>
          <w:lang w:eastAsia="en-US"/>
        </w:rPr>
        <w:t>Моя школа</w:t>
      </w:r>
      <w:r w:rsidR="00F24FC0">
        <w:rPr>
          <w:rFonts w:eastAsia="Calibri"/>
          <w:kern w:val="0"/>
          <w:sz w:val="28"/>
          <w:szCs w:val="22"/>
          <w:lang w:eastAsia="en-US"/>
        </w:rPr>
        <w:t>»</w:t>
      </w:r>
      <w:r w:rsidRPr="008B5F8D">
        <w:rPr>
          <w:rFonts w:eastAsia="Calibri"/>
          <w:kern w:val="0"/>
          <w:sz w:val="28"/>
          <w:szCs w:val="22"/>
          <w:lang w:eastAsia="en-US"/>
        </w:rPr>
        <w:t xml:space="preserve">, в том числе </w:t>
      </w:r>
    </w:p>
    <w:p w:rsidR="008B5F8D" w:rsidRPr="008B5F8D"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 xml:space="preserve">для оказания отдельных государственных и </w:t>
      </w:r>
    </w:p>
    <w:p w:rsidR="008B5F8D" w:rsidRPr="008B5F8D" w:rsidRDefault="008B5F8D" w:rsidP="008B5F8D">
      <w:pPr>
        <w:widowControl/>
        <w:contextualSpacing/>
        <w:jc w:val="center"/>
        <w:rPr>
          <w:rFonts w:eastAsia="Calibri"/>
          <w:kern w:val="0"/>
          <w:sz w:val="28"/>
          <w:szCs w:val="22"/>
          <w:lang w:eastAsia="en-US"/>
        </w:rPr>
      </w:pPr>
      <w:r w:rsidRPr="008B5F8D">
        <w:rPr>
          <w:rFonts w:eastAsia="Calibri"/>
          <w:kern w:val="0"/>
          <w:sz w:val="28"/>
          <w:szCs w:val="22"/>
          <w:lang w:eastAsia="en-US"/>
        </w:rPr>
        <w:t>муниципальных услуг (функций)</w:t>
      </w:r>
      <w:r w:rsidR="00F24FC0">
        <w:rPr>
          <w:rFonts w:eastAsia="Calibri"/>
          <w:kern w:val="0"/>
          <w:sz w:val="28"/>
          <w:szCs w:val="22"/>
          <w:lang w:eastAsia="en-US"/>
        </w:rPr>
        <w:t>»</w:t>
      </w:r>
    </w:p>
    <w:p w:rsidR="008B5F8D" w:rsidRPr="008B5F8D" w:rsidRDefault="008B5F8D" w:rsidP="008B5F8D">
      <w:pPr>
        <w:widowControl/>
        <w:contextualSpacing/>
        <w:jc w:val="center"/>
        <w:rPr>
          <w:rFonts w:eastAsia="Calibri"/>
          <w:bCs/>
          <w:kern w:val="0"/>
          <w:sz w:val="28"/>
          <w:szCs w:val="28"/>
          <w:lang w:eastAsia="en-US"/>
        </w:rPr>
      </w:pPr>
    </w:p>
    <w:bookmarkEnd w:id="1"/>
    <w:p w:rsid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 xml:space="preserve">Министерство цифрового развития, связи и массовых коммуникаций Российской Федерации, далее именуемое </w:t>
      </w:r>
      <w:r w:rsidR="00F24FC0">
        <w:rPr>
          <w:rFonts w:eastAsia="Calibri"/>
          <w:kern w:val="0"/>
          <w:sz w:val="28"/>
          <w:szCs w:val="28"/>
          <w:lang w:eastAsia="en-US"/>
        </w:rPr>
        <w:t>«</w:t>
      </w:r>
      <w:r w:rsidRPr="008B5F8D">
        <w:rPr>
          <w:rFonts w:eastAsia="Calibri"/>
          <w:kern w:val="0"/>
          <w:sz w:val="28"/>
          <w:szCs w:val="28"/>
          <w:lang w:eastAsia="en-US"/>
        </w:rPr>
        <w:t>Оператор</w:t>
      </w:r>
      <w:r w:rsidR="00F24FC0">
        <w:rPr>
          <w:rFonts w:eastAsia="Calibri"/>
          <w:kern w:val="0"/>
          <w:sz w:val="28"/>
          <w:szCs w:val="28"/>
          <w:lang w:eastAsia="en-US"/>
        </w:rPr>
        <w:t>»</w:t>
      </w:r>
      <w:r w:rsidRPr="008B5F8D">
        <w:rPr>
          <w:rFonts w:eastAsia="Calibri"/>
          <w:kern w:val="0"/>
          <w:sz w:val="28"/>
          <w:szCs w:val="28"/>
          <w:lang w:eastAsia="en-US"/>
        </w:rPr>
        <w:t>,</w:t>
      </w:r>
      <w:r w:rsidR="009D0FC8">
        <w:rPr>
          <w:rFonts w:eastAsia="Calibri"/>
          <w:kern w:val="0"/>
          <w:sz w:val="28"/>
          <w:szCs w:val="28"/>
          <w:lang w:eastAsia="en-US"/>
        </w:rPr>
        <w:t xml:space="preserve"> в </w:t>
      </w:r>
      <w:r w:rsidRPr="008B5F8D">
        <w:rPr>
          <w:rFonts w:eastAsia="Calibri"/>
          <w:kern w:val="0"/>
          <w:sz w:val="28"/>
          <w:szCs w:val="28"/>
          <w:lang w:eastAsia="en-US"/>
        </w:rPr>
        <w:t xml:space="preserve">лице заместителя Министра цифрового развития, связи и массовых коммуникаций Российской Федерации Качанова Олега Юрьевича, действующего на основании доверенности от 17 ноября 2021 г. </w:t>
      </w:r>
      <w:r w:rsidR="009D0FC8">
        <w:rPr>
          <w:rFonts w:eastAsia="Calibri"/>
          <w:kern w:val="0"/>
          <w:sz w:val="28"/>
          <w:szCs w:val="28"/>
          <w:lang w:eastAsia="en-US"/>
        </w:rPr>
        <w:t xml:space="preserve">            </w:t>
      </w:r>
      <w:r w:rsidRPr="008B5F8D">
        <w:rPr>
          <w:rFonts w:eastAsia="Calibri"/>
          <w:kern w:val="0"/>
          <w:sz w:val="28"/>
          <w:szCs w:val="28"/>
          <w:lang w:eastAsia="en-US"/>
        </w:rPr>
        <w:t>№</w:t>
      </w:r>
      <w:r w:rsidR="009D0FC8">
        <w:rPr>
          <w:rFonts w:eastAsia="Calibri"/>
          <w:kern w:val="0"/>
          <w:sz w:val="28"/>
          <w:szCs w:val="28"/>
          <w:lang w:eastAsia="en-US"/>
        </w:rPr>
        <w:t xml:space="preserve"> </w:t>
      </w:r>
      <w:r w:rsidRPr="008B5F8D">
        <w:rPr>
          <w:rFonts w:eastAsia="Calibri"/>
          <w:kern w:val="0"/>
          <w:sz w:val="28"/>
          <w:szCs w:val="28"/>
          <w:lang w:eastAsia="en-US"/>
        </w:rPr>
        <w:t xml:space="preserve">144, с одной стороны, и </w:t>
      </w:r>
      <w:r w:rsidRPr="008B5F8D">
        <w:rPr>
          <w:rFonts w:eastAsia="Calibri"/>
          <w:kern w:val="0"/>
          <w:sz w:val="28"/>
          <w:szCs w:val="22"/>
          <w:lang w:eastAsia="en-US"/>
        </w:rPr>
        <w:t>Правительство Республики Тыва</w:t>
      </w:r>
      <w:r w:rsidRPr="008B5F8D">
        <w:rPr>
          <w:rFonts w:eastAsia="Calibri"/>
          <w:kern w:val="0"/>
          <w:sz w:val="28"/>
          <w:szCs w:val="28"/>
          <w:lang w:eastAsia="en-US"/>
        </w:rPr>
        <w:t xml:space="preserve">, далее именуемое </w:t>
      </w:r>
      <w:r w:rsidR="00F24FC0">
        <w:rPr>
          <w:rFonts w:eastAsia="Calibri"/>
          <w:kern w:val="0"/>
          <w:sz w:val="28"/>
          <w:szCs w:val="28"/>
          <w:lang w:eastAsia="en-US"/>
        </w:rPr>
        <w:t>«</w:t>
      </w:r>
      <w:r w:rsidRPr="008B5F8D">
        <w:rPr>
          <w:rFonts w:eastAsia="Calibri"/>
          <w:kern w:val="0"/>
          <w:sz w:val="28"/>
          <w:szCs w:val="28"/>
          <w:lang w:eastAsia="en-US"/>
        </w:rPr>
        <w:t>Участник</w:t>
      </w:r>
      <w:r w:rsidR="00F24FC0">
        <w:rPr>
          <w:rFonts w:eastAsia="Calibri"/>
          <w:kern w:val="0"/>
          <w:sz w:val="28"/>
          <w:szCs w:val="28"/>
          <w:lang w:eastAsia="en-US"/>
        </w:rPr>
        <w:t>»</w:t>
      </w:r>
      <w:r w:rsidRPr="008B5F8D">
        <w:rPr>
          <w:rFonts w:eastAsia="Calibri"/>
          <w:kern w:val="0"/>
          <w:sz w:val="28"/>
          <w:szCs w:val="28"/>
          <w:lang w:eastAsia="en-US"/>
        </w:rPr>
        <w:t xml:space="preserve">, </w:t>
      </w:r>
      <w:r w:rsidRPr="008B5F8D">
        <w:rPr>
          <w:rFonts w:eastAsia="Calibri"/>
          <w:kern w:val="0"/>
          <w:sz w:val="28"/>
          <w:szCs w:val="22"/>
          <w:lang w:eastAsia="en-US"/>
        </w:rPr>
        <w:t>в лице Главы Республики Тыва Ховалыга Владислава Товарищтайовича, действующего на основании Конституции Республики Тыва от 4 января 2003 г. № 97 ВХ-</w:t>
      </w:r>
      <w:r w:rsidRPr="008B5F8D">
        <w:rPr>
          <w:rFonts w:eastAsia="Calibri"/>
          <w:kern w:val="0"/>
          <w:sz w:val="28"/>
          <w:szCs w:val="22"/>
          <w:lang w:val="en-US" w:eastAsia="en-US"/>
        </w:rPr>
        <w:t>I</w:t>
      </w:r>
      <w:r w:rsidRPr="008B5F8D">
        <w:rPr>
          <w:rFonts w:eastAsia="Calibri"/>
          <w:kern w:val="0"/>
          <w:sz w:val="28"/>
          <w:szCs w:val="22"/>
          <w:lang w:eastAsia="en-US"/>
        </w:rPr>
        <w:t xml:space="preserve"> </w:t>
      </w:r>
      <w:r w:rsidR="00F24FC0">
        <w:rPr>
          <w:rFonts w:eastAsia="Calibri"/>
          <w:kern w:val="0"/>
          <w:sz w:val="28"/>
          <w:szCs w:val="22"/>
          <w:lang w:eastAsia="en-US"/>
        </w:rPr>
        <w:t>«</w:t>
      </w:r>
      <w:r w:rsidRPr="008B5F8D">
        <w:rPr>
          <w:rFonts w:eastAsia="Calibri"/>
          <w:kern w:val="0"/>
          <w:sz w:val="28"/>
          <w:szCs w:val="22"/>
          <w:lang w:eastAsia="en-US"/>
        </w:rPr>
        <w:t>О статусе Главы Правительства Республики Тыва</w:t>
      </w:r>
      <w:r w:rsidR="00F24FC0">
        <w:rPr>
          <w:rFonts w:eastAsia="Calibri"/>
          <w:kern w:val="0"/>
          <w:sz w:val="28"/>
          <w:szCs w:val="22"/>
          <w:lang w:eastAsia="en-US"/>
        </w:rPr>
        <w:t>»</w:t>
      </w:r>
      <w:r w:rsidRPr="008B5F8D">
        <w:rPr>
          <w:rFonts w:eastAsia="Calibri"/>
          <w:kern w:val="0"/>
          <w:sz w:val="28"/>
          <w:szCs w:val="22"/>
          <w:lang w:eastAsia="en-US"/>
        </w:rPr>
        <w:t xml:space="preserve">, </w:t>
      </w:r>
      <w:r w:rsidRPr="008B5F8D">
        <w:rPr>
          <w:rFonts w:eastAsia="Calibri"/>
          <w:kern w:val="0"/>
          <w:sz w:val="28"/>
          <w:szCs w:val="28"/>
          <w:lang w:eastAsia="en-US"/>
        </w:rPr>
        <w:t xml:space="preserve">с другой стороны, совместно именуемые </w:t>
      </w:r>
      <w:r w:rsidR="00F24FC0">
        <w:rPr>
          <w:rFonts w:eastAsia="Calibri"/>
          <w:kern w:val="0"/>
          <w:sz w:val="28"/>
          <w:szCs w:val="28"/>
          <w:lang w:eastAsia="en-US"/>
        </w:rPr>
        <w:t>«</w:t>
      </w:r>
      <w:r w:rsidRPr="008B5F8D">
        <w:rPr>
          <w:rFonts w:eastAsia="Calibri"/>
          <w:kern w:val="0"/>
          <w:sz w:val="28"/>
          <w:szCs w:val="28"/>
          <w:lang w:eastAsia="en-US"/>
        </w:rPr>
        <w:t>Стороны</w:t>
      </w:r>
      <w:r w:rsidR="00F24FC0">
        <w:rPr>
          <w:rFonts w:eastAsia="Calibri"/>
          <w:kern w:val="0"/>
          <w:sz w:val="28"/>
          <w:szCs w:val="28"/>
          <w:lang w:eastAsia="en-US"/>
        </w:rPr>
        <w:t>»</w:t>
      </w:r>
      <w:r w:rsidRPr="008B5F8D">
        <w:rPr>
          <w:rFonts w:eastAsia="Calibri"/>
          <w:kern w:val="0"/>
          <w:sz w:val="28"/>
          <w:szCs w:val="28"/>
          <w:lang w:eastAsia="en-US"/>
        </w:rPr>
        <w:t xml:space="preserve">, в целях исполнения постановления Правительства Российской Федерации от 13 июля 2022 г. № 1241 </w:t>
      </w:r>
      <w:r w:rsidR="00F24FC0">
        <w:rPr>
          <w:rFonts w:eastAsia="Calibri"/>
          <w:kern w:val="0"/>
          <w:sz w:val="28"/>
          <w:szCs w:val="28"/>
          <w:lang w:eastAsia="en-US"/>
        </w:rPr>
        <w:t>«</w:t>
      </w:r>
      <w:r w:rsidRPr="008B5F8D">
        <w:rPr>
          <w:rFonts w:eastAsia="Calibri"/>
          <w:kern w:val="0"/>
          <w:sz w:val="28"/>
          <w:szCs w:val="28"/>
          <w:lang w:eastAsia="en-US"/>
        </w:rPr>
        <w:t>О</w:t>
      </w:r>
      <w:r w:rsidR="009D0FC8">
        <w:rPr>
          <w:rFonts w:eastAsia="Calibri"/>
          <w:kern w:val="0"/>
          <w:sz w:val="28"/>
          <w:szCs w:val="28"/>
          <w:lang w:eastAsia="en-US"/>
        </w:rPr>
        <w:t xml:space="preserve"> </w:t>
      </w:r>
      <w:r w:rsidRPr="008B5F8D">
        <w:rPr>
          <w:rFonts w:eastAsia="Calibri"/>
          <w:kern w:val="0"/>
          <w:sz w:val="28"/>
          <w:szCs w:val="28"/>
          <w:lang w:eastAsia="en-US"/>
        </w:rPr>
        <w:t xml:space="preserve">федеральной государственной информационной системе </w:t>
      </w:r>
      <w:r w:rsidR="00F24FC0">
        <w:rPr>
          <w:rFonts w:eastAsia="Calibri"/>
          <w:kern w:val="0"/>
          <w:sz w:val="28"/>
          <w:szCs w:val="28"/>
          <w:lang w:eastAsia="en-US"/>
        </w:rPr>
        <w:t>«</w:t>
      </w:r>
      <w:r w:rsidRPr="008B5F8D">
        <w:rPr>
          <w:rFonts w:eastAsia="Calibri"/>
          <w:kern w:val="0"/>
          <w:sz w:val="28"/>
          <w:szCs w:val="28"/>
          <w:lang w:eastAsia="en-US"/>
        </w:rPr>
        <w:t>Моя школа</w:t>
      </w:r>
      <w:r w:rsidR="00F24FC0">
        <w:rPr>
          <w:rFonts w:eastAsia="Calibri"/>
          <w:kern w:val="0"/>
          <w:sz w:val="28"/>
          <w:szCs w:val="28"/>
          <w:lang w:eastAsia="en-US"/>
        </w:rPr>
        <w:t>»</w:t>
      </w:r>
      <w:r w:rsidRPr="008B5F8D">
        <w:rPr>
          <w:rFonts w:eastAsia="Calibri"/>
          <w:kern w:val="0"/>
          <w:sz w:val="28"/>
          <w:szCs w:val="28"/>
          <w:lang w:eastAsia="en-US"/>
        </w:rPr>
        <w:t xml:space="preserve"> и внесении изменения в подпункт </w:t>
      </w:r>
      <w:r w:rsidR="00F24FC0">
        <w:rPr>
          <w:rFonts w:eastAsia="Calibri"/>
          <w:kern w:val="0"/>
          <w:sz w:val="28"/>
          <w:szCs w:val="28"/>
          <w:lang w:eastAsia="en-US"/>
        </w:rPr>
        <w:t>«</w:t>
      </w:r>
      <w:r w:rsidRPr="008B5F8D">
        <w:rPr>
          <w:rFonts w:eastAsia="Calibri"/>
          <w:kern w:val="0"/>
          <w:sz w:val="28"/>
          <w:szCs w:val="28"/>
          <w:lang w:eastAsia="en-US"/>
        </w:rPr>
        <w:t>а</w:t>
      </w:r>
      <w:r w:rsidR="00F24FC0">
        <w:rPr>
          <w:rFonts w:eastAsia="Calibri"/>
          <w:kern w:val="0"/>
          <w:sz w:val="28"/>
          <w:szCs w:val="28"/>
          <w:lang w:eastAsia="en-US"/>
        </w:rPr>
        <w:t>»</w:t>
      </w:r>
      <w:r w:rsidRPr="008B5F8D">
        <w:rPr>
          <w:rFonts w:eastAsia="Calibri"/>
          <w:kern w:val="0"/>
          <w:sz w:val="28"/>
          <w:szCs w:val="28"/>
          <w:lang w:eastAsia="en-US"/>
        </w:rPr>
        <w:t xml:space="preserve">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00F24FC0">
        <w:rPr>
          <w:rFonts w:eastAsia="Calibri"/>
          <w:kern w:val="0"/>
          <w:sz w:val="28"/>
          <w:szCs w:val="28"/>
          <w:lang w:eastAsia="en-US"/>
        </w:rPr>
        <w:t>»</w:t>
      </w:r>
      <w:r w:rsidRPr="008B5F8D">
        <w:rPr>
          <w:rFonts w:eastAsia="Calibri"/>
          <w:kern w:val="0"/>
          <w:sz w:val="28"/>
          <w:szCs w:val="28"/>
          <w:lang w:eastAsia="en-US"/>
        </w:rPr>
        <w:t xml:space="preserve"> (далее соответственно – постановление № 1241, ФГИС </w:t>
      </w:r>
      <w:r w:rsidR="00F24FC0">
        <w:rPr>
          <w:rFonts w:eastAsia="Calibri"/>
          <w:kern w:val="0"/>
          <w:sz w:val="28"/>
          <w:szCs w:val="28"/>
          <w:lang w:eastAsia="en-US"/>
        </w:rPr>
        <w:t>«</w:t>
      </w:r>
      <w:r w:rsidRPr="008B5F8D">
        <w:rPr>
          <w:rFonts w:eastAsia="Calibri"/>
          <w:kern w:val="0"/>
          <w:sz w:val="28"/>
          <w:szCs w:val="28"/>
          <w:lang w:eastAsia="en-US"/>
        </w:rPr>
        <w:t xml:space="preserve">Моя школа), </w:t>
      </w:r>
      <w:r w:rsidRPr="008B5F8D">
        <w:rPr>
          <w:rFonts w:eastAsia="Arial"/>
          <w:kern w:val="0"/>
          <w:sz w:val="28"/>
          <w:szCs w:val="28"/>
          <w:lang w:eastAsia="en-US"/>
        </w:rPr>
        <w:t xml:space="preserve">Положения о федеральной государственной информационной системе </w:t>
      </w:r>
      <w:r w:rsidR="00F24FC0">
        <w:rPr>
          <w:rFonts w:eastAsia="Arial"/>
          <w:kern w:val="0"/>
          <w:sz w:val="28"/>
          <w:szCs w:val="28"/>
          <w:lang w:eastAsia="en-US"/>
        </w:rPr>
        <w:t>«</w:t>
      </w:r>
      <w:r w:rsidRPr="008B5F8D">
        <w:rPr>
          <w:rFonts w:eastAsia="Arial"/>
          <w:kern w:val="0"/>
          <w:sz w:val="28"/>
          <w:szCs w:val="28"/>
          <w:lang w:eastAsia="en-US"/>
        </w:rPr>
        <w:t>Единая информационная платформа национальной системы управления данными</w:t>
      </w:r>
      <w:r w:rsidR="00F24FC0">
        <w:rPr>
          <w:rFonts w:eastAsia="Arial"/>
          <w:kern w:val="0"/>
          <w:sz w:val="28"/>
          <w:szCs w:val="28"/>
          <w:lang w:eastAsia="en-US"/>
        </w:rPr>
        <w:t>»</w:t>
      </w:r>
      <w:r w:rsidRPr="008B5F8D">
        <w:rPr>
          <w:rFonts w:eastAsia="Arial"/>
          <w:kern w:val="0"/>
          <w:sz w:val="28"/>
          <w:szCs w:val="28"/>
          <w:lang w:eastAsia="en-US"/>
        </w:rPr>
        <w:t>, утвержденного постановлением Правительства Российской Федерации от 14 мая 2021 г. № 733, а также Положения о единой системе межведомственного элек</w:t>
      </w:r>
      <w:r w:rsidRPr="008B5F8D">
        <w:rPr>
          <w:rFonts w:eastAsia="Arial"/>
          <w:kern w:val="0"/>
          <w:sz w:val="28"/>
          <w:szCs w:val="28"/>
          <w:lang w:eastAsia="en-US"/>
        </w:rPr>
        <w:lastRenderedPageBreak/>
        <w:t>тронного взаимодействия, утвержденного постановлением Правительства Российской Федерации от 8 сентября 2010 г. № 697,</w:t>
      </w:r>
      <w:r w:rsidRPr="008B5F8D">
        <w:rPr>
          <w:rFonts w:eastAsia="Calibri"/>
          <w:kern w:val="0"/>
          <w:sz w:val="28"/>
          <w:szCs w:val="28"/>
          <w:lang w:eastAsia="en-US"/>
        </w:rPr>
        <w:t xml:space="preserve"> заключили настоящее Соглашение о нижеследующем. </w:t>
      </w:r>
    </w:p>
    <w:p w:rsidR="002E595F" w:rsidRPr="008B5F8D" w:rsidRDefault="002E595F" w:rsidP="008B5F8D">
      <w:pPr>
        <w:widowControl/>
        <w:ind w:firstLine="709"/>
        <w:contextualSpacing/>
        <w:jc w:val="both"/>
        <w:rPr>
          <w:rFonts w:eastAsia="Calibri"/>
          <w:kern w:val="0"/>
          <w:sz w:val="28"/>
          <w:szCs w:val="28"/>
          <w:lang w:eastAsia="en-US"/>
        </w:rPr>
      </w:pPr>
    </w:p>
    <w:p w:rsidR="008B5F8D" w:rsidRDefault="008B5F8D" w:rsidP="009D0FC8">
      <w:pPr>
        <w:widowControl/>
        <w:tabs>
          <w:tab w:val="left" w:pos="284"/>
        </w:tabs>
        <w:contextualSpacing/>
        <w:jc w:val="center"/>
        <w:rPr>
          <w:rFonts w:eastAsia="Calibri"/>
          <w:kern w:val="0"/>
          <w:sz w:val="28"/>
          <w:szCs w:val="28"/>
          <w:lang w:eastAsia="en-US"/>
        </w:rPr>
      </w:pPr>
      <w:r w:rsidRPr="008B5F8D">
        <w:rPr>
          <w:rFonts w:eastAsia="Calibri"/>
          <w:kern w:val="0"/>
          <w:sz w:val="28"/>
          <w:szCs w:val="28"/>
          <w:lang w:eastAsia="en-US"/>
        </w:rPr>
        <w:t>1.</w:t>
      </w:r>
      <w:r w:rsidRPr="008B5F8D">
        <w:rPr>
          <w:rFonts w:eastAsia="Calibri"/>
          <w:kern w:val="0"/>
          <w:sz w:val="28"/>
          <w:szCs w:val="28"/>
          <w:lang w:val="en-US" w:eastAsia="en-US"/>
        </w:rPr>
        <w:t> </w:t>
      </w:r>
      <w:r w:rsidRPr="008B5F8D">
        <w:rPr>
          <w:rFonts w:eastAsia="Calibri"/>
          <w:kern w:val="0"/>
          <w:sz w:val="28"/>
          <w:szCs w:val="28"/>
          <w:lang w:eastAsia="en-US"/>
        </w:rPr>
        <w:t>Предмет соглашения</w:t>
      </w:r>
    </w:p>
    <w:p w:rsidR="009D0FC8" w:rsidRPr="008B5F8D" w:rsidRDefault="009D0FC8" w:rsidP="009D0FC8">
      <w:pPr>
        <w:widowControl/>
        <w:tabs>
          <w:tab w:val="left" w:pos="284"/>
        </w:tabs>
        <w:contextualSpacing/>
        <w:jc w:val="center"/>
        <w:rPr>
          <w:rFonts w:eastAsia="Calibri"/>
          <w:kern w:val="0"/>
          <w:sz w:val="28"/>
          <w:szCs w:val="28"/>
          <w:lang w:eastAsia="en-US"/>
        </w:rPr>
      </w:pPr>
    </w:p>
    <w:p w:rsidR="008B5F8D" w:rsidRPr="008B5F8D" w:rsidRDefault="009D0FC8" w:rsidP="008B5F8D">
      <w:pPr>
        <w:widowControl/>
        <w:tabs>
          <w:tab w:val="left" w:pos="1276"/>
        </w:tabs>
        <w:ind w:firstLine="709"/>
        <w:contextualSpacing/>
        <w:jc w:val="both"/>
        <w:rPr>
          <w:rFonts w:eastAsia="Calibri"/>
          <w:kern w:val="0"/>
          <w:sz w:val="28"/>
          <w:szCs w:val="28"/>
          <w:lang w:eastAsia="en-US"/>
        </w:rPr>
      </w:pPr>
      <w:r>
        <w:rPr>
          <w:rFonts w:eastAsia="Calibri"/>
          <w:kern w:val="0"/>
          <w:sz w:val="28"/>
          <w:szCs w:val="28"/>
          <w:lang w:eastAsia="en-US"/>
        </w:rPr>
        <w:t xml:space="preserve">1.1. </w:t>
      </w:r>
      <w:r w:rsidR="008B5F8D" w:rsidRPr="008B5F8D">
        <w:rPr>
          <w:rFonts w:eastAsia="Calibri"/>
          <w:kern w:val="0"/>
          <w:sz w:val="28"/>
          <w:szCs w:val="28"/>
          <w:lang w:eastAsia="en-US"/>
        </w:rPr>
        <w:t xml:space="preserve">Предметом настоящего Соглашения является </w:t>
      </w:r>
      <w:bookmarkStart w:id="4" w:name="_Hlk59740415"/>
      <w:r w:rsidR="008B5F8D" w:rsidRPr="008B5F8D">
        <w:rPr>
          <w:rFonts w:eastAsia="Calibri"/>
          <w:bCs/>
          <w:kern w:val="0"/>
          <w:sz w:val="28"/>
          <w:szCs w:val="28"/>
          <w:lang w:eastAsia="en-US"/>
        </w:rPr>
        <w:t xml:space="preserve">организация (предоставление средств) информационного взаимодействия </w:t>
      </w:r>
      <w:r w:rsidR="008B5F8D" w:rsidRPr="008B5F8D">
        <w:rPr>
          <w:rFonts w:eastAsia="Calibri"/>
          <w:kern w:val="0"/>
          <w:sz w:val="28"/>
          <w:szCs w:val="28"/>
          <w:lang w:eastAsia="en-US"/>
        </w:rPr>
        <w:t>между Оператором и Участником при передаче данных участников образовательных отношений из</w:t>
      </w:r>
      <w:r w:rsidR="008B5F8D" w:rsidRPr="008B5F8D">
        <w:rPr>
          <w:rFonts w:eastAsia="Calibri"/>
          <w:bCs/>
          <w:kern w:val="0"/>
          <w:sz w:val="28"/>
          <w:szCs w:val="28"/>
          <w:lang w:eastAsia="en-US"/>
        </w:rPr>
        <w:t xml:space="preserve"> региональных информационных систем в сфере общего образования и среднего профессионального образования в федеральную государственную информационную систему </w:t>
      </w:r>
      <w:r w:rsidR="00F24FC0">
        <w:rPr>
          <w:rFonts w:eastAsia="Calibri"/>
          <w:bCs/>
          <w:kern w:val="0"/>
          <w:sz w:val="28"/>
          <w:szCs w:val="28"/>
          <w:lang w:eastAsia="en-US"/>
        </w:rPr>
        <w:t>«</w:t>
      </w:r>
      <w:r w:rsidR="008B5F8D" w:rsidRPr="008B5F8D">
        <w:rPr>
          <w:rFonts w:eastAsia="Calibri"/>
          <w:bCs/>
          <w:kern w:val="0"/>
          <w:sz w:val="28"/>
          <w:szCs w:val="28"/>
          <w:lang w:eastAsia="en-US"/>
        </w:rPr>
        <w:t>Единый портал государственных и муниципальных услуг (функций)</w:t>
      </w:r>
      <w:r w:rsidR="00F24FC0">
        <w:rPr>
          <w:rFonts w:eastAsia="Calibri"/>
          <w:bCs/>
          <w:kern w:val="0"/>
          <w:sz w:val="28"/>
          <w:szCs w:val="28"/>
          <w:lang w:eastAsia="en-US"/>
        </w:rPr>
        <w:t>»</w:t>
      </w:r>
      <w:r w:rsidR="008B5F8D" w:rsidRPr="008B5F8D">
        <w:rPr>
          <w:rFonts w:eastAsia="Calibri"/>
          <w:bCs/>
          <w:kern w:val="0"/>
          <w:sz w:val="28"/>
          <w:szCs w:val="28"/>
          <w:lang w:eastAsia="en-US"/>
        </w:rPr>
        <w:t xml:space="preserve"> (далее – ЕПГУ) и ФГИС </w:t>
      </w:r>
      <w:r w:rsidR="00F24FC0">
        <w:rPr>
          <w:rFonts w:eastAsia="Calibri"/>
          <w:bCs/>
          <w:kern w:val="0"/>
          <w:sz w:val="28"/>
          <w:szCs w:val="28"/>
          <w:lang w:eastAsia="en-US"/>
        </w:rPr>
        <w:t>«</w:t>
      </w:r>
      <w:r w:rsidR="008B5F8D" w:rsidRPr="008B5F8D">
        <w:rPr>
          <w:rFonts w:eastAsia="Calibri"/>
          <w:bCs/>
          <w:kern w:val="0"/>
          <w:sz w:val="28"/>
          <w:szCs w:val="28"/>
          <w:lang w:eastAsia="en-US"/>
        </w:rPr>
        <w:t>Моя школа</w:t>
      </w:r>
      <w:r w:rsidR="00F24FC0">
        <w:rPr>
          <w:rFonts w:eastAsia="Calibri"/>
          <w:bCs/>
          <w:kern w:val="0"/>
          <w:sz w:val="28"/>
          <w:szCs w:val="28"/>
          <w:lang w:eastAsia="en-US"/>
        </w:rPr>
        <w:t>»</w:t>
      </w:r>
      <w:bookmarkStart w:id="5" w:name="_Hlk59741645"/>
      <w:r w:rsidR="008B5F8D" w:rsidRPr="008B5F8D">
        <w:rPr>
          <w:rFonts w:eastAsia="Calibri"/>
          <w:kern w:val="0"/>
          <w:sz w:val="28"/>
          <w:szCs w:val="28"/>
          <w:lang w:eastAsia="en-US"/>
        </w:rPr>
        <w:t xml:space="preserve"> в целях исполнения отдельных положений постановления № 1241, предоставления </w:t>
      </w:r>
      <w:r w:rsidR="008B5F8D" w:rsidRPr="008B5F8D">
        <w:rPr>
          <w:rFonts w:eastAsia="Calibri"/>
          <w:kern w:val="0"/>
          <w:sz w:val="28"/>
          <w:szCs w:val="22"/>
          <w:lang w:eastAsia="en-US"/>
        </w:rPr>
        <w:t xml:space="preserve">государственной услуги </w:t>
      </w:r>
      <w:r w:rsidR="00F24FC0">
        <w:rPr>
          <w:rFonts w:eastAsia="Calibri"/>
          <w:kern w:val="0"/>
          <w:sz w:val="28"/>
          <w:szCs w:val="22"/>
          <w:lang w:eastAsia="en-US"/>
        </w:rPr>
        <w:t>«</w:t>
      </w:r>
      <w:r w:rsidR="008B5F8D" w:rsidRPr="008B5F8D">
        <w:rPr>
          <w:rFonts w:eastAsia="Calibri"/>
          <w:kern w:val="0"/>
          <w:sz w:val="28"/>
          <w:szCs w:val="22"/>
          <w:lang w:eastAsia="en-US"/>
        </w:rPr>
        <w:t>Предоставление информации о текущей успеваемости учащегося, ведение электронного дневника и электронного журнала успеваемости</w:t>
      </w:r>
      <w:r w:rsidR="00F24FC0">
        <w:rPr>
          <w:rFonts w:eastAsia="Calibri"/>
          <w:kern w:val="0"/>
          <w:sz w:val="28"/>
          <w:szCs w:val="22"/>
          <w:lang w:eastAsia="en-US"/>
        </w:rPr>
        <w:t>»</w:t>
      </w:r>
      <w:r w:rsidR="008B5F8D" w:rsidRPr="008B5F8D">
        <w:rPr>
          <w:rFonts w:eastAsia="Calibri"/>
          <w:kern w:val="0"/>
          <w:sz w:val="28"/>
          <w:szCs w:val="22"/>
          <w:lang w:eastAsia="en-US"/>
        </w:rPr>
        <w:t xml:space="preserve"> (далее – Услуга), а также иных государственных и муниципальных услуг (сервисов) сферы образования в электронной форме с использованием витрины данных </w:t>
      </w:r>
      <w:r w:rsidR="00F24FC0">
        <w:rPr>
          <w:rFonts w:eastAsia="Calibri"/>
          <w:kern w:val="0"/>
          <w:sz w:val="28"/>
          <w:szCs w:val="22"/>
          <w:lang w:eastAsia="en-US"/>
        </w:rPr>
        <w:t>«</w:t>
      </w:r>
      <w:r w:rsidR="008B5F8D" w:rsidRPr="008B5F8D">
        <w:rPr>
          <w:rFonts w:eastAsia="Calibri"/>
          <w:kern w:val="0"/>
          <w:sz w:val="28"/>
          <w:szCs w:val="22"/>
          <w:lang w:eastAsia="en-US"/>
        </w:rPr>
        <w:t>Мое образование</w:t>
      </w:r>
      <w:r w:rsidR="00F24FC0">
        <w:rPr>
          <w:rFonts w:eastAsia="Calibri"/>
          <w:kern w:val="0"/>
          <w:sz w:val="28"/>
          <w:szCs w:val="22"/>
          <w:lang w:eastAsia="en-US"/>
        </w:rPr>
        <w:t>»</w:t>
      </w:r>
      <w:r w:rsidR="008B5F8D" w:rsidRPr="008B5F8D">
        <w:rPr>
          <w:rFonts w:eastAsia="Calibri"/>
          <w:kern w:val="0"/>
          <w:sz w:val="28"/>
          <w:szCs w:val="22"/>
          <w:lang w:eastAsia="en-US"/>
        </w:rPr>
        <w:t xml:space="preserve"> (далее – Витрина данных)</w:t>
      </w:r>
      <w:r w:rsidR="008B5F8D" w:rsidRPr="008B5F8D">
        <w:rPr>
          <w:rFonts w:eastAsia="Calibri"/>
          <w:kern w:val="0"/>
          <w:sz w:val="28"/>
          <w:szCs w:val="28"/>
          <w:lang w:eastAsia="en-US"/>
        </w:rPr>
        <w:t>, создаваемой Правительством Республики Тыва (далее – Владелец Витрины данных).</w:t>
      </w:r>
      <w:bookmarkEnd w:id="4"/>
      <w:bookmarkEnd w:id="5"/>
    </w:p>
    <w:p w:rsidR="008B5F8D" w:rsidRPr="008B5F8D" w:rsidRDefault="008B5F8D" w:rsidP="008B5F8D">
      <w:pPr>
        <w:widowControl/>
        <w:tabs>
          <w:tab w:val="left" w:pos="1276"/>
        </w:tabs>
        <w:ind w:firstLine="709"/>
        <w:contextualSpacing/>
        <w:jc w:val="both"/>
        <w:rPr>
          <w:rFonts w:eastAsia="Calibri"/>
          <w:kern w:val="0"/>
          <w:sz w:val="28"/>
          <w:szCs w:val="22"/>
          <w:lang w:eastAsia="en-US"/>
        </w:rPr>
      </w:pPr>
      <w:r w:rsidRPr="008B5F8D">
        <w:rPr>
          <w:rFonts w:eastAsia="Calibri"/>
          <w:kern w:val="0"/>
          <w:sz w:val="28"/>
          <w:szCs w:val="22"/>
          <w:lang w:eastAsia="en-US"/>
        </w:rPr>
        <w:t xml:space="preserve">Информационное взаимодействие осуществляется посредством единой системы межведомственного электронного взаимодействия (далее – СМЭВ), а также с соблюдением Единых требований к взаимодействию ФГИС </w:t>
      </w:r>
      <w:r w:rsidR="00F24FC0">
        <w:rPr>
          <w:rFonts w:eastAsia="Calibri"/>
          <w:kern w:val="0"/>
          <w:sz w:val="28"/>
          <w:szCs w:val="22"/>
          <w:lang w:eastAsia="en-US"/>
        </w:rPr>
        <w:t>«</w:t>
      </w:r>
      <w:r w:rsidRPr="008B5F8D">
        <w:rPr>
          <w:rFonts w:eastAsia="Calibri"/>
          <w:kern w:val="0"/>
          <w:sz w:val="28"/>
          <w:szCs w:val="22"/>
          <w:lang w:eastAsia="en-US"/>
        </w:rPr>
        <w:t>Моя школа</w:t>
      </w:r>
      <w:r w:rsidR="00F24FC0">
        <w:rPr>
          <w:rFonts w:eastAsia="Calibri"/>
          <w:kern w:val="0"/>
          <w:sz w:val="28"/>
          <w:szCs w:val="22"/>
          <w:lang w:eastAsia="en-US"/>
        </w:rPr>
        <w:t>»</w:t>
      </w:r>
      <w:r w:rsidRPr="008B5F8D">
        <w:rPr>
          <w:rFonts w:eastAsia="Calibri"/>
          <w:kern w:val="0"/>
          <w:sz w:val="28"/>
          <w:szCs w:val="22"/>
          <w:lang w:eastAsia="en-US"/>
        </w:rPr>
        <w:t xml:space="preserve"> с региональными информационными системами в сфере общего образования и среднего профессионального образования и Единых требований к взаимодействию ФГИС </w:t>
      </w:r>
      <w:r w:rsidR="00F24FC0">
        <w:rPr>
          <w:rFonts w:eastAsia="Calibri"/>
          <w:kern w:val="0"/>
          <w:sz w:val="28"/>
          <w:szCs w:val="22"/>
          <w:lang w:eastAsia="en-US"/>
        </w:rPr>
        <w:t>«</w:t>
      </w:r>
      <w:r w:rsidRPr="008B5F8D">
        <w:rPr>
          <w:rFonts w:eastAsia="Calibri"/>
          <w:kern w:val="0"/>
          <w:sz w:val="28"/>
          <w:szCs w:val="22"/>
          <w:lang w:eastAsia="en-US"/>
        </w:rPr>
        <w:t>Единый портал государственных и муниципальных услуг (функций)</w:t>
      </w:r>
      <w:r w:rsidR="00F24FC0">
        <w:rPr>
          <w:rFonts w:eastAsia="Calibri"/>
          <w:kern w:val="0"/>
          <w:sz w:val="28"/>
          <w:szCs w:val="22"/>
          <w:lang w:eastAsia="en-US"/>
        </w:rPr>
        <w:t>»</w:t>
      </w:r>
      <w:r w:rsidRPr="008B5F8D">
        <w:rPr>
          <w:rFonts w:eastAsia="Calibri"/>
          <w:kern w:val="0"/>
          <w:sz w:val="28"/>
          <w:szCs w:val="22"/>
          <w:lang w:eastAsia="en-US"/>
        </w:rPr>
        <w:t xml:space="preserve"> с региональными информационными системами в сфере общего образования и среднего профессионального образования (далее – Требования)</w:t>
      </w:r>
      <w:r w:rsidR="006B0388">
        <w:rPr>
          <w:rFonts w:eastAsia="Calibri"/>
          <w:kern w:val="0"/>
          <w:sz w:val="28"/>
          <w:szCs w:val="22"/>
          <w:lang w:eastAsia="en-US"/>
        </w:rPr>
        <w:t>.</w:t>
      </w:r>
    </w:p>
    <w:p w:rsidR="008B5F8D" w:rsidRPr="008B5F8D" w:rsidRDefault="008B5F8D" w:rsidP="008B5F8D">
      <w:pPr>
        <w:widowControl/>
        <w:tabs>
          <w:tab w:val="left" w:pos="1276"/>
        </w:tabs>
        <w:ind w:firstLine="709"/>
        <w:contextualSpacing/>
        <w:jc w:val="both"/>
        <w:rPr>
          <w:rFonts w:eastAsia="Calibri"/>
          <w:kern w:val="0"/>
          <w:sz w:val="28"/>
          <w:szCs w:val="22"/>
          <w:lang w:eastAsia="en-US"/>
        </w:rPr>
      </w:pPr>
      <w:r w:rsidRPr="008B5F8D">
        <w:rPr>
          <w:rFonts w:eastAsia="Calibri"/>
          <w:kern w:val="0"/>
          <w:sz w:val="28"/>
          <w:szCs w:val="22"/>
          <w:lang w:eastAsia="en-US"/>
        </w:rPr>
        <w:t>Информационное взаимодействие осуществляется путем обеспечения доступности в режиме онлайн сведений из региональных информационных систем данных участников образовательных отношений, включая данные из электронных журналов и дневников, а также иные данные, передача которых необходима в соот</w:t>
      </w:r>
      <w:r w:rsidR="009D0FC8">
        <w:rPr>
          <w:rFonts w:eastAsia="Calibri"/>
          <w:kern w:val="0"/>
          <w:sz w:val="28"/>
          <w:szCs w:val="22"/>
          <w:lang w:eastAsia="en-US"/>
        </w:rPr>
        <w:t>ветствии с Требованиями (далее –</w:t>
      </w:r>
      <w:r w:rsidRPr="008B5F8D">
        <w:rPr>
          <w:rFonts w:eastAsia="Calibri"/>
          <w:kern w:val="0"/>
          <w:sz w:val="28"/>
          <w:szCs w:val="22"/>
          <w:lang w:eastAsia="en-US"/>
        </w:rPr>
        <w:t xml:space="preserve"> данных участников образовательных отношений), в Витрине данных (при необходимости), создаваемой в государственной единой облачной платформе в соответствии с Положением о проведении эксперимента по переводу информационных систем и информационных ресурсов органов государственной власти, государственных учреждений, Центральной избирательной комиссии Российской Федерации, государственных внебюджетных фондов и публично-правовой компании </w:t>
      </w:r>
      <w:r w:rsidR="00F24FC0">
        <w:rPr>
          <w:rFonts w:eastAsia="Calibri"/>
          <w:kern w:val="0"/>
          <w:sz w:val="28"/>
          <w:szCs w:val="22"/>
          <w:lang w:eastAsia="en-US"/>
        </w:rPr>
        <w:t>«</w:t>
      </w:r>
      <w:r w:rsidRPr="008B5F8D">
        <w:rPr>
          <w:rFonts w:eastAsia="Calibri"/>
          <w:kern w:val="0"/>
          <w:sz w:val="28"/>
          <w:szCs w:val="22"/>
          <w:lang w:eastAsia="en-US"/>
        </w:rPr>
        <w:t>Единый заказчик в сфере строительства</w:t>
      </w:r>
      <w:r w:rsidR="00F24FC0">
        <w:rPr>
          <w:rFonts w:eastAsia="Calibri"/>
          <w:kern w:val="0"/>
          <w:sz w:val="28"/>
          <w:szCs w:val="22"/>
          <w:lang w:eastAsia="en-US"/>
        </w:rPr>
        <w:t>»</w:t>
      </w:r>
      <w:r w:rsidRPr="008B5F8D">
        <w:rPr>
          <w:rFonts w:eastAsia="Calibri"/>
          <w:kern w:val="0"/>
          <w:sz w:val="28"/>
          <w:szCs w:val="22"/>
          <w:lang w:eastAsia="en-US"/>
        </w:rPr>
        <w:t xml:space="preserve"> в государственную единую облачную платформу, а также по обеспечению органов государственной власти, государственных учреждений и государственных внебюджетных фондов автоматизированными рабочими местами и программным обеспечением, утвержденным постановлением Правительства Российской Федерации от 28 августа 2019 г. № 1114.</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1.2. Стороны договорились:</w:t>
      </w:r>
    </w:p>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1.2.1. об организации информационного взаимодействия посредством прямого доступа в режиме реального времени к Витрине данных;</w:t>
      </w:r>
      <w:bookmarkStart w:id="6" w:name="_Hlk59741961"/>
    </w:p>
    <w:bookmarkEnd w:id="6"/>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lastRenderedPageBreak/>
        <w:t>1.2.2. о согласовании плана мероприятий (</w:t>
      </w:r>
      <w:r w:rsidR="00F24FC0">
        <w:rPr>
          <w:rFonts w:eastAsia="Calibri"/>
          <w:kern w:val="0"/>
          <w:sz w:val="28"/>
          <w:szCs w:val="28"/>
          <w:lang w:eastAsia="en-US"/>
        </w:rPr>
        <w:t>«</w:t>
      </w:r>
      <w:r w:rsidRPr="008B5F8D">
        <w:rPr>
          <w:rFonts w:eastAsia="Calibri"/>
          <w:kern w:val="0"/>
          <w:sz w:val="28"/>
          <w:szCs w:val="28"/>
          <w:lang w:eastAsia="en-US"/>
        </w:rPr>
        <w:t>дорожной карты</w:t>
      </w:r>
      <w:r w:rsidR="00F24FC0">
        <w:rPr>
          <w:rFonts w:eastAsia="Calibri"/>
          <w:kern w:val="0"/>
          <w:sz w:val="28"/>
          <w:szCs w:val="28"/>
          <w:lang w:eastAsia="en-US"/>
        </w:rPr>
        <w:t>»</w:t>
      </w:r>
      <w:r w:rsidRPr="008B5F8D">
        <w:rPr>
          <w:rFonts w:eastAsia="Calibri"/>
          <w:kern w:val="0"/>
          <w:sz w:val="28"/>
          <w:szCs w:val="28"/>
          <w:lang w:eastAsia="en-US"/>
        </w:rPr>
        <w:t xml:space="preserve">) по созданию Витрины данных между Оператором и Участником в рамках настоящего Соглашения, </w:t>
      </w:r>
      <w:r w:rsidRPr="008B5F8D">
        <w:rPr>
          <w:rFonts w:eastAsia="Times New Roman"/>
          <w:kern w:val="0"/>
          <w:sz w:val="28"/>
          <w:szCs w:val="28"/>
          <w:lang w:eastAsia="en-US"/>
        </w:rPr>
        <w:t xml:space="preserve">являющегося </w:t>
      </w:r>
      <w:r w:rsidR="006B0388">
        <w:rPr>
          <w:rFonts w:eastAsia="Calibri"/>
          <w:kern w:val="0"/>
          <w:sz w:val="28"/>
          <w:szCs w:val="28"/>
          <w:lang w:eastAsia="en-US"/>
        </w:rPr>
        <w:t>приложением № 1</w:t>
      </w:r>
      <w:r w:rsidRPr="008B5F8D">
        <w:rPr>
          <w:rFonts w:eastAsia="Calibri"/>
          <w:kern w:val="0"/>
          <w:sz w:val="28"/>
          <w:szCs w:val="28"/>
          <w:lang w:eastAsia="en-US"/>
        </w:rPr>
        <w:t xml:space="preserve"> к настоящему Соглашению (далее – План мероприятий);</w:t>
      </w:r>
    </w:p>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 xml:space="preserve">1.2.3. о применении при осуществлении информационного взаимодействия с использованием Витрины данных модели государственных данных, размещенной в федеральной государственной информационной системе </w:t>
      </w:r>
      <w:r w:rsidR="00F24FC0">
        <w:rPr>
          <w:rFonts w:eastAsia="Calibri"/>
          <w:kern w:val="0"/>
          <w:sz w:val="28"/>
          <w:szCs w:val="28"/>
          <w:lang w:eastAsia="en-US"/>
        </w:rPr>
        <w:t>«</w:t>
      </w:r>
      <w:r w:rsidRPr="008B5F8D">
        <w:rPr>
          <w:rFonts w:eastAsia="Calibri"/>
          <w:kern w:val="0"/>
          <w:sz w:val="28"/>
          <w:szCs w:val="28"/>
          <w:lang w:eastAsia="en-US"/>
        </w:rPr>
        <w:t>Единая информационная платформа национальной системы управления данными</w:t>
      </w:r>
      <w:r w:rsidR="00F24FC0">
        <w:rPr>
          <w:rFonts w:eastAsia="Calibri"/>
          <w:kern w:val="0"/>
          <w:sz w:val="28"/>
          <w:szCs w:val="28"/>
          <w:lang w:eastAsia="en-US"/>
        </w:rPr>
        <w:t>»</w:t>
      </w:r>
      <w:r w:rsidRPr="008B5F8D">
        <w:rPr>
          <w:rFonts w:eastAsia="Calibri"/>
          <w:kern w:val="0"/>
          <w:sz w:val="28"/>
          <w:szCs w:val="28"/>
          <w:lang w:eastAsia="en-US"/>
        </w:rPr>
        <w:t xml:space="preserve"> (далее – Модель государственных данных).</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1.3. Изменение условий настоящего Соглашения допускается по соглашению Сторон путем подписания дополнительного соглашения.</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1.4. Настоящее Соглашение вступает в силу с даты его подписания обеими Сторонами и является бессрочным.</w:t>
      </w:r>
    </w:p>
    <w:p w:rsidR="008B5F8D" w:rsidRPr="008B5F8D" w:rsidRDefault="008B5F8D" w:rsidP="008B5F8D">
      <w:pPr>
        <w:widowControl/>
        <w:tabs>
          <w:tab w:val="left" w:pos="1276"/>
        </w:tabs>
        <w:ind w:firstLine="709"/>
        <w:contextualSpacing/>
        <w:jc w:val="both"/>
        <w:rPr>
          <w:rFonts w:eastAsia="Arial"/>
          <w:kern w:val="0"/>
          <w:sz w:val="28"/>
          <w:szCs w:val="28"/>
          <w:lang w:eastAsia="en-US"/>
        </w:rPr>
      </w:pPr>
      <w:r w:rsidRPr="008B5F8D">
        <w:rPr>
          <w:rFonts w:eastAsia="Arial"/>
          <w:kern w:val="0"/>
          <w:sz w:val="28"/>
          <w:szCs w:val="28"/>
          <w:lang w:eastAsia="en-US"/>
        </w:rPr>
        <w:t xml:space="preserve">1.5. Все термины, не определенные в настоящем Соглашении, имеют значение, установленное для них </w:t>
      </w:r>
      <w:bookmarkStart w:id="7" w:name="_Hlk118731356"/>
      <w:r w:rsidRPr="008B5F8D">
        <w:rPr>
          <w:rFonts w:eastAsia="Arial"/>
          <w:kern w:val="0"/>
          <w:sz w:val="28"/>
          <w:szCs w:val="28"/>
          <w:lang w:eastAsia="en-US"/>
        </w:rPr>
        <w:t>Положением о единой системе межведомственного электронного взаимодействия, утвержденным постановлением Правительства Российской Федерации от 8 сентября 2010 г. № 697</w:t>
      </w:r>
      <w:bookmarkEnd w:id="7"/>
      <w:r w:rsidRPr="008B5F8D">
        <w:rPr>
          <w:rFonts w:eastAsia="Arial"/>
          <w:kern w:val="0"/>
          <w:sz w:val="28"/>
          <w:szCs w:val="28"/>
          <w:lang w:eastAsia="en-US"/>
        </w:rPr>
        <w:t xml:space="preserve">, Положением о федеральной государственной информационной системе </w:t>
      </w:r>
      <w:r w:rsidR="00F24FC0">
        <w:rPr>
          <w:rFonts w:eastAsia="Arial"/>
          <w:kern w:val="0"/>
          <w:sz w:val="28"/>
          <w:szCs w:val="28"/>
          <w:lang w:eastAsia="en-US"/>
        </w:rPr>
        <w:t>«</w:t>
      </w:r>
      <w:r w:rsidRPr="008B5F8D">
        <w:rPr>
          <w:rFonts w:eastAsia="Arial"/>
          <w:kern w:val="0"/>
          <w:sz w:val="28"/>
          <w:szCs w:val="28"/>
          <w:lang w:eastAsia="en-US"/>
        </w:rPr>
        <w:t>Единая информационная платформа национальной системы управления данными</w:t>
      </w:r>
      <w:r w:rsidR="00F24FC0">
        <w:rPr>
          <w:rFonts w:eastAsia="Arial"/>
          <w:kern w:val="0"/>
          <w:sz w:val="28"/>
          <w:szCs w:val="28"/>
          <w:lang w:eastAsia="en-US"/>
        </w:rPr>
        <w:t>»</w:t>
      </w:r>
      <w:r w:rsidRPr="008B5F8D">
        <w:rPr>
          <w:rFonts w:eastAsia="Arial"/>
          <w:kern w:val="0"/>
          <w:sz w:val="28"/>
          <w:szCs w:val="28"/>
          <w:lang w:eastAsia="en-US"/>
        </w:rPr>
        <w:t xml:space="preserve">, утвержденным постановлением Правительства Российской Федерации от 14 мая 2021 г. № 733, Положением о федеральной государственной информационной системе </w:t>
      </w:r>
      <w:r w:rsidR="00F24FC0">
        <w:rPr>
          <w:rFonts w:eastAsia="Arial"/>
          <w:kern w:val="0"/>
          <w:sz w:val="28"/>
          <w:szCs w:val="28"/>
          <w:lang w:eastAsia="en-US"/>
        </w:rPr>
        <w:t>«</w:t>
      </w:r>
      <w:r w:rsidRPr="008B5F8D">
        <w:rPr>
          <w:rFonts w:eastAsia="Arial"/>
          <w:kern w:val="0"/>
          <w:sz w:val="28"/>
          <w:szCs w:val="28"/>
          <w:lang w:eastAsia="en-US"/>
        </w:rPr>
        <w:t>Моя школа</w:t>
      </w:r>
      <w:r w:rsidR="00F24FC0">
        <w:rPr>
          <w:rFonts w:eastAsia="Arial"/>
          <w:kern w:val="0"/>
          <w:sz w:val="28"/>
          <w:szCs w:val="28"/>
          <w:lang w:eastAsia="en-US"/>
        </w:rPr>
        <w:t>»</w:t>
      </w:r>
      <w:r w:rsidRPr="008B5F8D">
        <w:rPr>
          <w:rFonts w:eastAsia="Arial"/>
          <w:kern w:val="0"/>
          <w:sz w:val="28"/>
          <w:szCs w:val="28"/>
          <w:lang w:eastAsia="en-US"/>
        </w:rPr>
        <w:t>, утвержденным постановлением Правительства Российской Федерации от 13 июля 2022 г. № 1241, а также иными нормативными правовыми актами Российской Федерации.</w:t>
      </w:r>
    </w:p>
    <w:p w:rsidR="008B5F8D" w:rsidRPr="008B5F8D" w:rsidRDefault="008B5F8D" w:rsidP="009D0FC8">
      <w:pPr>
        <w:widowControl/>
        <w:tabs>
          <w:tab w:val="left" w:pos="284"/>
        </w:tabs>
        <w:contextualSpacing/>
        <w:jc w:val="center"/>
        <w:rPr>
          <w:rFonts w:eastAsia="Calibri"/>
          <w:bCs/>
          <w:kern w:val="0"/>
          <w:sz w:val="28"/>
          <w:szCs w:val="28"/>
          <w:lang w:eastAsia="en-US"/>
        </w:rPr>
      </w:pPr>
    </w:p>
    <w:p w:rsidR="008B5F8D" w:rsidRDefault="008B5F8D" w:rsidP="009D0FC8">
      <w:pPr>
        <w:widowControl/>
        <w:tabs>
          <w:tab w:val="left" w:pos="284"/>
        </w:tabs>
        <w:contextualSpacing/>
        <w:jc w:val="center"/>
        <w:rPr>
          <w:rFonts w:eastAsia="Calibri"/>
          <w:bCs/>
          <w:kern w:val="0"/>
          <w:sz w:val="28"/>
          <w:szCs w:val="28"/>
          <w:lang w:eastAsia="en-US"/>
        </w:rPr>
      </w:pPr>
      <w:r w:rsidRPr="008B5F8D">
        <w:rPr>
          <w:rFonts w:eastAsia="Calibri"/>
          <w:bCs/>
          <w:kern w:val="0"/>
          <w:sz w:val="28"/>
          <w:szCs w:val="28"/>
          <w:lang w:eastAsia="en-US"/>
        </w:rPr>
        <w:t>2.</w:t>
      </w:r>
      <w:r w:rsidRPr="008B5F8D">
        <w:rPr>
          <w:rFonts w:eastAsia="Calibri"/>
          <w:bCs/>
          <w:kern w:val="0"/>
          <w:sz w:val="28"/>
          <w:szCs w:val="28"/>
          <w:lang w:val="en-US" w:eastAsia="en-US"/>
        </w:rPr>
        <w:t> </w:t>
      </w:r>
      <w:r w:rsidRPr="008B5F8D">
        <w:rPr>
          <w:rFonts w:eastAsia="Calibri"/>
          <w:bCs/>
          <w:kern w:val="0"/>
          <w:sz w:val="28"/>
          <w:szCs w:val="28"/>
          <w:lang w:eastAsia="en-US"/>
        </w:rPr>
        <w:t>Обязанности Сторон</w:t>
      </w:r>
    </w:p>
    <w:p w:rsidR="009D0FC8" w:rsidRPr="008B5F8D" w:rsidRDefault="009D0FC8" w:rsidP="009D0FC8">
      <w:pPr>
        <w:widowControl/>
        <w:tabs>
          <w:tab w:val="left" w:pos="284"/>
        </w:tabs>
        <w:contextualSpacing/>
        <w:jc w:val="center"/>
        <w:rPr>
          <w:rFonts w:eastAsia="Calibri"/>
          <w:bCs/>
          <w:kern w:val="0"/>
          <w:sz w:val="28"/>
          <w:szCs w:val="28"/>
          <w:lang w:eastAsia="en-US"/>
        </w:rPr>
      </w:pP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2.1. Оператор обязан:</w:t>
      </w: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2.1.1. осуществлять методическую и консультационную поддержку Участника по вопросам, относящимся к компетенции Оператора;</w:t>
      </w: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2.1.2. осуществлять реализацию мероприятий, предусмотренных Планом мероприятий;</w:t>
      </w: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2.1.3. обеспечить информационно-техническое сопровождение Участника при внедрении Витрины данных в рамках перечня раб</w:t>
      </w:r>
      <w:r w:rsidR="006B0388">
        <w:rPr>
          <w:rFonts w:eastAsia="Calibri"/>
          <w:kern w:val="0"/>
          <w:sz w:val="28"/>
          <w:szCs w:val="22"/>
          <w:lang w:eastAsia="en-US"/>
        </w:rPr>
        <w:t>от, приведенного в приложении  № 2</w:t>
      </w:r>
      <w:r w:rsidRPr="008B5F8D">
        <w:rPr>
          <w:rFonts w:eastAsia="Calibri"/>
          <w:kern w:val="0"/>
          <w:sz w:val="28"/>
          <w:szCs w:val="22"/>
          <w:lang w:eastAsia="en-US"/>
        </w:rPr>
        <w:t xml:space="preserve"> к настоящему Соглашению (далее – </w:t>
      </w:r>
      <w:r w:rsidR="006B0388">
        <w:rPr>
          <w:rFonts w:eastAsia="Calibri"/>
          <w:kern w:val="0"/>
          <w:sz w:val="28"/>
          <w:szCs w:val="22"/>
          <w:lang w:eastAsia="en-US"/>
        </w:rPr>
        <w:t>р</w:t>
      </w:r>
      <w:r w:rsidRPr="008B5F8D">
        <w:rPr>
          <w:rFonts w:eastAsia="Calibri"/>
          <w:kern w:val="0"/>
          <w:sz w:val="28"/>
          <w:szCs w:val="22"/>
          <w:lang w:eastAsia="en-US"/>
        </w:rPr>
        <w:t>аботы);</w:t>
      </w: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2.1.4. предоставить ресурсы для размещения Витрины данных в государственной единой облачной платформе (по запросу Участника).</w:t>
      </w: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2.2.</w:t>
      </w:r>
      <w:r w:rsidRPr="008B5F8D">
        <w:rPr>
          <w:rFonts w:eastAsia="Calibri"/>
          <w:b/>
          <w:bCs/>
          <w:kern w:val="0"/>
          <w:sz w:val="28"/>
          <w:szCs w:val="22"/>
          <w:lang w:eastAsia="en-US"/>
        </w:rPr>
        <w:t> </w:t>
      </w:r>
      <w:r w:rsidRPr="008B5F8D">
        <w:rPr>
          <w:rFonts w:eastAsia="Calibri"/>
          <w:kern w:val="0"/>
          <w:sz w:val="28"/>
          <w:szCs w:val="22"/>
          <w:lang w:eastAsia="en-US"/>
        </w:rPr>
        <w:t>Участник обязан обеспечить:</w:t>
      </w: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2.2.1. определение ответственного за выполнение работ;</w:t>
      </w: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2.2.2. создание Витрины данных в объеме, определенном Требованиями, и в сроки, указанные в Плане мероприятий, в том числе развертывание программно-технических средств Витрины данных на инфраструктуре, предоставленной Оператором;</w:t>
      </w:r>
    </w:p>
    <w:p w:rsidR="008B5F8D" w:rsidRPr="008B5F8D" w:rsidRDefault="008B5F8D" w:rsidP="008B5F8D">
      <w:pPr>
        <w:widowControl/>
        <w:tabs>
          <w:tab w:val="left" w:pos="1701"/>
        </w:tabs>
        <w:ind w:firstLine="709"/>
        <w:contextualSpacing/>
        <w:jc w:val="both"/>
        <w:rPr>
          <w:rFonts w:eastAsia="Calibri"/>
          <w:kern w:val="0"/>
          <w:sz w:val="28"/>
          <w:szCs w:val="22"/>
          <w:lang w:eastAsia="en-US"/>
        </w:rPr>
      </w:pPr>
      <w:r w:rsidRPr="008B5F8D">
        <w:rPr>
          <w:rFonts w:eastAsia="Calibri"/>
          <w:kern w:val="0"/>
          <w:sz w:val="28"/>
          <w:szCs w:val="22"/>
          <w:lang w:eastAsia="en-US"/>
        </w:rPr>
        <w:t>2.2.3. размещение и постоянную актуализацию данных участников образовательных отношений на Витрине данных в соответствии с Требованиями и Моделью государственных данных, в том числе:</w:t>
      </w:r>
    </w:p>
    <w:p w:rsidR="008B5F8D" w:rsidRPr="008B5F8D" w:rsidRDefault="008B5F8D" w:rsidP="008B5F8D">
      <w:pPr>
        <w:widowControl/>
        <w:tabs>
          <w:tab w:val="left" w:pos="1701"/>
        </w:tabs>
        <w:ind w:firstLine="709"/>
        <w:contextualSpacing/>
        <w:jc w:val="both"/>
        <w:rPr>
          <w:rFonts w:eastAsia="Calibri"/>
          <w:kern w:val="0"/>
          <w:sz w:val="28"/>
          <w:szCs w:val="22"/>
          <w:lang w:eastAsia="en-US"/>
        </w:rPr>
      </w:pPr>
      <w:r w:rsidRPr="008B5F8D">
        <w:rPr>
          <w:rFonts w:eastAsia="Calibri"/>
          <w:kern w:val="0"/>
          <w:sz w:val="28"/>
          <w:szCs w:val="22"/>
          <w:lang w:eastAsia="en-US"/>
        </w:rPr>
        <w:lastRenderedPageBreak/>
        <w:t>2.2.3.1.</w:t>
      </w:r>
      <w:r w:rsidR="006B0388">
        <w:rPr>
          <w:rFonts w:eastAsia="Calibri"/>
          <w:kern w:val="0"/>
          <w:sz w:val="28"/>
          <w:szCs w:val="22"/>
          <w:lang w:eastAsia="en-US"/>
        </w:rPr>
        <w:t xml:space="preserve"> </w:t>
      </w:r>
      <w:r w:rsidRPr="008B5F8D">
        <w:rPr>
          <w:rFonts w:eastAsia="Calibri"/>
          <w:kern w:val="0"/>
          <w:sz w:val="28"/>
          <w:szCs w:val="22"/>
          <w:lang w:eastAsia="en-US"/>
        </w:rPr>
        <w:t>до 1 января 2023 г. – размещение данных участников образовательных отношений</w:t>
      </w:r>
      <w:r w:rsidR="006B0388">
        <w:rPr>
          <w:rFonts w:eastAsia="Calibri"/>
          <w:kern w:val="0"/>
          <w:sz w:val="28"/>
          <w:szCs w:val="22"/>
          <w:lang w:eastAsia="en-US"/>
        </w:rPr>
        <w:t>, перечисленных в приложении № 3</w:t>
      </w:r>
      <w:r w:rsidRPr="008B5F8D">
        <w:rPr>
          <w:rFonts w:eastAsia="Calibri"/>
          <w:kern w:val="0"/>
          <w:sz w:val="28"/>
          <w:szCs w:val="22"/>
          <w:lang w:eastAsia="en-US"/>
        </w:rPr>
        <w:t xml:space="preserve"> к настоящему Соглашению, за 2019-2020, 2020-2021, 2021-2022 учебные годы;</w:t>
      </w:r>
    </w:p>
    <w:p w:rsidR="008B5F8D" w:rsidRPr="008B5F8D" w:rsidRDefault="008B5F8D" w:rsidP="008B5F8D">
      <w:pPr>
        <w:widowControl/>
        <w:tabs>
          <w:tab w:val="left" w:pos="1701"/>
        </w:tabs>
        <w:ind w:firstLine="709"/>
        <w:contextualSpacing/>
        <w:jc w:val="both"/>
        <w:rPr>
          <w:rFonts w:eastAsia="Calibri"/>
          <w:kern w:val="0"/>
          <w:sz w:val="28"/>
          <w:szCs w:val="22"/>
          <w:lang w:eastAsia="en-US"/>
        </w:rPr>
      </w:pPr>
      <w:r w:rsidRPr="008B5F8D">
        <w:rPr>
          <w:rFonts w:eastAsia="Calibri"/>
          <w:kern w:val="0"/>
          <w:sz w:val="28"/>
          <w:szCs w:val="22"/>
          <w:lang w:eastAsia="en-US"/>
        </w:rPr>
        <w:t>2.2.3.2.</w:t>
      </w:r>
      <w:r w:rsidR="006B0388">
        <w:rPr>
          <w:rFonts w:eastAsia="Calibri"/>
          <w:kern w:val="0"/>
          <w:sz w:val="28"/>
          <w:szCs w:val="22"/>
          <w:lang w:eastAsia="en-US"/>
        </w:rPr>
        <w:t xml:space="preserve"> </w:t>
      </w:r>
      <w:r w:rsidRPr="008B5F8D">
        <w:rPr>
          <w:rFonts w:eastAsia="Calibri"/>
          <w:kern w:val="0"/>
          <w:sz w:val="28"/>
          <w:szCs w:val="22"/>
          <w:lang w:eastAsia="en-US"/>
        </w:rPr>
        <w:t>до 1 февраля 2023 г. – размещение данных участников образовательных отношений, перечисленных в Требованиях, за период с начала текущего учебного года до даты такого размещения;</w:t>
      </w:r>
    </w:p>
    <w:p w:rsidR="008B5F8D" w:rsidRPr="008B5F8D" w:rsidRDefault="008B5F8D" w:rsidP="008B5F8D">
      <w:pPr>
        <w:widowControl/>
        <w:tabs>
          <w:tab w:val="left" w:pos="1701"/>
        </w:tabs>
        <w:ind w:firstLine="709"/>
        <w:contextualSpacing/>
        <w:jc w:val="both"/>
        <w:rPr>
          <w:rFonts w:eastAsia="Calibri"/>
          <w:kern w:val="0"/>
          <w:sz w:val="28"/>
          <w:szCs w:val="22"/>
          <w:lang w:eastAsia="en-US"/>
        </w:rPr>
      </w:pPr>
      <w:r w:rsidRPr="008B5F8D">
        <w:rPr>
          <w:rFonts w:eastAsia="Calibri"/>
          <w:kern w:val="0"/>
          <w:sz w:val="28"/>
          <w:szCs w:val="22"/>
          <w:lang w:eastAsia="en-US"/>
        </w:rPr>
        <w:t>2.2.3.3. начиная с даты, определенной пунктом 2.2.3.2 настоящего Соглашения, – постоянное обновление, поддержание в актуальном состоянии данных участников образовательных отношений за период с начала текущего учебного года до даты такого обновления;</w:t>
      </w: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2.2.4. доступность созданной Витрины данных для потребителей сведений через СМЭВ с использованием единого технологического способа предоставления данных из информационных систем Владельца Витрины данных посредством исполнения зарегистрированных запросов к Витрине данных;</w:t>
      </w:r>
    </w:p>
    <w:p w:rsidR="008B5F8D" w:rsidRPr="008B5F8D" w:rsidRDefault="006B0388" w:rsidP="008B5F8D">
      <w:pPr>
        <w:widowControl/>
        <w:ind w:firstLine="709"/>
        <w:contextualSpacing/>
        <w:jc w:val="both"/>
        <w:rPr>
          <w:rFonts w:eastAsia="Calibri"/>
          <w:kern w:val="0"/>
          <w:sz w:val="28"/>
          <w:szCs w:val="22"/>
          <w:lang w:eastAsia="en-US"/>
        </w:rPr>
      </w:pPr>
      <w:r>
        <w:rPr>
          <w:rFonts w:eastAsia="Calibri"/>
          <w:kern w:val="0"/>
          <w:sz w:val="28"/>
          <w:szCs w:val="22"/>
          <w:lang w:eastAsia="en-US"/>
        </w:rPr>
        <w:t xml:space="preserve">2.2.5. </w:t>
      </w:r>
      <w:r w:rsidR="008B5F8D" w:rsidRPr="008B5F8D">
        <w:rPr>
          <w:rFonts w:eastAsia="Calibri"/>
          <w:kern w:val="0"/>
          <w:sz w:val="28"/>
          <w:szCs w:val="22"/>
          <w:lang w:eastAsia="en-US"/>
        </w:rPr>
        <w:t>контроль качества сведений (полноты, актуальности, непротиворечивости и связанности)</w:t>
      </w:r>
      <w:r>
        <w:rPr>
          <w:rFonts w:eastAsia="Calibri"/>
          <w:kern w:val="0"/>
          <w:sz w:val="28"/>
          <w:szCs w:val="22"/>
          <w:lang w:eastAsia="en-US"/>
        </w:rPr>
        <w:t>,</w:t>
      </w:r>
      <w:r w:rsidR="008B5F8D" w:rsidRPr="008B5F8D">
        <w:rPr>
          <w:rFonts w:eastAsia="Calibri"/>
          <w:kern w:val="0"/>
          <w:sz w:val="28"/>
          <w:szCs w:val="22"/>
          <w:lang w:eastAsia="en-US"/>
        </w:rPr>
        <w:t xml:space="preserve"> загруженных на Витрину данных, в том числе путем оперативного реагирования на инциденты качества государственных данных, регистрируемые в федеральной государственной информационной системе </w:t>
      </w:r>
      <w:r w:rsidR="00F24FC0">
        <w:rPr>
          <w:rFonts w:eastAsia="Calibri"/>
          <w:kern w:val="0"/>
          <w:sz w:val="28"/>
          <w:szCs w:val="22"/>
          <w:lang w:eastAsia="en-US"/>
        </w:rPr>
        <w:t>«</w:t>
      </w:r>
      <w:r w:rsidR="008B5F8D" w:rsidRPr="008B5F8D">
        <w:rPr>
          <w:rFonts w:eastAsia="Calibri"/>
          <w:kern w:val="0"/>
          <w:sz w:val="28"/>
          <w:szCs w:val="22"/>
          <w:lang w:eastAsia="en-US"/>
        </w:rPr>
        <w:t>Ситуационный центр электронного правительства</w:t>
      </w:r>
      <w:r w:rsidR="00F24FC0">
        <w:rPr>
          <w:rFonts w:eastAsia="Calibri"/>
          <w:kern w:val="0"/>
          <w:sz w:val="28"/>
          <w:szCs w:val="22"/>
          <w:lang w:eastAsia="en-US"/>
        </w:rPr>
        <w:t>»</w:t>
      </w:r>
      <w:r w:rsidR="008B5F8D" w:rsidRPr="008B5F8D">
        <w:rPr>
          <w:rFonts w:eastAsia="Calibri"/>
          <w:kern w:val="0"/>
          <w:sz w:val="28"/>
          <w:szCs w:val="22"/>
          <w:lang w:eastAsia="en-US"/>
        </w:rPr>
        <w:t>;</w:t>
      </w: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2.2.6. соблюдение требований по обеспечению информационной безопасности в соответствии с законод</w:t>
      </w:r>
      <w:r w:rsidR="006B0388">
        <w:rPr>
          <w:rFonts w:eastAsia="Calibri"/>
          <w:kern w:val="0"/>
          <w:sz w:val="28"/>
          <w:szCs w:val="22"/>
          <w:lang w:eastAsia="en-US"/>
        </w:rPr>
        <w:t>ательством Российской Федерации;</w:t>
      </w:r>
    </w:p>
    <w:p w:rsidR="008B5F8D" w:rsidRPr="008B5F8D" w:rsidRDefault="008B5F8D" w:rsidP="008B5F8D">
      <w:pPr>
        <w:widowControl/>
        <w:ind w:firstLine="709"/>
        <w:contextualSpacing/>
        <w:jc w:val="both"/>
        <w:rPr>
          <w:rFonts w:eastAsia="Calibri"/>
          <w:kern w:val="0"/>
          <w:sz w:val="28"/>
          <w:szCs w:val="22"/>
          <w:lang w:eastAsia="en-US"/>
        </w:rPr>
      </w:pPr>
      <w:r w:rsidRPr="008B5F8D">
        <w:rPr>
          <w:rFonts w:eastAsia="Calibri"/>
          <w:kern w:val="0"/>
          <w:sz w:val="28"/>
          <w:szCs w:val="22"/>
          <w:lang w:eastAsia="en-US"/>
        </w:rPr>
        <w:t>2.2.7. предоставление услуги по получению доступа участниками образовательных отношений к региональному электронному журналу и дневнику.</w:t>
      </w:r>
    </w:p>
    <w:p w:rsidR="008B5F8D" w:rsidRPr="008B5F8D" w:rsidRDefault="008B5F8D" w:rsidP="009D0FC8">
      <w:pPr>
        <w:widowControl/>
        <w:contextualSpacing/>
        <w:jc w:val="both"/>
        <w:rPr>
          <w:rFonts w:eastAsia="Calibri"/>
          <w:kern w:val="0"/>
          <w:sz w:val="28"/>
          <w:szCs w:val="22"/>
          <w:lang w:eastAsia="en-US"/>
        </w:rPr>
      </w:pPr>
    </w:p>
    <w:p w:rsidR="008B5F8D" w:rsidRDefault="008B5F8D" w:rsidP="009D0FC8">
      <w:pPr>
        <w:widowControl/>
        <w:contextualSpacing/>
        <w:jc w:val="center"/>
        <w:rPr>
          <w:rFonts w:eastAsia="Calibri"/>
          <w:kern w:val="0"/>
          <w:sz w:val="28"/>
          <w:szCs w:val="28"/>
          <w:lang w:eastAsia="en-US"/>
        </w:rPr>
      </w:pPr>
      <w:r w:rsidRPr="008B5F8D">
        <w:rPr>
          <w:rFonts w:eastAsia="Calibri"/>
          <w:kern w:val="0"/>
          <w:sz w:val="28"/>
          <w:szCs w:val="28"/>
          <w:lang w:eastAsia="en-US"/>
        </w:rPr>
        <w:t>3.</w:t>
      </w:r>
      <w:r w:rsidRPr="008B5F8D">
        <w:rPr>
          <w:rFonts w:eastAsia="Calibri"/>
          <w:kern w:val="0"/>
          <w:sz w:val="28"/>
          <w:szCs w:val="28"/>
          <w:lang w:val="en-US" w:eastAsia="en-US"/>
        </w:rPr>
        <w:t> </w:t>
      </w:r>
      <w:r w:rsidRPr="008B5F8D">
        <w:rPr>
          <w:rFonts w:eastAsia="Calibri"/>
          <w:kern w:val="0"/>
          <w:sz w:val="28"/>
          <w:szCs w:val="28"/>
          <w:lang w:eastAsia="en-US"/>
        </w:rPr>
        <w:t>Порядок взаимодействия Сторон</w:t>
      </w:r>
    </w:p>
    <w:p w:rsidR="009D0FC8" w:rsidRPr="008B5F8D" w:rsidRDefault="009D0FC8" w:rsidP="009D0FC8">
      <w:pPr>
        <w:widowControl/>
        <w:contextualSpacing/>
        <w:jc w:val="center"/>
        <w:rPr>
          <w:rFonts w:eastAsia="Calibri"/>
          <w:kern w:val="0"/>
          <w:sz w:val="28"/>
          <w:szCs w:val="28"/>
          <w:lang w:eastAsia="en-US"/>
        </w:rPr>
      </w:pP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3.1. Ответственными лицами Сторон по осуществлению взаимодействия между Оператором и Участником являются:</w:t>
      </w:r>
    </w:p>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от Оператора: директор Департамента развития инфраструктуры электронного правительства Министерства цифрового развития, связи и массовых коммуникаций Российской Федерации – Цветков Сергей Валерьевич;</w:t>
      </w:r>
    </w:p>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 xml:space="preserve">от </w:t>
      </w:r>
      <w:r w:rsidRPr="008B5F8D">
        <w:rPr>
          <w:rFonts w:eastAsia="Calibri"/>
          <w:iCs/>
          <w:kern w:val="0"/>
          <w:sz w:val="28"/>
          <w:szCs w:val="28"/>
          <w:lang w:eastAsia="en-US"/>
        </w:rPr>
        <w:t>Участника:</w:t>
      </w:r>
      <w:r w:rsidRPr="008B5F8D">
        <w:rPr>
          <w:rFonts w:eastAsia="Calibri"/>
          <w:kern w:val="0"/>
          <w:sz w:val="28"/>
          <w:szCs w:val="28"/>
          <w:lang w:eastAsia="en-US"/>
        </w:rPr>
        <w:t xml:space="preserve"> исполняющий обязанности министра цифрового развития Республики Тыва – Монгуш Идегел Борбак-оолович. </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3.2. Взаимодействие Сторон в целях реализации настоящего Соглашения осуществляется посредством:</w:t>
      </w:r>
    </w:p>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официальной переписки при согласовании Сторонами документов;</w:t>
      </w:r>
    </w:p>
    <w:p w:rsid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рабочего взаимодействия с применением электронной почты, аудио- и видеосвязи, сервисов мгновенного обмена сообщениями.</w:t>
      </w:r>
    </w:p>
    <w:p w:rsidR="008B5F8D" w:rsidRDefault="008B5F8D" w:rsidP="009D0FC8">
      <w:pPr>
        <w:widowControl/>
        <w:contextualSpacing/>
        <w:jc w:val="both"/>
        <w:rPr>
          <w:rFonts w:eastAsia="Calibri"/>
          <w:kern w:val="0"/>
          <w:sz w:val="28"/>
          <w:szCs w:val="28"/>
          <w:lang w:eastAsia="en-US"/>
        </w:rPr>
      </w:pPr>
    </w:p>
    <w:p w:rsidR="008B5F8D" w:rsidRPr="008B5F8D" w:rsidRDefault="008B5F8D" w:rsidP="009D0FC8">
      <w:pPr>
        <w:widowControl/>
        <w:contextualSpacing/>
        <w:jc w:val="center"/>
        <w:rPr>
          <w:rFonts w:eastAsia="Calibri"/>
          <w:kern w:val="0"/>
          <w:sz w:val="28"/>
          <w:szCs w:val="28"/>
          <w:lang w:eastAsia="en-US"/>
        </w:rPr>
      </w:pPr>
      <w:r w:rsidRPr="008B5F8D">
        <w:rPr>
          <w:rFonts w:eastAsia="Calibri"/>
          <w:kern w:val="0"/>
          <w:sz w:val="28"/>
          <w:szCs w:val="28"/>
          <w:lang w:eastAsia="en-US"/>
        </w:rPr>
        <w:t>4.</w:t>
      </w:r>
      <w:r w:rsidRPr="008B5F8D">
        <w:rPr>
          <w:rFonts w:eastAsia="Calibri"/>
          <w:kern w:val="0"/>
          <w:sz w:val="28"/>
          <w:szCs w:val="28"/>
          <w:lang w:val="en-US" w:eastAsia="en-US"/>
        </w:rPr>
        <w:t> </w:t>
      </w:r>
      <w:r w:rsidRPr="008B5F8D">
        <w:rPr>
          <w:rFonts w:eastAsia="Calibri"/>
          <w:kern w:val="0"/>
          <w:sz w:val="28"/>
          <w:szCs w:val="28"/>
          <w:lang w:eastAsia="en-US"/>
        </w:rPr>
        <w:t xml:space="preserve">Порядок приемки выполненных </w:t>
      </w:r>
      <w:r w:rsidR="006B0388">
        <w:rPr>
          <w:rFonts w:eastAsia="Calibri"/>
          <w:kern w:val="0"/>
          <w:sz w:val="28"/>
          <w:szCs w:val="28"/>
          <w:lang w:eastAsia="en-US"/>
        </w:rPr>
        <w:t>р</w:t>
      </w:r>
      <w:r w:rsidRPr="008B5F8D">
        <w:rPr>
          <w:rFonts w:eastAsia="Calibri"/>
          <w:kern w:val="0"/>
          <w:sz w:val="28"/>
          <w:szCs w:val="28"/>
          <w:lang w:eastAsia="en-US"/>
        </w:rPr>
        <w:t>абот</w:t>
      </w:r>
    </w:p>
    <w:p w:rsidR="008B5F8D" w:rsidRPr="008B5F8D" w:rsidRDefault="008B5F8D" w:rsidP="009D0FC8">
      <w:pPr>
        <w:widowControl/>
        <w:contextualSpacing/>
        <w:jc w:val="center"/>
        <w:rPr>
          <w:rFonts w:eastAsia="Calibri"/>
          <w:kern w:val="0"/>
          <w:sz w:val="28"/>
          <w:szCs w:val="28"/>
          <w:lang w:eastAsia="en-US"/>
        </w:rPr>
      </w:pPr>
    </w:p>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4.1. </w:t>
      </w:r>
      <w:r w:rsidR="006B0388">
        <w:rPr>
          <w:rFonts w:eastAsia="Calibri"/>
          <w:kern w:val="0"/>
          <w:sz w:val="28"/>
          <w:szCs w:val="28"/>
          <w:lang w:eastAsia="en-US"/>
        </w:rPr>
        <w:t>По факту выполнения Оператором р</w:t>
      </w:r>
      <w:r w:rsidRPr="008B5F8D">
        <w:rPr>
          <w:rFonts w:eastAsia="Calibri"/>
          <w:kern w:val="0"/>
          <w:sz w:val="28"/>
          <w:szCs w:val="28"/>
          <w:lang w:eastAsia="en-US"/>
        </w:rPr>
        <w:t xml:space="preserve">абот, предусмотренных пунктом 2.1 настоящего Соглашения, оформляется акт выполненных </w:t>
      </w:r>
      <w:r w:rsidR="006B0388">
        <w:rPr>
          <w:rFonts w:eastAsia="Calibri"/>
          <w:kern w:val="0"/>
          <w:sz w:val="28"/>
          <w:szCs w:val="28"/>
          <w:lang w:eastAsia="en-US"/>
        </w:rPr>
        <w:t>р</w:t>
      </w:r>
      <w:r w:rsidRPr="008B5F8D">
        <w:rPr>
          <w:rFonts w:eastAsia="Calibri"/>
          <w:kern w:val="0"/>
          <w:sz w:val="28"/>
          <w:szCs w:val="28"/>
          <w:lang w:eastAsia="en-US"/>
        </w:rPr>
        <w:t>абот по форме, приведен</w:t>
      </w:r>
      <w:r w:rsidR="006B0388">
        <w:rPr>
          <w:rFonts w:eastAsia="Calibri"/>
          <w:kern w:val="0"/>
          <w:sz w:val="28"/>
          <w:szCs w:val="28"/>
          <w:lang w:eastAsia="en-US"/>
        </w:rPr>
        <w:t>ной в приложении № 4</w:t>
      </w:r>
      <w:r w:rsidRPr="008B5F8D">
        <w:rPr>
          <w:rFonts w:eastAsia="Calibri"/>
          <w:kern w:val="0"/>
          <w:sz w:val="28"/>
          <w:szCs w:val="28"/>
          <w:lang w:eastAsia="en-US"/>
        </w:rPr>
        <w:t xml:space="preserve"> к настоящему Соглашению (далее – </w:t>
      </w:r>
      <w:r w:rsidR="006B0388">
        <w:rPr>
          <w:rFonts w:eastAsia="Calibri"/>
          <w:kern w:val="0"/>
          <w:sz w:val="28"/>
          <w:szCs w:val="28"/>
          <w:lang w:eastAsia="en-US"/>
        </w:rPr>
        <w:t>а</w:t>
      </w:r>
      <w:r w:rsidRPr="008B5F8D">
        <w:rPr>
          <w:rFonts w:eastAsia="Calibri"/>
          <w:kern w:val="0"/>
          <w:sz w:val="28"/>
          <w:szCs w:val="28"/>
          <w:lang w:eastAsia="en-US"/>
        </w:rPr>
        <w:t>кт).</w:t>
      </w:r>
    </w:p>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lastRenderedPageBreak/>
        <w:t xml:space="preserve">4.2. Оператор не позднее 3 (трех) рабочих дней до даты окончания </w:t>
      </w:r>
      <w:r w:rsidR="006B0388">
        <w:rPr>
          <w:rFonts w:eastAsia="Calibri"/>
          <w:kern w:val="0"/>
          <w:sz w:val="28"/>
          <w:szCs w:val="28"/>
          <w:lang w:eastAsia="en-US"/>
        </w:rPr>
        <w:t>р</w:t>
      </w:r>
      <w:r w:rsidRPr="008B5F8D">
        <w:rPr>
          <w:rFonts w:eastAsia="Calibri"/>
          <w:kern w:val="0"/>
          <w:sz w:val="28"/>
          <w:szCs w:val="28"/>
          <w:lang w:eastAsia="en-US"/>
        </w:rPr>
        <w:t xml:space="preserve">абот в соответствии с Планом мероприятий подписывает </w:t>
      </w:r>
      <w:r w:rsidR="006B0388">
        <w:rPr>
          <w:rFonts w:eastAsia="Calibri"/>
          <w:kern w:val="0"/>
          <w:sz w:val="28"/>
          <w:szCs w:val="28"/>
          <w:lang w:eastAsia="en-US"/>
        </w:rPr>
        <w:t>а</w:t>
      </w:r>
      <w:r w:rsidRPr="008B5F8D">
        <w:rPr>
          <w:rFonts w:eastAsia="Calibri"/>
          <w:kern w:val="0"/>
          <w:sz w:val="28"/>
          <w:szCs w:val="28"/>
          <w:lang w:eastAsia="en-US"/>
        </w:rPr>
        <w:t>кт и направляет его Участнику в порядке, установленном пунктом 3.2 настоящего Соглашения.</w:t>
      </w:r>
    </w:p>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 xml:space="preserve">4.3. Участник после получения подписанного Оператором </w:t>
      </w:r>
      <w:r w:rsidR="006B0388">
        <w:rPr>
          <w:rFonts w:eastAsia="Calibri"/>
          <w:kern w:val="0"/>
          <w:sz w:val="28"/>
          <w:szCs w:val="28"/>
          <w:lang w:eastAsia="en-US"/>
        </w:rPr>
        <w:t>а</w:t>
      </w:r>
      <w:r w:rsidRPr="008B5F8D">
        <w:rPr>
          <w:rFonts w:eastAsia="Calibri"/>
          <w:kern w:val="0"/>
          <w:sz w:val="28"/>
          <w:szCs w:val="28"/>
          <w:lang w:eastAsia="en-US"/>
        </w:rPr>
        <w:t>кта в течение 3 (трех) рабочих дней подписывает его и направляет Оператору в порядке, установленном пунктом 3.2 настоящего Соглашения.</w:t>
      </w:r>
    </w:p>
    <w:p w:rsidR="008B5F8D" w:rsidRPr="008B5F8D" w:rsidRDefault="008B5F8D" w:rsidP="009D0FC8">
      <w:pPr>
        <w:widowControl/>
        <w:contextualSpacing/>
        <w:jc w:val="both"/>
        <w:rPr>
          <w:rFonts w:eastAsia="Calibri"/>
          <w:kern w:val="0"/>
          <w:sz w:val="28"/>
          <w:szCs w:val="28"/>
          <w:lang w:eastAsia="en-US"/>
        </w:rPr>
      </w:pPr>
    </w:p>
    <w:p w:rsidR="008B5F8D" w:rsidRDefault="008B5F8D" w:rsidP="009D0FC8">
      <w:pPr>
        <w:widowControl/>
        <w:contextualSpacing/>
        <w:jc w:val="center"/>
        <w:rPr>
          <w:rFonts w:eastAsia="Calibri"/>
          <w:kern w:val="0"/>
          <w:sz w:val="28"/>
          <w:szCs w:val="28"/>
          <w:lang w:eastAsia="en-US"/>
        </w:rPr>
      </w:pPr>
      <w:r w:rsidRPr="008B5F8D">
        <w:rPr>
          <w:rFonts w:eastAsia="Calibri"/>
          <w:kern w:val="0"/>
          <w:sz w:val="28"/>
          <w:szCs w:val="28"/>
          <w:lang w:eastAsia="en-US"/>
        </w:rPr>
        <w:t>5.</w:t>
      </w:r>
      <w:r w:rsidRPr="008B5F8D">
        <w:rPr>
          <w:rFonts w:eastAsia="Calibri"/>
          <w:kern w:val="0"/>
          <w:sz w:val="28"/>
          <w:szCs w:val="28"/>
          <w:lang w:val="en-US" w:eastAsia="en-US"/>
        </w:rPr>
        <w:t> </w:t>
      </w:r>
      <w:r w:rsidRPr="008B5F8D">
        <w:rPr>
          <w:rFonts w:eastAsia="Calibri"/>
          <w:kern w:val="0"/>
          <w:sz w:val="28"/>
          <w:szCs w:val="28"/>
          <w:lang w:eastAsia="en-US"/>
        </w:rPr>
        <w:t>Ответственность Сторон</w:t>
      </w:r>
    </w:p>
    <w:p w:rsidR="009D0FC8" w:rsidRPr="008B5F8D" w:rsidRDefault="009D0FC8" w:rsidP="009D0FC8">
      <w:pPr>
        <w:widowControl/>
        <w:contextualSpacing/>
        <w:jc w:val="center"/>
        <w:rPr>
          <w:rFonts w:eastAsia="Calibri"/>
          <w:kern w:val="0"/>
          <w:sz w:val="28"/>
          <w:szCs w:val="28"/>
          <w:lang w:eastAsia="en-US"/>
        </w:rPr>
      </w:pP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5.1. 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 и настоящим Соглашением.</w:t>
      </w:r>
    </w:p>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5.2. Невыполнение Сторонами каких-либо обязательств по настоящему Соглашению не считается нарушением или несоблюдением условий настоящего Соглашения, если такое невыполнение произошло вследствие обстоятельств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настоящего Соглашения.</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 xml:space="preserve">5.3. Для целей настоящего Соглашения </w:t>
      </w:r>
      <w:r w:rsidR="00F24FC0">
        <w:rPr>
          <w:rFonts w:eastAsia="Calibri"/>
          <w:kern w:val="0"/>
          <w:sz w:val="28"/>
          <w:szCs w:val="28"/>
          <w:lang w:eastAsia="en-US"/>
        </w:rPr>
        <w:t>«</w:t>
      </w:r>
      <w:r w:rsidRPr="008B5F8D">
        <w:rPr>
          <w:rFonts w:eastAsia="Calibri"/>
          <w:kern w:val="0"/>
          <w:sz w:val="28"/>
          <w:szCs w:val="28"/>
          <w:lang w:eastAsia="en-US"/>
        </w:rPr>
        <w:t>непреодолимая сила</w:t>
      </w:r>
      <w:r w:rsidR="00F24FC0">
        <w:rPr>
          <w:rFonts w:eastAsia="Calibri"/>
          <w:kern w:val="0"/>
          <w:sz w:val="28"/>
          <w:szCs w:val="28"/>
          <w:lang w:eastAsia="en-US"/>
        </w:rPr>
        <w:t>»</w:t>
      </w:r>
      <w:r w:rsidRPr="008B5F8D">
        <w:rPr>
          <w:rFonts w:eastAsia="Calibri"/>
          <w:kern w:val="0"/>
          <w:sz w:val="28"/>
          <w:szCs w:val="28"/>
          <w:lang w:eastAsia="en-US"/>
        </w:rPr>
        <w:t xml:space="preserve"> означает обстоятельства, предусмотренные пунктом 3 статьи 401 Гражданского кодекса Российской Федерации. Реорганизация, ликвидация или иное изменение правового статуса Сторон для целей настоящего Соглашения не является обстоятельством непреодолимой силы.</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5.4.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 Осуществление Сторонами мероприятий, направленных на исполнение обязанностей, предусмотренных настоящим Соглашением, приостанавливается на время действия обстоятельств непреодолимой силы и возобновляется немедленно после прекращения их действия.</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5.5. Стороны при выполнении Работ в соответствии с настоящим Соглашением несут ответственность в порядке, установленном законодательством Российской Федерации, за несоблюдение требований законодательства Российской Федерации об информации, информационных технологиях и защите информации, о персональных данных, а также о коммерческой тайне и иной охраняемой законом тайне.</w:t>
      </w:r>
    </w:p>
    <w:p w:rsidR="008B5F8D" w:rsidRPr="008B5F8D" w:rsidRDefault="008B5F8D" w:rsidP="008B5F8D">
      <w:pPr>
        <w:widowControl/>
        <w:tabs>
          <w:tab w:val="left" w:pos="851"/>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5.6. </w:t>
      </w:r>
      <w:r w:rsidRPr="008B5F8D">
        <w:rPr>
          <w:rFonts w:eastAsia="Calibri"/>
          <w:iCs/>
          <w:kern w:val="0"/>
          <w:sz w:val="28"/>
          <w:szCs w:val="28"/>
          <w:lang w:eastAsia="en-US"/>
        </w:rPr>
        <w:t>Участник</w:t>
      </w:r>
      <w:r w:rsidRPr="008B5F8D">
        <w:rPr>
          <w:rFonts w:eastAsia="Calibri"/>
          <w:i/>
          <w:iCs/>
          <w:kern w:val="0"/>
          <w:sz w:val="28"/>
          <w:szCs w:val="28"/>
          <w:lang w:eastAsia="en-US"/>
        </w:rPr>
        <w:t xml:space="preserve"> </w:t>
      </w:r>
      <w:r w:rsidRPr="008B5F8D">
        <w:rPr>
          <w:rFonts w:eastAsia="Calibri"/>
          <w:kern w:val="0"/>
          <w:sz w:val="28"/>
          <w:szCs w:val="28"/>
          <w:lang w:eastAsia="en-US"/>
        </w:rPr>
        <w:t>несет ответственность за качество, консистентность и сохранность государственных данных, размещаемых на Витрине данных.</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5.7. Стороны вправе привлекать для реализации настоящего Соглашения третьих лиц, если привлечение указанных третьих лиц не будет нарушать положений настоящего Соглашения, а также нормативных правовых актов и иных актов Российской Федерации.</w:t>
      </w:r>
    </w:p>
    <w:p w:rsid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lastRenderedPageBreak/>
        <w:t>5.8. Сведения, полученные Сторонами в рамках информационного взаимодействия, подлежат использованию исключительно в целях реализации настоящего Соглашения, не подлежат разглашению и могут быть переданы третьей стороне только с письменного согласия Стороны, предоставившей информацию, за исключением случаев, предусмотренных законодательством Российской Федерации.</w:t>
      </w:r>
    </w:p>
    <w:p w:rsidR="00887E47" w:rsidRPr="008B5F8D" w:rsidRDefault="00887E47" w:rsidP="008B5F8D">
      <w:pPr>
        <w:widowControl/>
        <w:tabs>
          <w:tab w:val="left" w:pos="1276"/>
        </w:tabs>
        <w:ind w:firstLine="709"/>
        <w:contextualSpacing/>
        <w:jc w:val="both"/>
        <w:rPr>
          <w:rFonts w:eastAsia="Calibri"/>
          <w:kern w:val="0"/>
          <w:sz w:val="28"/>
          <w:szCs w:val="28"/>
          <w:lang w:eastAsia="en-US"/>
        </w:rPr>
      </w:pPr>
    </w:p>
    <w:p w:rsidR="009D0FC8" w:rsidRDefault="008B5F8D" w:rsidP="009D0FC8">
      <w:pPr>
        <w:widowControl/>
        <w:contextualSpacing/>
        <w:jc w:val="center"/>
        <w:rPr>
          <w:rFonts w:eastAsia="Calibri"/>
          <w:bCs/>
          <w:kern w:val="0"/>
          <w:sz w:val="28"/>
          <w:szCs w:val="28"/>
          <w:lang w:eastAsia="en-US"/>
        </w:rPr>
      </w:pPr>
      <w:r w:rsidRPr="008B5F8D">
        <w:rPr>
          <w:rFonts w:eastAsia="Calibri"/>
          <w:bCs/>
          <w:kern w:val="0"/>
          <w:sz w:val="28"/>
          <w:szCs w:val="28"/>
          <w:lang w:eastAsia="en-US"/>
        </w:rPr>
        <w:t>6. Порядок разрешения споров и расторжения</w:t>
      </w:r>
    </w:p>
    <w:p w:rsidR="008B5F8D" w:rsidRPr="008B5F8D" w:rsidRDefault="008B5F8D" w:rsidP="009D0FC8">
      <w:pPr>
        <w:widowControl/>
        <w:contextualSpacing/>
        <w:jc w:val="center"/>
        <w:rPr>
          <w:rFonts w:eastAsia="Calibri"/>
          <w:bCs/>
          <w:kern w:val="0"/>
          <w:sz w:val="28"/>
          <w:szCs w:val="28"/>
          <w:lang w:eastAsia="en-US"/>
        </w:rPr>
      </w:pPr>
      <w:r w:rsidRPr="008B5F8D">
        <w:rPr>
          <w:rFonts w:eastAsia="Calibri"/>
          <w:bCs/>
          <w:kern w:val="0"/>
          <w:sz w:val="28"/>
          <w:szCs w:val="28"/>
          <w:lang w:eastAsia="en-US"/>
        </w:rPr>
        <w:t xml:space="preserve"> настоящего Соглашения</w:t>
      </w:r>
    </w:p>
    <w:p w:rsidR="008B5F8D" w:rsidRPr="008B5F8D" w:rsidRDefault="008B5F8D" w:rsidP="009D0FC8">
      <w:pPr>
        <w:widowControl/>
        <w:contextualSpacing/>
        <w:jc w:val="center"/>
        <w:rPr>
          <w:rFonts w:eastAsia="Calibri"/>
          <w:bCs/>
          <w:kern w:val="0"/>
          <w:sz w:val="28"/>
          <w:szCs w:val="28"/>
          <w:lang w:eastAsia="en-US"/>
        </w:rPr>
      </w:pP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6.1. Спорные вопросы, возникающие между Сторонами, связанные с толкованием и (или) реализацией настоящего Соглашения, разрешаются путем переговоров.</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6.2. Во всем, что не урегулировано настоящим Соглашением, Стороны руководствуются законодательством Российской Федерации.</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6.3. В случае, если отдельные положения настоящего Соглашения становятся недействительными или вступают в противоречие с законодательством Российской Федерации, остальные положения настоящего Соглашения сохраняют свою силу, и Стороны вправе заключить дополнительное соглашение, устраняющее указанные противоречия.</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6.4. Настоящее Соглашение может быть расторгнуто по соглашению Сторон.</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 xml:space="preserve">6.5. В случае нарушения </w:t>
      </w:r>
      <w:r w:rsidRPr="008B5F8D">
        <w:rPr>
          <w:rFonts w:eastAsia="Calibri"/>
          <w:iCs/>
          <w:kern w:val="0"/>
          <w:sz w:val="28"/>
          <w:szCs w:val="28"/>
          <w:lang w:eastAsia="en-US"/>
        </w:rPr>
        <w:t>Участником условий настоящего</w:t>
      </w:r>
      <w:r w:rsidRPr="008B5F8D">
        <w:rPr>
          <w:rFonts w:eastAsia="Calibri"/>
          <w:i/>
          <w:iCs/>
          <w:kern w:val="0"/>
          <w:sz w:val="28"/>
          <w:szCs w:val="28"/>
          <w:lang w:eastAsia="en-US"/>
        </w:rPr>
        <w:t xml:space="preserve"> </w:t>
      </w:r>
      <w:r w:rsidRPr="008B5F8D">
        <w:rPr>
          <w:rFonts w:eastAsia="Calibri"/>
          <w:kern w:val="0"/>
          <w:sz w:val="28"/>
          <w:szCs w:val="28"/>
          <w:lang w:eastAsia="en-US"/>
        </w:rPr>
        <w:t>Соглашения, Оператор вправе приостановить его выполнение до устранения нарушений.</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6.6. Стороны имеют право прекратить действие настоящего Соглашения в одностороннем порядке путем письменного уведомления об этом другой Стороны, при этом действие настоящего Соглашения прекращается по истечении 3 (трех) месяцев с даты получения Стороной такого уведомления.</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6.7. Все изменения и дополнения к настоящему Соглашению должны быть зафиксированы в письменной форме, подписаны уполномоченными на это лицами и скреплены печатями Сторон, после чего они станут неотъемлемой частью настоящего Соглашения.</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6.8. Настоящее Соглашение составлено в 2 (двух) экземплярах, имеющих одинаковую юридическую силу, по одному экземпляру для каждой из Сторон.</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6.9. Неотъемлемой частью настоящего Соглашению являются следующие приложения:</w:t>
      </w:r>
    </w:p>
    <w:p w:rsidR="008B5F8D" w:rsidRPr="008B5F8D" w:rsidRDefault="008B5F8D" w:rsidP="008B5F8D">
      <w:pPr>
        <w:widowControl/>
        <w:tabs>
          <w:tab w:val="left" w:pos="1276"/>
        </w:tabs>
        <w:ind w:firstLine="709"/>
        <w:contextualSpacing/>
        <w:jc w:val="both"/>
        <w:rPr>
          <w:rFonts w:eastAsia="Calibri"/>
          <w:iCs/>
          <w:kern w:val="0"/>
          <w:sz w:val="28"/>
          <w:szCs w:val="28"/>
          <w:lang w:eastAsia="en-US"/>
        </w:rPr>
      </w:pPr>
      <w:r w:rsidRPr="008B5F8D">
        <w:rPr>
          <w:rFonts w:eastAsia="Calibri"/>
          <w:kern w:val="0"/>
          <w:sz w:val="28"/>
          <w:szCs w:val="28"/>
          <w:lang w:eastAsia="en-US"/>
        </w:rPr>
        <w:t>6.9.</w:t>
      </w:r>
      <w:r w:rsidR="006B0388">
        <w:rPr>
          <w:rFonts w:eastAsia="Calibri"/>
          <w:kern w:val="0"/>
          <w:sz w:val="28"/>
          <w:szCs w:val="28"/>
          <w:lang w:eastAsia="en-US"/>
        </w:rPr>
        <w:t>1</w:t>
      </w:r>
      <w:r w:rsidRPr="008B5F8D">
        <w:rPr>
          <w:rFonts w:eastAsia="Calibri"/>
          <w:kern w:val="0"/>
          <w:sz w:val="28"/>
          <w:szCs w:val="28"/>
          <w:lang w:eastAsia="en-US"/>
        </w:rPr>
        <w:t>.</w:t>
      </w:r>
      <w:r w:rsidR="006B0388">
        <w:rPr>
          <w:rFonts w:eastAsia="Calibri"/>
          <w:kern w:val="0"/>
          <w:sz w:val="28"/>
          <w:szCs w:val="28"/>
          <w:lang w:eastAsia="en-US"/>
        </w:rPr>
        <w:t xml:space="preserve"> п</w:t>
      </w:r>
      <w:r w:rsidRPr="008B5F8D">
        <w:rPr>
          <w:rFonts w:eastAsia="Calibri"/>
          <w:kern w:val="0"/>
          <w:sz w:val="28"/>
          <w:szCs w:val="28"/>
          <w:lang w:eastAsia="en-US"/>
        </w:rPr>
        <w:t xml:space="preserve">риложение № </w:t>
      </w:r>
      <w:r w:rsidR="006B0388">
        <w:rPr>
          <w:rFonts w:eastAsia="Calibri"/>
          <w:kern w:val="0"/>
          <w:sz w:val="28"/>
          <w:szCs w:val="28"/>
          <w:lang w:eastAsia="en-US"/>
        </w:rPr>
        <w:t>1</w:t>
      </w:r>
      <w:r w:rsidRPr="008B5F8D">
        <w:rPr>
          <w:rFonts w:eastAsia="Calibri"/>
          <w:kern w:val="0"/>
          <w:sz w:val="28"/>
          <w:szCs w:val="28"/>
          <w:lang w:eastAsia="en-US"/>
        </w:rPr>
        <w:t xml:space="preserve"> – </w:t>
      </w:r>
      <w:r w:rsidR="006B0388">
        <w:rPr>
          <w:rFonts w:eastAsia="Calibri"/>
          <w:kern w:val="0"/>
          <w:sz w:val="28"/>
          <w:szCs w:val="28"/>
          <w:lang w:eastAsia="en-US"/>
        </w:rPr>
        <w:t>п</w:t>
      </w:r>
      <w:r w:rsidRPr="008B5F8D">
        <w:rPr>
          <w:rFonts w:eastAsia="Calibri"/>
          <w:kern w:val="0"/>
          <w:sz w:val="28"/>
          <w:szCs w:val="28"/>
          <w:lang w:eastAsia="en-US"/>
        </w:rPr>
        <w:t>лан мероприятий (</w:t>
      </w:r>
      <w:r w:rsidR="00F24FC0">
        <w:rPr>
          <w:rFonts w:eastAsia="Calibri"/>
          <w:kern w:val="0"/>
          <w:sz w:val="28"/>
          <w:szCs w:val="28"/>
          <w:lang w:eastAsia="en-US"/>
        </w:rPr>
        <w:t>«</w:t>
      </w:r>
      <w:r w:rsidRPr="008B5F8D">
        <w:rPr>
          <w:rFonts w:eastAsia="Calibri"/>
          <w:kern w:val="0"/>
          <w:sz w:val="28"/>
          <w:szCs w:val="28"/>
          <w:lang w:eastAsia="en-US"/>
        </w:rPr>
        <w:t>дорожная карта</w:t>
      </w:r>
      <w:r w:rsidR="00F24FC0">
        <w:rPr>
          <w:rFonts w:eastAsia="Calibri"/>
          <w:kern w:val="0"/>
          <w:sz w:val="28"/>
          <w:szCs w:val="28"/>
          <w:lang w:eastAsia="en-US"/>
        </w:rPr>
        <w:t>»</w:t>
      </w:r>
      <w:r w:rsidRPr="008B5F8D">
        <w:rPr>
          <w:rFonts w:eastAsia="Calibri"/>
          <w:kern w:val="0"/>
          <w:sz w:val="28"/>
          <w:szCs w:val="28"/>
          <w:lang w:eastAsia="en-US"/>
        </w:rPr>
        <w:t xml:space="preserve">) по созданию витрины данных </w:t>
      </w:r>
      <w:r w:rsidR="00F24FC0">
        <w:rPr>
          <w:rFonts w:eastAsia="Calibri"/>
          <w:iCs/>
          <w:kern w:val="0"/>
          <w:sz w:val="28"/>
          <w:szCs w:val="28"/>
          <w:lang w:eastAsia="en-US"/>
        </w:rPr>
        <w:t>«</w:t>
      </w:r>
      <w:r w:rsidRPr="008B5F8D">
        <w:rPr>
          <w:rFonts w:eastAsia="Calibri"/>
          <w:iCs/>
          <w:kern w:val="0"/>
          <w:sz w:val="28"/>
          <w:szCs w:val="28"/>
          <w:lang w:eastAsia="en-US"/>
        </w:rPr>
        <w:t>Мое образование</w:t>
      </w:r>
      <w:r w:rsidR="00F24FC0">
        <w:rPr>
          <w:rFonts w:eastAsia="Calibri"/>
          <w:iCs/>
          <w:kern w:val="0"/>
          <w:sz w:val="28"/>
          <w:szCs w:val="28"/>
          <w:lang w:eastAsia="en-US"/>
        </w:rPr>
        <w:t>»</w:t>
      </w:r>
      <w:r w:rsidRPr="008B5F8D">
        <w:rPr>
          <w:rFonts w:eastAsia="Calibri"/>
          <w:iCs/>
          <w:kern w:val="0"/>
          <w:sz w:val="28"/>
          <w:szCs w:val="28"/>
          <w:lang w:eastAsia="en-US"/>
        </w:rPr>
        <w:t>;</w:t>
      </w:r>
    </w:p>
    <w:p w:rsidR="008B5F8D" w:rsidRP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6.9.</w:t>
      </w:r>
      <w:r w:rsidR="006B0388">
        <w:rPr>
          <w:rFonts w:eastAsia="Calibri"/>
          <w:kern w:val="0"/>
          <w:sz w:val="28"/>
          <w:szCs w:val="28"/>
          <w:lang w:eastAsia="en-US"/>
        </w:rPr>
        <w:t>2</w:t>
      </w:r>
      <w:r w:rsidRPr="008B5F8D">
        <w:rPr>
          <w:rFonts w:eastAsia="Calibri"/>
          <w:kern w:val="0"/>
          <w:sz w:val="28"/>
          <w:szCs w:val="28"/>
          <w:lang w:eastAsia="en-US"/>
        </w:rPr>
        <w:t>.</w:t>
      </w:r>
      <w:r w:rsidR="006B0388">
        <w:rPr>
          <w:rFonts w:eastAsia="Calibri"/>
          <w:kern w:val="0"/>
          <w:sz w:val="28"/>
          <w:szCs w:val="28"/>
          <w:lang w:eastAsia="en-US"/>
        </w:rPr>
        <w:t xml:space="preserve"> п</w:t>
      </w:r>
      <w:r w:rsidRPr="008B5F8D">
        <w:rPr>
          <w:rFonts w:eastAsia="Calibri"/>
          <w:kern w:val="0"/>
          <w:sz w:val="28"/>
          <w:szCs w:val="28"/>
          <w:lang w:eastAsia="en-US"/>
        </w:rPr>
        <w:t xml:space="preserve">риложение № </w:t>
      </w:r>
      <w:r w:rsidR="006B0388">
        <w:rPr>
          <w:rFonts w:eastAsia="Calibri"/>
          <w:kern w:val="0"/>
          <w:sz w:val="28"/>
          <w:szCs w:val="28"/>
          <w:lang w:eastAsia="en-US"/>
        </w:rPr>
        <w:t>2</w:t>
      </w:r>
      <w:r w:rsidR="008D2EE9">
        <w:rPr>
          <w:rFonts w:eastAsia="Calibri"/>
          <w:kern w:val="0"/>
          <w:sz w:val="28"/>
          <w:szCs w:val="28"/>
          <w:lang w:eastAsia="en-US"/>
        </w:rPr>
        <w:t xml:space="preserve"> – п</w:t>
      </w:r>
      <w:r w:rsidRPr="008B5F8D">
        <w:rPr>
          <w:rFonts w:eastAsia="Calibri"/>
          <w:kern w:val="0"/>
          <w:sz w:val="28"/>
          <w:szCs w:val="28"/>
          <w:lang w:eastAsia="en-US"/>
        </w:rPr>
        <w:t>еречень работ;</w:t>
      </w:r>
    </w:p>
    <w:p w:rsidR="008B5F8D" w:rsidRPr="008B5F8D" w:rsidRDefault="008B5F8D" w:rsidP="008B5F8D">
      <w:pPr>
        <w:widowControl/>
        <w:ind w:firstLine="709"/>
        <w:contextualSpacing/>
        <w:jc w:val="both"/>
        <w:rPr>
          <w:rFonts w:eastAsia="Calibri"/>
          <w:kern w:val="0"/>
          <w:sz w:val="28"/>
          <w:szCs w:val="28"/>
          <w:lang w:eastAsia="en-US"/>
        </w:rPr>
      </w:pPr>
      <w:r w:rsidRPr="008B5F8D">
        <w:rPr>
          <w:rFonts w:eastAsia="Calibri"/>
          <w:kern w:val="0"/>
          <w:sz w:val="28"/>
          <w:szCs w:val="28"/>
          <w:lang w:eastAsia="en-US"/>
        </w:rPr>
        <w:t>6.9.</w:t>
      </w:r>
      <w:r w:rsidR="006B0388">
        <w:rPr>
          <w:rFonts w:eastAsia="Calibri"/>
          <w:kern w:val="0"/>
          <w:sz w:val="28"/>
          <w:szCs w:val="28"/>
          <w:lang w:eastAsia="en-US"/>
        </w:rPr>
        <w:t>3</w:t>
      </w:r>
      <w:r w:rsidRPr="008B5F8D">
        <w:rPr>
          <w:rFonts w:eastAsia="Calibri"/>
          <w:kern w:val="0"/>
          <w:sz w:val="28"/>
          <w:szCs w:val="28"/>
          <w:lang w:eastAsia="en-US"/>
        </w:rPr>
        <w:t>.</w:t>
      </w:r>
      <w:r w:rsidR="006B0388">
        <w:rPr>
          <w:rFonts w:eastAsia="Calibri"/>
          <w:kern w:val="0"/>
          <w:sz w:val="28"/>
          <w:szCs w:val="28"/>
          <w:lang w:eastAsia="en-US"/>
        </w:rPr>
        <w:t xml:space="preserve"> п</w:t>
      </w:r>
      <w:r w:rsidRPr="008B5F8D">
        <w:rPr>
          <w:rFonts w:eastAsia="Calibri"/>
          <w:kern w:val="0"/>
          <w:sz w:val="28"/>
          <w:szCs w:val="28"/>
          <w:lang w:eastAsia="en-US"/>
        </w:rPr>
        <w:t xml:space="preserve">риложение № </w:t>
      </w:r>
      <w:r w:rsidR="006B0388">
        <w:rPr>
          <w:rFonts w:eastAsia="Calibri"/>
          <w:kern w:val="0"/>
          <w:sz w:val="28"/>
          <w:szCs w:val="28"/>
          <w:lang w:eastAsia="en-US"/>
        </w:rPr>
        <w:t>3</w:t>
      </w:r>
      <w:r w:rsidRPr="008B5F8D">
        <w:rPr>
          <w:rFonts w:eastAsia="Calibri"/>
          <w:kern w:val="0"/>
          <w:sz w:val="28"/>
          <w:szCs w:val="28"/>
          <w:lang w:eastAsia="en-US"/>
        </w:rPr>
        <w:t xml:space="preserve"> – </w:t>
      </w:r>
      <w:r w:rsidR="006B0388">
        <w:rPr>
          <w:rFonts w:eastAsia="Calibri"/>
          <w:kern w:val="0"/>
          <w:sz w:val="28"/>
          <w:szCs w:val="28"/>
          <w:lang w:eastAsia="en-US"/>
        </w:rPr>
        <w:t>с</w:t>
      </w:r>
      <w:r w:rsidRPr="008B5F8D">
        <w:rPr>
          <w:rFonts w:eastAsia="Calibri"/>
          <w:kern w:val="0"/>
          <w:sz w:val="28"/>
          <w:szCs w:val="28"/>
          <w:lang w:eastAsia="en-US"/>
        </w:rPr>
        <w:t>остав сведений для выгрузки данных на Витрину данных;</w:t>
      </w:r>
    </w:p>
    <w:p w:rsidR="008B5F8D" w:rsidRDefault="008B5F8D" w:rsidP="008B5F8D">
      <w:pPr>
        <w:widowControl/>
        <w:tabs>
          <w:tab w:val="left" w:pos="1276"/>
        </w:tabs>
        <w:ind w:firstLine="709"/>
        <w:contextualSpacing/>
        <w:jc w:val="both"/>
        <w:rPr>
          <w:rFonts w:eastAsia="Calibri"/>
          <w:kern w:val="0"/>
          <w:sz w:val="28"/>
          <w:szCs w:val="28"/>
          <w:lang w:eastAsia="en-US"/>
        </w:rPr>
      </w:pPr>
      <w:r w:rsidRPr="008B5F8D">
        <w:rPr>
          <w:rFonts w:eastAsia="Calibri"/>
          <w:kern w:val="0"/>
          <w:sz w:val="28"/>
          <w:szCs w:val="28"/>
          <w:lang w:eastAsia="en-US"/>
        </w:rPr>
        <w:t>6.9.</w:t>
      </w:r>
      <w:r w:rsidR="006B0388">
        <w:rPr>
          <w:rFonts w:eastAsia="Calibri"/>
          <w:kern w:val="0"/>
          <w:sz w:val="28"/>
          <w:szCs w:val="28"/>
          <w:lang w:eastAsia="en-US"/>
        </w:rPr>
        <w:t>4</w:t>
      </w:r>
      <w:r w:rsidRPr="008B5F8D">
        <w:rPr>
          <w:rFonts w:eastAsia="Calibri"/>
          <w:kern w:val="0"/>
          <w:sz w:val="28"/>
          <w:szCs w:val="28"/>
          <w:lang w:eastAsia="en-US"/>
        </w:rPr>
        <w:t>.</w:t>
      </w:r>
      <w:r w:rsidR="006B0388">
        <w:rPr>
          <w:rFonts w:eastAsia="Calibri"/>
          <w:kern w:val="0"/>
          <w:sz w:val="28"/>
          <w:szCs w:val="28"/>
          <w:lang w:eastAsia="en-US"/>
        </w:rPr>
        <w:t xml:space="preserve"> п</w:t>
      </w:r>
      <w:r w:rsidRPr="008B5F8D">
        <w:rPr>
          <w:rFonts w:eastAsia="Calibri"/>
          <w:kern w:val="0"/>
          <w:sz w:val="28"/>
          <w:szCs w:val="28"/>
          <w:lang w:eastAsia="en-US"/>
        </w:rPr>
        <w:t xml:space="preserve">риложение № </w:t>
      </w:r>
      <w:r w:rsidR="006B0388">
        <w:rPr>
          <w:rFonts w:eastAsia="Calibri"/>
          <w:kern w:val="0"/>
          <w:sz w:val="28"/>
          <w:szCs w:val="28"/>
          <w:lang w:eastAsia="en-US"/>
        </w:rPr>
        <w:t>4</w:t>
      </w:r>
      <w:r w:rsidRPr="008B5F8D">
        <w:rPr>
          <w:rFonts w:eastAsia="Calibri"/>
          <w:kern w:val="0"/>
          <w:sz w:val="28"/>
          <w:szCs w:val="28"/>
          <w:lang w:eastAsia="en-US"/>
        </w:rPr>
        <w:t xml:space="preserve"> – </w:t>
      </w:r>
      <w:r w:rsidR="006B0388">
        <w:rPr>
          <w:rFonts w:eastAsia="Calibri"/>
          <w:kern w:val="0"/>
          <w:sz w:val="28"/>
          <w:szCs w:val="28"/>
          <w:lang w:eastAsia="en-US"/>
        </w:rPr>
        <w:t>форма а</w:t>
      </w:r>
      <w:r w:rsidRPr="008B5F8D">
        <w:rPr>
          <w:rFonts w:eastAsia="Calibri"/>
          <w:kern w:val="0"/>
          <w:sz w:val="28"/>
          <w:szCs w:val="28"/>
          <w:lang w:eastAsia="en-US"/>
        </w:rPr>
        <w:t>кт</w:t>
      </w:r>
      <w:r w:rsidR="006B0388">
        <w:rPr>
          <w:rFonts w:eastAsia="Calibri"/>
          <w:kern w:val="0"/>
          <w:sz w:val="28"/>
          <w:szCs w:val="28"/>
          <w:lang w:eastAsia="en-US"/>
        </w:rPr>
        <w:t>а</w:t>
      </w:r>
      <w:r w:rsidRPr="008B5F8D">
        <w:rPr>
          <w:rFonts w:eastAsia="Calibri"/>
          <w:kern w:val="0"/>
          <w:sz w:val="28"/>
          <w:szCs w:val="28"/>
          <w:lang w:eastAsia="en-US"/>
        </w:rPr>
        <w:t xml:space="preserve"> выполненных работ.</w:t>
      </w:r>
    </w:p>
    <w:p w:rsidR="009D0FC8" w:rsidRDefault="009D0FC8" w:rsidP="008B5F8D">
      <w:pPr>
        <w:widowControl/>
        <w:tabs>
          <w:tab w:val="left" w:pos="1276"/>
        </w:tabs>
        <w:ind w:firstLine="709"/>
        <w:contextualSpacing/>
        <w:jc w:val="both"/>
        <w:rPr>
          <w:rFonts w:eastAsia="Calibri"/>
          <w:kern w:val="0"/>
          <w:sz w:val="28"/>
          <w:szCs w:val="28"/>
          <w:lang w:eastAsia="en-US"/>
        </w:rPr>
      </w:pPr>
    </w:p>
    <w:p w:rsidR="00F24FC0" w:rsidRDefault="00F24FC0" w:rsidP="008B5F8D">
      <w:pPr>
        <w:widowControl/>
        <w:tabs>
          <w:tab w:val="left" w:pos="1276"/>
        </w:tabs>
        <w:ind w:firstLine="709"/>
        <w:contextualSpacing/>
        <w:jc w:val="both"/>
        <w:rPr>
          <w:rFonts w:eastAsia="Calibri"/>
          <w:kern w:val="0"/>
          <w:sz w:val="28"/>
          <w:szCs w:val="28"/>
          <w:lang w:eastAsia="en-US"/>
        </w:rPr>
      </w:pPr>
    </w:p>
    <w:p w:rsidR="00F24FC0" w:rsidRDefault="00F24FC0" w:rsidP="008B5F8D">
      <w:pPr>
        <w:widowControl/>
        <w:tabs>
          <w:tab w:val="left" w:pos="1276"/>
        </w:tabs>
        <w:ind w:firstLine="709"/>
        <w:contextualSpacing/>
        <w:jc w:val="both"/>
        <w:rPr>
          <w:rFonts w:eastAsia="Calibri"/>
          <w:kern w:val="0"/>
          <w:sz w:val="28"/>
          <w:szCs w:val="28"/>
          <w:lang w:eastAsia="en-US"/>
        </w:rPr>
      </w:pPr>
    </w:p>
    <w:p w:rsidR="00F24FC0" w:rsidRDefault="00F24FC0" w:rsidP="008B5F8D">
      <w:pPr>
        <w:widowControl/>
        <w:tabs>
          <w:tab w:val="left" w:pos="1276"/>
        </w:tabs>
        <w:ind w:firstLine="709"/>
        <w:contextualSpacing/>
        <w:jc w:val="both"/>
        <w:rPr>
          <w:rFonts w:eastAsia="Calibri"/>
          <w:kern w:val="0"/>
          <w:sz w:val="28"/>
          <w:szCs w:val="28"/>
          <w:lang w:eastAsia="en-US"/>
        </w:rPr>
      </w:pPr>
    </w:p>
    <w:p w:rsidR="00F24FC0" w:rsidRDefault="00F24FC0" w:rsidP="008B5F8D">
      <w:pPr>
        <w:widowControl/>
        <w:tabs>
          <w:tab w:val="left" w:pos="1276"/>
        </w:tabs>
        <w:ind w:firstLine="709"/>
        <w:contextualSpacing/>
        <w:jc w:val="both"/>
        <w:rPr>
          <w:rFonts w:eastAsia="Calibri"/>
          <w:kern w:val="0"/>
          <w:sz w:val="28"/>
          <w:szCs w:val="28"/>
          <w:lang w:eastAsia="en-US"/>
        </w:rPr>
      </w:pPr>
    </w:p>
    <w:p w:rsidR="00F24FC0" w:rsidRDefault="00F24FC0" w:rsidP="008B5F8D">
      <w:pPr>
        <w:widowControl/>
        <w:tabs>
          <w:tab w:val="left" w:pos="1276"/>
        </w:tabs>
        <w:ind w:firstLine="709"/>
        <w:contextualSpacing/>
        <w:jc w:val="both"/>
        <w:rPr>
          <w:rFonts w:eastAsia="Calibri"/>
          <w:kern w:val="0"/>
          <w:sz w:val="28"/>
          <w:szCs w:val="28"/>
          <w:lang w:eastAsia="en-US"/>
        </w:rPr>
      </w:pPr>
    </w:p>
    <w:p w:rsidR="00F24FC0" w:rsidRDefault="00F24FC0" w:rsidP="008B5F8D">
      <w:pPr>
        <w:widowControl/>
        <w:tabs>
          <w:tab w:val="left" w:pos="1276"/>
        </w:tabs>
        <w:ind w:firstLine="709"/>
        <w:contextualSpacing/>
        <w:jc w:val="both"/>
        <w:rPr>
          <w:rFonts w:eastAsia="Calibri"/>
          <w:kern w:val="0"/>
          <w:sz w:val="28"/>
          <w:szCs w:val="28"/>
          <w:lang w:eastAsia="en-US"/>
        </w:rPr>
      </w:pPr>
    </w:p>
    <w:p w:rsidR="00F24FC0" w:rsidRDefault="00F24FC0" w:rsidP="008B5F8D">
      <w:pPr>
        <w:widowControl/>
        <w:tabs>
          <w:tab w:val="left" w:pos="1276"/>
        </w:tabs>
        <w:ind w:firstLine="709"/>
        <w:contextualSpacing/>
        <w:jc w:val="both"/>
        <w:rPr>
          <w:rFonts w:eastAsia="Calibri"/>
          <w:kern w:val="0"/>
          <w:sz w:val="28"/>
          <w:szCs w:val="28"/>
          <w:lang w:eastAsia="en-US"/>
        </w:rPr>
      </w:pPr>
    </w:p>
    <w:p w:rsidR="008B5F8D" w:rsidRPr="008B5F8D" w:rsidRDefault="008B5F8D" w:rsidP="009D0FC8">
      <w:pPr>
        <w:widowControl/>
        <w:contextualSpacing/>
        <w:jc w:val="center"/>
        <w:rPr>
          <w:rFonts w:eastAsia="Calibri"/>
          <w:kern w:val="0"/>
          <w:sz w:val="28"/>
          <w:szCs w:val="28"/>
          <w:lang w:eastAsia="en-US"/>
        </w:rPr>
      </w:pPr>
      <w:r w:rsidRPr="008B5F8D">
        <w:rPr>
          <w:rFonts w:eastAsia="Calibri"/>
          <w:kern w:val="0"/>
          <w:sz w:val="28"/>
          <w:szCs w:val="28"/>
          <w:lang w:eastAsia="en-US"/>
        </w:rPr>
        <w:t>7. Реквизиты и подписи Сторон</w:t>
      </w:r>
    </w:p>
    <w:p w:rsidR="008B5F8D" w:rsidRDefault="008B5F8D" w:rsidP="009D0FC8">
      <w:pPr>
        <w:widowControl/>
        <w:contextualSpacing/>
        <w:jc w:val="center"/>
        <w:rPr>
          <w:rFonts w:eastAsia="Calibri"/>
          <w:kern w:val="0"/>
          <w:sz w:val="28"/>
          <w:szCs w:val="28"/>
          <w:lang w:eastAsia="en-US"/>
        </w:rPr>
      </w:pPr>
    </w:p>
    <w:tbl>
      <w:tblPr>
        <w:tblStyle w:val="a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078"/>
        <w:gridCol w:w="5128"/>
      </w:tblGrid>
      <w:tr w:rsidR="006B0388" w:rsidRPr="006B0388" w:rsidTr="006B0388">
        <w:tc>
          <w:tcPr>
            <w:tcW w:w="5207" w:type="dxa"/>
          </w:tcPr>
          <w:p w:rsidR="006B0388" w:rsidRDefault="006B0388" w:rsidP="0007306A">
            <w:pPr>
              <w:widowControl/>
              <w:tabs>
                <w:tab w:val="left" w:pos="284"/>
              </w:tabs>
              <w:autoSpaceDE w:val="0"/>
              <w:autoSpaceDN w:val="0"/>
              <w:adjustRightInd w:val="0"/>
              <w:contextualSpacing/>
              <w:jc w:val="center"/>
              <w:rPr>
                <w:rFonts w:eastAsia="Calibri"/>
                <w:kern w:val="0"/>
                <w:sz w:val="28"/>
                <w:szCs w:val="28"/>
                <w:lang w:eastAsia="en-US"/>
              </w:rPr>
            </w:pPr>
            <w:r w:rsidRPr="006B0388">
              <w:rPr>
                <w:rFonts w:eastAsia="Calibri"/>
                <w:kern w:val="0"/>
                <w:sz w:val="28"/>
                <w:szCs w:val="28"/>
                <w:lang w:eastAsia="en-US"/>
              </w:rPr>
              <w:t>Оператор</w:t>
            </w:r>
          </w:p>
          <w:p w:rsidR="00F24FC0" w:rsidRPr="006B0388" w:rsidRDefault="00F24FC0" w:rsidP="0007306A">
            <w:pPr>
              <w:widowControl/>
              <w:tabs>
                <w:tab w:val="left" w:pos="284"/>
              </w:tabs>
              <w:autoSpaceDE w:val="0"/>
              <w:autoSpaceDN w:val="0"/>
              <w:adjustRightInd w:val="0"/>
              <w:contextualSpacing/>
              <w:jc w:val="center"/>
              <w:rPr>
                <w:rFonts w:eastAsia="Times New Roman"/>
                <w:kern w:val="0"/>
                <w:sz w:val="28"/>
                <w:szCs w:val="28"/>
                <w:lang w:eastAsia="en-US"/>
              </w:rPr>
            </w:pPr>
          </w:p>
        </w:tc>
        <w:tc>
          <w:tcPr>
            <w:tcW w:w="5208" w:type="dxa"/>
          </w:tcPr>
          <w:p w:rsidR="006B0388" w:rsidRDefault="006B0388" w:rsidP="0007306A">
            <w:pPr>
              <w:widowControl/>
              <w:tabs>
                <w:tab w:val="left" w:pos="284"/>
              </w:tabs>
              <w:autoSpaceDE w:val="0"/>
              <w:autoSpaceDN w:val="0"/>
              <w:adjustRightInd w:val="0"/>
              <w:contextualSpacing/>
              <w:jc w:val="center"/>
              <w:rPr>
                <w:rFonts w:eastAsia="Calibri"/>
                <w:kern w:val="0"/>
                <w:sz w:val="28"/>
                <w:szCs w:val="28"/>
                <w:lang w:eastAsia="en-US"/>
              </w:rPr>
            </w:pPr>
            <w:r w:rsidRPr="006B0388">
              <w:rPr>
                <w:rFonts w:eastAsia="Calibri"/>
                <w:kern w:val="0"/>
                <w:sz w:val="28"/>
                <w:szCs w:val="28"/>
                <w:lang w:eastAsia="en-US"/>
              </w:rPr>
              <w:t>Участник</w:t>
            </w:r>
          </w:p>
          <w:p w:rsidR="00F24FC0" w:rsidRPr="006B0388" w:rsidRDefault="00F24FC0" w:rsidP="0007306A">
            <w:pPr>
              <w:widowControl/>
              <w:tabs>
                <w:tab w:val="left" w:pos="284"/>
              </w:tabs>
              <w:autoSpaceDE w:val="0"/>
              <w:autoSpaceDN w:val="0"/>
              <w:adjustRightInd w:val="0"/>
              <w:contextualSpacing/>
              <w:jc w:val="center"/>
              <w:rPr>
                <w:rFonts w:eastAsia="Times New Roman"/>
                <w:kern w:val="0"/>
                <w:sz w:val="28"/>
                <w:szCs w:val="28"/>
                <w:lang w:eastAsia="en-US"/>
              </w:rPr>
            </w:pPr>
          </w:p>
        </w:tc>
      </w:tr>
      <w:tr w:rsidR="006B0388" w:rsidRPr="006B0388" w:rsidTr="006B0388">
        <w:tc>
          <w:tcPr>
            <w:tcW w:w="5207" w:type="dxa"/>
          </w:tcPr>
          <w:p w:rsidR="006B0388" w:rsidRPr="006B0388" w:rsidRDefault="006B0388" w:rsidP="006B0388">
            <w:pPr>
              <w:widowControl/>
              <w:contextualSpacing/>
              <w:jc w:val="center"/>
              <w:rPr>
                <w:rFonts w:eastAsia="Calibri"/>
                <w:kern w:val="0"/>
                <w:sz w:val="28"/>
                <w:szCs w:val="28"/>
                <w:lang w:eastAsia="en-US"/>
              </w:rPr>
            </w:pPr>
            <w:r w:rsidRPr="006B0388">
              <w:rPr>
                <w:rFonts w:eastAsia="Calibri"/>
                <w:kern w:val="0"/>
                <w:sz w:val="28"/>
                <w:szCs w:val="28"/>
                <w:lang w:eastAsia="en-US"/>
              </w:rPr>
              <w:t xml:space="preserve">Министерство цифрового развития, </w:t>
            </w:r>
          </w:p>
          <w:p w:rsidR="006B0388" w:rsidRPr="006B0388" w:rsidRDefault="006B0388" w:rsidP="006B0388">
            <w:pPr>
              <w:widowControl/>
              <w:contextualSpacing/>
              <w:jc w:val="center"/>
              <w:rPr>
                <w:rFonts w:eastAsia="Calibri"/>
                <w:kern w:val="0"/>
                <w:sz w:val="28"/>
                <w:szCs w:val="28"/>
                <w:lang w:eastAsia="en-US"/>
              </w:rPr>
            </w:pPr>
            <w:r w:rsidRPr="006B0388">
              <w:rPr>
                <w:rFonts w:eastAsia="Calibri"/>
                <w:kern w:val="0"/>
                <w:sz w:val="28"/>
                <w:szCs w:val="28"/>
                <w:lang w:eastAsia="en-US"/>
              </w:rPr>
              <w:t xml:space="preserve">связи и массовых коммуникаций </w:t>
            </w:r>
          </w:p>
          <w:p w:rsidR="006B0388" w:rsidRPr="006B0388" w:rsidRDefault="006B0388" w:rsidP="006B0388">
            <w:pPr>
              <w:widowControl/>
              <w:contextualSpacing/>
              <w:jc w:val="center"/>
              <w:rPr>
                <w:rFonts w:eastAsia="Calibri"/>
                <w:kern w:val="0"/>
                <w:sz w:val="28"/>
                <w:szCs w:val="28"/>
                <w:lang w:eastAsia="en-US"/>
              </w:rPr>
            </w:pPr>
            <w:r w:rsidRPr="006B0388">
              <w:rPr>
                <w:rFonts w:eastAsia="Calibri"/>
                <w:kern w:val="0"/>
                <w:sz w:val="28"/>
                <w:szCs w:val="28"/>
                <w:lang w:eastAsia="en-US"/>
              </w:rPr>
              <w:t>Российской Федерации</w:t>
            </w:r>
          </w:p>
          <w:p w:rsidR="006B0388" w:rsidRPr="006B0388" w:rsidRDefault="006B0388" w:rsidP="006B0388">
            <w:pPr>
              <w:widowControl/>
              <w:contextualSpacing/>
              <w:jc w:val="center"/>
              <w:rPr>
                <w:rFonts w:eastAsia="Calibri"/>
                <w:kern w:val="0"/>
                <w:sz w:val="28"/>
                <w:szCs w:val="28"/>
                <w:lang w:eastAsia="en-US"/>
              </w:rPr>
            </w:pPr>
          </w:p>
          <w:p w:rsidR="006B0388" w:rsidRPr="006B0388" w:rsidRDefault="006B0388" w:rsidP="006B0388">
            <w:pPr>
              <w:widowControl/>
              <w:contextualSpacing/>
              <w:jc w:val="center"/>
              <w:rPr>
                <w:rFonts w:eastAsia="Calibri"/>
                <w:kern w:val="0"/>
                <w:sz w:val="28"/>
                <w:szCs w:val="28"/>
                <w:lang w:eastAsia="en-US"/>
              </w:rPr>
            </w:pPr>
            <w:r w:rsidRPr="006B0388">
              <w:rPr>
                <w:rFonts w:eastAsia="Calibri"/>
                <w:kern w:val="0"/>
                <w:sz w:val="28"/>
                <w:szCs w:val="28"/>
                <w:lang w:eastAsia="en-US"/>
              </w:rPr>
              <w:t>123112, г. Москва, Пресненская наб., д.10, стр.2</w:t>
            </w:r>
          </w:p>
          <w:p w:rsidR="006B0388" w:rsidRPr="006B0388" w:rsidRDefault="006B0388" w:rsidP="006B0388">
            <w:pPr>
              <w:widowControl/>
              <w:contextualSpacing/>
              <w:jc w:val="center"/>
              <w:rPr>
                <w:rFonts w:eastAsia="Calibri"/>
                <w:kern w:val="0"/>
                <w:sz w:val="28"/>
                <w:szCs w:val="28"/>
                <w:lang w:val="en-US" w:eastAsia="en-US"/>
              </w:rPr>
            </w:pPr>
            <w:r w:rsidRPr="006B0388">
              <w:rPr>
                <w:rFonts w:eastAsia="Calibri"/>
                <w:kern w:val="0"/>
                <w:sz w:val="28"/>
                <w:szCs w:val="28"/>
                <w:lang w:val="en-US" w:eastAsia="en-US"/>
              </w:rPr>
              <w:t xml:space="preserve">E-mail: </w:t>
            </w:r>
            <w:hyperlink r:id="rId13" w:history="1">
              <w:r w:rsidRPr="006B0388">
                <w:rPr>
                  <w:rStyle w:val="aa"/>
                  <w:rFonts w:eastAsia="Calibri"/>
                  <w:color w:val="auto"/>
                  <w:kern w:val="0"/>
                  <w:sz w:val="28"/>
                  <w:szCs w:val="28"/>
                  <w:u w:val="none"/>
                  <w:lang w:val="en-US" w:eastAsia="en-US"/>
                </w:rPr>
                <w:t>office@digital.gov.ru</w:t>
              </w:r>
            </w:hyperlink>
          </w:p>
          <w:p w:rsidR="006B0388" w:rsidRPr="006B0388" w:rsidRDefault="006B0388" w:rsidP="006B0388">
            <w:pPr>
              <w:widowControl/>
              <w:contextualSpacing/>
              <w:jc w:val="center"/>
              <w:rPr>
                <w:rFonts w:eastAsia="Calibri"/>
                <w:kern w:val="0"/>
                <w:sz w:val="28"/>
                <w:szCs w:val="28"/>
                <w:lang w:eastAsia="en-US"/>
              </w:rPr>
            </w:pPr>
            <w:r w:rsidRPr="006B0388">
              <w:rPr>
                <w:rFonts w:eastAsia="Calibri"/>
                <w:kern w:val="0"/>
                <w:sz w:val="28"/>
                <w:szCs w:val="28"/>
                <w:lang w:eastAsia="en-US"/>
              </w:rPr>
              <w:t>Тел: +7(495)771-80-00</w:t>
            </w:r>
          </w:p>
          <w:p w:rsidR="006B0388" w:rsidRPr="006B0388" w:rsidRDefault="006B0388" w:rsidP="006B0388">
            <w:pPr>
              <w:widowControl/>
              <w:contextualSpacing/>
              <w:jc w:val="center"/>
              <w:rPr>
                <w:rFonts w:eastAsia="Calibri"/>
                <w:kern w:val="0"/>
                <w:sz w:val="28"/>
                <w:szCs w:val="28"/>
                <w:lang w:eastAsia="en-US"/>
              </w:rPr>
            </w:pPr>
          </w:p>
          <w:p w:rsidR="006B0388" w:rsidRPr="006B0388" w:rsidRDefault="006B0388" w:rsidP="009D0FC8">
            <w:pPr>
              <w:widowControl/>
              <w:contextualSpacing/>
              <w:jc w:val="center"/>
              <w:rPr>
                <w:rFonts w:eastAsia="Calibri"/>
                <w:kern w:val="0"/>
                <w:sz w:val="28"/>
                <w:szCs w:val="28"/>
                <w:lang w:eastAsia="en-US"/>
              </w:rPr>
            </w:pPr>
            <w:r w:rsidRPr="006B0388">
              <w:rPr>
                <w:rFonts w:eastAsia="Calibri"/>
                <w:kern w:val="0"/>
                <w:sz w:val="28"/>
                <w:szCs w:val="28"/>
                <w:lang w:eastAsia="en-US"/>
              </w:rPr>
              <w:t>_____________________/ О.Ю. Качанов</w:t>
            </w:r>
          </w:p>
        </w:tc>
        <w:tc>
          <w:tcPr>
            <w:tcW w:w="5208" w:type="dxa"/>
          </w:tcPr>
          <w:p w:rsidR="006B0388" w:rsidRPr="006B0388" w:rsidRDefault="006B0388" w:rsidP="006B0388">
            <w:pPr>
              <w:widowControl/>
              <w:contextualSpacing/>
              <w:jc w:val="center"/>
              <w:rPr>
                <w:rFonts w:eastAsia="Calibri"/>
                <w:kern w:val="0"/>
                <w:sz w:val="28"/>
                <w:szCs w:val="28"/>
                <w:lang w:eastAsia="en-US"/>
              </w:rPr>
            </w:pPr>
            <w:r w:rsidRPr="006B0388">
              <w:rPr>
                <w:rFonts w:eastAsia="Calibri"/>
                <w:kern w:val="0"/>
                <w:sz w:val="28"/>
                <w:szCs w:val="28"/>
                <w:lang w:eastAsia="en-US"/>
              </w:rPr>
              <w:t>Правительство Республики Тыва</w:t>
            </w:r>
          </w:p>
          <w:p w:rsidR="006B0388" w:rsidRPr="006B0388" w:rsidRDefault="006B0388" w:rsidP="006B0388">
            <w:pPr>
              <w:widowControl/>
              <w:contextualSpacing/>
              <w:jc w:val="center"/>
              <w:rPr>
                <w:rFonts w:eastAsia="Calibri"/>
                <w:kern w:val="0"/>
                <w:sz w:val="28"/>
                <w:szCs w:val="28"/>
                <w:lang w:eastAsia="en-US"/>
              </w:rPr>
            </w:pPr>
          </w:p>
          <w:p w:rsidR="006B0388" w:rsidRPr="006B0388" w:rsidRDefault="006B0388" w:rsidP="006B0388">
            <w:pPr>
              <w:widowControl/>
              <w:contextualSpacing/>
              <w:jc w:val="center"/>
              <w:rPr>
                <w:rFonts w:eastAsia="Calibri"/>
                <w:kern w:val="0"/>
                <w:sz w:val="28"/>
                <w:szCs w:val="28"/>
                <w:lang w:eastAsia="en-US"/>
              </w:rPr>
            </w:pPr>
          </w:p>
          <w:p w:rsidR="006B0388" w:rsidRPr="006B0388" w:rsidRDefault="006B0388" w:rsidP="006B0388">
            <w:pPr>
              <w:widowControl/>
              <w:contextualSpacing/>
              <w:jc w:val="center"/>
              <w:rPr>
                <w:rFonts w:eastAsia="Calibri"/>
                <w:kern w:val="0"/>
                <w:sz w:val="28"/>
                <w:szCs w:val="28"/>
                <w:lang w:eastAsia="en-US"/>
              </w:rPr>
            </w:pPr>
          </w:p>
          <w:p w:rsidR="006B0388" w:rsidRPr="006B0388" w:rsidRDefault="006B0388" w:rsidP="006B0388">
            <w:pPr>
              <w:widowControl/>
              <w:contextualSpacing/>
              <w:jc w:val="center"/>
              <w:rPr>
                <w:rFonts w:eastAsia="Calibri"/>
                <w:kern w:val="0"/>
                <w:sz w:val="28"/>
                <w:szCs w:val="28"/>
                <w:lang w:val="en-US" w:eastAsia="en-US"/>
              </w:rPr>
            </w:pPr>
            <w:r w:rsidRPr="006B0388">
              <w:rPr>
                <w:rFonts w:eastAsia="Calibri"/>
                <w:kern w:val="0"/>
                <w:sz w:val="28"/>
                <w:szCs w:val="28"/>
                <w:lang w:eastAsia="en-US"/>
              </w:rPr>
              <w:t>Адрес: 667000, г. Кызыл, ул. Чульдума</w:t>
            </w:r>
            <w:r w:rsidRPr="006B0388">
              <w:rPr>
                <w:rFonts w:eastAsia="Calibri"/>
                <w:kern w:val="0"/>
                <w:sz w:val="28"/>
                <w:szCs w:val="28"/>
                <w:lang w:val="en-US" w:eastAsia="en-US"/>
              </w:rPr>
              <w:t xml:space="preserve">, </w:t>
            </w:r>
            <w:r w:rsidRPr="006B0388">
              <w:rPr>
                <w:rFonts w:eastAsia="Calibri"/>
                <w:kern w:val="0"/>
                <w:sz w:val="28"/>
                <w:szCs w:val="28"/>
                <w:lang w:eastAsia="en-US"/>
              </w:rPr>
              <w:t>д</w:t>
            </w:r>
            <w:r w:rsidRPr="006B0388">
              <w:rPr>
                <w:rFonts w:eastAsia="Calibri"/>
                <w:kern w:val="0"/>
                <w:sz w:val="28"/>
                <w:szCs w:val="28"/>
                <w:lang w:val="en-US" w:eastAsia="en-US"/>
              </w:rPr>
              <w:t>.18</w:t>
            </w:r>
          </w:p>
          <w:p w:rsidR="006B0388" w:rsidRPr="006B0388" w:rsidRDefault="006B0388" w:rsidP="006B0388">
            <w:pPr>
              <w:widowControl/>
              <w:contextualSpacing/>
              <w:jc w:val="center"/>
              <w:rPr>
                <w:rFonts w:eastAsia="Calibri"/>
                <w:kern w:val="0"/>
                <w:sz w:val="28"/>
                <w:szCs w:val="28"/>
                <w:lang w:val="en-US" w:eastAsia="en-US"/>
              </w:rPr>
            </w:pPr>
            <w:r w:rsidRPr="006B0388">
              <w:rPr>
                <w:rFonts w:eastAsia="Calibri"/>
                <w:kern w:val="0"/>
                <w:sz w:val="28"/>
                <w:szCs w:val="28"/>
                <w:lang w:val="en-US" w:eastAsia="en-US"/>
              </w:rPr>
              <w:t xml:space="preserve">E-mail: </w:t>
            </w:r>
            <w:hyperlink r:id="rId14" w:history="1">
              <w:r w:rsidRPr="006B0388">
                <w:rPr>
                  <w:rStyle w:val="aa"/>
                  <w:rFonts w:eastAsia="Calibri"/>
                  <w:color w:val="auto"/>
                  <w:kern w:val="0"/>
                  <w:sz w:val="28"/>
                  <w:szCs w:val="28"/>
                  <w:u w:val="none"/>
                  <w:lang w:val="en-US" w:eastAsia="en-US"/>
                </w:rPr>
                <w:t>ods@tuva.ru</w:t>
              </w:r>
            </w:hyperlink>
          </w:p>
          <w:p w:rsidR="006B0388" w:rsidRPr="006B0388" w:rsidRDefault="006B0388" w:rsidP="006B0388">
            <w:pPr>
              <w:widowControl/>
              <w:contextualSpacing/>
              <w:jc w:val="center"/>
              <w:rPr>
                <w:rFonts w:eastAsia="Calibri"/>
                <w:kern w:val="0"/>
                <w:sz w:val="28"/>
                <w:szCs w:val="28"/>
                <w:lang w:eastAsia="en-US"/>
              </w:rPr>
            </w:pPr>
            <w:r w:rsidRPr="006B0388">
              <w:rPr>
                <w:rFonts w:eastAsia="Calibri"/>
                <w:kern w:val="0"/>
                <w:sz w:val="28"/>
                <w:szCs w:val="28"/>
                <w:lang w:eastAsia="en-US"/>
              </w:rPr>
              <w:t>Тел: +7(39422)97295</w:t>
            </w:r>
          </w:p>
          <w:p w:rsidR="006B0388" w:rsidRPr="006B0388" w:rsidRDefault="006B0388" w:rsidP="006B0388">
            <w:pPr>
              <w:widowControl/>
              <w:contextualSpacing/>
              <w:jc w:val="center"/>
              <w:rPr>
                <w:rFonts w:eastAsia="Calibri"/>
                <w:kern w:val="0"/>
                <w:sz w:val="28"/>
                <w:szCs w:val="28"/>
                <w:lang w:eastAsia="en-US"/>
              </w:rPr>
            </w:pPr>
            <w:r w:rsidRPr="006B0388">
              <w:rPr>
                <w:rFonts w:eastAsia="Calibri"/>
                <w:kern w:val="0"/>
                <w:sz w:val="28"/>
                <w:szCs w:val="28"/>
                <w:lang w:eastAsia="en-US"/>
              </w:rPr>
              <w:t xml:space="preserve"> </w:t>
            </w:r>
          </w:p>
          <w:p w:rsidR="006B0388" w:rsidRPr="006B0388" w:rsidRDefault="006B0388" w:rsidP="009D0FC8">
            <w:pPr>
              <w:widowControl/>
              <w:contextualSpacing/>
              <w:jc w:val="center"/>
              <w:rPr>
                <w:rFonts w:eastAsia="Calibri"/>
                <w:kern w:val="0"/>
                <w:sz w:val="28"/>
                <w:szCs w:val="28"/>
                <w:lang w:eastAsia="en-US"/>
              </w:rPr>
            </w:pPr>
            <w:r w:rsidRPr="006B0388">
              <w:rPr>
                <w:rFonts w:eastAsia="Calibri"/>
                <w:kern w:val="0"/>
                <w:sz w:val="28"/>
                <w:szCs w:val="28"/>
                <w:lang w:eastAsia="en-US"/>
              </w:rPr>
              <w:t>_______________________/В.Т. Ховалыг</w:t>
            </w:r>
          </w:p>
        </w:tc>
      </w:tr>
      <w:tr w:rsidR="006B0388" w:rsidRPr="006B0388" w:rsidTr="006B0388">
        <w:tc>
          <w:tcPr>
            <w:tcW w:w="5207" w:type="dxa"/>
          </w:tcPr>
          <w:p w:rsidR="006B0388" w:rsidRPr="006B0388" w:rsidRDefault="006B0388" w:rsidP="00892941">
            <w:pPr>
              <w:widowControl/>
              <w:contextualSpacing/>
              <w:jc w:val="center"/>
              <w:rPr>
                <w:rFonts w:eastAsia="Times New Roman"/>
                <w:kern w:val="0"/>
                <w:sz w:val="24"/>
                <w:szCs w:val="28"/>
                <w:lang w:eastAsia="en-US"/>
              </w:rPr>
            </w:pPr>
            <w:r w:rsidRPr="006B0388">
              <w:rPr>
                <w:rFonts w:eastAsia="Times New Roman"/>
                <w:kern w:val="0"/>
                <w:sz w:val="24"/>
                <w:szCs w:val="28"/>
                <w:lang w:eastAsia="en-US"/>
              </w:rPr>
              <w:t xml:space="preserve"> (подпись / ФИО)</w:t>
            </w:r>
          </w:p>
          <w:p w:rsidR="006B0388" w:rsidRPr="006B0388" w:rsidRDefault="006B0388" w:rsidP="00892941">
            <w:pPr>
              <w:widowControl/>
              <w:contextualSpacing/>
              <w:jc w:val="center"/>
              <w:rPr>
                <w:rFonts w:eastAsia="Times New Roman"/>
                <w:kern w:val="0"/>
                <w:sz w:val="28"/>
                <w:szCs w:val="28"/>
                <w:lang w:eastAsia="en-US"/>
              </w:rPr>
            </w:pPr>
          </w:p>
          <w:p w:rsidR="006B0388" w:rsidRPr="006B0388" w:rsidRDefault="006B0388" w:rsidP="00892941">
            <w:pPr>
              <w:widowControl/>
              <w:contextualSpacing/>
              <w:rPr>
                <w:rFonts w:eastAsia="Times New Roman"/>
                <w:kern w:val="0"/>
                <w:sz w:val="28"/>
                <w:szCs w:val="28"/>
                <w:lang w:eastAsia="en-US"/>
              </w:rPr>
            </w:pPr>
            <w:r w:rsidRPr="006B0388">
              <w:rPr>
                <w:rFonts w:eastAsia="Times New Roman"/>
                <w:kern w:val="0"/>
                <w:sz w:val="28"/>
                <w:szCs w:val="28"/>
                <w:lang w:eastAsia="en-US"/>
              </w:rPr>
              <w:t>М.П.</w:t>
            </w:r>
          </w:p>
        </w:tc>
        <w:tc>
          <w:tcPr>
            <w:tcW w:w="5208" w:type="dxa"/>
          </w:tcPr>
          <w:p w:rsidR="006B0388" w:rsidRPr="006B0388" w:rsidRDefault="006B0388" w:rsidP="00892941">
            <w:pPr>
              <w:widowControl/>
              <w:contextualSpacing/>
              <w:jc w:val="center"/>
              <w:rPr>
                <w:rFonts w:eastAsia="Times New Roman"/>
                <w:kern w:val="0"/>
                <w:sz w:val="28"/>
                <w:szCs w:val="28"/>
                <w:lang w:eastAsia="en-US"/>
              </w:rPr>
            </w:pPr>
            <w:r w:rsidRPr="006B0388">
              <w:rPr>
                <w:rFonts w:eastAsia="Times New Roman"/>
                <w:kern w:val="0"/>
                <w:sz w:val="28"/>
                <w:szCs w:val="28"/>
                <w:lang w:eastAsia="en-US"/>
              </w:rPr>
              <w:t xml:space="preserve"> </w:t>
            </w:r>
            <w:r w:rsidRPr="006B0388">
              <w:rPr>
                <w:rFonts w:eastAsia="Times New Roman"/>
                <w:kern w:val="0"/>
                <w:sz w:val="24"/>
                <w:szCs w:val="28"/>
                <w:lang w:eastAsia="en-US"/>
              </w:rPr>
              <w:t>(подпись / ФИО уполномоченного лица)</w:t>
            </w:r>
          </w:p>
          <w:p w:rsidR="006B0388" w:rsidRPr="006B0388" w:rsidRDefault="006B0388" w:rsidP="00892941">
            <w:pPr>
              <w:widowControl/>
              <w:contextualSpacing/>
              <w:jc w:val="center"/>
              <w:rPr>
                <w:rFonts w:eastAsia="Times New Roman"/>
                <w:kern w:val="0"/>
                <w:sz w:val="28"/>
                <w:szCs w:val="28"/>
                <w:lang w:eastAsia="en-US"/>
              </w:rPr>
            </w:pPr>
          </w:p>
          <w:p w:rsidR="006B0388" w:rsidRPr="006B0388" w:rsidRDefault="006B0388" w:rsidP="00892941">
            <w:pPr>
              <w:widowControl/>
              <w:contextualSpacing/>
              <w:rPr>
                <w:rFonts w:eastAsia="Times New Roman"/>
                <w:kern w:val="0"/>
                <w:sz w:val="28"/>
                <w:szCs w:val="28"/>
                <w:lang w:eastAsia="en-US"/>
              </w:rPr>
            </w:pPr>
            <w:r w:rsidRPr="006B0388">
              <w:rPr>
                <w:rFonts w:eastAsia="Times New Roman"/>
                <w:kern w:val="0"/>
                <w:sz w:val="28"/>
                <w:szCs w:val="28"/>
                <w:lang w:eastAsia="en-US"/>
              </w:rPr>
              <w:t>М.П.</w:t>
            </w:r>
          </w:p>
        </w:tc>
      </w:tr>
    </w:tbl>
    <w:p w:rsidR="008E52CF" w:rsidRDefault="008E52CF" w:rsidP="006B0388">
      <w:pPr>
        <w:widowControl/>
        <w:contextualSpacing/>
        <w:jc w:val="center"/>
        <w:rPr>
          <w:sz w:val="28"/>
          <w:szCs w:val="28"/>
        </w:rPr>
      </w:pPr>
    </w:p>
    <w:p w:rsidR="00F24FC0" w:rsidRDefault="00F24FC0" w:rsidP="006B0388">
      <w:pPr>
        <w:widowControl/>
        <w:contextualSpacing/>
        <w:jc w:val="center"/>
        <w:rPr>
          <w:sz w:val="28"/>
          <w:szCs w:val="28"/>
        </w:rPr>
      </w:pPr>
    </w:p>
    <w:p w:rsidR="00F24FC0" w:rsidRDefault="00F24FC0" w:rsidP="006B0388">
      <w:pPr>
        <w:widowControl/>
        <w:contextualSpacing/>
        <w:jc w:val="center"/>
        <w:rPr>
          <w:sz w:val="28"/>
          <w:szCs w:val="28"/>
        </w:rPr>
        <w:sectPr w:rsidR="00F24FC0" w:rsidSect="009D0FC8">
          <w:headerReference w:type="default" r:id="rId15"/>
          <w:footerReference w:type="first" r:id="rId16"/>
          <w:pgSz w:w="11900" w:h="16840"/>
          <w:pgMar w:top="1134" w:right="567" w:bottom="1134" w:left="1134" w:header="567" w:footer="624" w:gutter="0"/>
          <w:pgNumType w:start="1"/>
          <w:cols w:space="720"/>
          <w:noEndnote/>
          <w:titlePg/>
          <w:docGrid w:linePitch="381"/>
        </w:sectPr>
      </w:pPr>
    </w:p>
    <w:p w:rsidR="00F24FC0" w:rsidRPr="00F24FC0" w:rsidRDefault="00F24FC0" w:rsidP="00F24FC0">
      <w:pPr>
        <w:ind w:left="7655"/>
        <w:contextualSpacing/>
        <w:jc w:val="center"/>
        <w:rPr>
          <w:rFonts w:eastAsia="Times New Roman"/>
          <w:sz w:val="28"/>
          <w:szCs w:val="28"/>
        </w:rPr>
      </w:pPr>
      <w:r w:rsidRPr="00F24FC0">
        <w:rPr>
          <w:rFonts w:eastAsia="Times New Roman"/>
          <w:sz w:val="28"/>
          <w:szCs w:val="28"/>
        </w:rPr>
        <w:lastRenderedPageBreak/>
        <w:t>Приложение №</w:t>
      </w:r>
      <w:r>
        <w:rPr>
          <w:rFonts w:eastAsia="Times New Roman"/>
          <w:sz w:val="28"/>
          <w:szCs w:val="28"/>
        </w:rPr>
        <w:t xml:space="preserve"> </w:t>
      </w:r>
      <w:r w:rsidRPr="00F24FC0">
        <w:rPr>
          <w:rFonts w:eastAsia="Times New Roman"/>
          <w:sz w:val="28"/>
          <w:szCs w:val="28"/>
        </w:rPr>
        <w:t>1</w:t>
      </w:r>
    </w:p>
    <w:p w:rsidR="00F24FC0" w:rsidRPr="00F24FC0" w:rsidRDefault="00F24FC0" w:rsidP="00F24FC0">
      <w:pPr>
        <w:ind w:left="7655"/>
        <w:contextualSpacing/>
        <w:jc w:val="center"/>
        <w:rPr>
          <w:rFonts w:eastAsia="Times New Roman"/>
          <w:sz w:val="28"/>
          <w:szCs w:val="28"/>
        </w:rPr>
      </w:pPr>
      <w:r w:rsidRPr="00F24FC0">
        <w:rPr>
          <w:rFonts w:eastAsia="Times New Roman"/>
          <w:sz w:val="28"/>
          <w:szCs w:val="28"/>
        </w:rPr>
        <w:t xml:space="preserve">к Соглашению об информационном взаимодействии Министерства цифрового развития, связи и массовых коммуникаций Российской Федерации и Правительства Республики Тыва при передаче </w:t>
      </w:r>
      <w:r>
        <w:rPr>
          <w:rFonts w:eastAsia="Times New Roman"/>
          <w:sz w:val="28"/>
          <w:szCs w:val="28"/>
        </w:rPr>
        <w:t xml:space="preserve">              </w:t>
      </w:r>
      <w:r w:rsidRPr="00F24FC0">
        <w:rPr>
          <w:rFonts w:eastAsia="Times New Roman"/>
          <w:sz w:val="28"/>
          <w:szCs w:val="28"/>
        </w:rPr>
        <w:t xml:space="preserve">данных участников образовательных отношений, содержащихся в </w:t>
      </w:r>
      <w:r>
        <w:rPr>
          <w:rFonts w:eastAsia="Times New Roman"/>
          <w:sz w:val="28"/>
          <w:szCs w:val="28"/>
        </w:rPr>
        <w:t xml:space="preserve"> </w:t>
      </w:r>
      <w:r w:rsidRPr="00F24FC0">
        <w:rPr>
          <w:rFonts w:eastAsia="Times New Roman"/>
          <w:sz w:val="28"/>
          <w:szCs w:val="28"/>
        </w:rPr>
        <w:t xml:space="preserve">региональных информационных системах в сфере общего </w:t>
      </w:r>
      <w:r>
        <w:rPr>
          <w:rFonts w:eastAsia="Times New Roman"/>
          <w:sz w:val="28"/>
          <w:szCs w:val="28"/>
        </w:rPr>
        <w:t xml:space="preserve">                    </w:t>
      </w:r>
      <w:r w:rsidRPr="00F24FC0">
        <w:rPr>
          <w:rFonts w:eastAsia="Times New Roman"/>
          <w:sz w:val="28"/>
          <w:szCs w:val="28"/>
        </w:rPr>
        <w:t xml:space="preserve">образования и среднего профессионального образования, на </w:t>
      </w:r>
      <w:r>
        <w:rPr>
          <w:rFonts w:eastAsia="Times New Roman"/>
          <w:sz w:val="28"/>
          <w:szCs w:val="28"/>
        </w:rPr>
        <w:t xml:space="preserve">                </w:t>
      </w:r>
      <w:r w:rsidRPr="00F24FC0">
        <w:rPr>
          <w:rFonts w:eastAsia="Times New Roman"/>
          <w:sz w:val="28"/>
          <w:szCs w:val="28"/>
        </w:rPr>
        <w:t xml:space="preserve">витрину данных, в целях отображения указанных сведений в </w:t>
      </w:r>
      <w:r>
        <w:rPr>
          <w:rFonts w:eastAsia="Times New Roman"/>
          <w:sz w:val="28"/>
          <w:szCs w:val="28"/>
        </w:rPr>
        <w:t xml:space="preserve">               </w:t>
      </w:r>
      <w:r w:rsidRPr="00F24FC0">
        <w:rPr>
          <w:rFonts w:eastAsia="Times New Roman"/>
          <w:sz w:val="28"/>
          <w:szCs w:val="28"/>
        </w:rPr>
        <w:t xml:space="preserve">федеральной государственной информационной системе </w:t>
      </w:r>
      <w:r>
        <w:rPr>
          <w:rFonts w:eastAsia="Times New Roman"/>
          <w:sz w:val="28"/>
          <w:szCs w:val="28"/>
        </w:rPr>
        <w:t xml:space="preserve">                    «</w:t>
      </w:r>
      <w:r w:rsidRPr="00F24FC0">
        <w:rPr>
          <w:rFonts w:eastAsia="Times New Roman"/>
          <w:sz w:val="28"/>
          <w:szCs w:val="28"/>
        </w:rPr>
        <w:t xml:space="preserve">Единый портал государственных и муниципальных услуг </w:t>
      </w:r>
      <w:r>
        <w:rPr>
          <w:rFonts w:eastAsia="Times New Roman"/>
          <w:sz w:val="28"/>
          <w:szCs w:val="28"/>
        </w:rPr>
        <w:t xml:space="preserve">               </w:t>
      </w:r>
      <w:r w:rsidRPr="00F24FC0">
        <w:rPr>
          <w:rFonts w:eastAsia="Times New Roman"/>
          <w:sz w:val="28"/>
          <w:szCs w:val="28"/>
        </w:rPr>
        <w:t>(функций)</w:t>
      </w:r>
      <w:r>
        <w:rPr>
          <w:rFonts w:eastAsia="Times New Roman"/>
          <w:sz w:val="28"/>
          <w:szCs w:val="28"/>
        </w:rPr>
        <w:t>»</w:t>
      </w:r>
      <w:r w:rsidRPr="00F24FC0">
        <w:rPr>
          <w:rFonts w:eastAsia="Times New Roman"/>
          <w:sz w:val="28"/>
          <w:szCs w:val="28"/>
        </w:rPr>
        <w:t xml:space="preserve"> и их предоставления в федеральную государственную информационную систему </w:t>
      </w:r>
      <w:r>
        <w:rPr>
          <w:rFonts w:eastAsia="Times New Roman"/>
          <w:sz w:val="28"/>
          <w:szCs w:val="28"/>
        </w:rPr>
        <w:t>«</w:t>
      </w:r>
      <w:r w:rsidRPr="00F24FC0">
        <w:rPr>
          <w:rFonts w:eastAsia="Times New Roman"/>
          <w:sz w:val="28"/>
          <w:szCs w:val="28"/>
        </w:rPr>
        <w:t>Моя школа</w:t>
      </w:r>
      <w:r>
        <w:rPr>
          <w:rFonts w:eastAsia="Times New Roman"/>
          <w:sz w:val="28"/>
          <w:szCs w:val="28"/>
        </w:rPr>
        <w:t>»</w:t>
      </w:r>
      <w:r w:rsidRPr="00F24FC0">
        <w:rPr>
          <w:rFonts w:eastAsia="Times New Roman"/>
          <w:sz w:val="28"/>
          <w:szCs w:val="28"/>
        </w:rPr>
        <w:t>, в том числе для оказания отдельных государственных и муниципальных услуг</w:t>
      </w:r>
    </w:p>
    <w:p w:rsidR="00F24FC0" w:rsidRPr="00F24FC0" w:rsidRDefault="00F24FC0" w:rsidP="00F24FC0">
      <w:pPr>
        <w:tabs>
          <w:tab w:val="left" w:pos="1134"/>
          <w:tab w:val="left" w:pos="1755"/>
        </w:tabs>
        <w:contextualSpacing/>
        <w:jc w:val="center"/>
        <w:rPr>
          <w:sz w:val="24"/>
          <w:szCs w:val="28"/>
        </w:rPr>
      </w:pPr>
    </w:p>
    <w:p w:rsidR="00F24FC0" w:rsidRPr="00F24FC0" w:rsidRDefault="00F24FC0" w:rsidP="00F24FC0">
      <w:pPr>
        <w:tabs>
          <w:tab w:val="left" w:pos="1134"/>
          <w:tab w:val="left" w:pos="1755"/>
        </w:tabs>
        <w:contextualSpacing/>
        <w:jc w:val="center"/>
        <w:rPr>
          <w:sz w:val="24"/>
          <w:szCs w:val="28"/>
        </w:rPr>
      </w:pPr>
    </w:p>
    <w:p w:rsidR="00F24FC0" w:rsidRDefault="00F24FC0" w:rsidP="00F24FC0">
      <w:pPr>
        <w:tabs>
          <w:tab w:val="left" w:pos="1134"/>
          <w:tab w:val="left" w:pos="1755"/>
        </w:tabs>
        <w:contextualSpacing/>
        <w:jc w:val="center"/>
        <w:rPr>
          <w:b/>
          <w:sz w:val="28"/>
          <w:szCs w:val="28"/>
        </w:rPr>
      </w:pPr>
      <w:r w:rsidRPr="00F24FC0">
        <w:rPr>
          <w:b/>
          <w:sz w:val="28"/>
          <w:szCs w:val="28"/>
        </w:rPr>
        <w:t xml:space="preserve">ТИПОВОЙ ПЛАН </w:t>
      </w:r>
    </w:p>
    <w:p w:rsidR="00F24FC0" w:rsidRDefault="00F24FC0" w:rsidP="00F24FC0">
      <w:pPr>
        <w:tabs>
          <w:tab w:val="left" w:pos="1134"/>
          <w:tab w:val="left" w:pos="1755"/>
        </w:tabs>
        <w:contextualSpacing/>
        <w:jc w:val="center"/>
        <w:rPr>
          <w:sz w:val="28"/>
          <w:szCs w:val="28"/>
        </w:rPr>
      </w:pPr>
      <w:r w:rsidRPr="00F24FC0">
        <w:rPr>
          <w:sz w:val="28"/>
          <w:szCs w:val="28"/>
        </w:rPr>
        <w:t xml:space="preserve">мероприятий </w:t>
      </w:r>
      <w:r w:rsidR="008D2EE9">
        <w:rPr>
          <w:sz w:val="28"/>
          <w:szCs w:val="28"/>
        </w:rPr>
        <w:t xml:space="preserve">(«дорожная карта») </w:t>
      </w:r>
      <w:r w:rsidRPr="00F24FC0">
        <w:rPr>
          <w:sz w:val="28"/>
          <w:szCs w:val="28"/>
        </w:rPr>
        <w:t xml:space="preserve">по созданию витрины данных </w:t>
      </w:r>
      <w:r>
        <w:rPr>
          <w:sz w:val="28"/>
          <w:szCs w:val="28"/>
        </w:rPr>
        <w:t>«</w:t>
      </w:r>
      <w:r w:rsidRPr="00F24FC0">
        <w:rPr>
          <w:sz w:val="28"/>
          <w:szCs w:val="28"/>
        </w:rPr>
        <w:t>Мое образование</w:t>
      </w:r>
      <w:r>
        <w:rPr>
          <w:sz w:val="28"/>
          <w:szCs w:val="28"/>
        </w:rPr>
        <w:t>»</w:t>
      </w:r>
    </w:p>
    <w:p w:rsidR="00F24FC0" w:rsidRPr="00F24FC0" w:rsidRDefault="00F24FC0" w:rsidP="00F24FC0">
      <w:pPr>
        <w:tabs>
          <w:tab w:val="left" w:pos="1134"/>
          <w:tab w:val="left" w:pos="1755"/>
        </w:tabs>
        <w:contextualSpacing/>
        <w:jc w:val="center"/>
        <w:rPr>
          <w:sz w:val="22"/>
          <w:szCs w:val="28"/>
        </w:rPr>
      </w:pPr>
    </w:p>
    <w:tbl>
      <w:tblPr>
        <w:tblStyle w:val="a7"/>
        <w:tblW w:w="16018" w:type="dxa"/>
        <w:jc w:val="center"/>
        <w:tblCellMar>
          <w:left w:w="57" w:type="dxa"/>
          <w:right w:w="57" w:type="dxa"/>
        </w:tblCellMar>
        <w:tblLook w:val="04A0" w:firstRow="1" w:lastRow="0" w:firstColumn="1" w:lastColumn="0" w:noHBand="0" w:noVBand="1"/>
      </w:tblPr>
      <w:tblGrid>
        <w:gridCol w:w="9923"/>
        <w:gridCol w:w="3878"/>
        <w:gridCol w:w="2217"/>
      </w:tblGrid>
      <w:tr w:rsidR="00F24FC0" w:rsidRPr="00F24FC0" w:rsidTr="00F24FC0">
        <w:trPr>
          <w:trHeight w:val="20"/>
          <w:jc w:val="center"/>
        </w:trPr>
        <w:tc>
          <w:tcPr>
            <w:tcW w:w="9923" w:type="dxa"/>
          </w:tcPr>
          <w:p w:rsidR="00F24FC0" w:rsidRPr="00F24FC0" w:rsidRDefault="00F24FC0" w:rsidP="00475355">
            <w:pPr>
              <w:tabs>
                <w:tab w:val="left" w:pos="1134"/>
                <w:tab w:val="left" w:pos="1755"/>
              </w:tabs>
              <w:jc w:val="center"/>
              <w:rPr>
                <w:bCs/>
                <w:sz w:val="24"/>
                <w:szCs w:val="24"/>
              </w:rPr>
            </w:pPr>
            <w:r w:rsidRPr="00F24FC0">
              <w:rPr>
                <w:bCs/>
                <w:sz w:val="24"/>
                <w:szCs w:val="24"/>
              </w:rPr>
              <w:t>Мероприятия и результаты</w:t>
            </w:r>
          </w:p>
        </w:tc>
        <w:tc>
          <w:tcPr>
            <w:tcW w:w="3878" w:type="dxa"/>
          </w:tcPr>
          <w:p w:rsidR="00F24FC0" w:rsidRPr="00F24FC0" w:rsidRDefault="00F24FC0" w:rsidP="00475355">
            <w:pPr>
              <w:tabs>
                <w:tab w:val="left" w:pos="1134"/>
                <w:tab w:val="left" w:pos="1755"/>
              </w:tabs>
              <w:jc w:val="center"/>
              <w:rPr>
                <w:bCs/>
                <w:sz w:val="24"/>
                <w:szCs w:val="24"/>
              </w:rPr>
            </w:pPr>
            <w:r w:rsidRPr="00F24FC0">
              <w:rPr>
                <w:bCs/>
                <w:sz w:val="24"/>
                <w:szCs w:val="24"/>
              </w:rPr>
              <w:t>Ответственные</w:t>
            </w:r>
          </w:p>
        </w:tc>
        <w:tc>
          <w:tcPr>
            <w:tcW w:w="2217" w:type="dxa"/>
          </w:tcPr>
          <w:p w:rsidR="00F24FC0" w:rsidRPr="00F24FC0" w:rsidRDefault="00F24FC0" w:rsidP="00475355">
            <w:pPr>
              <w:tabs>
                <w:tab w:val="left" w:pos="1134"/>
                <w:tab w:val="left" w:pos="1755"/>
              </w:tabs>
              <w:jc w:val="center"/>
              <w:rPr>
                <w:bCs/>
                <w:sz w:val="24"/>
                <w:szCs w:val="24"/>
              </w:rPr>
            </w:pPr>
            <w:r w:rsidRPr="00F24FC0">
              <w:rPr>
                <w:bCs/>
                <w:sz w:val="24"/>
                <w:szCs w:val="24"/>
              </w:rPr>
              <w:t>Срок</w:t>
            </w:r>
          </w:p>
        </w:tc>
      </w:tr>
      <w:tr w:rsidR="00F24FC0" w:rsidRPr="00F24FC0" w:rsidTr="00F24FC0">
        <w:trPr>
          <w:trHeight w:val="20"/>
          <w:jc w:val="center"/>
        </w:trPr>
        <w:tc>
          <w:tcPr>
            <w:tcW w:w="9923" w:type="dxa"/>
          </w:tcPr>
          <w:p w:rsidR="00F24FC0" w:rsidRPr="00F24FC0" w:rsidRDefault="00F24FC0" w:rsidP="008D2EE9">
            <w:pPr>
              <w:tabs>
                <w:tab w:val="left" w:pos="1134"/>
                <w:tab w:val="left" w:pos="1755"/>
              </w:tabs>
              <w:rPr>
                <w:sz w:val="24"/>
                <w:szCs w:val="24"/>
              </w:rPr>
            </w:pPr>
            <w:r w:rsidRPr="00F24FC0">
              <w:rPr>
                <w:bCs/>
                <w:sz w:val="24"/>
                <w:szCs w:val="24"/>
              </w:rPr>
              <w:t xml:space="preserve">1. </w:t>
            </w:r>
            <w:r w:rsidRPr="00F24FC0">
              <w:rPr>
                <w:sz w:val="24"/>
                <w:szCs w:val="24"/>
              </w:rPr>
              <w:t>Направлен</w:t>
            </w:r>
            <w:r w:rsidR="008D2EE9">
              <w:rPr>
                <w:sz w:val="24"/>
                <w:szCs w:val="24"/>
              </w:rPr>
              <w:t>ие</w:t>
            </w:r>
            <w:r w:rsidRPr="00F24FC0">
              <w:rPr>
                <w:sz w:val="24"/>
                <w:szCs w:val="24"/>
              </w:rPr>
              <w:t xml:space="preserve"> заявк</w:t>
            </w:r>
            <w:r w:rsidR="008D2EE9">
              <w:rPr>
                <w:sz w:val="24"/>
                <w:szCs w:val="24"/>
              </w:rPr>
              <w:t>и</w:t>
            </w:r>
            <w:r w:rsidRPr="00F24FC0">
              <w:rPr>
                <w:sz w:val="24"/>
                <w:szCs w:val="24"/>
              </w:rPr>
              <w:t xml:space="preserve"> в ГЕОП на выделение инфраструктуры</w:t>
            </w:r>
          </w:p>
        </w:tc>
        <w:tc>
          <w:tcPr>
            <w:tcW w:w="3878" w:type="dxa"/>
          </w:tcPr>
          <w:p w:rsidR="00F24FC0" w:rsidRPr="00F24FC0" w:rsidRDefault="00F24FC0" w:rsidP="00F24FC0">
            <w:pPr>
              <w:tabs>
                <w:tab w:val="left" w:pos="1134"/>
                <w:tab w:val="left" w:pos="1755"/>
              </w:tabs>
              <w:rPr>
                <w:sz w:val="24"/>
                <w:szCs w:val="24"/>
              </w:rPr>
            </w:pPr>
            <w:r w:rsidRPr="00F24FC0">
              <w:rPr>
                <w:sz w:val="24"/>
                <w:szCs w:val="24"/>
              </w:rPr>
              <w:t>Правительство Республики Тыва</w:t>
            </w:r>
          </w:p>
        </w:tc>
        <w:tc>
          <w:tcPr>
            <w:tcW w:w="2217" w:type="dxa"/>
          </w:tcPr>
          <w:p w:rsidR="00F24FC0" w:rsidRPr="00F24FC0" w:rsidRDefault="00F24FC0" w:rsidP="00475355">
            <w:pPr>
              <w:tabs>
                <w:tab w:val="left" w:pos="1134"/>
                <w:tab w:val="left" w:pos="1755"/>
              </w:tabs>
              <w:jc w:val="center"/>
              <w:rPr>
                <w:sz w:val="24"/>
                <w:szCs w:val="24"/>
              </w:rPr>
            </w:pPr>
            <w:r w:rsidRPr="00F24FC0">
              <w:rPr>
                <w:sz w:val="24"/>
                <w:szCs w:val="24"/>
              </w:rPr>
              <w:t>15 ноября 2022 г.</w:t>
            </w:r>
          </w:p>
        </w:tc>
      </w:tr>
      <w:tr w:rsidR="00F24FC0" w:rsidRPr="00F24FC0" w:rsidTr="00F24FC0">
        <w:trPr>
          <w:trHeight w:val="20"/>
          <w:jc w:val="center"/>
        </w:trPr>
        <w:tc>
          <w:tcPr>
            <w:tcW w:w="9923" w:type="dxa"/>
          </w:tcPr>
          <w:p w:rsidR="00F24FC0" w:rsidRPr="00F24FC0" w:rsidRDefault="00F24FC0" w:rsidP="008D2EE9">
            <w:pPr>
              <w:tabs>
                <w:tab w:val="left" w:pos="1134"/>
                <w:tab w:val="left" w:pos="1755"/>
              </w:tabs>
              <w:rPr>
                <w:sz w:val="24"/>
                <w:szCs w:val="24"/>
              </w:rPr>
            </w:pPr>
            <w:r w:rsidRPr="00F24FC0">
              <w:rPr>
                <w:bCs/>
                <w:sz w:val="24"/>
                <w:szCs w:val="24"/>
              </w:rPr>
              <w:t xml:space="preserve">2. </w:t>
            </w:r>
            <w:r w:rsidRPr="00F24FC0">
              <w:rPr>
                <w:sz w:val="24"/>
                <w:szCs w:val="24"/>
              </w:rPr>
              <w:t>Предоставлен</w:t>
            </w:r>
            <w:r w:rsidR="008D2EE9">
              <w:rPr>
                <w:sz w:val="24"/>
                <w:szCs w:val="24"/>
              </w:rPr>
              <w:t>ие</w:t>
            </w:r>
            <w:r w:rsidRPr="00F24FC0">
              <w:rPr>
                <w:sz w:val="24"/>
                <w:szCs w:val="24"/>
              </w:rPr>
              <w:t xml:space="preserve"> инфраструктур</w:t>
            </w:r>
            <w:r w:rsidR="008D2EE9">
              <w:rPr>
                <w:sz w:val="24"/>
                <w:szCs w:val="24"/>
              </w:rPr>
              <w:t>ы</w:t>
            </w:r>
            <w:r w:rsidRPr="00F24FC0">
              <w:rPr>
                <w:sz w:val="24"/>
                <w:szCs w:val="24"/>
              </w:rPr>
              <w:t xml:space="preserve"> в соответствии с заявкой в ГЕОП</w:t>
            </w:r>
          </w:p>
        </w:tc>
        <w:tc>
          <w:tcPr>
            <w:tcW w:w="3878" w:type="dxa"/>
          </w:tcPr>
          <w:p w:rsidR="00F24FC0" w:rsidRPr="00F24FC0" w:rsidRDefault="00F24FC0" w:rsidP="00F24FC0">
            <w:pPr>
              <w:tabs>
                <w:tab w:val="left" w:pos="1134"/>
                <w:tab w:val="left" w:pos="1755"/>
              </w:tabs>
              <w:rPr>
                <w:sz w:val="24"/>
                <w:szCs w:val="24"/>
              </w:rPr>
            </w:pPr>
            <w:r w:rsidRPr="00F24FC0">
              <w:rPr>
                <w:sz w:val="24"/>
                <w:szCs w:val="24"/>
              </w:rPr>
              <w:t>Минцифры России</w:t>
            </w:r>
          </w:p>
        </w:tc>
        <w:tc>
          <w:tcPr>
            <w:tcW w:w="2217" w:type="dxa"/>
          </w:tcPr>
          <w:p w:rsidR="00F24FC0" w:rsidRPr="00F24FC0" w:rsidRDefault="00F24FC0" w:rsidP="00475355">
            <w:pPr>
              <w:tabs>
                <w:tab w:val="left" w:pos="1134"/>
                <w:tab w:val="left" w:pos="1755"/>
              </w:tabs>
              <w:jc w:val="center"/>
              <w:rPr>
                <w:sz w:val="24"/>
                <w:szCs w:val="24"/>
              </w:rPr>
            </w:pPr>
            <w:r w:rsidRPr="00F24FC0">
              <w:rPr>
                <w:sz w:val="24"/>
                <w:szCs w:val="24"/>
              </w:rPr>
              <w:t>15 ноября 2022 г.</w:t>
            </w:r>
          </w:p>
        </w:tc>
      </w:tr>
      <w:tr w:rsidR="00F24FC0" w:rsidRPr="00F24FC0" w:rsidTr="00F24FC0">
        <w:trPr>
          <w:trHeight w:val="20"/>
          <w:jc w:val="center"/>
        </w:trPr>
        <w:tc>
          <w:tcPr>
            <w:tcW w:w="9923" w:type="dxa"/>
          </w:tcPr>
          <w:p w:rsidR="00F24FC0" w:rsidRPr="00F24FC0" w:rsidRDefault="00F24FC0" w:rsidP="008D2EE9">
            <w:pPr>
              <w:tabs>
                <w:tab w:val="left" w:pos="1134"/>
                <w:tab w:val="left" w:pos="1755"/>
              </w:tabs>
              <w:rPr>
                <w:sz w:val="24"/>
                <w:szCs w:val="24"/>
              </w:rPr>
            </w:pPr>
            <w:r w:rsidRPr="00F24FC0">
              <w:rPr>
                <w:bCs/>
                <w:sz w:val="24"/>
                <w:szCs w:val="24"/>
              </w:rPr>
              <w:t xml:space="preserve">3. </w:t>
            </w:r>
            <w:r w:rsidRPr="00F24FC0">
              <w:rPr>
                <w:sz w:val="24"/>
                <w:szCs w:val="24"/>
              </w:rPr>
              <w:t>Установлен</w:t>
            </w:r>
            <w:r w:rsidR="008D2EE9">
              <w:rPr>
                <w:sz w:val="24"/>
                <w:szCs w:val="24"/>
              </w:rPr>
              <w:t>ие</w:t>
            </w:r>
            <w:r w:rsidRPr="00F24FC0">
              <w:rPr>
                <w:sz w:val="24"/>
                <w:szCs w:val="24"/>
              </w:rPr>
              <w:t xml:space="preserve"> и настро</w:t>
            </w:r>
            <w:r w:rsidR="008D2EE9">
              <w:rPr>
                <w:sz w:val="24"/>
                <w:szCs w:val="24"/>
              </w:rPr>
              <w:t>йка</w:t>
            </w:r>
            <w:r w:rsidRPr="00F24FC0">
              <w:rPr>
                <w:sz w:val="24"/>
                <w:szCs w:val="24"/>
              </w:rPr>
              <w:t xml:space="preserve"> ПО витрины данных, ПО агента ПОДД СМЭВ, обеспечен</w:t>
            </w:r>
            <w:r w:rsidR="008D2EE9">
              <w:rPr>
                <w:sz w:val="24"/>
                <w:szCs w:val="24"/>
              </w:rPr>
              <w:t>ие</w:t>
            </w:r>
            <w:r w:rsidRPr="00F24FC0">
              <w:rPr>
                <w:sz w:val="24"/>
                <w:szCs w:val="24"/>
              </w:rPr>
              <w:t xml:space="preserve"> сетев</w:t>
            </w:r>
            <w:r w:rsidR="008D2EE9">
              <w:rPr>
                <w:sz w:val="24"/>
                <w:szCs w:val="24"/>
              </w:rPr>
              <w:t>ой связности</w:t>
            </w:r>
            <w:r w:rsidRPr="00F24FC0">
              <w:rPr>
                <w:sz w:val="24"/>
                <w:szCs w:val="24"/>
              </w:rPr>
              <w:t xml:space="preserve"> с ПОДД СМЭВ</w:t>
            </w:r>
          </w:p>
        </w:tc>
        <w:tc>
          <w:tcPr>
            <w:tcW w:w="3878" w:type="dxa"/>
          </w:tcPr>
          <w:p w:rsidR="00F24FC0" w:rsidRPr="00F24FC0" w:rsidRDefault="00F24FC0" w:rsidP="00F24FC0">
            <w:pPr>
              <w:tabs>
                <w:tab w:val="left" w:pos="1134"/>
                <w:tab w:val="left" w:pos="1755"/>
              </w:tabs>
              <w:rPr>
                <w:sz w:val="24"/>
                <w:szCs w:val="24"/>
              </w:rPr>
            </w:pPr>
            <w:r w:rsidRPr="00F24FC0">
              <w:rPr>
                <w:sz w:val="24"/>
                <w:szCs w:val="24"/>
              </w:rPr>
              <w:t>Минцифры России</w:t>
            </w:r>
          </w:p>
        </w:tc>
        <w:tc>
          <w:tcPr>
            <w:tcW w:w="2217" w:type="dxa"/>
          </w:tcPr>
          <w:p w:rsidR="00F24FC0" w:rsidRPr="00F24FC0" w:rsidRDefault="00F24FC0" w:rsidP="00475355">
            <w:pPr>
              <w:tabs>
                <w:tab w:val="left" w:pos="1134"/>
                <w:tab w:val="left" w:pos="1755"/>
              </w:tabs>
              <w:jc w:val="center"/>
              <w:rPr>
                <w:sz w:val="24"/>
                <w:szCs w:val="24"/>
              </w:rPr>
            </w:pPr>
            <w:r w:rsidRPr="00F24FC0">
              <w:rPr>
                <w:sz w:val="24"/>
                <w:szCs w:val="24"/>
              </w:rPr>
              <w:t>25 ноября 2022 г.</w:t>
            </w:r>
          </w:p>
        </w:tc>
      </w:tr>
      <w:tr w:rsidR="00F24FC0" w:rsidRPr="00F24FC0" w:rsidTr="00F24FC0">
        <w:trPr>
          <w:trHeight w:val="20"/>
          <w:jc w:val="center"/>
        </w:trPr>
        <w:tc>
          <w:tcPr>
            <w:tcW w:w="9923" w:type="dxa"/>
          </w:tcPr>
          <w:p w:rsidR="00F24FC0" w:rsidRPr="00F24FC0" w:rsidRDefault="00F24FC0" w:rsidP="008D2EE9">
            <w:pPr>
              <w:tabs>
                <w:tab w:val="left" w:pos="1134"/>
                <w:tab w:val="left" w:pos="1755"/>
              </w:tabs>
              <w:rPr>
                <w:sz w:val="24"/>
                <w:szCs w:val="24"/>
              </w:rPr>
            </w:pPr>
            <w:r w:rsidRPr="00F24FC0">
              <w:rPr>
                <w:bCs/>
                <w:sz w:val="24"/>
                <w:szCs w:val="24"/>
              </w:rPr>
              <w:t xml:space="preserve">4. </w:t>
            </w:r>
            <w:r w:rsidRPr="00F24FC0">
              <w:rPr>
                <w:sz w:val="24"/>
                <w:szCs w:val="24"/>
              </w:rPr>
              <w:t>Проведен</w:t>
            </w:r>
            <w:r w:rsidR="008D2EE9">
              <w:rPr>
                <w:sz w:val="24"/>
                <w:szCs w:val="24"/>
              </w:rPr>
              <w:t>ие</w:t>
            </w:r>
            <w:r w:rsidRPr="00F24FC0">
              <w:rPr>
                <w:sz w:val="24"/>
                <w:szCs w:val="24"/>
              </w:rPr>
              <w:t xml:space="preserve"> первоначальн</w:t>
            </w:r>
            <w:r w:rsidR="008D2EE9">
              <w:rPr>
                <w:sz w:val="24"/>
                <w:szCs w:val="24"/>
              </w:rPr>
              <w:t>ой</w:t>
            </w:r>
            <w:r w:rsidRPr="00F24FC0">
              <w:rPr>
                <w:sz w:val="24"/>
                <w:szCs w:val="24"/>
              </w:rPr>
              <w:t xml:space="preserve"> загрузк</w:t>
            </w:r>
            <w:r w:rsidR="008D2EE9">
              <w:rPr>
                <w:sz w:val="24"/>
                <w:szCs w:val="24"/>
              </w:rPr>
              <w:t>и</w:t>
            </w:r>
            <w:r w:rsidRPr="00F24FC0">
              <w:rPr>
                <w:sz w:val="24"/>
                <w:szCs w:val="24"/>
              </w:rPr>
              <w:t xml:space="preserve"> данных на витрину (объем)</w:t>
            </w:r>
          </w:p>
        </w:tc>
        <w:tc>
          <w:tcPr>
            <w:tcW w:w="3878" w:type="dxa"/>
          </w:tcPr>
          <w:p w:rsidR="00F24FC0" w:rsidRPr="00F24FC0" w:rsidRDefault="00F24FC0" w:rsidP="00F24FC0">
            <w:pPr>
              <w:tabs>
                <w:tab w:val="left" w:pos="1134"/>
                <w:tab w:val="left" w:pos="1755"/>
              </w:tabs>
              <w:rPr>
                <w:sz w:val="24"/>
                <w:szCs w:val="24"/>
              </w:rPr>
            </w:pPr>
            <w:r w:rsidRPr="00F24FC0">
              <w:rPr>
                <w:sz w:val="24"/>
                <w:szCs w:val="24"/>
              </w:rPr>
              <w:t>Правительство Республики Тыва</w:t>
            </w:r>
          </w:p>
        </w:tc>
        <w:tc>
          <w:tcPr>
            <w:tcW w:w="2217" w:type="dxa"/>
          </w:tcPr>
          <w:p w:rsidR="00F24FC0" w:rsidRPr="00F24FC0" w:rsidRDefault="00F24FC0" w:rsidP="00475355">
            <w:pPr>
              <w:tabs>
                <w:tab w:val="left" w:pos="1134"/>
                <w:tab w:val="left" w:pos="1755"/>
              </w:tabs>
              <w:jc w:val="center"/>
              <w:rPr>
                <w:sz w:val="24"/>
                <w:szCs w:val="24"/>
              </w:rPr>
            </w:pPr>
            <w:r w:rsidRPr="00F24FC0">
              <w:rPr>
                <w:sz w:val="24"/>
                <w:szCs w:val="24"/>
              </w:rPr>
              <w:t>25 ноября 2022 г.</w:t>
            </w:r>
          </w:p>
        </w:tc>
      </w:tr>
      <w:tr w:rsidR="00F24FC0" w:rsidRPr="00F24FC0" w:rsidTr="00F24FC0">
        <w:trPr>
          <w:trHeight w:val="20"/>
          <w:jc w:val="center"/>
        </w:trPr>
        <w:tc>
          <w:tcPr>
            <w:tcW w:w="9923" w:type="dxa"/>
          </w:tcPr>
          <w:p w:rsidR="00F24FC0" w:rsidRPr="00F24FC0" w:rsidRDefault="00F24FC0" w:rsidP="008D2EE9">
            <w:pPr>
              <w:tabs>
                <w:tab w:val="left" w:pos="1134"/>
                <w:tab w:val="left" w:pos="1755"/>
              </w:tabs>
              <w:rPr>
                <w:sz w:val="24"/>
                <w:szCs w:val="24"/>
              </w:rPr>
            </w:pPr>
            <w:r w:rsidRPr="00F24FC0">
              <w:rPr>
                <w:bCs/>
                <w:sz w:val="24"/>
                <w:szCs w:val="24"/>
              </w:rPr>
              <w:t xml:space="preserve">5. </w:t>
            </w:r>
            <w:r w:rsidR="008D2EE9">
              <w:rPr>
                <w:bCs/>
                <w:sz w:val="24"/>
                <w:szCs w:val="24"/>
              </w:rPr>
              <w:t>Настройка и</w:t>
            </w:r>
            <w:r w:rsidR="008D2EE9">
              <w:rPr>
                <w:sz w:val="24"/>
                <w:szCs w:val="24"/>
              </w:rPr>
              <w:t>нформационных</w:t>
            </w:r>
            <w:r w:rsidRPr="00F24FC0">
              <w:rPr>
                <w:sz w:val="24"/>
                <w:szCs w:val="24"/>
              </w:rPr>
              <w:t xml:space="preserve"> систем для обновления данных на витрине данных в соответствии с ЕФТТ через </w:t>
            </w:r>
            <w:r w:rsidRPr="00F24FC0">
              <w:rPr>
                <w:sz w:val="24"/>
                <w:szCs w:val="24"/>
                <w:lang w:val="en-US"/>
              </w:rPr>
              <w:t>REST</w:t>
            </w:r>
            <w:r w:rsidRPr="00F24FC0">
              <w:rPr>
                <w:sz w:val="24"/>
                <w:szCs w:val="24"/>
              </w:rPr>
              <w:t xml:space="preserve"> </w:t>
            </w:r>
            <w:r w:rsidRPr="00F24FC0">
              <w:rPr>
                <w:sz w:val="24"/>
                <w:szCs w:val="24"/>
                <w:lang w:val="en-US"/>
              </w:rPr>
              <w:t>API</w:t>
            </w:r>
          </w:p>
        </w:tc>
        <w:tc>
          <w:tcPr>
            <w:tcW w:w="3878" w:type="dxa"/>
          </w:tcPr>
          <w:p w:rsidR="00F24FC0" w:rsidRPr="00F24FC0" w:rsidRDefault="00F24FC0" w:rsidP="00F24FC0">
            <w:pPr>
              <w:tabs>
                <w:tab w:val="left" w:pos="1134"/>
                <w:tab w:val="left" w:pos="1755"/>
              </w:tabs>
              <w:rPr>
                <w:sz w:val="24"/>
                <w:szCs w:val="24"/>
              </w:rPr>
            </w:pPr>
            <w:r w:rsidRPr="00F24FC0">
              <w:rPr>
                <w:sz w:val="24"/>
                <w:szCs w:val="24"/>
              </w:rPr>
              <w:t>Правительство Республики Тыва</w:t>
            </w:r>
          </w:p>
        </w:tc>
        <w:tc>
          <w:tcPr>
            <w:tcW w:w="2217" w:type="dxa"/>
          </w:tcPr>
          <w:p w:rsidR="00F24FC0" w:rsidRPr="00F24FC0" w:rsidRDefault="00F24FC0" w:rsidP="00475355">
            <w:pPr>
              <w:tabs>
                <w:tab w:val="left" w:pos="1134"/>
                <w:tab w:val="left" w:pos="1755"/>
              </w:tabs>
              <w:jc w:val="center"/>
              <w:rPr>
                <w:sz w:val="24"/>
                <w:szCs w:val="24"/>
              </w:rPr>
            </w:pPr>
            <w:r w:rsidRPr="00F24FC0">
              <w:rPr>
                <w:sz w:val="24"/>
                <w:szCs w:val="24"/>
              </w:rPr>
              <w:t>1 декабря 2022 г.</w:t>
            </w:r>
          </w:p>
        </w:tc>
      </w:tr>
      <w:tr w:rsidR="00F24FC0" w:rsidRPr="00F24FC0" w:rsidTr="00F24FC0">
        <w:trPr>
          <w:trHeight w:val="70"/>
          <w:jc w:val="center"/>
        </w:trPr>
        <w:tc>
          <w:tcPr>
            <w:tcW w:w="9923" w:type="dxa"/>
          </w:tcPr>
          <w:p w:rsidR="00F24FC0" w:rsidRPr="00F24FC0" w:rsidRDefault="00F24FC0" w:rsidP="008D2EE9">
            <w:pPr>
              <w:tabs>
                <w:tab w:val="left" w:pos="1134"/>
                <w:tab w:val="left" w:pos="1755"/>
              </w:tabs>
              <w:rPr>
                <w:sz w:val="24"/>
                <w:szCs w:val="24"/>
              </w:rPr>
            </w:pPr>
            <w:r w:rsidRPr="00F24FC0">
              <w:rPr>
                <w:bCs/>
                <w:sz w:val="24"/>
                <w:szCs w:val="24"/>
              </w:rPr>
              <w:t xml:space="preserve">6. </w:t>
            </w:r>
            <w:r w:rsidR="008D2EE9">
              <w:rPr>
                <w:bCs/>
                <w:sz w:val="24"/>
                <w:szCs w:val="24"/>
              </w:rPr>
              <w:t>Регистрация и</w:t>
            </w:r>
            <w:r w:rsidRPr="00F24FC0">
              <w:rPr>
                <w:sz w:val="24"/>
                <w:szCs w:val="24"/>
              </w:rPr>
              <w:t>нформационны</w:t>
            </w:r>
            <w:r w:rsidR="008D2EE9">
              <w:rPr>
                <w:sz w:val="24"/>
                <w:szCs w:val="24"/>
              </w:rPr>
              <w:t>х</w:t>
            </w:r>
            <w:r w:rsidRPr="00F24FC0">
              <w:rPr>
                <w:sz w:val="24"/>
                <w:szCs w:val="24"/>
              </w:rPr>
              <w:t xml:space="preserve"> систем в ЛК УВ, подключен</w:t>
            </w:r>
            <w:r w:rsidR="008D2EE9">
              <w:rPr>
                <w:sz w:val="24"/>
                <w:szCs w:val="24"/>
              </w:rPr>
              <w:t>ие</w:t>
            </w:r>
            <w:r w:rsidRPr="00F24FC0">
              <w:rPr>
                <w:sz w:val="24"/>
                <w:szCs w:val="24"/>
              </w:rPr>
              <w:t xml:space="preserve"> к продуктивной среде ПОДД СМЭВ, предоставлен</w:t>
            </w:r>
            <w:r w:rsidR="008D2EE9">
              <w:rPr>
                <w:sz w:val="24"/>
                <w:szCs w:val="24"/>
              </w:rPr>
              <w:t>ие необходимых</w:t>
            </w:r>
            <w:r w:rsidRPr="00F24FC0">
              <w:rPr>
                <w:sz w:val="24"/>
                <w:szCs w:val="24"/>
              </w:rPr>
              <w:t xml:space="preserve"> данны</w:t>
            </w:r>
            <w:r w:rsidR="008D2EE9">
              <w:rPr>
                <w:sz w:val="24"/>
                <w:szCs w:val="24"/>
              </w:rPr>
              <w:t>х</w:t>
            </w:r>
            <w:r w:rsidRPr="00F24FC0">
              <w:rPr>
                <w:sz w:val="24"/>
                <w:szCs w:val="24"/>
              </w:rPr>
              <w:t xml:space="preserve"> для настройки Агента ПОДД витрины</w:t>
            </w:r>
          </w:p>
        </w:tc>
        <w:tc>
          <w:tcPr>
            <w:tcW w:w="3878" w:type="dxa"/>
          </w:tcPr>
          <w:p w:rsidR="00F24FC0" w:rsidRPr="00F24FC0" w:rsidRDefault="00F24FC0" w:rsidP="00F24FC0">
            <w:pPr>
              <w:tabs>
                <w:tab w:val="left" w:pos="1134"/>
                <w:tab w:val="left" w:pos="1755"/>
              </w:tabs>
              <w:rPr>
                <w:sz w:val="24"/>
                <w:szCs w:val="24"/>
              </w:rPr>
            </w:pPr>
            <w:r w:rsidRPr="00F24FC0">
              <w:rPr>
                <w:sz w:val="24"/>
                <w:szCs w:val="24"/>
              </w:rPr>
              <w:t xml:space="preserve">Правительство Республики Тыва </w:t>
            </w:r>
          </w:p>
        </w:tc>
        <w:tc>
          <w:tcPr>
            <w:tcW w:w="2217" w:type="dxa"/>
          </w:tcPr>
          <w:p w:rsidR="00F24FC0" w:rsidRPr="00F24FC0" w:rsidRDefault="00F24FC0" w:rsidP="00475355">
            <w:pPr>
              <w:tabs>
                <w:tab w:val="left" w:pos="1134"/>
                <w:tab w:val="left" w:pos="1755"/>
              </w:tabs>
              <w:jc w:val="center"/>
              <w:rPr>
                <w:sz w:val="24"/>
                <w:szCs w:val="24"/>
              </w:rPr>
            </w:pPr>
            <w:r w:rsidRPr="00F24FC0">
              <w:rPr>
                <w:sz w:val="24"/>
                <w:szCs w:val="24"/>
              </w:rPr>
              <w:t>25 ноября 2022 г.</w:t>
            </w:r>
          </w:p>
        </w:tc>
      </w:tr>
      <w:tr w:rsidR="00F24FC0" w:rsidRPr="00F24FC0" w:rsidTr="00F24FC0">
        <w:trPr>
          <w:trHeight w:val="70"/>
          <w:jc w:val="center"/>
        </w:trPr>
        <w:tc>
          <w:tcPr>
            <w:tcW w:w="9923" w:type="dxa"/>
          </w:tcPr>
          <w:p w:rsidR="00F24FC0" w:rsidRPr="00F24FC0" w:rsidRDefault="00F24FC0" w:rsidP="008D2EE9">
            <w:pPr>
              <w:tabs>
                <w:tab w:val="left" w:pos="1134"/>
                <w:tab w:val="left" w:pos="1755"/>
              </w:tabs>
              <w:rPr>
                <w:sz w:val="24"/>
                <w:szCs w:val="24"/>
              </w:rPr>
            </w:pPr>
            <w:r w:rsidRPr="00F24FC0">
              <w:rPr>
                <w:bCs/>
                <w:sz w:val="24"/>
                <w:szCs w:val="24"/>
              </w:rPr>
              <w:t xml:space="preserve">7. </w:t>
            </w:r>
            <w:r w:rsidR="008D2EE9">
              <w:rPr>
                <w:bCs/>
                <w:sz w:val="24"/>
                <w:szCs w:val="24"/>
              </w:rPr>
              <w:t>Подключение в</w:t>
            </w:r>
            <w:r w:rsidRPr="00F24FC0">
              <w:rPr>
                <w:sz w:val="24"/>
                <w:szCs w:val="24"/>
              </w:rPr>
              <w:t>итрин</w:t>
            </w:r>
            <w:r w:rsidR="008D2EE9">
              <w:rPr>
                <w:sz w:val="24"/>
                <w:szCs w:val="24"/>
              </w:rPr>
              <w:t>ы</w:t>
            </w:r>
            <w:r w:rsidRPr="00F24FC0">
              <w:rPr>
                <w:sz w:val="24"/>
                <w:szCs w:val="24"/>
              </w:rPr>
              <w:t xml:space="preserve"> данных к продуктивной среде ПОДД СМЭВ</w:t>
            </w:r>
          </w:p>
        </w:tc>
        <w:tc>
          <w:tcPr>
            <w:tcW w:w="3878" w:type="dxa"/>
          </w:tcPr>
          <w:p w:rsidR="00F24FC0" w:rsidRPr="00F24FC0" w:rsidRDefault="00F24FC0" w:rsidP="00F24FC0">
            <w:pPr>
              <w:tabs>
                <w:tab w:val="left" w:pos="1134"/>
                <w:tab w:val="left" w:pos="1755"/>
              </w:tabs>
              <w:rPr>
                <w:sz w:val="24"/>
                <w:szCs w:val="24"/>
              </w:rPr>
            </w:pPr>
            <w:r w:rsidRPr="00F24FC0">
              <w:rPr>
                <w:sz w:val="24"/>
                <w:szCs w:val="24"/>
              </w:rPr>
              <w:t>Минцифры России</w:t>
            </w:r>
          </w:p>
        </w:tc>
        <w:tc>
          <w:tcPr>
            <w:tcW w:w="2217" w:type="dxa"/>
          </w:tcPr>
          <w:p w:rsidR="00F24FC0" w:rsidRPr="00F24FC0" w:rsidRDefault="00F24FC0" w:rsidP="00475355">
            <w:pPr>
              <w:tabs>
                <w:tab w:val="left" w:pos="1134"/>
                <w:tab w:val="left" w:pos="1755"/>
              </w:tabs>
              <w:jc w:val="center"/>
              <w:rPr>
                <w:sz w:val="24"/>
                <w:szCs w:val="24"/>
              </w:rPr>
            </w:pPr>
            <w:r w:rsidRPr="00F24FC0">
              <w:rPr>
                <w:sz w:val="24"/>
                <w:szCs w:val="24"/>
              </w:rPr>
              <w:t xml:space="preserve">20 декабря </w:t>
            </w:r>
            <w:r w:rsidRPr="00F24FC0">
              <w:rPr>
                <w:sz w:val="24"/>
                <w:szCs w:val="24"/>
                <w:lang w:val="en-US"/>
              </w:rPr>
              <w:t>2022</w:t>
            </w:r>
            <w:r w:rsidRPr="00F24FC0">
              <w:rPr>
                <w:sz w:val="24"/>
                <w:szCs w:val="24"/>
              </w:rPr>
              <w:t xml:space="preserve"> г.</w:t>
            </w:r>
          </w:p>
        </w:tc>
      </w:tr>
      <w:tr w:rsidR="00F24FC0" w:rsidRPr="00F24FC0" w:rsidTr="00F24FC0">
        <w:trPr>
          <w:trHeight w:val="20"/>
          <w:jc w:val="center"/>
        </w:trPr>
        <w:tc>
          <w:tcPr>
            <w:tcW w:w="9923" w:type="dxa"/>
          </w:tcPr>
          <w:p w:rsidR="00F24FC0" w:rsidRPr="00F24FC0" w:rsidRDefault="00F24FC0" w:rsidP="00F24FC0">
            <w:pPr>
              <w:tabs>
                <w:tab w:val="left" w:pos="1134"/>
                <w:tab w:val="left" w:pos="1755"/>
              </w:tabs>
              <w:rPr>
                <w:sz w:val="24"/>
                <w:szCs w:val="24"/>
              </w:rPr>
            </w:pPr>
            <w:r w:rsidRPr="00F24FC0">
              <w:rPr>
                <w:bCs/>
                <w:sz w:val="24"/>
                <w:szCs w:val="24"/>
              </w:rPr>
              <w:t xml:space="preserve">8. </w:t>
            </w:r>
            <w:r w:rsidRPr="00F24FC0">
              <w:rPr>
                <w:sz w:val="24"/>
                <w:szCs w:val="24"/>
              </w:rPr>
              <w:t>Запуск услуги на ЕПГУ в продуктивном контуре с использованием витрины данных</w:t>
            </w:r>
          </w:p>
        </w:tc>
        <w:tc>
          <w:tcPr>
            <w:tcW w:w="3878" w:type="dxa"/>
          </w:tcPr>
          <w:p w:rsidR="00F24FC0" w:rsidRPr="00F24FC0" w:rsidRDefault="00F24FC0" w:rsidP="00F24FC0">
            <w:pPr>
              <w:tabs>
                <w:tab w:val="left" w:pos="1134"/>
                <w:tab w:val="left" w:pos="1755"/>
              </w:tabs>
              <w:rPr>
                <w:sz w:val="24"/>
                <w:szCs w:val="24"/>
              </w:rPr>
            </w:pPr>
            <w:r w:rsidRPr="00F24FC0">
              <w:rPr>
                <w:sz w:val="24"/>
                <w:szCs w:val="24"/>
              </w:rPr>
              <w:t>Минцифры России</w:t>
            </w:r>
          </w:p>
        </w:tc>
        <w:tc>
          <w:tcPr>
            <w:tcW w:w="2217" w:type="dxa"/>
          </w:tcPr>
          <w:p w:rsidR="00F24FC0" w:rsidRPr="00F24FC0" w:rsidRDefault="00F24FC0" w:rsidP="00475355">
            <w:pPr>
              <w:tabs>
                <w:tab w:val="left" w:pos="1134"/>
                <w:tab w:val="left" w:pos="1755"/>
              </w:tabs>
              <w:jc w:val="center"/>
              <w:rPr>
                <w:sz w:val="24"/>
                <w:szCs w:val="24"/>
              </w:rPr>
            </w:pPr>
            <w:r w:rsidRPr="00F24FC0">
              <w:rPr>
                <w:sz w:val="24"/>
                <w:szCs w:val="24"/>
                <w:lang w:val="en-US"/>
              </w:rPr>
              <w:t>30</w:t>
            </w:r>
            <w:r w:rsidRPr="00F24FC0">
              <w:rPr>
                <w:sz w:val="24"/>
                <w:szCs w:val="24"/>
              </w:rPr>
              <w:t xml:space="preserve"> декабря </w:t>
            </w:r>
            <w:r w:rsidRPr="00F24FC0">
              <w:rPr>
                <w:sz w:val="24"/>
                <w:szCs w:val="24"/>
                <w:lang w:val="en-US"/>
              </w:rPr>
              <w:t>2022</w:t>
            </w:r>
            <w:r w:rsidRPr="00F24FC0">
              <w:rPr>
                <w:sz w:val="24"/>
                <w:szCs w:val="24"/>
              </w:rPr>
              <w:t xml:space="preserve"> г.</w:t>
            </w:r>
          </w:p>
        </w:tc>
      </w:tr>
      <w:tr w:rsidR="00F24FC0" w:rsidRPr="00F24FC0" w:rsidTr="00F24FC0">
        <w:trPr>
          <w:trHeight w:val="20"/>
          <w:jc w:val="center"/>
        </w:trPr>
        <w:tc>
          <w:tcPr>
            <w:tcW w:w="9923" w:type="dxa"/>
          </w:tcPr>
          <w:p w:rsidR="00F24FC0" w:rsidRPr="00F24FC0" w:rsidRDefault="00F24FC0" w:rsidP="008D2EE9">
            <w:pPr>
              <w:tabs>
                <w:tab w:val="left" w:pos="1134"/>
                <w:tab w:val="left" w:pos="1755"/>
              </w:tabs>
              <w:rPr>
                <w:sz w:val="24"/>
                <w:szCs w:val="24"/>
              </w:rPr>
            </w:pPr>
            <w:r w:rsidRPr="00F24FC0">
              <w:rPr>
                <w:bCs/>
                <w:sz w:val="24"/>
                <w:szCs w:val="24"/>
              </w:rPr>
              <w:t xml:space="preserve">9. </w:t>
            </w:r>
            <w:r w:rsidRPr="00F24FC0">
              <w:rPr>
                <w:sz w:val="24"/>
                <w:szCs w:val="24"/>
              </w:rPr>
              <w:t>Подписан</w:t>
            </w:r>
            <w:r w:rsidR="008D2EE9">
              <w:rPr>
                <w:sz w:val="24"/>
                <w:szCs w:val="24"/>
              </w:rPr>
              <w:t>ие</w:t>
            </w:r>
            <w:r w:rsidRPr="00F24FC0">
              <w:rPr>
                <w:sz w:val="24"/>
                <w:szCs w:val="24"/>
              </w:rPr>
              <w:t xml:space="preserve"> и направлен</w:t>
            </w:r>
            <w:r w:rsidR="008D2EE9">
              <w:rPr>
                <w:sz w:val="24"/>
                <w:szCs w:val="24"/>
              </w:rPr>
              <w:t>ие</w:t>
            </w:r>
            <w:r w:rsidRPr="00F24FC0">
              <w:rPr>
                <w:sz w:val="24"/>
                <w:szCs w:val="24"/>
              </w:rPr>
              <w:t xml:space="preserve"> </w:t>
            </w:r>
            <w:r w:rsidR="008D2EE9">
              <w:rPr>
                <w:sz w:val="24"/>
                <w:szCs w:val="24"/>
              </w:rPr>
              <w:t>а</w:t>
            </w:r>
            <w:r w:rsidRPr="00F24FC0">
              <w:rPr>
                <w:sz w:val="24"/>
                <w:szCs w:val="24"/>
              </w:rPr>
              <w:t>кт</w:t>
            </w:r>
            <w:r w:rsidR="008D2EE9">
              <w:rPr>
                <w:sz w:val="24"/>
                <w:szCs w:val="24"/>
              </w:rPr>
              <w:t>а</w:t>
            </w:r>
            <w:r w:rsidRPr="00F24FC0">
              <w:rPr>
                <w:sz w:val="24"/>
                <w:szCs w:val="24"/>
              </w:rPr>
              <w:t xml:space="preserve"> в Минцифры России</w:t>
            </w:r>
          </w:p>
        </w:tc>
        <w:tc>
          <w:tcPr>
            <w:tcW w:w="3878" w:type="dxa"/>
          </w:tcPr>
          <w:p w:rsidR="00F24FC0" w:rsidRPr="00F24FC0" w:rsidRDefault="00F24FC0" w:rsidP="00F24FC0">
            <w:pPr>
              <w:tabs>
                <w:tab w:val="left" w:pos="1134"/>
                <w:tab w:val="left" w:pos="1755"/>
              </w:tabs>
              <w:rPr>
                <w:sz w:val="24"/>
                <w:szCs w:val="24"/>
              </w:rPr>
            </w:pPr>
            <w:r w:rsidRPr="00F24FC0">
              <w:rPr>
                <w:sz w:val="24"/>
                <w:szCs w:val="24"/>
              </w:rPr>
              <w:t>Правительство Республики Тыва</w:t>
            </w:r>
          </w:p>
        </w:tc>
        <w:tc>
          <w:tcPr>
            <w:tcW w:w="2217" w:type="dxa"/>
          </w:tcPr>
          <w:p w:rsidR="00F24FC0" w:rsidRPr="00F24FC0" w:rsidRDefault="00F24FC0" w:rsidP="00475355">
            <w:pPr>
              <w:tabs>
                <w:tab w:val="left" w:pos="1134"/>
                <w:tab w:val="left" w:pos="1755"/>
              </w:tabs>
              <w:jc w:val="center"/>
              <w:rPr>
                <w:sz w:val="24"/>
                <w:szCs w:val="24"/>
              </w:rPr>
            </w:pPr>
            <w:r w:rsidRPr="00F24FC0">
              <w:rPr>
                <w:sz w:val="24"/>
                <w:szCs w:val="24"/>
              </w:rPr>
              <w:t xml:space="preserve">не позднее </w:t>
            </w:r>
          </w:p>
          <w:p w:rsidR="00F24FC0" w:rsidRPr="00F24FC0" w:rsidRDefault="00F24FC0" w:rsidP="00475355">
            <w:pPr>
              <w:tabs>
                <w:tab w:val="left" w:pos="1134"/>
                <w:tab w:val="left" w:pos="1755"/>
              </w:tabs>
              <w:jc w:val="center"/>
              <w:rPr>
                <w:sz w:val="24"/>
                <w:szCs w:val="24"/>
              </w:rPr>
            </w:pPr>
            <w:r w:rsidRPr="00F24FC0">
              <w:rPr>
                <w:sz w:val="24"/>
                <w:szCs w:val="24"/>
              </w:rPr>
              <w:t>15 декабря 2022 г.</w:t>
            </w:r>
          </w:p>
        </w:tc>
      </w:tr>
    </w:tbl>
    <w:p w:rsidR="00F24FC0" w:rsidRDefault="00F24FC0" w:rsidP="00F24FC0">
      <w:pPr>
        <w:widowControl/>
        <w:contextualSpacing/>
        <w:jc w:val="center"/>
        <w:rPr>
          <w:sz w:val="2"/>
          <w:szCs w:val="28"/>
        </w:rPr>
        <w:sectPr w:rsidR="00F24FC0" w:rsidSect="00F24FC0">
          <w:headerReference w:type="default" r:id="rId17"/>
          <w:pgSz w:w="16840" w:h="11900" w:orient="landscape"/>
          <w:pgMar w:top="1134" w:right="567" w:bottom="1134" w:left="567" w:header="567" w:footer="454" w:gutter="0"/>
          <w:pgNumType w:start="1"/>
          <w:cols w:space="720"/>
          <w:noEndnote/>
          <w:titlePg/>
          <w:docGrid w:linePitch="381"/>
        </w:sectPr>
      </w:pPr>
    </w:p>
    <w:p w:rsidR="00F24FC0" w:rsidRDefault="00F24FC0" w:rsidP="00F24FC0">
      <w:pPr>
        <w:pStyle w:val="11"/>
        <w:tabs>
          <w:tab w:val="left" w:leader="underscore" w:pos="3863"/>
          <w:tab w:val="left" w:leader="underscore" w:pos="5654"/>
        </w:tabs>
        <w:spacing w:after="0" w:line="240" w:lineRule="auto"/>
        <w:ind w:left="3544" w:firstLine="0"/>
        <w:jc w:val="center"/>
        <w:rPr>
          <w:bCs/>
          <w:sz w:val="28"/>
          <w:szCs w:val="28"/>
        </w:rPr>
      </w:pPr>
      <w:r w:rsidRPr="00F24FC0">
        <w:rPr>
          <w:bCs/>
          <w:sz w:val="28"/>
          <w:szCs w:val="28"/>
        </w:rPr>
        <w:lastRenderedPageBreak/>
        <w:t>Приложение № 2</w:t>
      </w:r>
    </w:p>
    <w:p w:rsidR="00F24FC0" w:rsidRDefault="00F24FC0" w:rsidP="00F24FC0">
      <w:pPr>
        <w:pStyle w:val="11"/>
        <w:tabs>
          <w:tab w:val="left" w:leader="underscore" w:pos="3863"/>
          <w:tab w:val="left" w:leader="underscore" w:pos="5654"/>
        </w:tabs>
        <w:spacing w:after="0" w:line="240" w:lineRule="auto"/>
        <w:ind w:left="3544" w:firstLine="0"/>
        <w:jc w:val="center"/>
        <w:rPr>
          <w:sz w:val="28"/>
          <w:szCs w:val="28"/>
        </w:rPr>
      </w:pPr>
      <w:r w:rsidRPr="00F24FC0">
        <w:rPr>
          <w:sz w:val="28"/>
          <w:szCs w:val="28"/>
        </w:rPr>
        <w:t>к Соглашению об информационном взаимодействии при передаче данных участников образовательных</w:t>
      </w:r>
      <w:r>
        <w:rPr>
          <w:sz w:val="28"/>
          <w:szCs w:val="28"/>
        </w:rPr>
        <w:t xml:space="preserve">               </w:t>
      </w:r>
      <w:r w:rsidRPr="00F24FC0">
        <w:rPr>
          <w:sz w:val="28"/>
          <w:szCs w:val="28"/>
        </w:rPr>
        <w:t xml:space="preserve"> отношений, содержащихся в региональных </w:t>
      </w:r>
      <w:r>
        <w:rPr>
          <w:sz w:val="28"/>
          <w:szCs w:val="28"/>
        </w:rPr>
        <w:t xml:space="preserve">                           </w:t>
      </w:r>
      <w:r w:rsidRPr="00F24FC0">
        <w:rPr>
          <w:sz w:val="28"/>
          <w:szCs w:val="28"/>
        </w:rPr>
        <w:t xml:space="preserve">информационных системах в сфере общего </w:t>
      </w:r>
      <w:r>
        <w:rPr>
          <w:sz w:val="28"/>
          <w:szCs w:val="28"/>
        </w:rPr>
        <w:t xml:space="preserve">                            </w:t>
      </w:r>
      <w:r w:rsidRPr="00F24FC0">
        <w:rPr>
          <w:sz w:val="28"/>
          <w:szCs w:val="28"/>
        </w:rPr>
        <w:t xml:space="preserve">образования и среднего профессионального </w:t>
      </w:r>
      <w:r>
        <w:rPr>
          <w:sz w:val="28"/>
          <w:szCs w:val="28"/>
        </w:rPr>
        <w:t xml:space="preserve">                         </w:t>
      </w:r>
      <w:r w:rsidRPr="00F24FC0">
        <w:rPr>
          <w:sz w:val="28"/>
          <w:szCs w:val="28"/>
        </w:rPr>
        <w:t xml:space="preserve">образования, на витрину данных, в целях отображения указанных сведений в федеральной государственной информационной системе </w:t>
      </w:r>
      <w:r>
        <w:rPr>
          <w:sz w:val="28"/>
          <w:szCs w:val="28"/>
        </w:rPr>
        <w:t>«</w:t>
      </w:r>
      <w:r w:rsidRPr="00F24FC0">
        <w:rPr>
          <w:sz w:val="28"/>
          <w:szCs w:val="28"/>
        </w:rPr>
        <w:t xml:space="preserve">Единый портал </w:t>
      </w:r>
      <w:r>
        <w:rPr>
          <w:sz w:val="28"/>
          <w:szCs w:val="28"/>
        </w:rPr>
        <w:t xml:space="preserve">                             </w:t>
      </w:r>
      <w:r w:rsidRPr="00F24FC0">
        <w:rPr>
          <w:sz w:val="28"/>
          <w:szCs w:val="28"/>
        </w:rPr>
        <w:t>государственных и муниципальных услуг (функций)</w:t>
      </w:r>
      <w:r>
        <w:rPr>
          <w:sz w:val="28"/>
          <w:szCs w:val="28"/>
        </w:rPr>
        <w:t>»</w:t>
      </w:r>
      <w:r w:rsidRPr="00F24FC0">
        <w:rPr>
          <w:sz w:val="28"/>
          <w:szCs w:val="28"/>
        </w:rPr>
        <w:t xml:space="preserve"> и их предоставления в федеральную государственную информационную систему </w:t>
      </w:r>
      <w:r>
        <w:rPr>
          <w:sz w:val="28"/>
          <w:szCs w:val="28"/>
        </w:rPr>
        <w:t>«</w:t>
      </w:r>
      <w:r w:rsidRPr="00F24FC0">
        <w:rPr>
          <w:sz w:val="28"/>
          <w:szCs w:val="28"/>
        </w:rPr>
        <w:t>Моя школа</w:t>
      </w:r>
      <w:r>
        <w:rPr>
          <w:sz w:val="28"/>
          <w:szCs w:val="28"/>
        </w:rPr>
        <w:t>»</w:t>
      </w:r>
      <w:r w:rsidRPr="00F24FC0">
        <w:rPr>
          <w:sz w:val="28"/>
          <w:szCs w:val="28"/>
        </w:rPr>
        <w:t>, в том</w:t>
      </w:r>
      <w:r>
        <w:rPr>
          <w:sz w:val="28"/>
          <w:szCs w:val="28"/>
        </w:rPr>
        <w:t xml:space="preserve">                    </w:t>
      </w:r>
      <w:r w:rsidRPr="00F24FC0">
        <w:rPr>
          <w:sz w:val="28"/>
          <w:szCs w:val="28"/>
        </w:rPr>
        <w:t xml:space="preserve"> числе для оказания отдельных государств</w:t>
      </w:r>
      <w:r>
        <w:rPr>
          <w:sz w:val="28"/>
          <w:szCs w:val="28"/>
        </w:rPr>
        <w:t>енных и                       муниципальных услуг</w:t>
      </w:r>
    </w:p>
    <w:p w:rsidR="00F24FC0" w:rsidRDefault="00F24FC0" w:rsidP="00F24FC0">
      <w:pPr>
        <w:pStyle w:val="11"/>
        <w:tabs>
          <w:tab w:val="left" w:leader="underscore" w:pos="3863"/>
          <w:tab w:val="left" w:leader="underscore" w:pos="5654"/>
        </w:tabs>
        <w:spacing w:after="0" w:line="240" w:lineRule="auto"/>
        <w:ind w:left="3544" w:firstLine="0"/>
        <w:jc w:val="center"/>
        <w:rPr>
          <w:sz w:val="28"/>
          <w:szCs w:val="28"/>
        </w:rPr>
      </w:pPr>
    </w:p>
    <w:p w:rsidR="00F24FC0" w:rsidRDefault="00F24FC0" w:rsidP="00F24FC0">
      <w:pPr>
        <w:pStyle w:val="11"/>
        <w:tabs>
          <w:tab w:val="left" w:leader="underscore" w:pos="3863"/>
          <w:tab w:val="left" w:leader="underscore" w:pos="5654"/>
        </w:tabs>
        <w:spacing w:after="0" w:line="240" w:lineRule="auto"/>
        <w:ind w:left="3544" w:firstLine="0"/>
        <w:jc w:val="center"/>
        <w:rPr>
          <w:sz w:val="28"/>
          <w:szCs w:val="28"/>
        </w:rPr>
      </w:pPr>
    </w:p>
    <w:p w:rsidR="00F24FC0" w:rsidRPr="00F24FC0" w:rsidRDefault="00F24FC0" w:rsidP="00F24FC0">
      <w:pPr>
        <w:pStyle w:val="11"/>
        <w:tabs>
          <w:tab w:val="left" w:leader="underscore" w:pos="3863"/>
          <w:tab w:val="left" w:leader="underscore" w:pos="5654"/>
        </w:tabs>
        <w:spacing w:after="0" w:line="240" w:lineRule="auto"/>
        <w:ind w:left="3544" w:firstLine="0"/>
        <w:jc w:val="center"/>
        <w:rPr>
          <w:sz w:val="28"/>
          <w:szCs w:val="28"/>
        </w:rPr>
      </w:pPr>
    </w:p>
    <w:p w:rsidR="00F24FC0" w:rsidRDefault="00F24FC0" w:rsidP="00F24FC0">
      <w:pPr>
        <w:pStyle w:val="13"/>
        <w:keepNext/>
        <w:keepLines/>
        <w:spacing w:before="0" w:after="0"/>
        <w:jc w:val="center"/>
      </w:pPr>
      <w:bookmarkStart w:id="8" w:name="bookmark315"/>
      <w:r w:rsidRPr="00F24FC0">
        <w:t>ПЕРЕЧЕНЬ РАБОТ</w:t>
      </w:r>
      <w:bookmarkEnd w:id="8"/>
    </w:p>
    <w:p w:rsidR="00F24FC0" w:rsidRPr="00F24FC0" w:rsidRDefault="00F24FC0" w:rsidP="00F24FC0">
      <w:pPr>
        <w:pStyle w:val="13"/>
        <w:keepNext/>
        <w:keepLines/>
        <w:spacing w:before="0" w:after="0"/>
        <w:jc w:val="center"/>
      </w:pPr>
    </w:p>
    <w:p w:rsidR="00F24FC0" w:rsidRPr="00F24FC0" w:rsidRDefault="00F24FC0" w:rsidP="00F24FC0">
      <w:pPr>
        <w:pStyle w:val="50"/>
        <w:tabs>
          <w:tab w:val="left" w:pos="1142"/>
        </w:tabs>
        <w:spacing w:before="0" w:after="0"/>
        <w:ind w:left="0" w:firstLine="709"/>
        <w:jc w:val="both"/>
      </w:pPr>
      <w:r w:rsidRPr="00F24FC0">
        <w:t>1. Оказание информационно-технического сопровождения внедрения типового программного обеспечения витрин данных участниками взаимодействия.</w:t>
      </w:r>
    </w:p>
    <w:p w:rsidR="00F24FC0" w:rsidRPr="00F24FC0" w:rsidRDefault="00F24FC0" w:rsidP="00F24FC0">
      <w:pPr>
        <w:pStyle w:val="50"/>
        <w:tabs>
          <w:tab w:val="left" w:pos="1862"/>
          <w:tab w:val="left" w:pos="3264"/>
          <w:tab w:val="left" w:pos="5995"/>
        </w:tabs>
        <w:spacing w:before="0" w:after="0"/>
        <w:ind w:left="0" w:firstLine="709"/>
        <w:jc w:val="both"/>
      </w:pPr>
      <w:r w:rsidRPr="00F24FC0">
        <w:t>2. Оказание расширенного информационно-технического сопровождения внедрения типового программного обеспечения витрин данных участниками взаимодействия с возможностью дополнительного привлечения технических специалистов.</w:t>
      </w:r>
    </w:p>
    <w:p w:rsidR="00F24FC0" w:rsidRPr="00F24FC0" w:rsidRDefault="00F24FC0" w:rsidP="00F24FC0">
      <w:pPr>
        <w:pStyle w:val="50"/>
        <w:tabs>
          <w:tab w:val="left" w:pos="1142"/>
        </w:tabs>
        <w:spacing w:before="0" w:after="0"/>
        <w:ind w:left="0" w:firstLine="709"/>
        <w:jc w:val="both"/>
      </w:pPr>
      <w:r w:rsidRPr="00F24FC0">
        <w:t>3. Обеспеч</w:t>
      </w:r>
      <w:r w:rsidR="008D2EE9">
        <w:t>ение выделения</w:t>
      </w:r>
      <w:r w:rsidRPr="00F24FC0">
        <w:t xml:space="preserve"> в Государственной единой облачной платформе необходимых программно-аппаратных ресурсов для создания и наполнения Витрины данных</w:t>
      </w:r>
    </w:p>
    <w:p w:rsidR="00F24FC0" w:rsidRPr="00F24FC0" w:rsidRDefault="00F24FC0" w:rsidP="00F24FC0">
      <w:pPr>
        <w:pStyle w:val="50"/>
        <w:tabs>
          <w:tab w:val="left" w:pos="1142"/>
        </w:tabs>
        <w:spacing w:before="0" w:after="0"/>
        <w:ind w:left="0" w:firstLine="709"/>
        <w:jc w:val="both"/>
      </w:pPr>
      <w:r w:rsidRPr="00F24FC0">
        <w:t xml:space="preserve">4. Оказание информационно-технического сопровождения размещения модели государственных данных в федеральной государственной информационной системе </w:t>
      </w:r>
      <w:r>
        <w:t>«</w:t>
      </w:r>
      <w:r w:rsidRPr="00F24FC0">
        <w:t>Единая информационная платформа национальной системы управления дан</w:t>
      </w:r>
      <w:r>
        <w:t>ными» (далее –</w:t>
      </w:r>
      <w:r w:rsidRPr="00F24FC0">
        <w:t xml:space="preserve"> ФГИС </w:t>
      </w:r>
      <w:r>
        <w:t>«</w:t>
      </w:r>
      <w:r w:rsidRPr="00F24FC0">
        <w:t>ЕИП НСУД</w:t>
      </w:r>
      <w:r>
        <w:t>»</w:t>
      </w:r>
      <w:r w:rsidRPr="00F24FC0">
        <w:t xml:space="preserve">) или внесению изменений в ФГИС </w:t>
      </w:r>
      <w:r>
        <w:t>«</w:t>
      </w:r>
      <w:r w:rsidRPr="00F24FC0">
        <w:t>ЕИП НСУД</w:t>
      </w:r>
      <w:r>
        <w:t>»</w:t>
      </w:r>
      <w:r w:rsidRPr="00F24FC0">
        <w:t xml:space="preserve"> участниками взаимодействия по следующим процессам:</w:t>
      </w:r>
    </w:p>
    <w:p w:rsidR="00F24FC0" w:rsidRPr="00F24FC0" w:rsidRDefault="00F24FC0" w:rsidP="00F24FC0">
      <w:pPr>
        <w:pStyle w:val="50"/>
        <w:spacing w:before="0" w:after="0"/>
        <w:ind w:left="0" w:firstLine="709"/>
        <w:jc w:val="both"/>
      </w:pPr>
      <w:r w:rsidRPr="00F24FC0">
        <w:t>заведение объектов и их атрибутов, хранящихся на витрине данных либо в модели государственных данных;</w:t>
      </w:r>
    </w:p>
    <w:p w:rsidR="00F24FC0" w:rsidRPr="00F24FC0" w:rsidRDefault="00F24FC0" w:rsidP="00F24FC0">
      <w:pPr>
        <w:pStyle w:val="50"/>
        <w:spacing w:before="0" w:after="0"/>
        <w:ind w:left="0" w:firstLine="709"/>
        <w:jc w:val="both"/>
      </w:pPr>
      <w:r w:rsidRPr="00F24FC0">
        <w:t xml:space="preserve">контроль качества загруженных данных, помощь в разработке и отладке запросов ФГИС </w:t>
      </w:r>
      <w:r>
        <w:t>«</w:t>
      </w:r>
      <w:r w:rsidRPr="00F24FC0">
        <w:t>ЕИП НСУД</w:t>
      </w:r>
      <w:r>
        <w:t>»</w:t>
      </w:r>
      <w:r w:rsidRPr="00F24FC0">
        <w:t>;</w:t>
      </w:r>
    </w:p>
    <w:p w:rsidR="00F24FC0" w:rsidRPr="00F24FC0" w:rsidRDefault="00F24FC0" w:rsidP="00F24FC0">
      <w:pPr>
        <w:pStyle w:val="50"/>
        <w:spacing w:before="0" w:after="0"/>
        <w:ind w:left="0" w:firstLine="709"/>
        <w:jc w:val="both"/>
      </w:pPr>
      <w:r w:rsidRPr="00F24FC0">
        <w:t xml:space="preserve">регистрация информационных ресурсов в ФГИС </w:t>
      </w:r>
      <w:r>
        <w:t>«</w:t>
      </w:r>
      <w:r w:rsidRPr="00F24FC0">
        <w:t>ЕИП НСУД</w:t>
      </w:r>
      <w:r>
        <w:t>»</w:t>
      </w:r>
      <w:r w:rsidRPr="00F24FC0">
        <w:t xml:space="preserve"> и в подсистеме обеспечения доступа к данным единой системы межведомственного электронного взаимодействия (дале</w:t>
      </w:r>
      <w:r>
        <w:t>е –</w:t>
      </w:r>
      <w:r w:rsidRPr="00F24FC0">
        <w:t xml:space="preserve"> СМЭВ, ПОДД);</w:t>
      </w:r>
    </w:p>
    <w:p w:rsidR="00F24FC0" w:rsidRPr="00F24FC0" w:rsidRDefault="00F24FC0" w:rsidP="00F24FC0">
      <w:pPr>
        <w:pStyle w:val="50"/>
        <w:spacing w:before="0" w:after="0"/>
        <w:ind w:left="0" w:firstLine="709"/>
        <w:jc w:val="both"/>
      </w:pPr>
      <w:r w:rsidRPr="00F24FC0">
        <w:t xml:space="preserve">изменение модели государственных данных в ФГИС </w:t>
      </w:r>
      <w:r>
        <w:t>«</w:t>
      </w:r>
      <w:r w:rsidRPr="00F24FC0">
        <w:t>ЕИП НСУД</w:t>
      </w:r>
      <w:r>
        <w:t>»</w:t>
      </w:r>
      <w:r w:rsidRPr="00F24FC0">
        <w:t>.</w:t>
      </w:r>
    </w:p>
    <w:p w:rsidR="00F24FC0" w:rsidRPr="00F24FC0" w:rsidRDefault="00F24FC0" w:rsidP="00F24FC0">
      <w:pPr>
        <w:pStyle w:val="50"/>
        <w:tabs>
          <w:tab w:val="left" w:pos="1142"/>
        </w:tabs>
        <w:spacing w:before="0" w:after="0"/>
        <w:ind w:left="0" w:firstLine="709"/>
        <w:jc w:val="both"/>
      </w:pPr>
      <w:r w:rsidRPr="00F24FC0">
        <w:t>5. Оказание информационно-технического сопровождения разработки процедур извлечения, загрузки и трансформации данных участниками взаимодействия по следующим процессам:</w:t>
      </w:r>
    </w:p>
    <w:p w:rsidR="00F24FC0" w:rsidRPr="00F24FC0" w:rsidRDefault="00F24FC0" w:rsidP="00F24FC0">
      <w:pPr>
        <w:pStyle w:val="50"/>
        <w:spacing w:before="0" w:after="0"/>
        <w:ind w:left="0" w:firstLine="709"/>
        <w:jc w:val="both"/>
      </w:pPr>
      <w:r w:rsidRPr="00F24FC0">
        <w:t>настройка процедур по корректировке данных;</w:t>
      </w:r>
    </w:p>
    <w:p w:rsidR="00F24FC0" w:rsidRPr="00F24FC0" w:rsidRDefault="00F24FC0" w:rsidP="00F24FC0">
      <w:pPr>
        <w:pStyle w:val="50"/>
        <w:spacing w:before="0" w:after="0"/>
        <w:ind w:left="0" w:firstLine="709"/>
        <w:jc w:val="both"/>
      </w:pPr>
      <w:r w:rsidRPr="00F24FC0">
        <w:t xml:space="preserve">оптимизация скорости и надежности загрузки (размер дельт, учёт связанных </w:t>
      </w:r>
      <w:r w:rsidRPr="00F24FC0">
        <w:lastRenderedPageBreak/>
        <w:t xml:space="preserve">сервисов типа </w:t>
      </w:r>
      <w:r w:rsidRPr="00F24FC0">
        <w:rPr>
          <w:lang w:val="en-US" w:bidi="en-US"/>
        </w:rPr>
        <w:t>S</w:t>
      </w:r>
      <w:r w:rsidRPr="00F24FC0">
        <w:rPr>
          <w:lang w:bidi="en-US"/>
        </w:rPr>
        <w:t xml:space="preserve">3, </w:t>
      </w:r>
      <w:r w:rsidRPr="00F24FC0">
        <w:t>конфигурация диспетчеров сообщений);</w:t>
      </w:r>
    </w:p>
    <w:p w:rsidR="00F24FC0" w:rsidRPr="00F24FC0" w:rsidRDefault="00F24FC0" w:rsidP="00F24FC0">
      <w:pPr>
        <w:pStyle w:val="50"/>
        <w:spacing w:before="0" w:after="0"/>
        <w:ind w:left="0" w:firstLine="709"/>
        <w:jc w:val="both"/>
      </w:pPr>
      <w:r w:rsidRPr="00F24FC0">
        <w:t>оказание информационно-технического сопровождения по форматам выгрузки данных и способам обработки данных витриной данных участников взаимодействия;</w:t>
      </w:r>
    </w:p>
    <w:p w:rsidR="00F24FC0" w:rsidRPr="00F24FC0" w:rsidRDefault="00F24FC0" w:rsidP="00F24FC0">
      <w:pPr>
        <w:pStyle w:val="50"/>
        <w:spacing w:before="0" w:after="0"/>
        <w:ind w:left="0" w:firstLine="709"/>
        <w:jc w:val="both"/>
      </w:pPr>
      <w:r w:rsidRPr="00F24FC0">
        <w:t>организация регулярной сверки загруженных данных (рекомендации по построению процесса, архитектуры).</w:t>
      </w:r>
    </w:p>
    <w:p w:rsidR="00F24FC0" w:rsidRPr="00F24FC0" w:rsidRDefault="00F24FC0" w:rsidP="00F24FC0">
      <w:pPr>
        <w:pStyle w:val="50"/>
        <w:tabs>
          <w:tab w:val="left" w:pos="1142"/>
        </w:tabs>
        <w:spacing w:before="0" w:after="0"/>
        <w:ind w:left="0" w:firstLine="709"/>
        <w:jc w:val="both"/>
      </w:pPr>
      <w:r w:rsidRPr="00F24FC0">
        <w:t>6. Оказание информационно-технического сопровождения по настройке витрины данных участниками взаимодействия по следующим процессам:</w:t>
      </w:r>
    </w:p>
    <w:p w:rsidR="00F24FC0" w:rsidRPr="00F24FC0" w:rsidRDefault="00F24FC0" w:rsidP="00F24FC0">
      <w:pPr>
        <w:pStyle w:val="50"/>
        <w:spacing w:before="0" w:after="0"/>
        <w:ind w:left="0" w:firstLine="709"/>
        <w:jc w:val="both"/>
      </w:pPr>
      <w:r w:rsidRPr="00F24FC0">
        <w:t>установка программного обеспечения;</w:t>
      </w:r>
    </w:p>
    <w:p w:rsidR="00F24FC0" w:rsidRPr="00F24FC0" w:rsidRDefault="00F24FC0" w:rsidP="00F24FC0">
      <w:pPr>
        <w:pStyle w:val="50"/>
        <w:spacing w:before="0" w:after="0"/>
        <w:ind w:left="0" w:firstLine="709"/>
        <w:jc w:val="both"/>
      </w:pPr>
      <w:r w:rsidRPr="00F24FC0">
        <w:t>организация нагрузочного тестирования (предоставление примеров скриптов, решение типовых проблем с эмулятором и витриной, анализ результата нагрузочного тестирования);</w:t>
      </w:r>
    </w:p>
    <w:p w:rsidR="00F24FC0" w:rsidRPr="00F24FC0" w:rsidRDefault="00F24FC0" w:rsidP="00F24FC0">
      <w:pPr>
        <w:pStyle w:val="50"/>
        <w:spacing w:before="0" w:after="0"/>
        <w:ind w:left="0" w:firstLine="709"/>
        <w:jc w:val="both"/>
      </w:pPr>
      <w:r w:rsidRPr="00F24FC0">
        <w:t>расширение состава данных на витрине данных, корректировка модели государственных данных;</w:t>
      </w:r>
    </w:p>
    <w:p w:rsidR="00F24FC0" w:rsidRPr="00F24FC0" w:rsidRDefault="00F24FC0" w:rsidP="00F24FC0">
      <w:pPr>
        <w:pStyle w:val="50"/>
        <w:spacing w:before="0" w:after="0"/>
        <w:ind w:left="0" w:firstLine="709"/>
        <w:jc w:val="both"/>
      </w:pPr>
      <w:r w:rsidRPr="00F24FC0">
        <w:t xml:space="preserve">настройка адаптера </w:t>
      </w:r>
      <w:r w:rsidRPr="00F24FC0">
        <w:rPr>
          <w:lang w:val="en-US" w:bidi="en-US"/>
        </w:rPr>
        <w:t>BLOB</w:t>
      </w:r>
      <w:r w:rsidRPr="00F24FC0">
        <w:rPr>
          <w:lang w:bidi="en-US"/>
        </w:rPr>
        <w:t>;</w:t>
      </w:r>
    </w:p>
    <w:p w:rsidR="00F24FC0" w:rsidRPr="00F24FC0" w:rsidRDefault="00F24FC0" w:rsidP="00F24FC0">
      <w:pPr>
        <w:pStyle w:val="50"/>
        <w:spacing w:before="0" w:after="0"/>
        <w:ind w:left="0" w:firstLine="709"/>
        <w:jc w:val="both"/>
      </w:pPr>
      <w:r w:rsidRPr="00F24FC0">
        <w:t>настройка сервиса печатных форм;</w:t>
      </w:r>
    </w:p>
    <w:p w:rsidR="00F24FC0" w:rsidRPr="00F24FC0" w:rsidRDefault="00F24FC0" w:rsidP="00F24FC0">
      <w:pPr>
        <w:pStyle w:val="50"/>
        <w:spacing w:before="0" w:after="0"/>
        <w:ind w:left="0" w:firstLine="709"/>
        <w:jc w:val="both"/>
      </w:pPr>
      <w:r w:rsidRPr="00F24FC0">
        <w:t>настройка (корректировка) шаблонов сервиса печатных форм.</w:t>
      </w:r>
    </w:p>
    <w:p w:rsidR="00F24FC0" w:rsidRPr="00F24FC0" w:rsidRDefault="00F24FC0" w:rsidP="00F24FC0">
      <w:pPr>
        <w:pStyle w:val="50"/>
        <w:tabs>
          <w:tab w:val="left" w:pos="1142"/>
        </w:tabs>
        <w:spacing w:before="0" w:after="0"/>
        <w:ind w:left="0" w:firstLine="709"/>
        <w:jc w:val="both"/>
      </w:pPr>
      <w:r w:rsidRPr="00F24FC0">
        <w:t>7. Оказание информационно-технического сопровождения настройки инфраструктуры, предназначенной для функционирования витрины данных, по следующим процессам:</w:t>
      </w:r>
    </w:p>
    <w:p w:rsidR="00F24FC0" w:rsidRPr="00F24FC0" w:rsidRDefault="00F24FC0" w:rsidP="00F24FC0">
      <w:pPr>
        <w:pStyle w:val="50"/>
        <w:spacing w:before="0" w:after="0"/>
        <w:ind w:left="0" w:firstLine="709"/>
        <w:jc w:val="both"/>
      </w:pPr>
      <w:r>
        <w:t>расче</w:t>
      </w:r>
      <w:r w:rsidRPr="00F24FC0">
        <w:t>т и (или) оптимизация требований к инфраструктуре;</w:t>
      </w:r>
    </w:p>
    <w:p w:rsidR="00F24FC0" w:rsidRPr="00F24FC0" w:rsidRDefault="00F24FC0" w:rsidP="00F24FC0">
      <w:pPr>
        <w:pStyle w:val="50"/>
        <w:spacing w:before="0" w:after="0"/>
        <w:ind w:left="0" w:firstLine="709"/>
        <w:jc w:val="both"/>
      </w:pPr>
      <w:r w:rsidRPr="00F24FC0">
        <w:t>формирование схемы развертывания;</w:t>
      </w:r>
    </w:p>
    <w:p w:rsidR="00F24FC0" w:rsidRPr="00F24FC0" w:rsidRDefault="00F24FC0" w:rsidP="00F24FC0">
      <w:pPr>
        <w:pStyle w:val="50"/>
        <w:spacing w:before="0" w:after="0"/>
        <w:ind w:left="0" w:firstLine="709"/>
        <w:jc w:val="both"/>
      </w:pPr>
      <w:r w:rsidRPr="00F24FC0">
        <w:t>расширение (масштабирование) витрины данных;</w:t>
      </w:r>
    </w:p>
    <w:p w:rsidR="00F24FC0" w:rsidRPr="00F24FC0" w:rsidRDefault="00F24FC0" w:rsidP="00F24FC0">
      <w:pPr>
        <w:pStyle w:val="50"/>
        <w:spacing w:before="0" w:after="0"/>
        <w:ind w:left="0" w:firstLine="709"/>
        <w:jc w:val="both"/>
      </w:pPr>
      <w:r w:rsidRPr="00F24FC0">
        <w:t xml:space="preserve">настройка облачной инфраструктуры для витрины данных и хранилища </w:t>
      </w:r>
      <w:r w:rsidRPr="00F24FC0">
        <w:rPr>
          <w:lang w:val="en-US" w:bidi="en-US"/>
        </w:rPr>
        <w:t>S</w:t>
      </w:r>
      <w:r w:rsidRPr="00F24FC0">
        <w:rPr>
          <w:lang w:bidi="en-US"/>
        </w:rPr>
        <w:t>3.</w:t>
      </w:r>
    </w:p>
    <w:p w:rsidR="00F24FC0" w:rsidRPr="00F24FC0" w:rsidRDefault="00F24FC0" w:rsidP="00F24FC0">
      <w:pPr>
        <w:pStyle w:val="50"/>
        <w:tabs>
          <w:tab w:val="left" w:pos="1142"/>
        </w:tabs>
        <w:spacing w:before="0" w:after="0"/>
        <w:ind w:left="0" w:firstLine="709"/>
        <w:jc w:val="both"/>
      </w:pPr>
      <w:r w:rsidRPr="00F24FC0">
        <w:t>8. Оказание информационно-технического сопровождения настройки взаимодействия со СМЭВ участников взаимодействия по следующим процессам:</w:t>
      </w:r>
    </w:p>
    <w:p w:rsidR="00F24FC0" w:rsidRPr="00F24FC0" w:rsidRDefault="00F24FC0" w:rsidP="00F24FC0">
      <w:pPr>
        <w:pStyle w:val="50"/>
        <w:spacing w:before="0" w:after="0"/>
        <w:ind w:left="0" w:firstLine="709"/>
        <w:jc w:val="both"/>
      </w:pPr>
      <w:r w:rsidRPr="00F24FC0">
        <w:t>открытие портов и организация сетевой связанности витрины данных со СМЭВ;</w:t>
      </w:r>
    </w:p>
    <w:p w:rsidR="00F24FC0" w:rsidRPr="00F24FC0" w:rsidRDefault="00F24FC0" w:rsidP="00F24FC0">
      <w:pPr>
        <w:pStyle w:val="50"/>
        <w:spacing w:before="0" w:after="0"/>
        <w:ind w:left="0" w:firstLine="709"/>
        <w:jc w:val="both"/>
      </w:pPr>
      <w:r w:rsidRPr="00F24FC0">
        <w:t>настройка агента СМЭВ3 для взаимодействия со СМЭВ3;</w:t>
      </w:r>
    </w:p>
    <w:p w:rsidR="00F24FC0" w:rsidRPr="00F24FC0" w:rsidRDefault="00F24FC0" w:rsidP="00F24FC0">
      <w:pPr>
        <w:pStyle w:val="50"/>
        <w:spacing w:before="0" w:after="0"/>
        <w:ind w:left="0" w:firstLine="709"/>
        <w:jc w:val="both"/>
      </w:pPr>
      <w:r w:rsidRPr="00F24FC0">
        <w:t>разработка, настройка, корректировка шаблонов для взаимодействия витрины данных со СМЭВ3;</w:t>
      </w:r>
    </w:p>
    <w:p w:rsidR="00F24FC0" w:rsidRPr="00F24FC0" w:rsidRDefault="00F24FC0" w:rsidP="00F24FC0">
      <w:pPr>
        <w:pStyle w:val="50"/>
        <w:spacing w:before="0" w:after="0"/>
        <w:ind w:left="0" w:firstLine="709"/>
        <w:jc w:val="both"/>
      </w:pPr>
      <w:r w:rsidRPr="00F24FC0">
        <w:t>настройка адаптера ПОДД, агента ПОДД на инфраструктуре витрины данных;</w:t>
      </w:r>
    </w:p>
    <w:p w:rsidR="00F24FC0" w:rsidRPr="00F24FC0" w:rsidRDefault="00F24FC0" w:rsidP="00F24FC0">
      <w:pPr>
        <w:pStyle w:val="50"/>
        <w:spacing w:before="0" w:after="0"/>
        <w:ind w:left="0" w:firstLine="709"/>
        <w:jc w:val="both"/>
      </w:pPr>
      <w:r w:rsidRPr="00F24FC0">
        <w:t>первичная настройка и оптимизация взаимодействия адаптера ПОДД с агентом ПОДД;</w:t>
      </w:r>
    </w:p>
    <w:p w:rsidR="00F24FC0" w:rsidRPr="00F24FC0" w:rsidRDefault="00F24FC0" w:rsidP="00F24FC0">
      <w:pPr>
        <w:pStyle w:val="50"/>
        <w:spacing w:before="0" w:after="0"/>
        <w:ind w:left="0" w:firstLine="709"/>
        <w:jc w:val="both"/>
      </w:pPr>
      <w:r w:rsidRPr="00F24FC0">
        <w:t>проведение инструктажа по заполнению шаблонов артефактов, валидация подготовленных артефактов внедрения;</w:t>
      </w:r>
    </w:p>
    <w:p w:rsidR="00F24FC0" w:rsidRPr="00F24FC0" w:rsidRDefault="00F24FC0" w:rsidP="00F24FC0">
      <w:pPr>
        <w:pStyle w:val="50"/>
        <w:spacing w:before="0" w:after="0"/>
        <w:ind w:left="0" w:firstLine="709"/>
        <w:jc w:val="both"/>
      </w:pPr>
      <w:r w:rsidRPr="00F24FC0">
        <w:t>проведение инструктажа по подготовке участника взаимодействия к процессу внедрения.</w:t>
      </w:r>
    </w:p>
    <w:p w:rsidR="00F24FC0" w:rsidRDefault="00F24FC0" w:rsidP="00F24FC0">
      <w:pPr>
        <w:pStyle w:val="50"/>
        <w:spacing w:before="0" w:after="0"/>
        <w:ind w:left="0" w:firstLine="720"/>
        <w:jc w:val="both"/>
      </w:pPr>
    </w:p>
    <w:p w:rsidR="00F24FC0" w:rsidRDefault="008D2EE9" w:rsidP="008D2EE9">
      <w:pPr>
        <w:pStyle w:val="50"/>
        <w:spacing w:before="0" w:after="0"/>
        <w:ind w:left="0" w:firstLine="0"/>
        <w:jc w:val="center"/>
      </w:pPr>
      <w:r>
        <w:t>______________</w:t>
      </w:r>
    </w:p>
    <w:p w:rsidR="00F24FC0" w:rsidRDefault="00F24FC0" w:rsidP="00F24FC0">
      <w:pPr>
        <w:pStyle w:val="50"/>
        <w:spacing w:before="0" w:after="0"/>
        <w:ind w:left="0" w:firstLine="720"/>
        <w:jc w:val="both"/>
        <w:sectPr w:rsidR="00F24FC0" w:rsidSect="00F24FC0">
          <w:headerReference w:type="even" r:id="rId18"/>
          <w:headerReference w:type="default" r:id="rId19"/>
          <w:footerReference w:type="even" r:id="rId20"/>
          <w:footerReference w:type="default" r:id="rId21"/>
          <w:pgSz w:w="11900" w:h="16840"/>
          <w:pgMar w:top="1134" w:right="567" w:bottom="1134" w:left="1134" w:header="567" w:footer="6" w:gutter="0"/>
          <w:pgNumType w:start="1"/>
          <w:cols w:space="720"/>
          <w:noEndnote/>
          <w:titlePg/>
          <w:docGrid w:linePitch="360"/>
        </w:sectPr>
      </w:pPr>
    </w:p>
    <w:p w:rsidR="00F24FC0" w:rsidRDefault="00F24FC0" w:rsidP="00F24FC0">
      <w:pPr>
        <w:pStyle w:val="11"/>
        <w:tabs>
          <w:tab w:val="left" w:leader="underscore" w:pos="3923"/>
          <w:tab w:val="left" w:leader="underscore" w:pos="5714"/>
        </w:tabs>
        <w:spacing w:after="0" w:line="240" w:lineRule="auto"/>
        <w:ind w:left="3544" w:firstLine="0"/>
        <w:jc w:val="center"/>
        <w:rPr>
          <w:bCs/>
          <w:sz w:val="28"/>
          <w:szCs w:val="28"/>
        </w:rPr>
      </w:pPr>
      <w:r w:rsidRPr="00F24FC0">
        <w:rPr>
          <w:bCs/>
          <w:sz w:val="28"/>
          <w:szCs w:val="28"/>
        </w:rPr>
        <w:lastRenderedPageBreak/>
        <w:t>Приложение № 3</w:t>
      </w:r>
    </w:p>
    <w:p w:rsidR="00F24FC0" w:rsidRPr="00F24FC0" w:rsidRDefault="00F24FC0" w:rsidP="00F24FC0">
      <w:pPr>
        <w:pStyle w:val="11"/>
        <w:tabs>
          <w:tab w:val="left" w:leader="underscore" w:pos="3923"/>
          <w:tab w:val="left" w:leader="underscore" w:pos="5714"/>
        </w:tabs>
        <w:spacing w:after="0" w:line="240" w:lineRule="auto"/>
        <w:ind w:left="3544" w:firstLine="0"/>
        <w:jc w:val="center"/>
        <w:rPr>
          <w:sz w:val="28"/>
          <w:szCs w:val="28"/>
        </w:rPr>
      </w:pPr>
      <w:r w:rsidRPr="00F24FC0">
        <w:rPr>
          <w:bCs/>
          <w:sz w:val="28"/>
          <w:szCs w:val="28"/>
        </w:rPr>
        <w:t xml:space="preserve"> </w:t>
      </w:r>
      <w:r w:rsidRPr="00F24FC0">
        <w:rPr>
          <w:sz w:val="28"/>
          <w:szCs w:val="28"/>
        </w:rPr>
        <w:t xml:space="preserve">к Соглашению об информационном взаимодействии при передаче данных участников образовательных </w:t>
      </w:r>
      <w:r>
        <w:rPr>
          <w:sz w:val="28"/>
          <w:szCs w:val="28"/>
        </w:rPr>
        <w:t xml:space="preserve">                  </w:t>
      </w:r>
      <w:r w:rsidRPr="00F24FC0">
        <w:rPr>
          <w:sz w:val="28"/>
          <w:szCs w:val="28"/>
        </w:rPr>
        <w:t xml:space="preserve">отношений, содержащихся в региональных </w:t>
      </w:r>
      <w:r>
        <w:rPr>
          <w:sz w:val="28"/>
          <w:szCs w:val="28"/>
        </w:rPr>
        <w:t xml:space="preserve">                          </w:t>
      </w:r>
      <w:r w:rsidRPr="00F24FC0">
        <w:rPr>
          <w:sz w:val="28"/>
          <w:szCs w:val="28"/>
        </w:rPr>
        <w:t xml:space="preserve">информационных системах в сфере общего </w:t>
      </w:r>
      <w:r>
        <w:rPr>
          <w:sz w:val="28"/>
          <w:szCs w:val="28"/>
        </w:rPr>
        <w:t xml:space="preserve">                            </w:t>
      </w:r>
      <w:r w:rsidRPr="00F24FC0">
        <w:rPr>
          <w:sz w:val="28"/>
          <w:szCs w:val="28"/>
        </w:rPr>
        <w:t xml:space="preserve">образования и среднего профессионального </w:t>
      </w:r>
      <w:r>
        <w:rPr>
          <w:sz w:val="28"/>
          <w:szCs w:val="28"/>
        </w:rPr>
        <w:t xml:space="preserve">                          </w:t>
      </w:r>
      <w:r w:rsidRPr="00F24FC0">
        <w:rPr>
          <w:sz w:val="28"/>
          <w:szCs w:val="28"/>
        </w:rPr>
        <w:t xml:space="preserve">образования, на витрину данных, в целях отображения указанных сведений в федеральной государственной информационной системе </w:t>
      </w:r>
      <w:r>
        <w:rPr>
          <w:sz w:val="28"/>
          <w:szCs w:val="28"/>
        </w:rPr>
        <w:t>«</w:t>
      </w:r>
      <w:r w:rsidRPr="00F24FC0">
        <w:rPr>
          <w:sz w:val="28"/>
          <w:szCs w:val="28"/>
        </w:rPr>
        <w:t xml:space="preserve">Единый портал </w:t>
      </w:r>
      <w:r>
        <w:rPr>
          <w:sz w:val="28"/>
          <w:szCs w:val="28"/>
        </w:rPr>
        <w:t xml:space="preserve">                              </w:t>
      </w:r>
      <w:r w:rsidRPr="00F24FC0">
        <w:rPr>
          <w:sz w:val="28"/>
          <w:szCs w:val="28"/>
        </w:rPr>
        <w:t>государственных и муниципальных услуг (функций)</w:t>
      </w:r>
      <w:r>
        <w:rPr>
          <w:sz w:val="28"/>
          <w:szCs w:val="28"/>
        </w:rPr>
        <w:t>»</w:t>
      </w:r>
      <w:r w:rsidRPr="00F24FC0">
        <w:rPr>
          <w:sz w:val="28"/>
          <w:szCs w:val="28"/>
        </w:rPr>
        <w:t xml:space="preserve"> и их предоставления в федеральную государственную информационную систему </w:t>
      </w:r>
      <w:r>
        <w:rPr>
          <w:sz w:val="28"/>
          <w:szCs w:val="28"/>
        </w:rPr>
        <w:t>«</w:t>
      </w:r>
      <w:r w:rsidRPr="00F24FC0">
        <w:rPr>
          <w:sz w:val="28"/>
          <w:szCs w:val="28"/>
        </w:rPr>
        <w:t>Моя школа</w:t>
      </w:r>
      <w:r>
        <w:rPr>
          <w:sz w:val="28"/>
          <w:szCs w:val="28"/>
        </w:rPr>
        <w:t>»</w:t>
      </w:r>
      <w:r w:rsidRPr="00F24FC0">
        <w:rPr>
          <w:sz w:val="28"/>
          <w:szCs w:val="28"/>
        </w:rPr>
        <w:t xml:space="preserve">, в том числе для оказания отдельных государственных и </w:t>
      </w:r>
      <w:r>
        <w:rPr>
          <w:sz w:val="28"/>
          <w:szCs w:val="28"/>
        </w:rPr>
        <w:t xml:space="preserve">                         </w:t>
      </w:r>
      <w:r w:rsidRPr="00F24FC0">
        <w:rPr>
          <w:sz w:val="28"/>
          <w:szCs w:val="28"/>
        </w:rPr>
        <w:t>муниципальных услуг</w:t>
      </w:r>
    </w:p>
    <w:p w:rsidR="00F24FC0" w:rsidRPr="00F24FC0" w:rsidRDefault="00F24FC0" w:rsidP="00F24FC0">
      <w:pPr>
        <w:pStyle w:val="50"/>
        <w:spacing w:before="0" w:after="0"/>
        <w:ind w:left="3544" w:firstLine="0"/>
        <w:jc w:val="center"/>
      </w:pPr>
    </w:p>
    <w:p w:rsidR="00F24FC0" w:rsidRPr="00F24FC0" w:rsidRDefault="00F24FC0" w:rsidP="00F24FC0">
      <w:pPr>
        <w:pStyle w:val="50"/>
        <w:spacing w:before="0" w:after="0"/>
        <w:ind w:left="3544" w:firstLine="0"/>
        <w:jc w:val="center"/>
      </w:pPr>
    </w:p>
    <w:p w:rsidR="00F24FC0" w:rsidRPr="00F24FC0" w:rsidRDefault="00F24FC0" w:rsidP="00F24FC0">
      <w:pPr>
        <w:pStyle w:val="50"/>
        <w:spacing w:before="0" w:after="0"/>
        <w:ind w:left="0" w:firstLine="0"/>
        <w:jc w:val="center"/>
        <w:rPr>
          <w:b/>
        </w:rPr>
      </w:pPr>
      <w:r w:rsidRPr="00F24FC0">
        <w:rPr>
          <w:b/>
        </w:rPr>
        <w:t>С</w:t>
      </w:r>
      <w:r>
        <w:rPr>
          <w:b/>
        </w:rPr>
        <w:t xml:space="preserve"> </w:t>
      </w:r>
      <w:r w:rsidRPr="00F24FC0">
        <w:rPr>
          <w:b/>
        </w:rPr>
        <w:t>О</w:t>
      </w:r>
      <w:r>
        <w:rPr>
          <w:b/>
        </w:rPr>
        <w:t xml:space="preserve"> </w:t>
      </w:r>
      <w:r w:rsidRPr="00F24FC0">
        <w:rPr>
          <w:b/>
        </w:rPr>
        <w:t>С</w:t>
      </w:r>
      <w:r>
        <w:rPr>
          <w:b/>
        </w:rPr>
        <w:t xml:space="preserve"> </w:t>
      </w:r>
      <w:r w:rsidRPr="00F24FC0">
        <w:rPr>
          <w:b/>
        </w:rPr>
        <w:t>Т</w:t>
      </w:r>
      <w:r>
        <w:rPr>
          <w:b/>
        </w:rPr>
        <w:t xml:space="preserve"> </w:t>
      </w:r>
      <w:r w:rsidRPr="00F24FC0">
        <w:rPr>
          <w:b/>
        </w:rPr>
        <w:t>А</w:t>
      </w:r>
      <w:r>
        <w:rPr>
          <w:b/>
        </w:rPr>
        <w:t xml:space="preserve"> </w:t>
      </w:r>
      <w:r w:rsidRPr="00F24FC0">
        <w:rPr>
          <w:b/>
        </w:rPr>
        <w:t>В</w:t>
      </w:r>
    </w:p>
    <w:p w:rsidR="00F24FC0" w:rsidRDefault="00F24FC0" w:rsidP="00F24FC0">
      <w:pPr>
        <w:pStyle w:val="50"/>
        <w:spacing w:before="0" w:after="0"/>
        <w:ind w:left="0" w:firstLine="0"/>
        <w:jc w:val="center"/>
      </w:pPr>
      <w:r w:rsidRPr="00F24FC0">
        <w:t>сведений для выгрузки данных на Витрину данных</w:t>
      </w:r>
    </w:p>
    <w:p w:rsidR="00F24FC0" w:rsidRPr="00F24FC0" w:rsidRDefault="00F24FC0" w:rsidP="00F24FC0">
      <w:pPr>
        <w:pStyle w:val="50"/>
        <w:spacing w:before="0" w:after="0"/>
        <w:ind w:left="0" w:firstLine="0"/>
        <w:jc w:val="center"/>
      </w:pPr>
    </w:p>
    <w:p w:rsidR="00F24FC0" w:rsidRPr="00F24FC0" w:rsidRDefault="00F24FC0" w:rsidP="00F24FC0">
      <w:pPr>
        <w:pStyle w:val="50"/>
        <w:spacing w:before="0" w:after="0"/>
        <w:ind w:left="0" w:firstLine="709"/>
        <w:jc w:val="both"/>
      </w:pPr>
      <w:r w:rsidRPr="00F24FC0">
        <w:t>Необходимо предоставить данные участников образовательных отношений за 2019-2020, 2020-2021, 2021-2022 учебные годы.</w:t>
      </w:r>
    </w:p>
    <w:p w:rsidR="00F24FC0" w:rsidRPr="00F24FC0" w:rsidRDefault="00F24FC0" w:rsidP="00F24FC0">
      <w:pPr>
        <w:pStyle w:val="50"/>
        <w:spacing w:before="0" w:after="0"/>
        <w:ind w:left="0" w:firstLine="709"/>
        <w:jc w:val="both"/>
      </w:pPr>
      <w:r w:rsidRPr="00F24FC0">
        <w:t xml:space="preserve">Структура передаваемых данных приведена в разделе 2.1.2 </w:t>
      </w:r>
      <w:r>
        <w:t>«</w:t>
      </w:r>
      <w:r w:rsidRPr="00F24FC0">
        <w:t xml:space="preserve">Описание структуры данных для взаимодействия ЭЖД с витриной раздела </w:t>
      </w:r>
      <w:r>
        <w:t>«</w:t>
      </w:r>
      <w:r w:rsidRPr="00F24FC0">
        <w:t>Мое образование</w:t>
      </w:r>
      <w:r>
        <w:t>»</w:t>
      </w:r>
      <w:r w:rsidRPr="00F24FC0">
        <w:t xml:space="preserve"> Требований.</w:t>
      </w:r>
    </w:p>
    <w:p w:rsidR="00F24FC0" w:rsidRDefault="00F24FC0" w:rsidP="00F24FC0">
      <w:pPr>
        <w:pStyle w:val="af5"/>
        <w:ind w:firstLine="709"/>
        <w:rPr>
          <w:sz w:val="28"/>
          <w:szCs w:val="28"/>
        </w:rPr>
      </w:pPr>
      <w:r w:rsidRPr="00F24FC0">
        <w:rPr>
          <w:sz w:val="28"/>
          <w:szCs w:val="28"/>
        </w:rPr>
        <w:t>Перечень данных, необходимых для предоставления:</w:t>
      </w:r>
    </w:p>
    <w:p w:rsidR="00F24FC0" w:rsidRDefault="00F24FC0" w:rsidP="00F24FC0">
      <w:pPr>
        <w:pStyle w:val="af5"/>
        <w:ind w:firstLine="709"/>
        <w:rPr>
          <w:sz w:val="28"/>
          <w:szCs w:val="28"/>
        </w:rPr>
      </w:pPr>
    </w:p>
    <w:tbl>
      <w:tblPr>
        <w:tblStyle w:val="a7"/>
        <w:tblW w:w="0" w:type="auto"/>
        <w:jc w:val="center"/>
        <w:tblCellMar>
          <w:left w:w="57" w:type="dxa"/>
          <w:right w:w="57" w:type="dxa"/>
        </w:tblCellMar>
        <w:tblLook w:val="04A0" w:firstRow="1" w:lastRow="0" w:firstColumn="1" w:lastColumn="0" w:noHBand="0" w:noVBand="1"/>
      </w:tblPr>
      <w:tblGrid>
        <w:gridCol w:w="675"/>
        <w:gridCol w:w="2268"/>
        <w:gridCol w:w="4557"/>
        <w:gridCol w:w="2673"/>
      </w:tblGrid>
      <w:tr w:rsidR="00F24FC0" w:rsidTr="00F24FC0">
        <w:trPr>
          <w:jc w:val="center"/>
        </w:trPr>
        <w:tc>
          <w:tcPr>
            <w:tcW w:w="675" w:type="dxa"/>
          </w:tcPr>
          <w:p w:rsidR="00F24FC0" w:rsidRPr="00F24FC0" w:rsidRDefault="00F24FC0" w:rsidP="00F24FC0">
            <w:pPr>
              <w:pStyle w:val="af3"/>
              <w:spacing w:after="0" w:line="240" w:lineRule="auto"/>
              <w:ind w:firstLine="0"/>
              <w:jc w:val="center"/>
              <w:rPr>
                <w:sz w:val="24"/>
                <w:szCs w:val="24"/>
              </w:rPr>
            </w:pPr>
            <w:r w:rsidRPr="00F24FC0">
              <w:rPr>
                <w:bCs/>
                <w:sz w:val="24"/>
                <w:szCs w:val="24"/>
              </w:rPr>
              <w:t>№</w:t>
            </w:r>
          </w:p>
          <w:p w:rsidR="00F24FC0" w:rsidRPr="00F24FC0" w:rsidRDefault="00F24FC0" w:rsidP="00F24FC0">
            <w:pPr>
              <w:pStyle w:val="af3"/>
              <w:spacing w:after="0" w:line="240" w:lineRule="auto"/>
              <w:ind w:firstLine="0"/>
              <w:jc w:val="center"/>
              <w:rPr>
                <w:sz w:val="24"/>
                <w:szCs w:val="24"/>
              </w:rPr>
            </w:pPr>
            <w:r w:rsidRPr="00F24FC0">
              <w:rPr>
                <w:bCs/>
                <w:sz w:val="24"/>
                <w:szCs w:val="24"/>
              </w:rPr>
              <w:t>п.п</w:t>
            </w:r>
          </w:p>
        </w:tc>
        <w:tc>
          <w:tcPr>
            <w:tcW w:w="2268" w:type="dxa"/>
          </w:tcPr>
          <w:p w:rsidR="00F24FC0" w:rsidRPr="00F24FC0" w:rsidRDefault="00F24FC0" w:rsidP="00F24FC0">
            <w:pPr>
              <w:pStyle w:val="af3"/>
              <w:spacing w:after="0" w:line="240" w:lineRule="auto"/>
              <w:ind w:firstLine="0"/>
              <w:jc w:val="center"/>
              <w:rPr>
                <w:sz w:val="24"/>
                <w:szCs w:val="24"/>
              </w:rPr>
            </w:pPr>
            <w:r w:rsidRPr="00F24FC0">
              <w:rPr>
                <w:bCs/>
                <w:sz w:val="24"/>
                <w:szCs w:val="24"/>
              </w:rPr>
              <w:t>Сущность</w:t>
            </w:r>
          </w:p>
        </w:tc>
        <w:tc>
          <w:tcPr>
            <w:tcW w:w="4557" w:type="dxa"/>
          </w:tcPr>
          <w:p w:rsidR="00F24FC0" w:rsidRPr="00F24FC0" w:rsidRDefault="00F24FC0" w:rsidP="00F24FC0">
            <w:pPr>
              <w:pStyle w:val="af3"/>
              <w:spacing w:after="0" w:line="240" w:lineRule="auto"/>
              <w:ind w:firstLine="0"/>
              <w:jc w:val="center"/>
              <w:rPr>
                <w:sz w:val="24"/>
                <w:szCs w:val="24"/>
              </w:rPr>
            </w:pPr>
            <w:r w:rsidRPr="00F24FC0">
              <w:rPr>
                <w:bCs/>
                <w:sz w:val="24"/>
                <w:szCs w:val="24"/>
              </w:rPr>
              <w:t>Описание</w:t>
            </w:r>
          </w:p>
        </w:tc>
        <w:tc>
          <w:tcPr>
            <w:tcW w:w="2673" w:type="dxa"/>
          </w:tcPr>
          <w:p w:rsidR="00F24FC0" w:rsidRPr="00F24FC0" w:rsidRDefault="00F24FC0" w:rsidP="00F24FC0">
            <w:pPr>
              <w:pStyle w:val="af3"/>
              <w:spacing w:after="0" w:line="240" w:lineRule="auto"/>
              <w:ind w:firstLine="0"/>
              <w:jc w:val="center"/>
              <w:rPr>
                <w:sz w:val="24"/>
                <w:szCs w:val="24"/>
              </w:rPr>
            </w:pPr>
            <w:r w:rsidRPr="00F24FC0">
              <w:rPr>
                <w:bCs/>
                <w:sz w:val="24"/>
                <w:szCs w:val="24"/>
              </w:rPr>
              <w:t>Номер таблицы в ЕФТТ</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1.</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Children</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Данные детей</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2</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2.</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Students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Обучающиеся</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4</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3.</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Classes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Классы</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6</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4.</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Classes_Students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Связь класс - обучающийся</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7</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5.</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Schools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Школы</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8</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6.</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Diaries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Дневники</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9</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7.</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Subjects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Предметы</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10</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8.</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Subjects_Classes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Связь предмет-класс</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11</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9.</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Periods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Аттестационные периоды</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13</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10.</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Classes_Periods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Связь класс - аттестационный период</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14</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11.</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PMarks (period)</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Отметки за период</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15</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12.</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YMarks (year)</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Годовые и финальные отметки</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17</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13.</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Commonplanmarks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Общая статистика по всем предметам для обучающегося за период</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22</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14.</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Representatives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Законные представители</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24</w:t>
            </w:r>
          </w:p>
        </w:tc>
      </w:tr>
      <w:tr w:rsidR="00F24FC0" w:rsidTr="00F24FC0">
        <w:trPr>
          <w:jc w:val="center"/>
        </w:trPr>
        <w:tc>
          <w:tcPr>
            <w:tcW w:w="675" w:type="dxa"/>
          </w:tcPr>
          <w:p w:rsidR="00F24FC0" w:rsidRPr="00F24FC0" w:rsidRDefault="00F24FC0" w:rsidP="00F24FC0">
            <w:pPr>
              <w:pStyle w:val="af3"/>
              <w:spacing w:after="0" w:line="240" w:lineRule="auto"/>
              <w:ind w:firstLine="0"/>
              <w:rPr>
                <w:sz w:val="24"/>
                <w:szCs w:val="24"/>
              </w:rPr>
            </w:pPr>
            <w:r w:rsidRPr="00F24FC0">
              <w:rPr>
                <w:sz w:val="24"/>
                <w:szCs w:val="24"/>
              </w:rPr>
              <w:t>15.</w:t>
            </w:r>
          </w:p>
        </w:tc>
        <w:tc>
          <w:tcPr>
            <w:tcW w:w="2268" w:type="dxa"/>
          </w:tcPr>
          <w:p w:rsidR="00F24FC0" w:rsidRPr="00F24FC0" w:rsidRDefault="00F24FC0" w:rsidP="00F24FC0">
            <w:pPr>
              <w:pStyle w:val="af3"/>
              <w:spacing w:after="0" w:line="240" w:lineRule="auto"/>
              <w:ind w:firstLine="0"/>
              <w:rPr>
                <w:sz w:val="24"/>
                <w:szCs w:val="24"/>
              </w:rPr>
            </w:pPr>
            <w:r w:rsidRPr="00F24FC0">
              <w:rPr>
                <w:sz w:val="24"/>
                <w:szCs w:val="24"/>
                <w:lang w:val="en-US" w:bidi="en-US"/>
              </w:rPr>
              <w:t>Classes_Students_S ubjects</w:t>
            </w:r>
          </w:p>
        </w:tc>
        <w:tc>
          <w:tcPr>
            <w:tcW w:w="4557" w:type="dxa"/>
          </w:tcPr>
          <w:p w:rsidR="00F24FC0" w:rsidRPr="00F24FC0" w:rsidRDefault="00F24FC0" w:rsidP="00F24FC0">
            <w:pPr>
              <w:pStyle w:val="af3"/>
              <w:spacing w:after="0" w:line="240" w:lineRule="auto"/>
              <w:ind w:firstLine="0"/>
              <w:rPr>
                <w:sz w:val="24"/>
                <w:szCs w:val="24"/>
              </w:rPr>
            </w:pPr>
            <w:r w:rsidRPr="00F24FC0">
              <w:rPr>
                <w:sz w:val="24"/>
                <w:szCs w:val="24"/>
              </w:rPr>
              <w:t>Связь Классы - Обучающиеся - Предметы</w:t>
            </w:r>
          </w:p>
        </w:tc>
        <w:tc>
          <w:tcPr>
            <w:tcW w:w="2673" w:type="dxa"/>
          </w:tcPr>
          <w:p w:rsidR="00F24FC0" w:rsidRPr="00F24FC0" w:rsidRDefault="008D2EE9" w:rsidP="00F24FC0">
            <w:pPr>
              <w:pStyle w:val="af3"/>
              <w:spacing w:after="0" w:line="240" w:lineRule="auto"/>
              <w:ind w:firstLine="0"/>
              <w:rPr>
                <w:sz w:val="24"/>
                <w:szCs w:val="24"/>
              </w:rPr>
            </w:pPr>
            <w:r>
              <w:rPr>
                <w:sz w:val="24"/>
                <w:szCs w:val="24"/>
              </w:rPr>
              <w:t>т</w:t>
            </w:r>
            <w:r w:rsidR="00F24FC0" w:rsidRPr="00F24FC0">
              <w:rPr>
                <w:sz w:val="24"/>
                <w:szCs w:val="24"/>
              </w:rPr>
              <w:t>аблица 31</w:t>
            </w:r>
          </w:p>
        </w:tc>
      </w:tr>
    </w:tbl>
    <w:p w:rsidR="00F24FC0" w:rsidRDefault="00F24FC0" w:rsidP="00F24FC0">
      <w:pPr>
        <w:pStyle w:val="af5"/>
        <w:ind w:firstLine="709"/>
        <w:rPr>
          <w:sz w:val="28"/>
          <w:szCs w:val="28"/>
        </w:rPr>
        <w:sectPr w:rsidR="00F24FC0" w:rsidSect="00F24FC0">
          <w:pgSz w:w="11900" w:h="16840"/>
          <w:pgMar w:top="1134" w:right="567" w:bottom="1134" w:left="1134" w:header="567" w:footer="6" w:gutter="0"/>
          <w:pgNumType w:start="1"/>
          <w:cols w:space="720"/>
          <w:noEndnote/>
          <w:titlePg/>
          <w:docGrid w:linePitch="360"/>
        </w:sectPr>
      </w:pPr>
    </w:p>
    <w:p w:rsidR="00F24FC0" w:rsidRDefault="00F24FC0" w:rsidP="00F24FC0">
      <w:pPr>
        <w:pStyle w:val="11"/>
        <w:tabs>
          <w:tab w:val="left" w:leader="underscore" w:pos="3863"/>
          <w:tab w:val="left" w:leader="underscore" w:pos="5654"/>
        </w:tabs>
        <w:spacing w:after="0" w:line="240" w:lineRule="auto"/>
        <w:ind w:left="3544" w:firstLine="0"/>
        <w:jc w:val="center"/>
        <w:rPr>
          <w:bCs/>
          <w:sz w:val="28"/>
          <w:szCs w:val="28"/>
        </w:rPr>
      </w:pPr>
      <w:r w:rsidRPr="00F24FC0">
        <w:rPr>
          <w:bCs/>
          <w:sz w:val="28"/>
          <w:szCs w:val="28"/>
        </w:rPr>
        <w:lastRenderedPageBreak/>
        <w:t xml:space="preserve">Приложение № 4 </w:t>
      </w:r>
    </w:p>
    <w:p w:rsidR="00F24FC0" w:rsidRDefault="00F24FC0" w:rsidP="00F24FC0">
      <w:pPr>
        <w:pStyle w:val="11"/>
        <w:tabs>
          <w:tab w:val="left" w:leader="underscore" w:pos="3863"/>
          <w:tab w:val="left" w:leader="underscore" w:pos="5654"/>
        </w:tabs>
        <w:spacing w:after="0" w:line="240" w:lineRule="auto"/>
        <w:ind w:left="3544" w:firstLine="0"/>
        <w:jc w:val="center"/>
        <w:rPr>
          <w:sz w:val="28"/>
          <w:szCs w:val="28"/>
        </w:rPr>
      </w:pPr>
      <w:r w:rsidRPr="00F24FC0">
        <w:rPr>
          <w:sz w:val="28"/>
          <w:szCs w:val="28"/>
        </w:rPr>
        <w:t xml:space="preserve">к Соглашению об информационном взаимодействии при передаче данных участников образовательных </w:t>
      </w:r>
      <w:r>
        <w:rPr>
          <w:sz w:val="28"/>
          <w:szCs w:val="28"/>
        </w:rPr>
        <w:t xml:space="preserve">                 </w:t>
      </w:r>
      <w:r w:rsidRPr="00F24FC0">
        <w:rPr>
          <w:sz w:val="28"/>
          <w:szCs w:val="28"/>
        </w:rPr>
        <w:t>отношений, содержащихся в региональных</w:t>
      </w:r>
      <w:r>
        <w:rPr>
          <w:sz w:val="28"/>
          <w:szCs w:val="28"/>
        </w:rPr>
        <w:t xml:space="preserve">                         </w:t>
      </w:r>
      <w:r w:rsidRPr="00F24FC0">
        <w:rPr>
          <w:sz w:val="28"/>
          <w:szCs w:val="28"/>
        </w:rPr>
        <w:t xml:space="preserve"> информационных системах в сфере общего </w:t>
      </w:r>
      <w:r>
        <w:rPr>
          <w:sz w:val="28"/>
          <w:szCs w:val="28"/>
        </w:rPr>
        <w:t xml:space="preserve">                           </w:t>
      </w:r>
      <w:r w:rsidRPr="00F24FC0">
        <w:rPr>
          <w:sz w:val="28"/>
          <w:szCs w:val="28"/>
        </w:rPr>
        <w:t xml:space="preserve">образования и среднего профессионального </w:t>
      </w:r>
      <w:r>
        <w:rPr>
          <w:sz w:val="28"/>
          <w:szCs w:val="28"/>
        </w:rPr>
        <w:t xml:space="preserve">                        </w:t>
      </w:r>
      <w:r w:rsidRPr="00F24FC0">
        <w:rPr>
          <w:sz w:val="28"/>
          <w:szCs w:val="28"/>
        </w:rPr>
        <w:t xml:space="preserve">образования, на витрину данных, в целях отображения указанных сведений в федеральной государственной информационной системе </w:t>
      </w:r>
      <w:r>
        <w:rPr>
          <w:sz w:val="28"/>
          <w:szCs w:val="28"/>
        </w:rPr>
        <w:t>«</w:t>
      </w:r>
      <w:r w:rsidRPr="00F24FC0">
        <w:rPr>
          <w:sz w:val="28"/>
          <w:szCs w:val="28"/>
        </w:rPr>
        <w:t xml:space="preserve">Единый портал </w:t>
      </w:r>
      <w:r>
        <w:rPr>
          <w:sz w:val="28"/>
          <w:szCs w:val="28"/>
        </w:rPr>
        <w:t xml:space="preserve">                           </w:t>
      </w:r>
      <w:r w:rsidRPr="00F24FC0">
        <w:rPr>
          <w:sz w:val="28"/>
          <w:szCs w:val="28"/>
        </w:rPr>
        <w:t>государственных и муниципальных услуг (функций)</w:t>
      </w:r>
      <w:r>
        <w:rPr>
          <w:sz w:val="28"/>
          <w:szCs w:val="28"/>
        </w:rPr>
        <w:t>»</w:t>
      </w:r>
      <w:r w:rsidRPr="00F24FC0">
        <w:rPr>
          <w:sz w:val="28"/>
          <w:szCs w:val="28"/>
        </w:rPr>
        <w:t xml:space="preserve"> и их предоставления в федеральную государственную информационную систему </w:t>
      </w:r>
      <w:r>
        <w:rPr>
          <w:sz w:val="28"/>
          <w:szCs w:val="28"/>
        </w:rPr>
        <w:t>«</w:t>
      </w:r>
      <w:r w:rsidRPr="00F24FC0">
        <w:rPr>
          <w:sz w:val="28"/>
          <w:szCs w:val="28"/>
        </w:rPr>
        <w:t>Моя школа</w:t>
      </w:r>
      <w:r>
        <w:rPr>
          <w:sz w:val="28"/>
          <w:szCs w:val="28"/>
        </w:rPr>
        <w:t>»</w:t>
      </w:r>
      <w:r w:rsidRPr="00F24FC0">
        <w:rPr>
          <w:sz w:val="28"/>
          <w:szCs w:val="28"/>
        </w:rPr>
        <w:t xml:space="preserve">, в том числе для оказания отдельных государственных и </w:t>
      </w:r>
      <w:r>
        <w:rPr>
          <w:sz w:val="28"/>
          <w:szCs w:val="28"/>
        </w:rPr>
        <w:t xml:space="preserve">                              </w:t>
      </w:r>
      <w:r w:rsidRPr="00F24FC0">
        <w:rPr>
          <w:sz w:val="28"/>
          <w:szCs w:val="28"/>
        </w:rPr>
        <w:t>муниципальных услуг</w:t>
      </w:r>
    </w:p>
    <w:p w:rsidR="00F24FC0" w:rsidRDefault="00F24FC0" w:rsidP="00F24FC0">
      <w:pPr>
        <w:pStyle w:val="11"/>
        <w:tabs>
          <w:tab w:val="left" w:leader="underscore" w:pos="3863"/>
          <w:tab w:val="left" w:leader="underscore" w:pos="5654"/>
        </w:tabs>
        <w:spacing w:after="0" w:line="240" w:lineRule="auto"/>
        <w:ind w:left="3544" w:firstLine="0"/>
        <w:jc w:val="center"/>
        <w:rPr>
          <w:sz w:val="28"/>
          <w:szCs w:val="28"/>
        </w:rPr>
      </w:pPr>
    </w:p>
    <w:p w:rsidR="008D2EE9" w:rsidRDefault="008D2EE9" w:rsidP="00F24FC0">
      <w:pPr>
        <w:pStyle w:val="11"/>
        <w:tabs>
          <w:tab w:val="left" w:leader="underscore" w:pos="3863"/>
          <w:tab w:val="left" w:leader="underscore" w:pos="5654"/>
        </w:tabs>
        <w:spacing w:after="0" w:line="240" w:lineRule="auto"/>
        <w:ind w:left="3544" w:firstLine="0"/>
        <w:jc w:val="center"/>
        <w:rPr>
          <w:sz w:val="28"/>
          <w:szCs w:val="28"/>
        </w:rPr>
      </w:pPr>
    </w:p>
    <w:p w:rsidR="00F24FC0" w:rsidRDefault="008D2EE9" w:rsidP="008D2EE9">
      <w:pPr>
        <w:pStyle w:val="11"/>
        <w:tabs>
          <w:tab w:val="left" w:leader="underscore" w:pos="3863"/>
          <w:tab w:val="left" w:leader="underscore" w:pos="5654"/>
        </w:tabs>
        <w:spacing w:after="0" w:line="240" w:lineRule="auto"/>
        <w:ind w:left="3544" w:firstLine="0"/>
        <w:jc w:val="right"/>
        <w:rPr>
          <w:sz w:val="28"/>
          <w:szCs w:val="28"/>
        </w:rPr>
      </w:pPr>
      <w:r>
        <w:rPr>
          <w:sz w:val="28"/>
          <w:szCs w:val="28"/>
        </w:rPr>
        <w:t>Форма</w:t>
      </w:r>
    </w:p>
    <w:p w:rsidR="008D2EE9" w:rsidRPr="00F24FC0" w:rsidRDefault="008D2EE9" w:rsidP="008D2EE9">
      <w:pPr>
        <w:pStyle w:val="11"/>
        <w:tabs>
          <w:tab w:val="left" w:leader="underscore" w:pos="3863"/>
          <w:tab w:val="left" w:leader="underscore" w:pos="5654"/>
        </w:tabs>
        <w:spacing w:after="0" w:line="240" w:lineRule="auto"/>
        <w:ind w:left="3544" w:firstLine="0"/>
        <w:jc w:val="right"/>
        <w:rPr>
          <w:sz w:val="28"/>
          <w:szCs w:val="28"/>
        </w:rPr>
      </w:pPr>
    </w:p>
    <w:p w:rsidR="00F24FC0" w:rsidRDefault="00F24FC0" w:rsidP="00F24FC0">
      <w:pPr>
        <w:pStyle w:val="50"/>
        <w:spacing w:before="0" w:after="0" w:line="269" w:lineRule="auto"/>
        <w:ind w:left="0" w:firstLine="760"/>
        <w:jc w:val="center"/>
        <w:rPr>
          <w:b/>
        </w:rPr>
      </w:pPr>
      <w:r w:rsidRPr="003E7125">
        <w:rPr>
          <w:b/>
        </w:rPr>
        <w:t>А</w:t>
      </w:r>
      <w:r>
        <w:rPr>
          <w:b/>
        </w:rPr>
        <w:t xml:space="preserve"> </w:t>
      </w:r>
      <w:r w:rsidRPr="003E7125">
        <w:rPr>
          <w:b/>
        </w:rPr>
        <w:t>К</w:t>
      </w:r>
      <w:r>
        <w:rPr>
          <w:b/>
        </w:rPr>
        <w:t xml:space="preserve"> </w:t>
      </w:r>
      <w:r w:rsidRPr="003E7125">
        <w:rPr>
          <w:b/>
        </w:rPr>
        <w:t xml:space="preserve">Т </w:t>
      </w:r>
    </w:p>
    <w:p w:rsidR="00F24FC0" w:rsidRPr="00F24FC0" w:rsidRDefault="00F24FC0" w:rsidP="00F24FC0">
      <w:pPr>
        <w:pStyle w:val="50"/>
        <w:spacing w:before="0" w:after="0" w:line="269" w:lineRule="auto"/>
        <w:ind w:left="0" w:firstLine="760"/>
        <w:jc w:val="center"/>
      </w:pPr>
      <w:r w:rsidRPr="00F24FC0">
        <w:t>выполненных работ</w:t>
      </w:r>
    </w:p>
    <w:p w:rsidR="00F24FC0" w:rsidRDefault="00F24FC0" w:rsidP="00F24FC0">
      <w:pPr>
        <w:pStyle w:val="50"/>
        <w:spacing w:before="0" w:after="0"/>
        <w:ind w:left="0" w:firstLine="0"/>
        <w:jc w:val="both"/>
      </w:pPr>
    </w:p>
    <w:p w:rsidR="00F24FC0" w:rsidRDefault="00F24FC0" w:rsidP="00F24FC0">
      <w:pPr>
        <w:pStyle w:val="50"/>
        <w:spacing w:before="0" w:after="0"/>
        <w:ind w:left="0" w:firstLine="0"/>
        <w:jc w:val="both"/>
      </w:pPr>
      <w:r>
        <w:t>г. ____________                                                                    «___» ____________ 202__ г.</w:t>
      </w:r>
    </w:p>
    <w:p w:rsidR="00F24FC0" w:rsidRDefault="00F24FC0" w:rsidP="00F24FC0">
      <w:pPr>
        <w:pStyle w:val="50"/>
        <w:spacing w:before="0" w:after="0"/>
        <w:ind w:left="0" w:firstLine="0"/>
        <w:jc w:val="both"/>
      </w:pPr>
    </w:p>
    <w:p w:rsidR="00F24FC0" w:rsidRDefault="00F24FC0" w:rsidP="00F24FC0">
      <w:pPr>
        <w:pStyle w:val="50"/>
        <w:spacing w:before="0" w:after="0"/>
        <w:ind w:left="0" w:firstLine="709"/>
        <w:jc w:val="both"/>
      </w:pPr>
      <w:r>
        <w:t>Министерство цифрового развития, связи и массовых коммуникаций Российской Федерации, выступающее в качестве оператора федеральной государственной информационной системы «Единая информационная платформа национальной системы управления данными», единой системы межведомственного электронного взаимодействия, далее именуемое «Оператор», в лице заместителя Министра цифрового развития, связи и массовых коммуникаций Российской Федерации Качанова Олега Юрьевича, действующего на основании доверенности от 17 ноября 2021 г.              № 144, с одной стороны, и Министерство цифрового развития Республики Тыва</w:t>
      </w:r>
      <w:r>
        <w:rPr>
          <w:i/>
          <w:iCs/>
        </w:rPr>
        <w:t>,</w:t>
      </w:r>
      <w:r>
        <w:t xml:space="preserve"> далее именуемое «Участник», в лице исполняющего обязанности министра Монгуша Идегела Борбак-ооловича</w:t>
      </w:r>
      <w:r w:rsidRPr="008D2EE9">
        <w:rPr>
          <w:iCs/>
        </w:rPr>
        <w:t>,</w:t>
      </w:r>
      <w:r>
        <w:rPr>
          <w:i/>
          <w:iCs/>
        </w:rPr>
        <w:t xml:space="preserve"> </w:t>
      </w:r>
      <w:r>
        <w:t>действующего на основании Положения № 126 от                        22 марта 2022 г.</w:t>
      </w:r>
      <w:r w:rsidRPr="008D2EE9">
        <w:rPr>
          <w:iCs/>
        </w:rPr>
        <w:t>,</w:t>
      </w:r>
      <w:r>
        <w:t xml:space="preserve"> совместно именуемые «Стороны», составили и подписали настоящий акт выполненных работ о нижеследующем:</w:t>
      </w:r>
    </w:p>
    <w:p w:rsidR="00F24FC0" w:rsidRDefault="00F24FC0" w:rsidP="00F24FC0">
      <w:pPr>
        <w:pStyle w:val="50"/>
        <w:numPr>
          <w:ilvl w:val="0"/>
          <w:numId w:val="11"/>
        </w:numPr>
        <w:tabs>
          <w:tab w:val="left" w:pos="1042"/>
          <w:tab w:val="left" w:leader="underscore" w:pos="8357"/>
        </w:tabs>
        <w:spacing w:before="0" w:after="0"/>
        <w:ind w:left="0" w:firstLine="709"/>
        <w:jc w:val="both"/>
      </w:pPr>
      <w:r>
        <w:t>Оператор в рамках заключенного соглашения об информационном взаимодействии при передаче данных участников образовательных отношений, содержащихся в региональных информационных системах в сфере общего образования и среднего профессионального образования, на витрину данных, в целях отображения указанных сведений в федеральной государственной информационной системе «Единый портал государственных и муниципальных услуг (функций)» и их предоставления в федеральную государственную информационную систему «Моя школа», в том числе для оказания отдельных государственных и муниципальных услуг от «___» ___________ 202__ г. № __________, заключенного между Оператором и Участни</w:t>
      </w:r>
      <w:r>
        <w:lastRenderedPageBreak/>
        <w:t>ком, при</w:t>
      </w:r>
      <w:r w:rsidRPr="00F776E6">
        <w:t xml:space="preserve"> </w:t>
      </w:r>
      <w:r>
        <w:t>предоставлении государственной услуги «Предоставление информации о текущей успеваемости учащегося, ведение электронного дневника</w:t>
      </w:r>
      <w:r w:rsidRPr="00F776E6">
        <w:t xml:space="preserve"> </w:t>
      </w:r>
      <w:r>
        <w:t>и электронног</w:t>
      </w:r>
      <w:r w:rsidR="008D2EE9">
        <w:t>о журнала успеваемости» (далее –</w:t>
      </w:r>
      <w:r>
        <w:t xml:space="preserve"> Услуга) в электронной форме с</w:t>
      </w:r>
      <w:r w:rsidRPr="00F776E6">
        <w:t xml:space="preserve"> </w:t>
      </w:r>
      <w:r>
        <w:t>использованием витрины данных «Мое образование», создаваемой</w:t>
      </w:r>
    </w:p>
    <w:p w:rsidR="00F24FC0" w:rsidRPr="00F24FC0" w:rsidRDefault="00F24FC0" w:rsidP="00F24FC0">
      <w:pPr>
        <w:pStyle w:val="50"/>
        <w:tabs>
          <w:tab w:val="left" w:leader="underscore" w:pos="1181"/>
        </w:tabs>
        <w:spacing w:before="0" w:after="0"/>
        <w:ind w:left="0" w:firstLine="709"/>
        <w:jc w:val="both"/>
      </w:pPr>
      <w:r w:rsidRPr="00F24FC0">
        <w:t xml:space="preserve">ЕФТТ </w:t>
      </w:r>
      <w:r>
        <w:t>–</w:t>
      </w:r>
      <w:r w:rsidRPr="00F24FC0">
        <w:t xml:space="preserve"> Единые требования к взаимодействию ФГИС </w:t>
      </w:r>
      <w:r>
        <w:t>«</w:t>
      </w:r>
      <w:r w:rsidRPr="00F24FC0">
        <w:t>Единый портал государственных и муниципальных услуг (функций)</w:t>
      </w:r>
      <w:r>
        <w:t>»</w:t>
      </w:r>
      <w:r w:rsidRPr="00F24FC0">
        <w:t xml:space="preserve"> с региональными информационными системами в сфере общего образования и среднего профессионального образования.</w:t>
      </w:r>
    </w:p>
    <w:p w:rsidR="00F24FC0" w:rsidRDefault="00F24FC0" w:rsidP="00F24FC0">
      <w:pPr>
        <w:pStyle w:val="50"/>
        <w:spacing w:before="0" w:after="0"/>
        <w:ind w:left="0" w:firstLine="709"/>
        <w:jc w:val="both"/>
      </w:pPr>
      <w:r w:rsidRPr="00F24FC0">
        <w:rPr>
          <w:iCs/>
        </w:rPr>
        <w:t>Министерством цифрового развития Республики Тыва</w:t>
      </w:r>
      <w:r>
        <w:t xml:space="preserve"> (далее –</w:t>
      </w:r>
      <w:r w:rsidRPr="00F24FC0">
        <w:t xml:space="preserve"> Витрина данных), обеспечил выполнение работ в следующем составе:</w:t>
      </w:r>
    </w:p>
    <w:p w:rsidR="00F24FC0" w:rsidRDefault="00F24FC0" w:rsidP="00F24FC0">
      <w:pPr>
        <w:pStyle w:val="50"/>
        <w:spacing w:before="0" w:after="0"/>
        <w:ind w:left="0" w:firstLine="709"/>
        <w:jc w:val="both"/>
      </w:pPr>
    </w:p>
    <w:tbl>
      <w:tblPr>
        <w:tblStyle w:val="a7"/>
        <w:tblW w:w="10031" w:type="dxa"/>
        <w:jc w:val="center"/>
        <w:tblLook w:val="04A0" w:firstRow="1" w:lastRow="0" w:firstColumn="1" w:lastColumn="0" w:noHBand="0" w:noVBand="1"/>
      </w:tblPr>
      <w:tblGrid>
        <w:gridCol w:w="675"/>
        <w:gridCol w:w="9356"/>
      </w:tblGrid>
      <w:tr w:rsidR="00F24FC0" w:rsidRPr="00F24FC0" w:rsidTr="00F24FC0">
        <w:trPr>
          <w:jc w:val="center"/>
        </w:trPr>
        <w:tc>
          <w:tcPr>
            <w:tcW w:w="675" w:type="dxa"/>
          </w:tcPr>
          <w:p w:rsidR="00F24FC0" w:rsidRPr="00F24FC0" w:rsidRDefault="00F24FC0" w:rsidP="00F24FC0">
            <w:pPr>
              <w:pStyle w:val="50"/>
              <w:spacing w:before="0" w:after="0"/>
              <w:ind w:left="0" w:firstLine="0"/>
              <w:jc w:val="both"/>
              <w:rPr>
                <w:bCs/>
                <w:sz w:val="24"/>
                <w:szCs w:val="24"/>
              </w:rPr>
            </w:pPr>
            <w:r w:rsidRPr="00F24FC0">
              <w:rPr>
                <w:bCs/>
                <w:sz w:val="24"/>
                <w:szCs w:val="24"/>
              </w:rPr>
              <w:t xml:space="preserve">№ </w:t>
            </w:r>
          </w:p>
          <w:p w:rsidR="00F24FC0" w:rsidRPr="00F24FC0" w:rsidRDefault="00F24FC0" w:rsidP="00F24FC0">
            <w:pPr>
              <w:pStyle w:val="50"/>
              <w:spacing w:before="0" w:after="0"/>
              <w:ind w:left="0" w:firstLine="0"/>
              <w:jc w:val="both"/>
              <w:rPr>
                <w:sz w:val="24"/>
                <w:szCs w:val="24"/>
              </w:rPr>
            </w:pPr>
            <w:r w:rsidRPr="00F24FC0">
              <w:rPr>
                <w:bCs/>
                <w:sz w:val="24"/>
                <w:szCs w:val="24"/>
              </w:rPr>
              <w:t>п/п</w:t>
            </w:r>
          </w:p>
        </w:tc>
        <w:tc>
          <w:tcPr>
            <w:tcW w:w="9356" w:type="dxa"/>
          </w:tcPr>
          <w:p w:rsidR="00F24FC0" w:rsidRPr="00F24FC0" w:rsidRDefault="00F24FC0" w:rsidP="00F24FC0">
            <w:pPr>
              <w:pStyle w:val="50"/>
              <w:spacing w:before="0" w:after="0"/>
              <w:ind w:left="0" w:firstLine="0"/>
              <w:jc w:val="center"/>
              <w:rPr>
                <w:sz w:val="24"/>
                <w:szCs w:val="24"/>
              </w:rPr>
            </w:pPr>
            <w:r w:rsidRPr="00F24FC0">
              <w:rPr>
                <w:bCs/>
                <w:sz w:val="24"/>
                <w:szCs w:val="24"/>
              </w:rPr>
              <w:t>Наименование работ</w:t>
            </w:r>
          </w:p>
        </w:tc>
      </w:tr>
      <w:tr w:rsidR="00F24FC0" w:rsidRPr="00F24FC0" w:rsidTr="00F24FC0">
        <w:trPr>
          <w:jc w:val="center"/>
        </w:trPr>
        <w:tc>
          <w:tcPr>
            <w:tcW w:w="675" w:type="dxa"/>
          </w:tcPr>
          <w:p w:rsidR="00F24FC0" w:rsidRPr="00F24FC0" w:rsidRDefault="00F24FC0" w:rsidP="00F24FC0">
            <w:pPr>
              <w:pStyle w:val="50"/>
              <w:spacing w:before="0" w:after="0"/>
              <w:ind w:left="0" w:firstLine="0"/>
              <w:jc w:val="both"/>
              <w:rPr>
                <w:sz w:val="24"/>
                <w:szCs w:val="24"/>
              </w:rPr>
            </w:pPr>
            <w:r w:rsidRPr="00F24FC0">
              <w:rPr>
                <w:sz w:val="24"/>
                <w:szCs w:val="24"/>
              </w:rPr>
              <w:t>1.</w:t>
            </w:r>
          </w:p>
        </w:tc>
        <w:tc>
          <w:tcPr>
            <w:tcW w:w="9356" w:type="dxa"/>
          </w:tcPr>
          <w:p w:rsidR="00F24FC0" w:rsidRPr="00F24FC0" w:rsidRDefault="00F24FC0" w:rsidP="00F24FC0">
            <w:pPr>
              <w:pStyle w:val="50"/>
              <w:spacing w:before="0" w:after="0"/>
              <w:ind w:left="0" w:firstLine="0"/>
              <w:jc w:val="both"/>
              <w:rPr>
                <w:sz w:val="24"/>
                <w:szCs w:val="24"/>
              </w:rPr>
            </w:pPr>
          </w:p>
        </w:tc>
      </w:tr>
      <w:tr w:rsidR="00F24FC0" w:rsidRPr="00F24FC0" w:rsidTr="00F24FC0">
        <w:trPr>
          <w:jc w:val="center"/>
        </w:trPr>
        <w:tc>
          <w:tcPr>
            <w:tcW w:w="675" w:type="dxa"/>
          </w:tcPr>
          <w:p w:rsidR="00F24FC0" w:rsidRPr="00F24FC0" w:rsidRDefault="00F24FC0" w:rsidP="00F24FC0">
            <w:pPr>
              <w:pStyle w:val="50"/>
              <w:spacing w:before="0" w:after="0"/>
              <w:ind w:left="0" w:firstLine="0"/>
              <w:jc w:val="both"/>
              <w:rPr>
                <w:sz w:val="24"/>
                <w:szCs w:val="24"/>
              </w:rPr>
            </w:pPr>
            <w:r w:rsidRPr="00F24FC0">
              <w:rPr>
                <w:sz w:val="24"/>
                <w:szCs w:val="24"/>
              </w:rPr>
              <w:t>2.</w:t>
            </w:r>
          </w:p>
        </w:tc>
        <w:tc>
          <w:tcPr>
            <w:tcW w:w="9356" w:type="dxa"/>
          </w:tcPr>
          <w:p w:rsidR="00F24FC0" w:rsidRPr="00F24FC0" w:rsidRDefault="00F24FC0" w:rsidP="00F24FC0">
            <w:pPr>
              <w:pStyle w:val="50"/>
              <w:spacing w:before="0" w:after="0"/>
              <w:ind w:left="0" w:firstLine="0"/>
              <w:jc w:val="both"/>
              <w:rPr>
                <w:sz w:val="24"/>
                <w:szCs w:val="24"/>
              </w:rPr>
            </w:pPr>
          </w:p>
        </w:tc>
      </w:tr>
    </w:tbl>
    <w:p w:rsidR="00F24FC0" w:rsidRDefault="00F24FC0" w:rsidP="00F24FC0">
      <w:pPr>
        <w:pStyle w:val="50"/>
        <w:spacing w:before="0" w:after="0"/>
        <w:ind w:left="0" w:firstLine="709"/>
        <w:jc w:val="both"/>
      </w:pPr>
    </w:p>
    <w:p w:rsidR="00F24FC0" w:rsidRDefault="00F24FC0" w:rsidP="00F24FC0">
      <w:pPr>
        <w:pStyle w:val="50"/>
        <w:tabs>
          <w:tab w:val="left" w:pos="1039"/>
        </w:tabs>
        <w:spacing w:before="0" w:after="0"/>
        <w:ind w:left="0" w:firstLine="709"/>
        <w:jc w:val="both"/>
      </w:pPr>
      <w:r>
        <w:t>2. Участник подтверждает ввод в эксплуатацию Витрины данных в целях предоставления Услуги.</w:t>
      </w:r>
    </w:p>
    <w:p w:rsidR="00F24FC0" w:rsidRDefault="00F24FC0" w:rsidP="00F24FC0">
      <w:pPr>
        <w:pStyle w:val="50"/>
        <w:tabs>
          <w:tab w:val="left" w:pos="1039"/>
        </w:tabs>
        <w:spacing w:before="0" w:after="0"/>
        <w:ind w:left="0" w:firstLine="709"/>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104"/>
      </w:tblGrid>
      <w:tr w:rsidR="00F24FC0" w:rsidRPr="00F24FC0" w:rsidTr="00F24FC0">
        <w:tc>
          <w:tcPr>
            <w:tcW w:w="5207" w:type="dxa"/>
          </w:tcPr>
          <w:p w:rsidR="00F24FC0" w:rsidRPr="00F24FC0" w:rsidRDefault="00F24FC0" w:rsidP="00F24FC0">
            <w:pPr>
              <w:pStyle w:val="af3"/>
              <w:spacing w:after="0" w:line="240" w:lineRule="auto"/>
              <w:ind w:firstLine="0"/>
              <w:jc w:val="center"/>
              <w:rPr>
                <w:sz w:val="28"/>
                <w:szCs w:val="28"/>
              </w:rPr>
            </w:pPr>
            <w:r w:rsidRPr="00F24FC0">
              <w:rPr>
                <w:bCs/>
                <w:sz w:val="28"/>
                <w:szCs w:val="28"/>
              </w:rPr>
              <w:t>Оператор</w:t>
            </w:r>
          </w:p>
          <w:p w:rsidR="00F24FC0" w:rsidRPr="00F24FC0" w:rsidRDefault="00F24FC0" w:rsidP="00F24FC0">
            <w:pPr>
              <w:pStyle w:val="af3"/>
              <w:spacing w:after="0" w:line="240" w:lineRule="auto"/>
              <w:ind w:firstLine="0"/>
              <w:jc w:val="center"/>
              <w:rPr>
                <w:sz w:val="28"/>
                <w:szCs w:val="28"/>
              </w:rPr>
            </w:pPr>
          </w:p>
        </w:tc>
        <w:tc>
          <w:tcPr>
            <w:tcW w:w="5208" w:type="dxa"/>
          </w:tcPr>
          <w:p w:rsidR="00F24FC0" w:rsidRPr="00F24FC0" w:rsidRDefault="00F24FC0" w:rsidP="00F24FC0">
            <w:pPr>
              <w:pStyle w:val="af3"/>
              <w:spacing w:after="0" w:line="240" w:lineRule="auto"/>
              <w:ind w:firstLine="0"/>
              <w:jc w:val="center"/>
              <w:rPr>
                <w:sz w:val="28"/>
                <w:szCs w:val="28"/>
              </w:rPr>
            </w:pPr>
            <w:r w:rsidRPr="00F24FC0">
              <w:rPr>
                <w:bCs/>
                <w:sz w:val="28"/>
                <w:szCs w:val="28"/>
              </w:rPr>
              <w:t>Участник</w:t>
            </w:r>
          </w:p>
          <w:p w:rsidR="00F24FC0" w:rsidRPr="00F24FC0" w:rsidRDefault="00F24FC0" w:rsidP="00F24FC0">
            <w:pPr>
              <w:pStyle w:val="af3"/>
              <w:spacing w:after="0" w:line="240" w:lineRule="auto"/>
              <w:ind w:firstLine="0"/>
              <w:jc w:val="center"/>
              <w:rPr>
                <w:sz w:val="28"/>
                <w:szCs w:val="28"/>
              </w:rPr>
            </w:pPr>
          </w:p>
        </w:tc>
      </w:tr>
      <w:tr w:rsidR="00F24FC0" w:rsidRPr="00F24FC0" w:rsidTr="00F24FC0">
        <w:tc>
          <w:tcPr>
            <w:tcW w:w="5207" w:type="dxa"/>
          </w:tcPr>
          <w:p w:rsidR="00F24FC0" w:rsidRDefault="00F24FC0" w:rsidP="00F24FC0">
            <w:pPr>
              <w:pStyle w:val="af3"/>
              <w:spacing w:after="0" w:line="240" w:lineRule="auto"/>
              <w:ind w:firstLine="0"/>
              <w:jc w:val="center"/>
              <w:rPr>
                <w:sz w:val="28"/>
                <w:szCs w:val="28"/>
              </w:rPr>
            </w:pPr>
            <w:r w:rsidRPr="00F24FC0">
              <w:rPr>
                <w:sz w:val="28"/>
                <w:szCs w:val="28"/>
              </w:rPr>
              <w:t xml:space="preserve">Заместитель Министра цифрового </w:t>
            </w:r>
          </w:p>
          <w:p w:rsidR="00F24FC0" w:rsidRDefault="00F24FC0" w:rsidP="00F24FC0">
            <w:pPr>
              <w:pStyle w:val="af3"/>
              <w:spacing w:after="0" w:line="240" w:lineRule="auto"/>
              <w:ind w:firstLine="0"/>
              <w:jc w:val="center"/>
              <w:rPr>
                <w:sz w:val="28"/>
                <w:szCs w:val="28"/>
              </w:rPr>
            </w:pPr>
            <w:r w:rsidRPr="00F24FC0">
              <w:rPr>
                <w:sz w:val="28"/>
                <w:szCs w:val="28"/>
              </w:rPr>
              <w:t xml:space="preserve">развития, связи и массовых </w:t>
            </w:r>
          </w:p>
          <w:p w:rsidR="00F24FC0" w:rsidRDefault="00F24FC0" w:rsidP="00F24FC0">
            <w:pPr>
              <w:pStyle w:val="af3"/>
              <w:spacing w:after="0" w:line="240" w:lineRule="auto"/>
              <w:ind w:firstLine="0"/>
              <w:jc w:val="center"/>
              <w:rPr>
                <w:sz w:val="28"/>
                <w:szCs w:val="28"/>
              </w:rPr>
            </w:pPr>
            <w:r w:rsidRPr="00F24FC0">
              <w:rPr>
                <w:sz w:val="28"/>
                <w:szCs w:val="28"/>
              </w:rPr>
              <w:t>коммуникаций Российской Федерации</w:t>
            </w:r>
          </w:p>
          <w:p w:rsidR="00F24FC0" w:rsidRPr="00F24FC0" w:rsidRDefault="00F24FC0" w:rsidP="00F24FC0">
            <w:pPr>
              <w:pStyle w:val="af3"/>
              <w:spacing w:after="0" w:line="240" w:lineRule="auto"/>
              <w:ind w:firstLine="0"/>
              <w:jc w:val="center"/>
              <w:rPr>
                <w:sz w:val="28"/>
                <w:szCs w:val="28"/>
              </w:rPr>
            </w:pPr>
          </w:p>
          <w:p w:rsidR="00F24FC0" w:rsidRPr="00F24FC0" w:rsidRDefault="00F24FC0" w:rsidP="00F24FC0">
            <w:pPr>
              <w:pStyle w:val="af3"/>
              <w:spacing w:after="0" w:line="240" w:lineRule="auto"/>
              <w:ind w:firstLine="0"/>
              <w:jc w:val="center"/>
              <w:rPr>
                <w:sz w:val="28"/>
                <w:szCs w:val="28"/>
              </w:rPr>
            </w:pPr>
            <w:r>
              <w:rPr>
                <w:sz w:val="28"/>
                <w:szCs w:val="28"/>
              </w:rPr>
              <w:t>______________________</w:t>
            </w:r>
            <w:r w:rsidRPr="00F24FC0">
              <w:rPr>
                <w:sz w:val="28"/>
                <w:szCs w:val="28"/>
              </w:rPr>
              <w:t>/ О.Ю. Качанов</w:t>
            </w:r>
          </w:p>
        </w:tc>
        <w:tc>
          <w:tcPr>
            <w:tcW w:w="5208" w:type="dxa"/>
          </w:tcPr>
          <w:p w:rsidR="00F24FC0" w:rsidRPr="00F24FC0" w:rsidRDefault="00F24FC0" w:rsidP="00F24FC0">
            <w:pPr>
              <w:pStyle w:val="af3"/>
              <w:spacing w:after="0" w:line="240" w:lineRule="auto"/>
              <w:ind w:firstLine="0"/>
              <w:jc w:val="center"/>
              <w:rPr>
                <w:sz w:val="28"/>
                <w:szCs w:val="28"/>
              </w:rPr>
            </w:pPr>
            <w:r w:rsidRPr="00F24FC0">
              <w:rPr>
                <w:sz w:val="28"/>
                <w:szCs w:val="28"/>
              </w:rPr>
              <w:t xml:space="preserve">Исполняющий обязанности министра цифрового развития Республики Тыва </w:t>
            </w:r>
          </w:p>
          <w:p w:rsidR="00F24FC0" w:rsidRDefault="00F24FC0" w:rsidP="00F24FC0">
            <w:pPr>
              <w:pStyle w:val="af3"/>
              <w:spacing w:after="0" w:line="240" w:lineRule="auto"/>
              <w:ind w:firstLine="0"/>
              <w:jc w:val="center"/>
              <w:rPr>
                <w:sz w:val="28"/>
                <w:szCs w:val="28"/>
              </w:rPr>
            </w:pPr>
          </w:p>
          <w:p w:rsidR="00F24FC0" w:rsidRDefault="00F24FC0" w:rsidP="00F24FC0">
            <w:pPr>
              <w:pStyle w:val="af3"/>
              <w:spacing w:after="0" w:line="240" w:lineRule="auto"/>
              <w:ind w:firstLine="0"/>
              <w:jc w:val="center"/>
              <w:rPr>
                <w:sz w:val="28"/>
                <w:szCs w:val="28"/>
              </w:rPr>
            </w:pPr>
          </w:p>
          <w:p w:rsidR="00F24FC0" w:rsidRPr="00F24FC0" w:rsidRDefault="00F24FC0" w:rsidP="00F24FC0">
            <w:pPr>
              <w:pStyle w:val="af3"/>
              <w:spacing w:after="0" w:line="240" w:lineRule="auto"/>
              <w:ind w:firstLine="0"/>
              <w:jc w:val="center"/>
              <w:rPr>
                <w:sz w:val="28"/>
                <w:szCs w:val="28"/>
              </w:rPr>
            </w:pPr>
            <w:r>
              <w:rPr>
                <w:sz w:val="28"/>
                <w:szCs w:val="28"/>
              </w:rPr>
              <w:t>_______________________</w:t>
            </w:r>
            <w:r w:rsidRPr="00F24FC0">
              <w:rPr>
                <w:sz w:val="28"/>
                <w:szCs w:val="28"/>
              </w:rPr>
              <w:t>/ И.Б. Монгуш</w:t>
            </w:r>
          </w:p>
        </w:tc>
      </w:tr>
      <w:tr w:rsidR="00F24FC0" w:rsidRPr="00F24FC0" w:rsidTr="00F24FC0">
        <w:tc>
          <w:tcPr>
            <w:tcW w:w="5207" w:type="dxa"/>
          </w:tcPr>
          <w:p w:rsidR="00F24FC0" w:rsidRDefault="00F24FC0" w:rsidP="00F24FC0">
            <w:pPr>
              <w:pStyle w:val="50"/>
              <w:tabs>
                <w:tab w:val="left" w:pos="1039"/>
              </w:tabs>
              <w:spacing w:before="0" w:after="0"/>
              <w:ind w:left="0" w:firstLine="0"/>
              <w:jc w:val="center"/>
              <w:rPr>
                <w:sz w:val="24"/>
              </w:rPr>
            </w:pPr>
            <w:r w:rsidRPr="00F24FC0">
              <w:rPr>
                <w:sz w:val="24"/>
              </w:rPr>
              <w:t>(подпись / ФИО)</w:t>
            </w:r>
          </w:p>
          <w:p w:rsidR="00F24FC0" w:rsidRPr="00F24FC0" w:rsidRDefault="00F24FC0" w:rsidP="00F24FC0">
            <w:pPr>
              <w:pStyle w:val="50"/>
              <w:tabs>
                <w:tab w:val="left" w:pos="1039"/>
              </w:tabs>
              <w:spacing w:before="0" w:after="0"/>
              <w:ind w:left="0" w:firstLine="0"/>
              <w:jc w:val="center"/>
              <w:rPr>
                <w:sz w:val="24"/>
              </w:rPr>
            </w:pPr>
          </w:p>
          <w:p w:rsidR="00F24FC0" w:rsidRPr="00F24FC0" w:rsidRDefault="00F24FC0" w:rsidP="00F24FC0">
            <w:pPr>
              <w:pStyle w:val="50"/>
              <w:tabs>
                <w:tab w:val="left" w:pos="1039"/>
              </w:tabs>
              <w:spacing w:before="0" w:after="0"/>
              <w:ind w:left="0" w:firstLine="0"/>
              <w:jc w:val="both"/>
            </w:pPr>
            <w:r w:rsidRPr="00F24FC0">
              <w:t>М.П.</w:t>
            </w:r>
          </w:p>
        </w:tc>
        <w:tc>
          <w:tcPr>
            <w:tcW w:w="5208" w:type="dxa"/>
          </w:tcPr>
          <w:p w:rsidR="00F24FC0" w:rsidRDefault="00F24FC0" w:rsidP="00F24FC0">
            <w:pPr>
              <w:pStyle w:val="50"/>
              <w:tabs>
                <w:tab w:val="left" w:pos="1039"/>
              </w:tabs>
              <w:spacing w:before="0" w:after="0"/>
              <w:ind w:left="0" w:firstLine="0"/>
              <w:jc w:val="center"/>
              <w:rPr>
                <w:sz w:val="24"/>
              </w:rPr>
            </w:pPr>
            <w:r w:rsidRPr="00F24FC0">
              <w:rPr>
                <w:sz w:val="24"/>
              </w:rPr>
              <w:t>(подпись / ФИО уполномоченного лица)</w:t>
            </w:r>
          </w:p>
          <w:p w:rsidR="00F24FC0" w:rsidRPr="00F24FC0" w:rsidRDefault="00F24FC0" w:rsidP="00F24FC0">
            <w:pPr>
              <w:pStyle w:val="50"/>
              <w:tabs>
                <w:tab w:val="left" w:pos="1039"/>
              </w:tabs>
              <w:spacing w:before="0" w:after="0"/>
              <w:ind w:left="0" w:firstLine="0"/>
              <w:jc w:val="center"/>
              <w:rPr>
                <w:sz w:val="24"/>
              </w:rPr>
            </w:pPr>
          </w:p>
          <w:p w:rsidR="00F24FC0" w:rsidRPr="00F24FC0" w:rsidRDefault="00F24FC0" w:rsidP="00F24FC0">
            <w:pPr>
              <w:pStyle w:val="50"/>
              <w:tabs>
                <w:tab w:val="left" w:pos="1039"/>
              </w:tabs>
              <w:spacing w:before="0" w:after="0"/>
              <w:ind w:left="0" w:firstLine="0"/>
              <w:jc w:val="both"/>
            </w:pPr>
            <w:r w:rsidRPr="00F24FC0">
              <w:t>М.П.</w:t>
            </w:r>
          </w:p>
        </w:tc>
      </w:tr>
    </w:tbl>
    <w:p w:rsidR="00F24FC0" w:rsidRDefault="00F24FC0" w:rsidP="00F24FC0">
      <w:pPr>
        <w:pStyle w:val="50"/>
        <w:tabs>
          <w:tab w:val="left" w:pos="1039"/>
        </w:tabs>
        <w:spacing w:before="0" w:after="0"/>
        <w:ind w:left="0" w:firstLine="709"/>
        <w:jc w:val="both"/>
      </w:pPr>
    </w:p>
    <w:p w:rsidR="00F24FC0" w:rsidRDefault="008D2EE9" w:rsidP="00F24FC0">
      <w:pPr>
        <w:pStyle w:val="50"/>
        <w:tabs>
          <w:tab w:val="left" w:pos="1035"/>
        </w:tabs>
        <w:spacing w:before="0" w:after="0"/>
        <w:ind w:left="0" w:firstLine="709"/>
        <w:jc w:val="both"/>
      </w:pPr>
      <w:r>
        <w:t>2. Настоящий а</w:t>
      </w:r>
      <w:r w:rsidR="00F24FC0">
        <w:t>кт составлен в 2 (двух) экземплярах, имеющих одинаковую юридическую силу, по одному экземпляру для каждой из Сторон.</w:t>
      </w:r>
    </w:p>
    <w:p w:rsidR="00F24FC0" w:rsidRDefault="00F24FC0" w:rsidP="00F24FC0"/>
    <w:p w:rsidR="00F24FC0" w:rsidRPr="00F24FC0" w:rsidRDefault="00F24FC0" w:rsidP="00F24FC0">
      <w:pPr>
        <w:widowControl/>
        <w:contextualSpacing/>
        <w:jc w:val="center"/>
        <w:rPr>
          <w:sz w:val="28"/>
          <w:szCs w:val="28"/>
        </w:rPr>
      </w:pPr>
      <w:r>
        <w:rPr>
          <w:sz w:val="28"/>
          <w:szCs w:val="28"/>
        </w:rPr>
        <w:t>______________</w:t>
      </w:r>
    </w:p>
    <w:sectPr w:rsidR="00F24FC0" w:rsidRPr="00F24FC0" w:rsidSect="00F24FC0">
      <w:headerReference w:type="even" r:id="rId22"/>
      <w:headerReference w:type="default" r:id="rId23"/>
      <w:footerReference w:type="even" r:id="rId24"/>
      <w:footerReference w:type="default" r:id="rId25"/>
      <w:pgSz w:w="11900" w:h="16840"/>
      <w:pgMar w:top="1134" w:right="567" w:bottom="1134" w:left="1134" w:header="810" w:footer="1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6E" w:rsidRDefault="0091606E" w:rsidP="00FC4BD7">
      <w:r>
        <w:separator/>
      </w:r>
    </w:p>
  </w:endnote>
  <w:endnote w:type="continuationSeparator" w:id="0">
    <w:p w:rsidR="0091606E" w:rsidRDefault="0091606E" w:rsidP="00F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FE" w:rsidRDefault="00E552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FE" w:rsidRDefault="00E552F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FE" w:rsidRDefault="00E552FE">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A6" w:rsidRPr="00F24FC0" w:rsidRDefault="0091606E" w:rsidP="00F24FC0">
    <w:pPr>
      <w:pStyle w:val="af"/>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C0" w:rsidRDefault="00F24FC0">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C0" w:rsidRDefault="00F24FC0">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25" w:rsidRDefault="0091606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25" w:rsidRDefault="009160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6E" w:rsidRDefault="0091606E" w:rsidP="00FC4BD7">
      <w:r>
        <w:separator/>
      </w:r>
    </w:p>
  </w:footnote>
  <w:footnote w:type="continuationSeparator" w:id="0">
    <w:p w:rsidR="0091606E" w:rsidRDefault="0091606E" w:rsidP="00FC4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FE" w:rsidRDefault="00E552F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734"/>
    </w:sdtPr>
    <w:sdtEndPr>
      <w:rPr>
        <w:sz w:val="24"/>
      </w:rPr>
    </w:sdtEndPr>
    <w:sdtContent>
      <w:p w:rsidR="00FC4BD7" w:rsidRPr="00FC4BD7" w:rsidRDefault="00D40651">
        <w:pPr>
          <w:pStyle w:val="ad"/>
          <w:jc w:val="right"/>
          <w:rPr>
            <w:sz w:val="24"/>
          </w:rPr>
        </w:pPr>
        <w:r w:rsidRPr="00FC4BD7">
          <w:rPr>
            <w:sz w:val="24"/>
          </w:rPr>
          <w:fldChar w:fldCharType="begin"/>
        </w:r>
        <w:r w:rsidR="00FC4BD7" w:rsidRPr="00FC4BD7">
          <w:rPr>
            <w:sz w:val="24"/>
          </w:rPr>
          <w:instrText xml:space="preserve"> PAGE   \* MERGEFORMAT </w:instrText>
        </w:r>
        <w:r w:rsidRPr="00FC4BD7">
          <w:rPr>
            <w:sz w:val="24"/>
          </w:rPr>
          <w:fldChar w:fldCharType="separate"/>
        </w:r>
        <w:r w:rsidR="00887E47">
          <w:rPr>
            <w:noProof/>
            <w:sz w:val="24"/>
          </w:rPr>
          <w:t>2</w:t>
        </w:r>
        <w:r w:rsidRPr="00FC4BD7">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FE" w:rsidRDefault="00E552F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806"/>
    </w:sdtPr>
    <w:sdtEndPr/>
    <w:sdtContent>
      <w:p w:rsidR="00625266" w:rsidRDefault="00D40651" w:rsidP="00FA6A19">
        <w:pPr>
          <w:pStyle w:val="ad"/>
          <w:jc w:val="center"/>
        </w:pPr>
        <w:r w:rsidRPr="009D0FC8">
          <w:rPr>
            <w:sz w:val="24"/>
          </w:rPr>
          <w:fldChar w:fldCharType="begin"/>
        </w:r>
        <w:r w:rsidR="00A2784B" w:rsidRPr="009D0FC8">
          <w:rPr>
            <w:sz w:val="24"/>
          </w:rPr>
          <w:instrText>PAGE   \* MERGEFORMAT</w:instrText>
        </w:r>
        <w:r w:rsidRPr="009D0FC8">
          <w:rPr>
            <w:sz w:val="24"/>
          </w:rPr>
          <w:fldChar w:fldCharType="separate"/>
        </w:r>
        <w:r w:rsidR="00887E47">
          <w:rPr>
            <w:noProof/>
            <w:sz w:val="24"/>
          </w:rPr>
          <w:t>7</w:t>
        </w:r>
        <w:r w:rsidRPr="009D0FC8">
          <w:rPr>
            <w:sz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807"/>
    </w:sdtPr>
    <w:sdtEndPr>
      <w:rPr>
        <w:sz w:val="24"/>
      </w:rPr>
    </w:sdtEndPr>
    <w:sdtContent>
      <w:p w:rsidR="00F24FC0" w:rsidRPr="00F24FC0" w:rsidRDefault="00D40651">
        <w:pPr>
          <w:pStyle w:val="ad"/>
          <w:jc w:val="right"/>
          <w:rPr>
            <w:sz w:val="24"/>
          </w:rPr>
        </w:pPr>
        <w:r w:rsidRPr="00F24FC0">
          <w:rPr>
            <w:sz w:val="24"/>
          </w:rPr>
          <w:fldChar w:fldCharType="begin"/>
        </w:r>
        <w:r w:rsidR="00F24FC0" w:rsidRPr="00F24FC0">
          <w:rPr>
            <w:sz w:val="24"/>
          </w:rPr>
          <w:instrText xml:space="preserve"> PAGE   \* MERGEFORMAT </w:instrText>
        </w:r>
        <w:r w:rsidRPr="00F24FC0">
          <w:rPr>
            <w:sz w:val="24"/>
          </w:rPr>
          <w:fldChar w:fldCharType="separate"/>
        </w:r>
        <w:r w:rsidR="008D2EE9">
          <w:rPr>
            <w:noProof/>
            <w:sz w:val="24"/>
          </w:rPr>
          <w:t>2</w:t>
        </w:r>
        <w:r w:rsidRPr="00F24FC0">
          <w:rPr>
            <w:sz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C0" w:rsidRDefault="00C22D12">
    <w:pPr>
      <w:spacing w:line="1" w:lineRule="exact"/>
    </w:pPr>
    <w:r>
      <w:rPr>
        <w:noProof/>
        <w:lang w:eastAsia="ru-RU"/>
      </w:rPr>
      <mc:AlternateContent>
        <mc:Choice Requires="wps">
          <w:drawing>
            <wp:anchor distT="0" distB="0" distL="0" distR="0" simplePos="0" relativeHeight="251657216" behindDoc="1" locked="0" layoutInCell="1" allowOverlap="1">
              <wp:simplePos x="0" y="0"/>
              <wp:positionH relativeFrom="page">
                <wp:posOffset>3728085</wp:posOffset>
              </wp:positionH>
              <wp:positionV relativeFrom="page">
                <wp:posOffset>400050</wp:posOffset>
              </wp:positionV>
              <wp:extent cx="79375" cy="12192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 cy="121920"/>
                      </a:xfrm>
                      <a:prstGeom prst="rect">
                        <a:avLst/>
                      </a:prstGeom>
                      <a:noFill/>
                    </wps:spPr>
                    <wps:txbx>
                      <w:txbxContent>
                        <w:p w:rsidR="00F24FC0" w:rsidRDefault="00F24FC0">
                          <w:pPr>
                            <w:pStyle w:val="af7"/>
                            <w:rPr>
                              <w:sz w:val="28"/>
                              <w:szCs w:val="28"/>
                            </w:rPr>
                          </w:pPr>
                          <w:r>
                            <w:rPr>
                              <w:sz w:val="28"/>
                              <w:szCs w:val="28"/>
                            </w:rPr>
                            <w:t>2</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2" o:spid="_x0000_s1026" type="#_x0000_t202" style="position:absolute;margin-left:293.55pt;margin-top:31.5pt;width:6.25pt;height:9.6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" filled="f" stroked="f">
              <v:path arrowok="t"/>
              <v:textbox style="mso-fit-shape-to-text:t" inset="0,0,0,0">
                <w:txbxContent>
                  <w:p w:rsidR="00F24FC0" w:rsidRDefault="00F24FC0">
                    <w:pPr>
                      <w:pStyle w:val="af7"/>
                      <w:rPr>
                        <w:sz w:val="28"/>
                        <w:szCs w:val="28"/>
                      </w:rPr>
                    </w:pPr>
                    <w:r>
                      <w:rPr>
                        <w:sz w:val="28"/>
                        <w:szCs w:val="28"/>
                      </w:rPr>
                      <w:t>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C0" w:rsidRPr="00F24FC0" w:rsidRDefault="00F24FC0">
    <w:pPr>
      <w:pStyle w:val="ad"/>
      <w:jc w:val="right"/>
      <w:rPr>
        <w:sz w:val="24"/>
      </w:rPr>
    </w:pPr>
  </w:p>
  <w:p w:rsidR="00F24FC0" w:rsidRPr="00F24FC0" w:rsidRDefault="00F24FC0">
    <w:pPr>
      <w:spacing w:line="1" w:lineRule="exact"/>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25" w:rsidRDefault="00C22D12">
    <w:pPr>
      <w:spacing w:line="1" w:lineRule="exact"/>
    </w:pPr>
    <w:r>
      <w:rPr>
        <w:noProof/>
        <w:lang w:eastAsia="ru-RU"/>
      </w:rPr>
      <mc:AlternateContent>
        <mc:Choice Requires="wps">
          <w:drawing>
            <wp:anchor distT="0" distB="0" distL="0" distR="0" simplePos="0" relativeHeight="251658240" behindDoc="1" locked="0" layoutInCell="1" allowOverlap="1">
              <wp:simplePos x="0" y="0"/>
              <wp:positionH relativeFrom="page">
                <wp:posOffset>3958590</wp:posOffset>
              </wp:positionH>
              <wp:positionV relativeFrom="page">
                <wp:posOffset>467360</wp:posOffset>
              </wp:positionV>
              <wp:extent cx="76200" cy="12192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1920"/>
                      </a:xfrm>
                      <a:prstGeom prst="rect">
                        <a:avLst/>
                      </a:prstGeom>
                      <a:noFill/>
                    </wps:spPr>
                    <wps:txbx>
                      <w:txbxContent>
                        <w:p w:rsidR="003E7125" w:rsidRDefault="00D40651">
                          <w:pPr>
                            <w:pStyle w:val="af7"/>
                            <w:rPr>
                              <w:sz w:val="28"/>
                              <w:szCs w:val="28"/>
                            </w:rPr>
                          </w:pPr>
                          <w:r>
                            <w:rPr>
                              <w:sz w:val="28"/>
                              <w:szCs w:val="28"/>
                            </w:rPr>
                            <w:fldChar w:fldCharType="begin"/>
                          </w:r>
                          <w:r w:rsidR="004E192F">
                            <w:rPr>
                              <w:sz w:val="28"/>
                              <w:szCs w:val="28"/>
                            </w:rPr>
                            <w:instrText xml:space="preserve"> PAGE \* MERGEFORMAT </w:instrText>
                          </w:r>
                          <w:r>
                            <w:rPr>
                              <w:sz w:val="28"/>
                              <w:szCs w:val="28"/>
                            </w:rPr>
                            <w:fldChar w:fldCharType="separate"/>
                          </w:r>
                          <w:r w:rsidR="004E192F">
                            <w:rPr>
                              <w:noProof/>
                              <w:sz w:val="28"/>
                              <w:szCs w:val="28"/>
                            </w:rPr>
                            <w:t>6</w:t>
                          </w:r>
                          <w:r>
                            <w:rPr>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24" o:spid="_x0000_s1027" type="#_x0000_t202" style="position:absolute;margin-left:311.7pt;margin-top:36.8pt;width:6pt;height:9.6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" filled="f" stroked="f">
              <v:path arrowok="t"/>
              <v:textbox style="mso-fit-shape-to-text:t" inset="0,0,0,0">
                <w:txbxContent>
                  <w:p w:rsidR="003E7125" w:rsidRDefault="00D40651">
                    <w:pPr>
                      <w:pStyle w:val="af7"/>
                      <w:rPr>
                        <w:sz w:val="28"/>
                        <w:szCs w:val="28"/>
                      </w:rPr>
                    </w:pPr>
                    <w:r>
                      <w:rPr>
                        <w:sz w:val="28"/>
                        <w:szCs w:val="28"/>
                      </w:rPr>
                      <w:fldChar w:fldCharType="begin"/>
                    </w:r>
                    <w:r w:rsidR="004E192F">
                      <w:rPr>
                        <w:sz w:val="28"/>
                        <w:szCs w:val="28"/>
                      </w:rPr>
                      <w:instrText xml:space="preserve"> PAGE \* MERGEFORMAT </w:instrText>
                    </w:r>
                    <w:r>
                      <w:rPr>
                        <w:sz w:val="28"/>
                        <w:szCs w:val="28"/>
                      </w:rPr>
                      <w:fldChar w:fldCharType="separate"/>
                    </w:r>
                    <w:r w:rsidR="004E192F">
                      <w:rPr>
                        <w:noProof/>
                        <w:sz w:val="28"/>
                        <w:szCs w:val="28"/>
                      </w:rPr>
                      <w:t>6</w:t>
                    </w:r>
                    <w:r>
                      <w:rPr>
                        <w:sz w:val="28"/>
                        <w:szCs w:val="28"/>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125" w:rsidRDefault="0091606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31D1D"/>
    <w:multiLevelType w:val="hybridMultilevel"/>
    <w:tmpl w:val="2758A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94331"/>
    <w:multiLevelType w:val="hybridMultilevel"/>
    <w:tmpl w:val="E19A8BA4"/>
    <w:lvl w:ilvl="0" w:tplc="211A41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2229EA"/>
    <w:multiLevelType w:val="hybridMultilevel"/>
    <w:tmpl w:val="5D6A0BC8"/>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46D22983"/>
    <w:multiLevelType w:val="hybridMultilevel"/>
    <w:tmpl w:val="69BA714E"/>
    <w:lvl w:ilvl="0" w:tplc="CE262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CB10A5"/>
    <w:multiLevelType w:val="hybridMultilevel"/>
    <w:tmpl w:val="0BC00BC2"/>
    <w:lvl w:ilvl="0" w:tplc="54129EB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1A5B4D"/>
    <w:multiLevelType w:val="hybridMultilevel"/>
    <w:tmpl w:val="C548F034"/>
    <w:lvl w:ilvl="0" w:tplc="CBEA88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6C74B52"/>
    <w:multiLevelType w:val="hybridMultilevel"/>
    <w:tmpl w:val="4238E0F2"/>
    <w:lvl w:ilvl="0" w:tplc="EE1AF7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66B20F56"/>
    <w:multiLevelType w:val="hybridMultilevel"/>
    <w:tmpl w:val="B1185BAA"/>
    <w:lvl w:ilvl="0" w:tplc="748471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9762686"/>
    <w:multiLevelType w:val="multilevel"/>
    <w:tmpl w:val="211C9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7F1C15"/>
    <w:multiLevelType w:val="hybridMultilevel"/>
    <w:tmpl w:val="B88ED0F6"/>
    <w:lvl w:ilvl="0" w:tplc="976A5734">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DF63DF4"/>
    <w:multiLevelType w:val="hybridMultilevel"/>
    <w:tmpl w:val="6C7E8528"/>
    <w:lvl w:ilvl="0" w:tplc="3D36A37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9"/>
  </w:num>
  <w:num w:numId="5">
    <w:abstractNumId w:val="5"/>
  </w:num>
  <w:num w:numId="6">
    <w:abstractNumId w:val="6"/>
  </w:num>
  <w:num w:numId="7">
    <w:abstractNumId w:val="2"/>
  </w:num>
  <w:num w:numId="8">
    <w:abstractNumId w:val="1"/>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c3c944c-b7f6-49b8-867c-4ee757a2fbc9"/>
  </w:docVars>
  <w:rsids>
    <w:rsidRoot w:val="00F307DE"/>
    <w:rsid w:val="000333E4"/>
    <w:rsid w:val="0004292B"/>
    <w:rsid w:val="00064AF1"/>
    <w:rsid w:val="000A2A78"/>
    <w:rsid w:val="000A33FF"/>
    <w:rsid w:val="000F3887"/>
    <w:rsid w:val="00116370"/>
    <w:rsid w:val="00127903"/>
    <w:rsid w:val="001909C6"/>
    <w:rsid w:val="00210A81"/>
    <w:rsid w:val="0026740D"/>
    <w:rsid w:val="00297435"/>
    <w:rsid w:val="002E595F"/>
    <w:rsid w:val="00316882"/>
    <w:rsid w:val="00357568"/>
    <w:rsid w:val="003704CD"/>
    <w:rsid w:val="0038581A"/>
    <w:rsid w:val="00390E43"/>
    <w:rsid w:val="003B5197"/>
    <w:rsid w:val="003C5D9A"/>
    <w:rsid w:val="003E61E7"/>
    <w:rsid w:val="003F75F0"/>
    <w:rsid w:val="00417B0F"/>
    <w:rsid w:val="00440751"/>
    <w:rsid w:val="00447F0D"/>
    <w:rsid w:val="00453EBF"/>
    <w:rsid w:val="004E192F"/>
    <w:rsid w:val="0053766D"/>
    <w:rsid w:val="005478E0"/>
    <w:rsid w:val="005676A0"/>
    <w:rsid w:val="005846C0"/>
    <w:rsid w:val="005C3320"/>
    <w:rsid w:val="005C4F17"/>
    <w:rsid w:val="005D779D"/>
    <w:rsid w:val="00604BF9"/>
    <w:rsid w:val="0061202D"/>
    <w:rsid w:val="00617127"/>
    <w:rsid w:val="0063320D"/>
    <w:rsid w:val="006837EF"/>
    <w:rsid w:val="006B0388"/>
    <w:rsid w:val="006D7A44"/>
    <w:rsid w:val="00765E66"/>
    <w:rsid w:val="007B5857"/>
    <w:rsid w:val="007F2172"/>
    <w:rsid w:val="00887E47"/>
    <w:rsid w:val="008B5F8D"/>
    <w:rsid w:val="008D2EE9"/>
    <w:rsid w:val="008E52CF"/>
    <w:rsid w:val="0091606E"/>
    <w:rsid w:val="009549A2"/>
    <w:rsid w:val="009A0030"/>
    <w:rsid w:val="009B6563"/>
    <w:rsid w:val="009D0FC8"/>
    <w:rsid w:val="009F3365"/>
    <w:rsid w:val="00A01EB0"/>
    <w:rsid w:val="00A10AC5"/>
    <w:rsid w:val="00A2784B"/>
    <w:rsid w:val="00A76A68"/>
    <w:rsid w:val="00AA0330"/>
    <w:rsid w:val="00B15705"/>
    <w:rsid w:val="00BC6510"/>
    <w:rsid w:val="00BE1F5F"/>
    <w:rsid w:val="00BE315F"/>
    <w:rsid w:val="00C22D12"/>
    <w:rsid w:val="00C91049"/>
    <w:rsid w:val="00CA290B"/>
    <w:rsid w:val="00D3166A"/>
    <w:rsid w:val="00D3712C"/>
    <w:rsid w:val="00D40651"/>
    <w:rsid w:val="00D70F9F"/>
    <w:rsid w:val="00DB1AE8"/>
    <w:rsid w:val="00DD4E13"/>
    <w:rsid w:val="00E01380"/>
    <w:rsid w:val="00E1248E"/>
    <w:rsid w:val="00E47B9A"/>
    <w:rsid w:val="00E552FE"/>
    <w:rsid w:val="00E64E8C"/>
    <w:rsid w:val="00E7188A"/>
    <w:rsid w:val="00E72195"/>
    <w:rsid w:val="00EC06F8"/>
    <w:rsid w:val="00ED4BA8"/>
    <w:rsid w:val="00F002DD"/>
    <w:rsid w:val="00F07FCE"/>
    <w:rsid w:val="00F24FC0"/>
    <w:rsid w:val="00F307DE"/>
    <w:rsid w:val="00FA7E93"/>
    <w:rsid w:val="00FB59D7"/>
    <w:rsid w:val="00FC4BD7"/>
    <w:rsid w:val="00FD1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37364-52B0-4C7D-91F8-02446CB2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88A"/>
    <w:pPr>
      <w:widowControl w:val="0"/>
      <w:spacing w:after="0" w:line="240" w:lineRule="auto"/>
    </w:pPr>
    <w:rPr>
      <w:rFonts w:ascii="Times New Roman" w:eastAsia="SimSun" w:hAnsi="Times New Roman" w:cs="Times New Roman"/>
      <w:kern w:val="1"/>
      <w:sz w:val="20"/>
      <w:szCs w:val="20"/>
      <w:lang w:eastAsia="zh-CN"/>
    </w:rPr>
  </w:style>
  <w:style w:type="paragraph" w:styleId="1">
    <w:name w:val="heading 1"/>
    <w:link w:val="10"/>
    <w:qFormat/>
    <w:rsid w:val="00F307DE"/>
    <w:pPr>
      <w:keepNext/>
      <w:keepLines/>
      <w:widowControl w:val="0"/>
      <w:spacing w:before="240" w:after="60" w:line="240" w:lineRule="auto"/>
      <w:outlineLvl w:val="0"/>
    </w:pPr>
    <w:rPr>
      <w:rFonts w:ascii="Arial" w:eastAsia="SimSun" w:hAnsi="Arial" w:cs="Arial"/>
      <w:b/>
      <w:bCs/>
      <w:kern w:val="1"/>
      <w:sz w:val="36"/>
      <w:szCs w:val="36"/>
      <w:lang w:eastAsia="zh-CN"/>
    </w:rPr>
  </w:style>
  <w:style w:type="paragraph" w:styleId="2">
    <w:name w:val="heading 2"/>
    <w:basedOn w:val="1"/>
    <w:link w:val="20"/>
    <w:qFormat/>
    <w:rsid w:val="00F307DE"/>
    <w:pPr>
      <w:outlineLvl w:val="1"/>
    </w:pPr>
    <w:rPr>
      <w:sz w:val="32"/>
      <w:szCs w:val="32"/>
    </w:rPr>
  </w:style>
  <w:style w:type="paragraph" w:styleId="3">
    <w:name w:val="heading 3"/>
    <w:basedOn w:val="2"/>
    <w:link w:val="30"/>
    <w:qFormat/>
    <w:rsid w:val="00F307DE"/>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7DE"/>
    <w:rPr>
      <w:rFonts w:ascii="Arial" w:eastAsia="SimSun" w:hAnsi="Arial" w:cs="Arial"/>
      <w:b/>
      <w:bCs/>
      <w:kern w:val="1"/>
      <w:sz w:val="36"/>
      <w:szCs w:val="36"/>
      <w:lang w:eastAsia="zh-CN"/>
    </w:rPr>
  </w:style>
  <w:style w:type="character" w:customStyle="1" w:styleId="20">
    <w:name w:val="Заголовок 2 Знак"/>
    <w:basedOn w:val="a0"/>
    <w:link w:val="2"/>
    <w:rsid w:val="00F307DE"/>
    <w:rPr>
      <w:rFonts w:ascii="Arial" w:eastAsia="SimSun" w:hAnsi="Arial" w:cs="Arial"/>
      <w:b/>
      <w:bCs/>
      <w:kern w:val="1"/>
      <w:sz w:val="32"/>
      <w:szCs w:val="32"/>
      <w:lang w:eastAsia="zh-CN"/>
    </w:rPr>
  </w:style>
  <w:style w:type="character" w:customStyle="1" w:styleId="30">
    <w:name w:val="Заголовок 3 Знак"/>
    <w:basedOn w:val="a0"/>
    <w:link w:val="3"/>
    <w:rsid w:val="00F307DE"/>
    <w:rPr>
      <w:rFonts w:ascii="Arial" w:eastAsia="SimSun" w:hAnsi="Arial" w:cs="Arial"/>
      <w:b/>
      <w:bCs/>
      <w:kern w:val="1"/>
      <w:sz w:val="28"/>
      <w:szCs w:val="28"/>
      <w:lang w:eastAsia="zh-CN"/>
    </w:rPr>
  </w:style>
  <w:style w:type="paragraph" w:styleId="a3">
    <w:name w:val="List Paragraph"/>
    <w:basedOn w:val="a"/>
    <w:uiPriority w:val="34"/>
    <w:qFormat/>
    <w:rsid w:val="00F307DE"/>
    <w:pPr>
      <w:widowControl/>
      <w:ind w:left="720"/>
      <w:contextualSpacing/>
    </w:pPr>
    <w:rPr>
      <w:rFonts w:eastAsia="Times New Roman"/>
      <w:kern w:val="0"/>
      <w:sz w:val="28"/>
      <w:szCs w:val="24"/>
      <w:lang w:eastAsia="ru-RU"/>
    </w:rPr>
  </w:style>
  <w:style w:type="paragraph" w:styleId="a4">
    <w:name w:val="Plain Text"/>
    <w:link w:val="a5"/>
    <w:qFormat/>
    <w:rsid w:val="00F307DE"/>
    <w:pPr>
      <w:widowControl w:val="0"/>
      <w:suppressAutoHyphens/>
      <w:spacing w:after="0" w:line="240" w:lineRule="auto"/>
    </w:pPr>
    <w:rPr>
      <w:rFonts w:ascii="Courier New" w:eastAsia="Courier New" w:hAnsi="Courier New" w:cs="Courier New"/>
      <w:kern w:val="1"/>
      <w:sz w:val="20"/>
      <w:szCs w:val="20"/>
      <w:lang w:eastAsia="zh-CN"/>
    </w:rPr>
  </w:style>
  <w:style w:type="character" w:customStyle="1" w:styleId="a5">
    <w:name w:val="Текст Знак"/>
    <w:basedOn w:val="a0"/>
    <w:link w:val="a4"/>
    <w:rsid w:val="00F307DE"/>
    <w:rPr>
      <w:rFonts w:ascii="Courier New" w:eastAsia="Courier New" w:hAnsi="Courier New" w:cs="Courier New"/>
      <w:kern w:val="1"/>
      <w:sz w:val="20"/>
      <w:szCs w:val="20"/>
      <w:lang w:eastAsia="zh-CN"/>
    </w:rPr>
  </w:style>
  <w:style w:type="paragraph" w:styleId="a6">
    <w:name w:val="No Spacing"/>
    <w:uiPriority w:val="1"/>
    <w:qFormat/>
    <w:rsid w:val="00F307DE"/>
    <w:pPr>
      <w:spacing w:after="0" w:line="240" w:lineRule="auto"/>
    </w:pPr>
    <w:rPr>
      <w:rFonts w:ascii="Calibri" w:eastAsia="Times New Roman" w:hAnsi="Calibri" w:cs="Times New Roman"/>
      <w:lang w:eastAsia="zh-CN"/>
    </w:rPr>
  </w:style>
  <w:style w:type="character" w:customStyle="1" w:styleId="s3">
    <w:name w:val="s3"/>
    <w:basedOn w:val="a0"/>
    <w:rsid w:val="00F307DE"/>
  </w:style>
  <w:style w:type="table" w:styleId="a7">
    <w:name w:val="Table Grid"/>
    <w:basedOn w:val="a1"/>
    <w:uiPriority w:val="39"/>
    <w:rsid w:val="00F307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307DE"/>
    <w:rPr>
      <w:rFonts w:ascii="Segoe UI" w:hAnsi="Segoe UI" w:cs="Segoe UI"/>
      <w:sz w:val="18"/>
      <w:szCs w:val="18"/>
    </w:rPr>
  </w:style>
  <w:style w:type="character" w:customStyle="1" w:styleId="a9">
    <w:name w:val="Текст выноски Знак"/>
    <w:basedOn w:val="a0"/>
    <w:link w:val="a8"/>
    <w:uiPriority w:val="99"/>
    <w:semiHidden/>
    <w:rsid w:val="00F307DE"/>
    <w:rPr>
      <w:rFonts w:ascii="Segoe UI" w:eastAsia="SimSun" w:hAnsi="Segoe UI" w:cs="Segoe UI"/>
      <w:kern w:val="1"/>
      <w:sz w:val="18"/>
      <w:szCs w:val="18"/>
      <w:lang w:eastAsia="zh-CN"/>
    </w:rPr>
  </w:style>
  <w:style w:type="paragraph" w:customStyle="1" w:styleId="TableParagraph">
    <w:name w:val="Table Paragraph"/>
    <w:basedOn w:val="a"/>
    <w:uiPriority w:val="1"/>
    <w:qFormat/>
    <w:rsid w:val="00F307DE"/>
    <w:pPr>
      <w:autoSpaceDE w:val="0"/>
      <w:autoSpaceDN w:val="0"/>
      <w:spacing w:line="268" w:lineRule="exact"/>
      <w:ind w:left="107"/>
    </w:pPr>
    <w:rPr>
      <w:rFonts w:eastAsia="Times New Roman"/>
      <w:kern w:val="0"/>
      <w:sz w:val="22"/>
      <w:szCs w:val="22"/>
      <w:lang w:eastAsia="ru-RU" w:bidi="ru-RU"/>
    </w:rPr>
  </w:style>
  <w:style w:type="character" w:styleId="aa">
    <w:name w:val="Hyperlink"/>
    <w:basedOn w:val="a0"/>
    <w:uiPriority w:val="99"/>
    <w:unhideWhenUsed/>
    <w:rsid w:val="00447F0D"/>
    <w:rPr>
      <w:color w:val="0563C1" w:themeColor="hyperlink"/>
      <w:u w:val="single"/>
    </w:rPr>
  </w:style>
  <w:style w:type="paragraph" w:styleId="ab">
    <w:name w:val="Body Text"/>
    <w:basedOn w:val="a"/>
    <w:link w:val="ac"/>
    <w:qFormat/>
    <w:rsid w:val="000A2A78"/>
    <w:pPr>
      <w:widowControl/>
      <w:spacing w:before="180" w:after="180"/>
    </w:pPr>
    <w:rPr>
      <w:rFonts w:asciiTheme="minorHAnsi" w:eastAsiaTheme="minorHAnsi" w:hAnsiTheme="minorHAnsi" w:cstheme="minorBidi"/>
      <w:kern w:val="0"/>
      <w:sz w:val="24"/>
      <w:szCs w:val="24"/>
      <w:lang w:val="en-US" w:eastAsia="en-US"/>
    </w:rPr>
  </w:style>
  <w:style w:type="character" w:customStyle="1" w:styleId="ac">
    <w:name w:val="Основной текст Знак"/>
    <w:basedOn w:val="a0"/>
    <w:link w:val="ab"/>
    <w:rsid w:val="000A2A78"/>
    <w:rPr>
      <w:sz w:val="24"/>
      <w:szCs w:val="24"/>
      <w:lang w:val="en-US"/>
    </w:rPr>
  </w:style>
  <w:style w:type="paragraph" w:styleId="ad">
    <w:name w:val="header"/>
    <w:basedOn w:val="a"/>
    <w:link w:val="ae"/>
    <w:uiPriority w:val="99"/>
    <w:unhideWhenUsed/>
    <w:rsid w:val="00FC4BD7"/>
    <w:pPr>
      <w:tabs>
        <w:tab w:val="center" w:pos="4677"/>
        <w:tab w:val="right" w:pos="9355"/>
      </w:tabs>
    </w:pPr>
  </w:style>
  <w:style w:type="character" w:customStyle="1" w:styleId="ae">
    <w:name w:val="Верхний колонтитул Знак"/>
    <w:basedOn w:val="a0"/>
    <w:link w:val="ad"/>
    <w:uiPriority w:val="99"/>
    <w:qFormat/>
    <w:rsid w:val="00FC4BD7"/>
    <w:rPr>
      <w:rFonts w:ascii="Times New Roman" w:eastAsia="SimSun" w:hAnsi="Times New Roman" w:cs="Times New Roman"/>
      <w:kern w:val="1"/>
      <w:sz w:val="20"/>
      <w:szCs w:val="20"/>
      <w:lang w:eastAsia="zh-CN"/>
    </w:rPr>
  </w:style>
  <w:style w:type="paragraph" w:styleId="af">
    <w:name w:val="footer"/>
    <w:basedOn w:val="a"/>
    <w:link w:val="af0"/>
    <w:uiPriority w:val="99"/>
    <w:semiHidden/>
    <w:unhideWhenUsed/>
    <w:rsid w:val="00FC4BD7"/>
    <w:pPr>
      <w:tabs>
        <w:tab w:val="center" w:pos="4677"/>
        <w:tab w:val="right" w:pos="9355"/>
      </w:tabs>
    </w:pPr>
  </w:style>
  <w:style w:type="character" w:customStyle="1" w:styleId="af0">
    <w:name w:val="Нижний колонтитул Знак"/>
    <w:basedOn w:val="a0"/>
    <w:link w:val="af"/>
    <w:uiPriority w:val="99"/>
    <w:semiHidden/>
    <w:rsid w:val="00FC4BD7"/>
    <w:rPr>
      <w:rFonts w:ascii="Times New Roman" w:eastAsia="SimSun" w:hAnsi="Times New Roman" w:cs="Times New Roman"/>
      <w:kern w:val="1"/>
      <w:sz w:val="20"/>
      <w:szCs w:val="20"/>
      <w:lang w:eastAsia="zh-CN"/>
    </w:rPr>
  </w:style>
  <w:style w:type="character" w:customStyle="1" w:styleId="af1">
    <w:name w:val="Основной текст_"/>
    <w:basedOn w:val="a0"/>
    <w:link w:val="11"/>
    <w:rsid w:val="00F24FC0"/>
    <w:rPr>
      <w:rFonts w:ascii="Times New Roman" w:eastAsia="Times New Roman" w:hAnsi="Times New Roman" w:cs="Times New Roman"/>
    </w:rPr>
  </w:style>
  <w:style w:type="character" w:customStyle="1" w:styleId="12">
    <w:name w:val="Заголовок №1_"/>
    <w:basedOn w:val="a0"/>
    <w:link w:val="13"/>
    <w:rsid w:val="00F24FC0"/>
    <w:rPr>
      <w:rFonts w:ascii="Times New Roman" w:eastAsia="Times New Roman" w:hAnsi="Times New Roman" w:cs="Times New Roman"/>
      <w:b/>
      <w:bCs/>
      <w:sz w:val="28"/>
      <w:szCs w:val="28"/>
    </w:rPr>
  </w:style>
  <w:style w:type="character" w:customStyle="1" w:styleId="af2">
    <w:name w:val="Другое_"/>
    <w:basedOn w:val="a0"/>
    <w:link w:val="af3"/>
    <w:rsid w:val="00F24FC0"/>
    <w:rPr>
      <w:rFonts w:ascii="Times New Roman" w:eastAsia="Times New Roman" w:hAnsi="Times New Roman" w:cs="Times New Roman"/>
    </w:rPr>
  </w:style>
  <w:style w:type="character" w:customStyle="1" w:styleId="af4">
    <w:name w:val="Подпись к таблице_"/>
    <w:basedOn w:val="a0"/>
    <w:link w:val="af5"/>
    <w:rsid w:val="00F24FC0"/>
    <w:rPr>
      <w:rFonts w:ascii="Times New Roman" w:eastAsia="Times New Roman" w:hAnsi="Times New Roman" w:cs="Times New Roman"/>
    </w:rPr>
  </w:style>
  <w:style w:type="character" w:customStyle="1" w:styleId="af6">
    <w:name w:val="Колонтитул_"/>
    <w:basedOn w:val="a0"/>
    <w:link w:val="af7"/>
    <w:rsid w:val="00F24FC0"/>
    <w:rPr>
      <w:rFonts w:ascii="Times New Roman" w:eastAsia="Times New Roman" w:hAnsi="Times New Roman" w:cs="Times New Roman"/>
    </w:rPr>
  </w:style>
  <w:style w:type="character" w:customStyle="1" w:styleId="5">
    <w:name w:val="Основной текст (5)_"/>
    <w:basedOn w:val="a0"/>
    <w:link w:val="50"/>
    <w:rsid w:val="00F24FC0"/>
    <w:rPr>
      <w:rFonts w:ascii="Times New Roman" w:eastAsia="Times New Roman" w:hAnsi="Times New Roman" w:cs="Times New Roman"/>
      <w:sz w:val="28"/>
      <w:szCs w:val="28"/>
    </w:rPr>
  </w:style>
  <w:style w:type="paragraph" w:customStyle="1" w:styleId="11">
    <w:name w:val="Основной текст1"/>
    <w:basedOn w:val="a"/>
    <w:link w:val="af1"/>
    <w:rsid w:val="00F24FC0"/>
    <w:pPr>
      <w:spacing w:after="60" w:line="360" w:lineRule="auto"/>
      <w:ind w:firstLine="400"/>
    </w:pPr>
    <w:rPr>
      <w:rFonts w:eastAsia="Times New Roman"/>
      <w:kern w:val="0"/>
      <w:sz w:val="22"/>
      <w:szCs w:val="22"/>
      <w:lang w:eastAsia="en-US"/>
    </w:rPr>
  </w:style>
  <w:style w:type="paragraph" w:customStyle="1" w:styleId="13">
    <w:name w:val="Заголовок №1"/>
    <w:basedOn w:val="a"/>
    <w:link w:val="12"/>
    <w:rsid w:val="00F24FC0"/>
    <w:pPr>
      <w:spacing w:before="400" w:after="220"/>
      <w:outlineLvl w:val="0"/>
    </w:pPr>
    <w:rPr>
      <w:rFonts w:eastAsia="Times New Roman"/>
      <w:b/>
      <w:bCs/>
      <w:kern w:val="0"/>
      <w:sz w:val="28"/>
      <w:szCs w:val="28"/>
      <w:lang w:eastAsia="en-US"/>
    </w:rPr>
  </w:style>
  <w:style w:type="paragraph" w:customStyle="1" w:styleId="af3">
    <w:name w:val="Другое"/>
    <w:basedOn w:val="a"/>
    <w:link w:val="af2"/>
    <w:rsid w:val="00F24FC0"/>
    <w:pPr>
      <w:spacing w:after="60" w:line="360" w:lineRule="auto"/>
      <w:ind w:firstLine="400"/>
    </w:pPr>
    <w:rPr>
      <w:rFonts w:eastAsia="Times New Roman"/>
      <w:kern w:val="0"/>
      <w:sz w:val="22"/>
      <w:szCs w:val="22"/>
      <w:lang w:eastAsia="en-US"/>
    </w:rPr>
  </w:style>
  <w:style w:type="paragraph" w:customStyle="1" w:styleId="af5">
    <w:name w:val="Подпись к таблице"/>
    <w:basedOn w:val="a"/>
    <w:link w:val="af4"/>
    <w:rsid w:val="00F24FC0"/>
    <w:rPr>
      <w:rFonts w:eastAsia="Times New Roman"/>
      <w:kern w:val="0"/>
      <w:sz w:val="22"/>
      <w:szCs w:val="22"/>
      <w:lang w:eastAsia="en-US"/>
    </w:rPr>
  </w:style>
  <w:style w:type="paragraph" w:customStyle="1" w:styleId="af7">
    <w:name w:val="Колонтитул"/>
    <w:basedOn w:val="a"/>
    <w:link w:val="af6"/>
    <w:rsid w:val="00F24FC0"/>
    <w:rPr>
      <w:rFonts w:eastAsia="Times New Roman"/>
      <w:kern w:val="0"/>
      <w:sz w:val="22"/>
      <w:szCs w:val="22"/>
      <w:lang w:eastAsia="en-US"/>
    </w:rPr>
  </w:style>
  <w:style w:type="paragraph" w:customStyle="1" w:styleId="50">
    <w:name w:val="Основной текст (5)"/>
    <w:basedOn w:val="a"/>
    <w:link w:val="5"/>
    <w:rsid w:val="00F24FC0"/>
    <w:pPr>
      <w:spacing w:before="240" w:after="240"/>
      <w:ind w:left="230" w:hanging="900"/>
    </w:pPr>
    <w:rPr>
      <w:rFonts w:eastAsia="Times New Roman"/>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3273">
      <w:bodyDiv w:val="1"/>
      <w:marLeft w:val="0"/>
      <w:marRight w:val="0"/>
      <w:marTop w:val="0"/>
      <w:marBottom w:val="0"/>
      <w:divBdr>
        <w:top w:val="none" w:sz="0" w:space="0" w:color="auto"/>
        <w:left w:val="none" w:sz="0" w:space="0" w:color="auto"/>
        <w:bottom w:val="none" w:sz="0" w:space="0" w:color="auto"/>
        <w:right w:val="none" w:sz="0" w:space="0" w:color="auto"/>
      </w:divBdr>
    </w:div>
    <w:div w:id="9778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office@digital.gov.ru"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ods@tuva.ru"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4677</Words>
  <Characters>26662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3</cp:revision>
  <cp:lastPrinted>2022-12-21T08:52:00Z</cp:lastPrinted>
  <dcterms:created xsi:type="dcterms:W3CDTF">2022-12-21T08:51:00Z</dcterms:created>
  <dcterms:modified xsi:type="dcterms:W3CDTF">2022-12-21T08:52:00Z</dcterms:modified>
</cp:coreProperties>
</file>