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B0" w:rsidRDefault="00C35FB0" w:rsidP="00C35FB0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FB0" w:rsidRPr="00C35FB0" w:rsidRDefault="00C35FB0" w:rsidP="00C35FB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620200099/27942(8)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zSRvOF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C35FB0" w:rsidRPr="00C35FB0" w:rsidRDefault="00C35FB0" w:rsidP="00C35FB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620200099/27942(8)</w:t>
                      </w:r>
                    </w:p>
                  </w:txbxContent>
                </v:textbox>
              </v:rect>
            </w:pict>
          </mc:Fallback>
        </mc:AlternateContent>
      </w:r>
    </w:p>
    <w:p w:rsidR="00C35FB0" w:rsidRDefault="00C35FB0" w:rsidP="00C35FB0">
      <w:pPr>
        <w:spacing w:after="200" w:line="276" w:lineRule="auto"/>
        <w:jc w:val="center"/>
        <w:rPr>
          <w:rFonts w:eastAsia="Calibri"/>
          <w:noProof/>
        </w:rPr>
      </w:pPr>
    </w:p>
    <w:p w:rsidR="00C35FB0" w:rsidRPr="00C35FB0" w:rsidRDefault="00C35FB0" w:rsidP="00C35FB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C35FB0" w:rsidRPr="00C35FB0" w:rsidRDefault="00C35FB0" w:rsidP="00C35FB0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35FB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35FB0">
        <w:rPr>
          <w:rFonts w:eastAsia="Calibri"/>
          <w:sz w:val="36"/>
          <w:szCs w:val="36"/>
          <w:lang w:eastAsia="en-US"/>
        </w:rPr>
        <w:br/>
      </w:r>
      <w:r w:rsidRPr="00C35FB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35FB0" w:rsidRPr="00C35FB0" w:rsidRDefault="00C35FB0" w:rsidP="00C35FB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35FB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35FB0">
        <w:rPr>
          <w:rFonts w:eastAsia="Calibri"/>
          <w:sz w:val="36"/>
          <w:szCs w:val="36"/>
          <w:lang w:eastAsia="en-US"/>
        </w:rPr>
        <w:br/>
      </w:r>
      <w:r w:rsidRPr="00C35FB0">
        <w:rPr>
          <w:rFonts w:eastAsia="Calibri"/>
          <w:b/>
          <w:sz w:val="36"/>
          <w:szCs w:val="36"/>
          <w:lang w:eastAsia="en-US"/>
        </w:rPr>
        <w:t>ДОКТААЛ</w:t>
      </w:r>
    </w:p>
    <w:p w:rsidR="00770A70" w:rsidRDefault="00770A70" w:rsidP="00770A70">
      <w:pPr>
        <w:jc w:val="center"/>
        <w:rPr>
          <w:sz w:val="28"/>
          <w:szCs w:val="28"/>
        </w:rPr>
      </w:pPr>
    </w:p>
    <w:p w:rsidR="00770A70" w:rsidRDefault="003A335C" w:rsidP="003A33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2023 г. № 780</w:t>
      </w:r>
    </w:p>
    <w:p w:rsidR="003A335C" w:rsidRDefault="003A335C" w:rsidP="003A33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70A70" w:rsidRPr="00770A70" w:rsidRDefault="00770A70" w:rsidP="00770A70">
      <w:pPr>
        <w:jc w:val="center"/>
        <w:rPr>
          <w:sz w:val="28"/>
          <w:szCs w:val="28"/>
        </w:rPr>
      </w:pPr>
    </w:p>
    <w:p w:rsidR="00770A70" w:rsidRDefault="009D7AD4" w:rsidP="00770A70">
      <w:pPr>
        <w:jc w:val="center"/>
        <w:rPr>
          <w:b/>
          <w:sz w:val="28"/>
          <w:szCs w:val="28"/>
        </w:rPr>
      </w:pPr>
      <w:r w:rsidRPr="00770A70">
        <w:rPr>
          <w:b/>
          <w:sz w:val="28"/>
          <w:szCs w:val="28"/>
        </w:rPr>
        <w:t xml:space="preserve">Об утверждении </w:t>
      </w:r>
      <w:r w:rsidR="00770A70">
        <w:rPr>
          <w:b/>
          <w:sz w:val="28"/>
          <w:szCs w:val="28"/>
        </w:rPr>
        <w:t>г</w:t>
      </w:r>
      <w:r w:rsidRPr="00770A70">
        <w:rPr>
          <w:b/>
          <w:sz w:val="28"/>
          <w:szCs w:val="28"/>
        </w:rPr>
        <w:t>осударственной программы</w:t>
      </w:r>
    </w:p>
    <w:p w:rsidR="00770A70" w:rsidRDefault="009D7AD4" w:rsidP="00770A70">
      <w:pPr>
        <w:jc w:val="center"/>
        <w:rPr>
          <w:b/>
          <w:sz w:val="28"/>
          <w:szCs w:val="28"/>
        </w:rPr>
      </w:pPr>
      <w:r w:rsidRPr="00770A70">
        <w:rPr>
          <w:b/>
          <w:sz w:val="28"/>
          <w:szCs w:val="28"/>
        </w:rPr>
        <w:t xml:space="preserve"> Республики Тыва «Развитие государственной</w:t>
      </w:r>
    </w:p>
    <w:p w:rsidR="00770A70" w:rsidRDefault="009D7AD4" w:rsidP="00770A70">
      <w:pPr>
        <w:jc w:val="center"/>
        <w:rPr>
          <w:b/>
          <w:sz w:val="28"/>
          <w:szCs w:val="28"/>
        </w:rPr>
      </w:pPr>
      <w:r w:rsidRPr="00770A70">
        <w:rPr>
          <w:b/>
          <w:sz w:val="28"/>
          <w:szCs w:val="28"/>
        </w:rPr>
        <w:t xml:space="preserve"> гражданской </w:t>
      </w:r>
      <w:r w:rsidR="00026E1D" w:rsidRPr="00770A70">
        <w:rPr>
          <w:b/>
          <w:sz w:val="28"/>
          <w:szCs w:val="28"/>
        </w:rPr>
        <w:t xml:space="preserve">и муниципальной </w:t>
      </w:r>
      <w:r w:rsidR="00221CF3" w:rsidRPr="00770A70">
        <w:rPr>
          <w:b/>
          <w:sz w:val="28"/>
          <w:szCs w:val="28"/>
        </w:rPr>
        <w:t xml:space="preserve">службы </w:t>
      </w:r>
    </w:p>
    <w:p w:rsidR="00770A70" w:rsidRDefault="00221CF3" w:rsidP="00770A70">
      <w:pPr>
        <w:jc w:val="center"/>
        <w:rPr>
          <w:b/>
          <w:sz w:val="28"/>
          <w:szCs w:val="28"/>
        </w:rPr>
      </w:pPr>
      <w:r w:rsidRPr="00770A70">
        <w:rPr>
          <w:b/>
          <w:sz w:val="28"/>
          <w:szCs w:val="28"/>
        </w:rPr>
        <w:t>Республики Тыва</w:t>
      </w:r>
      <w:r w:rsidR="009D7AD4" w:rsidRPr="00770A70">
        <w:rPr>
          <w:b/>
          <w:sz w:val="28"/>
          <w:szCs w:val="28"/>
        </w:rPr>
        <w:t>»</w:t>
      </w:r>
      <w:r w:rsidR="00D339C9" w:rsidRPr="00770A70">
        <w:rPr>
          <w:b/>
          <w:sz w:val="28"/>
          <w:szCs w:val="28"/>
        </w:rPr>
        <w:t xml:space="preserve"> и о признании </w:t>
      </w:r>
      <w:proofErr w:type="gramStart"/>
      <w:r w:rsidR="00D339C9" w:rsidRPr="00770A70">
        <w:rPr>
          <w:b/>
          <w:sz w:val="28"/>
          <w:szCs w:val="28"/>
        </w:rPr>
        <w:t>утратившими</w:t>
      </w:r>
      <w:proofErr w:type="gramEnd"/>
    </w:p>
    <w:p w:rsidR="00770A70" w:rsidRDefault="00D339C9" w:rsidP="00770A70">
      <w:pPr>
        <w:jc w:val="center"/>
        <w:rPr>
          <w:b/>
          <w:sz w:val="28"/>
          <w:szCs w:val="28"/>
        </w:rPr>
      </w:pPr>
      <w:r w:rsidRPr="00770A70">
        <w:rPr>
          <w:b/>
          <w:sz w:val="28"/>
          <w:szCs w:val="28"/>
        </w:rPr>
        <w:t xml:space="preserve"> силу некоторых постановлений </w:t>
      </w:r>
    </w:p>
    <w:p w:rsidR="009D7AD4" w:rsidRPr="00770A70" w:rsidRDefault="00D339C9" w:rsidP="00770A70">
      <w:pPr>
        <w:jc w:val="center"/>
        <w:rPr>
          <w:b/>
          <w:sz w:val="28"/>
          <w:szCs w:val="28"/>
        </w:rPr>
      </w:pPr>
      <w:r w:rsidRPr="00770A70">
        <w:rPr>
          <w:b/>
          <w:sz w:val="28"/>
          <w:szCs w:val="28"/>
        </w:rPr>
        <w:t>Правительства Республики Тыва</w:t>
      </w:r>
    </w:p>
    <w:p w:rsidR="00B96DE2" w:rsidRDefault="00B96DE2" w:rsidP="00770A70">
      <w:pPr>
        <w:jc w:val="center"/>
        <w:rPr>
          <w:sz w:val="28"/>
          <w:szCs w:val="28"/>
        </w:rPr>
      </w:pPr>
    </w:p>
    <w:p w:rsidR="00770A70" w:rsidRPr="00770A70" w:rsidRDefault="00770A70" w:rsidP="00770A70">
      <w:pPr>
        <w:jc w:val="center"/>
        <w:rPr>
          <w:sz w:val="28"/>
          <w:szCs w:val="28"/>
        </w:rPr>
      </w:pPr>
    </w:p>
    <w:p w:rsidR="00B96DE2" w:rsidRPr="00770A70" w:rsidRDefault="00B96DE2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A7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770A70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70A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777C47" w:rsidRPr="00770A70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026E1D" w:rsidRPr="00770A70">
        <w:rPr>
          <w:rFonts w:ascii="Times New Roman" w:hAnsi="Times New Roman" w:cs="Times New Roman"/>
          <w:sz w:val="28"/>
          <w:szCs w:val="28"/>
        </w:rPr>
        <w:t xml:space="preserve"> от 27 июля 2004 г. № 79-ФЗ «О государственной гражда</w:t>
      </w:r>
      <w:r w:rsidR="00026E1D" w:rsidRPr="00770A70">
        <w:rPr>
          <w:rFonts w:ascii="Times New Roman" w:hAnsi="Times New Roman" w:cs="Times New Roman"/>
          <w:sz w:val="28"/>
          <w:szCs w:val="28"/>
        </w:rPr>
        <w:t>н</w:t>
      </w:r>
      <w:r w:rsidR="00026E1D" w:rsidRPr="00770A70">
        <w:rPr>
          <w:rFonts w:ascii="Times New Roman" w:hAnsi="Times New Roman" w:cs="Times New Roman"/>
          <w:sz w:val="28"/>
          <w:szCs w:val="28"/>
        </w:rPr>
        <w:t xml:space="preserve">ской службе Российской Федерации», </w:t>
      </w:r>
      <w:r w:rsidR="00523492" w:rsidRPr="00770A70">
        <w:rPr>
          <w:rFonts w:ascii="Times New Roman" w:hAnsi="Times New Roman" w:cs="Times New Roman"/>
          <w:sz w:val="28"/>
          <w:szCs w:val="28"/>
        </w:rPr>
        <w:t>от 2</w:t>
      </w:r>
      <w:r w:rsidR="00931BE7" w:rsidRPr="00770A7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26E1D" w:rsidRPr="00770A70">
        <w:rPr>
          <w:rFonts w:ascii="Times New Roman" w:hAnsi="Times New Roman" w:cs="Times New Roman"/>
          <w:sz w:val="28"/>
          <w:szCs w:val="28"/>
        </w:rPr>
        <w:t xml:space="preserve"> 2007 г. № 25-ФЗ «О муниципал</w:t>
      </w:r>
      <w:r w:rsidR="00026E1D" w:rsidRPr="00770A70">
        <w:rPr>
          <w:rFonts w:ascii="Times New Roman" w:hAnsi="Times New Roman" w:cs="Times New Roman"/>
          <w:sz w:val="28"/>
          <w:szCs w:val="28"/>
        </w:rPr>
        <w:t>ь</w:t>
      </w:r>
      <w:r w:rsidR="00026E1D" w:rsidRPr="00770A70">
        <w:rPr>
          <w:rFonts w:ascii="Times New Roman" w:hAnsi="Times New Roman" w:cs="Times New Roman"/>
          <w:sz w:val="28"/>
          <w:szCs w:val="28"/>
        </w:rPr>
        <w:t xml:space="preserve">ной службе Российской Федерации», </w:t>
      </w:r>
      <w:r w:rsidRPr="00770A70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Федерации, определяющими основные направления развития государственной гражданской службы Российской Федерации</w:t>
      </w:r>
      <w:r w:rsidR="00426206" w:rsidRPr="00770A70">
        <w:rPr>
          <w:rFonts w:ascii="Times New Roman" w:hAnsi="Times New Roman" w:cs="Times New Roman"/>
          <w:sz w:val="28"/>
          <w:szCs w:val="28"/>
        </w:rPr>
        <w:t xml:space="preserve">, законами </w:t>
      </w:r>
      <w:r w:rsidRPr="00770A70">
        <w:rPr>
          <w:rFonts w:ascii="Times New Roman" w:hAnsi="Times New Roman" w:cs="Times New Roman"/>
          <w:sz w:val="28"/>
          <w:szCs w:val="28"/>
        </w:rPr>
        <w:t>Республики Тыва от</w:t>
      </w:r>
      <w:r w:rsidR="00471546" w:rsidRPr="00770A70">
        <w:rPr>
          <w:rFonts w:ascii="Times New Roman" w:hAnsi="Times New Roman" w:cs="Times New Roman"/>
          <w:sz w:val="28"/>
          <w:szCs w:val="28"/>
        </w:rPr>
        <w:t xml:space="preserve"> 21 апреля 2006 г. </w:t>
      </w:r>
      <w:r w:rsidR="00F62B46">
        <w:rPr>
          <w:rFonts w:ascii="Times New Roman" w:hAnsi="Times New Roman" w:cs="Times New Roman"/>
          <w:sz w:val="28"/>
          <w:szCs w:val="28"/>
        </w:rPr>
        <w:br/>
      </w:r>
      <w:r w:rsidR="00471546" w:rsidRPr="00770A70">
        <w:rPr>
          <w:rFonts w:ascii="Times New Roman" w:hAnsi="Times New Roman" w:cs="Times New Roman"/>
          <w:sz w:val="28"/>
          <w:szCs w:val="28"/>
        </w:rPr>
        <w:t>№</w:t>
      </w:r>
      <w:r w:rsidR="00740BF3" w:rsidRPr="00770A70">
        <w:rPr>
          <w:rFonts w:ascii="Times New Roman" w:hAnsi="Times New Roman" w:cs="Times New Roman"/>
          <w:sz w:val="28"/>
          <w:szCs w:val="28"/>
        </w:rPr>
        <w:t xml:space="preserve"> 1739 ВХ-</w:t>
      </w:r>
      <w:r w:rsidR="00F62B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0BF3" w:rsidRPr="00770A70">
        <w:rPr>
          <w:rFonts w:ascii="Times New Roman" w:hAnsi="Times New Roman" w:cs="Times New Roman"/>
          <w:sz w:val="28"/>
          <w:szCs w:val="28"/>
        </w:rPr>
        <w:t xml:space="preserve"> «</w:t>
      </w:r>
      <w:r w:rsidRPr="00770A70">
        <w:rPr>
          <w:rFonts w:ascii="Times New Roman" w:hAnsi="Times New Roman" w:cs="Times New Roman"/>
          <w:sz w:val="28"/>
          <w:szCs w:val="28"/>
        </w:rPr>
        <w:t>О вопросах государственной</w:t>
      </w:r>
      <w:proofErr w:type="gramEnd"/>
      <w:r w:rsidRPr="00770A70">
        <w:rPr>
          <w:rFonts w:ascii="Times New Roman" w:hAnsi="Times New Roman" w:cs="Times New Roman"/>
          <w:sz w:val="28"/>
          <w:szCs w:val="28"/>
        </w:rPr>
        <w:t xml:space="preserve"> гра</w:t>
      </w:r>
      <w:r w:rsidR="00740BF3" w:rsidRPr="00770A70">
        <w:rPr>
          <w:rFonts w:ascii="Times New Roman" w:hAnsi="Times New Roman" w:cs="Times New Roman"/>
          <w:sz w:val="28"/>
          <w:szCs w:val="28"/>
        </w:rPr>
        <w:t>жданской службы Республики Тыва»</w:t>
      </w:r>
      <w:r w:rsidRPr="00770A70">
        <w:rPr>
          <w:rFonts w:ascii="Times New Roman" w:hAnsi="Times New Roman" w:cs="Times New Roman"/>
          <w:sz w:val="28"/>
          <w:szCs w:val="28"/>
        </w:rPr>
        <w:t xml:space="preserve">, </w:t>
      </w:r>
      <w:r w:rsidR="00426206" w:rsidRPr="00770A70">
        <w:rPr>
          <w:rFonts w:ascii="Times New Roman" w:hAnsi="Times New Roman" w:cs="Times New Roman"/>
          <w:sz w:val="28"/>
          <w:szCs w:val="28"/>
        </w:rPr>
        <w:t xml:space="preserve">от 25 апреля 2018 г. № 368-ЗРТ «О регулировании отдельных отношений в сфере муниципальной службы в Республике Тыва» </w:t>
      </w:r>
      <w:r w:rsidRPr="00770A70">
        <w:rPr>
          <w:rFonts w:ascii="Times New Roman" w:hAnsi="Times New Roman" w:cs="Times New Roman"/>
          <w:sz w:val="28"/>
          <w:szCs w:val="28"/>
        </w:rPr>
        <w:t xml:space="preserve">в целях развития государственной гражданской </w:t>
      </w:r>
      <w:r w:rsidR="00426206" w:rsidRPr="00770A70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770A70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8B448A" w:rsidRPr="00770A70">
        <w:rPr>
          <w:rFonts w:ascii="Times New Roman" w:hAnsi="Times New Roman" w:cs="Times New Roman"/>
          <w:sz w:val="28"/>
          <w:szCs w:val="28"/>
        </w:rPr>
        <w:t xml:space="preserve">в </w:t>
      </w:r>
      <w:r w:rsidRPr="00770A70">
        <w:rPr>
          <w:rFonts w:ascii="Times New Roman" w:hAnsi="Times New Roman" w:cs="Times New Roman"/>
          <w:sz w:val="28"/>
          <w:szCs w:val="28"/>
        </w:rPr>
        <w:t>Республике Тыва Правительство Респу</w:t>
      </w:r>
      <w:r w:rsidRPr="00770A70">
        <w:rPr>
          <w:rFonts w:ascii="Times New Roman" w:hAnsi="Times New Roman" w:cs="Times New Roman"/>
          <w:sz w:val="28"/>
          <w:szCs w:val="28"/>
        </w:rPr>
        <w:t>б</w:t>
      </w:r>
      <w:r w:rsidRPr="00770A70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837404" w:rsidRPr="00770A70">
        <w:rPr>
          <w:rFonts w:ascii="Times New Roman" w:hAnsi="Times New Roman" w:cs="Times New Roman"/>
          <w:sz w:val="28"/>
          <w:szCs w:val="28"/>
        </w:rPr>
        <w:t>ПОСТАНОВЛЯЕТ</w:t>
      </w:r>
      <w:r w:rsidRPr="00770A70">
        <w:rPr>
          <w:rFonts w:ascii="Times New Roman" w:hAnsi="Times New Roman" w:cs="Times New Roman"/>
          <w:sz w:val="28"/>
          <w:szCs w:val="28"/>
        </w:rPr>
        <w:t>:</w:t>
      </w:r>
    </w:p>
    <w:p w:rsidR="005F4C8F" w:rsidRPr="00770A70" w:rsidRDefault="005F4C8F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E2" w:rsidRDefault="00B96DE2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70A70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6">
        <w:r w:rsidRPr="00770A7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740BF3" w:rsidRPr="00770A70"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Pr="00770A70">
        <w:rPr>
          <w:rFonts w:ascii="Times New Roman" w:hAnsi="Times New Roman" w:cs="Times New Roman"/>
          <w:sz w:val="28"/>
          <w:szCs w:val="28"/>
        </w:rPr>
        <w:t>Развитие государственной гражданской</w:t>
      </w:r>
      <w:r w:rsidR="00093328" w:rsidRPr="00770A70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Pr="00770A70">
        <w:rPr>
          <w:rFonts w:ascii="Times New Roman" w:hAnsi="Times New Roman" w:cs="Times New Roman"/>
          <w:sz w:val="28"/>
          <w:szCs w:val="28"/>
        </w:rPr>
        <w:t xml:space="preserve"> службы Республики Т</w:t>
      </w:r>
      <w:r w:rsidRPr="00770A70">
        <w:rPr>
          <w:rFonts w:ascii="Times New Roman" w:hAnsi="Times New Roman" w:cs="Times New Roman"/>
          <w:sz w:val="28"/>
          <w:szCs w:val="28"/>
        </w:rPr>
        <w:t>ы</w:t>
      </w:r>
      <w:r w:rsidRPr="00770A70">
        <w:rPr>
          <w:rFonts w:ascii="Times New Roman" w:hAnsi="Times New Roman" w:cs="Times New Roman"/>
          <w:sz w:val="28"/>
          <w:szCs w:val="28"/>
        </w:rPr>
        <w:t>ва</w:t>
      </w:r>
      <w:r w:rsidR="00740BF3" w:rsidRPr="00770A70">
        <w:rPr>
          <w:rFonts w:ascii="Times New Roman" w:hAnsi="Times New Roman" w:cs="Times New Roman"/>
          <w:sz w:val="28"/>
          <w:szCs w:val="28"/>
        </w:rPr>
        <w:t>»</w:t>
      </w:r>
      <w:r w:rsidR="00F62B46">
        <w:rPr>
          <w:rFonts w:ascii="Times New Roman" w:hAnsi="Times New Roman" w:cs="Times New Roman"/>
          <w:sz w:val="28"/>
          <w:szCs w:val="28"/>
          <w:lang w:val="tt-RU"/>
        </w:rPr>
        <w:t xml:space="preserve"> (далее – Программа)</w:t>
      </w:r>
      <w:r w:rsidRPr="00770A70">
        <w:rPr>
          <w:rFonts w:ascii="Times New Roman" w:hAnsi="Times New Roman" w:cs="Times New Roman"/>
          <w:sz w:val="28"/>
          <w:szCs w:val="28"/>
        </w:rPr>
        <w:t>.</w:t>
      </w:r>
    </w:p>
    <w:p w:rsidR="00F62B46" w:rsidRDefault="00F62B46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35FB0" w:rsidRDefault="00C35FB0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35FB0" w:rsidRPr="00F62B46" w:rsidRDefault="00C35FB0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96DE2" w:rsidRPr="00770A70" w:rsidRDefault="00700819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70">
        <w:rPr>
          <w:rFonts w:ascii="Times New Roman" w:hAnsi="Times New Roman" w:cs="Times New Roman"/>
          <w:sz w:val="28"/>
          <w:szCs w:val="28"/>
        </w:rPr>
        <w:lastRenderedPageBreak/>
        <w:t>2. Министерству экономического развития и промышленности</w:t>
      </w:r>
      <w:r w:rsidR="00B96DE2" w:rsidRPr="00770A70">
        <w:rPr>
          <w:rFonts w:ascii="Times New Roman" w:hAnsi="Times New Roman" w:cs="Times New Roman"/>
          <w:sz w:val="28"/>
          <w:szCs w:val="28"/>
        </w:rPr>
        <w:t xml:space="preserve"> Республики Тыва и Министерству финансов Республики Тыва при формировании проекта ре</w:t>
      </w:r>
      <w:r w:rsidR="00B96DE2" w:rsidRPr="00770A70">
        <w:rPr>
          <w:rFonts w:ascii="Times New Roman" w:hAnsi="Times New Roman" w:cs="Times New Roman"/>
          <w:sz w:val="28"/>
          <w:szCs w:val="28"/>
        </w:rPr>
        <w:t>с</w:t>
      </w:r>
      <w:r w:rsidR="00B96DE2" w:rsidRPr="00770A70">
        <w:rPr>
          <w:rFonts w:ascii="Times New Roman" w:hAnsi="Times New Roman" w:cs="Times New Roman"/>
          <w:sz w:val="28"/>
          <w:szCs w:val="28"/>
        </w:rPr>
        <w:t xml:space="preserve">публиканского бюджета Республики Тыва на соответствующие годы и плановый период включать </w:t>
      </w:r>
      <w:hyperlink w:anchor="P36">
        <w:r w:rsidR="00B96DE2" w:rsidRPr="00770A7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96DE2" w:rsidRPr="00770A70">
        <w:rPr>
          <w:rFonts w:ascii="Times New Roman" w:hAnsi="Times New Roman" w:cs="Times New Roman"/>
          <w:sz w:val="28"/>
          <w:szCs w:val="28"/>
        </w:rPr>
        <w:t xml:space="preserve"> в перечень государственных программ, подлежащих финансовому обеспечению за счет средств республиканского бюджета Республики Тыва.</w:t>
      </w:r>
    </w:p>
    <w:p w:rsidR="00B96DE2" w:rsidRPr="00770A70" w:rsidRDefault="002D4548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70">
        <w:rPr>
          <w:rFonts w:ascii="Times New Roman" w:hAnsi="Times New Roman" w:cs="Times New Roman"/>
          <w:sz w:val="28"/>
          <w:szCs w:val="28"/>
        </w:rPr>
        <w:t>3</w:t>
      </w:r>
      <w:r w:rsidR="00B96DE2" w:rsidRPr="00770A7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B87097" w:rsidRPr="00770A70">
        <w:rPr>
          <w:rFonts w:ascii="Times New Roman" w:hAnsi="Times New Roman" w:cs="Times New Roman"/>
          <w:sz w:val="28"/>
          <w:szCs w:val="28"/>
        </w:rPr>
        <w:t>«О</w:t>
      </w:r>
      <w:r w:rsidR="00B96DE2" w:rsidRPr="00770A70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B96DE2" w:rsidRPr="00770A7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B96DE2" w:rsidRPr="00770A70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87097" w:rsidRPr="00770A70">
        <w:rPr>
          <w:rFonts w:ascii="Times New Roman" w:hAnsi="Times New Roman" w:cs="Times New Roman"/>
          <w:sz w:val="28"/>
          <w:szCs w:val="28"/>
        </w:rPr>
        <w:t>»</w:t>
      </w:r>
      <w:r w:rsidR="00B96DE2" w:rsidRPr="00770A7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883D51" w:rsidRPr="00770A7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B96DE2" w:rsidRPr="00770A70">
        <w:rPr>
          <w:rFonts w:ascii="Times New Roman" w:hAnsi="Times New Roman" w:cs="Times New Roman"/>
          <w:sz w:val="28"/>
          <w:szCs w:val="28"/>
        </w:rPr>
        <w:t>.</w:t>
      </w:r>
    </w:p>
    <w:p w:rsidR="00D339C9" w:rsidRPr="00770A70" w:rsidRDefault="00D339C9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70">
        <w:rPr>
          <w:rFonts w:ascii="Times New Roman" w:hAnsi="Times New Roman" w:cs="Times New Roman"/>
          <w:sz w:val="28"/>
          <w:szCs w:val="28"/>
        </w:rPr>
        <w:t>4. Признать утратившими силу с 1 января 2024 г.:</w:t>
      </w:r>
    </w:p>
    <w:p w:rsidR="001B35CF" w:rsidRPr="00770A70" w:rsidRDefault="001B35CF" w:rsidP="00770A7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A70">
        <w:rPr>
          <w:rFonts w:eastAsiaTheme="minorHAnsi"/>
          <w:sz w:val="28"/>
          <w:szCs w:val="28"/>
          <w:lang w:eastAsia="en-US"/>
        </w:rPr>
        <w:t>постановление Правите</w:t>
      </w:r>
      <w:r w:rsidR="00994E7B" w:rsidRPr="00770A70">
        <w:rPr>
          <w:rFonts w:eastAsiaTheme="minorHAnsi"/>
          <w:sz w:val="28"/>
          <w:szCs w:val="28"/>
          <w:lang w:eastAsia="en-US"/>
        </w:rPr>
        <w:t xml:space="preserve">льства Республики Тыва от 18 августа </w:t>
      </w:r>
      <w:r w:rsidRPr="00770A70">
        <w:rPr>
          <w:rFonts w:eastAsiaTheme="minorHAnsi"/>
          <w:sz w:val="28"/>
          <w:szCs w:val="28"/>
          <w:lang w:eastAsia="en-US"/>
        </w:rPr>
        <w:t xml:space="preserve">2020 </w:t>
      </w:r>
      <w:r w:rsidR="00994E7B" w:rsidRPr="00770A70">
        <w:rPr>
          <w:rFonts w:eastAsiaTheme="minorHAnsi"/>
          <w:sz w:val="28"/>
          <w:szCs w:val="28"/>
          <w:lang w:eastAsia="en-US"/>
        </w:rPr>
        <w:t>г. №</w:t>
      </w:r>
      <w:r w:rsidRPr="00770A70">
        <w:rPr>
          <w:rFonts w:eastAsiaTheme="minorHAnsi"/>
          <w:sz w:val="28"/>
          <w:szCs w:val="28"/>
          <w:lang w:eastAsia="en-US"/>
        </w:rPr>
        <w:t xml:space="preserve"> 376 «Об утверждении Правил предоставления из республиканского бюджета Республ</w:t>
      </w:r>
      <w:r w:rsidRPr="00770A70">
        <w:rPr>
          <w:rFonts w:eastAsiaTheme="minorHAnsi"/>
          <w:sz w:val="28"/>
          <w:szCs w:val="28"/>
          <w:lang w:eastAsia="en-US"/>
        </w:rPr>
        <w:t>и</w:t>
      </w:r>
      <w:r w:rsidRPr="00770A70">
        <w:rPr>
          <w:rFonts w:eastAsiaTheme="minorHAnsi"/>
          <w:sz w:val="28"/>
          <w:szCs w:val="28"/>
          <w:lang w:eastAsia="en-US"/>
        </w:rPr>
        <w:t>ки Тыва грантов в форме субсидий организациям, осуществляющим образовател</w:t>
      </w:r>
      <w:r w:rsidRPr="00770A70">
        <w:rPr>
          <w:rFonts w:eastAsiaTheme="minorHAnsi"/>
          <w:sz w:val="28"/>
          <w:szCs w:val="28"/>
          <w:lang w:eastAsia="en-US"/>
        </w:rPr>
        <w:t>ь</w:t>
      </w:r>
      <w:r w:rsidRPr="00770A70">
        <w:rPr>
          <w:rFonts w:eastAsiaTheme="minorHAnsi"/>
          <w:sz w:val="28"/>
          <w:szCs w:val="28"/>
          <w:lang w:eastAsia="en-US"/>
        </w:rPr>
        <w:t>ную деятельность в целях возмещения затрат, связанных с обучением государстве</w:t>
      </w:r>
      <w:r w:rsidRPr="00770A70">
        <w:rPr>
          <w:rFonts w:eastAsiaTheme="minorHAnsi"/>
          <w:sz w:val="28"/>
          <w:szCs w:val="28"/>
          <w:lang w:eastAsia="en-US"/>
        </w:rPr>
        <w:t>н</w:t>
      </w:r>
      <w:r w:rsidRPr="00770A70">
        <w:rPr>
          <w:rFonts w:eastAsiaTheme="minorHAnsi"/>
          <w:sz w:val="28"/>
          <w:szCs w:val="28"/>
          <w:lang w:eastAsia="en-US"/>
        </w:rPr>
        <w:t>ных гражданских служащих Республики Тыва на основании государственных обр</w:t>
      </w:r>
      <w:r w:rsidRPr="00770A70">
        <w:rPr>
          <w:rFonts w:eastAsiaTheme="minorHAnsi"/>
          <w:sz w:val="28"/>
          <w:szCs w:val="28"/>
          <w:lang w:eastAsia="en-US"/>
        </w:rPr>
        <w:t>а</w:t>
      </w:r>
      <w:r w:rsidRPr="00770A70">
        <w:rPr>
          <w:rFonts w:eastAsiaTheme="minorHAnsi"/>
          <w:sz w:val="28"/>
          <w:szCs w:val="28"/>
          <w:lang w:eastAsia="en-US"/>
        </w:rPr>
        <w:t>зовательных сертификатов на дополнительн</w:t>
      </w:r>
      <w:r w:rsidR="00994E7B" w:rsidRPr="00770A70">
        <w:rPr>
          <w:rFonts w:eastAsiaTheme="minorHAnsi"/>
          <w:sz w:val="28"/>
          <w:szCs w:val="28"/>
          <w:lang w:eastAsia="en-US"/>
        </w:rPr>
        <w:t>ое профессиональное образование»;</w:t>
      </w:r>
    </w:p>
    <w:p w:rsidR="001B35CF" w:rsidRPr="00770A70" w:rsidRDefault="001B35CF" w:rsidP="00770A7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70A70">
        <w:rPr>
          <w:rFonts w:eastAsiaTheme="minorHAnsi"/>
          <w:bCs/>
          <w:sz w:val="28"/>
          <w:szCs w:val="28"/>
          <w:lang w:eastAsia="en-US"/>
        </w:rPr>
        <w:t>постановление Правительства Республики Тыва от 7 октября 2022 г. № 637 «Об утверждении государственной программы Республики Тыва «Развитие госуда</w:t>
      </w:r>
      <w:r w:rsidRPr="00770A70">
        <w:rPr>
          <w:rFonts w:eastAsiaTheme="minorHAnsi"/>
          <w:bCs/>
          <w:sz w:val="28"/>
          <w:szCs w:val="28"/>
          <w:lang w:eastAsia="en-US"/>
        </w:rPr>
        <w:t>р</w:t>
      </w:r>
      <w:r w:rsidRPr="00770A70">
        <w:rPr>
          <w:rFonts w:eastAsiaTheme="minorHAnsi"/>
          <w:bCs/>
          <w:sz w:val="28"/>
          <w:szCs w:val="28"/>
          <w:lang w:eastAsia="en-US"/>
        </w:rPr>
        <w:t>ственной гражданской с</w:t>
      </w:r>
      <w:r w:rsidR="005D69B2">
        <w:rPr>
          <w:rFonts w:eastAsiaTheme="minorHAnsi"/>
          <w:bCs/>
          <w:sz w:val="28"/>
          <w:szCs w:val="28"/>
          <w:lang w:eastAsia="en-US"/>
        </w:rPr>
        <w:t>лужбы Республики Тыва на 2023-</w:t>
      </w:r>
      <w:r w:rsidRPr="00770A70">
        <w:rPr>
          <w:rFonts w:eastAsiaTheme="minorHAnsi"/>
          <w:bCs/>
          <w:sz w:val="28"/>
          <w:szCs w:val="28"/>
          <w:lang w:eastAsia="en-US"/>
        </w:rPr>
        <w:t>2028 годы»</w:t>
      </w:r>
      <w:r w:rsidR="00FF0EA2" w:rsidRPr="00770A70">
        <w:rPr>
          <w:rFonts w:eastAsiaTheme="minorHAnsi"/>
          <w:bCs/>
          <w:sz w:val="28"/>
          <w:szCs w:val="28"/>
          <w:lang w:eastAsia="en-US"/>
        </w:rPr>
        <w:t>.</w:t>
      </w:r>
    </w:p>
    <w:p w:rsidR="00B96DE2" w:rsidRPr="00770A70" w:rsidRDefault="00D339C9" w:rsidP="00770A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70">
        <w:rPr>
          <w:rFonts w:ascii="Times New Roman" w:hAnsi="Times New Roman" w:cs="Times New Roman"/>
          <w:sz w:val="28"/>
          <w:szCs w:val="28"/>
        </w:rPr>
        <w:t>5</w:t>
      </w:r>
      <w:r w:rsidR="00B96DE2" w:rsidRPr="00770A7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87097" w:rsidRPr="00770A7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011736" w:rsidRPr="00770A70">
        <w:rPr>
          <w:rFonts w:ascii="Times New Roman" w:hAnsi="Times New Roman" w:cs="Times New Roman"/>
          <w:sz w:val="28"/>
          <w:szCs w:val="28"/>
        </w:rPr>
        <w:t>4</w:t>
      </w:r>
      <w:r w:rsidR="00B96DE2" w:rsidRPr="00770A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6DE2" w:rsidRPr="00770A70" w:rsidRDefault="00B96DE2" w:rsidP="005D69B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361E8" w:rsidRPr="00260B3D" w:rsidRDefault="00F361E8" w:rsidP="00F361E8">
      <w:pPr>
        <w:spacing w:line="360" w:lineRule="atLeast"/>
        <w:rPr>
          <w:sz w:val="28"/>
          <w:szCs w:val="28"/>
        </w:rPr>
      </w:pPr>
    </w:p>
    <w:p w:rsidR="00F361E8" w:rsidRPr="00260B3D" w:rsidRDefault="00F361E8" w:rsidP="00F361E8">
      <w:pPr>
        <w:spacing w:line="360" w:lineRule="atLeast"/>
        <w:rPr>
          <w:sz w:val="28"/>
          <w:szCs w:val="28"/>
        </w:rPr>
      </w:pPr>
    </w:p>
    <w:p w:rsidR="00F361E8" w:rsidRPr="00C71AFF" w:rsidRDefault="00F361E8" w:rsidP="00F361E8">
      <w:pPr>
        <w:suppressAutoHyphens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З</w:t>
      </w:r>
      <w:r w:rsidRPr="00C71AFF">
        <w:rPr>
          <w:rFonts w:cs="Calibri"/>
          <w:sz w:val="28"/>
          <w:szCs w:val="28"/>
        </w:rPr>
        <w:t>аместител</w:t>
      </w:r>
      <w:r>
        <w:rPr>
          <w:rFonts w:cs="Calibri"/>
          <w:sz w:val="28"/>
          <w:szCs w:val="28"/>
        </w:rPr>
        <w:t>ь</w:t>
      </w:r>
      <w:r w:rsidRPr="00C71AFF">
        <w:rPr>
          <w:rFonts w:cs="Calibri"/>
          <w:sz w:val="28"/>
          <w:szCs w:val="28"/>
        </w:rPr>
        <w:t xml:space="preserve"> Председателя </w:t>
      </w:r>
    </w:p>
    <w:p w:rsidR="00F361E8" w:rsidRPr="00C71AFF" w:rsidRDefault="00F361E8" w:rsidP="00F361E8">
      <w:pPr>
        <w:suppressAutoHyphens/>
        <w:jc w:val="both"/>
        <w:rPr>
          <w:rFonts w:cs="Calibri"/>
          <w:sz w:val="28"/>
          <w:szCs w:val="28"/>
        </w:rPr>
      </w:pPr>
      <w:r w:rsidRPr="00C71AFF">
        <w:rPr>
          <w:rFonts w:cs="Calibri"/>
          <w:sz w:val="28"/>
          <w:szCs w:val="28"/>
        </w:rPr>
        <w:t>Правительства Республики Тыва                                                                         О. Лукин</w:t>
      </w:r>
    </w:p>
    <w:p w:rsidR="0086662C" w:rsidRDefault="0086662C" w:rsidP="00E47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554" w:rsidRDefault="00E34554" w:rsidP="00E47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9B2" w:rsidRDefault="005D69B2" w:rsidP="00E47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D69B2" w:rsidSect="00770A70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6662C" w:rsidRPr="005D69B2" w:rsidRDefault="0086662C" w:rsidP="005D69B2">
      <w:pPr>
        <w:ind w:left="5670"/>
        <w:jc w:val="center"/>
        <w:rPr>
          <w:sz w:val="28"/>
          <w:szCs w:val="28"/>
        </w:rPr>
      </w:pPr>
      <w:bookmarkStart w:id="1" w:name="P36"/>
      <w:bookmarkEnd w:id="1"/>
      <w:r w:rsidRPr="005D69B2">
        <w:rPr>
          <w:sz w:val="28"/>
          <w:szCs w:val="28"/>
        </w:rPr>
        <w:lastRenderedPageBreak/>
        <w:t>Утверждена</w:t>
      </w:r>
    </w:p>
    <w:p w:rsidR="0086662C" w:rsidRPr="005D69B2" w:rsidRDefault="001B3098" w:rsidP="005D69B2">
      <w:pPr>
        <w:ind w:left="5670"/>
        <w:jc w:val="center"/>
        <w:rPr>
          <w:sz w:val="28"/>
          <w:szCs w:val="28"/>
        </w:rPr>
      </w:pPr>
      <w:r w:rsidRPr="005D69B2">
        <w:rPr>
          <w:sz w:val="28"/>
          <w:szCs w:val="28"/>
        </w:rPr>
        <w:t>постановлением</w:t>
      </w:r>
      <w:r w:rsidR="0086662C" w:rsidRPr="005D69B2">
        <w:rPr>
          <w:sz w:val="28"/>
          <w:szCs w:val="28"/>
        </w:rPr>
        <w:t xml:space="preserve"> Правительства</w:t>
      </w:r>
    </w:p>
    <w:p w:rsidR="0086662C" w:rsidRPr="005D69B2" w:rsidRDefault="0086662C" w:rsidP="005D69B2">
      <w:pPr>
        <w:ind w:left="5670"/>
        <w:jc w:val="center"/>
        <w:rPr>
          <w:sz w:val="28"/>
          <w:szCs w:val="28"/>
        </w:rPr>
      </w:pPr>
      <w:r w:rsidRPr="005D69B2">
        <w:rPr>
          <w:sz w:val="28"/>
          <w:szCs w:val="28"/>
        </w:rPr>
        <w:t>Республики Тыва</w:t>
      </w:r>
    </w:p>
    <w:p w:rsidR="003A335C" w:rsidRDefault="003A335C" w:rsidP="003A335C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31 октября 2023 г. № 780</w:t>
      </w:r>
    </w:p>
    <w:p w:rsidR="005D69B2" w:rsidRPr="005D69B2" w:rsidRDefault="005D69B2" w:rsidP="005D69B2">
      <w:pPr>
        <w:jc w:val="center"/>
        <w:rPr>
          <w:sz w:val="28"/>
          <w:szCs w:val="28"/>
        </w:rPr>
      </w:pPr>
    </w:p>
    <w:p w:rsidR="0086662C" w:rsidRPr="005D69B2" w:rsidRDefault="0086662C" w:rsidP="005D69B2">
      <w:pPr>
        <w:jc w:val="center"/>
        <w:rPr>
          <w:sz w:val="28"/>
          <w:szCs w:val="28"/>
        </w:rPr>
      </w:pPr>
    </w:p>
    <w:p w:rsidR="005D69B2" w:rsidRPr="005D69B2" w:rsidRDefault="005D69B2" w:rsidP="005D69B2">
      <w:pPr>
        <w:jc w:val="center"/>
        <w:rPr>
          <w:b/>
          <w:sz w:val="28"/>
          <w:szCs w:val="28"/>
          <w:lang w:val="tt-RU"/>
        </w:rPr>
      </w:pPr>
      <w:r w:rsidRPr="005D69B2">
        <w:rPr>
          <w:b/>
          <w:sz w:val="28"/>
          <w:szCs w:val="28"/>
        </w:rPr>
        <w:t xml:space="preserve">ГОСУДАРСТВЕННАЯ ПРОГРАММА </w:t>
      </w:r>
    </w:p>
    <w:p w:rsidR="005D69B2" w:rsidRDefault="00941D80" w:rsidP="005D69B2">
      <w:pPr>
        <w:jc w:val="center"/>
        <w:rPr>
          <w:sz w:val="28"/>
          <w:szCs w:val="28"/>
          <w:lang w:val="tt-RU"/>
        </w:rPr>
      </w:pPr>
      <w:r w:rsidRPr="005D69B2">
        <w:rPr>
          <w:sz w:val="28"/>
          <w:szCs w:val="28"/>
        </w:rPr>
        <w:t>Республики Тыва</w:t>
      </w:r>
      <w:r w:rsidR="005D69B2">
        <w:rPr>
          <w:sz w:val="28"/>
          <w:szCs w:val="28"/>
          <w:lang w:val="tt-RU"/>
        </w:rPr>
        <w:t xml:space="preserve"> </w:t>
      </w:r>
      <w:r w:rsidRPr="005D69B2">
        <w:rPr>
          <w:sz w:val="28"/>
          <w:szCs w:val="28"/>
        </w:rPr>
        <w:t xml:space="preserve">«Развитие государственной </w:t>
      </w:r>
    </w:p>
    <w:p w:rsidR="005D69B2" w:rsidRDefault="00941D80" w:rsidP="005D69B2">
      <w:pPr>
        <w:jc w:val="center"/>
        <w:rPr>
          <w:sz w:val="28"/>
          <w:szCs w:val="28"/>
          <w:lang w:val="tt-RU"/>
        </w:rPr>
      </w:pPr>
      <w:r w:rsidRPr="005D69B2">
        <w:rPr>
          <w:sz w:val="28"/>
          <w:szCs w:val="28"/>
        </w:rPr>
        <w:t xml:space="preserve">гражданской </w:t>
      </w:r>
      <w:r w:rsidR="00880DB5" w:rsidRPr="005D69B2">
        <w:rPr>
          <w:sz w:val="28"/>
          <w:szCs w:val="28"/>
        </w:rPr>
        <w:t xml:space="preserve">и муниципальной </w:t>
      </w:r>
    </w:p>
    <w:p w:rsidR="00B96DE2" w:rsidRPr="005D69B2" w:rsidRDefault="00941D80" w:rsidP="005D69B2">
      <w:pPr>
        <w:jc w:val="center"/>
        <w:rPr>
          <w:sz w:val="28"/>
          <w:szCs w:val="28"/>
        </w:rPr>
      </w:pPr>
      <w:r w:rsidRPr="005D69B2">
        <w:rPr>
          <w:sz w:val="28"/>
          <w:szCs w:val="28"/>
        </w:rPr>
        <w:t>службы</w:t>
      </w:r>
      <w:r w:rsidR="005D69B2">
        <w:rPr>
          <w:sz w:val="28"/>
          <w:szCs w:val="28"/>
          <w:lang w:val="tt-RU"/>
        </w:rPr>
        <w:t xml:space="preserve"> </w:t>
      </w:r>
      <w:r w:rsidRPr="005D69B2">
        <w:rPr>
          <w:sz w:val="28"/>
          <w:szCs w:val="28"/>
        </w:rPr>
        <w:t>Республики Тыва»</w:t>
      </w:r>
    </w:p>
    <w:p w:rsidR="00E039BE" w:rsidRPr="005D69B2" w:rsidRDefault="00E039BE" w:rsidP="005D69B2">
      <w:pPr>
        <w:jc w:val="center"/>
        <w:rPr>
          <w:sz w:val="28"/>
          <w:szCs w:val="28"/>
        </w:rPr>
      </w:pPr>
    </w:p>
    <w:p w:rsidR="00E039BE" w:rsidRPr="005D69B2" w:rsidRDefault="00E039BE" w:rsidP="005D69B2">
      <w:pPr>
        <w:jc w:val="center"/>
        <w:rPr>
          <w:szCs w:val="28"/>
        </w:rPr>
      </w:pPr>
      <w:proofErr w:type="gramStart"/>
      <w:r w:rsidRPr="005D69B2">
        <w:rPr>
          <w:szCs w:val="28"/>
        </w:rPr>
        <w:t>П</w:t>
      </w:r>
      <w:proofErr w:type="gramEnd"/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А</w:t>
      </w:r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С</w:t>
      </w:r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П</w:t>
      </w:r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О</w:t>
      </w:r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Р</w:t>
      </w:r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Т</w:t>
      </w:r>
    </w:p>
    <w:p w:rsidR="00E039BE" w:rsidRPr="005D69B2" w:rsidRDefault="00E039BE" w:rsidP="005D69B2">
      <w:pPr>
        <w:jc w:val="center"/>
        <w:rPr>
          <w:szCs w:val="28"/>
        </w:rPr>
      </w:pPr>
      <w:r w:rsidRPr="005D69B2">
        <w:rPr>
          <w:szCs w:val="28"/>
        </w:rPr>
        <w:t>государственной программы Республики Тыва</w:t>
      </w:r>
    </w:p>
    <w:p w:rsidR="005D69B2" w:rsidRDefault="00E039BE" w:rsidP="005D69B2">
      <w:pPr>
        <w:jc w:val="center"/>
        <w:rPr>
          <w:szCs w:val="28"/>
          <w:lang w:val="tt-RU"/>
        </w:rPr>
      </w:pPr>
      <w:r w:rsidRPr="005D69B2">
        <w:rPr>
          <w:szCs w:val="28"/>
        </w:rPr>
        <w:t xml:space="preserve">«Развитие </w:t>
      </w:r>
      <w:proofErr w:type="gramStart"/>
      <w:r w:rsidRPr="005D69B2">
        <w:rPr>
          <w:szCs w:val="28"/>
        </w:rPr>
        <w:t>государственной</w:t>
      </w:r>
      <w:proofErr w:type="gramEnd"/>
      <w:r w:rsidRPr="005D69B2">
        <w:rPr>
          <w:szCs w:val="28"/>
        </w:rPr>
        <w:t xml:space="preserve"> гражданской </w:t>
      </w:r>
      <w:r w:rsidR="005D69B2" w:rsidRPr="005D69B2">
        <w:rPr>
          <w:szCs w:val="28"/>
        </w:rPr>
        <w:t>и</w:t>
      </w:r>
    </w:p>
    <w:p w:rsidR="00E039BE" w:rsidRPr="005D69B2" w:rsidRDefault="00E039BE" w:rsidP="005D69B2">
      <w:pPr>
        <w:jc w:val="center"/>
        <w:rPr>
          <w:szCs w:val="28"/>
        </w:rPr>
      </w:pPr>
      <w:r w:rsidRPr="005D69B2">
        <w:rPr>
          <w:szCs w:val="28"/>
        </w:rPr>
        <w:t>муниципальной службы</w:t>
      </w:r>
      <w:r w:rsidR="005D69B2">
        <w:rPr>
          <w:szCs w:val="28"/>
          <w:lang w:val="tt-RU"/>
        </w:rPr>
        <w:t xml:space="preserve"> </w:t>
      </w:r>
      <w:r w:rsidRPr="005D69B2">
        <w:rPr>
          <w:szCs w:val="28"/>
        </w:rPr>
        <w:t>Республики Тыва»</w:t>
      </w:r>
    </w:p>
    <w:p w:rsidR="00E039BE" w:rsidRPr="005D69B2" w:rsidRDefault="00E039BE" w:rsidP="005D69B2">
      <w:pPr>
        <w:jc w:val="center"/>
        <w:rPr>
          <w:szCs w:val="28"/>
        </w:rPr>
      </w:pPr>
      <w:r w:rsidRPr="005D69B2">
        <w:rPr>
          <w:szCs w:val="28"/>
        </w:rPr>
        <w:t>(далее – государственная программа)</w:t>
      </w:r>
    </w:p>
    <w:p w:rsidR="00E039BE" w:rsidRPr="005D69B2" w:rsidRDefault="00E039BE" w:rsidP="005D69B2">
      <w:pPr>
        <w:jc w:val="center"/>
        <w:rPr>
          <w:sz w:val="28"/>
          <w:szCs w:val="28"/>
        </w:rPr>
      </w:pPr>
    </w:p>
    <w:tbl>
      <w:tblPr>
        <w:tblW w:w="10171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421"/>
        <w:gridCol w:w="6632"/>
      </w:tblGrid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Куратор государственной программы </w:t>
            </w: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</w:t>
            </w:r>
            <w:r w:rsidR="005C38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Главы Республики Тыва и А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ственной программы</w:t>
            </w: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Тыва, госуда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ственные органы Республики Тыва, органы местного сам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муниципальных образований Республики Тыва (по согласованию)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2030 годы.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Этапы реализации государственной программы не выделяются</w:t>
            </w:r>
          </w:p>
          <w:p w:rsidR="00B94FE7" w:rsidRPr="000A2BD4" w:rsidRDefault="00B94FE7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B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и муниципал</w:t>
            </w:r>
            <w:r w:rsidRPr="000A2B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0A2B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управления, основанном на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профессионали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ма и компетентности государственных гражданских и мун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>ципальных служащих</w:t>
            </w:r>
            <w:proofErr w:type="gramEnd"/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A2BD4">
              <w:rPr>
                <w:rFonts w:eastAsiaTheme="minorHAnsi"/>
                <w:lang w:eastAsia="en-US"/>
              </w:rPr>
              <w:t>Объемы финансового обе</w:t>
            </w:r>
            <w:r w:rsidRPr="000A2BD4">
              <w:rPr>
                <w:rFonts w:eastAsiaTheme="minorHAnsi"/>
                <w:lang w:eastAsia="en-US"/>
              </w:rPr>
              <w:t>с</w:t>
            </w:r>
            <w:r w:rsidRPr="000A2BD4">
              <w:rPr>
                <w:rFonts w:eastAsiaTheme="minorHAnsi"/>
                <w:lang w:eastAsia="en-US"/>
              </w:rPr>
              <w:t>печения за счет всех исто</w:t>
            </w:r>
            <w:r w:rsidRPr="000A2BD4">
              <w:rPr>
                <w:rFonts w:eastAsiaTheme="minorHAnsi"/>
                <w:lang w:eastAsia="en-US"/>
              </w:rPr>
              <w:t>ч</w:t>
            </w:r>
            <w:r w:rsidRPr="000A2BD4">
              <w:rPr>
                <w:rFonts w:eastAsiaTheme="minorHAnsi"/>
                <w:lang w:eastAsia="en-US"/>
              </w:rPr>
              <w:t>ников за весь период реал</w:t>
            </w:r>
            <w:r w:rsidRPr="000A2BD4">
              <w:rPr>
                <w:rFonts w:eastAsiaTheme="minorHAnsi"/>
                <w:lang w:eastAsia="en-US"/>
              </w:rPr>
              <w:t>и</w:t>
            </w:r>
            <w:r w:rsidRPr="000A2BD4">
              <w:rPr>
                <w:rFonts w:eastAsiaTheme="minorHAnsi"/>
                <w:lang w:eastAsia="en-US"/>
              </w:rPr>
              <w:t>зации</w:t>
            </w:r>
          </w:p>
          <w:p w:rsidR="000A2BD4" w:rsidRPr="000A2BD4" w:rsidRDefault="000A2BD4" w:rsidP="000A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на 2024-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2030 годы составит 26600 тыс. рублей, в том числе: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26600 тыс.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>небюджетные средства – 0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3800 тыс.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3800 тыс.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в 2026 г. 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3800 тыс.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в 2027 г. </w:t>
            </w:r>
            <w:r w:rsidR="00B94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 xml:space="preserve"> 3800 тыс.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в 2028 г. – 3800 тыс. рублей;</w:t>
            </w:r>
          </w:p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в 2029 г. – 3800 тыс. рублей;</w:t>
            </w:r>
          </w:p>
          <w:p w:rsidR="000A2BD4" w:rsidRDefault="00B94FE7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г. – 3800 тыс. рублей</w:t>
            </w:r>
          </w:p>
          <w:p w:rsidR="00B94FE7" w:rsidRDefault="00B94FE7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7" w:rsidRPr="000A2BD4" w:rsidRDefault="00B94FE7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D4" w:rsidRPr="000A2BD4" w:rsidTr="000A2BD4">
        <w:trPr>
          <w:jc w:val="center"/>
        </w:trPr>
        <w:tc>
          <w:tcPr>
            <w:tcW w:w="3118" w:type="dxa"/>
          </w:tcPr>
          <w:p w:rsidR="000A2BD4" w:rsidRPr="000A2BD4" w:rsidRDefault="000A2BD4" w:rsidP="000A2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A2BD4">
              <w:rPr>
                <w:rFonts w:eastAsiaTheme="minorHAnsi"/>
                <w:lang w:eastAsia="en-US"/>
              </w:rPr>
              <w:lastRenderedPageBreak/>
              <w:t>Связь с национальными ц</w:t>
            </w:r>
            <w:r w:rsidRPr="000A2BD4">
              <w:rPr>
                <w:rFonts w:eastAsiaTheme="minorHAnsi"/>
                <w:lang w:eastAsia="en-US"/>
              </w:rPr>
              <w:t>е</w:t>
            </w:r>
            <w:r w:rsidRPr="000A2BD4">
              <w:rPr>
                <w:rFonts w:eastAsiaTheme="minorHAnsi"/>
                <w:lang w:eastAsia="en-US"/>
              </w:rPr>
              <w:t>лями развития Российской Федерации/ государственной программой Российской Ф</w:t>
            </w:r>
            <w:r w:rsidRPr="000A2BD4">
              <w:rPr>
                <w:rFonts w:eastAsiaTheme="minorHAnsi"/>
                <w:lang w:eastAsia="en-US"/>
              </w:rPr>
              <w:t>е</w:t>
            </w:r>
            <w:r w:rsidRPr="000A2BD4">
              <w:rPr>
                <w:rFonts w:eastAsiaTheme="minorHAnsi"/>
                <w:lang w:eastAsia="en-US"/>
              </w:rPr>
              <w:t>дерации/ государственной программой</w:t>
            </w:r>
          </w:p>
        </w:tc>
        <w:tc>
          <w:tcPr>
            <w:tcW w:w="421" w:type="dxa"/>
          </w:tcPr>
          <w:p w:rsidR="000A2BD4" w:rsidRDefault="000A2BD4" w:rsidP="000A2BD4">
            <w:pPr>
              <w:jc w:val="right"/>
            </w:pPr>
            <w:r w:rsidRPr="00651072">
              <w:rPr>
                <w:lang w:val="tt-RU"/>
              </w:rPr>
              <w:t>–</w:t>
            </w:r>
          </w:p>
        </w:tc>
        <w:tc>
          <w:tcPr>
            <w:tcW w:w="6632" w:type="dxa"/>
          </w:tcPr>
          <w:p w:rsidR="000A2BD4" w:rsidRP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D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5C6757" w:rsidRPr="00B94FE7" w:rsidRDefault="005C6757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E2" w:rsidRPr="00B94FE7" w:rsidRDefault="00B96DE2" w:rsidP="00B94F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4FE7">
        <w:rPr>
          <w:rFonts w:ascii="Times New Roman" w:hAnsi="Times New Roman" w:cs="Times New Roman"/>
          <w:b w:val="0"/>
          <w:sz w:val="28"/>
          <w:szCs w:val="28"/>
        </w:rPr>
        <w:t xml:space="preserve">I. </w:t>
      </w:r>
      <w:r w:rsidR="00FA5C33" w:rsidRPr="00B94FE7">
        <w:rPr>
          <w:rFonts w:ascii="Times New Roman" w:hAnsi="Times New Roman" w:cs="Times New Roman"/>
          <w:b w:val="0"/>
          <w:sz w:val="28"/>
          <w:szCs w:val="28"/>
        </w:rPr>
        <w:t>Обоснование проблемы, анализ ее исходного состояния</w:t>
      </w:r>
    </w:p>
    <w:p w:rsidR="00B96DE2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950" w:rsidRPr="00B94FE7" w:rsidRDefault="008E7634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 xml:space="preserve">Государственная гражданская служба, </w:t>
      </w:r>
      <w:r w:rsidR="00735020" w:rsidRPr="00B94FE7">
        <w:rPr>
          <w:rFonts w:eastAsiaTheme="minorHAnsi"/>
          <w:sz w:val="28"/>
          <w:szCs w:val="28"/>
          <w:lang w:eastAsia="en-US"/>
        </w:rPr>
        <w:t xml:space="preserve">муниципальная служба, </w:t>
      </w:r>
      <w:r w:rsidR="00F85048" w:rsidRPr="00B94FE7">
        <w:rPr>
          <w:rFonts w:eastAsiaTheme="minorHAnsi"/>
          <w:sz w:val="28"/>
          <w:szCs w:val="28"/>
          <w:lang w:eastAsia="en-US"/>
        </w:rPr>
        <w:t xml:space="preserve">основанная на </w:t>
      </w:r>
      <w:r w:rsidRPr="00B94FE7">
        <w:rPr>
          <w:rFonts w:eastAsiaTheme="minorHAnsi"/>
          <w:sz w:val="28"/>
          <w:szCs w:val="28"/>
          <w:lang w:eastAsia="en-US"/>
        </w:rPr>
        <w:t>грамотно</w:t>
      </w:r>
      <w:r w:rsidR="00F85048" w:rsidRPr="00B94FE7">
        <w:rPr>
          <w:rFonts w:eastAsiaTheme="minorHAnsi"/>
          <w:sz w:val="28"/>
          <w:szCs w:val="28"/>
          <w:lang w:eastAsia="en-US"/>
        </w:rPr>
        <w:t xml:space="preserve"> сформированном кадровом</w:t>
      </w:r>
      <w:r w:rsidRPr="00B94FE7">
        <w:rPr>
          <w:rFonts w:eastAsiaTheme="minorHAnsi"/>
          <w:sz w:val="28"/>
          <w:szCs w:val="28"/>
          <w:lang w:eastAsia="en-US"/>
        </w:rPr>
        <w:t xml:space="preserve"> состав</w:t>
      </w:r>
      <w:r w:rsidR="00F85048" w:rsidRPr="00B94FE7">
        <w:rPr>
          <w:rFonts w:eastAsiaTheme="minorHAnsi"/>
          <w:sz w:val="28"/>
          <w:szCs w:val="28"/>
          <w:lang w:eastAsia="en-US"/>
        </w:rPr>
        <w:t>е при постоянном его совершенствов</w:t>
      </w:r>
      <w:r w:rsidR="00F85048" w:rsidRPr="00B94FE7">
        <w:rPr>
          <w:rFonts w:eastAsiaTheme="minorHAnsi"/>
          <w:sz w:val="28"/>
          <w:szCs w:val="28"/>
          <w:lang w:eastAsia="en-US"/>
        </w:rPr>
        <w:t>а</w:t>
      </w:r>
      <w:r w:rsidR="00F85048" w:rsidRPr="00B94FE7">
        <w:rPr>
          <w:rFonts w:eastAsiaTheme="minorHAnsi"/>
          <w:sz w:val="28"/>
          <w:szCs w:val="28"/>
          <w:lang w:eastAsia="en-US"/>
        </w:rPr>
        <w:t>нии, профессиональном развитии</w:t>
      </w:r>
      <w:r w:rsidRPr="00B94FE7">
        <w:rPr>
          <w:rFonts w:eastAsiaTheme="minorHAnsi"/>
          <w:sz w:val="28"/>
          <w:szCs w:val="28"/>
          <w:lang w:eastAsia="en-US"/>
        </w:rPr>
        <w:t xml:space="preserve"> </w:t>
      </w:r>
      <w:r w:rsidR="00F85048" w:rsidRPr="00B94FE7">
        <w:rPr>
          <w:rFonts w:eastAsiaTheme="minorHAnsi"/>
          <w:sz w:val="28"/>
          <w:szCs w:val="28"/>
          <w:lang w:eastAsia="en-US"/>
        </w:rPr>
        <w:t xml:space="preserve">гражданских </w:t>
      </w:r>
      <w:r w:rsidR="00735020" w:rsidRPr="00B94FE7">
        <w:rPr>
          <w:rFonts w:eastAsiaTheme="minorHAnsi"/>
          <w:sz w:val="28"/>
          <w:szCs w:val="28"/>
          <w:lang w:eastAsia="en-US"/>
        </w:rPr>
        <w:t xml:space="preserve">и муниципальных </w:t>
      </w:r>
      <w:r w:rsidR="00F85048" w:rsidRPr="00B94FE7">
        <w:rPr>
          <w:rFonts w:eastAsiaTheme="minorHAnsi"/>
          <w:sz w:val="28"/>
          <w:szCs w:val="28"/>
          <w:lang w:eastAsia="en-US"/>
        </w:rPr>
        <w:t xml:space="preserve">служащих </w:t>
      </w:r>
      <w:r w:rsidRPr="00B94FE7">
        <w:rPr>
          <w:rFonts w:eastAsiaTheme="minorHAnsi"/>
          <w:sz w:val="28"/>
          <w:szCs w:val="28"/>
          <w:lang w:eastAsia="en-US"/>
        </w:rPr>
        <w:t>являе</w:t>
      </w:r>
      <w:r w:rsidRPr="00B94FE7">
        <w:rPr>
          <w:rFonts w:eastAsiaTheme="minorHAnsi"/>
          <w:sz w:val="28"/>
          <w:szCs w:val="28"/>
          <w:lang w:eastAsia="en-US"/>
        </w:rPr>
        <w:t>т</w:t>
      </w:r>
      <w:r w:rsidRPr="00B94FE7">
        <w:rPr>
          <w:rFonts w:eastAsiaTheme="minorHAnsi"/>
          <w:sz w:val="28"/>
          <w:szCs w:val="28"/>
          <w:lang w:eastAsia="en-US"/>
        </w:rPr>
        <w:t xml:space="preserve">ся основным элементом повышения эффективности </w:t>
      </w:r>
      <w:r w:rsidR="00E961F1" w:rsidRPr="00B94FE7">
        <w:rPr>
          <w:rFonts w:eastAsiaTheme="minorHAnsi"/>
          <w:sz w:val="28"/>
          <w:szCs w:val="28"/>
          <w:lang w:eastAsia="en-US"/>
        </w:rPr>
        <w:t>с</w:t>
      </w:r>
      <w:r w:rsidR="00124950" w:rsidRPr="00B94FE7">
        <w:rPr>
          <w:rFonts w:eastAsiaTheme="minorHAnsi"/>
          <w:sz w:val="28"/>
          <w:szCs w:val="28"/>
          <w:lang w:eastAsia="en-US"/>
        </w:rPr>
        <w:t xml:space="preserve">истемы государственного </w:t>
      </w:r>
      <w:r w:rsidR="00735020" w:rsidRPr="00B94FE7">
        <w:rPr>
          <w:rFonts w:eastAsiaTheme="minorHAnsi"/>
          <w:sz w:val="28"/>
          <w:szCs w:val="28"/>
          <w:lang w:eastAsia="en-US"/>
        </w:rPr>
        <w:t xml:space="preserve">и муниципального </w:t>
      </w:r>
      <w:r w:rsidR="00124950" w:rsidRPr="00B94FE7">
        <w:rPr>
          <w:rFonts w:eastAsiaTheme="minorHAnsi"/>
          <w:sz w:val="28"/>
          <w:szCs w:val="28"/>
          <w:lang w:eastAsia="en-US"/>
        </w:rPr>
        <w:t>управления.</w:t>
      </w:r>
    </w:p>
    <w:p w:rsidR="002770C0" w:rsidRPr="00B94FE7" w:rsidRDefault="002770C0" w:rsidP="00B94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FE7">
        <w:rPr>
          <w:rFonts w:eastAsiaTheme="minorHAnsi"/>
          <w:sz w:val="28"/>
          <w:szCs w:val="28"/>
          <w:lang w:eastAsia="en-US"/>
        </w:rPr>
        <w:t>П</w:t>
      </w:r>
      <w:r w:rsidR="001F50F8" w:rsidRPr="00B94FE7">
        <w:rPr>
          <w:rFonts w:eastAsiaTheme="minorHAnsi"/>
          <w:sz w:val="28"/>
          <w:szCs w:val="28"/>
          <w:lang w:eastAsia="en-US"/>
        </w:rPr>
        <w:t xml:space="preserve">отребность в высококвалифицированных кадрах на </w:t>
      </w:r>
      <w:r w:rsidRPr="00B94FE7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1F50F8" w:rsidRPr="00B94FE7">
        <w:rPr>
          <w:rFonts w:eastAsiaTheme="minorHAnsi"/>
          <w:sz w:val="28"/>
          <w:szCs w:val="28"/>
          <w:lang w:eastAsia="en-US"/>
        </w:rPr>
        <w:t>гра</w:t>
      </w:r>
      <w:r w:rsidR="001F50F8" w:rsidRPr="00B94FE7">
        <w:rPr>
          <w:rFonts w:eastAsiaTheme="minorHAnsi"/>
          <w:sz w:val="28"/>
          <w:szCs w:val="28"/>
          <w:lang w:eastAsia="en-US"/>
        </w:rPr>
        <w:t>ж</w:t>
      </w:r>
      <w:r w:rsidR="001F50F8" w:rsidRPr="00B94FE7">
        <w:rPr>
          <w:rFonts w:eastAsiaTheme="minorHAnsi"/>
          <w:sz w:val="28"/>
          <w:szCs w:val="28"/>
          <w:lang w:eastAsia="en-US"/>
        </w:rPr>
        <w:t xml:space="preserve">данской </w:t>
      </w:r>
      <w:r w:rsidRPr="00B94FE7">
        <w:rPr>
          <w:rFonts w:eastAsiaTheme="minorHAnsi"/>
          <w:sz w:val="28"/>
          <w:szCs w:val="28"/>
          <w:lang w:eastAsia="en-US"/>
        </w:rPr>
        <w:t>службе</w:t>
      </w:r>
      <w:r w:rsidR="00391C59" w:rsidRPr="00B94FE7">
        <w:rPr>
          <w:rFonts w:eastAsiaTheme="minorHAnsi"/>
          <w:sz w:val="28"/>
          <w:szCs w:val="28"/>
          <w:lang w:eastAsia="en-US"/>
        </w:rPr>
        <w:t xml:space="preserve">, муниципальной службе </w:t>
      </w:r>
      <w:r w:rsidRPr="00B94FE7">
        <w:rPr>
          <w:rFonts w:eastAsiaTheme="minorHAnsi"/>
          <w:sz w:val="28"/>
          <w:szCs w:val="28"/>
          <w:lang w:eastAsia="en-US"/>
        </w:rPr>
        <w:t>продолжает только расти, поскольку с</w:t>
      </w:r>
      <w:r w:rsidRPr="00B94FE7">
        <w:rPr>
          <w:sz w:val="28"/>
          <w:szCs w:val="28"/>
        </w:rPr>
        <w:t>тр</w:t>
      </w:r>
      <w:r w:rsidRPr="00B94FE7">
        <w:rPr>
          <w:sz w:val="28"/>
          <w:szCs w:val="28"/>
        </w:rPr>
        <w:t>а</w:t>
      </w:r>
      <w:r w:rsidRPr="00B94FE7">
        <w:rPr>
          <w:sz w:val="28"/>
          <w:szCs w:val="28"/>
        </w:rPr>
        <w:t>тегической целью государственной кадровой политики является создание кадрового потенциала как важнейшего интеллектуального и профессионального ресурса общ</w:t>
      </w:r>
      <w:r w:rsidRPr="00B94FE7">
        <w:rPr>
          <w:sz w:val="28"/>
          <w:szCs w:val="28"/>
        </w:rPr>
        <w:t>е</w:t>
      </w:r>
      <w:r w:rsidRPr="00B94FE7">
        <w:rPr>
          <w:sz w:val="28"/>
          <w:szCs w:val="28"/>
        </w:rPr>
        <w:t>ства, обеспечивающего социально-экономическое развитие страны.</w:t>
      </w:r>
    </w:p>
    <w:p w:rsidR="00266F30" w:rsidRPr="00B94FE7" w:rsidRDefault="00266F30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Повышение эффективности управления гражданской службой</w:t>
      </w:r>
      <w:r w:rsidR="00391C59" w:rsidRPr="00B94FE7">
        <w:rPr>
          <w:rFonts w:ascii="Times New Roman" w:hAnsi="Times New Roman" w:cs="Times New Roman"/>
          <w:sz w:val="28"/>
          <w:szCs w:val="28"/>
        </w:rPr>
        <w:t>, муниципал</w:t>
      </w:r>
      <w:r w:rsidR="00391C59" w:rsidRPr="00B94FE7">
        <w:rPr>
          <w:rFonts w:ascii="Times New Roman" w:hAnsi="Times New Roman" w:cs="Times New Roman"/>
          <w:sz w:val="28"/>
          <w:szCs w:val="28"/>
        </w:rPr>
        <w:t>ь</w:t>
      </w:r>
      <w:r w:rsidR="00391C59" w:rsidRPr="00B94FE7">
        <w:rPr>
          <w:rFonts w:ascii="Times New Roman" w:hAnsi="Times New Roman" w:cs="Times New Roman"/>
          <w:sz w:val="28"/>
          <w:szCs w:val="28"/>
        </w:rPr>
        <w:t>ной службой</w:t>
      </w:r>
      <w:r w:rsidRPr="00B94FE7">
        <w:rPr>
          <w:rFonts w:ascii="Times New Roman" w:hAnsi="Times New Roman" w:cs="Times New Roman"/>
          <w:sz w:val="28"/>
          <w:szCs w:val="28"/>
        </w:rPr>
        <w:t xml:space="preserve"> возможно только при наличии высокопрофессиональных кадров в го</w:t>
      </w:r>
      <w:r w:rsidRPr="00B94FE7">
        <w:rPr>
          <w:rFonts w:ascii="Times New Roman" w:hAnsi="Times New Roman" w:cs="Times New Roman"/>
          <w:sz w:val="28"/>
          <w:szCs w:val="28"/>
        </w:rPr>
        <w:t>с</w:t>
      </w:r>
      <w:r w:rsidRPr="00B94FE7">
        <w:rPr>
          <w:rFonts w:ascii="Times New Roman" w:hAnsi="Times New Roman" w:cs="Times New Roman"/>
          <w:sz w:val="28"/>
          <w:szCs w:val="28"/>
        </w:rPr>
        <w:t>ударственных органах республики</w:t>
      </w:r>
      <w:r w:rsidR="00391C59" w:rsidRPr="00B94FE7">
        <w:rPr>
          <w:rFonts w:ascii="Times New Roman" w:hAnsi="Times New Roman" w:cs="Times New Roman"/>
          <w:sz w:val="28"/>
          <w:szCs w:val="28"/>
        </w:rPr>
        <w:t>, органах местного самоуправления</w:t>
      </w:r>
      <w:r w:rsidRPr="00B94FE7">
        <w:rPr>
          <w:rFonts w:ascii="Times New Roman" w:hAnsi="Times New Roman" w:cs="Times New Roman"/>
          <w:sz w:val="28"/>
          <w:szCs w:val="28"/>
        </w:rPr>
        <w:t>. От того, насколько эффективно действуют эти органы, во многом зави</w:t>
      </w:r>
      <w:r w:rsidR="00970E58" w:rsidRPr="00B94FE7">
        <w:rPr>
          <w:rFonts w:ascii="Times New Roman" w:hAnsi="Times New Roman" w:cs="Times New Roman"/>
          <w:sz w:val="28"/>
          <w:szCs w:val="28"/>
        </w:rPr>
        <w:t>сит доверие населения к власти.</w:t>
      </w:r>
    </w:p>
    <w:p w:rsidR="009C1FE3" w:rsidRPr="00B94FE7" w:rsidRDefault="00D47319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E7">
        <w:rPr>
          <w:rFonts w:ascii="Times New Roman" w:hAnsi="Times New Roman" w:cs="Times New Roman"/>
          <w:sz w:val="28"/>
          <w:szCs w:val="28"/>
        </w:rPr>
        <w:t xml:space="preserve">Государственная программа «Развитие государственной гражданской </w:t>
      </w:r>
      <w:r w:rsidR="00B65DF5" w:rsidRPr="00B94FE7">
        <w:rPr>
          <w:rFonts w:ascii="Times New Roman" w:hAnsi="Times New Roman" w:cs="Times New Roman"/>
          <w:sz w:val="28"/>
          <w:szCs w:val="28"/>
        </w:rPr>
        <w:t>и мун</w:t>
      </w:r>
      <w:r w:rsidR="00B65DF5" w:rsidRPr="00B94FE7">
        <w:rPr>
          <w:rFonts w:ascii="Times New Roman" w:hAnsi="Times New Roman" w:cs="Times New Roman"/>
          <w:sz w:val="28"/>
          <w:szCs w:val="28"/>
        </w:rPr>
        <w:t>и</w:t>
      </w:r>
      <w:r w:rsidR="00B65DF5" w:rsidRPr="00B94FE7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B94FE7">
        <w:rPr>
          <w:rFonts w:ascii="Times New Roman" w:hAnsi="Times New Roman" w:cs="Times New Roman"/>
          <w:sz w:val="28"/>
          <w:szCs w:val="28"/>
        </w:rPr>
        <w:t>службы Республики Тыва на 202</w:t>
      </w:r>
      <w:r w:rsidR="00E64B47" w:rsidRPr="00B94FE7">
        <w:rPr>
          <w:rFonts w:ascii="Times New Roman" w:hAnsi="Times New Roman" w:cs="Times New Roman"/>
          <w:sz w:val="28"/>
          <w:szCs w:val="28"/>
        </w:rPr>
        <w:t>4-2030</w:t>
      </w:r>
      <w:r w:rsidRPr="00B94FE7">
        <w:rPr>
          <w:rFonts w:ascii="Times New Roman" w:hAnsi="Times New Roman" w:cs="Times New Roman"/>
          <w:sz w:val="28"/>
          <w:szCs w:val="28"/>
        </w:rPr>
        <w:t xml:space="preserve"> годы» разработана </w:t>
      </w:r>
      <w:r w:rsidR="00B96DE2" w:rsidRPr="00B94FE7">
        <w:rPr>
          <w:rFonts w:ascii="Times New Roman" w:hAnsi="Times New Roman" w:cs="Times New Roman"/>
          <w:sz w:val="28"/>
          <w:szCs w:val="28"/>
        </w:rPr>
        <w:t>в целях реал</w:t>
      </w:r>
      <w:r w:rsidR="00B96DE2" w:rsidRPr="00B94FE7">
        <w:rPr>
          <w:rFonts w:ascii="Times New Roman" w:hAnsi="Times New Roman" w:cs="Times New Roman"/>
          <w:sz w:val="28"/>
          <w:szCs w:val="28"/>
        </w:rPr>
        <w:t>и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зации Федерального </w:t>
      </w:r>
      <w:hyperlink r:id="rId11">
        <w:r w:rsidR="00B96DE2" w:rsidRPr="00B94FE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2248" w:rsidRPr="00B94FE7">
        <w:rPr>
          <w:rFonts w:ascii="Times New Roman" w:hAnsi="Times New Roman" w:cs="Times New Roman"/>
          <w:sz w:val="28"/>
          <w:szCs w:val="28"/>
        </w:rPr>
        <w:t xml:space="preserve"> от 27 июля 2004 г. № 79-ФЗ «</w:t>
      </w:r>
      <w:r w:rsidR="00B96DE2" w:rsidRPr="00B94FE7">
        <w:rPr>
          <w:rFonts w:ascii="Times New Roman" w:hAnsi="Times New Roman" w:cs="Times New Roman"/>
          <w:sz w:val="28"/>
          <w:szCs w:val="28"/>
        </w:rPr>
        <w:t>О государственной гра</w:t>
      </w:r>
      <w:r w:rsidR="00B96DE2" w:rsidRPr="00B94FE7">
        <w:rPr>
          <w:rFonts w:ascii="Times New Roman" w:hAnsi="Times New Roman" w:cs="Times New Roman"/>
          <w:sz w:val="28"/>
          <w:szCs w:val="28"/>
        </w:rPr>
        <w:t>ж</w:t>
      </w:r>
      <w:r w:rsidR="00B96DE2" w:rsidRPr="00B94FE7">
        <w:rPr>
          <w:rFonts w:ascii="Times New Roman" w:hAnsi="Times New Roman" w:cs="Times New Roman"/>
          <w:sz w:val="28"/>
          <w:szCs w:val="28"/>
        </w:rPr>
        <w:t>данс</w:t>
      </w:r>
      <w:r w:rsidR="00DD2248" w:rsidRPr="00B94FE7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, </w:t>
      </w:r>
      <w:r w:rsidR="00CC7EB4" w:rsidRPr="00B94FE7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 г. </w:t>
      </w:r>
      <w:r w:rsidR="00B94F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EB4" w:rsidRPr="00B94FE7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</w:t>
      </w:r>
      <w:r w:rsidR="00B96DE2" w:rsidRPr="00B94FE7">
        <w:rPr>
          <w:rFonts w:ascii="Times New Roman" w:hAnsi="Times New Roman" w:cs="Times New Roman"/>
          <w:sz w:val="28"/>
          <w:szCs w:val="28"/>
        </w:rPr>
        <w:t>указов Президента Российской Федерации, определяющих основные направления развития госуда</w:t>
      </w:r>
      <w:r w:rsidR="00B96DE2" w:rsidRPr="00B94FE7">
        <w:rPr>
          <w:rFonts w:ascii="Times New Roman" w:hAnsi="Times New Roman" w:cs="Times New Roman"/>
          <w:sz w:val="28"/>
          <w:szCs w:val="28"/>
        </w:rPr>
        <w:t>р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ственной гражданской службы Российской Федерации, </w:t>
      </w:r>
      <w:hyperlink r:id="rId12">
        <w:r w:rsidR="00B96DE2" w:rsidRPr="00B94FE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96DE2" w:rsidRPr="00B94FE7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DD2248" w:rsidRPr="00B94FE7">
        <w:rPr>
          <w:rFonts w:ascii="Times New Roman" w:hAnsi="Times New Roman" w:cs="Times New Roman"/>
          <w:sz w:val="28"/>
          <w:szCs w:val="28"/>
        </w:rPr>
        <w:t>лики</w:t>
      </w:r>
      <w:proofErr w:type="gramEnd"/>
      <w:r w:rsidR="00DD2248" w:rsidRPr="00B94FE7">
        <w:rPr>
          <w:rFonts w:ascii="Times New Roman" w:hAnsi="Times New Roman" w:cs="Times New Roman"/>
          <w:sz w:val="28"/>
          <w:szCs w:val="28"/>
        </w:rPr>
        <w:t xml:space="preserve"> Тыва от 21 апреля 2006 г. № 1739 ВХ-</w:t>
      </w:r>
      <w:proofErr w:type="gramStart"/>
      <w:r w:rsidR="00074B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D2248" w:rsidRPr="00B94FE7">
        <w:rPr>
          <w:rFonts w:ascii="Times New Roman" w:hAnsi="Times New Roman" w:cs="Times New Roman"/>
          <w:sz w:val="28"/>
          <w:szCs w:val="28"/>
        </w:rPr>
        <w:t xml:space="preserve"> «</w:t>
      </w:r>
      <w:r w:rsidR="00B96DE2" w:rsidRPr="00B94FE7">
        <w:rPr>
          <w:rFonts w:ascii="Times New Roman" w:hAnsi="Times New Roman" w:cs="Times New Roman"/>
          <w:sz w:val="28"/>
          <w:szCs w:val="28"/>
        </w:rPr>
        <w:t>О вопросах государственной гра</w:t>
      </w:r>
      <w:r w:rsidR="00DD2248" w:rsidRPr="00B94FE7">
        <w:rPr>
          <w:rFonts w:ascii="Times New Roman" w:hAnsi="Times New Roman" w:cs="Times New Roman"/>
          <w:sz w:val="28"/>
          <w:szCs w:val="28"/>
        </w:rPr>
        <w:t>жданской службы Республики Тыва»</w:t>
      </w:r>
      <w:r w:rsidR="00CC7EB4" w:rsidRPr="00B94FE7">
        <w:rPr>
          <w:rFonts w:ascii="Times New Roman" w:hAnsi="Times New Roman" w:cs="Times New Roman"/>
          <w:sz w:val="28"/>
          <w:szCs w:val="28"/>
        </w:rPr>
        <w:t>, Закона Республики Тыва от 25 апреля 2018 г. № 368-ЗРТ «О р</w:t>
      </w:r>
      <w:r w:rsidR="00CC7EB4" w:rsidRPr="00B94FE7">
        <w:rPr>
          <w:rFonts w:ascii="Times New Roman" w:hAnsi="Times New Roman" w:cs="Times New Roman"/>
          <w:sz w:val="28"/>
          <w:szCs w:val="28"/>
        </w:rPr>
        <w:t>е</w:t>
      </w:r>
      <w:r w:rsidR="00CC7EB4" w:rsidRPr="00B94FE7">
        <w:rPr>
          <w:rFonts w:ascii="Times New Roman" w:hAnsi="Times New Roman" w:cs="Times New Roman"/>
          <w:sz w:val="28"/>
          <w:szCs w:val="28"/>
        </w:rPr>
        <w:t xml:space="preserve">гулировании отдельных отношений в сфере муниципальной службы в Республике Тыва» </w:t>
      </w:r>
      <w:r w:rsidR="00B96DE2" w:rsidRPr="00B94FE7">
        <w:rPr>
          <w:rFonts w:ascii="Times New Roman" w:hAnsi="Times New Roman" w:cs="Times New Roman"/>
          <w:sz w:val="28"/>
          <w:szCs w:val="28"/>
        </w:rPr>
        <w:t>и направлена на дальнейшее развитие гражданской службы</w:t>
      </w:r>
    </w:p>
    <w:p w:rsidR="005B36D7" w:rsidRPr="00B94FE7" w:rsidRDefault="009C7A41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является системным продолжением госуда</w:t>
      </w:r>
      <w:r w:rsidR="00B96DE2" w:rsidRPr="00B94FE7">
        <w:rPr>
          <w:rFonts w:ascii="Times New Roman" w:hAnsi="Times New Roman" w:cs="Times New Roman"/>
          <w:sz w:val="28"/>
          <w:szCs w:val="28"/>
        </w:rPr>
        <w:t>р</w:t>
      </w:r>
      <w:r w:rsidR="00B96DE2" w:rsidRPr="00B94FE7">
        <w:rPr>
          <w:rFonts w:ascii="Times New Roman" w:hAnsi="Times New Roman" w:cs="Times New Roman"/>
          <w:sz w:val="28"/>
          <w:szCs w:val="28"/>
        </w:rPr>
        <w:t>ственных и целевых программ Республики Тыва по развитию гражданской службы, дейст</w:t>
      </w:r>
      <w:r w:rsidR="002605EC" w:rsidRPr="00B94FE7">
        <w:rPr>
          <w:rFonts w:ascii="Times New Roman" w:hAnsi="Times New Roman" w:cs="Times New Roman"/>
          <w:sz w:val="28"/>
          <w:szCs w:val="28"/>
        </w:rPr>
        <w:t xml:space="preserve">вовавших в период с 2011 по </w:t>
      </w:r>
      <w:r w:rsidR="003168CA" w:rsidRPr="00B94FE7">
        <w:rPr>
          <w:rFonts w:ascii="Times New Roman" w:hAnsi="Times New Roman" w:cs="Times New Roman"/>
          <w:sz w:val="28"/>
          <w:szCs w:val="28"/>
        </w:rPr>
        <w:t>2023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676EA" w:rsidRPr="00B94FE7" w:rsidRDefault="00C009E5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>В вышеуказанный период с</w:t>
      </w:r>
      <w:r w:rsidR="005B36D7" w:rsidRPr="00B94FE7">
        <w:rPr>
          <w:rFonts w:eastAsiaTheme="minorHAnsi"/>
          <w:sz w:val="28"/>
          <w:szCs w:val="28"/>
          <w:lang w:eastAsia="en-US"/>
        </w:rPr>
        <w:t xml:space="preserve">формированы правовые основы, организационные и экономические принципы функционирования гражданской службы </w:t>
      </w:r>
      <w:r w:rsidRPr="00B94FE7">
        <w:rPr>
          <w:rFonts w:eastAsiaTheme="minorHAnsi"/>
          <w:sz w:val="28"/>
          <w:szCs w:val="28"/>
          <w:lang w:eastAsia="en-US"/>
        </w:rPr>
        <w:t>Республики Тыва</w:t>
      </w:r>
      <w:r w:rsidR="005B36D7" w:rsidRPr="00B94FE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B36D7" w:rsidRPr="00B94FE7">
        <w:rPr>
          <w:rFonts w:eastAsiaTheme="minorHAnsi"/>
          <w:sz w:val="28"/>
          <w:szCs w:val="28"/>
          <w:lang w:eastAsia="en-US"/>
        </w:rPr>
        <w:t>Реализован комплекс мероприятий, направленных на внедрение мер против</w:t>
      </w:r>
      <w:r w:rsidR="005B36D7" w:rsidRPr="00B94FE7">
        <w:rPr>
          <w:rFonts w:eastAsiaTheme="minorHAnsi"/>
          <w:sz w:val="28"/>
          <w:szCs w:val="28"/>
          <w:lang w:eastAsia="en-US"/>
        </w:rPr>
        <w:t>о</w:t>
      </w:r>
      <w:r w:rsidR="005B36D7" w:rsidRPr="00B94FE7">
        <w:rPr>
          <w:rFonts w:eastAsiaTheme="minorHAnsi"/>
          <w:sz w:val="28"/>
          <w:szCs w:val="28"/>
          <w:lang w:eastAsia="en-US"/>
        </w:rPr>
        <w:t xml:space="preserve">действия коррупции на гражданской службе </w:t>
      </w:r>
      <w:r w:rsidRPr="00B94FE7">
        <w:rPr>
          <w:rFonts w:eastAsiaTheme="minorHAnsi"/>
          <w:sz w:val="28"/>
          <w:szCs w:val="28"/>
          <w:lang w:eastAsia="en-US"/>
        </w:rPr>
        <w:t>Республики Тыва</w:t>
      </w:r>
      <w:r w:rsidR="005942E5" w:rsidRPr="00B94FE7">
        <w:rPr>
          <w:rFonts w:eastAsiaTheme="minorHAnsi"/>
          <w:sz w:val="28"/>
          <w:szCs w:val="28"/>
          <w:lang w:eastAsia="en-US"/>
        </w:rPr>
        <w:t xml:space="preserve">, </w:t>
      </w:r>
      <w:r w:rsidR="00B96DE2" w:rsidRPr="00B94FE7">
        <w:rPr>
          <w:sz w:val="28"/>
          <w:szCs w:val="28"/>
        </w:rPr>
        <w:t>обеспечено дополн</w:t>
      </w:r>
      <w:r w:rsidR="00B96DE2" w:rsidRPr="00B94FE7">
        <w:rPr>
          <w:sz w:val="28"/>
          <w:szCs w:val="28"/>
        </w:rPr>
        <w:t>и</w:t>
      </w:r>
      <w:r w:rsidR="00B96DE2" w:rsidRPr="00B94FE7">
        <w:rPr>
          <w:sz w:val="28"/>
          <w:szCs w:val="28"/>
        </w:rPr>
        <w:t>тельным профессиональным образованием (профессиональная переподготовка и п</w:t>
      </w:r>
      <w:r w:rsidR="00B96DE2" w:rsidRPr="00B94FE7">
        <w:rPr>
          <w:sz w:val="28"/>
          <w:szCs w:val="28"/>
        </w:rPr>
        <w:t>о</w:t>
      </w:r>
      <w:r w:rsidR="00B96DE2" w:rsidRPr="00B94FE7">
        <w:rPr>
          <w:sz w:val="28"/>
          <w:szCs w:val="28"/>
        </w:rPr>
        <w:t xml:space="preserve">вышение квалификации) </w:t>
      </w:r>
      <w:r w:rsidR="003168CA" w:rsidRPr="00B94FE7">
        <w:rPr>
          <w:sz w:val="28"/>
          <w:szCs w:val="28"/>
        </w:rPr>
        <w:t>1598</w:t>
      </w:r>
      <w:r w:rsidR="00B96DE2" w:rsidRPr="00B94FE7">
        <w:rPr>
          <w:sz w:val="28"/>
          <w:szCs w:val="28"/>
        </w:rPr>
        <w:t xml:space="preserve"> гражданских служащих и лиц, включенных в резерв управленческих кадров Республики Тыва, в целях создания эффективной системы по формированию кадрового потенциала и снижения напряженности на рынке труда </w:t>
      </w:r>
      <w:r w:rsidR="00B96DE2" w:rsidRPr="00B94FE7">
        <w:rPr>
          <w:sz w:val="28"/>
          <w:szCs w:val="28"/>
        </w:rPr>
        <w:lastRenderedPageBreak/>
        <w:t>в Администрации Главы Республики Тыва и Аппарате Правительства Республики Тыва</w:t>
      </w:r>
      <w:proofErr w:type="gramEnd"/>
      <w:r w:rsidR="00B96DE2" w:rsidRPr="00B94FE7">
        <w:rPr>
          <w:sz w:val="28"/>
          <w:szCs w:val="28"/>
        </w:rPr>
        <w:t xml:space="preserve">, </w:t>
      </w:r>
      <w:proofErr w:type="gramStart"/>
      <w:r w:rsidR="00B96DE2" w:rsidRPr="00B94FE7">
        <w:rPr>
          <w:sz w:val="28"/>
          <w:szCs w:val="28"/>
        </w:rPr>
        <w:t>органах</w:t>
      </w:r>
      <w:proofErr w:type="gramEnd"/>
      <w:r w:rsidR="00B96DE2" w:rsidRPr="00B94FE7">
        <w:rPr>
          <w:sz w:val="28"/>
          <w:szCs w:val="28"/>
        </w:rPr>
        <w:t xml:space="preserve"> исполнительной власти Республики Тыва организованы стажировки молодых квалифицированных специалистов, успешно прошедших предварительный отбор.</w:t>
      </w:r>
    </w:p>
    <w:p w:rsidR="005942E5" w:rsidRPr="00B94FE7" w:rsidRDefault="005942E5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>Внедрена и используется государственная информационная система Респу</w:t>
      </w:r>
      <w:r w:rsidRPr="00B94FE7">
        <w:rPr>
          <w:rFonts w:eastAsiaTheme="minorHAnsi"/>
          <w:sz w:val="28"/>
          <w:szCs w:val="28"/>
          <w:lang w:eastAsia="en-US"/>
        </w:rPr>
        <w:t>б</w:t>
      </w:r>
      <w:r w:rsidRPr="00B94FE7">
        <w:rPr>
          <w:rFonts w:eastAsiaTheme="minorHAnsi"/>
          <w:sz w:val="28"/>
          <w:szCs w:val="28"/>
          <w:lang w:eastAsia="en-US"/>
        </w:rPr>
        <w:t>лики Тыва «Единая автоматизированная система управления кадрами государстве</w:t>
      </w:r>
      <w:r w:rsidRPr="00B94FE7">
        <w:rPr>
          <w:rFonts w:eastAsiaTheme="minorHAnsi"/>
          <w:sz w:val="28"/>
          <w:szCs w:val="28"/>
          <w:lang w:eastAsia="en-US"/>
        </w:rPr>
        <w:t>н</w:t>
      </w:r>
      <w:r w:rsidRPr="00B94FE7">
        <w:rPr>
          <w:rFonts w:eastAsiaTheme="minorHAnsi"/>
          <w:sz w:val="28"/>
          <w:szCs w:val="28"/>
          <w:lang w:eastAsia="en-US"/>
        </w:rPr>
        <w:t xml:space="preserve">ной гражданской службы Республики Тыва». </w:t>
      </w:r>
      <w:r w:rsidR="001A0781" w:rsidRPr="00B94FE7">
        <w:rPr>
          <w:rFonts w:eastAsiaTheme="minorHAnsi"/>
          <w:sz w:val="28"/>
          <w:szCs w:val="28"/>
          <w:lang w:eastAsia="en-US"/>
        </w:rPr>
        <w:t>Активно ведется работа по размещ</w:t>
      </w:r>
      <w:r w:rsidR="001A0781" w:rsidRPr="00B94FE7">
        <w:rPr>
          <w:rFonts w:eastAsiaTheme="minorHAnsi"/>
          <w:sz w:val="28"/>
          <w:szCs w:val="28"/>
          <w:lang w:eastAsia="en-US"/>
        </w:rPr>
        <w:t>е</w:t>
      </w:r>
      <w:r w:rsidR="001A0781" w:rsidRPr="00B94FE7">
        <w:rPr>
          <w:rFonts w:eastAsiaTheme="minorHAnsi"/>
          <w:sz w:val="28"/>
          <w:szCs w:val="28"/>
          <w:lang w:eastAsia="en-US"/>
        </w:rPr>
        <w:t>нию информации</w:t>
      </w:r>
      <w:r w:rsidRPr="00B94FE7">
        <w:rPr>
          <w:rFonts w:eastAsiaTheme="minorHAnsi"/>
          <w:sz w:val="28"/>
          <w:szCs w:val="28"/>
          <w:lang w:eastAsia="en-US"/>
        </w:rPr>
        <w:t xml:space="preserve"> о вакантных должностях гражданской службы </w:t>
      </w:r>
      <w:r w:rsidR="00901DA5" w:rsidRPr="00B94FE7">
        <w:rPr>
          <w:rFonts w:eastAsiaTheme="minorHAnsi"/>
          <w:sz w:val="28"/>
          <w:szCs w:val="28"/>
          <w:lang w:eastAsia="en-US"/>
        </w:rPr>
        <w:t>Республики Тыва</w:t>
      </w:r>
      <w:r w:rsidRPr="00B94FE7">
        <w:rPr>
          <w:rFonts w:eastAsiaTheme="minorHAnsi"/>
          <w:sz w:val="28"/>
          <w:szCs w:val="28"/>
          <w:lang w:eastAsia="en-US"/>
        </w:rPr>
        <w:t>, о проведении конкурсов на замещение вакантных должностей и по формированию кадрового резерва</w:t>
      </w:r>
      <w:r w:rsidR="002676EA" w:rsidRPr="00B94FE7">
        <w:rPr>
          <w:rFonts w:eastAsiaTheme="minorHAnsi"/>
          <w:sz w:val="28"/>
          <w:szCs w:val="28"/>
          <w:lang w:eastAsia="en-US"/>
        </w:rPr>
        <w:t xml:space="preserve"> </w:t>
      </w:r>
      <w:r w:rsidR="002F72AA" w:rsidRPr="00B94FE7">
        <w:rPr>
          <w:rFonts w:eastAsiaTheme="minorHAnsi"/>
          <w:sz w:val="28"/>
          <w:szCs w:val="28"/>
          <w:lang w:eastAsia="en-US"/>
        </w:rPr>
        <w:t>в федеральной</w:t>
      </w:r>
      <w:r w:rsidR="002676EA" w:rsidRPr="00B94FE7">
        <w:rPr>
          <w:rFonts w:eastAsiaTheme="minorHAnsi"/>
          <w:sz w:val="28"/>
          <w:szCs w:val="28"/>
          <w:lang w:eastAsia="en-US"/>
        </w:rPr>
        <w:t xml:space="preserve"> государс</w:t>
      </w:r>
      <w:r w:rsidR="002F72AA" w:rsidRPr="00B94FE7">
        <w:rPr>
          <w:rFonts w:eastAsiaTheme="minorHAnsi"/>
          <w:sz w:val="28"/>
          <w:szCs w:val="28"/>
          <w:lang w:eastAsia="en-US"/>
        </w:rPr>
        <w:t>твенной информационной системе</w:t>
      </w:r>
      <w:r w:rsidR="00D9773D" w:rsidRPr="00B94FE7">
        <w:rPr>
          <w:rFonts w:eastAsiaTheme="minorHAnsi"/>
          <w:sz w:val="28"/>
          <w:szCs w:val="28"/>
          <w:lang w:eastAsia="en-US"/>
        </w:rPr>
        <w:t xml:space="preserve"> «</w:t>
      </w:r>
      <w:r w:rsidR="002676EA" w:rsidRPr="00B94FE7">
        <w:rPr>
          <w:rFonts w:eastAsiaTheme="minorHAnsi"/>
          <w:sz w:val="28"/>
          <w:szCs w:val="28"/>
          <w:lang w:eastAsia="en-US"/>
        </w:rPr>
        <w:t>Ед</w:t>
      </w:r>
      <w:r w:rsidR="002676EA" w:rsidRPr="00B94FE7">
        <w:rPr>
          <w:rFonts w:eastAsiaTheme="minorHAnsi"/>
          <w:sz w:val="28"/>
          <w:szCs w:val="28"/>
          <w:lang w:eastAsia="en-US"/>
        </w:rPr>
        <w:t>и</w:t>
      </w:r>
      <w:r w:rsidR="002676EA" w:rsidRPr="00B94FE7">
        <w:rPr>
          <w:rFonts w:eastAsiaTheme="minorHAnsi"/>
          <w:sz w:val="28"/>
          <w:szCs w:val="28"/>
          <w:lang w:eastAsia="en-US"/>
        </w:rPr>
        <w:t>ная информационная система управления кадровым составом государственной гражданск</w:t>
      </w:r>
      <w:r w:rsidR="00D9773D" w:rsidRPr="00B94FE7">
        <w:rPr>
          <w:rFonts w:eastAsiaTheme="minorHAnsi"/>
          <w:sz w:val="28"/>
          <w:szCs w:val="28"/>
          <w:lang w:eastAsia="en-US"/>
        </w:rPr>
        <w:t>ой службы Российской Федерации».</w:t>
      </w:r>
    </w:p>
    <w:p w:rsidR="00B96DE2" w:rsidRPr="00B94FE7" w:rsidRDefault="00EB3B1F" w:rsidP="00B94FE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94FE7">
        <w:rPr>
          <w:sz w:val="28"/>
          <w:szCs w:val="28"/>
        </w:rPr>
        <w:t>В целях совершенствования системы материальной и нематериальной мотив</w:t>
      </w:r>
      <w:r w:rsidRPr="00B94FE7">
        <w:rPr>
          <w:sz w:val="28"/>
          <w:szCs w:val="28"/>
        </w:rPr>
        <w:t>а</w:t>
      </w:r>
      <w:r w:rsidRPr="00B94FE7">
        <w:rPr>
          <w:sz w:val="28"/>
          <w:szCs w:val="28"/>
        </w:rPr>
        <w:t xml:space="preserve">ции профессиональной служебной деятельности гражданских служащих </w:t>
      </w:r>
      <w:r w:rsidRPr="00B94FE7">
        <w:rPr>
          <w:rFonts w:eastAsia="Calibri"/>
          <w:sz w:val="28"/>
          <w:szCs w:val="28"/>
        </w:rPr>
        <w:t>в 2019 году на законодательном уровне урегулирован вопрос об обязательном государственном страховании государственных гражданских служащих Республики Тыва от несчас</w:t>
      </w:r>
      <w:r w:rsidRPr="00B94FE7">
        <w:rPr>
          <w:rFonts w:eastAsia="Calibri"/>
          <w:sz w:val="28"/>
          <w:szCs w:val="28"/>
        </w:rPr>
        <w:t>т</w:t>
      </w:r>
      <w:r w:rsidRPr="00B94FE7">
        <w:rPr>
          <w:rFonts w:eastAsia="Calibri"/>
          <w:sz w:val="28"/>
          <w:szCs w:val="28"/>
        </w:rPr>
        <w:t>ных случаев (смерть, получение травм и т.д.) в период исполнения должностных обязанностей, одного из установленных федеральным и республиканским законод</w:t>
      </w:r>
      <w:r w:rsidRPr="00B94FE7">
        <w:rPr>
          <w:rFonts w:eastAsia="Calibri"/>
          <w:sz w:val="28"/>
          <w:szCs w:val="28"/>
        </w:rPr>
        <w:t>а</w:t>
      </w:r>
      <w:r w:rsidRPr="00B94FE7">
        <w:rPr>
          <w:rFonts w:eastAsia="Calibri"/>
          <w:sz w:val="28"/>
          <w:szCs w:val="28"/>
        </w:rPr>
        <w:t>тельством государственных гарантий гражданских служащих.</w:t>
      </w:r>
      <w:proofErr w:type="gramEnd"/>
      <w:r w:rsidRPr="00B94FE7">
        <w:rPr>
          <w:rFonts w:eastAsia="Calibri"/>
          <w:sz w:val="28"/>
          <w:szCs w:val="28"/>
        </w:rPr>
        <w:t xml:space="preserve"> Так, </w:t>
      </w:r>
      <w:r w:rsidRPr="00B94FE7">
        <w:rPr>
          <w:sz w:val="28"/>
          <w:szCs w:val="28"/>
        </w:rPr>
        <w:t>Законом Респу</w:t>
      </w:r>
      <w:r w:rsidRPr="00B94FE7">
        <w:rPr>
          <w:sz w:val="28"/>
          <w:szCs w:val="28"/>
        </w:rPr>
        <w:t>б</w:t>
      </w:r>
      <w:r w:rsidRPr="00B94FE7">
        <w:rPr>
          <w:sz w:val="28"/>
          <w:szCs w:val="28"/>
        </w:rPr>
        <w:t>лики Тыва от 3 декабря 2019 г. № 547-ЗРТ «Об обязательном государственном стр</w:t>
      </w:r>
      <w:r w:rsidRPr="00B94FE7">
        <w:rPr>
          <w:sz w:val="28"/>
          <w:szCs w:val="28"/>
        </w:rPr>
        <w:t>а</w:t>
      </w:r>
      <w:r w:rsidRPr="00B94FE7">
        <w:rPr>
          <w:sz w:val="28"/>
          <w:szCs w:val="28"/>
        </w:rPr>
        <w:t>ховании государственных гражданских служащих Республики Тыва» установлены случаи, порядок и размеры выплат по обязательному государственному страхов</w:t>
      </w:r>
      <w:r w:rsidRPr="00B94FE7">
        <w:rPr>
          <w:sz w:val="28"/>
          <w:szCs w:val="28"/>
        </w:rPr>
        <w:t>а</w:t>
      </w:r>
      <w:r w:rsidRPr="00B94FE7">
        <w:rPr>
          <w:sz w:val="28"/>
          <w:szCs w:val="28"/>
        </w:rPr>
        <w:t>нию гражданских служащих при наступлении страховых случаев в период ос</w:t>
      </w:r>
      <w:r w:rsidRPr="00B94FE7">
        <w:rPr>
          <w:sz w:val="28"/>
          <w:szCs w:val="28"/>
        </w:rPr>
        <w:t>у</w:t>
      </w:r>
      <w:r w:rsidRPr="00B94FE7">
        <w:rPr>
          <w:sz w:val="28"/>
          <w:szCs w:val="28"/>
        </w:rPr>
        <w:t xml:space="preserve">ществления профессиональной служебной деятельности. </w:t>
      </w:r>
      <w:r w:rsidRPr="00B94FE7">
        <w:rPr>
          <w:rFonts w:eastAsia="Calibri"/>
          <w:sz w:val="28"/>
          <w:szCs w:val="28"/>
        </w:rPr>
        <w:t xml:space="preserve">Фактическая реализация принятого закона </w:t>
      </w:r>
      <w:r w:rsidR="00CA3561" w:rsidRPr="00B94FE7">
        <w:rPr>
          <w:rFonts w:eastAsia="Calibri"/>
          <w:sz w:val="28"/>
          <w:szCs w:val="28"/>
        </w:rPr>
        <w:t>начата с 2020 года</w:t>
      </w:r>
      <w:r w:rsidRPr="00B94FE7">
        <w:rPr>
          <w:rFonts w:eastAsia="Calibri"/>
          <w:sz w:val="28"/>
          <w:szCs w:val="28"/>
        </w:rPr>
        <w:t>.</w:t>
      </w:r>
    </w:p>
    <w:p w:rsidR="00D74F63" w:rsidRPr="00B94FE7" w:rsidRDefault="00D74F63" w:rsidP="00B94FE7">
      <w:pPr>
        <w:ind w:firstLine="709"/>
        <w:jc w:val="both"/>
        <w:rPr>
          <w:sz w:val="28"/>
          <w:szCs w:val="28"/>
        </w:rPr>
      </w:pPr>
      <w:r w:rsidRPr="00B94FE7">
        <w:rPr>
          <w:sz w:val="28"/>
          <w:szCs w:val="28"/>
        </w:rPr>
        <w:t xml:space="preserve">Вместе с тем, </w:t>
      </w:r>
      <w:r w:rsidR="00597777" w:rsidRPr="00B94FE7">
        <w:rPr>
          <w:sz w:val="28"/>
          <w:szCs w:val="28"/>
        </w:rPr>
        <w:t>с 2018 по 2023 годы</w:t>
      </w:r>
      <w:r w:rsidR="001B4D16" w:rsidRPr="00B94FE7">
        <w:rPr>
          <w:sz w:val="28"/>
          <w:szCs w:val="28"/>
        </w:rPr>
        <w:t xml:space="preserve"> </w:t>
      </w:r>
      <w:r w:rsidR="00597777" w:rsidRPr="00B94FE7">
        <w:rPr>
          <w:sz w:val="28"/>
          <w:szCs w:val="28"/>
        </w:rPr>
        <w:t>государственная</w:t>
      </w:r>
      <w:r w:rsidR="001B4D16" w:rsidRPr="00B94FE7">
        <w:rPr>
          <w:sz w:val="28"/>
          <w:szCs w:val="28"/>
        </w:rPr>
        <w:t xml:space="preserve"> программ</w:t>
      </w:r>
      <w:r w:rsidR="00597777" w:rsidRPr="00B94FE7">
        <w:rPr>
          <w:sz w:val="28"/>
          <w:szCs w:val="28"/>
        </w:rPr>
        <w:t>а</w:t>
      </w:r>
      <w:r w:rsidR="001B4D16" w:rsidRPr="00B94FE7">
        <w:rPr>
          <w:sz w:val="28"/>
          <w:szCs w:val="28"/>
        </w:rPr>
        <w:t xml:space="preserve"> </w:t>
      </w:r>
      <w:r w:rsidR="00597777" w:rsidRPr="00B94FE7">
        <w:rPr>
          <w:sz w:val="28"/>
          <w:szCs w:val="28"/>
        </w:rPr>
        <w:t>не включала мероприятия по профессиональному развитию муниципальных служащих.</w:t>
      </w:r>
    </w:p>
    <w:p w:rsidR="00B96DE2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В настоящее время развитию гражданской </w:t>
      </w:r>
      <w:r w:rsidR="004D69C6" w:rsidRPr="00B94FE7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B94FE7">
        <w:rPr>
          <w:rFonts w:ascii="Times New Roman" w:hAnsi="Times New Roman" w:cs="Times New Roman"/>
          <w:sz w:val="28"/>
          <w:szCs w:val="28"/>
        </w:rPr>
        <w:t>службы присущи следующие проблемы:</w:t>
      </w:r>
    </w:p>
    <w:p w:rsidR="00107FA1" w:rsidRPr="00B94FE7" w:rsidRDefault="00107FA1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- текучесть кадров;</w:t>
      </w:r>
    </w:p>
    <w:p w:rsidR="00DA044D" w:rsidRPr="00B94FE7" w:rsidRDefault="00DA044D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- недостаточный уровень проводимых органами исполнительной власти Ре</w:t>
      </w:r>
      <w:r w:rsidRPr="00B94FE7">
        <w:rPr>
          <w:rFonts w:ascii="Times New Roman" w:hAnsi="Times New Roman" w:cs="Times New Roman"/>
          <w:sz w:val="28"/>
          <w:szCs w:val="28"/>
        </w:rPr>
        <w:t>с</w:t>
      </w:r>
      <w:r w:rsidRPr="00B94FE7">
        <w:rPr>
          <w:rFonts w:ascii="Times New Roman" w:hAnsi="Times New Roman" w:cs="Times New Roman"/>
          <w:sz w:val="28"/>
          <w:szCs w:val="28"/>
        </w:rPr>
        <w:t>публики Тыва проверок достоверности представляемых гражданином сведений при поступлении на гражданскую службу;</w:t>
      </w:r>
    </w:p>
    <w:p w:rsidR="00DA044D" w:rsidRPr="00B94FE7" w:rsidRDefault="00DA044D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недостаточный уровень эффективности и</w:t>
      </w:r>
      <w:r w:rsidR="00BF54A3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спользования кадрового резерва </w:t>
      </w:r>
      <w:r w:rsidR="00B8387C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гражданской и муниципальной службе 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основного источника обновления и п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полнения кадрового состава;</w:t>
      </w:r>
    </w:p>
    <w:p w:rsidR="00D70052" w:rsidRPr="00B94FE7" w:rsidRDefault="00D70052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>- необходимость повышения уровня профессиональной компетентности ка</w:t>
      </w:r>
      <w:r w:rsidRPr="00B94FE7">
        <w:rPr>
          <w:rFonts w:eastAsiaTheme="minorHAnsi"/>
          <w:sz w:val="28"/>
          <w:szCs w:val="28"/>
          <w:lang w:eastAsia="en-US"/>
        </w:rPr>
        <w:t>д</w:t>
      </w:r>
      <w:r w:rsidRPr="00B94FE7">
        <w:rPr>
          <w:rFonts w:eastAsiaTheme="minorHAnsi"/>
          <w:sz w:val="28"/>
          <w:szCs w:val="28"/>
          <w:lang w:eastAsia="en-US"/>
        </w:rPr>
        <w:t xml:space="preserve">рового состава гражданской </w:t>
      </w:r>
      <w:r w:rsidR="00B8387C" w:rsidRPr="00B94FE7">
        <w:rPr>
          <w:rFonts w:eastAsiaTheme="minorHAnsi"/>
          <w:sz w:val="28"/>
          <w:szCs w:val="28"/>
          <w:lang w:eastAsia="en-US"/>
        </w:rPr>
        <w:t>и муниципальной службы</w:t>
      </w:r>
      <w:r w:rsidRPr="00B94FE7">
        <w:rPr>
          <w:rFonts w:eastAsiaTheme="minorHAnsi"/>
          <w:sz w:val="28"/>
          <w:szCs w:val="28"/>
          <w:lang w:eastAsia="en-US"/>
        </w:rPr>
        <w:t>;</w:t>
      </w:r>
    </w:p>
    <w:p w:rsidR="001D6335" w:rsidRPr="00B94FE7" w:rsidRDefault="00D70052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 xml:space="preserve">- недостаточный уровень мотивации гражданских </w:t>
      </w:r>
      <w:r w:rsidR="00B8387C" w:rsidRPr="00B94FE7">
        <w:rPr>
          <w:rFonts w:eastAsiaTheme="minorHAnsi"/>
          <w:sz w:val="28"/>
          <w:szCs w:val="28"/>
          <w:lang w:eastAsia="en-US"/>
        </w:rPr>
        <w:t xml:space="preserve">и муниципальных </w:t>
      </w:r>
      <w:r w:rsidRPr="00B94FE7">
        <w:rPr>
          <w:rFonts w:eastAsiaTheme="minorHAnsi"/>
          <w:sz w:val="28"/>
          <w:szCs w:val="28"/>
          <w:lang w:eastAsia="en-US"/>
        </w:rPr>
        <w:t>служ</w:t>
      </w:r>
      <w:r w:rsidRPr="00B94FE7">
        <w:rPr>
          <w:rFonts w:eastAsiaTheme="minorHAnsi"/>
          <w:sz w:val="28"/>
          <w:szCs w:val="28"/>
          <w:lang w:eastAsia="en-US"/>
        </w:rPr>
        <w:t>а</w:t>
      </w:r>
      <w:r w:rsidRPr="00B94FE7">
        <w:rPr>
          <w:rFonts w:eastAsiaTheme="minorHAnsi"/>
          <w:sz w:val="28"/>
          <w:szCs w:val="28"/>
          <w:lang w:eastAsia="en-US"/>
        </w:rPr>
        <w:t>щих к повышению эффективности своей профессиональной служебной деятельн</w:t>
      </w:r>
      <w:r w:rsidRPr="00B94FE7">
        <w:rPr>
          <w:rFonts w:eastAsiaTheme="minorHAnsi"/>
          <w:sz w:val="28"/>
          <w:szCs w:val="28"/>
          <w:lang w:eastAsia="en-US"/>
        </w:rPr>
        <w:t>о</w:t>
      </w:r>
      <w:r w:rsidRPr="00B94FE7">
        <w:rPr>
          <w:rFonts w:eastAsiaTheme="minorHAnsi"/>
          <w:sz w:val="28"/>
          <w:szCs w:val="28"/>
          <w:lang w:eastAsia="en-US"/>
        </w:rPr>
        <w:t>сти;</w:t>
      </w:r>
    </w:p>
    <w:p w:rsidR="00844F73" w:rsidRPr="00B94FE7" w:rsidRDefault="001D6335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sz w:val="28"/>
          <w:szCs w:val="28"/>
        </w:rPr>
        <w:t xml:space="preserve">- </w:t>
      </w:r>
      <w:r w:rsidRPr="00B94FE7">
        <w:rPr>
          <w:rFonts w:eastAsiaTheme="minorHAnsi"/>
          <w:sz w:val="28"/>
          <w:szCs w:val="28"/>
          <w:lang w:eastAsia="en-US"/>
        </w:rPr>
        <w:t>несовершенство механизмов оценки профессиональной служебной деятел</w:t>
      </w:r>
      <w:r w:rsidRPr="00B94FE7">
        <w:rPr>
          <w:rFonts w:eastAsiaTheme="minorHAnsi"/>
          <w:sz w:val="28"/>
          <w:szCs w:val="28"/>
          <w:lang w:eastAsia="en-US"/>
        </w:rPr>
        <w:t>ь</w:t>
      </w:r>
      <w:r w:rsidRPr="00B94FE7">
        <w:rPr>
          <w:rFonts w:eastAsiaTheme="minorHAnsi"/>
          <w:sz w:val="28"/>
          <w:szCs w:val="28"/>
          <w:lang w:eastAsia="en-US"/>
        </w:rPr>
        <w:t xml:space="preserve">ности </w:t>
      </w:r>
      <w:r w:rsidR="006F71E6" w:rsidRPr="00B94FE7">
        <w:rPr>
          <w:rFonts w:eastAsiaTheme="minorHAnsi"/>
          <w:sz w:val="28"/>
          <w:szCs w:val="28"/>
          <w:lang w:eastAsia="en-US"/>
        </w:rPr>
        <w:t>гражданских служащих;</w:t>
      </w:r>
    </w:p>
    <w:p w:rsidR="00844F73" w:rsidRPr="00B94FE7" w:rsidRDefault="00844F73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sz w:val="28"/>
          <w:szCs w:val="28"/>
        </w:rPr>
        <w:lastRenderedPageBreak/>
        <w:t xml:space="preserve">- </w:t>
      </w:r>
      <w:r w:rsidRPr="00B94FE7">
        <w:rPr>
          <w:rFonts w:eastAsiaTheme="minorHAnsi"/>
          <w:sz w:val="28"/>
          <w:szCs w:val="28"/>
          <w:lang w:eastAsia="en-US"/>
        </w:rPr>
        <w:t>недостаточная степень внедрения современных информационных технол</w:t>
      </w:r>
      <w:r w:rsidRPr="00B94FE7">
        <w:rPr>
          <w:rFonts w:eastAsiaTheme="minorHAnsi"/>
          <w:sz w:val="28"/>
          <w:szCs w:val="28"/>
          <w:lang w:eastAsia="en-US"/>
        </w:rPr>
        <w:t>о</w:t>
      </w:r>
      <w:r w:rsidRPr="00B94FE7">
        <w:rPr>
          <w:rFonts w:eastAsiaTheme="minorHAnsi"/>
          <w:sz w:val="28"/>
          <w:szCs w:val="28"/>
          <w:lang w:eastAsia="en-US"/>
        </w:rPr>
        <w:t>гий</w:t>
      </w:r>
      <w:r w:rsidR="00D95B75" w:rsidRPr="00B94FE7">
        <w:rPr>
          <w:rFonts w:eastAsiaTheme="minorHAnsi"/>
          <w:sz w:val="28"/>
          <w:szCs w:val="28"/>
          <w:lang w:eastAsia="en-US"/>
        </w:rPr>
        <w:t xml:space="preserve">, в том числе в рамках проведения мероприятий профессионального развития гражданских </w:t>
      </w:r>
      <w:r w:rsidR="00B8387C" w:rsidRPr="00B94FE7">
        <w:rPr>
          <w:rFonts w:eastAsiaTheme="minorHAnsi"/>
          <w:sz w:val="28"/>
          <w:szCs w:val="28"/>
          <w:lang w:eastAsia="en-US"/>
        </w:rPr>
        <w:t xml:space="preserve">и муниципальных </w:t>
      </w:r>
      <w:r w:rsidR="00D95B75" w:rsidRPr="00B94FE7">
        <w:rPr>
          <w:rFonts w:eastAsiaTheme="minorHAnsi"/>
          <w:sz w:val="28"/>
          <w:szCs w:val="28"/>
          <w:lang w:eastAsia="en-US"/>
        </w:rPr>
        <w:t>служащих.</w:t>
      </w:r>
    </w:p>
    <w:p w:rsidR="00742185" w:rsidRPr="00B94FE7" w:rsidRDefault="00742185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>Проблему дефицита кадров в республике отчасти решается за счет организ</w:t>
      </w:r>
      <w:r w:rsidRPr="00B94FE7">
        <w:rPr>
          <w:rFonts w:eastAsiaTheme="minorHAnsi"/>
          <w:sz w:val="28"/>
          <w:szCs w:val="28"/>
          <w:lang w:eastAsia="en-US"/>
        </w:rPr>
        <w:t>а</w:t>
      </w:r>
      <w:r w:rsidRPr="00B94FE7">
        <w:rPr>
          <w:rFonts w:eastAsiaTheme="minorHAnsi"/>
          <w:sz w:val="28"/>
          <w:szCs w:val="28"/>
          <w:lang w:eastAsia="en-US"/>
        </w:rPr>
        <w:t>ции конкурсов по формированию кадровых резервов</w:t>
      </w:r>
      <w:r w:rsidR="00DC413A" w:rsidRPr="00B94FE7">
        <w:rPr>
          <w:rFonts w:eastAsiaTheme="minorHAnsi"/>
          <w:sz w:val="28"/>
          <w:szCs w:val="28"/>
          <w:lang w:eastAsia="en-US"/>
        </w:rPr>
        <w:t xml:space="preserve">, прохождению стажировок в органах исполнительной власти Республики Тыва и последующего трудоустройства проявивших себя стажеров. </w:t>
      </w:r>
      <w:r w:rsidR="000A7FBF" w:rsidRPr="00B94FE7">
        <w:rPr>
          <w:rFonts w:eastAsiaTheme="minorHAnsi"/>
          <w:sz w:val="28"/>
          <w:szCs w:val="28"/>
          <w:lang w:eastAsia="en-US"/>
        </w:rPr>
        <w:t>Вместе с тем, возрастающая нагрузка на сотрудников, сопряженная с появлением дополнительных полномочий, многочисленными орг</w:t>
      </w:r>
      <w:r w:rsidR="000A7FBF" w:rsidRPr="00B94FE7">
        <w:rPr>
          <w:rFonts w:eastAsiaTheme="minorHAnsi"/>
          <w:sz w:val="28"/>
          <w:szCs w:val="28"/>
          <w:lang w:eastAsia="en-US"/>
        </w:rPr>
        <w:t>а</w:t>
      </w:r>
      <w:r w:rsidR="000A7FBF" w:rsidRPr="00B94FE7">
        <w:rPr>
          <w:rFonts w:eastAsiaTheme="minorHAnsi"/>
          <w:sz w:val="28"/>
          <w:szCs w:val="28"/>
          <w:lang w:eastAsia="en-US"/>
        </w:rPr>
        <w:t>низационными и структурными изменениями, отсутствием мотивации, не решает проблему с текучестью кадров.</w:t>
      </w:r>
    </w:p>
    <w:p w:rsidR="009D05A5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Все вышеуказанные проблемы тесно связаны между собой и </w:t>
      </w:r>
      <w:r w:rsidR="009D05A5" w:rsidRPr="00B94FE7">
        <w:rPr>
          <w:rFonts w:ascii="Times New Roman" w:hAnsi="Times New Roman" w:cs="Times New Roman"/>
          <w:sz w:val="28"/>
          <w:szCs w:val="28"/>
        </w:rPr>
        <w:t xml:space="preserve">не </w:t>
      </w:r>
      <w:r w:rsidRPr="00B94FE7">
        <w:rPr>
          <w:rFonts w:ascii="Times New Roman" w:hAnsi="Times New Roman" w:cs="Times New Roman"/>
          <w:sz w:val="28"/>
          <w:szCs w:val="28"/>
        </w:rPr>
        <w:t xml:space="preserve">могут быть устранены </w:t>
      </w:r>
      <w:r w:rsidR="009D05A5" w:rsidRPr="00B94FE7">
        <w:rPr>
          <w:rFonts w:ascii="Times New Roman" w:hAnsi="Times New Roman" w:cs="Times New Roman"/>
          <w:sz w:val="28"/>
          <w:szCs w:val="28"/>
        </w:rPr>
        <w:t xml:space="preserve">по отдельности, их решение возможно </w:t>
      </w:r>
      <w:r w:rsidRPr="00B94FE7">
        <w:rPr>
          <w:rFonts w:ascii="Times New Roman" w:hAnsi="Times New Roman" w:cs="Times New Roman"/>
          <w:sz w:val="28"/>
          <w:szCs w:val="28"/>
        </w:rPr>
        <w:t>путем реализации единой кадр</w:t>
      </w:r>
      <w:r w:rsidRPr="00B94FE7">
        <w:rPr>
          <w:rFonts w:ascii="Times New Roman" w:hAnsi="Times New Roman" w:cs="Times New Roman"/>
          <w:sz w:val="28"/>
          <w:szCs w:val="28"/>
        </w:rPr>
        <w:t>о</w:t>
      </w:r>
      <w:r w:rsidRPr="00B94FE7">
        <w:rPr>
          <w:rFonts w:ascii="Times New Roman" w:hAnsi="Times New Roman" w:cs="Times New Roman"/>
          <w:sz w:val="28"/>
          <w:szCs w:val="28"/>
        </w:rPr>
        <w:t>вой политики в Республике Тыва.</w:t>
      </w:r>
    </w:p>
    <w:p w:rsidR="00B96DE2" w:rsidRPr="00B94FE7" w:rsidRDefault="00383EB9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повышения эффективности работы большое значение имеет целен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правленное и системное дополнительное профессиональное образование гражда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ских </w:t>
      </w:r>
      <w:r w:rsidR="000455E6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муниципальных </w:t>
      </w:r>
      <w:r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служащих. </w:t>
      </w:r>
      <w:r w:rsidR="00636455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Современные вызовы требуют </w:t>
      </w:r>
      <w:r w:rsidR="00C93F83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внедрения новых форм профессионального развития, широкого применения стажировок и обмена опытом в той или иной сфере</w:t>
      </w:r>
      <w:r w:rsidR="003A7D01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80E7F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80E7F" w:rsidRPr="00B94FE7">
        <w:rPr>
          <w:rFonts w:ascii="Times New Roman" w:hAnsi="Times New Roman" w:cs="Times New Roman"/>
          <w:sz w:val="28"/>
          <w:szCs w:val="28"/>
        </w:rPr>
        <w:t>олучение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</w:t>
      </w:r>
      <w:r w:rsidR="00C80E7F" w:rsidRPr="00B94FE7">
        <w:rPr>
          <w:rFonts w:ascii="Times New Roman" w:hAnsi="Times New Roman" w:cs="Times New Roman"/>
          <w:sz w:val="28"/>
          <w:szCs w:val="28"/>
        </w:rPr>
        <w:t>ального о</w:t>
      </w:r>
      <w:r w:rsidR="00C80E7F" w:rsidRPr="00B94FE7">
        <w:rPr>
          <w:rFonts w:ascii="Times New Roman" w:hAnsi="Times New Roman" w:cs="Times New Roman"/>
          <w:sz w:val="28"/>
          <w:szCs w:val="28"/>
        </w:rPr>
        <w:t>б</w:t>
      </w:r>
      <w:r w:rsidR="00C80E7F" w:rsidRPr="00B94FE7">
        <w:rPr>
          <w:rFonts w:ascii="Times New Roman" w:hAnsi="Times New Roman" w:cs="Times New Roman"/>
          <w:sz w:val="28"/>
          <w:szCs w:val="28"/>
        </w:rPr>
        <w:t xml:space="preserve">разования, постоянное </w:t>
      </w:r>
      <w:r w:rsidR="002A30BF" w:rsidRPr="00B94FE7">
        <w:rPr>
          <w:rFonts w:ascii="Times New Roman" w:hAnsi="Times New Roman" w:cs="Times New Roman"/>
          <w:sz w:val="28"/>
          <w:szCs w:val="28"/>
        </w:rPr>
        <w:t xml:space="preserve">обновление и </w:t>
      </w:r>
      <w:r w:rsidR="00C80E7F" w:rsidRPr="00B94FE7">
        <w:rPr>
          <w:rFonts w:ascii="Times New Roman" w:hAnsi="Times New Roman" w:cs="Times New Roman"/>
          <w:sz w:val="28"/>
          <w:szCs w:val="28"/>
        </w:rPr>
        <w:t>расширение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</w:t>
      </w:r>
      <w:r w:rsidR="002A30BF" w:rsidRPr="00B94FE7">
        <w:rPr>
          <w:rFonts w:ascii="Times New Roman" w:hAnsi="Times New Roman" w:cs="Times New Roman"/>
          <w:sz w:val="28"/>
          <w:szCs w:val="28"/>
        </w:rPr>
        <w:t>знаний и навыков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</w:t>
      </w:r>
      <w:r w:rsidR="00C80E7F" w:rsidRPr="00B94FE7">
        <w:rPr>
          <w:rFonts w:ascii="Times New Roman" w:hAnsi="Times New Roman" w:cs="Times New Roman"/>
          <w:sz w:val="28"/>
          <w:szCs w:val="28"/>
        </w:rPr>
        <w:t>получает еще большую актуальность</w:t>
      </w:r>
      <w:r w:rsidR="00B96DE2" w:rsidRPr="00B94FE7">
        <w:rPr>
          <w:rFonts w:ascii="Times New Roman" w:hAnsi="Times New Roman" w:cs="Times New Roman"/>
          <w:sz w:val="28"/>
          <w:szCs w:val="28"/>
        </w:rPr>
        <w:t>.</w:t>
      </w:r>
    </w:p>
    <w:p w:rsidR="004D1B9A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Решение выявленных проблем целесообразно продолжить программными м</w:t>
      </w:r>
      <w:r w:rsidRPr="00B94FE7">
        <w:rPr>
          <w:rFonts w:ascii="Times New Roman" w:hAnsi="Times New Roman" w:cs="Times New Roman"/>
          <w:sz w:val="28"/>
          <w:szCs w:val="28"/>
        </w:rPr>
        <w:t>е</w:t>
      </w:r>
      <w:r w:rsidRPr="00B94FE7">
        <w:rPr>
          <w:rFonts w:ascii="Times New Roman" w:hAnsi="Times New Roman" w:cs="Times New Roman"/>
          <w:sz w:val="28"/>
          <w:szCs w:val="28"/>
        </w:rPr>
        <w:t>тодами, так как концентрация ресурсов, выделяемых из республиканского бюджета Республики Тыва, позволит обеспечить выполнение задач, поставленных перед гражданской службой.</w:t>
      </w:r>
    </w:p>
    <w:p w:rsidR="00856695" w:rsidRPr="00B94FE7" w:rsidRDefault="00856695" w:rsidP="00B94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FE7">
        <w:rPr>
          <w:rFonts w:eastAsiaTheme="minorHAnsi"/>
          <w:sz w:val="28"/>
          <w:szCs w:val="28"/>
          <w:lang w:eastAsia="en-US"/>
        </w:rPr>
        <w:t>Поскольку выполнение мероприятий по организации дополнительного пр</w:t>
      </w:r>
      <w:r w:rsidRPr="00B94FE7">
        <w:rPr>
          <w:rFonts w:eastAsiaTheme="minorHAnsi"/>
          <w:sz w:val="28"/>
          <w:szCs w:val="28"/>
          <w:lang w:eastAsia="en-US"/>
        </w:rPr>
        <w:t>о</w:t>
      </w:r>
      <w:r w:rsidRPr="00B94FE7">
        <w:rPr>
          <w:rFonts w:eastAsiaTheme="minorHAnsi"/>
          <w:sz w:val="28"/>
          <w:szCs w:val="28"/>
          <w:lang w:eastAsia="en-US"/>
        </w:rPr>
        <w:t xml:space="preserve">фессионального образования гражданских </w:t>
      </w:r>
      <w:r w:rsidR="00E53BD8" w:rsidRPr="00B94FE7">
        <w:rPr>
          <w:rFonts w:eastAsiaTheme="minorHAnsi"/>
          <w:sz w:val="28"/>
          <w:szCs w:val="28"/>
          <w:lang w:eastAsia="en-US"/>
        </w:rPr>
        <w:t xml:space="preserve">и муниципальных </w:t>
      </w:r>
      <w:r w:rsidRPr="00B94FE7">
        <w:rPr>
          <w:rFonts w:eastAsiaTheme="minorHAnsi"/>
          <w:sz w:val="28"/>
          <w:szCs w:val="28"/>
          <w:lang w:eastAsia="en-US"/>
        </w:rPr>
        <w:t xml:space="preserve">служащих является одним из важнейших аспектов развития государственной гражданской </w:t>
      </w:r>
      <w:r w:rsidR="00545BF7" w:rsidRPr="00B94FE7">
        <w:rPr>
          <w:rFonts w:eastAsiaTheme="minorHAnsi"/>
          <w:sz w:val="28"/>
          <w:szCs w:val="28"/>
          <w:lang w:eastAsia="en-US"/>
        </w:rPr>
        <w:t>и муниц</w:t>
      </w:r>
      <w:r w:rsidR="00545BF7" w:rsidRPr="00B94FE7">
        <w:rPr>
          <w:rFonts w:eastAsiaTheme="minorHAnsi"/>
          <w:sz w:val="28"/>
          <w:szCs w:val="28"/>
          <w:lang w:eastAsia="en-US"/>
        </w:rPr>
        <w:t>и</w:t>
      </w:r>
      <w:r w:rsidR="00545BF7" w:rsidRPr="00B94FE7">
        <w:rPr>
          <w:rFonts w:eastAsiaTheme="minorHAnsi"/>
          <w:sz w:val="28"/>
          <w:szCs w:val="28"/>
          <w:lang w:eastAsia="en-US"/>
        </w:rPr>
        <w:t xml:space="preserve">пальной </w:t>
      </w:r>
      <w:r w:rsidRPr="00B94FE7">
        <w:rPr>
          <w:rFonts w:eastAsiaTheme="minorHAnsi"/>
          <w:sz w:val="28"/>
          <w:szCs w:val="28"/>
          <w:lang w:eastAsia="en-US"/>
        </w:rPr>
        <w:t>службы</w:t>
      </w:r>
      <w:r w:rsidR="00545BF7" w:rsidRPr="00B94FE7">
        <w:rPr>
          <w:rFonts w:eastAsiaTheme="minorHAnsi"/>
          <w:sz w:val="28"/>
          <w:szCs w:val="28"/>
          <w:lang w:eastAsia="en-US"/>
        </w:rPr>
        <w:t xml:space="preserve">, </w:t>
      </w:r>
      <w:r w:rsidRPr="00B94FE7">
        <w:rPr>
          <w:rFonts w:eastAsiaTheme="minorHAnsi"/>
          <w:sz w:val="28"/>
          <w:szCs w:val="28"/>
          <w:lang w:eastAsia="en-US"/>
        </w:rPr>
        <w:t>их реализация будет целесообразна в рамках программных мер</w:t>
      </w:r>
      <w:r w:rsidRPr="00B94FE7">
        <w:rPr>
          <w:rFonts w:eastAsiaTheme="minorHAnsi"/>
          <w:sz w:val="28"/>
          <w:szCs w:val="28"/>
          <w:lang w:eastAsia="en-US"/>
        </w:rPr>
        <w:t>о</w:t>
      </w:r>
      <w:r w:rsidRPr="00B94FE7">
        <w:rPr>
          <w:rFonts w:eastAsiaTheme="minorHAnsi"/>
          <w:sz w:val="28"/>
          <w:szCs w:val="28"/>
          <w:lang w:eastAsia="en-US"/>
        </w:rPr>
        <w:t>приятий.</w:t>
      </w:r>
    </w:p>
    <w:p w:rsidR="00B96DE2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С учетом изложенного становятся очевидными значимость и необходимость принятия </w:t>
      </w:r>
      <w:r w:rsidR="00BE7BC6" w:rsidRPr="00B94FE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B94FE7">
        <w:rPr>
          <w:rFonts w:ascii="Times New Roman" w:hAnsi="Times New Roman" w:cs="Times New Roman"/>
          <w:sz w:val="28"/>
          <w:szCs w:val="28"/>
        </w:rPr>
        <w:t xml:space="preserve">, важность реализации мероприятий </w:t>
      </w:r>
      <w:r w:rsidR="00793EA5" w:rsidRPr="00B94FE7">
        <w:rPr>
          <w:rFonts w:ascii="Times New Roman" w:hAnsi="Times New Roman" w:cs="Times New Roman"/>
          <w:sz w:val="28"/>
          <w:szCs w:val="28"/>
        </w:rPr>
        <w:t>по разв</w:t>
      </w:r>
      <w:r w:rsidR="00793EA5" w:rsidRPr="00B94FE7">
        <w:rPr>
          <w:rFonts w:ascii="Times New Roman" w:hAnsi="Times New Roman" w:cs="Times New Roman"/>
          <w:sz w:val="28"/>
          <w:szCs w:val="28"/>
        </w:rPr>
        <w:t>и</w:t>
      </w:r>
      <w:r w:rsidR="00793EA5" w:rsidRPr="00B94FE7">
        <w:rPr>
          <w:rFonts w:ascii="Times New Roman" w:hAnsi="Times New Roman" w:cs="Times New Roman"/>
          <w:sz w:val="28"/>
          <w:szCs w:val="28"/>
        </w:rPr>
        <w:t xml:space="preserve">тию гражданской </w:t>
      </w:r>
      <w:r w:rsidR="00545BF7" w:rsidRPr="00B94FE7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793EA5" w:rsidRPr="00B94FE7">
        <w:rPr>
          <w:rFonts w:ascii="Times New Roman" w:hAnsi="Times New Roman" w:cs="Times New Roman"/>
          <w:sz w:val="28"/>
          <w:szCs w:val="28"/>
        </w:rPr>
        <w:t>службы.</w:t>
      </w:r>
    </w:p>
    <w:p w:rsidR="00793EA5" w:rsidRPr="00B94FE7" w:rsidRDefault="00793EA5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4BBA" w:rsidRDefault="00D3484E" w:rsidP="00074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4FE7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841294" w:rsidRPr="00B94FE7">
        <w:rPr>
          <w:rFonts w:ascii="Times New Roman" w:hAnsi="Times New Roman" w:cs="Times New Roman"/>
          <w:b w:val="0"/>
          <w:sz w:val="28"/>
          <w:szCs w:val="28"/>
        </w:rPr>
        <w:t xml:space="preserve">Описание приоритетов и целей </w:t>
      </w:r>
      <w:proofErr w:type="gramStart"/>
      <w:r w:rsidR="00841294" w:rsidRPr="00B94FE7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="00841294" w:rsidRPr="00B94F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6DE2" w:rsidRPr="00B94FE7" w:rsidRDefault="00841294" w:rsidP="00074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4FE7">
        <w:rPr>
          <w:rFonts w:ascii="Times New Roman" w:hAnsi="Times New Roman" w:cs="Times New Roman"/>
          <w:b w:val="0"/>
          <w:sz w:val="28"/>
          <w:szCs w:val="28"/>
        </w:rPr>
        <w:t>политики в сфере реализации государственной программы</w:t>
      </w:r>
    </w:p>
    <w:p w:rsidR="00B96DE2" w:rsidRPr="00B94FE7" w:rsidRDefault="00B96DE2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4BC6" w:rsidRPr="00B94FE7" w:rsidRDefault="005C6DF8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E7">
        <w:rPr>
          <w:rFonts w:ascii="Times New Roman" w:hAnsi="Times New Roman" w:cs="Times New Roman"/>
          <w:sz w:val="28"/>
          <w:szCs w:val="28"/>
        </w:rPr>
        <w:t>Цел</w:t>
      </w:r>
      <w:r w:rsidR="00086A4E" w:rsidRPr="00B94FE7">
        <w:rPr>
          <w:rFonts w:ascii="Times New Roman" w:hAnsi="Times New Roman" w:cs="Times New Roman"/>
          <w:sz w:val="28"/>
          <w:szCs w:val="28"/>
        </w:rPr>
        <w:t>ь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</w:t>
      </w:r>
      <w:r w:rsidR="00F95A00" w:rsidRPr="00B94FE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5C383F">
        <w:rPr>
          <w:rFonts w:ascii="Times New Roman" w:hAnsi="Times New Roman" w:cs="Times New Roman"/>
          <w:sz w:val="28"/>
          <w:szCs w:val="28"/>
        </w:rPr>
        <w:t xml:space="preserve"> – </w:t>
      </w:r>
      <w:r w:rsidR="00086A4E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эффективности государстве</w:t>
      </w:r>
      <w:r w:rsidR="00086A4E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086A4E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</w:t>
      </w:r>
      <w:r w:rsidR="003C0CE3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муниципального </w:t>
      </w:r>
      <w:r w:rsidR="00086A4E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управления, основанном на</w:t>
      </w:r>
      <w:r w:rsidR="00086A4E" w:rsidRPr="00B94FE7">
        <w:rPr>
          <w:rFonts w:ascii="Times New Roman" w:hAnsi="Times New Roman" w:cs="Times New Roman"/>
          <w:sz w:val="28"/>
          <w:szCs w:val="28"/>
        </w:rPr>
        <w:t xml:space="preserve"> повышении профессионализма и компетентности государственных гражданских </w:t>
      </w:r>
      <w:r w:rsidR="003C0CE3" w:rsidRPr="00B94FE7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086A4E" w:rsidRPr="00B94FE7">
        <w:rPr>
          <w:rFonts w:ascii="Times New Roman" w:hAnsi="Times New Roman" w:cs="Times New Roman"/>
          <w:sz w:val="28"/>
          <w:szCs w:val="28"/>
        </w:rPr>
        <w:t>служащих</w:t>
      </w:r>
      <w:r w:rsidR="00821584" w:rsidRPr="00B94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6DE2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95A00" w:rsidRPr="00B94FE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B94FE7">
        <w:rPr>
          <w:rFonts w:ascii="Times New Roman" w:hAnsi="Times New Roman" w:cs="Times New Roman"/>
          <w:sz w:val="28"/>
          <w:szCs w:val="28"/>
        </w:rPr>
        <w:t>:</w:t>
      </w:r>
    </w:p>
    <w:p w:rsidR="000057EB" w:rsidRDefault="005C383F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57EB" w:rsidRPr="00B94FE7">
        <w:rPr>
          <w:rFonts w:ascii="Times New Roman" w:hAnsi="Times New Roman" w:cs="Times New Roman"/>
          <w:sz w:val="28"/>
          <w:szCs w:val="28"/>
        </w:rPr>
        <w:t xml:space="preserve"> совершенствование порядка назначения на должности государственной гражданской службы Республики Тыва (далее – гражданская служба), обеспечив</w:t>
      </w:r>
      <w:r w:rsidR="000057EB" w:rsidRPr="00B94FE7">
        <w:rPr>
          <w:rFonts w:ascii="Times New Roman" w:hAnsi="Times New Roman" w:cs="Times New Roman"/>
          <w:sz w:val="28"/>
          <w:szCs w:val="28"/>
        </w:rPr>
        <w:t>а</w:t>
      </w:r>
      <w:r w:rsidR="000057EB" w:rsidRPr="00B94FE7">
        <w:rPr>
          <w:rFonts w:ascii="Times New Roman" w:hAnsi="Times New Roman" w:cs="Times New Roman"/>
          <w:sz w:val="28"/>
          <w:szCs w:val="28"/>
        </w:rPr>
        <w:t>ющего эффективный кадровый подбор;</w:t>
      </w:r>
    </w:p>
    <w:p w:rsidR="000057EB" w:rsidRPr="00B94FE7" w:rsidRDefault="005C383F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7EB" w:rsidRPr="00B94F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профессионального развития государственных гражданских и муниципальных служащих Республики Тыва (далее </w:t>
      </w:r>
      <w:r w:rsidR="00074BBA">
        <w:rPr>
          <w:rFonts w:ascii="Times New Roman" w:hAnsi="Times New Roman" w:cs="Times New Roman"/>
          <w:sz w:val="28"/>
          <w:szCs w:val="28"/>
        </w:rPr>
        <w:t>–</w:t>
      </w:r>
      <w:r w:rsidR="000057EB" w:rsidRPr="00B94FE7">
        <w:rPr>
          <w:rFonts w:ascii="Times New Roman" w:hAnsi="Times New Roman" w:cs="Times New Roman"/>
          <w:sz w:val="28"/>
          <w:szCs w:val="28"/>
        </w:rPr>
        <w:t xml:space="preserve"> гражданские </w:t>
      </w:r>
      <w:r w:rsidR="000057EB" w:rsidRPr="00B94FE7">
        <w:rPr>
          <w:rFonts w:ascii="Times New Roman" w:hAnsi="Times New Roman" w:cs="Times New Roman"/>
          <w:sz w:val="28"/>
          <w:szCs w:val="28"/>
        </w:rPr>
        <w:lastRenderedPageBreak/>
        <w:t xml:space="preserve">служащие) и лиц, включенных в резерв управленческих кадров Республики Тыва, в том числе посредством внедрения </w:t>
      </w:r>
      <w:r w:rsidR="000057EB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информационно-коммуникационных технологий в работу кадровых подразделений органов государственной власти</w:t>
      </w:r>
      <w:r w:rsidR="000057EB" w:rsidRPr="00B94FE7">
        <w:rPr>
          <w:rFonts w:ascii="Times New Roman" w:hAnsi="Times New Roman" w:cs="Times New Roman"/>
          <w:sz w:val="28"/>
          <w:szCs w:val="28"/>
        </w:rPr>
        <w:t>;</w:t>
      </w:r>
    </w:p>
    <w:p w:rsidR="000057EB" w:rsidRPr="00B94FE7" w:rsidRDefault="005C383F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57EB" w:rsidRPr="00B94FE7">
        <w:rPr>
          <w:rFonts w:ascii="Times New Roman" w:hAnsi="Times New Roman" w:cs="Times New Roman"/>
          <w:sz w:val="28"/>
          <w:szCs w:val="28"/>
        </w:rPr>
        <w:t xml:space="preserve"> </w:t>
      </w:r>
      <w:r w:rsidR="000057EB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построение эффективной системы мотивации, стимулирования на гражда</w:t>
      </w:r>
      <w:r w:rsidR="000057EB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0057EB" w:rsidRPr="00B94FE7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и муниципальной службе;</w:t>
      </w:r>
    </w:p>
    <w:p w:rsidR="000057EB" w:rsidRPr="00B94FE7" w:rsidRDefault="005C383F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57EB" w:rsidRPr="00B94FE7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 w:rsidR="000057EB" w:rsidRPr="00B94FE7">
        <w:rPr>
          <w:rFonts w:ascii="Times New Roman" w:hAnsi="Times New Roman" w:cs="Times New Roman"/>
          <w:sz w:val="28"/>
          <w:szCs w:val="28"/>
        </w:rPr>
        <w:t>результативности деятельности кадровых подразделений апп</w:t>
      </w:r>
      <w:r w:rsidR="000057EB" w:rsidRPr="00B94FE7">
        <w:rPr>
          <w:rFonts w:ascii="Times New Roman" w:hAnsi="Times New Roman" w:cs="Times New Roman"/>
          <w:sz w:val="28"/>
          <w:szCs w:val="28"/>
        </w:rPr>
        <w:t>а</w:t>
      </w:r>
      <w:r w:rsidR="000057EB" w:rsidRPr="00B94FE7">
        <w:rPr>
          <w:rFonts w:ascii="Times New Roman" w:hAnsi="Times New Roman" w:cs="Times New Roman"/>
          <w:sz w:val="28"/>
          <w:szCs w:val="28"/>
        </w:rPr>
        <w:t>ратов органов государственной власти</w:t>
      </w:r>
      <w:proofErr w:type="gramEnd"/>
      <w:r w:rsidR="000057EB" w:rsidRPr="00B94FE7">
        <w:rPr>
          <w:rFonts w:ascii="Times New Roman" w:hAnsi="Times New Roman" w:cs="Times New Roman"/>
          <w:sz w:val="28"/>
          <w:szCs w:val="28"/>
        </w:rPr>
        <w:t>.</w:t>
      </w:r>
    </w:p>
    <w:p w:rsidR="00B96DE2" w:rsidRPr="00B94FE7" w:rsidRDefault="00B47C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86">
        <w:r w:rsidR="00B96DE2" w:rsidRPr="00B94FE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96DE2" w:rsidRPr="00B94FE7">
        <w:rPr>
          <w:rFonts w:ascii="Times New Roman" w:hAnsi="Times New Roman" w:cs="Times New Roman"/>
          <w:sz w:val="28"/>
          <w:szCs w:val="28"/>
        </w:rPr>
        <w:t xml:space="preserve"> </w:t>
      </w:r>
      <w:r w:rsidR="00C029C5" w:rsidRPr="00B94FE7">
        <w:rPr>
          <w:rFonts w:ascii="Times New Roman" w:hAnsi="Times New Roman" w:cs="Times New Roman"/>
          <w:sz w:val="28"/>
          <w:szCs w:val="28"/>
        </w:rPr>
        <w:t>и сведения о показателях</w:t>
      </w:r>
      <w:r w:rsidR="00854FAF" w:rsidRPr="00B94FE7">
        <w:rPr>
          <w:rFonts w:ascii="Times New Roman" w:hAnsi="Times New Roman" w:cs="Times New Roman"/>
          <w:sz w:val="28"/>
          <w:szCs w:val="28"/>
        </w:rPr>
        <w:t xml:space="preserve"> (</w:t>
      </w:r>
      <w:r w:rsidR="00B96DE2" w:rsidRPr="00B94FE7">
        <w:rPr>
          <w:rFonts w:ascii="Times New Roman" w:hAnsi="Times New Roman" w:cs="Times New Roman"/>
          <w:sz w:val="28"/>
          <w:szCs w:val="28"/>
        </w:rPr>
        <w:t>ин</w:t>
      </w:r>
      <w:r w:rsidR="00C029C5" w:rsidRPr="00B94FE7">
        <w:rPr>
          <w:rFonts w:ascii="Times New Roman" w:hAnsi="Times New Roman" w:cs="Times New Roman"/>
          <w:sz w:val="28"/>
          <w:szCs w:val="28"/>
        </w:rPr>
        <w:t>дикаторах</w:t>
      </w:r>
      <w:r w:rsidR="00854FAF" w:rsidRPr="00B94FE7">
        <w:rPr>
          <w:rFonts w:ascii="Times New Roman" w:hAnsi="Times New Roman" w:cs="Times New Roman"/>
          <w:sz w:val="28"/>
          <w:szCs w:val="28"/>
        </w:rPr>
        <w:t>)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</w:t>
      </w:r>
      <w:r w:rsidR="00854FAF" w:rsidRPr="00B94FE7">
        <w:rPr>
          <w:rFonts w:ascii="Times New Roman" w:hAnsi="Times New Roman" w:cs="Times New Roman"/>
          <w:sz w:val="28"/>
          <w:szCs w:val="28"/>
        </w:rPr>
        <w:t>государственной програ</w:t>
      </w:r>
      <w:r w:rsidR="00854FAF" w:rsidRPr="00B94FE7">
        <w:rPr>
          <w:rFonts w:ascii="Times New Roman" w:hAnsi="Times New Roman" w:cs="Times New Roman"/>
          <w:sz w:val="28"/>
          <w:szCs w:val="28"/>
        </w:rPr>
        <w:t>м</w:t>
      </w:r>
      <w:r w:rsidR="00854FAF" w:rsidRPr="00B94FE7">
        <w:rPr>
          <w:rFonts w:ascii="Times New Roman" w:hAnsi="Times New Roman" w:cs="Times New Roman"/>
          <w:sz w:val="28"/>
          <w:szCs w:val="28"/>
        </w:rPr>
        <w:t>мы</w:t>
      </w:r>
      <w:r w:rsidR="007207D7" w:rsidRPr="00B94FE7">
        <w:rPr>
          <w:rFonts w:ascii="Times New Roman" w:hAnsi="Times New Roman" w:cs="Times New Roman"/>
          <w:sz w:val="28"/>
          <w:szCs w:val="28"/>
        </w:rPr>
        <w:t xml:space="preserve"> представлен в приложении №</w:t>
      </w:r>
      <w:r w:rsidR="0043394E" w:rsidRPr="00B94FE7">
        <w:rPr>
          <w:rFonts w:ascii="Times New Roman" w:hAnsi="Times New Roman" w:cs="Times New Roman"/>
          <w:sz w:val="28"/>
          <w:szCs w:val="28"/>
        </w:rPr>
        <w:t xml:space="preserve"> 1</w:t>
      </w:r>
      <w:r w:rsidR="00B96DE2" w:rsidRPr="00B94FE7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854FAF" w:rsidRPr="00B94FE7"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 w:rsidR="00B96DE2" w:rsidRPr="00B94FE7">
        <w:rPr>
          <w:rFonts w:ascii="Times New Roman" w:hAnsi="Times New Roman" w:cs="Times New Roman"/>
          <w:sz w:val="28"/>
          <w:szCs w:val="28"/>
        </w:rPr>
        <w:t>.</w:t>
      </w:r>
    </w:p>
    <w:p w:rsidR="00B96DE2" w:rsidRPr="00B94FE7" w:rsidRDefault="00B96DE2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Общий срок реализации </w:t>
      </w:r>
      <w:r w:rsidR="00854FAF" w:rsidRPr="00B94FE7">
        <w:rPr>
          <w:rFonts w:ascii="Times New Roman" w:hAnsi="Times New Roman" w:cs="Times New Roman"/>
          <w:sz w:val="28"/>
          <w:szCs w:val="28"/>
        </w:rPr>
        <w:t>государственной программы рассчитан на период с 2024 по 2030</w:t>
      </w:r>
      <w:r w:rsidRPr="00B94FE7">
        <w:rPr>
          <w:rFonts w:ascii="Times New Roman" w:hAnsi="Times New Roman" w:cs="Times New Roman"/>
          <w:sz w:val="28"/>
          <w:szCs w:val="28"/>
        </w:rPr>
        <w:t xml:space="preserve"> годы (в один этап).</w:t>
      </w:r>
    </w:p>
    <w:p w:rsidR="00C029C5" w:rsidRPr="00B94FE7" w:rsidRDefault="00C029C5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Помесячный план достижения показателей государственной программы пре</w:t>
      </w:r>
      <w:r w:rsidRPr="00B94FE7">
        <w:rPr>
          <w:rFonts w:ascii="Times New Roman" w:hAnsi="Times New Roman" w:cs="Times New Roman"/>
          <w:sz w:val="28"/>
          <w:szCs w:val="28"/>
        </w:rPr>
        <w:t>д</w:t>
      </w:r>
      <w:r w:rsidRPr="00B94FE7">
        <w:rPr>
          <w:rFonts w:ascii="Times New Roman" w:hAnsi="Times New Roman" w:cs="Times New Roman"/>
          <w:sz w:val="28"/>
          <w:szCs w:val="28"/>
        </w:rPr>
        <w:t>ставлен в приложении №</w:t>
      </w:r>
      <w:r w:rsidR="0043394E" w:rsidRPr="00B94FE7">
        <w:rPr>
          <w:rFonts w:ascii="Times New Roman" w:hAnsi="Times New Roman" w:cs="Times New Roman"/>
          <w:sz w:val="28"/>
          <w:szCs w:val="28"/>
        </w:rPr>
        <w:t xml:space="preserve"> 2</w:t>
      </w:r>
      <w:r w:rsidRPr="00B94FE7">
        <w:rPr>
          <w:rFonts w:ascii="Times New Roman" w:hAnsi="Times New Roman" w:cs="Times New Roman"/>
          <w:sz w:val="28"/>
          <w:szCs w:val="28"/>
        </w:rPr>
        <w:t xml:space="preserve"> к настоящей государственной программе.</w:t>
      </w:r>
    </w:p>
    <w:p w:rsidR="00B96DE2" w:rsidRPr="00B94FE7" w:rsidRDefault="00B96DE2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4BBA" w:rsidRDefault="00811C49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0204" w:rsidRPr="00B94FE7">
        <w:rPr>
          <w:rFonts w:ascii="Times New Roman" w:hAnsi="Times New Roman" w:cs="Times New Roman"/>
          <w:sz w:val="28"/>
          <w:szCs w:val="28"/>
        </w:rPr>
        <w:t>. С</w:t>
      </w:r>
      <w:r w:rsidRPr="00B94FE7">
        <w:rPr>
          <w:rFonts w:ascii="Times New Roman" w:hAnsi="Times New Roman" w:cs="Times New Roman"/>
          <w:sz w:val="28"/>
          <w:szCs w:val="28"/>
        </w:rPr>
        <w:t xml:space="preserve">ведения о взаимосвязи </w:t>
      </w:r>
      <w:r w:rsidR="00D44DF6" w:rsidRPr="00B94FE7">
        <w:rPr>
          <w:rFonts w:ascii="Times New Roman" w:hAnsi="Times New Roman" w:cs="Times New Roman"/>
          <w:sz w:val="28"/>
          <w:szCs w:val="28"/>
        </w:rPr>
        <w:t xml:space="preserve">со стратегическими </w:t>
      </w:r>
    </w:p>
    <w:p w:rsidR="00074BBA" w:rsidRDefault="00D44DF6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приоритетами, целями и показателями </w:t>
      </w:r>
      <w:proofErr w:type="gramStart"/>
      <w:r w:rsidRPr="00B94FE7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B94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49" w:rsidRPr="00B94FE7" w:rsidRDefault="00D44DF6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программ Российской Федерации</w:t>
      </w:r>
    </w:p>
    <w:p w:rsidR="00811C49" w:rsidRPr="00B94FE7" w:rsidRDefault="00811C49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1C49" w:rsidRPr="00B94FE7" w:rsidRDefault="004242E1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Цель, задачи, показатели и мероприятия государственной программы не св</w:t>
      </w:r>
      <w:r w:rsidRPr="00B94FE7">
        <w:rPr>
          <w:rFonts w:ascii="Times New Roman" w:hAnsi="Times New Roman" w:cs="Times New Roman"/>
          <w:sz w:val="28"/>
          <w:szCs w:val="28"/>
        </w:rPr>
        <w:t>я</w:t>
      </w:r>
      <w:r w:rsidRPr="00B94FE7">
        <w:rPr>
          <w:rFonts w:ascii="Times New Roman" w:hAnsi="Times New Roman" w:cs="Times New Roman"/>
          <w:sz w:val="28"/>
          <w:szCs w:val="28"/>
        </w:rPr>
        <w:t>заны со стратегическими приоритетами, целями и показателями государственных программ Российской Федерации.</w:t>
      </w:r>
    </w:p>
    <w:p w:rsidR="00811C49" w:rsidRPr="00B94FE7" w:rsidRDefault="00811C49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4BBA" w:rsidRDefault="003143F5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4FE7">
        <w:rPr>
          <w:rFonts w:ascii="Times New Roman" w:hAnsi="Times New Roman" w:cs="Times New Roman"/>
          <w:sz w:val="28"/>
          <w:szCs w:val="28"/>
        </w:rPr>
        <w:t>. Зад</w:t>
      </w:r>
      <w:r w:rsidR="00E369AA" w:rsidRPr="00B94FE7">
        <w:rPr>
          <w:rFonts w:ascii="Times New Roman" w:hAnsi="Times New Roman" w:cs="Times New Roman"/>
          <w:sz w:val="28"/>
          <w:szCs w:val="28"/>
        </w:rPr>
        <w:t xml:space="preserve">ачи государственного управления, способы </w:t>
      </w:r>
    </w:p>
    <w:p w:rsidR="00074BBA" w:rsidRDefault="00E369AA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 xml:space="preserve">их эффективного решения в </w:t>
      </w:r>
      <w:proofErr w:type="gramStart"/>
      <w:r w:rsidR="00F558C7" w:rsidRPr="00B94FE7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="00F558C7" w:rsidRPr="00B94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F5" w:rsidRPr="00B94FE7" w:rsidRDefault="00F558C7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FE7">
        <w:rPr>
          <w:rFonts w:ascii="Times New Roman" w:hAnsi="Times New Roman" w:cs="Times New Roman"/>
          <w:sz w:val="28"/>
          <w:szCs w:val="28"/>
        </w:rPr>
        <w:t>сфере экономики и управления</w:t>
      </w:r>
    </w:p>
    <w:p w:rsidR="003143F5" w:rsidRPr="00B94FE7" w:rsidRDefault="003143F5" w:rsidP="00074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302" w:rsidRPr="00B94FE7" w:rsidRDefault="00E176A8" w:rsidP="00B94FE7">
      <w:pPr>
        <w:ind w:firstLine="709"/>
        <w:jc w:val="both"/>
        <w:rPr>
          <w:sz w:val="28"/>
          <w:szCs w:val="28"/>
        </w:rPr>
      </w:pPr>
      <w:proofErr w:type="gramStart"/>
      <w:r w:rsidRPr="00B94FE7">
        <w:rPr>
          <w:sz w:val="28"/>
          <w:szCs w:val="28"/>
        </w:rPr>
        <w:t>Достижение целей</w:t>
      </w:r>
      <w:r w:rsidR="00072DF2" w:rsidRPr="00B94FE7">
        <w:rPr>
          <w:sz w:val="28"/>
          <w:szCs w:val="28"/>
        </w:rPr>
        <w:t xml:space="preserve"> государственной политики в области развития </w:t>
      </w:r>
      <w:r w:rsidR="00D15D5D" w:rsidRPr="00B94FE7">
        <w:rPr>
          <w:sz w:val="28"/>
          <w:szCs w:val="28"/>
        </w:rPr>
        <w:t>госуда</w:t>
      </w:r>
      <w:r w:rsidR="00D15D5D" w:rsidRPr="00B94FE7">
        <w:rPr>
          <w:sz w:val="28"/>
          <w:szCs w:val="28"/>
        </w:rPr>
        <w:t>р</w:t>
      </w:r>
      <w:r w:rsidR="00D15D5D" w:rsidRPr="00B94FE7">
        <w:rPr>
          <w:sz w:val="28"/>
          <w:szCs w:val="28"/>
        </w:rPr>
        <w:t>ственной гражданской и муниципальной службы</w:t>
      </w:r>
      <w:r w:rsidR="00072DF2" w:rsidRPr="00B94FE7">
        <w:rPr>
          <w:sz w:val="28"/>
          <w:szCs w:val="28"/>
        </w:rPr>
        <w:t xml:space="preserve"> обеспечивается путем решения з</w:t>
      </w:r>
      <w:r w:rsidR="00072DF2" w:rsidRPr="00B94FE7">
        <w:rPr>
          <w:sz w:val="28"/>
          <w:szCs w:val="28"/>
        </w:rPr>
        <w:t>а</w:t>
      </w:r>
      <w:r w:rsidR="00072DF2" w:rsidRPr="00B94FE7">
        <w:rPr>
          <w:sz w:val="28"/>
          <w:szCs w:val="28"/>
        </w:rPr>
        <w:t xml:space="preserve">дач </w:t>
      </w:r>
      <w:r w:rsidR="00D61302" w:rsidRPr="00B94FE7">
        <w:rPr>
          <w:sz w:val="28"/>
          <w:szCs w:val="28"/>
        </w:rPr>
        <w:t>совершенствовани</w:t>
      </w:r>
      <w:r w:rsidR="002E1BEB" w:rsidRPr="00B94FE7">
        <w:rPr>
          <w:sz w:val="28"/>
          <w:szCs w:val="28"/>
        </w:rPr>
        <w:t>ю</w:t>
      </w:r>
      <w:r w:rsidR="00D61302" w:rsidRPr="00B94FE7">
        <w:rPr>
          <w:sz w:val="28"/>
          <w:szCs w:val="28"/>
        </w:rPr>
        <w:t xml:space="preserve"> нормативно-правового обеспечения государственной гра</w:t>
      </w:r>
      <w:r w:rsidR="00D61302" w:rsidRPr="00B94FE7">
        <w:rPr>
          <w:sz w:val="28"/>
          <w:szCs w:val="28"/>
        </w:rPr>
        <w:t>ж</w:t>
      </w:r>
      <w:r w:rsidR="00D61302" w:rsidRPr="00B94FE7">
        <w:rPr>
          <w:sz w:val="28"/>
          <w:szCs w:val="28"/>
        </w:rPr>
        <w:t>данской службы, о</w:t>
      </w:r>
      <w:r w:rsidR="002E1BEB" w:rsidRPr="00B94FE7">
        <w:rPr>
          <w:sz w:val="28"/>
          <w:szCs w:val="28"/>
        </w:rPr>
        <w:t>казанию</w:t>
      </w:r>
      <w:r w:rsidR="00D61302" w:rsidRPr="00B94FE7">
        <w:rPr>
          <w:sz w:val="28"/>
          <w:szCs w:val="28"/>
        </w:rPr>
        <w:t xml:space="preserve"> консультативной и методической помощи органам и</w:t>
      </w:r>
      <w:r w:rsidR="00D61302" w:rsidRPr="00B94FE7">
        <w:rPr>
          <w:sz w:val="28"/>
          <w:szCs w:val="28"/>
        </w:rPr>
        <w:t>с</w:t>
      </w:r>
      <w:r w:rsidR="00D61302" w:rsidRPr="00B94FE7">
        <w:rPr>
          <w:sz w:val="28"/>
          <w:szCs w:val="28"/>
        </w:rPr>
        <w:t>полнительной власти</w:t>
      </w:r>
      <w:r w:rsidR="002E1BEB" w:rsidRPr="00B94FE7">
        <w:rPr>
          <w:sz w:val="28"/>
          <w:szCs w:val="28"/>
        </w:rPr>
        <w:t xml:space="preserve"> Республики Тыва, государственным органам Республики Тыва</w:t>
      </w:r>
      <w:r w:rsidR="00D61302" w:rsidRPr="00B94FE7">
        <w:rPr>
          <w:sz w:val="28"/>
          <w:szCs w:val="28"/>
        </w:rPr>
        <w:t xml:space="preserve"> по вопросам применения норм законодательства о государственной гражданской службе, </w:t>
      </w:r>
      <w:r w:rsidR="002E1BEB" w:rsidRPr="00B94FE7">
        <w:rPr>
          <w:sz w:val="28"/>
          <w:szCs w:val="28"/>
        </w:rPr>
        <w:t>формированию</w:t>
      </w:r>
      <w:r w:rsidR="00D61302" w:rsidRPr="00B94FE7">
        <w:rPr>
          <w:sz w:val="28"/>
          <w:szCs w:val="28"/>
        </w:rPr>
        <w:t xml:space="preserve"> профессионального кадрового резерва на должности гос</w:t>
      </w:r>
      <w:r w:rsidR="00D61302" w:rsidRPr="00B94FE7">
        <w:rPr>
          <w:sz w:val="28"/>
          <w:szCs w:val="28"/>
        </w:rPr>
        <w:t>у</w:t>
      </w:r>
      <w:r w:rsidR="00D61302" w:rsidRPr="00B94FE7">
        <w:rPr>
          <w:sz w:val="28"/>
          <w:szCs w:val="28"/>
        </w:rPr>
        <w:t>дарственной гражданской службы Республики Тыва, в том числе управленческих</w:t>
      </w:r>
      <w:proofErr w:type="gramEnd"/>
      <w:r w:rsidR="00D61302" w:rsidRPr="00B94FE7">
        <w:rPr>
          <w:sz w:val="28"/>
          <w:szCs w:val="28"/>
        </w:rPr>
        <w:t xml:space="preserve"> </w:t>
      </w:r>
      <w:proofErr w:type="gramStart"/>
      <w:r w:rsidR="00D61302" w:rsidRPr="00B94FE7">
        <w:rPr>
          <w:sz w:val="28"/>
          <w:szCs w:val="28"/>
        </w:rPr>
        <w:t xml:space="preserve">кадров Республики Тыва, </w:t>
      </w:r>
      <w:r w:rsidR="002E1BEB" w:rsidRPr="00B94FE7">
        <w:rPr>
          <w:sz w:val="28"/>
          <w:szCs w:val="28"/>
        </w:rPr>
        <w:t>организации</w:t>
      </w:r>
      <w:r w:rsidR="00D61302" w:rsidRPr="00B94FE7">
        <w:rPr>
          <w:sz w:val="28"/>
          <w:szCs w:val="28"/>
        </w:rPr>
        <w:t xml:space="preserve"> стажировок в целях привлечения и труд</w:t>
      </w:r>
      <w:r w:rsidR="00D61302" w:rsidRPr="00B94FE7">
        <w:rPr>
          <w:sz w:val="28"/>
          <w:szCs w:val="28"/>
        </w:rPr>
        <w:t>о</w:t>
      </w:r>
      <w:r w:rsidR="00D61302" w:rsidRPr="00B94FE7">
        <w:rPr>
          <w:sz w:val="28"/>
          <w:szCs w:val="28"/>
        </w:rPr>
        <w:t xml:space="preserve">устройства молодых и перспективных кадров в государственные органы Республики Тыва и органы исполнительной власти Республики Тыва, </w:t>
      </w:r>
      <w:r w:rsidR="002E1BEB" w:rsidRPr="00B94FE7">
        <w:rPr>
          <w:sz w:val="28"/>
          <w:szCs w:val="28"/>
        </w:rPr>
        <w:t>о</w:t>
      </w:r>
      <w:r w:rsidR="00D61302" w:rsidRPr="00B94FE7">
        <w:rPr>
          <w:sz w:val="28"/>
          <w:szCs w:val="28"/>
        </w:rPr>
        <w:t>рганиз</w:t>
      </w:r>
      <w:r w:rsidR="002E1BEB" w:rsidRPr="00B94FE7">
        <w:rPr>
          <w:sz w:val="28"/>
          <w:szCs w:val="28"/>
        </w:rPr>
        <w:t>ации</w:t>
      </w:r>
      <w:r w:rsidR="00D61302" w:rsidRPr="00B94FE7">
        <w:rPr>
          <w:sz w:val="28"/>
          <w:szCs w:val="28"/>
        </w:rPr>
        <w:t xml:space="preserve"> и ши</w:t>
      </w:r>
      <w:r w:rsidR="002E1BEB" w:rsidRPr="00B94FE7">
        <w:rPr>
          <w:sz w:val="28"/>
          <w:szCs w:val="28"/>
        </w:rPr>
        <w:t>рокой практике</w:t>
      </w:r>
      <w:r w:rsidR="00D61302" w:rsidRPr="00B94FE7">
        <w:rPr>
          <w:sz w:val="28"/>
          <w:szCs w:val="28"/>
        </w:rPr>
        <w:t xml:space="preserve"> наставничества </w:t>
      </w:r>
      <w:r w:rsidR="00D61302" w:rsidRPr="00B94FE7">
        <w:rPr>
          <w:rFonts w:eastAsiaTheme="minorHAnsi"/>
          <w:sz w:val="28"/>
          <w:szCs w:val="28"/>
          <w:lang w:eastAsia="en-US"/>
        </w:rPr>
        <w:t>для вновь принятых государственных гражданских сл</w:t>
      </w:r>
      <w:r w:rsidR="00D61302" w:rsidRPr="00B94FE7">
        <w:rPr>
          <w:rFonts w:eastAsiaTheme="minorHAnsi"/>
          <w:sz w:val="28"/>
          <w:szCs w:val="28"/>
          <w:lang w:eastAsia="en-US"/>
        </w:rPr>
        <w:t>у</w:t>
      </w:r>
      <w:r w:rsidR="00D61302" w:rsidRPr="00B94FE7">
        <w:rPr>
          <w:rFonts w:eastAsiaTheme="minorHAnsi"/>
          <w:sz w:val="28"/>
          <w:szCs w:val="28"/>
          <w:lang w:eastAsia="en-US"/>
        </w:rPr>
        <w:t xml:space="preserve">жащих, </w:t>
      </w:r>
      <w:r w:rsidR="002E1BEB" w:rsidRPr="00B94FE7">
        <w:rPr>
          <w:rFonts w:eastAsiaTheme="minorHAnsi"/>
          <w:sz w:val="28"/>
          <w:szCs w:val="28"/>
          <w:lang w:eastAsia="en-US"/>
        </w:rPr>
        <w:t>о</w:t>
      </w:r>
      <w:r w:rsidR="00D61302" w:rsidRPr="00B94FE7">
        <w:rPr>
          <w:sz w:val="28"/>
          <w:szCs w:val="28"/>
        </w:rPr>
        <w:t>беспечени</w:t>
      </w:r>
      <w:r w:rsidR="002E1BEB" w:rsidRPr="00B94FE7">
        <w:rPr>
          <w:sz w:val="28"/>
          <w:szCs w:val="28"/>
        </w:rPr>
        <w:t>ю</w:t>
      </w:r>
      <w:r w:rsidR="00D61302" w:rsidRPr="00B94FE7">
        <w:rPr>
          <w:sz w:val="28"/>
          <w:szCs w:val="28"/>
        </w:rPr>
        <w:t xml:space="preserve"> дополнительным профессиональным образованием гражда</w:t>
      </w:r>
      <w:r w:rsidR="00D61302" w:rsidRPr="00B94FE7">
        <w:rPr>
          <w:sz w:val="28"/>
          <w:szCs w:val="28"/>
        </w:rPr>
        <w:t>н</w:t>
      </w:r>
      <w:r w:rsidR="00D61302" w:rsidRPr="00B94FE7">
        <w:rPr>
          <w:sz w:val="28"/>
          <w:szCs w:val="28"/>
        </w:rPr>
        <w:t>ских служащих и лиц, состоящих в резерве управленческих кадров Республики Т</w:t>
      </w:r>
      <w:r w:rsidR="00D61302" w:rsidRPr="00B94FE7">
        <w:rPr>
          <w:sz w:val="28"/>
          <w:szCs w:val="28"/>
        </w:rPr>
        <w:t>ы</w:t>
      </w:r>
      <w:r w:rsidR="00D61302" w:rsidRPr="00B94FE7">
        <w:rPr>
          <w:sz w:val="28"/>
          <w:szCs w:val="28"/>
        </w:rPr>
        <w:t xml:space="preserve">ва, </w:t>
      </w:r>
      <w:r w:rsidR="002E1BEB" w:rsidRPr="00B94FE7">
        <w:rPr>
          <w:sz w:val="28"/>
          <w:szCs w:val="28"/>
        </w:rPr>
        <w:t>обеспечению</w:t>
      </w:r>
      <w:r w:rsidR="00D61302" w:rsidRPr="00B94FE7">
        <w:rPr>
          <w:sz w:val="28"/>
          <w:szCs w:val="28"/>
        </w:rPr>
        <w:t xml:space="preserve"> дополнительным профессиональным образованием муниципал</w:t>
      </w:r>
      <w:r w:rsidR="00D61302" w:rsidRPr="00B94FE7">
        <w:rPr>
          <w:sz w:val="28"/>
          <w:szCs w:val="28"/>
        </w:rPr>
        <w:t>ь</w:t>
      </w:r>
      <w:r w:rsidR="00D61302" w:rsidRPr="00B94FE7">
        <w:rPr>
          <w:sz w:val="28"/>
          <w:szCs w:val="28"/>
        </w:rPr>
        <w:t>ных служащих, о</w:t>
      </w:r>
      <w:r w:rsidR="002E1BEB" w:rsidRPr="00B94FE7">
        <w:rPr>
          <w:sz w:val="28"/>
          <w:szCs w:val="28"/>
        </w:rPr>
        <w:t>рганизации</w:t>
      </w:r>
      <w:r w:rsidR="00D61302" w:rsidRPr="00B94FE7">
        <w:rPr>
          <w:sz w:val="28"/>
          <w:szCs w:val="28"/>
        </w:rPr>
        <w:t xml:space="preserve"> и проведение</w:t>
      </w:r>
      <w:proofErr w:type="gramEnd"/>
      <w:r w:rsidR="00D61302" w:rsidRPr="00B94FE7">
        <w:rPr>
          <w:sz w:val="28"/>
          <w:szCs w:val="28"/>
        </w:rPr>
        <w:t xml:space="preserve"> </w:t>
      </w:r>
      <w:proofErr w:type="gramStart"/>
      <w:r w:rsidR="00D61302" w:rsidRPr="00B94FE7">
        <w:rPr>
          <w:sz w:val="28"/>
          <w:szCs w:val="28"/>
        </w:rPr>
        <w:t xml:space="preserve">обучающих семинаров, совещаний и иных мероприятий по вопросам государственной гражданской службы, </w:t>
      </w:r>
      <w:r w:rsidR="002E1BEB" w:rsidRPr="00B94FE7">
        <w:rPr>
          <w:rFonts w:eastAsiaTheme="minorHAnsi"/>
          <w:sz w:val="28"/>
          <w:szCs w:val="28"/>
          <w:lang w:eastAsia="en-US"/>
        </w:rPr>
        <w:t>организации и проведения</w:t>
      </w:r>
      <w:r w:rsidR="00D61302" w:rsidRPr="00B94FE7">
        <w:rPr>
          <w:rFonts w:eastAsiaTheme="minorHAnsi"/>
          <w:sz w:val="28"/>
          <w:szCs w:val="28"/>
          <w:lang w:eastAsia="en-US"/>
        </w:rPr>
        <w:t xml:space="preserve"> конкурса «Лучший государственный гражданский служащий Респу</w:t>
      </w:r>
      <w:r w:rsidR="00D61302" w:rsidRPr="00B94FE7">
        <w:rPr>
          <w:rFonts w:eastAsiaTheme="minorHAnsi"/>
          <w:sz w:val="28"/>
          <w:szCs w:val="28"/>
          <w:lang w:eastAsia="en-US"/>
        </w:rPr>
        <w:t>б</w:t>
      </w:r>
      <w:r w:rsidR="00D61302" w:rsidRPr="00B94FE7">
        <w:rPr>
          <w:rFonts w:eastAsiaTheme="minorHAnsi"/>
          <w:sz w:val="28"/>
          <w:szCs w:val="28"/>
          <w:lang w:eastAsia="en-US"/>
        </w:rPr>
        <w:t xml:space="preserve">лики Тыва», </w:t>
      </w:r>
      <w:r w:rsidR="002E1BEB" w:rsidRPr="00B94FE7">
        <w:rPr>
          <w:rFonts w:eastAsiaTheme="minorHAnsi"/>
          <w:sz w:val="28"/>
          <w:szCs w:val="28"/>
          <w:lang w:eastAsia="en-US"/>
        </w:rPr>
        <w:t>занесению</w:t>
      </w:r>
      <w:r w:rsidR="00D61302" w:rsidRPr="00B94FE7">
        <w:rPr>
          <w:rFonts w:eastAsiaTheme="minorHAnsi"/>
          <w:sz w:val="28"/>
          <w:szCs w:val="28"/>
          <w:lang w:eastAsia="en-US"/>
        </w:rPr>
        <w:t xml:space="preserve"> в электронную доску почета государственных гражданских </w:t>
      </w:r>
      <w:r w:rsidR="00D61302" w:rsidRPr="00B94FE7">
        <w:rPr>
          <w:rFonts w:eastAsiaTheme="minorHAnsi"/>
          <w:sz w:val="28"/>
          <w:szCs w:val="28"/>
          <w:lang w:eastAsia="en-US"/>
        </w:rPr>
        <w:lastRenderedPageBreak/>
        <w:t xml:space="preserve">служащих, муниципальных служащих, лучших по итогам года, </w:t>
      </w:r>
      <w:r w:rsidR="002E1BEB" w:rsidRPr="00B94FE7">
        <w:rPr>
          <w:sz w:val="28"/>
          <w:szCs w:val="28"/>
        </w:rPr>
        <w:t>проведению</w:t>
      </w:r>
      <w:r w:rsidR="00D61302" w:rsidRPr="00B94FE7">
        <w:rPr>
          <w:sz w:val="28"/>
          <w:szCs w:val="28"/>
        </w:rPr>
        <w:t xml:space="preserve"> пров</w:t>
      </w:r>
      <w:r w:rsidR="00D61302" w:rsidRPr="00B94FE7">
        <w:rPr>
          <w:sz w:val="28"/>
          <w:szCs w:val="28"/>
        </w:rPr>
        <w:t>е</w:t>
      </w:r>
      <w:r w:rsidR="00D61302" w:rsidRPr="00B94FE7">
        <w:rPr>
          <w:sz w:val="28"/>
          <w:szCs w:val="28"/>
        </w:rPr>
        <w:t>рок в органах исполнительной власти Республики Тыва по соблюдению законод</w:t>
      </w:r>
      <w:r w:rsidR="00D61302" w:rsidRPr="00B94FE7">
        <w:rPr>
          <w:sz w:val="28"/>
          <w:szCs w:val="28"/>
        </w:rPr>
        <w:t>а</w:t>
      </w:r>
      <w:r w:rsidR="00D61302" w:rsidRPr="00B94FE7">
        <w:rPr>
          <w:sz w:val="28"/>
          <w:szCs w:val="28"/>
        </w:rPr>
        <w:t xml:space="preserve">тельства в сфере государственной гражданской службы, </w:t>
      </w:r>
      <w:r w:rsidR="002E1BEB" w:rsidRPr="00B94FE7">
        <w:rPr>
          <w:sz w:val="28"/>
          <w:szCs w:val="28"/>
        </w:rPr>
        <w:t>п</w:t>
      </w:r>
      <w:r w:rsidR="00D61302" w:rsidRPr="00B94FE7">
        <w:rPr>
          <w:sz w:val="28"/>
          <w:szCs w:val="28"/>
        </w:rPr>
        <w:t>роведени</w:t>
      </w:r>
      <w:r w:rsidR="002E1BEB" w:rsidRPr="00B94FE7">
        <w:rPr>
          <w:sz w:val="28"/>
          <w:szCs w:val="28"/>
        </w:rPr>
        <w:t>ю</w:t>
      </w:r>
      <w:r w:rsidR="00D61302" w:rsidRPr="00B94FE7">
        <w:rPr>
          <w:sz w:val="28"/>
          <w:szCs w:val="28"/>
        </w:rPr>
        <w:t xml:space="preserve"> мероприятий и конкурсов по совершенствованию профессионального мастерства государственных</w:t>
      </w:r>
      <w:proofErr w:type="gramEnd"/>
      <w:r w:rsidR="00D61302" w:rsidRPr="00B94FE7">
        <w:rPr>
          <w:sz w:val="28"/>
          <w:szCs w:val="28"/>
        </w:rPr>
        <w:t xml:space="preserve"> </w:t>
      </w:r>
      <w:proofErr w:type="gramStart"/>
      <w:r w:rsidR="00D61302" w:rsidRPr="00B94FE7">
        <w:rPr>
          <w:sz w:val="28"/>
          <w:szCs w:val="28"/>
        </w:rPr>
        <w:t xml:space="preserve">гражданских служащих и муниципальных служащих, </w:t>
      </w:r>
      <w:r w:rsidR="002E1BEB" w:rsidRPr="00B94FE7">
        <w:rPr>
          <w:sz w:val="28"/>
          <w:szCs w:val="28"/>
        </w:rPr>
        <w:t>м</w:t>
      </w:r>
      <w:r w:rsidR="00D61302" w:rsidRPr="00B94FE7">
        <w:rPr>
          <w:sz w:val="28"/>
          <w:szCs w:val="28"/>
        </w:rPr>
        <w:t>ониторинг</w:t>
      </w:r>
      <w:r w:rsidR="002E1BEB" w:rsidRPr="00B94FE7">
        <w:rPr>
          <w:sz w:val="28"/>
          <w:szCs w:val="28"/>
        </w:rPr>
        <w:t>у</w:t>
      </w:r>
      <w:r w:rsidR="00D61302" w:rsidRPr="00B94FE7">
        <w:rPr>
          <w:sz w:val="28"/>
          <w:szCs w:val="28"/>
        </w:rPr>
        <w:t xml:space="preserve"> </w:t>
      </w:r>
      <w:r w:rsidR="00D61302" w:rsidRPr="00B94FE7">
        <w:rPr>
          <w:rFonts w:eastAsiaTheme="minorHAnsi"/>
          <w:sz w:val="28"/>
          <w:szCs w:val="28"/>
          <w:lang w:eastAsia="en-US"/>
        </w:rPr>
        <w:t>эффективности и результативности деятельности подразделений органов исполнительной власти Ре</w:t>
      </w:r>
      <w:r w:rsidR="00D61302" w:rsidRPr="00B94FE7">
        <w:rPr>
          <w:rFonts w:eastAsiaTheme="minorHAnsi"/>
          <w:sz w:val="28"/>
          <w:szCs w:val="28"/>
          <w:lang w:eastAsia="en-US"/>
        </w:rPr>
        <w:t>с</w:t>
      </w:r>
      <w:r w:rsidR="00D61302" w:rsidRPr="00B94FE7">
        <w:rPr>
          <w:rFonts w:eastAsiaTheme="minorHAnsi"/>
          <w:sz w:val="28"/>
          <w:szCs w:val="28"/>
          <w:lang w:eastAsia="en-US"/>
        </w:rPr>
        <w:t>публики Тыва по вопросам государственной службы и кадров</w:t>
      </w:r>
      <w:r w:rsidR="002E1BEB" w:rsidRPr="00B94FE7">
        <w:rPr>
          <w:rFonts w:eastAsiaTheme="minorHAnsi"/>
          <w:sz w:val="28"/>
          <w:szCs w:val="28"/>
          <w:lang w:eastAsia="en-US"/>
        </w:rPr>
        <w:t xml:space="preserve"> (кадровых служб) и формированию</w:t>
      </w:r>
      <w:r w:rsidR="00D61302" w:rsidRPr="00B94FE7">
        <w:rPr>
          <w:rFonts w:eastAsiaTheme="minorHAnsi"/>
          <w:sz w:val="28"/>
          <w:szCs w:val="28"/>
          <w:lang w:eastAsia="en-US"/>
        </w:rPr>
        <w:t xml:space="preserve"> рейтинга органов исполнительной власти Республики Тыва, </w:t>
      </w:r>
      <w:r w:rsidR="002E1BEB" w:rsidRPr="00B94FE7">
        <w:rPr>
          <w:rFonts w:eastAsiaTheme="minorHAnsi"/>
          <w:sz w:val="28"/>
          <w:szCs w:val="28"/>
          <w:lang w:eastAsia="en-US"/>
        </w:rPr>
        <w:t>а также к</w:t>
      </w:r>
      <w:r w:rsidR="00D61302" w:rsidRPr="00B94FE7">
        <w:rPr>
          <w:rFonts w:eastAsiaTheme="minorHAnsi"/>
          <w:sz w:val="28"/>
          <w:szCs w:val="28"/>
          <w:lang w:eastAsia="en-US"/>
        </w:rPr>
        <w:t>оординаци</w:t>
      </w:r>
      <w:r w:rsidR="002E1BEB" w:rsidRPr="00B94FE7">
        <w:rPr>
          <w:rFonts w:eastAsiaTheme="minorHAnsi"/>
          <w:sz w:val="28"/>
          <w:szCs w:val="28"/>
          <w:lang w:eastAsia="en-US"/>
        </w:rPr>
        <w:t>и</w:t>
      </w:r>
      <w:r w:rsidR="00D61302" w:rsidRPr="00B94FE7">
        <w:rPr>
          <w:rFonts w:eastAsiaTheme="minorHAnsi"/>
          <w:sz w:val="28"/>
          <w:szCs w:val="28"/>
          <w:lang w:eastAsia="en-US"/>
        </w:rPr>
        <w:t xml:space="preserve"> деятельности органов исполнительной власти Республики Тыва, гос</w:t>
      </w:r>
      <w:r w:rsidR="00D61302" w:rsidRPr="00B94FE7">
        <w:rPr>
          <w:rFonts w:eastAsiaTheme="minorHAnsi"/>
          <w:sz w:val="28"/>
          <w:szCs w:val="28"/>
          <w:lang w:eastAsia="en-US"/>
        </w:rPr>
        <w:t>у</w:t>
      </w:r>
      <w:r w:rsidR="00D61302" w:rsidRPr="00B94FE7">
        <w:rPr>
          <w:rFonts w:eastAsiaTheme="minorHAnsi"/>
          <w:sz w:val="28"/>
          <w:szCs w:val="28"/>
          <w:lang w:eastAsia="en-US"/>
        </w:rPr>
        <w:t>дарственных органов Республики Тыва по использованию в кадровой работе гос</w:t>
      </w:r>
      <w:r w:rsidR="00D61302" w:rsidRPr="00B94FE7">
        <w:rPr>
          <w:rFonts w:eastAsiaTheme="minorHAnsi"/>
          <w:sz w:val="28"/>
          <w:szCs w:val="28"/>
          <w:lang w:eastAsia="en-US"/>
        </w:rPr>
        <w:t>у</w:t>
      </w:r>
      <w:r w:rsidR="00D61302" w:rsidRPr="00B94FE7">
        <w:rPr>
          <w:rFonts w:eastAsiaTheme="minorHAnsi"/>
          <w:sz w:val="28"/>
          <w:szCs w:val="28"/>
          <w:lang w:eastAsia="en-US"/>
        </w:rPr>
        <w:t>дарственной информационной системы Республики Тыва «Единая автоматизир</w:t>
      </w:r>
      <w:r w:rsidR="00D61302" w:rsidRPr="00B94FE7">
        <w:rPr>
          <w:rFonts w:eastAsiaTheme="minorHAnsi"/>
          <w:sz w:val="28"/>
          <w:szCs w:val="28"/>
          <w:lang w:eastAsia="en-US"/>
        </w:rPr>
        <w:t>о</w:t>
      </w:r>
      <w:r w:rsidR="00D61302" w:rsidRPr="00B94FE7">
        <w:rPr>
          <w:rFonts w:eastAsiaTheme="minorHAnsi"/>
          <w:sz w:val="28"/>
          <w:szCs w:val="28"/>
          <w:lang w:eastAsia="en-US"/>
        </w:rPr>
        <w:t>ванная система управления кадрами</w:t>
      </w:r>
      <w:proofErr w:type="gramEnd"/>
      <w:r w:rsidR="00D61302" w:rsidRPr="00B94FE7">
        <w:rPr>
          <w:rFonts w:eastAsiaTheme="minorHAnsi"/>
          <w:sz w:val="28"/>
          <w:szCs w:val="28"/>
          <w:lang w:eastAsia="en-US"/>
        </w:rPr>
        <w:t xml:space="preserve"> государственной гражданской службы Респу</w:t>
      </w:r>
      <w:r w:rsidR="00D61302" w:rsidRPr="00B94FE7">
        <w:rPr>
          <w:rFonts w:eastAsiaTheme="minorHAnsi"/>
          <w:sz w:val="28"/>
          <w:szCs w:val="28"/>
          <w:lang w:eastAsia="en-US"/>
        </w:rPr>
        <w:t>б</w:t>
      </w:r>
      <w:r w:rsidR="00D61302" w:rsidRPr="00B94FE7">
        <w:rPr>
          <w:rFonts w:eastAsiaTheme="minorHAnsi"/>
          <w:sz w:val="28"/>
          <w:szCs w:val="28"/>
          <w:lang w:eastAsia="en-US"/>
        </w:rPr>
        <w:t>лики Тыва», закрытой части федеральной государственной информационной сист</w:t>
      </w:r>
      <w:r w:rsidR="00D61302" w:rsidRPr="00B94FE7">
        <w:rPr>
          <w:rFonts w:eastAsiaTheme="minorHAnsi"/>
          <w:sz w:val="28"/>
          <w:szCs w:val="28"/>
          <w:lang w:eastAsia="en-US"/>
        </w:rPr>
        <w:t>е</w:t>
      </w:r>
      <w:r w:rsidR="00D61302" w:rsidRPr="00B94FE7">
        <w:rPr>
          <w:rFonts w:eastAsiaTheme="minorHAnsi"/>
          <w:sz w:val="28"/>
          <w:szCs w:val="28"/>
          <w:lang w:eastAsia="en-US"/>
        </w:rPr>
        <w:t>мы «Единая информационная система управления кадровым составом госуда</w:t>
      </w:r>
      <w:r w:rsidR="00D61302" w:rsidRPr="00B94FE7">
        <w:rPr>
          <w:rFonts w:eastAsiaTheme="minorHAnsi"/>
          <w:sz w:val="28"/>
          <w:szCs w:val="28"/>
          <w:lang w:eastAsia="en-US"/>
        </w:rPr>
        <w:t>р</w:t>
      </w:r>
      <w:r w:rsidR="00D61302" w:rsidRPr="00B94FE7">
        <w:rPr>
          <w:rFonts w:eastAsiaTheme="minorHAnsi"/>
          <w:sz w:val="28"/>
          <w:szCs w:val="28"/>
          <w:lang w:eastAsia="en-US"/>
        </w:rPr>
        <w:t>ственной гражданской службы Российской Федерации».</w:t>
      </w:r>
    </w:p>
    <w:p w:rsidR="00072DF2" w:rsidRPr="00B94FE7" w:rsidRDefault="00072DF2" w:rsidP="00B94FE7">
      <w:pPr>
        <w:ind w:firstLine="709"/>
        <w:jc w:val="both"/>
        <w:rPr>
          <w:sz w:val="28"/>
          <w:szCs w:val="28"/>
        </w:rPr>
      </w:pPr>
      <w:r w:rsidRPr="00B94FE7">
        <w:rPr>
          <w:sz w:val="28"/>
          <w:szCs w:val="28"/>
        </w:rPr>
        <w:t xml:space="preserve">Таким образом, решение указанных задач достигается в рамках реализации мероприятий </w:t>
      </w:r>
      <w:r w:rsidR="004C6CC0" w:rsidRPr="00B94FE7">
        <w:rPr>
          <w:sz w:val="28"/>
          <w:szCs w:val="28"/>
        </w:rPr>
        <w:t>государственной программы</w:t>
      </w:r>
      <w:r w:rsidRPr="00B94FE7">
        <w:rPr>
          <w:sz w:val="28"/>
          <w:szCs w:val="28"/>
        </w:rPr>
        <w:t>.</w:t>
      </w:r>
    </w:p>
    <w:p w:rsidR="00072DF2" w:rsidRPr="00B94FE7" w:rsidRDefault="00072DF2" w:rsidP="00B94FE7">
      <w:pPr>
        <w:ind w:firstLine="709"/>
        <w:jc w:val="both"/>
        <w:rPr>
          <w:sz w:val="28"/>
          <w:szCs w:val="28"/>
        </w:rPr>
      </w:pPr>
      <w:r w:rsidRPr="00B94FE7">
        <w:rPr>
          <w:sz w:val="28"/>
          <w:szCs w:val="28"/>
        </w:rPr>
        <w:t xml:space="preserve">Для обеспечения возможности проверки достижения цели и решения задач, на реализацию которых направлена </w:t>
      </w:r>
      <w:r w:rsidR="004C6CC0" w:rsidRPr="00B94FE7">
        <w:rPr>
          <w:sz w:val="28"/>
          <w:szCs w:val="28"/>
        </w:rPr>
        <w:t>государственная программа</w:t>
      </w:r>
      <w:r w:rsidRPr="00B94FE7">
        <w:rPr>
          <w:sz w:val="28"/>
          <w:szCs w:val="28"/>
        </w:rPr>
        <w:t xml:space="preserve">, определен перечень показателей </w:t>
      </w:r>
      <w:r w:rsidR="004C6CC0" w:rsidRPr="00B94FE7">
        <w:rPr>
          <w:sz w:val="28"/>
          <w:szCs w:val="28"/>
        </w:rPr>
        <w:t>государственной программы</w:t>
      </w:r>
      <w:r w:rsidRPr="00B94FE7">
        <w:rPr>
          <w:sz w:val="28"/>
          <w:szCs w:val="28"/>
        </w:rPr>
        <w:t xml:space="preserve">, характеризующих ход ее </w:t>
      </w:r>
      <w:r w:rsidR="004C6CC0" w:rsidRPr="00B94FE7">
        <w:rPr>
          <w:sz w:val="28"/>
          <w:szCs w:val="28"/>
        </w:rPr>
        <w:t>реализации с</w:t>
      </w:r>
      <w:r w:rsidR="004C6CC0" w:rsidRPr="00B94FE7">
        <w:rPr>
          <w:sz w:val="28"/>
          <w:szCs w:val="28"/>
        </w:rPr>
        <w:t>о</w:t>
      </w:r>
      <w:r w:rsidR="004C6CC0" w:rsidRPr="00B94FE7">
        <w:rPr>
          <w:sz w:val="28"/>
          <w:szCs w:val="28"/>
        </w:rPr>
        <w:t>гласно приложению №</w:t>
      </w:r>
      <w:r w:rsidRPr="00B94FE7">
        <w:rPr>
          <w:sz w:val="28"/>
          <w:szCs w:val="28"/>
        </w:rPr>
        <w:t xml:space="preserve"> 1 к настоящей </w:t>
      </w:r>
      <w:r w:rsidR="004C6CC0" w:rsidRPr="00B94FE7">
        <w:rPr>
          <w:sz w:val="28"/>
          <w:szCs w:val="28"/>
        </w:rPr>
        <w:t>государственной программе</w:t>
      </w:r>
      <w:r w:rsidRPr="00B94FE7">
        <w:rPr>
          <w:sz w:val="28"/>
          <w:szCs w:val="28"/>
        </w:rPr>
        <w:t>.</w:t>
      </w:r>
    </w:p>
    <w:p w:rsidR="00072DF2" w:rsidRPr="00B94FE7" w:rsidRDefault="00072DF2" w:rsidP="00B94FE7">
      <w:pPr>
        <w:ind w:firstLine="709"/>
        <w:jc w:val="both"/>
        <w:rPr>
          <w:sz w:val="28"/>
          <w:szCs w:val="28"/>
        </w:rPr>
      </w:pPr>
      <w:r w:rsidRPr="00B94FE7">
        <w:rPr>
          <w:sz w:val="28"/>
          <w:szCs w:val="28"/>
        </w:rPr>
        <w:t xml:space="preserve">Эффективность </w:t>
      </w:r>
      <w:r w:rsidR="00C45E8D" w:rsidRPr="00B94FE7">
        <w:rPr>
          <w:sz w:val="28"/>
          <w:szCs w:val="28"/>
        </w:rPr>
        <w:t>государственной программы</w:t>
      </w:r>
      <w:r w:rsidRPr="00B94FE7">
        <w:rPr>
          <w:sz w:val="28"/>
          <w:szCs w:val="28"/>
        </w:rPr>
        <w:t xml:space="preserve"> определяется достижением з</w:t>
      </w:r>
      <w:r w:rsidRPr="00B94FE7">
        <w:rPr>
          <w:sz w:val="28"/>
          <w:szCs w:val="28"/>
        </w:rPr>
        <w:t>а</w:t>
      </w:r>
      <w:r w:rsidRPr="00B94FE7">
        <w:rPr>
          <w:sz w:val="28"/>
          <w:szCs w:val="28"/>
        </w:rPr>
        <w:t xml:space="preserve">планированных показателей </w:t>
      </w:r>
      <w:r w:rsidR="00C45E8D" w:rsidRPr="00B94FE7">
        <w:rPr>
          <w:sz w:val="28"/>
          <w:szCs w:val="28"/>
        </w:rPr>
        <w:t>государственной программы</w:t>
      </w:r>
      <w:r w:rsidRPr="00B94FE7">
        <w:rPr>
          <w:sz w:val="28"/>
          <w:szCs w:val="28"/>
        </w:rPr>
        <w:t>.</w:t>
      </w:r>
    </w:p>
    <w:p w:rsidR="005E7286" w:rsidRPr="00B94FE7" w:rsidRDefault="005E7286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86" w:rsidRPr="00B94FE7" w:rsidRDefault="005E7286" w:rsidP="00B94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0B1" w:rsidRDefault="00C870B1" w:rsidP="00A425AF">
      <w:pPr>
        <w:spacing w:after="160" w:line="259" w:lineRule="auto"/>
        <w:ind w:left="-567"/>
        <w:rPr>
          <w:rFonts w:ascii="Arial" w:eastAsiaTheme="minorEastAsia" w:hAnsi="Arial" w:cs="Arial"/>
          <w:sz w:val="20"/>
          <w:szCs w:val="22"/>
        </w:rPr>
      </w:pPr>
    </w:p>
    <w:p w:rsidR="00D23EA4" w:rsidRDefault="00D23EA4" w:rsidP="00A425AF">
      <w:pPr>
        <w:spacing w:after="160" w:line="259" w:lineRule="auto"/>
        <w:ind w:left="-567"/>
        <w:rPr>
          <w:rFonts w:ascii="Arial" w:eastAsiaTheme="minorEastAsia" w:hAnsi="Arial" w:cs="Arial"/>
          <w:sz w:val="20"/>
          <w:szCs w:val="22"/>
        </w:rPr>
      </w:pPr>
    </w:p>
    <w:p w:rsidR="00D23EA4" w:rsidRDefault="00D23EA4" w:rsidP="00A425AF">
      <w:pPr>
        <w:spacing w:after="160" w:line="259" w:lineRule="auto"/>
        <w:ind w:left="-567"/>
        <w:rPr>
          <w:rFonts w:ascii="Arial" w:eastAsiaTheme="minorEastAsia" w:hAnsi="Arial" w:cs="Arial"/>
          <w:sz w:val="20"/>
          <w:szCs w:val="22"/>
        </w:rPr>
      </w:pPr>
    </w:p>
    <w:p w:rsidR="00D23EA4" w:rsidRDefault="00D23EA4" w:rsidP="00A425AF">
      <w:pPr>
        <w:spacing w:after="160" w:line="259" w:lineRule="auto"/>
        <w:ind w:left="-567"/>
        <w:rPr>
          <w:rFonts w:ascii="Arial" w:eastAsiaTheme="minorEastAsia" w:hAnsi="Arial" w:cs="Arial"/>
          <w:sz w:val="20"/>
          <w:szCs w:val="22"/>
        </w:rPr>
      </w:pPr>
    </w:p>
    <w:p w:rsidR="00C870B1" w:rsidRDefault="00C870B1" w:rsidP="00A425AF">
      <w:pPr>
        <w:spacing w:after="160" w:line="259" w:lineRule="auto"/>
        <w:ind w:left="-567"/>
        <w:rPr>
          <w:rFonts w:ascii="Arial" w:eastAsiaTheme="minorEastAsia" w:hAnsi="Arial" w:cs="Arial"/>
          <w:sz w:val="20"/>
          <w:szCs w:val="22"/>
        </w:rPr>
      </w:pPr>
    </w:p>
    <w:p w:rsidR="00C870B1" w:rsidRDefault="00C870B1" w:rsidP="00A425AF">
      <w:pPr>
        <w:spacing w:after="160" w:line="259" w:lineRule="auto"/>
        <w:ind w:left="-567"/>
        <w:rPr>
          <w:rFonts w:ascii="Arial" w:eastAsiaTheme="minorEastAsia" w:hAnsi="Arial" w:cs="Arial"/>
          <w:sz w:val="20"/>
          <w:szCs w:val="22"/>
        </w:rPr>
      </w:pPr>
    </w:p>
    <w:p w:rsidR="00965138" w:rsidRDefault="00965138" w:rsidP="00C87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65138" w:rsidSect="001B3098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700C2" w:rsidRPr="0024220E" w:rsidRDefault="0024220E" w:rsidP="00DC2D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. </w:t>
      </w:r>
      <w:r w:rsidR="007700C2" w:rsidRPr="0024220E">
        <w:rPr>
          <w:sz w:val="28"/>
          <w:szCs w:val="28"/>
        </w:rPr>
        <w:t>Р</w:t>
      </w:r>
      <w:r w:rsidR="00DC2D17" w:rsidRPr="0024220E">
        <w:rPr>
          <w:sz w:val="28"/>
          <w:szCs w:val="28"/>
        </w:rPr>
        <w:t xml:space="preserve"> </w:t>
      </w:r>
      <w:r w:rsidR="007700C2" w:rsidRPr="0024220E">
        <w:rPr>
          <w:sz w:val="28"/>
          <w:szCs w:val="28"/>
        </w:rPr>
        <w:t>Е</w:t>
      </w:r>
      <w:r w:rsidR="00DC2D17" w:rsidRPr="0024220E">
        <w:rPr>
          <w:sz w:val="28"/>
          <w:szCs w:val="28"/>
        </w:rPr>
        <w:t xml:space="preserve"> </w:t>
      </w:r>
      <w:proofErr w:type="spellStart"/>
      <w:r w:rsidR="007700C2" w:rsidRPr="0024220E">
        <w:rPr>
          <w:sz w:val="28"/>
          <w:szCs w:val="28"/>
        </w:rPr>
        <w:t>Е</w:t>
      </w:r>
      <w:proofErr w:type="spellEnd"/>
      <w:r w:rsidR="00DC2D17" w:rsidRPr="0024220E">
        <w:rPr>
          <w:sz w:val="28"/>
          <w:szCs w:val="28"/>
        </w:rPr>
        <w:t xml:space="preserve"> </w:t>
      </w:r>
      <w:r w:rsidR="007700C2" w:rsidRPr="0024220E">
        <w:rPr>
          <w:sz w:val="28"/>
          <w:szCs w:val="28"/>
        </w:rPr>
        <w:t>С</w:t>
      </w:r>
      <w:r w:rsidR="00DC2D17" w:rsidRPr="0024220E">
        <w:rPr>
          <w:sz w:val="28"/>
          <w:szCs w:val="28"/>
        </w:rPr>
        <w:t xml:space="preserve"> </w:t>
      </w:r>
      <w:r w:rsidR="007700C2" w:rsidRPr="0024220E">
        <w:rPr>
          <w:sz w:val="28"/>
          <w:szCs w:val="28"/>
        </w:rPr>
        <w:t>Т</w:t>
      </w:r>
      <w:r w:rsidR="00DC2D17" w:rsidRPr="0024220E">
        <w:rPr>
          <w:sz w:val="28"/>
          <w:szCs w:val="28"/>
        </w:rPr>
        <w:t xml:space="preserve"> </w:t>
      </w:r>
      <w:r w:rsidR="007700C2" w:rsidRPr="0024220E">
        <w:rPr>
          <w:sz w:val="28"/>
          <w:szCs w:val="28"/>
        </w:rPr>
        <w:t>Р</w:t>
      </w:r>
    </w:p>
    <w:p w:rsidR="00DC2D17" w:rsidRDefault="007700C2" w:rsidP="00DC2D17">
      <w:pPr>
        <w:jc w:val="center"/>
        <w:rPr>
          <w:sz w:val="28"/>
          <w:szCs w:val="28"/>
        </w:rPr>
      </w:pPr>
      <w:r w:rsidRPr="00DC2D17">
        <w:rPr>
          <w:sz w:val="28"/>
          <w:szCs w:val="28"/>
        </w:rPr>
        <w:t xml:space="preserve">документов, входящих в состав государственной программы </w:t>
      </w:r>
    </w:p>
    <w:p w:rsidR="00DC2D17" w:rsidRDefault="007700C2" w:rsidP="00DC2D17">
      <w:pPr>
        <w:jc w:val="center"/>
        <w:rPr>
          <w:sz w:val="28"/>
          <w:szCs w:val="28"/>
        </w:rPr>
      </w:pPr>
      <w:r w:rsidRPr="00DC2D17">
        <w:rPr>
          <w:sz w:val="28"/>
          <w:szCs w:val="28"/>
        </w:rPr>
        <w:t xml:space="preserve">Республики Тыва «Развитие государственной гражданской </w:t>
      </w:r>
    </w:p>
    <w:p w:rsidR="007700C2" w:rsidRPr="00DC2D17" w:rsidRDefault="007700C2" w:rsidP="00DC2D17">
      <w:pPr>
        <w:jc w:val="center"/>
        <w:rPr>
          <w:sz w:val="28"/>
          <w:szCs w:val="28"/>
        </w:rPr>
      </w:pPr>
      <w:r w:rsidRPr="00DC2D17">
        <w:rPr>
          <w:sz w:val="28"/>
          <w:szCs w:val="28"/>
        </w:rPr>
        <w:t>и муниципальной службы Республики Тыва»</w:t>
      </w:r>
    </w:p>
    <w:p w:rsidR="007700C2" w:rsidRPr="00DC2D17" w:rsidRDefault="007700C2" w:rsidP="00DC2D17">
      <w:pPr>
        <w:jc w:val="center"/>
        <w:rPr>
          <w:sz w:val="28"/>
          <w:szCs w:val="28"/>
        </w:rPr>
      </w:pPr>
    </w:p>
    <w:tbl>
      <w:tblPr>
        <w:tblW w:w="15940" w:type="dxa"/>
        <w:jc w:val="center"/>
        <w:tblInd w:w="-33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340"/>
        <w:gridCol w:w="1843"/>
        <w:gridCol w:w="4678"/>
        <w:gridCol w:w="1275"/>
        <w:gridCol w:w="3559"/>
        <w:gridCol w:w="1701"/>
      </w:tblGrid>
      <w:tr w:rsidR="007700C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DC2D17">
              <w:rPr>
                <w:rFonts w:eastAsiaTheme="minorHAnsi"/>
                <w:lang w:eastAsia="en-US"/>
              </w:rPr>
              <w:t>п</w:t>
            </w:r>
            <w:proofErr w:type="gramEnd"/>
            <w:r w:rsidRPr="00DC2D17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Тип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Разработчик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 xml:space="preserve">Гиперссылка на текст </w:t>
            </w:r>
          </w:p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документа</w:t>
            </w:r>
          </w:p>
        </w:tc>
      </w:tr>
      <w:tr w:rsidR="007700C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7</w:t>
            </w:r>
          </w:p>
        </w:tc>
      </w:tr>
      <w:tr w:rsidR="007700C2" w:rsidRPr="00DC2D17" w:rsidTr="00365A78">
        <w:trPr>
          <w:jc w:val="center"/>
        </w:trPr>
        <w:tc>
          <w:tcPr>
            <w:tcW w:w="1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Default="007700C2" w:rsidP="00DC2D1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 xml:space="preserve">Государственная программа Республики Тыва «Развитие государственной гражданской </w:t>
            </w:r>
          </w:p>
          <w:p w:rsidR="007700C2" w:rsidRPr="00DC2D17" w:rsidRDefault="007700C2" w:rsidP="00365A7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и муниципальной</w:t>
            </w:r>
            <w:r w:rsidR="00365A78">
              <w:rPr>
                <w:rFonts w:eastAsiaTheme="minorHAnsi"/>
                <w:lang w:eastAsia="en-US"/>
              </w:rPr>
              <w:t xml:space="preserve"> </w:t>
            </w:r>
            <w:r w:rsidRPr="00DC2D17">
              <w:rPr>
                <w:rFonts w:eastAsiaTheme="minorHAnsi"/>
                <w:lang w:eastAsia="en-US"/>
              </w:rPr>
              <w:t>службы Республики Тыва»</w:t>
            </w:r>
          </w:p>
        </w:tc>
      </w:tr>
      <w:tr w:rsidR="007700C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FC2B14" w:rsidP="00DC2D17">
            <w:r w:rsidRPr="00DC2D17">
              <w:rPr>
                <w:rFonts w:eastAsiaTheme="minorHAnsi"/>
                <w:lang w:eastAsia="en-US"/>
              </w:rPr>
              <w:t>Стратегические пр</w:t>
            </w:r>
            <w:r w:rsidRPr="00DC2D17">
              <w:rPr>
                <w:rFonts w:eastAsiaTheme="minorHAnsi"/>
                <w:lang w:eastAsia="en-US"/>
              </w:rPr>
              <w:t>и</w:t>
            </w:r>
            <w:r w:rsidRPr="00DC2D17">
              <w:rPr>
                <w:rFonts w:eastAsiaTheme="minorHAnsi"/>
                <w:lang w:eastAsia="en-US"/>
              </w:rPr>
              <w:t>оритеты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14" w:rsidRPr="00DC2D17" w:rsidRDefault="00FC2B14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7700C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7700C2" w:rsidRPr="00DC2D17">
              <w:rPr>
                <w:rFonts w:eastAsiaTheme="minorHAnsi"/>
                <w:lang w:eastAsia="en-US"/>
              </w:rPr>
              <w:t>у</w:t>
            </w:r>
            <w:r w:rsidR="007700C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2" w:rsidRPr="00DC2D17" w:rsidRDefault="007700C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 xml:space="preserve">Паспорт </w:t>
            </w:r>
            <w:r w:rsidR="007443D2" w:rsidRPr="00DC2D17">
              <w:t>госуда</w:t>
            </w:r>
            <w:r w:rsidR="007443D2" w:rsidRPr="00DC2D17">
              <w:t>р</w:t>
            </w:r>
            <w:r w:rsidR="007443D2" w:rsidRPr="00DC2D17">
              <w:t>ственной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A70D40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E40B82" w:rsidRPr="00DC2D1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 xml:space="preserve">Структура </w:t>
            </w:r>
            <w:r w:rsidR="007443D2" w:rsidRPr="00DC2D17">
              <w:t>госуда</w:t>
            </w:r>
            <w:r w:rsidR="007443D2" w:rsidRPr="00DC2D17">
              <w:t>р</w:t>
            </w:r>
            <w:r w:rsidR="007443D2" w:rsidRPr="00DC2D17">
              <w:t>ственной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A70D40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E40B82" w:rsidRPr="00DC2D1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 xml:space="preserve">Показатели </w:t>
            </w:r>
            <w:r w:rsidR="007443D2" w:rsidRPr="00DC2D17">
              <w:t>госуда</w:t>
            </w:r>
            <w:r w:rsidR="007443D2" w:rsidRPr="00DC2D17">
              <w:t>р</w:t>
            </w:r>
            <w:r w:rsidR="007443D2" w:rsidRPr="00DC2D17">
              <w:t>ственной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65A78" w:rsidRDefault="00365A78"/>
    <w:p w:rsidR="00365A78" w:rsidRDefault="00365A78"/>
    <w:p w:rsidR="00365A78" w:rsidRDefault="00365A78"/>
    <w:tbl>
      <w:tblPr>
        <w:tblW w:w="15940" w:type="dxa"/>
        <w:jc w:val="center"/>
        <w:tblInd w:w="-33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340"/>
        <w:gridCol w:w="1843"/>
        <w:gridCol w:w="4678"/>
        <w:gridCol w:w="1275"/>
        <w:gridCol w:w="3559"/>
        <w:gridCol w:w="1701"/>
      </w:tblGrid>
      <w:tr w:rsidR="00365A78" w:rsidRPr="00DC2D17" w:rsidTr="00365A78">
        <w:trPr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8" w:rsidRPr="00DC2D17" w:rsidRDefault="00365A78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7</w:t>
            </w: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A70D40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40B82" w:rsidRPr="00DC2D1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 xml:space="preserve">Помесячный план </w:t>
            </w:r>
            <w:r w:rsidRPr="00DC2D17">
              <w:rPr>
                <w:rFonts w:eastAsiaTheme="minorHAnsi"/>
                <w:lang w:eastAsia="en-US"/>
              </w:rPr>
              <w:t>достижения показ</w:t>
            </w:r>
            <w:r w:rsidRPr="00DC2D17">
              <w:rPr>
                <w:rFonts w:eastAsiaTheme="minorHAnsi"/>
                <w:lang w:eastAsia="en-US"/>
              </w:rPr>
              <w:t>а</w:t>
            </w:r>
            <w:r w:rsidRPr="00DC2D17">
              <w:rPr>
                <w:rFonts w:eastAsiaTheme="minorHAnsi"/>
                <w:lang w:eastAsia="en-US"/>
              </w:rPr>
              <w:t>телей</w:t>
            </w:r>
            <w:r w:rsidR="00945AD1" w:rsidRPr="00DC2D17">
              <w:rPr>
                <w:rFonts w:eastAsiaTheme="minorHAnsi"/>
                <w:lang w:eastAsia="en-US"/>
              </w:rPr>
              <w:t xml:space="preserve"> государстве</w:t>
            </w:r>
            <w:r w:rsidR="00945AD1" w:rsidRPr="00DC2D17">
              <w:rPr>
                <w:rFonts w:eastAsiaTheme="minorHAnsi"/>
                <w:lang w:eastAsia="en-US"/>
              </w:rPr>
              <w:t>н</w:t>
            </w:r>
            <w:r w:rsidR="00945AD1" w:rsidRPr="00DC2D17">
              <w:rPr>
                <w:rFonts w:eastAsiaTheme="minorHAnsi"/>
                <w:lang w:eastAsia="en-US"/>
              </w:rPr>
              <w:t>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A70D40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40B82" w:rsidRPr="00DC2D1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Ресурсное обеспеч</w:t>
            </w:r>
            <w:r w:rsidRPr="00DC2D17">
              <w:rPr>
                <w:rFonts w:eastAsiaTheme="minorHAnsi"/>
                <w:lang w:eastAsia="en-US"/>
              </w:rPr>
              <w:t>е</w:t>
            </w:r>
            <w:r w:rsidRPr="00DC2D17">
              <w:rPr>
                <w:rFonts w:eastAsiaTheme="minorHAnsi"/>
                <w:lang w:eastAsia="en-US"/>
              </w:rPr>
              <w:t>ние</w:t>
            </w:r>
            <w:r w:rsidR="00D55928" w:rsidRPr="00DC2D17">
              <w:rPr>
                <w:rFonts w:eastAsiaTheme="minorHAnsi"/>
                <w:lang w:eastAsia="en-US"/>
              </w:rPr>
              <w:t xml:space="preserve"> государственной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A70D40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E40B82" w:rsidRPr="00DC2D1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Методика оценки эффективности</w:t>
            </w:r>
            <w:r w:rsidR="00D55928" w:rsidRPr="00DC2D17">
              <w:t xml:space="preserve"> гос</w:t>
            </w:r>
            <w:r w:rsidR="00D55928" w:rsidRPr="00DC2D17">
              <w:t>у</w:t>
            </w:r>
            <w:r w:rsidR="00D55928" w:rsidRPr="00DC2D17">
              <w:t>дарственной пр</w:t>
            </w:r>
            <w:r w:rsidR="00D55928" w:rsidRPr="00DC2D17">
              <w:t>о</w:t>
            </w:r>
            <w:r w:rsidR="00D55928" w:rsidRPr="00DC2D17">
              <w:t>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rPr>
                <w:rFonts w:eastAsiaTheme="minorHAnsi"/>
                <w:lang w:eastAsia="en-US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40B82" w:rsidRPr="00DC2D17" w:rsidTr="00365A7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A70D40" w:rsidP="00DC2D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E40B82" w:rsidRPr="00DC2D1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предоста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ления из республ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канского бюджета Республики Тыва грантов в форме су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сидий организациям, осуществляющим образовательную д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ятельность в целях возмещения затрат, связанных с обуч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нием государстве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гражданских служащих Республ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 Тыва на основ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нии государственных образовательных 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сертификатов на д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полнительное пр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фессиональное обр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DC2D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rPr>
                <w:rFonts w:eastAsiaTheme="minorHAnsi"/>
                <w:lang w:eastAsia="en-US"/>
              </w:rPr>
              <w:lastRenderedPageBreak/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r w:rsidRPr="00DC2D17">
              <w:t>Об утверждении государственной програ</w:t>
            </w:r>
            <w:r w:rsidRPr="00DC2D17">
              <w:t>м</w:t>
            </w:r>
            <w:r w:rsidRPr="00DC2D17">
              <w:t>мы Республики Тыва «Развитие госуда</w:t>
            </w:r>
            <w:r w:rsidRPr="00DC2D17">
              <w:t>р</w:t>
            </w:r>
            <w:r w:rsidRPr="00DC2D17">
              <w:t xml:space="preserve">ственной гражданской и муниципальной службы»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365A78" w:rsidP="00DC2D17">
            <w:r>
              <w:rPr>
                <w:rFonts w:eastAsiaTheme="minorHAnsi"/>
                <w:lang w:eastAsia="en-US"/>
              </w:rPr>
              <w:t>д</w:t>
            </w:r>
            <w:r w:rsidR="00E40B82" w:rsidRPr="00DC2D17">
              <w:rPr>
                <w:rFonts w:eastAsiaTheme="minorHAnsi"/>
                <w:lang w:eastAsia="en-US"/>
              </w:rPr>
              <w:t>епартамент по вопросам гос</w:t>
            </w:r>
            <w:r w:rsidR="00E40B82" w:rsidRPr="00DC2D17">
              <w:rPr>
                <w:rFonts w:eastAsiaTheme="minorHAnsi"/>
                <w:lang w:eastAsia="en-US"/>
              </w:rPr>
              <w:t>у</w:t>
            </w:r>
            <w:r w:rsidR="00E40B82" w:rsidRPr="00DC2D17">
              <w:rPr>
                <w:rFonts w:eastAsiaTheme="minorHAnsi"/>
                <w:lang w:eastAsia="en-US"/>
              </w:rPr>
              <w:t>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82" w:rsidRPr="00DC2D17" w:rsidRDefault="00E40B82" w:rsidP="00DC2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61EA2" w:rsidRPr="00365A78" w:rsidRDefault="00161EA2" w:rsidP="00365A78">
      <w:pPr>
        <w:jc w:val="center"/>
        <w:rPr>
          <w:rFonts w:eastAsiaTheme="minorEastAsia"/>
        </w:rPr>
      </w:pPr>
    </w:p>
    <w:p w:rsidR="00365A78" w:rsidRDefault="00365A78" w:rsidP="00365A78">
      <w:pPr>
        <w:jc w:val="center"/>
        <w:rPr>
          <w:rFonts w:eastAsiaTheme="minorHAnsi"/>
        </w:rPr>
        <w:sectPr w:rsidR="00365A78" w:rsidSect="00365A78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C870B1" w:rsidRPr="0024220E" w:rsidRDefault="0024220E" w:rsidP="00365A78">
      <w:pPr>
        <w:jc w:val="center"/>
        <w:rPr>
          <w:rFonts w:eastAsiaTheme="minorHAnsi"/>
          <w:sz w:val="28"/>
          <w:szCs w:val="28"/>
        </w:rPr>
      </w:pPr>
      <w:r w:rsidRPr="0024220E">
        <w:rPr>
          <w:rFonts w:eastAsiaTheme="minorHAnsi"/>
          <w:sz w:val="28"/>
          <w:szCs w:val="28"/>
          <w:lang w:val="en-US"/>
        </w:rPr>
        <w:lastRenderedPageBreak/>
        <w:t>VI</w:t>
      </w:r>
      <w:r w:rsidRPr="0024220E">
        <w:rPr>
          <w:rFonts w:eastAsiaTheme="minorHAnsi"/>
          <w:sz w:val="28"/>
          <w:szCs w:val="28"/>
        </w:rPr>
        <w:t xml:space="preserve">. </w:t>
      </w:r>
      <w:r w:rsidR="00C870B1" w:rsidRPr="0024220E">
        <w:rPr>
          <w:rFonts w:eastAsiaTheme="minorHAnsi"/>
          <w:sz w:val="28"/>
          <w:szCs w:val="28"/>
        </w:rPr>
        <w:t>С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Т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Р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У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К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Т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У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Р</w:t>
      </w:r>
      <w:r w:rsidR="00365A78" w:rsidRPr="0024220E">
        <w:rPr>
          <w:rFonts w:eastAsiaTheme="minorHAnsi"/>
          <w:sz w:val="28"/>
          <w:szCs w:val="28"/>
        </w:rPr>
        <w:t xml:space="preserve"> </w:t>
      </w:r>
      <w:r w:rsidR="00C870B1" w:rsidRPr="0024220E">
        <w:rPr>
          <w:rFonts w:eastAsiaTheme="minorHAnsi"/>
          <w:sz w:val="28"/>
          <w:szCs w:val="28"/>
        </w:rPr>
        <w:t>А</w:t>
      </w:r>
    </w:p>
    <w:p w:rsidR="00365A78" w:rsidRDefault="00C870B1" w:rsidP="00365A78">
      <w:pPr>
        <w:jc w:val="center"/>
        <w:rPr>
          <w:sz w:val="28"/>
          <w:szCs w:val="28"/>
        </w:rPr>
      </w:pPr>
      <w:r w:rsidRPr="00365A78">
        <w:rPr>
          <w:sz w:val="28"/>
          <w:szCs w:val="28"/>
        </w:rPr>
        <w:t xml:space="preserve">государственной программы Республики Тыва «Развитие государственной </w:t>
      </w:r>
    </w:p>
    <w:p w:rsidR="00C870B1" w:rsidRPr="00365A78" w:rsidRDefault="00C870B1" w:rsidP="00365A78">
      <w:pPr>
        <w:jc w:val="center"/>
        <w:rPr>
          <w:sz w:val="28"/>
          <w:szCs w:val="28"/>
        </w:rPr>
      </w:pPr>
      <w:r w:rsidRPr="00365A78">
        <w:rPr>
          <w:sz w:val="28"/>
          <w:szCs w:val="28"/>
        </w:rPr>
        <w:t xml:space="preserve">гражданской и муниципальной </w:t>
      </w:r>
      <w:r w:rsidR="00E66053" w:rsidRPr="00365A78">
        <w:rPr>
          <w:sz w:val="28"/>
          <w:szCs w:val="28"/>
        </w:rPr>
        <w:t>службы Республики Тыва»</w:t>
      </w:r>
    </w:p>
    <w:p w:rsidR="00C870B1" w:rsidRPr="00365A78" w:rsidRDefault="00C870B1" w:rsidP="00365A78">
      <w:pPr>
        <w:jc w:val="center"/>
        <w:rPr>
          <w:rFonts w:eastAsiaTheme="minorHAnsi"/>
          <w:sz w:val="28"/>
          <w:szCs w:val="28"/>
        </w:rPr>
      </w:pPr>
    </w:p>
    <w:tbl>
      <w:tblPr>
        <w:tblW w:w="16009" w:type="dxa"/>
        <w:jc w:val="center"/>
        <w:tblInd w:w="-98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6512"/>
        <w:gridCol w:w="4819"/>
      </w:tblGrid>
      <w:tr w:rsidR="00E8152D" w:rsidRPr="00365A78" w:rsidTr="00983142">
        <w:trPr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Задачи структурного элемента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Связь с показателями</w:t>
            </w:r>
          </w:p>
        </w:tc>
      </w:tr>
      <w:tr w:rsidR="00E8152D" w:rsidRPr="00365A78" w:rsidTr="00983142">
        <w:trPr>
          <w:jc w:val="center"/>
        </w:trPr>
        <w:tc>
          <w:tcPr>
            <w:tcW w:w="1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Государственная программа Республики Тыва «Развитие государственной гражданской и муниципальной службы Республики Тыва»</w:t>
            </w:r>
          </w:p>
        </w:tc>
      </w:tr>
      <w:tr w:rsidR="00E8152D" w:rsidRPr="00365A78" w:rsidTr="00983142">
        <w:trPr>
          <w:jc w:val="center"/>
        </w:trPr>
        <w:tc>
          <w:tcPr>
            <w:tcW w:w="1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2422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Ведомственный проект «</w:t>
            </w:r>
            <w:r w:rsidRPr="00365A78">
              <w:t>Совершенствование порядка назначения на должности государственной гражданской службы Республики Тыва</w:t>
            </w:r>
            <w:r w:rsidRPr="00365A78">
              <w:rPr>
                <w:rFonts w:eastAsiaTheme="minorHAnsi"/>
                <w:lang w:eastAsia="en-US"/>
              </w:rPr>
              <w:t>» (</w:t>
            </w:r>
            <w:r w:rsidR="00983142">
              <w:rPr>
                <w:rFonts w:eastAsiaTheme="minorHAnsi"/>
                <w:lang w:eastAsia="en-US"/>
              </w:rPr>
              <w:t>к</w:t>
            </w:r>
            <w:r w:rsidRPr="00365A78">
              <w:rPr>
                <w:rFonts w:eastAsiaTheme="minorHAnsi"/>
                <w:lang w:eastAsia="en-US"/>
              </w:rPr>
              <w:t xml:space="preserve">уратор – </w:t>
            </w:r>
            <w:r w:rsidR="0024220E">
              <w:rPr>
                <w:rFonts w:eastAsiaTheme="minorHAnsi"/>
                <w:lang w:eastAsia="en-US"/>
              </w:rPr>
              <w:t>р</w:t>
            </w:r>
            <w:r w:rsidR="0024220E">
              <w:rPr>
                <w:rFonts w:eastAsiaTheme="minorHAnsi"/>
                <w:lang w:eastAsia="en-US"/>
              </w:rPr>
              <w:t>у</w:t>
            </w:r>
            <w:r w:rsidR="0024220E">
              <w:rPr>
                <w:rFonts w:eastAsiaTheme="minorHAnsi"/>
                <w:lang w:eastAsia="en-US"/>
              </w:rPr>
              <w:t>ководитель Администрации Главы Республики Тыва</w:t>
            </w:r>
            <w:r w:rsidR="00D208BD">
              <w:rPr>
                <w:rFonts w:eastAsiaTheme="minorHAnsi"/>
                <w:lang w:eastAsia="en-US"/>
              </w:rPr>
              <w:t xml:space="preserve"> и Аппарата Правительства Республики Тыва Ананьин Ю.Ю.)</w:t>
            </w:r>
          </w:p>
        </w:tc>
      </w:tr>
      <w:tr w:rsidR="00E8152D" w:rsidRPr="00365A78" w:rsidTr="00983142">
        <w:trPr>
          <w:jc w:val="center"/>
        </w:trPr>
        <w:tc>
          <w:tcPr>
            <w:tcW w:w="1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9831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реализации: 2024-</w:t>
            </w:r>
            <w:r w:rsidR="00E8152D" w:rsidRPr="00365A78">
              <w:rPr>
                <w:rFonts w:eastAsiaTheme="minorHAnsi"/>
                <w:lang w:eastAsia="en-US"/>
              </w:rPr>
              <w:t>2030 годы</w:t>
            </w:r>
          </w:p>
        </w:tc>
      </w:tr>
      <w:tr w:rsidR="00E8152D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r w:rsidRPr="00365A78">
              <w:t>Задача № 1. Совершенствование нормати</w:t>
            </w:r>
            <w:r w:rsidRPr="00365A78">
              <w:t>в</w:t>
            </w:r>
            <w:r w:rsidRPr="00365A78">
              <w:t>но-правового обеспечения государственной гражданской службы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983142">
            <w:pPr>
              <w:autoSpaceDE w:val="0"/>
              <w:autoSpaceDN w:val="0"/>
              <w:adjustRightInd w:val="0"/>
            </w:pPr>
            <w:r w:rsidRPr="00365A78">
              <w:rPr>
                <w:rFonts w:eastAsiaTheme="minorHAnsi"/>
                <w:lang w:eastAsia="en-US"/>
              </w:rPr>
              <w:t>развитие законодательства о государственной гражданской службе, совершенствование нормативно-правового и метод</w:t>
            </w:r>
            <w:r w:rsidRPr="00365A78">
              <w:rPr>
                <w:rFonts w:eastAsiaTheme="minorHAnsi"/>
                <w:lang w:eastAsia="en-US"/>
              </w:rPr>
              <w:t>и</w:t>
            </w:r>
            <w:r w:rsidRPr="00365A78">
              <w:rPr>
                <w:rFonts w:eastAsiaTheme="minorHAnsi"/>
                <w:lang w:eastAsia="en-US"/>
              </w:rPr>
              <w:t>ческого обеспечения государственной гражданской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rPr>
                <w:rFonts w:eastAsiaTheme="minorHAnsi"/>
                <w:lang w:eastAsia="en-US"/>
              </w:rPr>
            </w:pPr>
          </w:p>
        </w:tc>
      </w:tr>
      <w:tr w:rsidR="00E8152D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5A78">
              <w:t xml:space="preserve">Задача № 2. </w:t>
            </w:r>
            <w:r w:rsidR="00E8152D" w:rsidRPr="00365A78">
              <w:t>Оказание консультативной и методической помощи органам исполн</w:t>
            </w:r>
            <w:r w:rsidR="00E8152D" w:rsidRPr="00365A78">
              <w:t>и</w:t>
            </w:r>
            <w:r w:rsidR="00E8152D" w:rsidRPr="00365A78">
              <w:t>тельной власти Республики Тыва по вопр</w:t>
            </w:r>
            <w:r w:rsidR="00E8152D" w:rsidRPr="00365A78">
              <w:t>о</w:t>
            </w:r>
            <w:r w:rsidR="00E8152D" w:rsidRPr="00365A78">
              <w:t>сам применения норм законодательства о государственной гражданской службе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983142">
            <w:pPr>
              <w:autoSpaceDE w:val="0"/>
              <w:autoSpaceDN w:val="0"/>
              <w:adjustRightInd w:val="0"/>
            </w:pPr>
            <w:r w:rsidRPr="00365A78">
              <w:t xml:space="preserve">совершенствование практики применения законодательства о государственной гражданской службе, </w:t>
            </w:r>
            <w:r w:rsidRPr="00365A78">
              <w:rPr>
                <w:rFonts w:eastAsiaTheme="minorHAnsi"/>
                <w:lang w:eastAsia="en-US"/>
              </w:rPr>
              <w:t>повышение качества и оперативности принятия управленческих решений в органах исполнительной власти Республики Тыва, минимизация нарушений требований законодательства о государственной гражданской службе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rPr>
                <w:rFonts w:eastAsiaTheme="minorHAnsi"/>
                <w:lang w:eastAsia="en-US"/>
              </w:rPr>
            </w:pPr>
          </w:p>
        </w:tc>
      </w:tr>
      <w:tr w:rsidR="00E8152D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5A78">
              <w:t xml:space="preserve">Задача № 3. </w:t>
            </w:r>
            <w:r w:rsidR="00E8152D" w:rsidRPr="00365A78">
              <w:t>Формирование профессионал</w:t>
            </w:r>
            <w:r w:rsidR="00E8152D" w:rsidRPr="00365A78">
              <w:t>ь</w:t>
            </w:r>
            <w:r w:rsidR="00E8152D" w:rsidRPr="00365A78">
              <w:t>ного кадрового резерва на должности гос</w:t>
            </w:r>
            <w:r w:rsidR="00E8152D" w:rsidRPr="00365A78">
              <w:t>у</w:t>
            </w:r>
            <w:r w:rsidR="00E8152D" w:rsidRPr="00365A78">
              <w:t>дарственной гражданской службы Респу</w:t>
            </w:r>
            <w:r w:rsidR="00E8152D" w:rsidRPr="00365A78">
              <w:t>б</w:t>
            </w:r>
            <w:r w:rsidR="00E8152D" w:rsidRPr="00365A78">
              <w:t>лики Тыва, в том числе управленческих кадров Республики Тыва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кадрового резерва, 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уровня текучести кадров, повышение доли замещения в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кантных должностей гражданской службы из кадрового р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D208BD" w:rsidP="00365A7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E8152D" w:rsidRPr="00365A78">
              <w:rPr>
                <w:rFonts w:eastAsiaTheme="minorHAnsi"/>
                <w:lang w:eastAsia="en-US"/>
              </w:rPr>
              <w:t>оказатель 1: Количество лиц, включенных в резерв управленческих кадров Республики Тыва;</w:t>
            </w:r>
          </w:p>
          <w:p w:rsidR="00E8152D" w:rsidRPr="00365A78" w:rsidRDefault="00D208BD" w:rsidP="0098314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E8152D" w:rsidRPr="00365A78">
              <w:rPr>
                <w:rFonts w:eastAsiaTheme="minorHAnsi"/>
                <w:lang w:eastAsia="en-US"/>
              </w:rPr>
              <w:t>оказатель 2: Доля вакантных должностей, замещенных из кадрового резерва</w:t>
            </w:r>
          </w:p>
        </w:tc>
      </w:tr>
      <w:tr w:rsidR="00E8152D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5A78">
              <w:t xml:space="preserve">Задача № 4. </w:t>
            </w:r>
            <w:r w:rsidR="00E8152D" w:rsidRPr="00365A78">
              <w:t>Организация стажировок в ц</w:t>
            </w:r>
            <w:r w:rsidR="00E8152D" w:rsidRPr="00365A78">
              <w:t>е</w:t>
            </w:r>
            <w:r w:rsidR="00E8152D" w:rsidRPr="00365A78">
              <w:t>лях привлечения и трудоустройства мол</w:t>
            </w:r>
            <w:r w:rsidR="00E8152D" w:rsidRPr="00365A78">
              <w:t>о</w:t>
            </w:r>
            <w:r w:rsidR="00E8152D" w:rsidRPr="00365A78">
              <w:t>дых и перспективных кадров в госуда</w:t>
            </w:r>
            <w:r w:rsidR="00E8152D" w:rsidRPr="00365A78">
              <w:t>р</w:t>
            </w:r>
            <w:r w:rsidR="00E8152D" w:rsidRPr="00365A78">
              <w:t>ственные органы Республики Тыва и орг</w:t>
            </w:r>
            <w:r w:rsidR="00E8152D" w:rsidRPr="00365A78">
              <w:t>а</w:t>
            </w:r>
            <w:r w:rsidR="00E8152D" w:rsidRPr="00365A78">
              <w:t>ны исполнительной власти Республики Т</w:t>
            </w:r>
            <w:r w:rsidR="00E8152D" w:rsidRPr="00365A78">
              <w:t>ы</w:t>
            </w:r>
            <w:r w:rsidR="00E8152D" w:rsidRPr="00365A78">
              <w:t>ва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</w:pPr>
            <w:r w:rsidRPr="00365A78">
              <w:t>привлечение и закрепление на государственной гражданской службе молодых и перспективных специалистов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rPr>
                <w:rFonts w:eastAsiaTheme="minorHAnsi"/>
                <w:lang w:eastAsia="en-US"/>
              </w:rPr>
            </w:pPr>
          </w:p>
        </w:tc>
      </w:tr>
      <w:tr w:rsidR="00E8152D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5A78">
              <w:t xml:space="preserve">Задача № 5. </w:t>
            </w:r>
            <w:r w:rsidR="00E8152D" w:rsidRPr="00365A78">
              <w:t>Организация и широкая пра</w:t>
            </w:r>
            <w:r w:rsidR="00E8152D" w:rsidRPr="00365A78">
              <w:t>к</w:t>
            </w:r>
            <w:r w:rsidR="00E8152D" w:rsidRPr="00365A78">
              <w:t xml:space="preserve">тика наставничества </w:t>
            </w:r>
            <w:r w:rsidR="00E8152D" w:rsidRPr="00365A78">
              <w:rPr>
                <w:rFonts w:eastAsiaTheme="minorHAnsi"/>
                <w:lang w:eastAsia="en-US"/>
              </w:rPr>
              <w:t>для вновь принятых государственных гражданских служащих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983142">
            <w:pPr>
              <w:autoSpaceDE w:val="0"/>
              <w:autoSpaceDN w:val="0"/>
              <w:adjustRightInd w:val="0"/>
            </w:pPr>
            <w:r w:rsidRPr="00365A78">
              <w:rPr>
                <w:rFonts w:eastAsiaTheme="minorHAnsi"/>
                <w:lang w:eastAsia="en-US"/>
              </w:rPr>
              <w:t>оказание помощи в приобретении вновь принятыми на гра</w:t>
            </w:r>
            <w:r w:rsidRPr="00365A78">
              <w:rPr>
                <w:rFonts w:eastAsiaTheme="minorHAnsi"/>
                <w:lang w:eastAsia="en-US"/>
              </w:rPr>
              <w:t>ж</w:t>
            </w:r>
            <w:r w:rsidRPr="00365A78">
              <w:rPr>
                <w:rFonts w:eastAsiaTheme="minorHAnsi"/>
                <w:lang w:eastAsia="en-US"/>
              </w:rPr>
              <w:t>данскую службу гражданскими служащими необходимых профессиональных навыков и опыта работы, а также восп</w:t>
            </w:r>
            <w:r w:rsidRPr="00365A78">
              <w:rPr>
                <w:rFonts w:eastAsiaTheme="minorHAnsi"/>
                <w:lang w:eastAsia="en-US"/>
              </w:rPr>
              <w:t>и</w:t>
            </w:r>
            <w:r w:rsidRPr="00365A78">
              <w:rPr>
                <w:rFonts w:eastAsiaTheme="minorHAnsi"/>
                <w:lang w:eastAsia="en-US"/>
              </w:rPr>
              <w:lastRenderedPageBreak/>
              <w:t>тания у них требовательности к себе и заинтересованности в результатах служебной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rPr>
                <w:rFonts w:eastAsiaTheme="minorHAnsi"/>
                <w:lang w:eastAsia="en-US"/>
              </w:rPr>
            </w:pPr>
          </w:p>
        </w:tc>
      </w:tr>
      <w:tr w:rsidR="00E8152D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5A78">
              <w:lastRenderedPageBreak/>
              <w:t xml:space="preserve">Задача № 6. </w:t>
            </w:r>
            <w:r w:rsidR="00E8152D" w:rsidRPr="00365A78">
              <w:rPr>
                <w:rFonts w:eastAsiaTheme="minorHAnsi"/>
                <w:lang w:eastAsia="en-US"/>
              </w:rPr>
              <w:t>Актуализация базы данных н</w:t>
            </w:r>
            <w:r w:rsidR="00E8152D" w:rsidRPr="00365A78">
              <w:rPr>
                <w:rFonts w:eastAsiaTheme="minorHAnsi"/>
                <w:lang w:eastAsia="en-US"/>
              </w:rPr>
              <w:t>е</w:t>
            </w:r>
            <w:r w:rsidR="00E8152D" w:rsidRPr="00365A78">
              <w:rPr>
                <w:rFonts w:eastAsiaTheme="minorHAnsi"/>
                <w:lang w:eastAsia="en-US"/>
              </w:rPr>
              <w:t>зависимых экспертов, направляемых для включения в составы конкурсных (аттест</w:t>
            </w:r>
            <w:r w:rsidR="00E8152D" w:rsidRPr="00365A78">
              <w:rPr>
                <w:rFonts w:eastAsiaTheme="minorHAnsi"/>
                <w:lang w:eastAsia="en-US"/>
              </w:rPr>
              <w:t>а</w:t>
            </w:r>
            <w:r w:rsidR="00E8152D" w:rsidRPr="00365A78">
              <w:rPr>
                <w:rFonts w:eastAsiaTheme="minorHAnsi"/>
                <w:lang w:eastAsia="en-US"/>
              </w:rPr>
              <w:t>ционных) комиссий органов исполнител</w:t>
            </w:r>
            <w:r w:rsidR="00E8152D" w:rsidRPr="00365A78">
              <w:rPr>
                <w:rFonts w:eastAsiaTheme="minorHAnsi"/>
                <w:lang w:eastAsia="en-US"/>
              </w:rPr>
              <w:t>ь</w:t>
            </w:r>
            <w:r w:rsidR="00E8152D" w:rsidRPr="00365A78">
              <w:rPr>
                <w:rFonts w:eastAsiaTheme="minorHAnsi"/>
                <w:lang w:eastAsia="en-US"/>
              </w:rPr>
              <w:t>ной власти Республики Тыва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включение лиц в единый реестр независимых экспертов для участия в заседаниях конкурсных и аттестационных коми</w:t>
            </w:r>
            <w:r w:rsidRPr="00365A78">
              <w:rPr>
                <w:rFonts w:eastAsiaTheme="minorHAnsi"/>
                <w:lang w:eastAsia="en-US"/>
              </w:rPr>
              <w:t>с</w:t>
            </w:r>
            <w:r w:rsidRPr="00365A78">
              <w:rPr>
                <w:rFonts w:eastAsiaTheme="minorHAnsi"/>
                <w:lang w:eastAsia="en-US"/>
              </w:rPr>
              <w:t>сий, образуемых органами исполнительной власти Республ</w:t>
            </w:r>
            <w:r w:rsidRPr="00365A78">
              <w:rPr>
                <w:rFonts w:eastAsiaTheme="minorHAnsi"/>
                <w:lang w:eastAsia="en-US"/>
              </w:rPr>
              <w:t>и</w:t>
            </w:r>
            <w:r w:rsidRPr="00365A78">
              <w:rPr>
                <w:rFonts w:eastAsiaTheme="minorHAnsi"/>
                <w:lang w:eastAsia="en-US"/>
              </w:rPr>
              <w:t>ки Тыва, государственными органами Республики Тыва в к</w:t>
            </w:r>
            <w:r w:rsidRPr="00365A78">
              <w:rPr>
                <w:rFonts w:eastAsiaTheme="minorHAnsi"/>
                <w:lang w:eastAsia="en-US"/>
              </w:rPr>
              <w:t>о</w:t>
            </w:r>
            <w:r w:rsidRPr="00365A78">
              <w:rPr>
                <w:rFonts w:eastAsiaTheme="minorHAnsi"/>
                <w:lang w:eastAsia="en-US"/>
              </w:rPr>
              <w:t>личестве, необходимом для обеспечения деятельности ук</w:t>
            </w:r>
            <w:r w:rsidRPr="00365A78">
              <w:rPr>
                <w:rFonts w:eastAsiaTheme="minorHAnsi"/>
                <w:lang w:eastAsia="en-US"/>
              </w:rPr>
              <w:t>а</w:t>
            </w:r>
            <w:r w:rsidRPr="00365A78">
              <w:rPr>
                <w:rFonts w:eastAsiaTheme="minorHAnsi"/>
                <w:lang w:eastAsia="en-US"/>
              </w:rPr>
              <w:t>занных комиссий, обеспечение легитимного состава ко</w:t>
            </w:r>
            <w:r w:rsidRPr="00365A78">
              <w:rPr>
                <w:rFonts w:eastAsiaTheme="minorHAnsi"/>
                <w:lang w:eastAsia="en-US"/>
              </w:rPr>
              <w:t>н</w:t>
            </w:r>
            <w:r w:rsidRPr="00365A78">
              <w:rPr>
                <w:rFonts w:eastAsiaTheme="minorHAnsi"/>
                <w:lang w:eastAsia="en-US"/>
              </w:rPr>
              <w:t>курсных и аттестационных комиссий органов исполнител</w:t>
            </w:r>
            <w:r w:rsidRPr="00365A78">
              <w:rPr>
                <w:rFonts w:eastAsiaTheme="minorHAnsi"/>
                <w:lang w:eastAsia="en-US"/>
              </w:rPr>
              <w:t>ь</w:t>
            </w:r>
            <w:r w:rsidRPr="00365A78">
              <w:rPr>
                <w:rFonts w:eastAsiaTheme="minorHAnsi"/>
                <w:lang w:eastAsia="en-US"/>
              </w:rPr>
              <w:t>ной власти Республики Тыва, государственных органов Ре</w:t>
            </w:r>
            <w:r w:rsidRPr="00365A78">
              <w:rPr>
                <w:rFonts w:eastAsiaTheme="minorHAnsi"/>
                <w:lang w:eastAsia="en-US"/>
              </w:rPr>
              <w:t>с</w:t>
            </w:r>
            <w:r w:rsidRPr="00365A78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D" w:rsidRPr="00365A78" w:rsidRDefault="00E8152D" w:rsidP="00365A78">
            <w:pPr>
              <w:rPr>
                <w:rFonts w:eastAsiaTheme="minorHAnsi"/>
                <w:lang w:eastAsia="en-US"/>
              </w:rPr>
            </w:pPr>
          </w:p>
        </w:tc>
      </w:tr>
      <w:tr w:rsidR="004609B1" w:rsidRPr="00365A78" w:rsidTr="00983142">
        <w:trPr>
          <w:jc w:val="center"/>
        </w:trPr>
        <w:tc>
          <w:tcPr>
            <w:tcW w:w="1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983142">
            <w:pPr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Ведомственный проект «</w:t>
            </w:r>
            <w:r w:rsidRPr="00365A78">
              <w:t xml:space="preserve">Совершенствование системы профессионального развития гражданских и муниципальных служащих Республики Тыва и лиц, включенных в резерв управленческих кадров Республики Тыва, в том числе посредством внедрения </w:t>
            </w:r>
            <w:r w:rsidRPr="00365A78">
              <w:rPr>
                <w:rFonts w:eastAsiaTheme="minorHAnsi"/>
                <w:lang w:eastAsia="en-US"/>
              </w:rPr>
              <w:t>информационно-коммуникационных технологий в работу кадровых подразделений органов государственной власти» (</w:t>
            </w:r>
            <w:r w:rsidR="00983142">
              <w:rPr>
                <w:rFonts w:eastAsiaTheme="minorHAnsi"/>
                <w:lang w:eastAsia="en-US"/>
              </w:rPr>
              <w:t>к</w:t>
            </w:r>
            <w:r w:rsidRPr="00365A78">
              <w:rPr>
                <w:rFonts w:eastAsiaTheme="minorHAnsi"/>
                <w:lang w:eastAsia="en-US"/>
              </w:rPr>
              <w:t xml:space="preserve">уратор – </w:t>
            </w:r>
            <w:r w:rsidR="00D208BD">
              <w:rPr>
                <w:rFonts w:eastAsiaTheme="minorHAnsi"/>
                <w:lang w:eastAsia="en-US"/>
              </w:rPr>
              <w:t>руководитель Администрации Главы Республики Тыва и Аппарата Прав</w:t>
            </w:r>
            <w:r w:rsidR="00D208BD">
              <w:rPr>
                <w:rFonts w:eastAsiaTheme="minorHAnsi"/>
                <w:lang w:eastAsia="en-US"/>
              </w:rPr>
              <w:t>и</w:t>
            </w:r>
            <w:r w:rsidR="00D208BD">
              <w:rPr>
                <w:rFonts w:eastAsiaTheme="minorHAnsi"/>
                <w:lang w:eastAsia="en-US"/>
              </w:rPr>
              <w:t>тельства Республики Тыва Ананьин Ю.Ю.)</w:t>
            </w:r>
          </w:p>
        </w:tc>
      </w:tr>
      <w:tr w:rsidR="004609B1" w:rsidRPr="00365A78" w:rsidTr="00983142">
        <w:trPr>
          <w:jc w:val="center"/>
        </w:trPr>
        <w:tc>
          <w:tcPr>
            <w:tcW w:w="1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9831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реализации: 2024-</w:t>
            </w:r>
            <w:r w:rsidR="004609B1" w:rsidRPr="00365A78">
              <w:rPr>
                <w:rFonts w:eastAsiaTheme="minorHAnsi"/>
                <w:lang w:eastAsia="en-US"/>
              </w:rPr>
              <w:t>2030 годы</w:t>
            </w: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1. </w:t>
            </w:r>
            <w:r w:rsidRPr="00365A78">
              <w:t>Обеспечение дополнительным профессиональным образованием гражда</w:t>
            </w:r>
            <w:r w:rsidRPr="00365A78">
              <w:t>н</w:t>
            </w:r>
            <w:r w:rsidRPr="00365A78">
              <w:t>ских служащих и лиц, состоящих в резерве управленческих кадров Республики Тыва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по программам повышения квалификации и (или) професс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ональной переподготовки 735 чел., из них:</w:t>
            </w:r>
          </w:p>
          <w:p w:rsidR="000579EB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665 чел. – гражданские служащие, в том числе по годам: в 2024 г. – 95 чел., в 2025 г. – 95 чел., в 2026 г. – 95 чел., </w:t>
            </w:r>
          </w:p>
          <w:p w:rsidR="000579EB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в 2027 г. – 95 чел., в 2028 г. – 95 чел., в 2029 г. – 95 чел., </w:t>
            </w:r>
          </w:p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в 2030 г. – 95 чел.;</w:t>
            </w:r>
          </w:p>
          <w:p w:rsidR="000579EB" w:rsidRDefault="004609B1" w:rsidP="0040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70 чел. – лица, включенные в резерв управленческих кадров, в том числе по годам: в 2024 г. – 10 чел., в 2025 г. – 10 чел., </w:t>
            </w:r>
          </w:p>
          <w:p w:rsidR="000579EB" w:rsidRDefault="004609B1" w:rsidP="0040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в 2026 г. – 10 чел., в 2027 г. – 10 чел., в 2028 г. – 10 чел., </w:t>
            </w:r>
          </w:p>
          <w:p w:rsidR="004609B1" w:rsidRPr="00365A78" w:rsidRDefault="004609B1" w:rsidP="0040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в 2029 </w:t>
            </w:r>
            <w:r w:rsidR="000579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– 10 чел., в 2030 г. – 10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3: Количество гражданских сл</w:t>
            </w:r>
            <w:r w:rsidR="004609B1" w:rsidRPr="00365A78">
              <w:rPr>
                <w:rFonts w:eastAsiaTheme="minorHAnsi"/>
                <w:lang w:eastAsia="en-US"/>
              </w:rPr>
              <w:t>у</w:t>
            </w:r>
            <w:r w:rsidR="004609B1" w:rsidRPr="00365A78">
              <w:rPr>
                <w:rFonts w:eastAsiaTheme="minorHAnsi"/>
                <w:lang w:eastAsia="en-US"/>
              </w:rPr>
              <w:t>жащих, получивших дополнительное пр</w:t>
            </w:r>
            <w:r w:rsidR="004609B1" w:rsidRPr="00365A78">
              <w:rPr>
                <w:rFonts w:eastAsiaTheme="minorHAnsi"/>
                <w:lang w:eastAsia="en-US"/>
              </w:rPr>
              <w:t>о</w:t>
            </w:r>
            <w:r w:rsidR="004609B1" w:rsidRPr="00365A78">
              <w:rPr>
                <w:rFonts w:eastAsiaTheme="minorHAnsi"/>
                <w:lang w:eastAsia="en-US"/>
              </w:rPr>
              <w:t>фессиональное образование;</w:t>
            </w:r>
          </w:p>
          <w:p w:rsidR="004609B1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4: Количество лиц, включенных в резерв управленческих кадров Республики Тыва, получивших дополнительное профе</w:t>
            </w:r>
            <w:r w:rsidR="004609B1" w:rsidRPr="00365A78">
              <w:rPr>
                <w:rFonts w:eastAsiaTheme="minorHAnsi"/>
                <w:lang w:eastAsia="en-US"/>
              </w:rPr>
              <w:t>с</w:t>
            </w:r>
            <w:r w:rsidR="004609B1" w:rsidRPr="00365A78">
              <w:rPr>
                <w:rFonts w:eastAsiaTheme="minorHAnsi"/>
                <w:lang w:eastAsia="en-US"/>
              </w:rPr>
              <w:t>сиональное образование</w:t>
            </w: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2. </w:t>
            </w:r>
            <w:r w:rsidRPr="00365A78">
              <w:t>Обеспечение дополнительным профессиональным образованием гражда</w:t>
            </w:r>
            <w:r w:rsidRPr="00365A78">
              <w:t>н</w:t>
            </w:r>
            <w:r w:rsidRPr="00365A78">
              <w:t>ских служащих на основании госуда</w:t>
            </w:r>
            <w:r w:rsidRPr="00365A78">
              <w:t>р</w:t>
            </w:r>
            <w:r w:rsidRPr="00365A78">
              <w:t>ственных образовательных сертификатов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по программам повышения квалификации и (или) професс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ональной переподготовки на основании государственных о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сертификатов 175 чел., в том числе по годам: </w:t>
            </w:r>
          </w:p>
          <w:p w:rsidR="00001C19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в 2024 г. – 25 чел., в 2025 г. – 25 чел., в 2026 г. – 25 чел., </w:t>
            </w:r>
          </w:p>
          <w:p w:rsidR="00001C19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2027 г. – 25 чел., в 2028 г. – 25 чел., в 2029 г. – 25 чел., </w:t>
            </w:r>
          </w:p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в 2030 г. – 25 чел.</w:t>
            </w:r>
          </w:p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 образовательным организациям производится в рамках предоставления из республиканского бюджета Республики Тыва грантов в форме субсидий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3: Количество гражданских сл</w:t>
            </w:r>
            <w:r w:rsidR="004609B1" w:rsidRPr="00365A78">
              <w:rPr>
                <w:rFonts w:eastAsiaTheme="minorHAnsi"/>
                <w:lang w:eastAsia="en-US"/>
              </w:rPr>
              <w:t>у</w:t>
            </w:r>
            <w:r w:rsidR="004609B1" w:rsidRPr="00365A78">
              <w:rPr>
                <w:rFonts w:eastAsiaTheme="minorHAnsi"/>
                <w:lang w:eastAsia="en-US"/>
              </w:rPr>
              <w:t>жащих, получивших дополнительное пр</w:t>
            </w:r>
            <w:r w:rsidR="004609B1" w:rsidRPr="00365A78">
              <w:rPr>
                <w:rFonts w:eastAsiaTheme="minorHAnsi"/>
                <w:lang w:eastAsia="en-US"/>
              </w:rPr>
              <w:t>о</w:t>
            </w:r>
            <w:r w:rsidR="004609B1" w:rsidRPr="00365A78">
              <w:rPr>
                <w:rFonts w:eastAsiaTheme="minorHAnsi"/>
                <w:lang w:eastAsia="en-US"/>
              </w:rPr>
              <w:t>фессиональное образование</w:t>
            </w:r>
          </w:p>
          <w:p w:rsidR="004609B1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r w:rsidRPr="00365A78">
              <w:rPr>
                <w:rFonts w:eastAsiaTheme="minorHAnsi"/>
                <w:bCs/>
                <w:lang w:eastAsia="en-US"/>
              </w:rPr>
              <w:lastRenderedPageBreak/>
              <w:t xml:space="preserve">Задача № 3. </w:t>
            </w:r>
            <w:r w:rsidRPr="00365A78">
              <w:t>Обеспечение дополнительным профессиональным образованием муниц</w:t>
            </w:r>
            <w:r w:rsidRPr="00365A78">
              <w:t>и</w:t>
            </w:r>
            <w:r w:rsidRPr="00365A78">
              <w:t xml:space="preserve">пальных служащих 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9" w:rsidRDefault="004609B1" w:rsidP="0040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по программам повышения квалификации и (или) професс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переподготовки 560 муниципальными служащими, в том числе по годам: в 2024 г. – 80 чел., в 2025 г. – 80 чел., </w:t>
            </w:r>
          </w:p>
          <w:p w:rsidR="00001C19" w:rsidRDefault="004609B1" w:rsidP="0040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в 2026 г. – 80 чел., в 2027 г. – 80 чел., в 2028 г. – 80 чел., </w:t>
            </w:r>
          </w:p>
          <w:p w:rsidR="004609B1" w:rsidRPr="00365A78" w:rsidRDefault="004609B1" w:rsidP="00001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в 2029 г. – 80 чел., в 2030 г. – 80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AE0B42" w:rsidP="00365A78">
            <w:r>
              <w:rPr>
                <w:rFonts w:eastAsiaTheme="minorHAnsi"/>
                <w:lang w:eastAsia="en-US"/>
              </w:rPr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5: Количество муниципальных служащих, получивших дополнительное профессиональное образование</w:t>
            </w: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4. </w:t>
            </w:r>
            <w:r w:rsidRPr="00365A78">
              <w:t>Организация и проведение обучающих семинаров, совещаний и иных мероприятий по вопросам государственной гражданской службы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профессиональной деятельн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сти гражданских служащих, овладение базовыми знаниями и навыками для эффективного исполнения должностных об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6: Количество организованных и проведенных обучающих семинаров, сов</w:t>
            </w:r>
            <w:r w:rsidR="004609B1" w:rsidRPr="00365A78">
              <w:rPr>
                <w:rFonts w:eastAsiaTheme="minorHAnsi"/>
                <w:lang w:eastAsia="en-US"/>
              </w:rPr>
              <w:t>е</w:t>
            </w:r>
            <w:r w:rsidR="004609B1" w:rsidRPr="00365A78">
              <w:rPr>
                <w:rFonts w:eastAsiaTheme="minorHAnsi"/>
                <w:lang w:eastAsia="en-US"/>
              </w:rPr>
              <w:t>щаний и иных мероприятий по актуальным вопросам гражданской службы, муниц</w:t>
            </w:r>
            <w:r w:rsidR="004609B1" w:rsidRPr="00365A78">
              <w:rPr>
                <w:rFonts w:eastAsiaTheme="minorHAnsi"/>
                <w:lang w:eastAsia="en-US"/>
              </w:rPr>
              <w:t>и</w:t>
            </w:r>
            <w:r w:rsidR="004609B1" w:rsidRPr="00365A78">
              <w:rPr>
                <w:rFonts w:eastAsiaTheme="minorHAnsi"/>
                <w:lang w:eastAsia="en-US"/>
              </w:rPr>
              <w:t>пальной службы</w:t>
            </w: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5. </w:t>
            </w:r>
            <w:r w:rsidRPr="00365A78">
              <w:t>Изготовление буклетов, бр</w:t>
            </w:r>
            <w:r w:rsidRPr="00365A78">
              <w:t>о</w:t>
            </w:r>
            <w:r w:rsidRPr="00365A78">
              <w:t>шюр и иных информационных материалов по вопросам государственной гражданской службы, раздача государственным гра</w:t>
            </w:r>
            <w:r w:rsidRPr="00365A78">
              <w:t>ж</w:t>
            </w:r>
            <w:r w:rsidRPr="00365A78">
              <w:t>данским служащим в рамках обучающих семинаров, совещаний и иных мероприятий по вопросам государственной гражданской службы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в рамках обучающих семинаров в целях ознакомления гражда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ских служащих, впервые принятых на гражданскую службу, вновь принятых на гражданскую службу, с основными вопрос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ми прохождения государственной гражданской службы изг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товление ежегодно 7 видов памяток по вопросам государстве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ной гражданской службы</w:t>
            </w:r>
          </w:p>
          <w:p w:rsidR="004609B1" w:rsidRPr="00365A78" w:rsidRDefault="004609B1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7: Количество лиц, прошедших иные формы профессионального развития в рамках обучающих семинаров, «круглых столов», стажировок, практикумов и т.д. и получивших информационно-раздаточные материалы по вопросам государственной гражданской службы и противодействия коррупции</w:t>
            </w:r>
          </w:p>
        </w:tc>
      </w:tr>
      <w:tr w:rsidR="004609B1" w:rsidRPr="00365A78" w:rsidTr="00983142">
        <w:trPr>
          <w:jc w:val="center"/>
        </w:trPr>
        <w:tc>
          <w:tcPr>
            <w:tcW w:w="1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5" w:rsidRDefault="004609B1" w:rsidP="004071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65A78">
              <w:rPr>
                <w:rFonts w:eastAsiaTheme="minorHAnsi"/>
                <w:lang w:eastAsia="en-US"/>
              </w:rPr>
              <w:t>Ведомственный проект «</w:t>
            </w:r>
            <w:r w:rsidR="000E5BF1" w:rsidRPr="00365A78">
              <w:rPr>
                <w:rFonts w:eastAsiaTheme="minorHAnsi"/>
                <w:lang w:eastAsia="en-US"/>
              </w:rPr>
              <w:t>Построение эффективной системы мотивации, стимулирования на гражданской и муниципальной службе</w:t>
            </w:r>
            <w:r w:rsidRPr="00365A78">
              <w:rPr>
                <w:rFonts w:eastAsiaTheme="minorHAnsi"/>
                <w:lang w:eastAsia="en-US"/>
              </w:rPr>
              <w:t>» (</w:t>
            </w:r>
            <w:r w:rsidR="00407105">
              <w:rPr>
                <w:rFonts w:eastAsiaTheme="minorHAnsi"/>
                <w:lang w:eastAsia="en-US"/>
              </w:rPr>
              <w:t>к</w:t>
            </w:r>
            <w:r w:rsidRPr="00365A78">
              <w:rPr>
                <w:rFonts w:eastAsiaTheme="minorHAnsi"/>
                <w:lang w:eastAsia="en-US"/>
              </w:rPr>
              <w:t xml:space="preserve">уратор – </w:t>
            </w:r>
            <w:proofErr w:type="gramEnd"/>
          </w:p>
          <w:p w:rsidR="004609B1" w:rsidRPr="00365A78" w:rsidRDefault="004609B1" w:rsidP="004071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Ананьин Ю.Ю</w:t>
            </w:r>
            <w:r w:rsidR="00407105">
              <w:rPr>
                <w:rFonts w:eastAsiaTheme="minorHAnsi"/>
                <w:lang w:eastAsia="en-US"/>
              </w:rPr>
              <w:t>.</w:t>
            </w:r>
            <w:r w:rsidRPr="00365A78">
              <w:rPr>
                <w:rFonts w:eastAsiaTheme="minorHAnsi"/>
                <w:lang w:eastAsia="en-US"/>
              </w:rPr>
              <w:t>)</w:t>
            </w:r>
          </w:p>
        </w:tc>
      </w:tr>
      <w:tr w:rsidR="004609B1" w:rsidRPr="00365A78" w:rsidTr="00983142">
        <w:trPr>
          <w:jc w:val="center"/>
        </w:trPr>
        <w:tc>
          <w:tcPr>
            <w:tcW w:w="1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07105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реализации: 2024-</w:t>
            </w:r>
            <w:r w:rsidR="004609B1" w:rsidRPr="00365A78">
              <w:rPr>
                <w:rFonts w:eastAsiaTheme="minorHAnsi"/>
                <w:lang w:eastAsia="en-US"/>
              </w:rPr>
              <w:t>2030 годы</w:t>
            </w: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B51429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1. </w:t>
            </w:r>
            <w:r w:rsidR="004609B1" w:rsidRPr="00365A78">
              <w:rPr>
                <w:rFonts w:eastAsiaTheme="minorHAnsi"/>
                <w:lang w:eastAsia="en-US"/>
              </w:rPr>
              <w:t>Организация и проведение конкурса «Лучший государственный гра</w:t>
            </w:r>
            <w:r w:rsidR="004609B1" w:rsidRPr="00365A78">
              <w:rPr>
                <w:rFonts w:eastAsiaTheme="minorHAnsi"/>
                <w:lang w:eastAsia="en-US"/>
              </w:rPr>
              <w:t>ж</w:t>
            </w:r>
            <w:r w:rsidR="004609B1" w:rsidRPr="00365A78">
              <w:rPr>
                <w:rFonts w:eastAsiaTheme="minorHAnsi"/>
                <w:lang w:eastAsia="en-US"/>
              </w:rPr>
              <w:t>данский служащий Республики Тыва»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выявление лучших государственных гражданских служащих Республики Тыва </w:t>
            </w:r>
          </w:p>
          <w:p w:rsidR="004609B1" w:rsidRPr="00365A78" w:rsidRDefault="004609B1" w:rsidP="00365A7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609B1" w:rsidRPr="00365A78">
              <w:rPr>
                <w:rFonts w:eastAsiaTheme="minorHAnsi"/>
                <w:lang w:eastAsia="en-US"/>
              </w:rPr>
              <w:t>оказатель 8: Количество лучших госуда</w:t>
            </w:r>
            <w:r w:rsidR="004609B1" w:rsidRPr="00365A78">
              <w:rPr>
                <w:rFonts w:eastAsiaTheme="minorHAnsi"/>
                <w:lang w:eastAsia="en-US"/>
              </w:rPr>
              <w:t>р</w:t>
            </w:r>
            <w:r w:rsidR="004609B1" w:rsidRPr="00365A78">
              <w:rPr>
                <w:rFonts w:eastAsiaTheme="minorHAnsi"/>
                <w:lang w:eastAsia="en-US"/>
              </w:rPr>
              <w:t>ственных гражданских служащих Республ</w:t>
            </w:r>
            <w:r w:rsidR="004609B1" w:rsidRPr="00365A78">
              <w:rPr>
                <w:rFonts w:eastAsiaTheme="minorHAnsi"/>
                <w:lang w:eastAsia="en-US"/>
              </w:rPr>
              <w:t>и</w:t>
            </w:r>
            <w:r w:rsidR="004609B1" w:rsidRPr="00365A78">
              <w:rPr>
                <w:rFonts w:eastAsiaTheme="minorHAnsi"/>
                <w:lang w:eastAsia="en-US"/>
              </w:rPr>
              <w:t>ки Тыва</w:t>
            </w: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B51429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2. </w:t>
            </w:r>
            <w:r w:rsidR="004609B1" w:rsidRPr="00365A78">
              <w:rPr>
                <w:rFonts w:eastAsiaTheme="minorHAnsi"/>
                <w:lang w:eastAsia="en-US"/>
              </w:rPr>
              <w:t>Разработка типового полож</w:t>
            </w:r>
            <w:r w:rsidR="004609B1" w:rsidRPr="00365A78">
              <w:rPr>
                <w:rFonts w:eastAsiaTheme="minorHAnsi"/>
                <w:lang w:eastAsia="en-US"/>
              </w:rPr>
              <w:t>е</w:t>
            </w:r>
            <w:r w:rsidR="004609B1" w:rsidRPr="00365A78">
              <w:rPr>
                <w:rFonts w:eastAsiaTheme="minorHAnsi"/>
                <w:lang w:eastAsia="en-US"/>
              </w:rPr>
              <w:t xml:space="preserve">ния об электронной доске почета органа </w:t>
            </w:r>
            <w:r w:rsidR="004609B1" w:rsidRPr="00365A78">
              <w:rPr>
                <w:rFonts w:eastAsiaTheme="minorHAnsi"/>
                <w:lang w:eastAsia="en-US"/>
              </w:rPr>
              <w:lastRenderedPageBreak/>
              <w:t>местного самоуправления Республики Т</w:t>
            </w:r>
            <w:r w:rsidR="004609B1" w:rsidRPr="00365A78">
              <w:rPr>
                <w:rFonts w:eastAsiaTheme="minorHAnsi"/>
                <w:lang w:eastAsia="en-US"/>
              </w:rPr>
              <w:t>ы</w:t>
            </w:r>
            <w:r w:rsidR="004609B1" w:rsidRPr="00365A78">
              <w:rPr>
                <w:rFonts w:eastAsiaTheme="minorHAnsi"/>
                <w:lang w:eastAsia="en-US"/>
              </w:rPr>
              <w:t>ва, принятие органами местного сам</w:t>
            </w:r>
            <w:r w:rsidR="004609B1" w:rsidRPr="00365A78">
              <w:rPr>
                <w:rFonts w:eastAsiaTheme="minorHAnsi"/>
                <w:lang w:eastAsia="en-US"/>
              </w:rPr>
              <w:t>о</w:t>
            </w:r>
            <w:r w:rsidR="004609B1" w:rsidRPr="00365A78">
              <w:rPr>
                <w:rFonts w:eastAsiaTheme="minorHAnsi"/>
                <w:lang w:eastAsia="en-US"/>
              </w:rPr>
              <w:t>управления нормативных правовых актов об электронной доске почета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муниципальные нормативные правовые акты об электронной доске почета органа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609B1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B51429" w:rsidP="00407105">
            <w:r w:rsidRPr="00365A78">
              <w:rPr>
                <w:rFonts w:eastAsiaTheme="minorHAnsi"/>
                <w:bCs/>
                <w:lang w:eastAsia="en-US"/>
              </w:rPr>
              <w:lastRenderedPageBreak/>
              <w:t xml:space="preserve">Задача № 3. </w:t>
            </w:r>
            <w:r w:rsidR="00407105">
              <w:rPr>
                <w:rFonts w:eastAsiaTheme="minorHAnsi"/>
                <w:lang w:eastAsia="en-US"/>
              </w:rPr>
              <w:t>в</w:t>
            </w:r>
            <w:r w:rsidR="004609B1" w:rsidRPr="00365A78">
              <w:rPr>
                <w:rFonts w:eastAsiaTheme="minorHAnsi"/>
                <w:lang w:eastAsia="en-US"/>
              </w:rPr>
              <w:t>несение в электронную доску почета государственных гражданских сл</w:t>
            </w:r>
            <w:r w:rsidR="004609B1" w:rsidRPr="00365A78">
              <w:rPr>
                <w:rFonts w:eastAsiaTheme="minorHAnsi"/>
                <w:lang w:eastAsia="en-US"/>
              </w:rPr>
              <w:t>у</w:t>
            </w:r>
            <w:r w:rsidR="004609B1" w:rsidRPr="00365A78">
              <w:rPr>
                <w:rFonts w:eastAsiaTheme="minorHAnsi"/>
                <w:lang w:eastAsia="en-US"/>
              </w:rPr>
              <w:t>жащих, муниципальных служащих, лучших по итогам года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9" w:rsidRDefault="004609B1" w:rsidP="00365A7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гражданских служащих, мун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ципальных служащих к повышению профессионализма и компетентности, ежегодно занесение в доску почета органов государственной власти, органов местного самоуправления не менее 56 чел., 37 гражданских служащих и 19 муниц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служащих, лучших по итогам года, в том числе по годам: </w:t>
            </w:r>
            <w:r w:rsidRPr="00365A78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в 2024 г. – 56 чел., в 2025 г. – 56 чел., в 2026 г. – 56 чел., </w:t>
            </w:r>
            <w:proofErr w:type="gramEnd"/>
          </w:p>
          <w:p w:rsidR="004609B1" w:rsidRPr="00365A78" w:rsidRDefault="004609B1" w:rsidP="00365A7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5A78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в 2027 г. – 56 чел., в 2028 г. – 56 чел., в 2029 г. – 56 чел., в 2030 г. – 56 чел.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1" w:rsidRPr="00365A78" w:rsidRDefault="004609B1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51429" w:rsidRPr="00365A78" w:rsidTr="00983142">
        <w:trPr>
          <w:jc w:val="center"/>
        </w:trPr>
        <w:tc>
          <w:tcPr>
            <w:tcW w:w="1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C07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Ведомственный проект «</w:t>
            </w:r>
            <w:r w:rsidR="004C2C20" w:rsidRPr="00365A78">
              <w:t xml:space="preserve">Повышение </w:t>
            </w:r>
            <w:proofErr w:type="gramStart"/>
            <w:r w:rsidR="004C2C20" w:rsidRPr="00365A78">
              <w:t>результативности деятельности кадровых подразделений аппаратов органов государственной</w:t>
            </w:r>
            <w:proofErr w:type="gramEnd"/>
            <w:r w:rsidR="004C2C20" w:rsidRPr="00365A78">
              <w:t xml:space="preserve"> власти</w:t>
            </w:r>
            <w:r w:rsidRPr="00365A78">
              <w:rPr>
                <w:rFonts w:eastAsiaTheme="minorHAnsi"/>
                <w:lang w:eastAsia="en-US"/>
              </w:rPr>
              <w:t>» (</w:t>
            </w:r>
            <w:r w:rsidR="003C0756">
              <w:rPr>
                <w:rFonts w:eastAsiaTheme="minorHAnsi"/>
                <w:lang w:eastAsia="en-US"/>
              </w:rPr>
              <w:t>к</w:t>
            </w:r>
            <w:r w:rsidRPr="00365A78">
              <w:rPr>
                <w:rFonts w:eastAsiaTheme="minorHAnsi"/>
                <w:lang w:eastAsia="en-US"/>
              </w:rPr>
              <w:t xml:space="preserve">уратор – </w:t>
            </w:r>
            <w:r w:rsidR="00AE0B42">
              <w:rPr>
                <w:rFonts w:eastAsiaTheme="minorHAnsi"/>
                <w:lang w:eastAsia="en-US"/>
              </w:rPr>
              <w:t>руководитель Администрации Главы Республики Тыва и Аппарата Правительства Республики Тыва Ананьин Ю.Ю.)</w:t>
            </w:r>
          </w:p>
        </w:tc>
      </w:tr>
      <w:tr w:rsidR="00B51429" w:rsidRPr="00365A78" w:rsidTr="00983142">
        <w:trPr>
          <w:jc w:val="center"/>
        </w:trPr>
        <w:tc>
          <w:tcPr>
            <w:tcW w:w="1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Срок реализ</w:t>
            </w:r>
            <w:r w:rsidR="003C0756">
              <w:rPr>
                <w:rFonts w:eastAsiaTheme="minorHAnsi"/>
                <w:lang w:eastAsia="en-US"/>
              </w:rPr>
              <w:t>ации: 2024-</w:t>
            </w:r>
            <w:r w:rsidRPr="00365A78">
              <w:rPr>
                <w:rFonts w:eastAsiaTheme="minorHAnsi"/>
                <w:lang w:eastAsia="en-US"/>
              </w:rPr>
              <w:t>2030 годы</w:t>
            </w:r>
          </w:p>
        </w:tc>
      </w:tr>
      <w:tr w:rsidR="00B51429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1. </w:t>
            </w:r>
            <w:r w:rsidRPr="00365A78">
              <w:t>Проведение проверок в органах исполнительной власти Республики Тыва по соблюдению законодательства в сфере государственной гражданской службы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осуществления профессиональной де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тельности, кадровой работы в органах исполнительной вл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минимизация нарушений требований законодательства по вопросам государственной гражданской службы. Ежегодно планируется 5 проверок по отдельному графику, утверждаемому Главой Республики Тыва</w:t>
            </w:r>
            <w:r w:rsidR="00AE0B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 xml:space="preserve"> с пров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дением контрольных проверок на предмет выполнения рек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мендаций по устранению выявленных по результатам пров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78">
              <w:rPr>
                <w:rFonts w:ascii="Times New Roman" w:hAnsi="Times New Roman" w:cs="Times New Roman"/>
                <w:sz w:val="24"/>
                <w:szCs w:val="24"/>
              </w:rPr>
              <w:t>рок нарушений, в том числе по годам:</w:t>
            </w:r>
          </w:p>
          <w:p w:rsidR="00B51429" w:rsidRPr="00365A78" w:rsidRDefault="00B51429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2024 г. – 5, в 2025 г. – 5, в 2026 г. –</w:t>
            </w:r>
            <w:r w:rsidR="00E9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365A78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5, в 2027 г. –5, в 2028 г. –</w:t>
            </w:r>
            <w:r w:rsidR="00E9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="003C075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5, в 2029 г. – 5, в 2030 г. –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AE0B42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B51429" w:rsidRPr="00365A78">
              <w:rPr>
                <w:rFonts w:eastAsiaTheme="minorHAnsi"/>
                <w:lang w:eastAsia="en-US"/>
              </w:rPr>
              <w:t>оказатель 9: Количество проведенных пр</w:t>
            </w:r>
            <w:r w:rsidR="00B51429" w:rsidRPr="00365A78">
              <w:rPr>
                <w:rFonts w:eastAsiaTheme="minorHAnsi"/>
                <w:lang w:eastAsia="en-US"/>
              </w:rPr>
              <w:t>о</w:t>
            </w:r>
            <w:r w:rsidR="00B51429" w:rsidRPr="00365A78">
              <w:rPr>
                <w:rFonts w:eastAsiaTheme="minorHAnsi"/>
                <w:lang w:eastAsia="en-US"/>
              </w:rPr>
              <w:t>верок в органах исполнительной власти Ре</w:t>
            </w:r>
            <w:r w:rsidR="00B51429" w:rsidRPr="00365A78">
              <w:rPr>
                <w:rFonts w:eastAsiaTheme="minorHAnsi"/>
                <w:lang w:eastAsia="en-US"/>
              </w:rPr>
              <w:t>с</w:t>
            </w:r>
            <w:r w:rsidR="00B51429" w:rsidRPr="00365A78">
              <w:rPr>
                <w:rFonts w:eastAsiaTheme="minorHAnsi"/>
                <w:lang w:eastAsia="en-US"/>
              </w:rPr>
              <w:t>публики Тыва по соблюдению законодател</w:t>
            </w:r>
            <w:r w:rsidR="00B51429" w:rsidRPr="00365A78">
              <w:rPr>
                <w:rFonts w:eastAsiaTheme="minorHAnsi"/>
                <w:lang w:eastAsia="en-US"/>
              </w:rPr>
              <w:t>ь</w:t>
            </w:r>
            <w:r w:rsidR="00B51429" w:rsidRPr="00365A78">
              <w:rPr>
                <w:rFonts w:eastAsiaTheme="minorHAnsi"/>
                <w:lang w:eastAsia="en-US"/>
              </w:rPr>
              <w:t>ства о гражданской службе и противоде</w:t>
            </w:r>
            <w:r w:rsidR="00B51429" w:rsidRPr="00365A78">
              <w:rPr>
                <w:rFonts w:eastAsiaTheme="minorHAnsi"/>
                <w:lang w:eastAsia="en-US"/>
              </w:rPr>
              <w:t>й</w:t>
            </w:r>
            <w:r w:rsidR="00B51429" w:rsidRPr="00365A78">
              <w:rPr>
                <w:rFonts w:eastAsiaTheme="minorHAnsi"/>
                <w:lang w:eastAsia="en-US"/>
              </w:rPr>
              <w:t>ствии коррупции</w:t>
            </w:r>
          </w:p>
        </w:tc>
      </w:tr>
      <w:tr w:rsidR="00B51429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2. </w:t>
            </w:r>
            <w:r w:rsidRPr="00365A78">
              <w:t>Проведение мероприятий и конкурсов по совершенствованию профе</w:t>
            </w:r>
            <w:r w:rsidRPr="00365A78">
              <w:t>с</w:t>
            </w:r>
            <w:r w:rsidRPr="00365A78">
              <w:t>сионального мастерства государственных гражданских служащих и муниципальных служащих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государственным гражданским служащим в с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вершенствовании профессионального мастерства, обновл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нии профессиональных знаний, ежегодное проведение ко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курса «Лучший кадровый работник органа исполнительной власти Республики Тыва»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C0756" w:rsidRDefault="003C0756"/>
    <w:tbl>
      <w:tblPr>
        <w:tblW w:w="16009" w:type="dxa"/>
        <w:jc w:val="center"/>
        <w:tblInd w:w="-98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6512"/>
        <w:gridCol w:w="4819"/>
      </w:tblGrid>
      <w:tr w:rsidR="003C0756" w:rsidRPr="00365A78" w:rsidTr="00A77D07">
        <w:trPr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6" w:rsidRPr="00365A78" w:rsidRDefault="003C0756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Задачи структурного элемента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6" w:rsidRPr="00365A78" w:rsidRDefault="003C0756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6" w:rsidRPr="00365A78" w:rsidRDefault="003C0756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65A78">
              <w:rPr>
                <w:rFonts w:eastAsiaTheme="minorHAnsi"/>
                <w:lang w:eastAsia="en-US"/>
              </w:rPr>
              <w:t>Связь с показателями</w:t>
            </w:r>
          </w:p>
        </w:tc>
      </w:tr>
      <w:tr w:rsidR="00B51429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r w:rsidRPr="00365A78">
              <w:rPr>
                <w:rFonts w:eastAsiaTheme="minorHAnsi"/>
                <w:bCs/>
                <w:lang w:eastAsia="en-US"/>
              </w:rPr>
              <w:t xml:space="preserve">Задача № 3. </w:t>
            </w:r>
            <w:r w:rsidRPr="00365A78">
              <w:t xml:space="preserve">Мониторинг </w:t>
            </w:r>
            <w:r w:rsidRPr="00365A78">
              <w:rPr>
                <w:rFonts w:eastAsiaTheme="minorHAnsi"/>
                <w:lang w:eastAsia="en-US"/>
              </w:rPr>
              <w:t xml:space="preserve">эффективности и результативности </w:t>
            </w:r>
            <w:proofErr w:type="gramStart"/>
            <w:r w:rsidRPr="00365A78">
              <w:rPr>
                <w:rFonts w:eastAsiaTheme="minorHAnsi"/>
                <w:lang w:eastAsia="en-US"/>
              </w:rPr>
              <w:t>деятельности подразд</w:t>
            </w:r>
            <w:r w:rsidRPr="00365A78">
              <w:rPr>
                <w:rFonts w:eastAsiaTheme="minorHAnsi"/>
                <w:lang w:eastAsia="en-US"/>
              </w:rPr>
              <w:t>е</w:t>
            </w:r>
            <w:r w:rsidRPr="00365A78">
              <w:rPr>
                <w:rFonts w:eastAsiaTheme="minorHAnsi"/>
                <w:lang w:eastAsia="en-US"/>
              </w:rPr>
              <w:t>лений органов исполнительной власти Ре</w:t>
            </w:r>
            <w:r w:rsidRPr="00365A78">
              <w:rPr>
                <w:rFonts w:eastAsiaTheme="minorHAnsi"/>
                <w:lang w:eastAsia="en-US"/>
              </w:rPr>
              <w:t>с</w:t>
            </w:r>
            <w:r w:rsidRPr="00365A78">
              <w:rPr>
                <w:rFonts w:eastAsiaTheme="minorHAnsi"/>
                <w:lang w:eastAsia="en-US"/>
              </w:rPr>
              <w:t>публики</w:t>
            </w:r>
            <w:proofErr w:type="gramEnd"/>
            <w:r w:rsidRPr="00365A78">
              <w:rPr>
                <w:rFonts w:eastAsiaTheme="minorHAnsi"/>
                <w:lang w:eastAsia="en-US"/>
              </w:rPr>
              <w:t xml:space="preserve"> Тыва по вопросам государстве</w:t>
            </w:r>
            <w:r w:rsidRPr="00365A78">
              <w:rPr>
                <w:rFonts w:eastAsiaTheme="minorHAnsi"/>
                <w:lang w:eastAsia="en-US"/>
              </w:rPr>
              <w:t>н</w:t>
            </w:r>
            <w:r w:rsidRPr="00365A78">
              <w:rPr>
                <w:rFonts w:eastAsiaTheme="minorHAnsi"/>
                <w:lang w:eastAsia="en-US"/>
              </w:rPr>
              <w:t>ной службы и кадров (кадровых служб) и формирование рейтинга органов исполн</w:t>
            </w:r>
            <w:r w:rsidRPr="00365A78">
              <w:rPr>
                <w:rFonts w:eastAsiaTheme="minorHAnsi"/>
                <w:lang w:eastAsia="en-US"/>
              </w:rPr>
              <w:t>и</w:t>
            </w:r>
            <w:r w:rsidRPr="00365A78">
              <w:rPr>
                <w:rFonts w:eastAsiaTheme="minorHAnsi"/>
                <w:lang w:eastAsia="en-US"/>
              </w:rPr>
              <w:t>тельной власти Республики Тыва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ежегодно итогового рейтинга деятельности ка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ровых служб (специалистов) органов исполнительной власти Республики Тыва, улучшение </w:t>
            </w:r>
            <w:proofErr w:type="gramStart"/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 кадровых служб органов исполнительной власти Республики</w:t>
            </w:r>
            <w:proofErr w:type="gramEnd"/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51429" w:rsidRPr="00365A78" w:rsidTr="0098314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5A78">
              <w:rPr>
                <w:rFonts w:eastAsiaTheme="minorHAnsi"/>
                <w:bCs/>
                <w:lang w:eastAsia="en-US"/>
              </w:rPr>
              <w:t xml:space="preserve">Задача № 4. </w:t>
            </w:r>
            <w:r w:rsidRPr="00365A78">
              <w:rPr>
                <w:rFonts w:eastAsiaTheme="minorHAnsi"/>
                <w:lang w:eastAsia="en-US"/>
              </w:rPr>
              <w:t>Координация деятельности о</w:t>
            </w:r>
            <w:r w:rsidRPr="00365A78">
              <w:rPr>
                <w:rFonts w:eastAsiaTheme="minorHAnsi"/>
                <w:lang w:eastAsia="en-US"/>
              </w:rPr>
              <w:t>р</w:t>
            </w:r>
            <w:r w:rsidRPr="00365A78">
              <w:rPr>
                <w:rFonts w:eastAsiaTheme="minorHAnsi"/>
                <w:lang w:eastAsia="en-US"/>
              </w:rPr>
              <w:t>ганов исполнительной власти Республики Тыва, государственных органов Республики Тыва по использованию в кадровой работе государственной информационной системы Республики Тыва «Единая автоматизир</w:t>
            </w:r>
            <w:r w:rsidRPr="00365A78">
              <w:rPr>
                <w:rFonts w:eastAsiaTheme="minorHAnsi"/>
                <w:lang w:eastAsia="en-US"/>
              </w:rPr>
              <w:t>о</w:t>
            </w:r>
            <w:r w:rsidRPr="00365A78">
              <w:rPr>
                <w:rFonts w:eastAsiaTheme="minorHAnsi"/>
                <w:lang w:eastAsia="en-US"/>
              </w:rPr>
              <w:t>ванная система управления кадрами гос</w:t>
            </w:r>
            <w:r w:rsidRPr="00365A78">
              <w:rPr>
                <w:rFonts w:eastAsiaTheme="minorHAnsi"/>
                <w:lang w:eastAsia="en-US"/>
              </w:rPr>
              <w:t>у</w:t>
            </w:r>
            <w:r w:rsidRPr="00365A78">
              <w:rPr>
                <w:rFonts w:eastAsiaTheme="minorHAnsi"/>
                <w:lang w:eastAsia="en-US"/>
              </w:rPr>
              <w:t>дарственной гражданской службы Респу</w:t>
            </w:r>
            <w:r w:rsidRPr="00365A78">
              <w:rPr>
                <w:rFonts w:eastAsiaTheme="minorHAnsi"/>
                <w:lang w:eastAsia="en-US"/>
              </w:rPr>
              <w:t>б</w:t>
            </w:r>
            <w:r w:rsidRPr="00365A78">
              <w:rPr>
                <w:rFonts w:eastAsiaTheme="minorHAnsi"/>
                <w:lang w:eastAsia="en-US"/>
              </w:rPr>
              <w:t>лики Тыва», закрытой части федеральной государственной информационной системы «Единая информационная система упра</w:t>
            </w:r>
            <w:r w:rsidRPr="00365A78">
              <w:rPr>
                <w:rFonts w:eastAsiaTheme="minorHAnsi"/>
                <w:lang w:eastAsia="en-US"/>
              </w:rPr>
              <w:t>в</w:t>
            </w:r>
            <w:r w:rsidRPr="00365A78">
              <w:rPr>
                <w:rFonts w:eastAsiaTheme="minorHAnsi"/>
                <w:lang w:eastAsia="en-US"/>
              </w:rPr>
              <w:t>ления кадровым составом государственной гражданской службы Российской Федер</w:t>
            </w:r>
            <w:r w:rsidRPr="00365A78">
              <w:rPr>
                <w:rFonts w:eastAsiaTheme="minorHAnsi"/>
                <w:lang w:eastAsia="en-US"/>
              </w:rPr>
              <w:t>а</w:t>
            </w:r>
            <w:r w:rsidRPr="00365A78">
              <w:rPr>
                <w:rFonts w:eastAsiaTheme="minorHAnsi"/>
                <w:lang w:eastAsia="en-US"/>
              </w:rPr>
              <w:t>ции»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использования органами исполнительной власти Республики Тыва, государственными органами Республики Тыва государственной информационной системы Республики Тыва «Единая автоматизированная система управления ка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рами государственной гражданской службы Республики Т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ва», федеральной государственной информационной системы «Единая информационная система управления кадровым с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65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ставом государственной гражданской службы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9" w:rsidRPr="00365A78" w:rsidRDefault="00B51429" w:rsidP="00365A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96DE2" w:rsidRDefault="00B96DE2">
      <w:pPr>
        <w:pStyle w:val="ConsPlusNormal"/>
        <w:jc w:val="both"/>
      </w:pPr>
    </w:p>
    <w:p w:rsidR="003C0756" w:rsidRPr="00C5744B" w:rsidRDefault="003C0756">
      <w:pPr>
        <w:pStyle w:val="ConsPlusNormal"/>
        <w:jc w:val="both"/>
      </w:pPr>
    </w:p>
    <w:p w:rsidR="00182CFE" w:rsidRDefault="00182CFE">
      <w:pPr>
        <w:pStyle w:val="ConsPlusNormal"/>
        <w:jc w:val="both"/>
        <w:sectPr w:rsidR="00182CFE" w:rsidSect="00365A78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B96DE2" w:rsidRPr="003C0756" w:rsidRDefault="00EC1EAB" w:rsidP="003C0756">
      <w:pPr>
        <w:ind w:left="10490"/>
        <w:jc w:val="center"/>
        <w:rPr>
          <w:sz w:val="28"/>
          <w:szCs w:val="28"/>
        </w:rPr>
      </w:pPr>
      <w:r w:rsidRPr="003C0756">
        <w:rPr>
          <w:sz w:val="28"/>
          <w:szCs w:val="28"/>
        </w:rPr>
        <w:lastRenderedPageBreak/>
        <w:t>Приложение №</w:t>
      </w:r>
      <w:r w:rsidR="00FA3122" w:rsidRPr="003C0756">
        <w:rPr>
          <w:sz w:val="28"/>
          <w:szCs w:val="28"/>
        </w:rPr>
        <w:t xml:space="preserve"> 1</w:t>
      </w:r>
    </w:p>
    <w:p w:rsidR="003C0756" w:rsidRDefault="00B96DE2" w:rsidP="003C0756">
      <w:pPr>
        <w:ind w:left="10490"/>
        <w:jc w:val="center"/>
        <w:rPr>
          <w:sz w:val="28"/>
          <w:szCs w:val="28"/>
        </w:rPr>
      </w:pPr>
      <w:r w:rsidRPr="003C0756">
        <w:rPr>
          <w:sz w:val="28"/>
          <w:szCs w:val="28"/>
        </w:rPr>
        <w:t>к государственной программе</w:t>
      </w:r>
      <w:r w:rsidR="003C0756">
        <w:rPr>
          <w:sz w:val="28"/>
          <w:szCs w:val="28"/>
        </w:rPr>
        <w:t xml:space="preserve"> </w:t>
      </w:r>
      <w:r w:rsidRPr="003C0756">
        <w:rPr>
          <w:sz w:val="28"/>
          <w:szCs w:val="28"/>
        </w:rPr>
        <w:t>Республ</w:t>
      </w:r>
      <w:r w:rsidR="00C67BA6" w:rsidRPr="003C0756">
        <w:rPr>
          <w:sz w:val="28"/>
          <w:szCs w:val="28"/>
        </w:rPr>
        <w:t>ики Тыва «</w:t>
      </w:r>
      <w:r w:rsidRPr="003C0756">
        <w:rPr>
          <w:sz w:val="28"/>
          <w:szCs w:val="28"/>
        </w:rPr>
        <w:t>Развитие</w:t>
      </w:r>
      <w:r w:rsidR="00B277BA" w:rsidRPr="003C0756">
        <w:rPr>
          <w:sz w:val="28"/>
          <w:szCs w:val="28"/>
        </w:rPr>
        <w:t xml:space="preserve"> </w:t>
      </w:r>
      <w:r w:rsidR="007F30D1" w:rsidRPr="003C0756">
        <w:rPr>
          <w:sz w:val="28"/>
          <w:szCs w:val="28"/>
        </w:rPr>
        <w:t>государственной</w:t>
      </w:r>
      <w:r w:rsidR="003C0756">
        <w:rPr>
          <w:sz w:val="28"/>
          <w:szCs w:val="28"/>
        </w:rPr>
        <w:t xml:space="preserve"> </w:t>
      </w:r>
    </w:p>
    <w:p w:rsidR="003C0756" w:rsidRDefault="00B96DE2" w:rsidP="003C0756">
      <w:pPr>
        <w:ind w:left="10490"/>
        <w:jc w:val="center"/>
        <w:rPr>
          <w:sz w:val="28"/>
          <w:szCs w:val="28"/>
        </w:rPr>
      </w:pPr>
      <w:r w:rsidRPr="003C0756">
        <w:rPr>
          <w:sz w:val="28"/>
          <w:szCs w:val="28"/>
        </w:rPr>
        <w:t xml:space="preserve">гражданской </w:t>
      </w:r>
      <w:r w:rsidR="00B277BA" w:rsidRPr="003C0756">
        <w:rPr>
          <w:sz w:val="28"/>
          <w:szCs w:val="28"/>
        </w:rPr>
        <w:t xml:space="preserve">и муниципальной </w:t>
      </w:r>
    </w:p>
    <w:p w:rsidR="00B96DE2" w:rsidRPr="003C0756" w:rsidRDefault="00B96DE2" w:rsidP="003C0756">
      <w:pPr>
        <w:ind w:left="10490"/>
        <w:jc w:val="center"/>
        <w:rPr>
          <w:sz w:val="28"/>
          <w:szCs w:val="28"/>
        </w:rPr>
      </w:pPr>
      <w:r w:rsidRPr="003C0756">
        <w:rPr>
          <w:sz w:val="28"/>
          <w:szCs w:val="28"/>
        </w:rPr>
        <w:t>службы</w:t>
      </w:r>
      <w:r w:rsidR="003C0756">
        <w:rPr>
          <w:sz w:val="28"/>
          <w:szCs w:val="28"/>
        </w:rPr>
        <w:t xml:space="preserve"> </w:t>
      </w:r>
      <w:r w:rsidRPr="003C0756">
        <w:rPr>
          <w:sz w:val="28"/>
          <w:szCs w:val="28"/>
        </w:rPr>
        <w:t>Республики Тыва</w:t>
      </w:r>
      <w:r w:rsidR="00C67BA6" w:rsidRPr="003C0756">
        <w:rPr>
          <w:sz w:val="28"/>
          <w:szCs w:val="28"/>
        </w:rPr>
        <w:t>»</w:t>
      </w:r>
    </w:p>
    <w:p w:rsidR="00B96DE2" w:rsidRPr="003C0756" w:rsidRDefault="00B96DE2" w:rsidP="003C0756">
      <w:pPr>
        <w:ind w:left="10773"/>
        <w:jc w:val="center"/>
        <w:rPr>
          <w:sz w:val="28"/>
          <w:szCs w:val="28"/>
        </w:rPr>
      </w:pPr>
    </w:p>
    <w:p w:rsidR="00182CFE" w:rsidRDefault="00182CFE" w:rsidP="003C0756">
      <w:pPr>
        <w:jc w:val="center"/>
        <w:rPr>
          <w:sz w:val="28"/>
          <w:szCs w:val="28"/>
        </w:rPr>
      </w:pPr>
      <w:bookmarkStart w:id="2" w:name="P286"/>
      <w:bookmarkEnd w:id="2"/>
    </w:p>
    <w:p w:rsidR="00F60603" w:rsidRPr="003C0756" w:rsidRDefault="00F60603" w:rsidP="003C0756">
      <w:pPr>
        <w:jc w:val="center"/>
        <w:rPr>
          <w:sz w:val="28"/>
          <w:szCs w:val="28"/>
        </w:rPr>
      </w:pPr>
    </w:p>
    <w:p w:rsidR="00182CFE" w:rsidRPr="00F60603" w:rsidRDefault="00182CFE" w:rsidP="003C0756">
      <w:pPr>
        <w:jc w:val="center"/>
        <w:rPr>
          <w:rFonts w:eastAsiaTheme="minorHAnsi"/>
          <w:b/>
          <w:sz w:val="28"/>
          <w:szCs w:val="28"/>
        </w:rPr>
      </w:pPr>
      <w:proofErr w:type="gramStart"/>
      <w:r w:rsidRPr="00F60603">
        <w:rPr>
          <w:rFonts w:eastAsiaTheme="minorHAnsi"/>
          <w:b/>
          <w:sz w:val="28"/>
          <w:szCs w:val="28"/>
        </w:rPr>
        <w:t>П</w:t>
      </w:r>
      <w:proofErr w:type="gramEnd"/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О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К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А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З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А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Т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Е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Л</w:t>
      </w:r>
      <w:r w:rsidR="00BE4776">
        <w:rPr>
          <w:rFonts w:eastAsiaTheme="minorHAnsi"/>
          <w:b/>
          <w:sz w:val="28"/>
          <w:szCs w:val="28"/>
        </w:rPr>
        <w:t xml:space="preserve"> </w:t>
      </w:r>
      <w:r w:rsidRPr="00F60603">
        <w:rPr>
          <w:rFonts w:eastAsiaTheme="minorHAnsi"/>
          <w:b/>
          <w:sz w:val="28"/>
          <w:szCs w:val="28"/>
        </w:rPr>
        <w:t>И</w:t>
      </w:r>
    </w:p>
    <w:p w:rsidR="00F60603" w:rsidRDefault="00182CFE" w:rsidP="003C0756">
      <w:pPr>
        <w:jc w:val="center"/>
        <w:rPr>
          <w:rFonts w:eastAsiaTheme="minorHAnsi"/>
          <w:sz w:val="28"/>
          <w:szCs w:val="28"/>
        </w:rPr>
      </w:pPr>
      <w:r w:rsidRPr="003C0756">
        <w:rPr>
          <w:rFonts w:eastAsiaTheme="minorHAnsi"/>
          <w:sz w:val="28"/>
          <w:szCs w:val="28"/>
        </w:rPr>
        <w:t xml:space="preserve">государственной программы Республики Тыва «Развитие государственной </w:t>
      </w:r>
    </w:p>
    <w:p w:rsidR="00182CFE" w:rsidRPr="003C0756" w:rsidRDefault="00182CFE" w:rsidP="003C0756">
      <w:pPr>
        <w:jc w:val="center"/>
        <w:rPr>
          <w:rFonts w:eastAsiaTheme="minorHAnsi"/>
          <w:sz w:val="28"/>
          <w:szCs w:val="28"/>
        </w:rPr>
      </w:pPr>
      <w:r w:rsidRPr="003C0756">
        <w:rPr>
          <w:rFonts w:eastAsiaTheme="minorHAnsi"/>
          <w:sz w:val="28"/>
          <w:szCs w:val="28"/>
        </w:rPr>
        <w:t>гражданской</w:t>
      </w:r>
      <w:r w:rsidR="00F60603">
        <w:rPr>
          <w:rFonts w:eastAsiaTheme="minorHAnsi"/>
          <w:sz w:val="28"/>
          <w:szCs w:val="28"/>
        </w:rPr>
        <w:t xml:space="preserve"> </w:t>
      </w:r>
      <w:r w:rsidR="00450DAE" w:rsidRPr="003C0756">
        <w:rPr>
          <w:rFonts w:eastAsiaTheme="minorHAnsi"/>
          <w:sz w:val="28"/>
          <w:szCs w:val="28"/>
        </w:rPr>
        <w:t xml:space="preserve">и муниципальной </w:t>
      </w:r>
      <w:r w:rsidRPr="003C0756">
        <w:rPr>
          <w:rFonts w:eastAsiaTheme="minorHAnsi"/>
          <w:sz w:val="28"/>
          <w:szCs w:val="28"/>
        </w:rPr>
        <w:t>службы Республики Тыва»</w:t>
      </w:r>
    </w:p>
    <w:p w:rsidR="00182CFE" w:rsidRPr="003C0756" w:rsidRDefault="00182CFE" w:rsidP="003C0756">
      <w:pPr>
        <w:jc w:val="center"/>
        <w:rPr>
          <w:rFonts w:eastAsiaTheme="minorHAnsi"/>
          <w:sz w:val="28"/>
          <w:szCs w:val="28"/>
        </w:rPr>
      </w:pPr>
    </w:p>
    <w:tbl>
      <w:tblPr>
        <w:tblW w:w="16101" w:type="dxa"/>
        <w:jc w:val="center"/>
        <w:tblInd w:w="-1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353"/>
        <w:gridCol w:w="1275"/>
        <w:gridCol w:w="963"/>
        <w:gridCol w:w="624"/>
        <w:gridCol w:w="737"/>
        <w:gridCol w:w="665"/>
        <w:gridCol w:w="709"/>
        <w:gridCol w:w="709"/>
        <w:gridCol w:w="650"/>
        <w:gridCol w:w="737"/>
        <w:gridCol w:w="1294"/>
        <w:gridCol w:w="2209"/>
        <w:gridCol w:w="1559"/>
        <w:gridCol w:w="1134"/>
      </w:tblGrid>
      <w:tr w:rsidR="00535468" w:rsidRPr="00F60603" w:rsidTr="00BE4776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№ </w:t>
            </w:r>
            <w:proofErr w:type="gramStart"/>
            <w:r w:rsidRPr="00F60603">
              <w:rPr>
                <w:rFonts w:eastAsiaTheme="minorHAnsi"/>
                <w:bCs/>
                <w:lang w:eastAsia="en-US"/>
              </w:rPr>
              <w:t>п</w:t>
            </w:r>
            <w:proofErr w:type="gramEnd"/>
            <w:r w:rsidRPr="00F60603">
              <w:rPr>
                <w:rFonts w:eastAsiaTheme="minorHAnsi"/>
                <w:bCs/>
                <w:lang w:eastAsia="en-US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07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Наименование </w:t>
            </w:r>
          </w:p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Единица измерения (по </w:t>
            </w:r>
            <w:hyperlink r:id="rId13" w:history="1">
              <w:r w:rsidRPr="00F60603">
                <w:rPr>
                  <w:rFonts w:eastAsiaTheme="minorHAnsi"/>
                  <w:bCs/>
                  <w:color w:val="000000" w:themeColor="text1"/>
                  <w:lang w:eastAsia="en-US"/>
                </w:rPr>
                <w:t>ОКЕИ</w:t>
              </w:r>
            </w:hyperlink>
            <w:r w:rsidRPr="00F60603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Базовое знач</w:t>
            </w:r>
            <w:r w:rsidRPr="00F60603">
              <w:rPr>
                <w:rFonts w:eastAsiaTheme="minorHAnsi"/>
                <w:bCs/>
                <w:lang w:eastAsia="en-US"/>
              </w:rPr>
              <w:t>е</w:t>
            </w:r>
            <w:r w:rsidRPr="00F60603">
              <w:rPr>
                <w:rFonts w:eastAsiaTheme="minorHAnsi"/>
                <w:bCs/>
                <w:lang w:eastAsia="en-US"/>
              </w:rPr>
              <w:t>ние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Период, год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Документ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6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Ответственный </w:t>
            </w:r>
          </w:p>
          <w:p w:rsidR="00921556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за достижение </w:t>
            </w:r>
          </w:p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Связь с пок</w:t>
            </w:r>
            <w:r w:rsidRPr="00F60603">
              <w:rPr>
                <w:rFonts w:eastAsiaTheme="minorHAnsi"/>
                <w:bCs/>
                <w:lang w:eastAsia="en-US"/>
              </w:rPr>
              <w:t>а</w:t>
            </w:r>
            <w:r w:rsidRPr="00F60603">
              <w:rPr>
                <w:rFonts w:eastAsiaTheme="minorHAnsi"/>
                <w:bCs/>
                <w:lang w:eastAsia="en-US"/>
              </w:rPr>
              <w:t>зателями национал</w:t>
            </w:r>
            <w:r w:rsidRPr="00F60603">
              <w:rPr>
                <w:rFonts w:eastAsiaTheme="minorHAnsi"/>
                <w:bCs/>
                <w:lang w:eastAsia="en-US"/>
              </w:rPr>
              <w:t>ь</w:t>
            </w:r>
            <w:r w:rsidRPr="00F60603">
              <w:rPr>
                <w:rFonts w:eastAsiaTheme="minorHAnsi"/>
                <w:bCs/>
                <w:lang w:eastAsia="en-US"/>
              </w:rPr>
              <w:t>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Инфо</w:t>
            </w:r>
            <w:r w:rsidRPr="00F60603">
              <w:rPr>
                <w:rFonts w:eastAsiaTheme="minorHAnsi"/>
                <w:bCs/>
                <w:lang w:eastAsia="en-US"/>
              </w:rPr>
              <w:t>р</w:t>
            </w:r>
            <w:r w:rsidRPr="00F60603">
              <w:rPr>
                <w:rFonts w:eastAsiaTheme="minorHAnsi"/>
                <w:bCs/>
                <w:lang w:eastAsia="en-US"/>
              </w:rPr>
              <w:t>мацио</w:t>
            </w:r>
            <w:r w:rsidRPr="00F60603">
              <w:rPr>
                <w:rFonts w:eastAsiaTheme="minorHAnsi"/>
                <w:bCs/>
                <w:lang w:eastAsia="en-US"/>
              </w:rPr>
              <w:t>н</w:t>
            </w:r>
            <w:r w:rsidRPr="00F60603">
              <w:rPr>
                <w:rFonts w:eastAsiaTheme="minorHAnsi"/>
                <w:bCs/>
                <w:lang w:eastAsia="en-US"/>
              </w:rPr>
              <w:t>ная с</w:t>
            </w:r>
            <w:r w:rsidRPr="00F60603">
              <w:rPr>
                <w:rFonts w:eastAsiaTheme="minorHAnsi"/>
                <w:bCs/>
                <w:lang w:eastAsia="en-US"/>
              </w:rPr>
              <w:t>и</w:t>
            </w:r>
            <w:r w:rsidRPr="00F60603">
              <w:rPr>
                <w:rFonts w:eastAsiaTheme="minorHAnsi"/>
                <w:bCs/>
                <w:lang w:eastAsia="en-US"/>
              </w:rPr>
              <w:t>стема</w:t>
            </w:r>
          </w:p>
        </w:tc>
      </w:tr>
      <w:tr w:rsidR="00535468" w:rsidRPr="00F60603" w:rsidTr="00BE4776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2025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2028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2029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jc w:val="center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2030 год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535468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A0074" w:rsidP="00F60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15</w:t>
            </w:r>
          </w:p>
        </w:tc>
      </w:tr>
      <w:tr w:rsidR="00535468" w:rsidRPr="00F60603" w:rsidTr="00BE4776">
        <w:trPr>
          <w:jc w:val="center"/>
        </w:trPr>
        <w:tc>
          <w:tcPr>
            <w:tcW w:w="16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3729E6" w:rsidP="00BE47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Задача № 1: </w:t>
            </w:r>
            <w:r w:rsidRPr="00F60603">
              <w:t>совершенствование порядка назначения на должности государственной гражданской службы Республики Тыва</w:t>
            </w:r>
          </w:p>
        </w:tc>
      </w:tr>
      <w:tr w:rsidR="00535468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672182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лиц, включенных в резерв управл</w:t>
            </w:r>
            <w:r w:rsidR="00034AD5" w:rsidRPr="00F60603">
              <w:rPr>
                <w:rFonts w:eastAsiaTheme="minorHAnsi"/>
                <w:lang w:eastAsia="en-US"/>
              </w:rPr>
              <w:t>енческих ка</w:t>
            </w:r>
            <w:r w:rsidR="00034AD5" w:rsidRPr="00F60603">
              <w:rPr>
                <w:rFonts w:eastAsiaTheme="minorHAnsi"/>
                <w:lang w:eastAsia="en-US"/>
              </w:rPr>
              <w:t>д</w:t>
            </w:r>
            <w:r w:rsidR="00034AD5" w:rsidRPr="00F60603">
              <w:rPr>
                <w:rFonts w:eastAsiaTheme="minorHAnsi"/>
                <w:lang w:eastAsia="en-US"/>
              </w:rPr>
              <w:t>ров Республики Тыва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14742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6650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E4776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EF3606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EF3606" w:rsidRPr="00F60603">
              <w:rPr>
                <w:rFonts w:eastAsiaTheme="minorHAnsi"/>
                <w:bCs/>
                <w:lang w:eastAsia="en-US"/>
              </w:rPr>
              <w:t>о</w:t>
            </w:r>
            <w:r w:rsidR="00EF3606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EF3606" w:rsidRPr="00F60603">
              <w:rPr>
                <w:rFonts w:eastAsiaTheme="minorHAnsi"/>
                <w:bCs/>
                <w:lang w:eastAsia="en-US"/>
              </w:rPr>
              <w:t>р</w:t>
            </w:r>
            <w:r w:rsidR="00EF3606" w:rsidRPr="00F60603">
              <w:rPr>
                <w:rFonts w:eastAsiaTheme="minorHAnsi"/>
                <w:bCs/>
                <w:lang w:eastAsia="en-US"/>
              </w:rPr>
              <w:t xml:space="preserve">ственной службы и кадрового резерва </w:t>
            </w:r>
            <w:r w:rsidR="005F35C2" w:rsidRPr="00F60603">
              <w:rPr>
                <w:rFonts w:eastAsiaTheme="minorHAnsi"/>
                <w:bCs/>
                <w:lang w:eastAsia="en-US"/>
              </w:rPr>
              <w:t>Администрация Главы Республики Тыва и Аппарат Правительства Ре</w:t>
            </w:r>
            <w:r w:rsidR="005F35C2" w:rsidRPr="00F60603">
              <w:rPr>
                <w:rFonts w:eastAsiaTheme="minorHAnsi"/>
                <w:bCs/>
                <w:lang w:eastAsia="en-US"/>
              </w:rPr>
              <w:t>с</w:t>
            </w:r>
            <w:r w:rsidR="005F35C2"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2A5B3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986934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535468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672182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</w:t>
            </w:r>
            <w:r w:rsidR="00535468" w:rsidRPr="00F6060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672182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 xml:space="preserve">Доля вакантных должностей, </w:t>
            </w:r>
            <w:r w:rsidR="00034AD5" w:rsidRPr="00F60603">
              <w:rPr>
                <w:rFonts w:eastAsiaTheme="minorHAnsi"/>
                <w:lang w:eastAsia="en-US"/>
              </w:rPr>
              <w:t>зам</w:t>
            </w:r>
            <w:r w:rsidR="00034AD5" w:rsidRPr="00F60603">
              <w:rPr>
                <w:rFonts w:eastAsiaTheme="minorHAnsi"/>
                <w:lang w:eastAsia="en-US"/>
              </w:rPr>
              <w:t>е</w:t>
            </w:r>
            <w:r w:rsidR="00034AD5" w:rsidRPr="00F60603">
              <w:rPr>
                <w:rFonts w:eastAsiaTheme="minorHAnsi"/>
                <w:lang w:eastAsia="en-US"/>
              </w:rPr>
              <w:t>щенных из кадрового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14742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6650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2586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2586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2586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2586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2586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C5562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535468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BE4776" w:rsidP="005F7C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E43B1B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E43B1B" w:rsidRPr="00F60603">
              <w:rPr>
                <w:rFonts w:eastAsiaTheme="minorHAnsi"/>
                <w:bCs/>
                <w:lang w:eastAsia="en-US"/>
              </w:rPr>
              <w:t>о</w:t>
            </w:r>
            <w:r w:rsidR="00E43B1B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E43B1B" w:rsidRPr="00F60603">
              <w:rPr>
                <w:rFonts w:eastAsiaTheme="minorHAnsi"/>
                <w:bCs/>
                <w:lang w:eastAsia="en-US"/>
              </w:rPr>
              <w:t>р</w:t>
            </w:r>
            <w:r w:rsidR="00E43B1B" w:rsidRPr="00F60603">
              <w:rPr>
                <w:rFonts w:eastAsiaTheme="minorHAnsi"/>
                <w:bCs/>
                <w:lang w:eastAsia="en-US"/>
              </w:rPr>
              <w:t xml:space="preserve">ственной службы и кадрового резерва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2A5B3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8" w:rsidRPr="00F60603" w:rsidRDefault="00986934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-</w:t>
            </w:r>
          </w:p>
        </w:tc>
      </w:tr>
    </w:tbl>
    <w:p w:rsidR="005F7C4C" w:rsidRDefault="005F7C4C"/>
    <w:tbl>
      <w:tblPr>
        <w:tblW w:w="16101" w:type="dxa"/>
        <w:jc w:val="center"/>
        <w:tblInd w:w="-1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353"/>
        <w:gridCol w:w="1275"/>
        <w:gridCol w:w="963"/>
        <w:gridCol w:w="624"/>
        <w:gridCol w:w="737"/>
        <w:gridCol w:w="665"/>
        <w:gridCol w:w="709"/>
        <w:gridCol w:w="709"/>
        <w:gridCol w:w="650"/>
        <w:gridCol w:w="737"/>
        <w:gridCol w:w="1294"/>
        <w:gridCol w:w="2209"/>
        <w:gridCol w:w="1559"/>
        <w:gridCol w:w="1134"/>
      </w:tblGrid>
      <w:tr w:rsidR="005F7C4C" w:rsidRPr="00F60603" w:rsidTr="005F7C4C">
        <w:trPr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lastRenderedPageBreak/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15</w:t>
            </w:r>
          </w:p>
        </w:tc>
      </w:tr>
      <w:tr w:rsidR="005F7C4C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Default="005F7C4C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Администрация Главы Республики Тыва и Аппарат Правительства Ре</w:t>
            </w:r>
            <w:r w:rsidRPr="00F60603">
              <w:rPr>
                <w:rFonts w:eastAsiaTheme="minorHAnsi"/>
                <w:bCs/>
                <w:lang w:eastAsia="en-US"/>
              </w:rPr>
              <w:t>с</w:t>
            </w:r>
            <w:r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C" w:rsidRPr="00F60603" w:rsidRDefault="005F7C4C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061E75" w:rsidRPr="00F60603" w:rsidTr="00BE4776">
        <w:trPr>
          <w:jc w:val="center"/>
        </w:trPr>
        <w:tc>
          <w:tcPr>
            <w:tcW w:w="16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6" w:rsidRDefault="003B0969" w:rsidP="00921556">
            <w:pPr>
              <w:autoSpaceDE w:val="0"/>
              <w:autoSpaceDN w:val="0"/>
              <w:adjustRightInd w:val="0"/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 xml:space="preserve">Задача № 2: </w:t>
            </w:r>
            <w:r w:rsidRPr="00F60603">
              <w:t xml:space="preserve">совершенствование системы профессионального развития гражданских и муниципальных служащих </w:t>
            </w:r>
          </w:p>
          <w:p w:rsidR="00921556" w:rsidRDefault="003B0969" w:rsidP="00921556">
            <w:pPr>
              <w:autoSpaceDE w:val="0"/>
              <w:autoSpaceDN w:val="0"/>
              <w:adjustRightInd w:val="0"/>
              <w:jc w:val="center"/>
            </w:pPr>
            <w:r w:rsidRPr="00F60603">
              <w:t xml:space="preserve">Республики Тыва и лиц, включенных в резерв управленческих кадров Республики Тыва, в том числе посредством </w:t>
            </w:r>
          </w:p>
          <w:p w:rsidR="00061E75" w:rsidRPr="00F60603" w:rsidRDefault="003B0969" w:rsidP="00921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t xml:space="preserve">внедрения </w:t>
            </w:r>
            <w:r w:rsidRPr="00F60603">
              <w:rPr>
                <w:rFonts w:eastAsiaTheme="minorHAnsi"/>
                <w:lang w:eastAsia="en-US"/>
              </w:rPr>
              <w:t>информационно-коммуникационных технологий в работу кадровых подразделений органов государственной власти</w:t>
            </w:r>
          </w:p>
        </w:tc>
      </w:tr>
      <w:tr w:rsidR="00CB5E00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гражда</w:t>
            </w:r>
            <w:r w:rsidRPr="00F60603">
              <w:rPr>
                <w:rFonts w:eastAsiaTheme="minorHAnsi"/>
                <w:lang w:eastAsia="en-US"/>
              </w:rPr>
              <w:t>н</w:t>
            </w:r>
            <w:r w:rsidRPr="00F60603">
              <w:rPr>
                <w:rFonts w:eastAsiaTheme="minorHAnsi"/>
                <w:lang w:eastAsia="en-US"/>
              </w:rPr>
              <w:t>ских служащих, п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лучивших дополн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тельное професси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нальное образование</w:t>
            </w:r>
          </w:p>
          <w:p w:rsidR="00CB5E00" w:rsidRPr="00F60603" w:rsidRDefault="00CB5E00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6650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921556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E43B1B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E43B1B" w:rsidRPr="00F60603">
              <w:rPr>
                <w:rFonts w:eastAsiaTheme="minorHAnsi"/>
                <w:bCs/>
                <w:lang w:eastAsia="en-US"/>
              </w:rPr>
              <w:t>о</w:t>
            </w:r>
            <w:r w:rsidR="00E43B1B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E43B1B" w:rsidRPr="00F60603">
              <w:rPr>
                <w:rFonts w:eastAsiaTheme="minorHAnsi"/>
                <w:bCs/>
                <w:lang w:eastAsia="en-US"/>
              </w:rPr>
              <w:t>р</w:t>
            </w:r>
            <w:r w:rsidR="00E43B1B" w:rsidRPr="00F60603">
              <w:rPr>
                <w:rFonts w:eastAsiaTheme="minorHAnsi"/>
                <w:bCs/>
                <w:lang w:eastAsia="en-US"/>
              </w:rPr>
              <w:t>ствен</w:t>
            </w:r>
            <w:r w:rsidR="00695165" w:rsidRPr="00F60603">
              <w:rPr>
                <w:rFonts w:eastAsiaTheme="minorHAnsi"/>
                <w:bCs/>
                <w:lang w:eastAsia="en-US"/>
              </w:rPr>
              <w:t xml:space="preserve">ной службы и кадрового резерва </w:t>
            </w:r>
            <w:r w:rsidR="00CB5E00" w:rsidRPr="00F60603">
              <w:rPr>
                <w:rFonts w:eastAsiaTheme="minorHAnsi"/>
                <w:bCs/>
                <w:lang w:eastAsia="en-US"/>
              </w:rPr>
              <w:t>Администрация Главы Республики Тыва и Аппарат Правительства Ре</w:t>
            </w:r>
            <w:r w:rsidR="00CB5E00" w:rsidRPr="00F60603">
              <w:rPr>
                <w:rFonts w:eastAsiaTheme="minorHAnsi"/>
                <w:bCs/>
                <w:lang w:eastAsia="en-US"/>
              </w:rPr>
              <w:t>с</w:t>
            </w:r>
            <w:r w:rsidR="00CB5E00"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0" w:rsidRPr="00F60603" w:rsidRDefault="00CB5E00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933C24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лиц, включенных в резерв управленческих ка</w:t>
            </w:r>
            <w:r w:rsidRPr="00F60603">
              <w:rPr>
                <w:rFonts w:eastAsiaTheme="minorHAnsi"/>
                <w:lang w:eastAsia="en-US"/>
              </w:rPr>
              <w:t>д</w:t>
            </w:r>
            <w:r w:rsidRPr="00F60603">
              <w:rPr>
                <w:rFonts w:eastAsiaTheme="minorHAnsi"/>
                <w:lang w:eastAsia="en-US"/>
              </w:rPr>
              <w:t>ров Республики Т</w:t>
            </w:r>
            <w:r w:rsidRPr="00F60603">
              <w:rPr>
                <w:rFonts w:eastAsiaTheme="minorHAnsi"/>
                <w:lang w:eastAsia="en-US"/>
              </w:rPr>
              <w:t>ы</w:t>
            </w:r>
            <w:r w:rsidRPr="00F60603">
              <w:rPr>
                <w:rFonts w:eastAsiaTheme="minorHAnsi"/>
                <w:lang w:eastAsia="en-US"/>
              </w:rPr>
              <w:t>ва, получивших д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полнительное пр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фессиональное обр</w:t>
            </w:r>
            <w:r w:rsidRPr="00F60603">
              <w:rPr>
                <w:rFonts w:eastAsiaTheme="minorHAnsi"/>
                <w:lang w:eastAsia="en-US"/>
              </w:rPr>
              <w:t>а</w:t>
            </w:r>
            <w:r w:rsidRPr="00F60603">
              <w:rPr>
                <w:rFonts w:eastAsiaTheme="minorHAnsi"/>
                <w:lang w:eastAsia="en-US"/>
              </w:rPr>
              <w:t>зование</w:t>
            </w:r>
          </w:p>
          <w:p w:rsidR="00933C24" w:rsidRPr="00F60603" w:rsidRDefault="00933C24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C6650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jc w:val="center"/>
            </w:pPr>
            <w:r w:rsidRPr="00F6060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21556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F73846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F73846" w:rsidRPr="00F60603">
              <w:rPr>
                <w:rFonts w:eastAsiaTheme="minorHAnsi"/>
                <w:bCs/>
                <w:lang w:eastAsia="en-US"/>
              </w:rPr>
              <w:t>о</w:t>
            </w:r>
            <w:r w:rsidR="00F73846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F73846" w:rsidRPr="00F60603">
              <w:rPr>
                <w:rFonts w:eastAsiaTheme="minorHAnsi"/>
                <w:bCs/>
                <w:lang w:eastAsia="en-US"/>
              </w:rPr>
              <w:t>р</w:t>
            </w:r>
            <w:r w:rsidR="00F73846" w:rsidRPr="00F60603">
              <w:rPr>
                <w:rFonts w:eastAsiaTheme="minorHAnsi"/>
                <w:bCs/>
                <w:lang w:eastAsia="en-US"/>
              </w:rPr>
              <w:t xml:space="preserve">ственной службы и кадрового резерва </w:t>
            </w:r>
            <w:r w:rsidR="00933C24" w:rsidRPr="00F60603">
              <w:rPr>
                <w:rFonts w:eastAsiaTheme="minorHAnsi"/>
                <w:bCs/>
                <w:lang w:eastAsia="en-US"/>
              </w:rPr>
              <w:t>Администрация Главы Республики Тыва и Аппарат Правительства Ре</w:t>
            </w:r>
            <w:r w:rsidR="00933C24" w:rsidRPr="00F60603">
              <w:rPr>
                <w:rFonts w:eastAsiaTheme="minorHAnsi"/>
                <w:bCs/>
                <w:lang w:eastAsia="en-US"/>
              </w:rPr>
              <w:t>с</w:t>
            </w:r>
            <w:r w:rsidR="00933C24"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24" w:rsidRPr="00F60603" w:rsidRDefault="00933C24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854EAE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854EAE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854EAE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муниц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пальных служащих, получивших допо</w:t>
            </w:r>
            <w:r w:rsidRPr="00F60603">
              <w:rPr>
                <w:rFonts w:eastAsiaTheme="minorHAnsi"/>
                <w:lang w:eastAsia="en-US"/>
              </w:rPr>
              <w:t>л</w:t>
            </w:r>
            <w:r w:rsidRPr="00F60603">
              <w:rPr>
                <w:rFonts w:eastAsiaTheme="minorHAnsi"/>
                <w:lang w:eastAsia="en-US"/>
              </w:rPr>
              <w:t>нительное професс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ональное образов</w:t>
            </w:r>
            <w:r w:rsidRPr="00F60603">
              <w:rPr>
                <w:rFonts w:eastAsiaTheme="minorHAnsi"/>
                <w:lang w:eastAsia="en-US"/>
              </w:rPr>
              <w:t>а</w:t>
            </w:r>
            <w:r w:rsidRPr="00F60603">
              <w:rPr>
                <w:rFonts w:eastAsiaTheme="minorHAnsi"/>
                <w:lang w:eastAsia="en-US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854EA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C6650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FB6DC2" w:rsidP="00BE477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854EA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695165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департамент по внутренней пол</w:t>
            </w:r>
            <w:r w:rsidRPr="00F60603">
              <w:rPr>
                <w:rFonts w:eastAsiaTheme="minorHAnsi"/>
                <w:bCs/>
                <w:lang w:eastAsia="en-US"/>
              </w:rPr>
              <w:t>и</w:t>
            </w:r>
            <w:r w:rsidRPr="00F60603">
              <w:rPr>
                <w:rFonts w:eastAsiaTheme="minorHAnsi"/>
                <w:bCs/>
                <w:lang w:eastAsia="en-US"/>
              </w:rPr>
              <w:t>тике Администр</w:t>
            </w:r>
            <w:r w:rsidRPr="00F60603">
              <w:rPr>
                <w:rFonts w:eastAsiaTheme="minorHAnsi"/>
                <w:bCs/>
                <w:lang w:eastAsia="en-US"/>
              </w:rPr>
              <w:t>а</w:t>
            </w:r>
            <w:r w:rsidRPr="00F60603">
              <w:rPr>
                <w:rFonts w:eastAsiaTheme="minorHAnsi"/>
                <w:bCs/>
                <w:lang w:eastAsia="en-US"/>
              </w:rPr>
              <w:t>ция Главы Респу</w:t>
            </w:r>
            <w:r w:rsidRPr="00F60603">
              <w:rPr>
                <w:rFonts w:eastAsiaTheme="minorHAnsi"/>
                <w:bCs/>
                <w:lang w:eastAsia="en-US"/>
              </w:rPr>
              <w:t>б</w:t>
            </w:r>
            <w:r w:rsidRPr="00F60603">
              <w:rPr>
                <w:rFonts w:eastAsiaTheme="minorHAnsi"/>
                <w:bCs/>
                <w:lang w:eastAsia="en-US"/>
              </w:rPr>
              <w:t>лики Тыва и Апп</w:t>
            </w:r>
            <w:r w:rsidRPr="00F60603">
              <w:rPr>
                <w:rFonts w:eastAsiaTheme="minorHAnsi"/>
                <w:bCs/>
                <w:lang w:eastAsia="en-US"/>
              </w:rPr>
              <w:t>а</w:t>
            </w:r>
            <w:r w:rsidRPr="00F60603">
              <w:rPr>
                <w:rFonts w:eastAsiaTheme="minorHAnsi"/>
                <w:bCs/>
                <w:lang w:eastAsia="en-US"/>
              </w:rPr>
              <w:t>рат Правительства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854EA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E" w:rsidRPr="00F60603" w:rsidRDefault="00854EA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3A161E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E34BC4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lastRenderedPageBreak/>
              <w:t>6</w:t>
            </w:r>
            <w:r w:rsidR="00672182" w:rsidRPr="00F6060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303400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орган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зованных и пров</w:t>
            </w:r>
            <w:r w:rsidRPr="00F60603">
              <w:rPr>
                <w:rFonts w:eastAsiaTheme="minorHAnsi"/>
                <w:lang w:eastAsia="en-US"/>
              </w:rPr>
              <w:t>е</w:t>
            </w:r>
            <w:r w:rsidRPr="00F60603">
              <w:rPr>
                <w:rFonts w:eastAsiaTheme="minorHAnsi"/>
                <w:lang w:eastAsia="en-US"/>
              </w:rPr>
              <w:t>денных обучающих семинаров, совещ</w:t>
            </w:r>
            <w:r w:rsidRPr="00F60603">
              <w:rPr>
                <w:rFonts w:eastAsiaTheme="minorHAnsi"/>
                <w:lang w:eastAsia="en-US"/>
              </w:rPr>
              <w:t>а</w:t>
            </w:r>
            <w:r w:rsidRPr="00F60603">
              <w:rPr>
                <w:rFonts w:eastAsiaTheme="minorHAnsi"/>
                <w:lang w:eastAsia="en-US"/>
              </w:rPr>
              <w:t>ний и иных меропр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ятий по актуальным вопросам гражда</w:t>
            </w:r>
            <w:r w:rsidRPr="00F60603">
              <w:rPr>
                <w:rFonts w:eastAsiaTheme="minorHAnsi"/>
                <w:lang w:eastAsia="en-US"/>
              </w:rPr>
              <w:t>н</w:t>
            </w:r>
            <w:r w:rsidRPr="00F60603">
              <w:rPr>
                <w:rFonts w:eastAsiaTheme="minorHAnsi"/>
                <w:lang w:eastAsia="en-US"/>
              </w:rPr>
              <w:t>ской службы</w:t>
            </w:r>
            <w:r w:rsidR="00F73846" w:rsidRPr="00F60603">
              <w:rPr>
                <w:rFonts w:eastAsiaTheme="minorHAnsi"/>
                <w:lang w:eastAsia="en-US"/>
              </w:rPr>
              <w:t>, мун</w:t>
            </w:r>
            <w:r w:rsidR="00F73846" w:rsidRPr="00F60603">
              <w:rPr>
                <w:rFonts w:eastAsiaTheme="minorHAnsi"/>
                <w:lang w:eastAsia="en-US"/>
              </w:rPr>
              <w:t>и</w:t>
            </w:r>
            <w:r w:rsidR="00F73846" w:rsidRPr="00F60603">
              <w:rPr>
                <w:rFonts w:eastAsiaTheme="minorHAnsi"/>
                <w:lang w:eastAsia="en-US"/>
              </w:rPr>
              <w:t>ципальной службы</w:t>
            </w:r>
          </w:p>
          <w:p w:rsidR="003A161E" w:rsidRPr="00F60603" w:rsidRDefault="003A161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4742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C6650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06F87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A161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5F7C4C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F73846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F73846" w:rsidRPr="00F60603">
              <w:rPr>
                <w:rFonts w:eastAsiaTheme="minorHAnsi"/>
                <w:bCs/>
                <w:lang w:eastAsia="en-US"/>
              </w:rPr>
              <w:t>о</w:t>
            </w:r>
            <w:r w:rsidR="00F73846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F73846" w:rsidRPr="00F60603">
              <w:rPr>
                <w:rFonts w:eastAsiaTheme="minorHAnsi"/>
                <w:bCs/>
                <w:lang w:eastAsia="en-US"/>
              </w:rPr>
              <w:t>р</w:t>
            </w:r>
            <w:r w:rsidR="00F73846" w:rsidRPr="00F60603">
              <w:rPr>
                <w:rFonts w:eastAsiaTheme="minorHAnsi"/>
                <w:bCs/>
                <w:lang w:eastAsia="en-US"/>
              </w:rPr>
              <w:t>ственной службы и кадрового резерва, департамент по внутренней пол</w:t>
            </w:r>
            <w:r w:rsidR="00F73846" w:rsidRPr="00F60603">
              <w:rPr>
                <w:rFonts w:eastAsiaTheme="minorHAnsi"/>
                <w:bCs/>
                <w:lang w:eastAsia="en-US"/>
              </w:rPr>
              <w:t>и</w:t>
            </w:r>
            <w:r w:rsidR="00F73846" w:rsidRPr="00F60603">
              <w:rPr>
                <w:rFonts w:eastAsiaTheme="minorHAnsi"/>
                <w:bCs/>
                <w:lang w:eastAsia="en-US"/>
              </w:rPr>
              <w:t xml:space="preserve">тике </w:t>
            </w:r>
            <w:r w:rsidR="007B0A5E" w:rsidRPr="00F60603">
              <w:rPr>
                <w:rFonts w:eastAsiaTheme="minorHAnsi"/>
                <w:bCs/>
                <w:lang w:eastAsia="en-US"/>
              </w:rPr>
              <w:t>Администр</w:t>
            </w:r>
            <w:r w:rsidR="007B0A5E" w:rsidRPr="00F60603">
              <w:rPr>
                <w:rFonts w:eastAsiaTheme="minorHAnsi"/>
                <w:bCs/>
                <w:lang w:eastAsia="en-US"/>
              </w:rPr>
              <w:t>а</w:t>
            </w:r>
            <w:r w:rsidR="007B0A5E" w:rsidRPr="00F60603">
              <w:rPr>
                <w:rFonts w:eastAsiaTheme="minorHAnsi"/>
                <w:bCs/>
                <w:lang w:eastAsia="en-US"/>
              </w:rPr>
              <w:t>ция Главы Респу</w:t>
            </w:r>
            <w:r w:rsidR="007B0A5E" w:rsidRPr="00F60603">
              <w:rPr>
                <w:rFonts w:eastAsiaTheme="minorHAnsi"/>
                <w:bCs/>
                <w:lang w:eastAsia="en-US"/>
              </w:rPr>
              <w:t>б</w:t>
            </w:r>
            <w:r w:rsidR="007B0A5E" w:rsidRPr="00F60603">
              <w:rPr>
                <w:rFonts w:eastAsiaTheme="minorHAnsi"/>
                <w:bCs/>
                <w:lang w:eastAsia="en-US"/>
              </w:rPr>
              <w:t>лики Тыва и Апп</w:t>
            </w:r>
            <w:r w:rsidR="007B0A5E" w:rsidRPr="00F60603">
              <w:rPr>
                <w:rFonts w:eastAsiaTheme="minorHAnsi"/>
                <w:bCs/>
                <w:lang w:eastAsia="en-US"/>
              </w:rPr>
              <w:t>а</w:t>
            </w:r>
            <w:r w:rsidR="007B0A5E" w:rsidRPr="00F60603">
              <w:rPr>
                <w:rFonts w:eastAsiaTheme="minorHAnsi"/>
                <w:bCs/>
                <w:lang w:eastAsia="en-US"/>
              </w:rPr>
              <w:t>рат Правительства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A161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A161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3A161E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E34BC4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7</w:t>
            </w:r>
            <w:r w:rsidR="00672182" w:rsidRPr="00F6060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03400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лиц, прошедших иные формы професси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нального развития</w:t>
            </w:r>
            <w:r w:rsidR="00B94009" w:rsidRPr="00F60603">
              <w:rPr>
                <w:rFonts w:eastAsiaTheme="minorHAnsi"/>
                <w:lang w:eastAsia="en-US"/>
              </w:rPr>
              <w:t xml:space="preserve"> в рамках обучающих семинаров, «</w:t>
            </w:r>
            <w:r w:rsidRPr="00F60603">
              <w:rPr>
                <w:rFonts w:eastAsiaTheme="minorHAnsi"/>
                <w:lang w:eastAsia="en-US"/>
              </w:rPr>
              <w:t>круглых столов</w:t>
            </w:r>
            <w:r w:rsidR="00B94009" w:rsidRPr="00F60603">
              <w:rPr>
                <w:rFonts w:eastAsiaTheme="minorHAnsi"/>
                <w:lang w:eastAsia="en-US"/>
              </w:rPr>
              <w:t>»</w:t>
            </w:r>
            <w:r w:rsidRPr="00F60603">
              <w:rPr>
                <w:rFonts w:eastAsiaTheme="minorHAnsi"/>
                <w:lang w:eastAsia="en-US"/>
              </w:rPr>
              <w:t>, стажировок, практикумов и т.д. и получивших инфо</w:t>
            </w:r>
            <w:r w:rsidRPr="00F60603">
              <w:rPr>
                <w:rFonts w:eastAsiaTheme="minorHAnsi"/>
                <w:lang w:eastAsia="en-US"/>
              </w:rPr>
              <w:t>р</w:t>
            </w:r>
            <w:r w:rsidRPr="00F60603">
              <w:rPr>
                <w:rFonts w:eastAsiaTheme="minorHAnsi"/>
                <w:lang w:eastAsia="en-US"/>
              </w:rPr>
              <w:t>мационно-раздаточные матер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алы по вопросам го</w:t>
            </w:r>
            <w:r w:rsidRPr="00F60603">
              <w:rPr>
                <w:rFonts w:eastAsiaTheme="minorHAnsi"/>
                <w:lang w:eastAsia="en-US"/>
              </w:rPr>
              <w:t>с</w:t>
            </w:r>
            <w:r w:rsidRPr="00F60603">
              <w:rPr>
                <w:rFonts w:eastAsiaTheme="minorHAnsi"/>
                <w:lang w:eastAsia="en-US"/>
              </w:rPr>
              <w:t>ударственной гра</w:t>
            </w:r>
            <w:r w:rsidRPr="00F60603">
              <w:rPr>
                <w:rFonts w:eastAsiaTheme="minorHAnsi"/>
                <w:lang w:eastAsia="en-US"/>
              </w:rPr>
              <w:t>ж</w:t>
            </w:r>
            <w:r w:rsidRPr="00F60603">
              <w:rPr>
                <w:rFonts w:eastAsiaTheme="minorHAnsi"/>
                <w:lang w:eastAsia="en-US"/>
              </w:rPr>
              <w:t>данской службы и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14742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BC765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A1039D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A161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5F7C4C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F73846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F73846" w:rsidRPr="00F60603">
              <w:rPr>
                <w:rFonts w:eastAsiaTheme="minorHAnsi"/>
                <w:bCs/>
                <w:lang w:eastAsia="en-US"/>
              </w:rPr>
              <w:t>о</w:t>
            </w:r>
            <w:r w:rsidR="00F73846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F73846" w:rsidRPr="00F60603">
              <w:rPr>
                <w:rFonts w:eastAsiaTheme="minorHAnsi"/>
                <w:bCs/>
                <w:lang w:eastAsia="en-US"/>
              </w:rPr>
              <w:t>р</w:t>
            </w:r>
            <w:r w:rsidR="00F73846" w:rsidRPr="00F60603">
              <w:rPr>
                <w:rFonts w:eastAsiaTheme="minorHAnsi"/>
                <w:bCs/>
                <w:lang w:eastAsia="en-US"/>
              </w:rPr>
              <w:t xml:space="preserve">ственной службы и кадрового резерва </w:t>
            </w:r>
            <w:r w:rsidR="007B0A5E" w:rsidRPr="00F60603">
              <w:rPr>
                <w:rFonts w:eastAsiaTheme="minorHAnsi"/>
                <w:bCs/>
                <w:lang w:eastAsia="en-US"/>
              </w:rPr>
              <w:t>Администрация Главы Республики Тыва и Аппарат Правительства Ре</w:t>
            </w:r>
            <w:r w:rsidR="007B0A5E" w:rsidRPr="00F60603">
              <w:rPr>
                <w:rFonts w:eastAsiaTheme="minorHAnsi"/>
                <w:bCs/>
                <w:lang w:eastAsia="en-US"/>
              </w:rPr>
              <w:t>с</w:t>
            </w:r>
            <w:r w:rsidR="007B0A5E"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A161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Pr="00F60603" w:rsidRDefault="003A161E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8803AE" w:rsidRPr="00F60603" w:rsidTr="00BE4776">
        <w:trPr>
          <w:jc w:val="center"/>
        </w:trPr>
        <w:tc>
          <w:tcPr>
            <w:tcW w:w="16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AE" w:rsidRPr="00F60603" w:rsidRDefault="008803A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 xml:space="preserve">Задача № 3: </w:t>
            </w:r>
            <w:r w:rsidRPr="00F60603">
              <w:rPr>
                <w:rFonts w:eastAsiaTheme="minorHAnsi"/>
                <w:lang w:eastAsia="en-US"/>
              </w:rPr>
              <w:t>построение эффективной системы мотивации, стимулирования на гражданской и муниципальной службе</w:t>
            </w:r>
          </w:p>
        </w:tc>
      </w:tr>
      <w:tr w:rsidR="00303400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061E75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8</w:t>
            </w:r>
            <w:r w:rsidR="00303400" w:rsidRPr="00F6060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303400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лучших государственных гражданских служ</w:t>
            </w:r>
            <w:r w:rsidRPr="00F60603">
              <w:rPr>
                <w:rFonts w:eastAsiaTheme="minorHAnsi"/>
                <w:lang w:eastAsia="en-US"/>
              </w:rPr>
              <w:t>а</w:t>
            </w:r>
            <w:r w:rsidRPr="00F60603">
              <w:rPr>
                <w:rFonts w:eastAsiaTheme="minorHAnsi"/>
                <w:lang w:eastAsia="en-US"/>
              </w:rPr>
              <w:t>щих Республики Т</w:t>
            </w:r>
            <w:r w:rsidRPr="00F60603">
              <w:rPr>
                <w:rFonts w:eastAsiaTheme="minorHAnsi"/>
                <w:lang w:eastAsia="en-US"/>
              </w:rPr>
              <w:t>ы</w:t>
            </w:r>
            <w:r w:rsidRPr="00F60603">
              <w:rPr>
                <w:rFonts w:eastAsiaTheme="minorHAnsi"/>
                <w:lang w:eastAsia="en-US"/>
              </w:rPr>
              <w:t>ва</w:t>
            </w:r>
          </w:p>
          <w:p w:rsidR="00303400" w:rsidRPr="00F60603" w:rsidRDefault="00303400" w:rsidP="00F60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14742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lastRenderedPageBreak/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0A049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2C7A9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303400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F20416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F73846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F73846" w:rsidRPr="00F60603">
              <w:rPr>
                <w:rFonts w:eastAsiaTheme="minorHAnsi"/>
                <w:bCs/>
                <w:lang w:eastAsia="en-US"/>
              </w:rPr>
              <w:t>о</w:t>
            </w:r>
            <w:r w:rsidR="00F73846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F73846" w:rsidRPr="00F60603">
              <w:rPr>
                <w:rFonts w:eastAsiaTheme="minorHAnsi"/>
                <w:bCs/>
                <w:lang w:eastAsia="en-US"/>
              </w:rPr>
              <w:t>р</w:t>
            </w:r>
            <w:r w:rsidR="00F73846" w:rsidRPr="00F60603">
              <w:rPr>
                <w:rFonts w:eastAsiaTheme="minorHAnsi"/>
                <w:bCs/>
                <w:lang w:eastAsia="en-US"/>
              </w:rPr>
              <w:t xml:space="preserve">ственной службы и кадрового резерва </w:t>
            </w:r>
            <w:r w:rsidR="001305D6" w:rsidRPr="00F60603">
              <w:rPr>
                <w:rFonts w:eastAsiaTheme="minorHAnsi"/>
                <w:bCs/>
                <w:lang w:eastAsia="en-US"/>
              </w:rPr>
              <w:t xml:space="preserve">Администрация </w:t>
            </w:r>
            <w:r w:rsidR="001305D6" w:rsidRPr="00F60603">
              <w:rPr>
                <w:rFonts w:eastAsiaTheme="minorHAnsi"/>
                <w:bCs/>
                <w:lang w:eastAsia="en-US"/>
              </w:rPr>
              <w:lastRenderedPageBreak/>
              <w:t>Главы Республики Тыва и Аппарат Правительства Ре</w:t>
            </w:r>
            <w:r w:rsidR="001305D6" w:rsidRPr="00F60603">
              <w:rPr>
                <w:rFonts w:eastAsiaTheme="minorHAnsi"/>
                <w:bCs/>
                <w:lang w:eastAsia="en-US"/>
              </w:rPr>
              <w:t>с</w:t>
            </w:r>
            <w:r w:rsidR="001305D6"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303400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0" w:rsidRPr="00F60603" w:rsidRDefault="00303400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682B1E" w:rsidRPr="00F60603" w:rsidTr="00BE4776">
        <w:trPr>
          <w:jc w:val="center"/>
        </w:trPr>
        <w:tc>
          <w:tcPr>
            <w:tcW w:w="16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E" w:rsidRPr="00F60603" w:rsidRDefault="00682B1E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lastRenderedPageBreak/>
              <w:t xml:space="preserve">Задача № 4: </w:t>
            </w:r>
            <w:r w:rsidRPr="00F60603">
              <w:t xml:space="preserve">повышение </w:t>
            </w:r>
            <w:proofErr w:type="gramStart"/>
            <w:r w:rsidRPr="00F60603">
              <w:t>результативности деятельности кадровых подразделений аппаратов органов государственной власти</w:t>
            </w:r>
            <w:proofErr w:type="gramEnd"/>
          </w:p>
        </w:tc>
      </w:tr>
      <w:tr w:rsidR="00061E75" w:rsidRPr="00F60603" w:rsidTr="00BE477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6C395B" w:rsidP="00A7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9</w:t>
            </w:r>
            <w:r w:rsidR="00061E75" w:rsidRPr="00F6060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lang w:eastAsia="en-US"/>
              </w:rPr>
              <w:t>Количество пров</w:t>
            </w:r>
            <w:r w:rsidRPr="00F60603">
              <w:rPr>
                <w:rFonts w:eastAsiaTheme="minorHAnsi"/>
                <w:lang w:eastAsia="en-US"/>
              </w:rPr>
              <w:t>е</w:t>
            </w:r>
            <w:r w:rsidRPr="00F60603">
              <w:rPr>
                <w:rFonts w:eastAsiaTheme="minorHAnsi"/>
                <w:lang w:eastAsia="en-US"/>
              </w:rPr>
              <w:t>денных проверок в органах исполн</w:t>
            </w:r>
            <w:r w:rsidRPr="00F60603">
              <w:rPr>
                <w:rFonts w:eastAsiaTheme="minorHAnsi"/>
                <w:lang w:eastAsia="en-US"/>
              </w:rPr>
              <w:t>и</w:t>
            </w:r>
            <w:r w:rsidRPr="00F60603">
              <w:rPr>
                <w:rFonts w:eastAsiaTheme="minorHAnsi"/>
                <w:lang w:eastAsia="en-US"/>
              </w:rPr>
              <w:t>тельной власти Ре</w:t>
            </w:r>
            <w:r w:rsidRPr="00F60603">
              <w:rPr>
                <w:rFonts w:eastAsiaTheme="minorHAnsi"/>
                <w:lang w:eastAsia="en-US"/>
              </w:rPr>
              <w:t>с</w:t>
            </w:r>
            <w:r w:rsidRPr="00F60603">
              <w:rPr>
                <w:rFonts w:eastAsiaTheme="minorHAnsi"/>
                <w:lang w:eastAsia="en-US"/>
              </w:rPr>
              <w:t>публики Тыва по с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блюдению законод</w:t>
            </w:r>
            <w:r w:rsidRPr="00F60603">
              <w:rPr>
                <w:rFonts w:eastAsiaTheme="minorHAnsi"/>
                <w:lang w:eastAsia="en-US"/>
              </w:rPr>
              <w:t>а</w:t>
            </w:r>
            <w:r w:rsidRPr="00F60603">
              <w:rPr>
                <w:rFonts w:eastAsiaTheme="minorHAnsi"/>
                <w:lang w:eastAsia="en-US"/>
              </w:rPr>
              <w:t>тельства о гражда</w:t>
            </w:r>
            <w:r w:rsidRPr="00F60603">
              <w:rPr>
                <w:rFonts w:eastAsiaTheme="minorHAnsi"/>
                <w:lang w:eastAsia="en-US"/>
              </w:rPr>
              <w:t>н</w:t>
            </w:r>
            <w:r w:rsidRPr="00F60603">
              <w:rPr>
                <w:rFonts w:eastAsiaTheme="minorHAnsi"/>
                <w:lang w:eastAsia="en-US"/>
              </w:rPr>
              <w:t>ской службе и пр</w:t>
            </w:r>
            <w:r w:rsidRPr="00F60603">
              <w:rPr>
                <w:rFonts w:eastAsiaTheme="minorHAnsi"/>
                <w:lang w:eastAsia="en-US"/>
              </w:rPr>
              <w:t>о</w:t>
            </w:r>
            <w:r w:rsidRPr="00F60603">
              <w:rPr>
                <w:rFonts w:eastAsiaTheme="minorHAnsi"/>
                <w:lang w:eastAsia="en-US"/>
              </w:rPr>
              <w:t>тиводействии ко</w:t>
            </w:r>
            <w:r w:rsidRPr="00F60603">
              <w:rPr>
                <w:rFonts w:eastAsiaTheme="minorHAnsi"/>
                <w:lang w:eastAsia="en-US"/>
              </w:rPr>
              <w:t>р</w:t>
            </w:r>
            <w:r w:rsidRPr="00F60603">
              <w:rPr>
                <w:rFonts w:eastAsiaTheme="minorHAnsi"/>
                <w:lang w:eastAsia="en-US"/>
              </w:rPr>
              <w:t>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A049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6060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BE47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F20416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</w:t>
            </w:r>
            <w:r w:rsidR="00061E75" w:rsidRPr="00F60603">
              <w:rPr>
                <w:rFonts w:eastAsiaTheme="minorHAnsi"/>
                <w:bCs/>
                <w:lang w:eastAsia="en-US"/>
              </w:rPr>
              <w:t>епартамент по в</w:t>
            </w:r>
            <w:r w:rsidR="00061E75" w:rsidRPr="00F60603">
              <w:rPr>
                <w:rFonts w:eastAsiaTheme="minorHAnsi"/>
                <w:bCs/>
                <w:lang w:eastAsia="en-US"/>
              </w:rPr>
              <w:t>о</w:t>
            </w:r>
            <w:r w:rsidR="00061E75" w:rsidRPr="00F60603">
              <w:rPr>
                <w:rFonts w:eastAsiaTheme="minorHAnsi"/>
                <w:bCs/>
                <w:lang w:eastAsia="en-US"/>
              </w:rPr>
              <w:t>просам госуда</w:t>
            </w:r>
            <w:r w:rsidR="00061E75" w:rsidRPr="00F60603">
              <w:rPr>
                <w:rFonts w:eastAsiaTheme="minorHAnsi"/>
                <w:bCs/>
                <w:lang w:eastAsia="en-US"/>
              </w:rPr>
              <w:t>р</w:t>
            </w:r>
            <w:r w:rsidR="00061E75" w:rsidRPr="00F60603">
              <w:rPr>
                <w:rFonts w:eastAsiaTheme="minorHAnsi"/>
                <w:bCs/>
                <w:lang w:eastAsia="en-US"/>
              </w:rPr>
              <w:t>ственной службы и кадрового резерва Администрация Главы Республики Тыва и Аппарат Правительства Ре</w:t>
            </w:r>
            <w:r w:rsidR="00061E75" w:rsidRPr="00F60603">
              <w:rPr>
                <w:rFonts w:eastAsiaTheme="minorHAnsi"/>
                <w:bCs/>
                <w:lang w:eastAsia="en-US"/>
              </w:rPr>
              <w:t>с</w:t>
            </w:r>
            <w:r w:rsidR="00061E75" w:rsidRPr="00F60603">
              <w:rPr>
                <w:rFonts w:eastAsiaTheme="minorHAnsi"/>
                <w:bCs/>
                <w:lang w:eastAsia="en-US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5" w:rsidRPr="00F60603" w:rsidRDefault="00061E75" w:rsidP="00F606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182CFE" w:rsidRDefault="00182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2CFE" w:rsidRDefault="00182CFE">
      <w:pPr>
        <w:spacing w:after="160" w:line="259" w:lineRule="auto"/>
        <w:rPr>
          <w:rFonts w:eastAsiaTheme="minorEastAsia"/>
          <w:b/>
          <w:sz w:val="28"/>
          <w:szCs w:val="28"/>
        </w:rPr>
        <w:sectPr w:rsidR="00182CFE" w:rsidSect="003C0756">
          <w:pgSz w:w="16838" w:h="11906" w:orient="landscape"/>
          <w:pgMar w:top="1134" w:right="567" w:bottom="1134" w:left="567" w:header="708" w:footer="708" w:gutter="0"/>
          <w:pgNumType w:start="1"/>
          <w:cols w:space="708"/>
          <w:titlePg/>
          <w:docGrid w:linePitch="360"/>
        </w:sectPr>
      </w:pPr>
    </w:p>
    <w:p w:rsidR="006D4E2B" w:rsidRPr="00F20416" w:rsidRDefault="006D4E2B" w:rsidP="00F20416">
      <w:pPr>
        <w:ind w:left="10490"/>
        <w:jc w:val="center"/>
        <w:rPr>
          <w:sz w:val="28"/>
          <w:szCs w:val="28"/>
        </w:rPr>
      </w:pPr>
      <w:r w:rsidRPr="00F20416">
        <w:rPr>
          <w:sz w:val="28"/>
          <w:szCs w:val="28"/>
        </w:rPr>
        <w:lastRenderedPageBreak/>
        <w:t>Приложение №</w:t>
      </w:r>
      <w:r w:rsidR="006556D7" w:rsidRPr="00F20416">
        <w:rPr>
          <w:sz w:val="28"/>
          <w:szCs w:val="28"/>
        </w:rPr>
        <w:t xml:space="preserve"> </w:t>
      </w:r>
      <w:r w:rsidR="00D879C9" w:rsidRPr="00F20416">
        <w:rPr>
          <w:sz w:val="28"/>
          <w:szCs w:val="28"/>
        </w:rPr>
        <w:t>2</w:t>
      </w:r>
    </w:p>
    <w:p w:rsidR="006E15BE" w:rsidRPr="00F20416" w:rsidRDefault="006D4E2B" w:rsidP="00F20416">
      <w:pPr>
        <w:ind w:left="10490"/>
        <w:jc w:val="center"/>
        <w:rPr>
          <w:sz w:val="28"/>
          <w:szCs w:val="28"/>
        </w:rPr>
      </w:pPr>
      <w:r w:rsidRPr="00F20416">
        <w:rPr>
          <w:sz w:val="28"/>
          <w:szCs w:val="28"/>
        </w:rPr>
        <w:t>к государственной программе</w:t>
      </w:r>
      <w:r w:rsidR="00F20416">
        <w:rPr>
          <w:sz w:val="28"/>
          <w:szCs w:val="28"/>
        </w:rPr>
        <w:t xml:space="preserve"> </w:t>
      </w:r>
      <w:r w:rsidRPr="00F20416">
        <w:rPr>
          <w:sz w:val="28"/>
          <w:szCs w:val="28"/>
        </w:rPr>
        <w:t>Республики Тыва «Развитие</w:t>
      </w:r>
      <w:r w:rsidR="006E15BE" w:rsidRPr="00F20416">
        <w:rPr>
          <w:sz w:val="28"/>
          <w:szCs w:val="28"/>
        </w:rPr>
        <w:t xml:space="preserve"> </w:t>
      </w:r>
      <w:r w:rsidR="00414EA3" w:rsidRPr="00F20416">
        <w:rPr>
          <w:sz w:val="28"/>
          <w:szCs w:val="28"/>
        </w:rPr>
        <w:t>государственной</w:t>
      </w:r>
    </w:p>
    <w:p w:rsidR="00F20416" w:rsidRDefault="006D4E2B" w:rsidP="00F20416">
      <w:pPr>
        <w:ind w:left="10490"/>
        <w:jc w:val="center"/>
        <w:rPr>
          <w:sz w:val="28"/>
          <w:szCs w:val="28"/>
        </w:rPr>
      </w:pPr>
      <w:r w:rsidRPr="00F20416">
        <w:rPr>
          <w:sz w:val="28"/>
          <w:szCs w:val="28"/>
        </w:rPr>
        <w:t xml:space="preserve">гражданской </w:t>
      </w:r>
      <w:r w:rsidR="006E15BE" w:rsidRPr="00F20416">
        <w:rPr>
          <w:sz w:val="28"/>
          <w:szCs w:val="28"/>
        </w:rPr>
        <w:t xml:space="preserve">и муниципальной </w:t>
      </w:r>
    </w:p>
    <w:p w:rsidR="006D4E2B" w:rsidRPr="00F20416" w:rsidRDefault="006D4E2B" w:rsidP="00F20416">
      <w:pPr>
        <w:ind w:left="10490"/>
        <w:jc w:val="center"/>
        <w:rPr>
          <w:sz w:val="28"/>
          <w:szCs w:val="28"/>
        </w:rPr>
      </w:pPr>
      <w:r w:rsidRPr="00F20416">
        <w:rPr>
          <w:sz w:val="28"/>
          <w:szCs w:val="28"/>
        </w:rPr>
        <w:t>службы</w:t>
      </w:r>
      <w:r w:rsidR="00F20416">
        <w:rPr>
          <w:sz w:val="28"/>
          <w:szCs w:val="28"/>
        </w:rPr>
        <w:t xml:space="preserve"> </w:t>
      </w:r>
      <w:r w:rsidRPr="00F20416">
        <w:rPr>
          <w:sz w:val="28"/>
          <w:szCs w:val="28"/>
        </w:rPr>
        <w:t>Республики Тыва»</w:t>
      </w:r>
    </w:p>
    <w:p w:rsidR="00AA1946" w:rsidRDefault="00AA1946" w:rsidP="00F20416">
      <w:pPr>
        <w:jc w:val="center"/>
        <w:rPr>
          <w:sz w:val="28"/>
          <w:szCs w:val="28"/>
        </w:rPr>
      </w:pPr>
    </w:p>
    <w:p w:rsidR="00F20416" w:rsidRPr="00F20416" w:rsidRDefault="00F20416" w:rsidP="00F20416">
      <w:pPr>
        <w:jc w:val="center"/>
        <w:rPr>
          <w:sz w:val="28"/>
          <w:szCs w:val="28"/>
        </w:rPr>
      </w:pPr>
    </w:p>
    <w:p w:rsidR="001B3636" w:rsidRPr="00F20416" w:rsidRDefault="001B3636" w:rsidP="00F20416">
      <w:pPr>
        <w:jc w:val="center"/>
        <w:rPr>
          <w:rFonts w:eastAsiaTheme="minorHAnsi"/>
          <w:b/>
          <w:sz w:val="28"/>
          <w:szCs w:val="28"/>
        </w:rPr>
      </w:pPr>
      <w:r w:rsidRPr="00F20416">
        <w:rPr>
          <w:rFonts w:eastAsiaTheme="minorHAnsi"/>
          <w:b/>
          <w:sz w:val="28"/>
          <w:szCs w:val="28"/>
        </w:rPr>
        <w:t>ПОМЕСЯЧНЫЙ ПЛАН</w:t>
      </w:r>
    </w:p>
    <w:p w:rsidR="001B3636" w:rsidRPr="00F20416" w:rsidRDefault="001B3636" w:rsidP="00F20416">
      <w:pPr>
        <w:jc w:val="center"/>
        <w:rPr>
          <w:rFonts w:eastAsiaTheme="minorHAnsi"/>
          <w:sz w:val="28"/>
          <w:szCs w:val="28"/>
        </w:rPr>
      </w:pPr>
      <w:r w:rsidRPr="00F20416">
        <w:rPr>
          <w:rFonts w:eastAsiaTheme="minorHAnsi"/>
          <w:sz w:val="28"/>
          <w:szCs w:val="28"/>
        </w:rPr>
        <w:t>достижения показателей государственной программы Республики Тыва «Развитие</w:t>
      </w:r>
    </w:p>
    <w:p w:rsidR="00F334BC" w:rsidRPr="00F20416" w:rsidRDefault="001B3636" w:rsidP="00F20416">
      <w:pPr>
        <w:jc w:val="center"/>
        <w:rPr>
          <w:sz w:val="28"/>
          <w:szCs w:val="28"/>
        </w:rPr>
      </w:pPr>
      <w:r w:rsidRPr="00F20416">
        <w:rPr>
          <w:rFonts w:eastAsiaTheme="minorHAnsi"/>
          <w:sz w:val="28"/>
          <w:szCs w:val="28"/>
        </w:rPr>
        <w:t xml:space="preserve">государственной гражданской </w:t>
      </w:r>
      <w:r w:rsidR="006525B7" w:rsidRPr="00F20416">
        <w:rPr>
          <w:rFonts w:eastAsiaTheme="minorHAnsi"/>
          <w:sz w:val="28"/>
          <w:szCs w:val="28"/>
        </w:rPr>
        <w:t xml:space="preserve">и муниципальной </w:t>
      </w:r>
      <w:r w:rsidRPr="00F20416">
        <w:rPr>
          <w:rFonts w:eastAsiaTheme="minorHAnsi"/>
          <w:sz w:val="28"/>
          <w:szCs w:val="28"/>
        </w:rPr>
        <w:t>службы Республики Тыва»</w:t>
      </w:r>
    </w:p>
    <w:p w:rsidR="006D4E2B" w:rsidRPr="00F20416" w:rsidRDefault="006D4E2B" w:rsidP="00F20416">
      <w:pPr>
        <w:jc w:val="center"/>
        <w:rPr>
          <w:rFonts w:eastAsiaTheme="minorHAnsi"/>
          <w:sz w:val="28"/>
          <w:szCs w:val="28"/>
        </w:rPr>
      </w:pPr>
    </w:p>
    <w:tbl>
      <w:tblPr>
        <w:tblW w:w="15884" w:type="dxa"/>
        <w:jc w:val="center"/>
        <w:tblInd w:w="-70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043"/>
        <w:gridCol w:w="1252"/>
        <w:gridCol w:w="851"/>
        <w:gridCol w:w="992"/>
        <w:gridCol w:w="709"/>
        <w:gridCol w:w="850"/>
        <w:gridCol w:w="709"/>
        <w:gridCol w:w="709"/>
        <w:gridCol w:w="850"/>
        <w:gridCol w:w="851"/>
        <w:gridCol w:w="1134"/>
        <w:gridCol w:w="1134"/>
        <w:gridCol w:w="992"/>
        <w:gridCol w:w="1292"/>
      </w:tblGrid>
      <w:tr w:rsidR="00F11370" w:rsidRPr="00F20416" w:rsidTr="006C2D8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F20416">
              <w:rPr>
                <w:rFonts w:eastAsiaTheme="minorHAnsi"/>
                <w:lang w:eastAsia="en-US"/>
              </w:rPr>
              <w:t>п</w:t>
            </w:r>
            <w:proofErr w:type="gramEnd"/>
            <w:r w:rsidRPr="00F20416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F20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F20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Единица измерения (по ОКЕИ)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Плановые значения по месяцам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20416">
              <w:rPr>
                <w:rFonts w:eastAsiaTheme="minorHAnsi"/>
                <w:lang w:eastAsia="en-US"/>
              </w:rPr>
              <w:t>На конец</w:t>
            </w:r>
            <w:proofErr w:type="gramEnd"/>
            <w:r w:rsidRPr="00F20416">
              <w:rPr>
                <w:rFonts w:eastAsiaTheme="minorHAnsi"/>
                <w:lang w:eastAsia="en-US"/>
              </w:rPr>
              <w:t xml:space="preserve"> </w:t>
            </w:r>
            <w:r w:rsidR="00F74781" w:rsidRPr="00F20416">
              <w:rPr>
                <w:rFonts w:eastAsiaTheme="minorHAnsi"/>
                <w:lang w:eastAsia="en-US"/>
              </w:rPr>
              <w:t>2024</w:t>
            </w:r>
            <w:r w:rsidRPr="00F20416">
              <w:rPr>
                <w:rFonts w:eastAsiaTheme="minorHAnsi"/>
                <w:lang w:eastAsia="en-US"/>
              </w:rPr>
              <w:t xml:space="preserve"> года</w:t>
            </w:r>
          </w:p>
        </w:tc>
      </w:tr>
      <w:tr w:rsidR="00F11370" w:rsidRPr="00F20416" w:rsidTr="006C2D87">
        <w:trPr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F20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F20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70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934B8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F20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F20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F11370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15</w:t>
            </w:r>
          </w:p>
        </w:tc>
      </w:tr>
      <w:tr w:rsidR="00F87FBE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F204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лиц, включе</w:t>
            </w:r>
            <w:r w:rsidRPr="00F20416">
              <w:rPr>
                <w:rFonts w:eastAsiaTheme="minorHAnsi"/>
                <w:lang w:eastAsia="en-US"/>
              </w:rPr>
              <w:t>н</w:t>
            </w:r>
            <w:r w:rsidRPr="00F20416">
              <w:rPr>
                <w:rFonts w:eastAsiaTheme="minorHAnsi"/>
                <w:lang w:eastAsia="en-US"/>
              </w:rPr>
              <w:t>ных в резерв управленч</w:t>
            </w:r>
            <w:r w:rsidRPr="00F20416">
              <w:rPr>
                <w:rFonts w:eastAsiaTheme="minorHAnsi"/>
                <w:lang w:eastAsia="en-US"/>
              </w:rPr>
              <w:t>е</w:t>
            </w:r>
            <w:r w:rsidRPr="00F20416">
              <w:rPr>
                <w:rFonts w:eastAsiaTheme="minorHAnsi"/>
                <w:lang w:eastAsia="en-US"/>
              </w:rPr>
              <w:t>ских кадров Республики Тыва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E" w:rsidRPr="00F20416" w:rsidRDefault="00F87FBE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</w:tr>
      <w:tr w:rsidR="00F723B4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F204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Доля вакантных должн</w:t>
            </w:r>
            <w:r w:rsidRPr="00F20416">
              <w:rPr>
                <w:rFonts w:eastAsiaTheme="minorHAnsi"/>
                <w:lang w:eastAsia="en-US"/>
              </w:rPr>
              <w:t>о</w:t>
            </w:r>
            <w:r w:rsidRPr="00F20416">
              <w:rPr>
                <w:rFonts w:eastAsiaTheme="minorHAnsi"/>
                <w:lang w:eastAsia="en-US"/>
              </w:rPr>
              <w:t>стей, замещенных из кадр</w:t>
            </w:r>
            <w:r w:rsidRPr="00F20416">
              <w:rPr>
                <w:rFonts w:eastAsiaTheme="minorHAnsi"/>
                <w:lang w:eastAsia="en-US"/>
              </w:rPr>
              <w:t>о</w:t>
            </w:r>
            <w:r w:rsidRPr="00F20416">
              <w:rPr>
                <w:rFonts w:eastAsiaTheme="minorHAnsi"/>
                <w:lang w:eastAsia="en-US"/>
              </w:rPr>
              <w:t>вого резерва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003144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003144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003144" w:rsidP="006C2D87">
            <w:pPr>
              <w:jc w:val="center"/>
            </w:pPr>
            <w:r w:rsidRPr="00F2041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003144" w:rsidP="006C2D87">
            <w:pPr>
              <w:jc w:val="center"/>
            </w:pPr>
            <w:r w:rsidRPr="00F2041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003144" w:rsidP="006C2D87">
            <w:pPr>
              <w:jc w:val="center"/>
            </w:pPr>
            <w:r w:rsidRPr="00F2041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4" w:rsidRPr="00F20416" w:rsidRDefault="00F723B4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</w:tr>
      <w:tr w:rsidR="005934B8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гражданских служащих, получивших д</w:t>
            </w:r>
            <w:r w:rsidRPr="00F20416">
              <w:rPr>
                <w:rFonts w:eastAsiaTheme="minorHAnsi"/>
                <w:lang w:eastAsia="en-US"/>
              </w:rPr>
              <w:t>о</w:t>
            </w:r>
            <w:r w:rsidRPr="00F20416">
              <w:rPr>
                <w:rFonts w:eastAsiaTheme="minorHAnsi"/>
                <w:lang w:eastAsia="en-US"/>
              </w:rPr>
              <w:t>полнительное професси</w:t>
            </w:r>
            <w:r w:rsidRPr="00F20416">
              <w:rPr>
                <w:rFonts w:eastAsiaTheme="minorHAnsi"/>
                <w:lang w:eastAsia="en-US"/>
              </w:rPr>
              <w:t>о</w:t>
            </w:r>
            <w:r w:rsidRPr="00F20416">
              <w:rPr>
                <w:rFonts w:eastAsiaTheme="minorHAnsi"/>
                <w:lang w:eastAsia="en-US"/>
              </w:rPr>
              <w:t>нальное образование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F7152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F7152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621E7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621E7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730C9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81175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120</w:t>
            </w:r>
          </w:p>
        </w:tc>
      </w:tr>
      <w:tr w:rsidR="00262C6F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лиц, включе</w:t>
            </w:r>
            <w:r w:rsidRPr="00F20416">
              <w:rPr>
                <w:rFonts w:eastAsiaTheme="minorHAnsi"/>
                <w:lang w:eastAsia="en-US"/>
              </w:rPr>
              <w:t>н</w:t>
            </w:r>
            <w:r w:rsidRPr="00F20416">
              <w:rPr>
                <w:rFonts w:eastAsiaTheme="minorHAnsi"/>
                <w:lang w:eastAsia="en-US"/>
              </w:rPr>
              <w:t>ных в резерв управленч</w:t>
            </w:r>
            <w:r w:rsidRPr="00F20416">
              <w:rPr>
                <w:rFonts w:eastAsiaTheme="minorHAnsi"/>
                <w:lang w:eastAsia="en-US"/>
              </w:rPr>
              <w:t>е</w:t>
            </w:r>
            <w:r w:rsidRPr="00F20416">
              <w:rPr>
                <w:rFonts w:eastAsiaTheme="minorHAnsi"/>
                <w:lang w:eastAsia="en-US"/>
              </w:rPr>
              <w:t>ских кадров Республики Тыва, получивших допо</w:t>
            </w:r>
            <w:r w:rsidRPr="00F20416">
              <w:rPr>
                <w:rFonts w:eastAsiaTheme="minorHAnsi"/>
                <w:lang w:eastAsia="en-US"/>
              </w:rPr>
              <w:t>л</w:t>
            </w:r>
            <w:r w:rsidRPr="00F20416">
              <w:rPr>
                <w:rFonts w:eastAsiaTheme="minorHAnsi"/>
                <w:lang w:eastAsia="en-US"/>
              </w:rPr>
              <w:t>нительное профессионал</w:t>
            </w:r>
            <w:r w:rsidRPr="00F20416">
              <w:rPr>
                <w:rFonts w:eastAsiaTheme="minorHAnsi"/>
                <w:lang w:eastAsia="en-US"/>
              </w:rPr>
              <w:t>ь</w:t>
            </w:r>
            <w:r w:rsidRPr="00F20416">
              <w:rPr>
                <w:rFonts w:eastAsiaTheme="minorHAnsi"/>
                <w:lang w:eastAsia="en-US"/>
              </w:rPr>
              <w:t>ное образование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B02A6A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F" w:rsidRPr="00F20416" w:rsidRDefault="00262C6F" w:rsidP="006C2D87">
            <w:pPr>
              <w:jc w:val="center"/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</w:tr>
    </w:tbl>
    <w:p w:rsidR="006C2D87" w:rsidRPr="006C2D87" w:rsidRDefault="006C2D87">
      <w:pPr>
        <w:rPr>
          <w:sz w:val="16"/>
        </w:rPr>
      </w:pPr>
    </w:p>
    <w:tbl>
      <w:tblPr>
        <w:tblW w:w="15884" w:type="dxa"/>
        <w:jc w:val="center"/>
        <w:tblInd w:w="-70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043"/>
        <w:gridCol w:w="1252"/>
        <w:gridCol w:w="851"/>
        <w:gridCol w:w="992"/>
        <w:gridCol w:w="709"/>
        <w:gridCol w:w="850"/>
        <w:gridCol w:w="709"/>
        <w:gridCol w:w="709"/>
        <w:gridCol w:w="850"/>
        <w:gridCol w:w="851"/>
        <w:gridCol w:w="1134"/>
        <w:gridCol w:w="1134"/>
        <w:gridCol w:w="992"/>
        <w:gridCol w:w="1292"/>
      </w:tblGrid>
      <w:tr w:rsidR="006C2D87" w:rsidRPr="00F20416" w:rsidTr="003B503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87" w:rsidRPr="00F20416" w:rsidRDefault="006C2D8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15</w:t>
            </w:r>
          </w:p>
        </w:tc>
      </w:tr>
      <w:tr w:rsidR="00554A27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554A27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554A27" w:rsidP="006C2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муниципал</w:t>
            </w:r>
            <w:r w:rsidRPr="00F20416">
              <w:rPr>
                <w:rFonts w:eastAsiaTheme="minorHAnsi"/>
                <w:lang w:eastAsia="en-US"/>
              </w:rPr>
              <w:t>ь</w:t>
            </w:r>
            <w:r w:rsidRPr="00F20416">
              <w:rPr>
                <w:rFonts w:eastAsiaTheme="minorHAnsi"/>
                <w:lang w:eastAsia="en-US"/>
              </w:rPr>
              <w:t>ных служащих, получи</w:t>
            </w:r>
            <w:r w:rsidRPr="00F20416">
              <w:rPr>
                <w:rFonts w:eastAsiaTheme="minorHAnsi"/>
                <w:lang w:eastAsia="en-US"/>
              </w:rPr>
              <w:t>в</w:t>
            </w:r>
            <w:r w:rsidRPr="00F20416">
              <w:rPr>
                <w:rFonts w:eastAsiaTheme="minorHAnsi"/>
                <w:lang w:eastAsia="en-US"/>
              </w:rPr>
              <w:t>ших дополнительное пр</w:t>
            </w:r>
            <w:r w:rsidRPr="00F20416">
              <w:rPr>
                <w:rFonts w:eastAsiaTheme="minorHAnsi"/>
                <w:lang w:eastAsia="en-US"/>
              </w:rPr>
              <w:t>о</w:t>
            </w:r>
            <w:r w:rsidRPr="00F20416">
              <w:rPr>
                <w:rFonts w:eastAsiaTheme="minorHAnsi"/>
                <w:lang w:eastAsia="en-US"/>
              </w:rPr>
              <w:t>фессиональное образование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8A71FF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CE4113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CE4113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27" w:rsidRPr="00F20416" w:rsidRDefault="00610D2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80</w:t>
            </w:r>
          </w:p>
        </w:tc>
      </w:tr>
      <w:tr w:rsidR="005934B8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A1A62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6</w:t>
            </w:r>
            <w:r w:rsidR="005934B8" w:rsidRPr="00F2041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организова</w:t>
            </w:r>
            <w:r w:rsidRPr="00F20416">
              <w:rPr>
                <w:rFonts w:eastAsiaTheme="minorHAnsi"/>
                <w:lang w:eastAsia="en-US"/>
              </w:rPr>
              <w:t>н</w:t>
            </w:r>
            <w:r w:rsidRPr="00F20416">
              <w:rPr>
                <w:rFonts w:eastAsiaTheme="minorHAnsi"/>
                <w:lang w:eastAsia="en-US"/>
              </w:rPr>
              <w:t>ных и проведенных обуч</w:t>
            </w:r>
            <w:r w:rsidRPr="00F20416">
              <w:rPr>
                <w:rFonts w:eastAsiaTheme="minorHAnsi"/>
                <w:lang w:eastAsia="en-US"/>
              </w:rPr>
              <w:t>а</w:t>
            </w:r>
            <w:r w:rsidRPr="00F20416">
              <w:rPr>
                <w:rFonts w:eastAsiaTheme="minorHAnsi"/>
                <w:lang w:eastAsia="en-US"/>
              </w:rPr>
              <w:t>ющих семинаров, совещ</w:t>
            </w:r>
            <w:r w:rsidRPr="00F20416">
              <w:rPr>
                <w:rFonts w:eastAsiaTheme="minorHAnsi"/>
                <w:lang w:eastAsia="en-US"/>
              </w:rPr>
              <w:t>а</w:t>
            </w:r>
            <w:r w:rsidRPr="00F20416">
              <w:rPr>
                <w:rFonts w:eastAsiaTheme="minorHAnsi"/>
                <w:lang w:eastAsia="en-US"/>
              </w:rPr>
              <w:t>ний и иных мероприятий по актуальным вопросам гражданской службы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990815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</w:tr>
      <w:tr w:rsidR="005934B8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A1A62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7</w:t>
            </w:r>
            <w:r w:rsidR="005934B8" w:rsidRPr="00F2041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6C2D8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лиц, проше</w:t>
            </w:r>
            <w:r w:rsidRPr="00F20416">
              <w:rPr>
                <w:rFonts w:eastAsiaTheme="minorHAnsi"/>
                <w:lang w:eastAsia="en-US"/>
              </w:rPr>
              <w:t>д</w:t>
            </w:r>
            <w:r w:rsidRPr="00F20416">
              <w:rPr>
                <w:rFonts w:eastAsiaTheme="minorHAnsi"/>
                <w:lang w:eastAsia="en-US"/>
              </w:rPr>
              <w:t>ших иные формы профе</w:t>
            </w:r>
            <w:r w:rsidRPr="00F20416">
              <w:rPr>
                <w:rFonts w:eastAsiaTheme="minorHAnsi"/>
                <w:lang w:eastAsia="en-US"/>
              </w:rPr>
              <w:t>с</w:t>
            </w:r>
            <w:r w:rsidRPr="00F20416">
              <w:rPr>
                <w:rFonts w:eastAsiaTheme="minorHAnsi"/>
                <w:lang w:eastAsia="en-US"/>
              </w:rPr>
              <w:t>сионального развития в рамках обучающих семин</w:t>
            </w:r>
            <w:r w:rsidRPr="00F20416">
              <w:rPr>
                <w:rFonts w:eastAsiaTheme="minorHAnsi"/>
                <w:lang w:eastAsia="en-US"/>
              </w:rPr>
              <w:t>а</w:t>
            </w:r>
            <w:r w:rsidRPr="00F20416">
              <w:rPr>
                <w:rFonts w:eastAsiaTheme="minorHAnsi"/>
                <w:lang w:eastAsia="en-US"/>
              </w:rPr>
              <w:t>ров, «круглых столов», ст</w:t>
            </w:r>
            <w:r w:rsidRPr="00F20416">
              <w:rPr>
                <w:rFonts w:eastAsiaTheme="minorHAnsi"/>
                <w:lang w:eastAsia="en-US"/>
              </w:rPr>
              <w:t>а</w:t>
            </w:r>
            <w:r w:rsidRPr="00F20416">
              <w:rPr>
                <w:rFonts w:eastAsiaTheme="minorHAnsi"/>
                <w:lang w:eastAsia="en-US"/>
              </w:rPr>
              <w:t>жировок, практикумов и т.д. и получивших инфо</w:t>
            </w:r>
            <w:r w:rsidRPr="00F20416">
              <w:rPr>
                <w:rFonts w:eastAsiaTheme="minorHAnsi"/>
                <w:lang w:eastAsia="en-US"/>
              </w:rPr>
              <w:t>р</w:t>
            </w:r>
            <w:r w:rsidRPr="00F20416">
              <w:rPr>
                <w:rFonts w:eastAsiaTheme="minorHAnsi"/>
                <w:lang w:eastAsia="en-US"/>
              </w:rPr>
              <w:t>мационно-раздаточные м</w:t>
            </w:r>
            <w:r w:rsidRPr="00F20416">
              <w:rPr>
                <w:rFonts w:eastAsiaTheme="minorHAnsi"/>
                <w:lang w:eastAsia="en-US"/>
              </w:rPr>
              <w:t>а</w:t>
            </w:r>
            <w:r w:rsidRPr="00F20416">
              <w:rPr>
                <w:rFonts w:eastAsiaTheme="minorHAnsi"/>
                <w:lang w:eastAsia="en-US"/>
              </w:rPr>
              <w:t>териалы по вопросам гос</w:t>
            </w:r>
            <w:r w:rsidRPr="00F20416">
              <w:rPr>
                <w:rFonts w:eastAsiaTheme="minorHAnsi"/>
                <w:lang w:eastAsia="en-US"/>
              </w:rPr>
              <w:t>у</w:t>
            </w:r>
            <w:r w:rsidRPr="00F20416">
              <w:rPr>
                <w:rFonts w:eastAsiaTheme="minorHAnsi"/>
                <w:lang w:eastAsia="en-US"/>
              </w:rPr>
              <w:t>дарственной гражданской службы и противодействия коррупции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5934B8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F20416" w:rsidRDefault="00203F5E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200</w:t>
            </w:r>
          </w:p>
        </w:tc>
      </w:tr>
      <w:tr w:rsidR="00B24B36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лучших гос</w:t>
            </w:r>
            <w:r w:rsidRPr="00F20416">
              <w:rPr>
                <w:rFonts w:eastAsiaTheme="minorHAnsi"/>
                <w:lang w:eastAsia="en-US"/>
              </w:rPr>
              <w:t>у</w:t>
            </w:r>
            <w:r w:rsidRPr="00F20416">
              <w:rPr>
                <w:rFonts w:eastAsiaTheme="minorHAnsi"/>
                <w:lang w:eastAsia="en-US"/>
              </w:rPr>
              <w:t>дарственных гражданских служащих Республики Тыва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</w:tr>
      <w:tr w:rsidR="00B24B36" w:rsidRPr="00F20416" w:rsidTr="006C2D8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Количество проведенных проверок в органах испо</w:t>
            </w:r>
            <w:r w:rsidRPr="00F20416">
              <w:rPr>
                <w:rFonts w:eastAsiaTheme="minorHAnsi"/>
                <w:lang w:eastAsia="en-US"/>
              </w:rPr>
              <w:t>л</w:t>
            </w:r>
            <w:r w:rsidRPr="00F20416">
              <w:rPr>
                <w:rFonts w:eastAsiaTheme="minorHAnsi"/>
                <w:lang w:eastAsia="en-US"/>
              </w:rPr>
              <w:t>нительной власти Респу</w:t>
            </w:r>
            <w:r w:rsidRPr="00F20416">
              <w:rPr>
                <w:rFonts w:eastAsiaTheme="minorHAnsi"/>
                <w:lang w:eastAsia="en-US"/>
              </w:rPr>
              <w:t>б</w:t>
            </w:r>
            <w:r w:rsidRPr="00F20416">
              <w:rPr>
                <w:rFonts w:eastAsiaTheme="minorHAnsi"/>
                <w:lang w:eastAsia="en-US"/>
              </w:rPr>
              <w:t>лики Тыва по соблюдению законодательства о гра</w:t>
            </w:r>
            <w:r w:rsidRPr="00F20416">
              <w:rPr>
                <w:rFonts w:eastAsiaTheme="minorHAnsi"/>
                <w:lang w:eastAsia="en-US"/>
              </w:rPr>
              <w:t>ж</w:t>
            </w:r>
            <w:r w:rsidRPr="00F20416">
              <w:rPr>
                <w:rFonts w:eastAsiaTheme="minorHAnsi"/>
                <w:lang w:eastAsia="en-US"/>
              </w:rPr>
              <w:t>данской службе и против</w:t>
            </w:r>
            <w:r w:rsidRPr="00F20416">
              <w:rPr>
                <w:rFonts w:eastAsiaTheme="minorHAnsi"/>
                <w:lang w:eastAsia="en-US"/>
              </w:rPr>
              <w:t>о</w:t>
            </w:r>
            <w:r w:rsidRPr="00F20416">
              <w:rPr>
                <w:rFonts w:eastAsiaTheme="minorHAnsi"/>
                <w:lang w:eastAsia="en-US"/>
              </w:rPr>
              <w:t>действии коррупции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F2041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20416">
              <w:rPr>
                <w:rFonts w:eastAsiaTheme="minorHAnsi"/>
                <w:bCs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6" w:rsidRPr="00F20416" w:rsidRDefault="00B24B36" w:rsidP="006C2D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416">
              <w:rPr>
                <w:rFonts w:eastAsiaTheme="minorHAnsi"/>
                <w:lang w:eastAsia="en-US"/>
              </w:rPr>
              <w:t>5</w:t>
            </w:r>
          </w:p>
        </w:tc>
      </w:tr>
    </w:tbl>
    <w:p w:rsidR="00C00DD3" w:rsidRDefault="00C00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0DD3" w:rsidRDefault="00C00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C00DD3" w:rsidSect="006C2D87">
          <w:pgSz w:w="16838" w:h="11905" w:orient="landscape"/>
          <w:pgMar w:top="1134" w:right="567" w:bottom="1134" w:left="567" w:header="680" w:footer="680" w:gutter="0"/>
          <w:pgNumType w:start="1"/>
          <w:cols w:space="720"/>
          <w:titlePg/>
          <w:docGrid w:linePitch="326"/>
        </w:sectPr>
      </w:pPr>
    </w:p>
    <w:p w:rsidR="002E3C55" w:rsidRPr="004700D0" w:rsidRDefault="002E3C55" w:rsidP="004700D0">
      <w:pPr>
        <w:ind w:left="5670"/>
        <w:jc w:val="center"/>
        <w:rPr>
          <w:sz w:val="28"/>
          <w:szCs w:val="28"/>
        </w:rPr>
      </w:pPr>
      <w:r w:rsidRPr="004700D0">
        <w:rPr>
          <w:sz w:val="28"/>
          <w:szCs w:val="28"/>
        </w:rPr>
        <w:lastRenderedPageBreak/>
        <w:t>Приложение №</w:t>
      </w:r>
      <w:r w:rsidR="00506A8F" w:rsidRPr="004700D0">
        <w:rPr>
          <w:sz w:val="28"/>
          <w:szCs w:val="28"/>
        </w:rPr>
        <w:t xml:space="preserve"> 3</w:t>
      </w:r>
    </w:p>
    <w:p w:rsidR="002E3C55" w:rsidRPr="004700D0" w:rsidRDefault="002E3C55" w:rsidP="004700D0">
      <w:pPr>
        <w:ind w:left="5670"/>
        <w:jc w:val="center"/>
        <w:rPr>
          <w:sz w:val="28"/>
          <w:szCs w:val="28"/>
        </w:rPr>
      </w:pPr>
      <w:r w:rsidRPr="004700D0">
        <w:rPr>
          <w:sz w:val="28"/>
          <w:szCs w:val="28"/>
        </w:rPr>
        <w:t>к государственной программе</w:t>
      </w:r>
    </w:p>
    <w:p w:rsidR="004700D0" w:rsidRDefault="002E3C55" w:rsidP="004700D0">
      <w:pPr>
        <w:ind w:left="5670"/>
        <w:jc w:val="center"/>
        <w:rPr>
          <w:sz w:val="28"/>
          <w:szCs w:val="28"/>
        </w:rPr>
      </w:pPr>
      <w:r w:rsidRPr="004700D0">
        <w:rPr>
          <w:sz w:val="28"/>
          <w:szCs w:val="28"/>
        </w:rPr>
        <w:t>Республики Тыва «Развитие</w:t>
      </w:r>
      <w:r w:rsidR="002C63FA" w:rsidRPr="004700D0">
        <w:rPr>
          <w:sz w:val="28"/>
          <w:szCs w:val="28"/>
        </w:rPr>
        <w:t xml:space="preserve"> </w:t>
      </w:r>
    </w:p>
    <w:p w:rsidR="004700D0" w:rsidRDefault="006D6BBD" w:rsidP="004700D0">
      <w:pPr>
        <w:ind w:left="5670"/>
        <w:jc w:val="center"/>
        <w:rPr>
          <w:sz w:val="28"/>
          <w:szCs w:val="28"/>
        </w:rPr>
      </w:pPr>
      <w:r w:rsidRPr="004700D0">
        <w:rPr>
          <w:sz w:val="28"/>
          <w:szCs w:val="28"/>
        </w:rPr>
        <w:t>государственной</w:t>
      </w:r>
      <w:r w:rsidR="004700D0">
        <w:rPr>
          <w:sz w:val="28"/>
          <w:szCs w:val="28"/>
        </w:rPr>
        <w:t xml:space="preserve"> </w:t>
      </w:r>
      <w:r w:rsidR="002E3C55" w:rsidRPr="004700D0">
        <w:rPr>
          <w:sz w:val="28"/>
          <w:szCs w:val="28"/>
        </w:rPr>
        <w:t xml:space="preserve">гражданской </w:t>
      </w:r>
      <w:r w:rsidR="00753E70" w:rsidRPr="004700D0">
        <w:rPr>
          <w:sz w:val="28"/>
          <w:szCs w:val="28"/>
        </w:rPr>
        <w:t xml:space="preserve">и </w:t>
      </w:r>
    </w:p>
    <w:p w:rsidR="002E3C55" w:rsidRPr="004700D0" w:rsidRDefault="00753E70" w:rsidP="004700D0">
      <w:pPr>
        <w:ind w:left="5670"/>
        <w:jc w:val="center"/>
        <w:rPr>
          <w:sz w:val="28"/>
          <w:szCs w:val="28"/>
        </w:rPr>
      </w:pPr>
      <w:r w:rsidRPr="004700D0">
        <w:rPr>
          <w:sz w:val="28"/>
          <w:szCs w:val="28"/>
        </w:rPr>
        <w:t xml:space="preserve">муниципальной </w:t>
      </w:r>
      <w:r w:rsidR="002E3C55" w:rsidRPr="004700D0">
        <w:rPr>
          <w:sz w:val="28"/>
          <w:szCs w:val="28"/>
        </w:rPr>
        <w:t>службы</w:t>
      </w:r>
    </w:p>
    <w:p w:rsidR="002E3C55" w:rsidRPr="004700D0" w:rsidRDefault="002E3C55" w:rsidP="004700D0">
      <w:pPr>
        <w:ind w:left="5670"/>
        <w:jc w:val="center"/>
        <w:rPr>
          <w:sz w:val="28"/>
          <w:szCs w:val="28"/>
        </w:rPr>
      </w:pPr>
      <w:r w:rsidRPr="004700D0">
        <w:rPr>
          <w:sz w:val="28"/>
          <w:szCs w:val="28"/>
        </w:rPr>
        <w:t>Республики Тыва»</w:t>
      </w:r>
    </w:p>
    <w:p w:rsidR="00C00DD3" w:rsidRPr="004700D0" w:rsidRDefault="00C00DD3" w:rsidP="004700D0">
      <w:pPr>
        <w:jc w:val="center"/>
        <w:rPr>
          <w:sz w:val="28"/>
          <w:szCs w:val="28"/>
        </w:rPr>
      </w:pPr>
    </w:p>
    <w:p w:rsidR="001712BA" w:rsidRPr="004700D0" w:rsidRDefault="001712BA" w:rsidP="004700D0">
      <w:pPr>
        <w:jc w:val="center"/>
        <w:rPr>
          <w:sz w:val="28"/>
          <w:szCs w:val="28"/>
        </w:rPr>
      </w:pPr>
    </w:p>
    <w:p w:rsidR="001712BA" w:rsidRPr="004700D0" w:rsidRDefault="001712BA" w:rsidP="004700D0">
      <w:pPr>
        <w:jc w:val="center"/>
        <w:rPr>
          <w:b/>
          <w:sz w:val="28"/>
          <w:szCs w:val="28"/>
        </w:rPr>
      </w:pPr>
      <w:r w:rsidRPr="004700D0">
        <w:rPr>
          <w:b/>
          <w:sz w:val="28"/>
          <w:szCs w:val="28"/>
        </w:rPr>
        <w:t>РЕСУРСНОЕ ОБЕСПЕЧЕНИЕ</w:t>
      </w:r>
    </w:p>
    <w:p w:rsidR="004700D0" w:rsidRDefault="001712BA" w:rsidP="004700D0">
      <w:pPr>
        <w:jc w:val="center"/>
        <w:rPr>
          <w:sz w:val="28"/>
          <w:szCs w:val="28"/>
        </w:rPr>
      </w:pPr>
      <w:r w:rsidRPr="004700D0">
        <w:rPr>
          <w:sz w:val="28"/>
          <w:szCs w:val="28"/>
        </w:rPr>
        <w:t xml:space="preserve">государственной программы Республики Тыва </w:t>
      </w:r>
    </w:p>
    <w:p w:rsidR="004700D0" w:rsidRDefault="001712BA" w:rsidP="004700D0">
      <w:pPr>
        <w:jc w:val="center"/>
        <w:rPr>
          <w:sz w:val="28"/>
          <w:szCs w:val="28"/>
        </w:rPr>
      </w:pPr>
      <w:r w:rsidRPr="004700D0">
        <w:rPr>
          <w:sz w:val="28"/>
          <w:szCs w:val="28"/>
        </w:rPr>
        <w:t xml:space="preserve">«Развитие </w:t>
      </w:r>
      <w:proofErr w:type="gramStart"/>
      <w:r w:rsidRPr="004700D0">
        <w:rPr>
          <w:sz w:val="28"/>
          <w:szCs w:val="28"/>
        </w:rPr>
        <w:t>государственной</w:t>
      </w:r>
      <w:proofErr w:type="gramEnd"/>
      <w:r w:rsidRPr="004700D0">
        <w:rPr>
          <w:sz w:val="28"/>
          <w:szCs w:val="28"/>
        </w:rPr>
        <w:t xml:space="preserve"> гражданской </w:t>
      </w:r>
      <w:r w:rsidR="0027634E" w:rsidRPr="004700D0">
        <w:rPr>
          <w:sz w:val="28"/>
          <w:szCs w:val="28"/>
        </w:rPr>
        <w:t xml:space="preserve">и </w:t>
      </w:r>
    </w:p>
    <w:p w:rsidR="001712BA" w:rsidRPr="004700D0" w:rsidRDefault="0027634E" w:rsidP="004700D0">
      <w:pPr>
        <w:jc w:val="center"/>
        <w:rPr>
          <w:sz w:val="28"/>
          <w:szCs w:val="28"/>
        </w:rPr>
      </w:pPr>
      <w:r w:rsidRPr="004700D0">
        <w:rPr>
          <w:sz w:val="28"/>
          <w:szCs w:val="28"/>
        </w:rPr>
        <w:t xml:space="preserve">муниципальной </w:t>
      </w:r>
      <w:r w:rsidR="001712BA" w:rsidRPr="004700D0">
        <w:rPr>
          <w:sz w:val="28"/>
          <w:szCs w:val="28"/>
        </w:rPr>
        <w:t>службы</w:t>
      </w:r>
      <w:r w:rsidR="004700D0">
        <w:rPr>
          <w:sz w:val="28"/>
          <w:szCs w:val="28"/>
        </w:rPr>
        <w:t xml:space="preserve"> </w:t>
      </w:r>
      <w:r w:rsidR="001712BA" w:rsidRPr="004700D0">
        <w:rPr>
          <w:sz w:val="28"/>
          <w:szCs w:val="28"/>
        </w:rPr>
        <w:t>Республики Тыва»</w:t>
      </w:r>
    </w:p>
    <w:p w:rsidR="002E3C55" w:rsidRPr="004700D0" w:rsidRDefault="002E3C55" w:rsidP="004700D0">
      <w:pPr>
        <w:jc w:val="center"/>
        <w:rPr>
          <w:sz w:val="28"/>
          <w:szCs w:val="28"/>
        </w:rPr>
      </w:pPr>
    </w:p>
    <w:tbl>
      <w:tblPr>
        <w:tblW w:w="10399" w:type="dxa"/>
        <w:jc w:val="center"/>
        <w:tblInd w:w="23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11"/>
        <w:gridCol w:w="851"/>
        <w:gridCol w:w="850"/>
        <w:gridCol w:w="709"/>
        <w:gridCol w:w="709"/>
        <w:gridCol w:w="709"/>
        <w:gridCol w:w="850"/>
        <w:gridCol w:w="709"/>
        <w:gridCol w:w="709"/>
        <w:gridCol w:w="992"/>
      </w:tblGrid>
      <w:tr w:rsidR="002E3C55" w:rsidRPr="004700D0" w:rsidTr="00D069F0">
        <w:trPr>
          <w:jc w:val="center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Наименование государстве</w:t>
            </w:r>
            <w:r w:rsidRPr="004700D0">
              <w:rPr>
                <w:rFonts w:eastAsiaTheme="minorHAnsi"/>
                <w:lang w:eastAsia="en-US"/>
              </w:rPr>
              <w:t>н</w:t>
            </w:r>
            <w:r w:rsidRPr="004700D0">
              <w:rPr>
                <w:rFonts w:eastAsiaTheme="minorHAnsi"/>
                <w:lang w:eastAsia="en-US"/>
              </w:rPr>
              <w:t>ной программы (комплексной программы), структурного элемента / источник финанс</w:t>
            </w:r>
            <w:r w:rsidRPr="004700D0">
              <w:rPr>
                <w:rFonts w:eastAsiaTheme="minorHAnsi"/>
                <w:lang w:eastAsia="en-US"/>
              </w:rPr>
              <w:t>и</w:t>
            </w:r>
            <w:r w:rsidRPr="004700D0">
              <w:rPr>
                <w:rFonts w:eastAsiaTheme="minorHAnsi"/>
                <w:lang w:eastAsia="en-US"/>
              </w:rPr>
              <w:t>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ГРБС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2030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всего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Государственная программа Республики Тыва «Развитие государственной гражданской и муниципальной службы Республики Тыва на 2024-2030 годы» (всего), в том чи</w:t>
            </w:r>
            <w:r w:rsidRPr="004700D0">
              <w:rPr>
                <w:rFonts w:eastAsiaTheme="minorHAnsi"/>
                <w:lang w:eastAsia="en-US"/>
              </w:rPr>
              <w:t>с</w:t>
            </w:r>
            <w:r w:rsidRPr="004700D0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26600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26600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26600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Бюджеты муниципальных о</w:t>
            </w:r>
            <w:r w:rsidRPr="004700D0">
              <w:rPr>
                <w:rFonts w:eastAsiaTheme="minorHAnsi"/>
                <w:lang w:eastAsia="en-US"/>
              </w:rPr>
              <w:t>б</w:t>
            </w:r>
            <w:r w:rsidRPr="004700D0">
              <w:rPr>
                <w:rFonts w:eastAsiaTheme="minorHAnsi"/>
                <w:lang w:eastAsia="en-US"/>
              </w:rPr>
              <w:t>разований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бюджет территориального фонда обязательного мед</w:t>
            </w:r>
            <w:r w:rsidRPr="004700D0">
              <w:rPr>
                <w:rFonts w:eastAsiaTheme="minorHAnsi"/>
                <w:lang w:eastAsia="en-US"/>
              </w:rPr>
              <w:t>и</w:t>
            </w:r>
            <w:r w:rsidRPr="004700D0">
              <w:rPr>
                <w:rFonts w:eastAsiaTheme="minorHAnsi"/>
                <w:lang w:eastAsia="en-US"/>
              </w:rPr>
              <w:t>цинского страхования Респу</w:t>
            </w:r>
            <w:r w:rsidRPr="004700D0">
              <w:rPr>
                <w:rFonts w:eastAsiaTheme="minorHAnsi"/>
                <w:lang w:eastAsia="en-US"/>
              </w:rPr>
              <w:t>б</w:t>
            </w:r>
            <w:r w:rsidRPr="004700D0">
              <w:rPr>
                <w:rFonts w:eastAsiaTheme="minorHAnsi"/>
                <w:lang w:eastAsia="en-US"/>
              </w:rPr>
              <w:t>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объем налоговых расходов Республики Тыва (справочно)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D069F0">
        <w:trPr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Задача № 1 «Совершенствов</w:t>
            </w:r>
            <w:r w:rsidRPr="004700D0">
              <w:rPr>
                <w:rFonts w:eastAsiaTheme="minorHAnsi"/>
                <w:lang w:eastAsia="en-US"/>
              </w:rPr>
              <w:t>а</w:t>
            </w:r>
            <w:r w:rsidRPr="004700D0">
              <w:rPr>
                <w:rFonts w:eastAsiaTheme="minorHAnsi"/>
                <w:lang w:eastAsia="en-US"/>
              </w:rPr>
              <w:t>ние порядка назначения на должности государственной гражданской службы, обесп</w:t>
            </w:r>
            <w:r w:rsidRPr="004700D0">
              <w:rPr>
                <w:rFonts w:eastAsiaTheme="minorHAnsi"/>
                <w:lang w:eastAsia="en-US"/>
              </w:rPr>
              <w:t>е</w:t>
            </w:r>
            <w:r w:rsidRPr="004700D0">
              <w:rPr>
                <w:rFonts w:eastAsiaTheme="minorHAnsi"/>
                <w:lang w:eastAsia="en-US"/>
              </w:rPr>
              <w:t>чивающего эффективный ка</w:t>
            </w:r>
            <w:r w:rsidRPr="004700D0">
              <w:rPr>
                <w:rFonts w:eastAsiaTheme="minorHAnsi"/>
                <w:lang w:eastAsia="en-US"/>
              </w:rPr>
              <w:t>д</w:t>
            </w:r>
            <w:r w:rsidRPr="004700D0">
              <w:rPr>
                <w:rFonts w:eastAsiaTheme="minorHAnsi"/>
                <w:lang w:eastAsia="en-US"/>
              </w:rPr>
              <w:t>ровый подбор</w:t>
            </w:r>
            <w:r w:rsidR="003B5033">
              <w:rPr>
                <w:rFonts w:eastAsiaTheme="minorHAnsi"/>
                <w:lang w:eastAsia="en-US"/>
              </w:rPr>
              <w:t xml:space="preserve"> </w:t>
            </w:r>
            <w:r w:rsidRPr="004700D0">
              <w:rPr>
                <w:rFonts w:eastAsiaTheme="minorHAnsi"/>
                <w:lang w:eastAsia="en-US"/>
              </w:rPr>
              <w:t>структурный элемент» (всего),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</w:tbl>
    <w:p w:rsidR="003B5033" w:rsidRDefault="003B5033"/>
    <w:p w:rsidR="003B5033" w:rsidRDefault="003B5033"/>
    <w:p w:rsidR="00D069F0" w:rsidRDefault="00D069F0"/>
    <w:tbl>
      <w:tblPr>
        <w:tblW w:w="10311" w:type="dxa"/>
        <w:jc w:val="center"/>
        <w:tblInd w:w="3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15"/>
        <w:gridCol w:w="759"/>
        <w:gridCol w:w="850"/>
        <w:gridCol w:w="709"/>
        <w:gridCol w:w="709"/>
        <w:gridCol w:w="709"/>
        <w:gridCol w:w="850"/>
        <w:gridCol w:w="709"/>
        <w:gridCol w:w="709"/>
        <w:gridCol w:w="992"/>
      </w:tblGrid>
      <w:tr w:rsidR="003B5033" w:rsidRPr="004700D0" w:rsidTr="00AD2D63">
        <w:trPr>
          <w:tblHeader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3" w:rsidRPr="004700D0" w:rsidRDefault="003B5033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4700D0">
              <w:t>Совершенствование но</w:t>
            </w:r>
            <w:r w:rsidRPr="004700D0">
              <w:t>р</w:t>
            </w:r>
            <w:r w:rsidRPr="004700D0">
              <w:t>мативно-правового обеспеч</w:t>
            </w:r>
            <w:r w:rsidRPr="004700D0">
              <w:t>е</w:t>
            </w:r>
            <w:r w:rsidRPr="004700D0">
              <w:t>ния государственной гражда</w:t>
            </w:r>
            <w:r w:rsidRPr="004700D0">
              <w:t>н</w:t>
            </w:r>
            <w:r w:rsidRPr="004700D0">
              <w:t>ской службы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1.2. Оказание консультати</w:t>
            </w:r>
            <w:r w:rsidRPr="004700D0">
              <w:t>в</w:t>
            </w:r>
            <w:r w:rsidRPr="004700D0">
              <w:t>ной и методической помощи органам исполнительной вл</w:t>
            </w:r>
            <w:r w:rsidRPr="004700D0">
              <w:t>а</w:t>
            </w:r>
            <w:r w:rsidRPr="004700D0">
              <w:t>сти Республики Тыва по в</w:t>
            </w:r>
            <w:r w:rsidRPr="004700D0">
              <w:t>о</w:t>
            </w:r>
            <w:r w:rsidRPr="004700D0">
              <w:t>просам применения норм з</w:t>
            </w:r>
            <w:r w:rsidRPr="004700D0">
              <w:t>а</w:t>
            </w:r>
            <w:r w:rsidRPr="004700D0">
              <w:t>конодательства о госуда</w:t>
            </w:r>
            <w:r w:rsidRPr="004700D0">
              <w:t>р</w:t>
            </w:r>
            <w:r w:rsidRPr="004700D0">
              <w:t>ственной гражданской службе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1.3. Формирование професс</w:t>
            </w:r>
            <w:r w:rsidRPr="004700D0">
              <w:t>и</w:t>
            </w:r>
            <w:r w:rsidRPr="004700D0">
              <w:t>онального кадрового резерва на должности государстве</w:t>
            </w:r>
            <w:r w:rsidRPr="004700D0">
              <w:t>н</w:t>
            </w:r>
            <w:r w:rsidRPr="004700D0">
              <w:t>ной гражданской службы Ре</w:t>
            </w:r>
            <w:r w:rsidRPr="004700D0">
              <w:t>с</w:t>
            </w:r>
            <w:r w:rsidRPr="004700D0">
              <w:t>публики Тыва, в том числе управленческих кадров Ре</w:t>
            </w:r>
            <w:r w:rsidRPr="004700D0">
              <w:t>с</w:t>
            </w:r>
            <w:r w:rsidRPr="004700D0">
              <w:t>публики Тыва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923D24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1.4</w:t>
            </w:r>
            <w:r w:rsidR="002E3C55" w:rsidRPr="004700D0">
              <w:t>. Организация стажировок в целях привлечения и труд</w:t>
            </w:r>
            <w:r w:rsidR="002E3C55" w:rsidRPr="004700D0">
              <w:t>о</w:t>
            </w:r>
            <w:r w:rsidR="002E3C55" w:rsidRPr="004700D0">
              <w:t>устройства молодых и пе</w:t>
            </w:r>
            <w:r w:rsidR="002E3C55" w:rsidRPr="004700D0">
              <w:t>р</w:t>
            </w:r>
            <w:r w:rsidR="002E3C55" w:rsidRPr="004700D0">
              <w:t>спективных кадров в госуда</w:t>
            </w:r>
            <w:r w:rsidR="002E3C55" w:rsidRPr="004700D0">
              <w:t>р</w:t>
            </w:r>
            <w:r w:rsidR="002E3C55" w:rsidRPr="004700D0">
              <w:t>ственные органы Республики Тыва и органы исполнител</w:t>
            </w:r>
            <w:r w:rsidR="002E3C55" w:rsidRPr="004700D0">
              <w:t>ь</w:t>
            </w:r>
            <w:r w:rsidR="002E3C55" w:rsidRPr="004700D0">
              <w:t>ной власти Республики Тыва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923D24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1.5</w:t>
            </w:r>
            <w:r w:rsidR="002E3C55" w:rsidRPr="004700D0">
              <w:t xml:space="preserve">. Организация и широкая практика наставничества </w:t>
            </w:r>
            <w:r w:rsidR="002E3C55" w:rsidRPr="004700D0">
              <w:rPr>
                <w:rFonts w:eastAsiaTheme="minorHAnsi"/>
                <w:lang w:eastAsia="en-US"/>
              </w:rPr>
              <w:t>для вновь принятых государстве</w:t>
            </w:r>
            <w:r w:rsidR="002E3C55" w:rsidRPr="004700D0">
              <w:rPr>
                <w:rFonts w:eastAsiaTheme="minorHAnsi"/>
                <w:lang w:eastAsia="en-US"/>
              </w:rPr>
              <w:t>н</w:t>
            </w:r>
            <w:r w:rsidR="002E3C55" w:rsidRPr="004700D0">
              <w:rPr>
                <w:rFonts w:eastAsiaTheme="minorHAnsi"/>
                <w:lang w:eastAsia="en-US"/>
              </w:rPr>
              <w:t>ных гражданских служащих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923D24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1.6</w:t>
            </w:r>
            <w:r w:rsidR="002E3C55" w:rsidRPr="004700D0">
              <w:rPr>
                <w:rFonts w:eastAsiaTheme="minorHAnsi"/>
                <w:lang w:eastAsia="en-US"/>
              </w:rPr>
              <w:t xml:space="preserve">. </w:t>
            </w:r>
            <w:r w:rsidR="00A5265B" w:rsidRPr="004700D0">
              <w:rPr>
                <w:rFonts w:eastAsiaTheme="minorHAnsi"/>
                <w:lang w:eastAsia="en-US"/>
              </w:rPr>
              <w:t>А</w:t>
            </w:r>
            <w:r w:rsidR="002E3C55" w:rsidRPr="004700D0">
              <w:rPr>
                <w:rFonts w:eastAsiaTheme="minorHAnsi"/>
                <w:lang w:eastAsia="en-US"/>
              </w:rPr>
              <w:t>ктуализация базы да</w:t>
            </w:r>
            <w:r w:rsidR="002E3C55" w:rsidRPr="004700D0">
              <w:rPr>
                <w:rFonts w:eastAsiaTheme="minorHAnsi"/>
                <w:lang w:eastAsia="en-US"/>
              </w:rPr>
              <w:t>н</w:t>
            </w:r>
            <w:r w:rsidR="002E3C55" w:rsidRPr="004700D0">
              <w:rPr>
                <w:rFonts w:eastAsiaTheme="minorHAnsi"/>
                <w:lang w:eastAsia="en-US"/>
              </w:rPr>
              <w:t>ных независимых экспертов, направляемых для включения в составы конкурсных (атт</w:t>
            </w:r>
            <w:r w:rsidR="002E3C55" w:rsidRPr="004700D0">
              <w:rPr>
                <w:rFonts w:eastAsiaTheme="minorHAnsi"/>
                <w:lang w:eastAsia="en-US"/>
              </w:rPr>
              <w:t>е</w:t>
            </w:r>
            <w:r w:rsidR="002E3C55" w:rsidRPr="004700D0">
              <w:rPr>
                <w:rFonts w:eastAsiaTheme="minorHAnsi"/>
                <w:lang w:eastAsia="en-US"/>
              </w:rPr>
              <w:lastRenderedPageBreak/>
              <w:t>стационных) комиссий орг</w:t>
            </w:r>
            <w:r w:rsidR="002E3C55" w:rsidRPr="004700D0">
              <w:rPr>
                <w:rFonts w:eastAsiaTheme="minorHAnsi"/>
                <w:lang w:eastAsia="en-US"/>
              </w:rPr>
              <w:t>а</w:t>
            </w:r>
            <w:r w:rsidR="002E3C55" w:rsidRPr="004700D0">
              <w:rPr>
                <w:rFonts w:eastAsiaTheme="minorHAnsi"/>
                <w:lang w:eastAsia="en-US"/>
              </w:rPr>
              <w:t>нов исполнительной власти Республики Тыва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Задача № 2 «Совершенствов</w:t>
            </w:r>
            <w:r w:rsidRPr="004700D0">
              <w:rPr>
                <w:rFonts w:eastAsiaTheme="minorHAnsi"/>
                <w:lang w:eastAsia="en-US"/>
              </w:rPr>
              <w:t>а</w:t>
            </w:r>
            <w:r w:rsidRPr="004700D0">
              <w:rPr>
                <w:rFonts w:eastAsiaTheme="minorHAnsi"/>
                <w:lang w:eastAsia="en-US"/>
              </w:rPr>
              <w:t>ние системы профессионал</w:t>
            </w:r>
            <w:r w:rsidRPr="004700D0">
              <w:rPr>
                <w:rFonts w:eastAsiaTheme="minorHAnsi"/>
                <w:lang w:eastAsia="en-US"/>
              </w:rPr>
              <w:t>ь</w:t>
            </w:r>
            <w:r w:rsidRPr="004700D0">
              <w:rPr>
                <w:rFonts w:eastAsiaTheme="minorHAnsi"/>
                <w:lang w:eastAsia="en-US"/>
              </w:rPr>
              <w:t xml:space="preserve">ного развития гражданских </w:t>
            </w:r>
            <w:r w:rsidR="003E0FAC" w:rsidRPr="004700D0">
              <w:rPr>
                <w:rFonts w:eastAsiaTheme="minorHAnsi"/>
                <w:lang w:eastAsia="en-US"/>
              </w:rPr>
              <w:t xml:space="preserve">и муниципальных </w:t>
            </w:r>
            <w:r w:rsidRPr="004700D0">
              <w:rPr>
                <w:rFonts w:eastAsiaTheme="minorHAnsi"/>
                <w:lang w:eastAsia="en-US"/>
              </w:rPr>
              <w:t>служащих и лиц, включенных в резерв управленческих кадров» (вс</w:t>
            </w:r>
            <w:r w:rsidRPr="004700D0">
              <w:rPr>
                <w:rFonts w:eastAsiaTheme="minorHAnsi"/>
                <w:lang w:eastAsia="en-US"/>
              </w:rPr>
              <w:t>е</w:t>
            </w:r>
            <w:r w:rsidRPr="004700D0">
              <w:rPr>
                <w:rFonts w:eastAsiaTheme="minorHAnsi"/>
                <w:lang w:eastAsia="en-US"/>
              </w:rPr>
              <w:t>го),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val="en-US" w:eastAsia="en-US"/>
              </w:rPr>
              <w:t>3</w:t>
            </w:r>
            <w:r w:rsidRPr="004700D0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25900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25900</w:t>
            </w:r>
          </w:p>
        </w:tc>
      </w:tr>
      <w:tr w:rsidR="002E3C5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55" w:rsidRPr="004700D0" w:rsidRDefault="002E3C5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25900</w:t>
            </w:r>
          </w:p>
        </w:tc>
      </w:tr>
      <w:tr w:rsidR="004004A5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2.1. Обеспечение дополн</w:t>
            </w:r>
            <w:r w:rsidRPr="004700D0">
              <w:t>и</w:t>
            </w:r>
            <w:r w:rsidRPr="004700D0">
              <w:t>тельным профессиональным образованием гражданских служащих и лиц, состоящих в резерве управленческих ка</w:t>
            </w:r>
            <w:r w:rsidRPr="004700D0">
              <w:t>д</w:t>
            </w:r>
            <w:r w:rsidRPr="004700D0">
              <w:t>ров Республики Тыва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5" w:rsidRPr="004700D0" w:rsidRDefault="004004A5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17255</w:t>
            </w:r>
          </w:p>
        </w:tc>
      </w:tr>
      <w:tr w:rsidR="00A21BF6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F74642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17255</w:t>
            </w:r>
          </w:p>
        </w:tc>
      </w:tr>
      <w:tr w:rsidR="00A21BF6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A21BF6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6" w:rsidRPr="004700D0" w:rsidRDefault="00F74642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17255</w:t>
            </w:r>
          </w:p>
        </w:tc>
      </w:tr>
      <w:tr w:rsidR="00BB4157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2.2. Обеспечение дополн</w:t>
            </w:r>
            <w:r w:rsidRPr="004700D0">
              <w:t>и</w:t>
            </w:r>
            <w:r w:rsidRPr="004700D0">
              <w:t xml:space="preserve">тельным профессиональным образованием гражданских служащих </w:t>
            </w:r>
            <w:r w:rsidR="00DF76DA" w:rsidRPr="004700D0">
              <w:t>на основании гос</w:t>
            </w:r>
            <w:r w:rsidR="00DF76DA" w:rsidRPr="004700D0">
              <w:t>у</w:t>
            </w:r>
            <w:r w:rsidR="00DF76DA" w:rsidRPr="004700D0">
              <w:t>дарственных образовательных сертификатов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945</w:t>
            </w:r>
          </w:p>
        </w:tc>
      </w:tr>
      <w:tr w:rsidR="00BB4157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945</w:t>
            </w:r>
          </w:p>
        </w:tc>
      </w:tr>
      <w:tr w:rsidR="00BB4157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7" w:rsidRPr="004700D0" w:rsidRDefault="00BB4157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945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2.3. Обеспечение дополн</w:t>
            </w:r>
            <w:r w:rsidRPr="004700D0">
              <w:t>и</w:t>
            </w:r>
            <w:r w:rsidRPr="004700D0">
              <w:t xml:space="preserve">тельным профессиональным образованием муниципальных служащих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7000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7000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7000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2.4. Организация и проведение обучающих семинаров, сов</w:t>
            </w:r>
            <w:r w:rsidRPr="004700D0">
              <w:t>е</w:t>
            </w:r>
            <w:r w:rsidRPr="004700D0">
              <w:t>щаний и иных мероприятий по вопросам государственной гражданской службы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</w:tbl>
    <w:p w:rsidR="00AD2D63" w:rsidRDefault="00AD2D63"/>
    <w:p w:rsidR="00AD2D63" w:rsidRDefault="00AD2D63"/>
    <w:tbl>
      <w:tblPr>
        <w:tblW w:w="10311" w:type="dxa"/>
        <w:jc w:val="center"/>
        <w:tblInd w:w="3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15"/>
        <w:gridCol w:w="759"/>
        <w:gridCol w:w="850"/>
        <w:gridCol w:w="709"/>
        <w:gridCol w:w="709"/>
        <w:gridCol w:w="709"/>
        <w:gridCol w:w="850"/>
        <w:gridCol w:w="709"/>
        <w:gridCol w:w="709"/>
        <w:gridCol w:w="992"/>
      </w:tblGrid>
      <w:tr w:rsidR="00AD2D63" w:rsidRPr="004700D0" w:rsidTr="005C383F">
        <w:trPr>
          <w:tblHeader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2.5. Изготовление буклетов, брошюр и иных информац</w:t>
            </w:r>
            <w:r w:rsidRPr="004700D0">
              <w:t>и</w:t>
            </w:r>
            <w:r w:rsidRPr="004700D0">
              <w:t>онных материалов по вопр</w:t>
            </w:r>
            <w:r w:rsidRPr="004700D0">
              <w:t>о</w:t>
            </w:r>
            <w:r w:rsidRPr="004700D0">
              <w:t>сам государственной гражда</w:t>
            </w:r>
            <w:r w:rsidRPr="004700D0">
              <w:t>н</w:t>
            </w:r>
            <w:r w:rsidRPr="004700D0">
              <w:t>ской службы, раздача госуда</w:t>
            </w:r>
            <w:r w:rsidRPr="004700D0">
              <w:t>р</w:t>
            </w:r>
            <w:r w:rsidRPr="004700D0">
              <w:t>ственным гражданским сл</w:t>
            </w:r>
            <w:r w:rsidRPr="004700D0">
              <w:t>у</w:t>
            </w:r>
            <w:r w:rsidRPr="004700D0">
              <w:t>жащим в рамках обучающих семинаров, совещаний и иных мероприятий по вопросам го</w:t>
            </w:r>
            <w:r w:rsidRPr="004700D0">
              <w:t>с</w:t>
            </w:r>
            <w:r w:rsidRPr="004700D0">
              <w:t>ударственной гражданской службы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Задача № 3 «Построение э</w:t>
            </w:r>
            <w:r w:rsidRPr="004700D0">
              <w:rPr>
                <w:rFonts w:eastAsiaTheme="minorHAnsi"/>
                <w:lang w:eastAsia="en-US"/>
              </w:rPr>
              <w:t>ф</w:t>
            </w:r>
            <w:r w:rsidRPr="004700D0">
              <w:rPr>
                <w:rFonts w:eastAsiaTheme="minorHAnsi"/>
                <w:lang w:eastAsia="en-US"/>
              </w:rPr>
              <w:t>фективной системы мотив</w:t>
            </w:r>
            <w:r w:rsidRPr="004700D0">
              <w:rPr>
                <w:rFonts w:eastAsiaTheme="minorHAnsi"/>
                <w:lang w:eastAsia="en-US"/>
              </w:rPr>
              <w:t>а</w:t>
            </w:r>
            <w:r w:rsidRPr="004700D0">
              <w:rPr>
                <w:rFonts w:eastAsiaTheme="minorHAnsi"/>
                <w:lang w:eastAsia="en-US"/>
              </w:rPr>
              <w:t>ции, стимулирования на гос</w:t>
            </w:r>
            <w:r w:rsidRPr="004700D0">
              <w:rPr>
                <w:rFonts w:eastAsiaTheme="minorHAnsi"/>
                <w:lang w:eastAsia="en-US"/>
              </w:rPr>
              <w:t>у</w:t>
            </w:r>
            <w:r w:rsidRPr="004700D0">
              <w:rPr>
                <w:rFonts w:eastAsiaTheme="minorHAnsi"/>
                <w:lang w:eastAsia="en-US"/>
              </w:rPr>
              <w:t>дарственной гражданской и муниципальной службе» (вс</w:t>
            </w:r>
            <w:r w:rsidRPr="004700D0">
              <w:rPr>
                <w:rFonts w:eastAsiaTheme="minorHAnsi"/>
                <w:lang w:eastAsia="en-US"/>
              </w:rPr>
              <w:t>е</w:t>
            </w:r>
            <w:r w:rsidRPr="004700D0">
              <w:rPr>
                <w:rFonts w:eastAsiaTheme="minorHAnsi"/>
                <w:lang w:eastAsia="en-US"/>
              </w:rPr>
              <w:t>го),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3.1. Организация и проведение конкурса «Лучший госуда</w:t>
            </w:r>
            <w:r w:rsidRPr="004700D0">
              <w:rPr>
                <w:rFonts w:eastAsiaTheme="minorHAnsi"/>
                <w:lang w:eastAsia="en-US"/>
              </w:rPr>
              <w:t>р</w:t>
            </w:r>
            <w:r w:rsidRPr="004700D0">
              <w:rPr>
                <w:rFonts w:eastAsiaTheme="minorHAnsi"/>
                <w:lang w:eastAsia="en-US"/>
              </w:rPr>
              <w:t>ственный гражданский сл</w:t>
            </w:r>
            <w:r w:rsidRPr="004700D0">
              <w:rPr>
                <w:rFonts w:eastAsiaTheme="minorHAnsi"/>
                <w:lang w:eastAsia="en-US"/>
              </w:rPr>
              <w:t>у</w:t>
            </w:r>
            <w:r w:rsidRPr="004700D0">
              <w:rPr>
                <w:rFonts w:eastAsiaTheme="minorHAnsi"/>
                <w:lang w:eastAsia="en-US"/>
              </w:rPr>
              <w:t>жащий Республики Тыва»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jc w:val="center"/>
            </w:pPr>
            <w:r w:rsidRPr="004700D0">
              <w:rPr>
                <w:rFonts w:eastAsiaTheme="minorHAnsi"/>
                <w:lang w:eastAsia="en-US"/>
              </w:rPr>
              <w:t>700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3.2. Разработка типового п</w:t>
            </w:r>
            <w:r w:rsidRPr="004700D0">
              <w:rPr>
                <w:rFonts w:eastAsiaTheme="minorHAnsi"/>
                <w:lang w:eastAsia="en-US"/>
              </w:rPr>
              <w:t>о</w:t>
            </w:r>
            <w:r w:rsidRPr="004700D0">
              <w:rPr>
                <w:rFonts w:eastAsiaTheme="minorHAnsi"/>
                <w:lang w:eastAsia="en-US"/>
              </w:rPr>
              <w:t>ложения об электронной доске почета органа местного сам</w:t>
            </w:r>
            <w:r w:rsidRPr="004700D0">
              <w:rPr>
                <w:rFonts w:eastAsiaTheme="minorHAnsi"/>
                <w:lang w:eastAsia="en-US"/>
              </w:rPr>
              <w:t>о</w:t>
            </w:r>
            <w:r w:rsidRPr="004700D0">
              <w:rPr>
                <w:rFonts w:eastAsiaTheme="minorHAnsi"/>
                <w:lang w:eastAsia="en-US"/>
              </w:rPr>
              <w:t>управления Республики Тыва, принятие органами местного самоуправления нормативных правовых актов об электро</w:t>
            </w:r>
            <w:r w:rsidRPr="004700D0">
              <w:rPr>
                <w:rFonts w:eastAsiaTheme="minorHAnsi"/>
                <w:lang w:eastAsia="en-US"/>
              </w:rPr>
              <w:t>н</w:t>
            </w:r>
            <w:r w:rsidRPr="004700D0">
              <w:rPr>
                <w:rFonts w:eastAsiaTheme="minorHAnsi"/>
                <w:lang w:eastAsia="en-US"/>
              </w:rPr>
              <w:t>ной доске почета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3.3. Занесение в электронную доску почета государственных гражданских служащих, м</w:t>
            </w:r>
            <w:r w:rsidRPr="004700D0">
              <w:rPr>
                <w:rFonts w:eastAsiaTheme="minorHAnsi"/>
                <w:lang w:eastAsia="en-US"/>
              </w:rPr>
              <w:t>у</w:t>
            </w:r>
            <w:r w:rsidRPr="004700D0">
              <w:rPr>
                <w:rFonts w:eastAsiaTheme="minorHAnsi"/>
                <w:lang w:eastAsia="en-US"/>
              </w:rPr>
              <w:t>ниципальных служащих, лу</w:t>
            </w:r>
            <w:r w:rsidRPr="004700D0">
              <w:rPr>
                <w:rFonts w:eastAsiaTheme="minorHAnsi"/>
                <w:lang w:eastAsia="en-US"/>
              </w:rPr>
              <w:t>ч</w:t>
            </w:r>
            <w:r w:rsidRPr="004700D0">
              <w:rPr>
                <w:rFonts w:eastAsiaTheme="minorHAnsi"/>
                <w:lang w:eastAsia="en-US"/>
              </w:rPr>
              <w:t>ших по итогам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</w:tbl>
    <w:p w:rsidR="00AD2D63" w:rsidRDefault="00AD2D63"/>
    <w:p w:rsidR="00AD2D63" w:rsidRDefault="00AD2D63"/>
    <w:tbl>
      <w:tblPr>
        <w:tblW w:w="10311" w:type="dxa"/>
        <w:jc w:val="center"/>
        <w:tblInd w:w="3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15"/>
        <w:gridCol w:w="759"/>
        <w:gridCol w:w="850"/>
        <w:gridCol w:w="709"/>
        <w:gridCol w:w="709"/>
        <w:gridCol w:w="709"/>
        <w:gridCol w:w="850"/>
        <w:gridCol w:w="709"/>
        <w:gridCol w:w="709"/>
        <w:gridCol w:w="992"/>
      </w:tblGrid>
      <w:tr w:rsidR="00AD2D63" w:rsidRPr="004700D0" w:rsidTr="005C383F">
        <w:trPr>
          <w:tblHeader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63" w:rsidRPr="004700D0" w:rsidRDefault="00AD2D63" w:rsidP="005C3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 xml:space="preserve">Задача № 4 «Повышение </w:t>
            </w:r>
            <w:proofErr w:type="gramStart"/>
            <w:r w:rsidRPr="004700D0">
              <w:rPr>
                <w:rFonts w:eastAsiaTheme="minorHAnsi"/>
                <w:lang w:eastAsia="en-US"/>
              </w:rPr>
              <w:t>р</w:t>
            </w:r>
            <w:r w:rsidRPr="004700D0">
              <w:rPr>
                <w:rFonts w:eastAsiaTheme="minorHAnsi"/>
                <w:lang w:eastAsia="en-US"/>
              </w:rPr>
              <w:t>е</w:t>
            </w:r>
            <w:r w:rsidRPr="004700D0">
              <w:rPr>
                <w:rFonts w:eastAsiaTheme="minorHAnsi"/>
                <w:lang w:eastAsia="en-US"/>
              </w:rPr>
              <w:t>зультативности деятельности кадровых подразделений а</w:t>
            </w:r>
            <w:r w:rsidRPr="004700D0">
              <w:rPr>
                <w:rFonts w:eastAsiaTheme="minorHAnsi"/>
                <w:lang w:eastAsia="en-US"/>
              </w:rPr>
              <w:t>п</w:t>
            </w:r>
            <w:r w:rsidRPr="004700D0">
              <w:rPr>
                <w:rFonts w:eastAsiaTheme="minorHAnsi"/>
                <w:lang w:eastAsia="en-US"/>
              </w:rPr>
              <w:t>паратов органов госуда</w:t>
            </w:r>
            <w:r w:rsidRPr="004700D0">
              <w:rPr>
                <w:rFonts w:eastAsiaTheme="minorHAnsi"/>
                <w:lang w:eastAsia="en-US"/>
              </w:rPr>
              <w:t>р</w:t>
            </w:r>
            <w:r w:rsidRPr="004700D0">
              <w:rPr>
                <w:rFonts w:eastAsiaTheme="minorHAnsi"/>
                <w:lang w:eastAsia="en-US"/>
              </w:rPr>
              <w:t>ственной</w:t>
            </w:r>
            <w:proofErr w:type="gramEnd"/>
            <w:r w:rsidRPr="004700D0">
              <w:rPr>
                <w:rFonts w:eastAsiaTheme="minorHAnsi"/>
                <w:lang w:eastAsia="en-US"/>
              </w:rPr>
              <w:t xml:space="preserve"> власти» (всего),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4.1. Проведение проверок в органах исполнительной вл</w:t>
            </w:r>
            <w:r w:rsidRPr="004700D0">
              <w:t>а</w:t>
            </w:r>
            <w:r w:rsidRPr="004700D0">
              <w:t>сти Республики Тыва по с</w:t>
            </w:r>
            <w:r w:rsidRPr="004700D0">
              <w:t>о</w:t>
            </w:r>
            <w:r w:rsidRPr="004700D0">
              <w:t>блюдению законодательства в сфере государственной гра</w:t>
            </w:r>
            <w:r w:rsidRPr="004700D0">
              <w:t>ж</w:t>
            </w:r>
            <w:r w:rsidRPr="004700D0">
              <w:t>данской службы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>4.2. Проведение мероприятий и конкурсов по совершенств</w:t>
            </w:r>
            <w:r w:rsidRPr="004700D0">
              <w:t>о</w:t>
            </w:r>
            <w:r w:rsidRPr="004700D0">
              <w:t>ванию профессионального м</w:t>
            </w:r>
            <w:r w:rsidRPr="004700D0">
              <w:t>а</w:t>
            </w:r>
            <w:r w:rsidRPr="004700D0">
              <w:t>стерства государственных гражданских служащих и м</w:t>
            </w:r>
            <w:r w:rsidRPr="004700D0">
              <w:t>у</w:t>
            </w:r>
            <w:r w:rsidRPr="004700D0">
              <w:t>ниципальных служащих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t xml:space="preserve">4.3. Мониторинг </w:t>
            </w:r>
            <w:r w:rsidRPr="004700D0">
              <w:rPr>
                <w:rFonts w:eastAsiaTheme="minorHAnsi"/>
                <w:lang w:eastAsia="en-US"/>
              </w:rPr>
              <w:t>эффективн</w:t>
            </w:r>
            <w:r w:rsidRPr="004700D0">
              <w:rPr>
                <w:rFonts w:eastAsiaTheme="minorHAnsi"/>
                <w:lang w:eastAsia="en-US"/>
              </w:rPr>
              <w:t>о</w:t>
            </w:r>
            <w:r w:rsidRPr="004700D0">
              <w:rPr>
                <w:rFonts w:eastAsiaTheme="minorHAnsi"/>
                <w:lang w:eastAsia="en-US"/>
              </w:rPr>
              <w:t xml:space="preserve">сти и результативности </w:t>
            </w:r>
            <w:proofErr w:type="gramStart"/>
            <w:r w:rsidRPr="004700D0">
              <w:rPr>
                <w:rFonts w:eastAsiaTheme="minorHAnsi"/>
                <w:lang w:eastAsia="en-US"/>
              </w:rPr>
              <w:t>де</w:t>
            </w:r>
            <w:r w:rsidRPr="004700D0">
              <w:rPr>
                <w:rFonts w:eastAsiaTheme="minorHAnsi"/>
                <w:lang w:eastAsia="en-US"/>
              </w:rPr>
              <w:t>я</w:t>
            </w:r>
            <w:r w:rsidRPr="004700D0">
              <w:rPr>
                <w:rFonts w:eastAsiaTheme="minorHAnsi"/>
                <w:lang w:eastAsia="en-US"/>
              </w:rPr>
              <w:t>тельности подразделений о</w:t>
            </w:r>
            <w:r w:rsidRPr="004700D0">
              <w:rPr>
                <w:rFonts w:eastAsiaTheme="minorHAnsi"/>
                <w:lang w:eastAsia="en-US"/>
              </w:rPr>
              <w:t>р</w:t>
            </w:r>
            <w:r w:rsidRPr="004700D0">
              <w:rPr>
                <w:rFonts w:eastAsiaTheme="minorHAnsi"/>
                <w:lang w:eastAsia="en-US"/>
              </w:rPr>
              <w:t>ганов исполнительной власти Республики</w:t>
            </w:r>
            <w:proofErr w:type="gramEnd"/>
            <w:r w:rsidRPr="004700D0">
              <w:rPr>
                <w:rFonts w:eastAsiaTheme="minorHAnsi"/>
                <w:lang w:eastAsia="en-US"/>
              </w:rPr>
              <w:t xml:space="preserve"> Тыва по вопросам государственной службы и кадров (кадровых служб) и формирование рейтинга орг</w:t>
            </w:r>
            <w:r w:rsidRPr="004700D0">
              <w:rPr>
                <w:rFonts w:eastAsiaTheme="minorHAnsi"/>
                <w:lang w:eastAsia="en-US"/>
              </w:rPr>
              <w:t>а</w:t>
            </w:r>
            <w:r w:rsidRPr="004700D0">
              <w:rPr>
                <w:rFonts w:eastAsiaTheme="minorHAnsi"/>
                <w:lang w:eastAsia="en-US"/>
              </w:rPr>
              <w:t>нов исполнительной власти Республики Тыва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4.4. Координация деятельн</w:t>
            </w:r>
            <w:r w:rsidRPr="004700D0">
              <w:rPr>
                <w:rFonts w:eastAsiaTheme="minorHAnsi"/>
                <w:lang w:eastAsia="en-US"/>
              </w:rPr>
              <w:t>о</w:t>
            </w:r>
            <w:r w:rsidRPr="004700D0">
              <w:rPr>
                <w:rFonts w:eastAsiaTheme="minorHAnsi"/>
                <w:lang w:eastAsia="en-US"/>
              </w:rPr>
              <w:t>сти органов исполнительной власти Республики Тыва, го</w:t>
            </w:r>
            <w:r w:rsidRPr="004700D0">
              <w:rPr>
                <w:rFonts w:eastAsiaTheme="minorHAnsi"/>
                <w:lang w:eastAsia="en-US"/>
              </w:rPr>
              <w:t>с</w:t>
            </w:r>
            <w:r w:rsidRPr="004700D0">
              <w:rPr>
                <w:rFonts w:eastAsiaTheme="minorHAnsi"/>
                <w:lang w:eastAsia="en-US"/>
              </w:rPr>
              <w:t>ударственных органов Ре</w:t>
            </w:r>
            <w:r w:rsidRPr="004700D0">
              <w:rPr>
                <w:rFonts w:eastAsiaTheme="minorHAnsi"/>
                <w:lang w:eastAsia="en-US"/>
              </w:rPr>
              <w:t>с</w:t>
            </w:r>
            <w:r w:rsidRPr="004700D0">
              <w:rPr>
                <w:rFonts w:eastAsiaTheme="minorHAnsi"/>
                <w:lang w:eastAsia="en-US"/>
              </w:rPr>
              <w:t>публики Тыва по использов</w:t>
            </w:r>
            <w:r w:rsidRPr="004700D0">
              <w:rPr>
                <w:rFonts w:eastAsiaTheme="minorHAnsi"/>
                <w:lang w:eastAsia="en-US"/>
              </w:rPr>
              <w:t>а</w:t>
            </w:r>
            <w:r w:rsidRPr="004700D0">
              <w:rPr>
                <w:rFonts w:eastAsiaTheme="minorHAnsi"/>
                <w:lang w:eastAsia="en-US"/>
              </w:rPr>
              <w:t>нию в кадровой работе гос</w:t>
            </w:r>
            <w:r w:rsidRPr="004700D0">
              <w:rPr>
                <w:rFonts w:eastAsiaTheme="minorHAnsi"/>
                <w:lang w:eastAsia="en-US"/>
              </w:rPr>
              <w:t>у</w:t>
            </w:r>
            <w:r w:rsidRPr="004700D0">
              <w:rPr>
                <w:rFonts w:eastAsiaTheme="minorHAnsi"/>
                <w:lang w:eastAsia="en-US"/>
              </w:rPr>
              <w:t xml:space="preserve">дарственной информационной системы Республики Тыва «Единая автоматизированная система управления кадрами государственной гражданской </w:t>
            </w:r>
            <w:r w:rsidRPr="004700D0">
              <w:rPr>
                <w:rFonts w:eastAsiaTheme="minorHAnsi"/>
                <w:lang w:eastAsia="en-US"/>
              </w:rPr>
              <w:lastRenderedPageBreak/>
              <w:t>службы Республики Тыва», закрытой части федеральной государственной информац</w:t>
            </w:r>
            <w:r w:rsidRPr="004700D0">
              <w:rPr>
                <w:rFonts w:eastAsiaTheme="minorHAnsi"/>
                <w:lang w:eastAsia="en-US"/>
              </w:rPr>
              <w:t>и</w:t>
            </w:r>
            <w:r w:rsidRPr="004700D0">
              <w:rPr>
                <w:rFonts w:eastAsiaTheme="minorHAnsi"/>
                <w:lang w:eastAsia="en-US"/>
              </w:rPr>
              <w:t>онной системы «Единая и</w:t>
            </w:r>
            <w:r w:rsidRPr="004700D0">
              <w:rPr>
                <w:rFonts w:eastAsiaTheme="minorHAnsi"/>
                <w:lang w:eastAsia="en-US"/>
              </w:rPr>
              <w:t>н</w:t>
            </w:r>
            <w:r w:rsidRPr="004700D0">
              <w:rPr>
                <w:rFonts w:eastAsiaTheme="minorHAnsi"/>
                <w:lang w:eastAsia="en-US"/>
              </w:rPr>
              <w:t>формационная система упра</w:t>
            </w:r>
            <w:r w:rsidRPr="004700D0">
              <w:rPr>
                <w:rFonts w:eastAsiaTheme="minorHAnsi"/>
                <w:lang w:eastAsia="en-US"/>
              </w:rPr>
              <w:t>в</w:t>
            </w:r>
            <w:r w:rsidRPr="004700D0">
              <w:rPr>
                <w:rFonts w:eastAsiaTheme="minorHAnsi"/>
                <w:lang w:eastAsia="en-US"/>
              </w:rPr>
              <w:t>ления кадровым составом го</w:t>
            </w:r>
            <w:r w:rsidRPr="004700D0">
              <w:rPr>
                <w:rFonts w:eastAsiaTheme="minorHAnsi"/>
                <w:lang w:eastAsia="en-US"/>
              </w:rPr>
              <w:t>с</w:t>
            </w:r>
            <w:r w:rsidRPr="004700D0">
              <w:rPr>
                <w:rFonts w:eastAsiaTheme="minorHAnsi"/>
                <w:lang w:eastAsia="en-US"/>
              </w:rPr>
              <w:t>ударственной гражданской службы Российской Федер</w:t>
            </w:r>
            <w:r w:rsidRPr="004700D0">
              <w:rPr>
                <w:rFonts w:eastAsiaTheme="minorHAnsi"/>
                <w:lang w:eastAsia="en-US"/>
              </w:rPr>
              <w:t>а</w:t>
            </w:r>
            <w:r w:rsidRPr="004700D0">
              <w:rPr>
                <w:rFonts w:eastAsiaTheme="minorHAnsi"/>
                <w:lang w:eastAsia="en-US"/>
              </w:rPr>
              <w:t>ции»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631EF8" w:rsidRPr="004700D0" w:rsidTr="00AD2D63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00D0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8" w:rsidRPr="004700D0" w:rsidRDefault="00631EF8" w:rsidP="003B5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700D0">
              <w:rPr>
                <w:rFonts w:eastAsiaTheme="minorHAnsi"/>
                <w:lang w:val="en-US" w:eastAsia="en-US"/>
              </w:rPr>
              <w:t>-</w:t>
            </w:r>
          </w:p>
        </w:tc>
      </w:tr>
    </w:tbl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 w:rsidP="00800F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C55" w:rsidRDefault="002E3C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2E3C55" w:rsidSect="004700D0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C00DD3" w:rsidRPr="00AD2D63" w:rsidRDefault="00BB1ACB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lastRenderedPageBreak/>
        <w:t>Приложение</w:t>
      </w:r>
      <w:r w:rsidR="00E03FBA" w:rsidRPr="00AD2D63">
        <w:rPr>
          <w:sz w:val="28"/>
          <w:szCs w:val="28"/>
        </w:rPr>
        <w:t xml:space="preserve"> № 4</w:t>
      </w:r>
    </w:p>
    <w:p w:rsidR="008C219D" w:rsidRPr="00AD2D63" w:rsidRDefault="008C219D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к государственной программе</w:t>
      </w:r>
    </w:p>
    <w:p w:rsidR="00AD2D63" w:rsidRDefault="00B96DE2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Республики Тыва</w:t>
      </w:r>
      <w:r w:rsidR="008C219D" w:rsidRPr="00AD2D63">
        <w:rPr>
          <w:sz w:val="28"/>
          <w:szCs w:val="28"/>
        </w:rPr>
        <w:t xml:space="preserve"> </w:t>
      </w:r>
      <w:r w:rsidR="006E5A1E" w:rsidRPr="00AD2D63">
        <w:rPr>
          <w:sz w:val="28"/>
          <w:szCs w:val="28"/>
        </w:rPr>
        <w:t>«</w:t>
      </w:r>
      <w:r w:rsidR="008C219D" w:rsidRPr="00AD2D63">
        <w:rPr>
          <w:sz w:val="28"/>
          <w:szCs w:val="28"/>
        </w:rPr>
        <w:t xml:space="preserve">Развитие </w:t>
      </w:r>
    </w:p>
    <w:p w:rsidR="00AD2D63" w:rsidRDefault="008C219D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государственной</w:t>
      </w:r>
      <w:r w:rsidR="00AD2D63">
        <w:rPr>
          <w:sz w:val="28"/>
          <w:szCs w:val="28"/>
        </w:rPr>
        <w:t xml:space="preserve"> </w:t>
      </w:r>
      <w:r w:rsidRPr="00AD2D63">
        <w:rPr>
          <w:sz w:val="28"/>
          <w:szCs w:val="28"/>
        </w:rPr>
        <w:t>г</w:t>
      </w:r>
      <w:r w:rsidR="00B96DE2" w:rsidRPr="00AD2D63">
        <w:rPr>
          <w:sz w:val="28"/>
          <w:szCs w:val="28"/>
        </w:rPr>
        <w:t xml:space="preserve">ражданской </w:t>
      </w:r>
      <w:r w:rsidR="00753E70" w:rsidRPr="00AD2D63">
        <w:rPr>
          <w:sz w:val="28"/>
          <w:szCs w:val="28"/>
        </w:rPr>
        <w:t xml:space="preserve">и </w:t>
      </w:r>
    </w:p>
    <w:p w:rsidR="00AD2D63" w:rsidRDefault="00753E70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 xml:space="preserve">муниципальной </w:t>
      </w:r>
      <w:r w:rsidR="00B96DE2" w:rsidRPr="00AD2D63">
        <w:rPr>
          <w:sz w:val="28"/>
          <w:szCs w:val="28"/>
        </w:rPr>
        <w:t>службы</w:t>
      </w:r>
      <w:r w:rsidR="00AD2D63">
        <w:rPr>
          <w:sz w:val="28"/>
          <w:szCs w:val="28"/>
        </w:rPr>
        <w:t xml:space="preserve"> </w:t>
      </w:r>
    </w:p>
    <w:p w:rsidR="00B96DE2" w:rsidRPr="00AD2D63" w:rsidRDefault="00B96DE2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Республики Тыва</w:t>
      </w:r>
      <w:r w:rsidR="006E5A1E" w:rsidRPr="00AD2D63">
        <w:rPr>
          <w:sz w:val="28"/>
          <w:szCs w:val="28"/>
        </w:rPr>
        <w:t>»</w:t>
      </w:r>
    </w:p>
    <w:p w:rsidR="00B96DE2" w:rsidRDefault="00B96DE2" w:rsidP="00AD2D63">
      <w:pPr>
        <w:ind w:left="5670"/>
        <w:jc w:val="center"/>
        <w:rPr>
          <w:sz w:val="28"/>
          <w:szCs w:val="28"/>
        </w:rPr>
      </w:pPr>
    </w:p>
    <w:p w:rsidR="00AD2D63" w:rsidRPr="00AD2D63" w:rsidRDefault="00AD2D63" w:rsidP="00AD2D63">
      <w:pPr>
        <w:ind w:left="5670"/>
        <w:jc w:val="center"/>
        <w:rPr>
          <w:sz w:val="28"/>
          <w:szCs w:val="28"/>
        </w:rPr>
      </w:pPr>
    </w:p>
    <w:p w:rsidR="00B96DE2" w:rsidRPr="00AD2D63" w:rsidRDefault="00101B9E" w:rsidP="00AD2D63">
      <w:pPr>
        <w:jc w:val="center"/>
        <w:rPr>
          <w:b/>
          <w:sz w:val="28"/>
          <w:szCs w:val="28"/>
        </w:rPr>
      </w:pPr>
      <w:r w:rsidRPr="00AD2D63">
        <w:rPr>
          <w:b/>
          <w:sz w:val="28"/>
          <w:szCs w:val="28"/>
        </w:rPr>
        <w:t>М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Е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Т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О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Д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И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К</w:t>
      </w:r>
      <w:r w:rsidR="00AD2D63">
        <w:rPr>
          <w:b/>
          <w:sz w:val="28"/>
          <w:szCs w:val="28"/>
        </w:rPr>
        <w:t xml:space="preserve"> </w:t>
      </w:r>
      <w:r w:rsidRPr="00AD2D63">
        <w:rPr>
          <w:b/>
          <w:sz w:val="28"/>
          <w:szCs w:val="28"/>
        </w:rPr>
        <w:t>А</w:t>
      </w:r>
    </w:p>
    <w:p w:rsidR="00AD2D63" w:rsidRDefault="00101B9E" w:rsidP="00AD2D63">
      <w:pPr>
        <w:jc w:val="center"/>
        <w:rPr>
          <w:sz w:val="28"/>
          <w:szCs w:val="28"/>
        </w:rPr>
      </w:pPr>
      <w:r w:rsidRPr="00AD2D63">
        <w:rPr>
          <w:sz w:val="28"/>
          <w:szCs w:val="28"/>
        </w:rPr>
        <w:t xml:space="preserve">оценки эффективности государственной </w:t>
      </w:r>
    </w:p>
    <w:p w:rsidR="00AD2D63" w:rsidRDefault="00101B9E" w:rsidP="00AD2D63">
      <w:pPr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программы</w:t>
      </w:r>
      <w:r w:rsidR="00AD2D63">
        <w:rPr>
          <w:sz w:val="28"/>
          <w:szCs w:val="28"/>
        </w:rPr>
        <w:t xml:space="preserve"> </w:t>
      </w:r>
      <w:r w:rsidRPr="00AD2D63">
        <w:rPr>
          <w:sz w:val="28"/>
          <w:szCs w:val="28"/>
        </w:rPr>
        <w:t xml:space="preserve">Республики Тыва «Развитие </w:t>
      </w:r>
    </w:p>
    <w:p w:rsidR="00AD2D63" w:rsidRDefault="00101B9E" w:rsidP="00AD2D63">
      <w:pPr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государственной гражданской</w:t>
      </w:r>
      <w:r w:rsidR="00D325AC" w:rsidRPr="00AD2D63">
        <w:rPr>
          <w:sz w:val="28"/>
          <w:szCs w:val="28"/>
        </w:rPr>
        <w:t xml:space="preserve"> и муниципальной </w:t>
      </w:r>
    </w:p>
    <w:p w:rsidR="00B96DE2" w:rsidRPr="00AD2D63" w:rsidRDefault="00AF39D5" w:rsidP="00AD2D63">
      <w:pPr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службы Республики Тыва</w:t>
      </w:r>
      <w:r w:rsidR="00101B9E" w:rsidRPr="00AD2D63">
        <w:rPr>
          <w:sz w:val="28"/>
          <w:szCs w:val="28"/>
        </w:rPr>
        <w:t>»</w:t>
      </w:r>
    </w:p>
    <w:p w:rsidR="00B96DE2" w:rsidRPr="00AD2D63" w:rsidRDefault="00B96DE2" w:rsidP="00AD2D63">
      <w:pPr>
        <w:jc w:val="center"/>
        <w:rPr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реализации </w:t>
      </w:r>
      <w:r w:rsidR="00D325AC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учитываются при ежегодной реализации </w:t>
      </w:r>
      <w:r w:rsidR="00D325AC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в целях пр</w:t>
      </w:r>
      <w:r w:rsidRPr="00AD2D63">
        <w:rPr>
          <w:rFonts w:ascii="Times New Roman" w:hAnsi="Times New Roman" w:cs="Times New Roman"/>
          <w:sz w:val="28"/>
          <w:szCs w:val="28"/>
        </w:rPr>
        <w:t>и</w:t>
      </w:r>
      <w:r w:rsidRPr="00AD2D63">
        <w:rPr>
          <w:rFonts w:ascii="Times New Roman" w:hAnsi="Times New Roman" w:cs="Times New Roman"/>
          <w:sz w:val="28"/>
          <w:szCs w:val="28"/>
        </w:rPr>
        <w:t>нятия при необходимости своевременных управленческих решений по ее коррект</w:t>
      </w:r>
      <w:r w:rsidRPr="00AD2D63">
        <w:rPr>
          <w:rFonts w:ascii="Times New Roman" w:hAnsi="Times New Roman" w:cs="Times New Roman"/>
          <w:sz w:val="28"/>
          <w:szCs w:val="28"/>
        </w:rPr>
        <w:t>и</w:t>
      </w:r>
      <w:r w:rsidRPr="00AD2D63">
        <w:rPr>
          <w:rFonts w:ascii="Times New Roman" w:hAnsi="Times New Roman" w:cs="Times New Roman"/>
          <w:sz w:val="28"/>
          <w:szCs w:val="28"/>
        </w:rPr>
        <w:t>ровке.</w:t>
      </w:r>
    </w:p>
    <w:p w:rsidR="00590510" w:rsidRPr="00AD2D63" w:rsidRDefault="00590510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Настоящая Методика оценки эффективности государственной программы Республики Тыва </w:t>
      </w:r>
      <w:r w:rsidR="00D325AC" w:rsidRPr="00AD2D63">
        <w:rPr>
          <w:rFonts w:ascii="Times New Roman" w:hAnsi="Times New Roman" w:cs="Times New Roman"/>
          <w:sz w:val="28"/>
          <w:szCs w:val="28"/>
        </w:rPr>
        <w:t>«</w:t>
      </w:r>
      <w:r w:rsidRPr="00AD2D63">
        <w:rPr>
          <w:rFonts w:ascii="Times New Roman" w:hAnsi="Times New Roman" w:cs="Times New Roman"/>
          <w:sz w:val="28"/>
          <w:szCs w:val="28"/>
        </w:rPr>
        <w:t xml:space="preserve">Развитие государственной гражданской </w:t>
      </w:r>
      <w:r w:rsidR="00D325AC" w:rsidRPr="00AD2D63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AD2D63">
        <w:rPr>
          <w:rFonts w:ascii="Times New Roman" w:hAnsi="Times New Roman" w:cs="Times New Roman"/>
          <w:sz w:val="28"/>
          <w:szCs w:val="28"/>
        </w:rPr>
        <w:t>слу</w:t>
      </w:r>
      <w:r w:rsidRPr="00AD2D63">
        <w:rPr>
          <w:rFonts w:ascii="Times New Roman" w:hAnsi="Times New Roman" w:cs="Times New Roman"/>
          <w:sz w:val="28"/>
          <w:szCs w:val="28"/>
        </w:rPr>
        <w:t>ж</w:t>
      </w:r>
      <w:r w:rsidRPr="00AD2D63">
        <w:rPr>
          <w:rFonts w:ascii="Times New Roman" w:hAnsi="Times New Roman" w:cs="Times New Roman"/>
          <w:sz w:val="28"/>
          <w:szCs w:val="28"/>
        </w:rPr>
        <w:t xml:space="preserve">бы Республики Тыва» (далее – </w:t>
      </w:r>
      <w:r w:rsidR="00C45BB1" w:rsidRPr="00AD2D63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AD2D63">
        <w:rPr>
          <w:rFonts w:ascii="Times New Roman" w:hAnsi="Times New Roman" w:cs="Times New Roman"/>
          <w:sz w:val="28"/>
          <w:szCs w:val="28"/>
        </w:rPr>
        <w:t>) используется при оце</w:t>
      </w:r>
      <w:r w:rsidRPr="00AD2D63">
        <w:rPr>
          <w:rFonts w:ascii="Times New Roman" w:hAnsi="Times New Roman" w:cs="Times New Roman"/>
          <w:sz w:val="28"/>
          <w:szCs w:val="28"/>
        </w:rPr>
        <w:t>н</w:t>
      </w:r>
      <w:r w:rsidRPr="00AD2D63">
        <w:rPr>
          <w:rFonts w:ascii="Times New Roman" w:hAnsi="Times New Roman" w:cs="Times New Roman"/>
          <w:sz w:val="28"/>
          <w:szCs w:val="28"/>
        </w:rPr>
        <w:t xml:space="preserve">ке эффективности </w:t>
      </w:r>
      <w:r w:rsidR="00D32B07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по итогам месяца, полугодия и года.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1. Степень достижения плановых значений целевых показателей (индикат</w:t>
      </w:r>
      <w:r w:rsidRPr="00AD2D63">
        <w:rPr>
          <w:rFonts w:ascii="Times New Roman" w:hAnsi="Times New Roman" w:cs="Times New Roman"/>
          <w:sz w:val="28"/>
          <w:szCs w:val="28"/>
        </w:rPr>
        <w:t>о</w:t>
      </w:r>
      <w:r w:rsidRPr="00AD2D63">
        <w:rPr>
          <w:rFonts w:ascii="Times New Roman" w:hAnsi="Times New Roman" w:cs="Times New Roman"/>
          <w:sz w:val="28"/>
          <w:szCs w:val="28"/>
        </w:rPr>
        <w:t xml:space="preserve">ров) </w:t>
      </w:r>
      <w:r w:rsidR="005A0D68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СД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&lt;1&gt; = </w:t>
      </w:r>
      <w:proofErr w:type="spellStart"/>
      <w:r w:rsidRPr="00AD2D63">
        <w:rPr>
          <w:rFonts w:ascii="Times New Roman" w:hAnsi="Times New Roman" w:cs="Times New Roman"/>
          <w:sz w:val="28"/>
          <w:szCs w:val="28"/>
        </w:rPr>
        <w:t>ЗП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ИГПф</w:t>
      </w:r>
      <w:proofErr w:type="spellEnd"/>
      <w:r w:rsidRPr="00AD2D6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D2D63">
        <w:rPr>
          <w:rFonts w:ascii="Times New Roman" w:hAnsi="Times New Roman" w:cs="Times New Roman"/>
          <w:sz w:val="28"/>
          <w:szCs w:val="28"/>
        </w:rPr>
        <w:t>ЗП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ИГПпл</w:t>
      </w:r>
      <w:proofErr w:type="spellEnd"/>
      <w:r w:rsidRPr="00AD2D63">
        <w:rPr>
          <w:rFonts w:ascii="Times New Roman" w:hAnsi="Times New Roman" w:cs="Times New Roman"/>
          <w:sz w:val="28"/>
          <w:szCs w:val="28"/>
        </w:rPr>
        <w:t>,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где: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СД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</w:t>
      </w:r>
      <w:r w:rsidR="005A0D68" w:rsidRPr="00AD2D63">
        <w:rPr>
          <w:rFonts w:ascii="Times New Roman" w:hAnsi="Times New Roman" w:cs="Times New Roman"/>
          <w:sz w:val="28"/>
          <w:szCs w:val="28"/>
        </w:rPr>
        <w:t>го</w:t>
      </w:r>
      <w:r w:rsidR="005A0D68" w:rsidRPr="00AD2D63">
        <w:rPr>
          <w:rFonts w:ascii="Times New Roman" w:hAnsi="Times New Roman" w:cs="Times New Roman"/>
          <w:sz w:val="28"/>
          <w:szCs w:val="28"/>
        </w:rPr>
        <w:t>с</w:t>
      </w:r>
      <w:r w:rsidR="005A0D68" w:rsidRPr="00AD2D63">
        <w:rPr>
          <w:rFonts w:ascii="Times New Roman" w:hAnsi="Times New Roman" w:cs="Times New Roman"/>
          <w:sz w:val="28"/>
          <w:szCs w:val="28"/>
        </w:rPr>
        <w:t>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(подпрограммы);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D63">
        <w:rPr>
          <w:rFonts w:ascii="Times New Roman" w:hAnsi="Times New Roman" w:cs="Times New Roman"/>
          <w:sz w:val="28"/>
          <w:szCs w:val="28"/>
        </w:rPr>
        <w:t>ЗП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ИГПф</w:t>
      </w:r>
      <w:proofErr w:type="spellEnd"/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значение каждого показателя (индикатора) </w:t>
      </w:r>
      <w:r w:rsidR="005A0D68" w:rsidRPr="00AD2D63">
        <w:rPr>
          <w:rFonts w:ascii="Times New Roman" w:hAnsi="Times New Roman" w:cs="Times New Roman"/>
          <w:sz w:val="28"/>
          <w:szCs w:val="28"/>
        </w:rPr>
        <w:t>государственной пр</w:t>
      </w:r>
      <w:r w:rsidR="005A0D68" w:rsidRPr="00AD2D63">
        <w:rPr>
          <w:rFonts w:ascii="Times New Roman" w:hAnsi="Times New Roman" w:cs="Times New Roman"/>
          <w:sz w:val="28"/>
          <w:szCs w:val="28"/>
        </w:rPr>
        <w:t>о</w:t>
      </w:r>
      <w:r w:rsidR="005A0D68" w:rsidRPr="00AD2D63">
        <w:rPr>
          <w:rFonts w:ascii="Times New Roman" w:hAnsi="Times New Roman" w:cs="Times New Roman"/>
          <w:sz w:val="28"/>
          <w:szCs w:val="28"/>
        </w:rPr>
        <w:t>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(подпрограммы), фактически достигнутое на конец отчетного периода;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D63">
        <w:rPr>
          <w:rFonts w:ascii="Times New Roman" w:hAnsi="Times New Roman" w:cs="Times New Roman"/>
          <w:sz w:val="28"/>
          <w:szCs w:val="28"/>
        </w:rPr>
        <w:t>ЗП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ИГПпл</w:t>
      </w:r>
      <w:proofErr w:type="spellEnd"/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плановое значение каждого показателя (индикатора) </w:t>
      </w:r>
      <w:r w:rsidR="005A0D68" w:rsidRPr="00AD2D63">
        <w:rPr>
          <w:rFonts w:ascii="Times New Roman" w:hAnsi="Times New Roman" w:cs="Times New Roman"/>
          <w:sz w:val="28"/>
          <w:szCs w:val="28"/>
        </w:rPr>
        <w:t>государстве</w:t>
      </w:r>
      <w:r w:rsidR="005A0D68" w:rsidRPr="00AD2D63">
        <w:rPr>
          <w:rFonts w:ascii="Times New Roman" w:hAnsi="Times New Roman" w:cs="Times New Roman"/>
          <w:sz w:val="28"/>
          <w:szCs w:val="28"/>
        </w:rPr>
        <w:t>н</w:t>
      </w:r>
      <w:r w:rsidR="005A0D68" w:rsidRPr="00AD2D63">
        <w:rPr>
          <w:rFonts w:ascii="Times New Roman" w:hAnsi="Times New Roman" w:cs="Times New Roman"/>
          <w:sz w:val="28"/>
          <w:szCs w:val="28"/>
        </w:rPr>
        <w:t>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(подпрограммы).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2. Степень реализации </w:t>
      </w:r>
      <w:r w:rsidR="005A0D68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рассчитывается по фо</w:t>
      </w:r>
      <w:r w:rsidRPr="00AD2D63">
        <w:rPr>
          <w:rFonts w:ascii="Times New Roman" w:hAnsi="Times New Roman" w:cs="Times New Roman"/>
          <w:sz w:val="28"/>
          <w:szCs w:val="28"/>
        </w:rPr>
        <w:t>р</w:t>
      </w:r>
      <w:r w:rsidRPr="00AD2D63">
        <w:rPr>
          <w:rFonts w:ascii="Times New Roman" w:hAnsi="Times New Roman" w:cs="Times New Roman"/>
          <w:sz w:val="28"/>
          <w:szCs w:val="28"/>
        </w:rPr>
        <w:t>муле: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 wp14:anchorId="12775F8B" wp14:editId="08990B80">
            <wp:extent cx="1209675" cy="200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D63">
        <w:rPr>
          <w:rFonts w:ascii="Times New Roman" w:hAnsi="Times New Roman" w:cs="Times New Roman"/>
          <w:sz w:val="28"/>
          <w:szCs w:val="28"/>
        </w:rPr>
        <w:t>,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где: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СД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степень достижения показателей (индикаторов) </w:t>
      </w:r>
      <w:r w:rsidR="00EA19E7" w:rsidRPr="00AD2D63">
        <w:rPr>
          <w:rFonts w:ascii="Times New Roman" w:hAnsi="Times New Roman" w:cs="Times New Roman"/>
          <w:sz w:val="28"/>
          <w:szCs w:val="28"/>
        </w:rPr>
        <w:t>государственной пр</w:t>
      </w:r>
      <w:r w:rsidR="00EA19E7" w:rsidRPr="00AD2D63">
        <w:rPr>
          <w:rFonts w:ascii="Times New Roman" w:hAnsi="Times New Roman" w:cs="Times New Roman"/>
          <w:sz w:val="28"/>
          <w:szCs w:val="28"/>
        </w:rPr>
        <w:t>о</w:t>
      </w:r>
      <w:r w:rsidR="00EA19E7" w:rsidRPr="00AD2D63">
        <w:rPr>
          <w:rFonts w:ascii="Times New Roman" w:hAnsi="Times New Roman" w:cs="Times New Roman"/>
          <w:sz w:val="28"/>
          <w:szCs w:val="28"/>
        </w:rPr>
        <w:t>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(подпрограммы);</w:t>
      </w:r>
    </w:p>
    <w:p w:rsidR="00B96DE2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СД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</w:t>
      </w:r>
      <w:r w:rsidR="00EA19E7" w:rsidRPr="00AD2D63">
        <w:rPr>
          <w:rFonts w:ascii="Times New Roman" w:hAnsi="Times New Roman" w:cs="Times New Roman"/>
          <w:sz w:val="28"/>
          <w:szCs w:val="28"/>
        </w:rPr>
        <w:t>го</w:t>
      </w:r>
      <w:r w:rsidR="00EA19E7" w:rsidRPr="00AD2D63">
        <w:rPr>
          <w:rFonts w:ascii="Times New Roman" w:hAnsi="Times New Roman" w:cs="Times New Roman"/>
          <w:sz w:val="28"/>
          <w:szCs w:val="28"/>
        </w:rPr>
        <w:t>с</w:t>
      </w:r>
      <w:r w:rsidR="00EA19E7" w:rsidRPr="00AD2D63">
        <w:rPr>
          <w:rFonts w:ascii="Times New Roman" w:hAnsi="Times New Roman" w:cs="Times New Roman"/>
          <w:sz w:val="28"/>
          <w:szCs w:val="28"/>
        </w:rPr>
        <w:t>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(подпрограммы);</w:t>
      </w:r>
    </w:p>
    <w:p w:rsidR="00715397" w:rsidRPr="00AD2D63" w:rsidRDefault="00715397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 </w:t>
      </w:r>
      <w:r w:rsidR="00F86448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(подпр</w:t>
      </w:r>
      <w:r w:rsidRPr="00AD2D63">
        <w:rPr>
          <w:rFonts w:ascii="Times New Roman" w:hAnsi="Times New Roman" w:cs="Times New Roman"/>
          <w:sz w:val="28"/>
          <w:szCs w:val="28"/>
        </w:rPr>
        <w:t>о</w:t>
      </w:r>
      <w:r w:rsidRPr="00AD2D63">
        <w:rPr>
          <w:rFonts w:ascii="Times New Roman" w:hAnsi="Times New Roman" w:cs="Times New Roman"/>
          <w:sz w:val="28"/>
          <w:szCs w:val="28"/>
        </w:rPr>
        <w:t>граммы).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В оценке степени достижения целевых показателей </w:t>
      </w:r>
      <w:r w:rsidR="00F86448" w:rsidRPr="00AD2D63">
        <w:rPr>
          <w:rFonts w:ascii="Times New Roman" w:hAnsi="Times New Roman" w:cs="Times New Roman"/>
          <w:sz w:val="28"/>
          <w:szCs w:val="28"/>
        </w:rPr>
        <w:t>государственной пр</w:t>
      </w:r>
      <w:r w:rsidR="00F86448" w:rsidRPr="00AD2D63">
        <w:rPr>
          <w:rFonts w:ascii="Times New Roman" w:hAnsi="Times New Roman" w:cs="Times New Roman"/>
          <w:sz w:val="28"/>
          <w:szCs w:val="28"/>
        </w:rPr>
        <w:t>о</w:t>
      </w:r>
      <w:r w:rsidR="00F86448" w:rsidRPr="00AD2D63">
        <w:rPr>
          <w:rFonts w:ascii="Times New Roman" w:hAnsi="Times New Roman" w:cs="Times New Roman"/>
          <w:sz w:val="28"/>
          <w:szCs w:val="28"/>
        </w:rPr>
        <w:t>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соблюдены условия: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- измеримости и конкретности целевых показателей;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- внесение отчетных данных целевых индикаторов в государс</w:t>
      </w:r>
      <w:r w:rsidR="00C2207C" w:rsidRPr="00AD2D63">
        <w:rPr>
          <w:rFonts w:ascii="Times New Roman" w:hAnsi="Times New Roman" w:cs="Times New Roman"/>
          <w:sz w:val="28"/>
          <w:szCs w:val="28"/>
        </w:rPr>
        <w:t>твенные инфо</w:t>
      </w:r>
      <w:r w:rsidR="00C2207C" w:rsidRPr="00AD2D63">
        <w:rPr>
          <w:rFonts w:ascii="Times New Roman" w:hAnsi="Times New Roman" w:cs="Times New Roman"/>
          <w:sz w:val="28"/>
          <w:szCs w:val="28"/>
        </w:rPr>
        <w:t>р</w:t>
      </w:r>
      <w:r w:rsidR="00C2207C" w:rsidRPr="00AD2D63">
        <w:rPr>
          <w:rFonts w:ascii="Times New Roman" w:hAnsi="Times New Roman" w:cs="Times New Roman"/>
          <w:sz w:val="28"/>
          <w:szCs w:val="28"/>
        </w:rPr>
        <w:t>мационные системы «</w:t>
      </w:r>
      <w:r w:rsidRPr="00AD2D63">
        <w:rPr>
          <w:rFonts w:ascii="Times New Roman" w:hAnsi="Times New Roman" w:cs="Times New Roman"/>
          <w:sz w:val="28"/>
          <w:szCs w:val="28"/>
        </w:rPr>
        <w:t>Управление</w:t>
      </w:r>
      <w:r w:rsidR="00C2207C" w:rsidRPr="00AD2D63">
        <w:rPr>
          <w:rFonts w:ascii="Times New Roman" w:hAnsi="Times New Roman" w:cs="Times New Roman"/>
          <w:sz w:val="28"/>
          <w:szCs w:val="28"/>
        </w:rPr>
        <w:t>» и «Электронный бюджет»</w:t>
      </w:r>
      <w:r w:rsidRPr="00AD2D63">
        <w:rPr>
          <w:rFonts w:ascii="Times New Roman" w:hAnsi="Times New Roman" w:cs="Times New Roman"/>
          <w:sz w:val="28"/>
          <w:szCs w:val="28"/>
        </w:rPr>
        <w:t>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3. Оценка степени освоения объема финансирования </w:t>
      </w:r>
      <w:r w:rsidR="00381795" w:rsidRPr="00AD2D63">
        <w:rPr>
          <w:rFonts w:ascii="Times New Roman" w:hAnsi="Times New Roman" w:cs="Times New Roman"/>
          <w:sz w:val="28"/>
          <w:szCs w:val="28"/>
        </w:rPr>
        <w:t>государственной пр</w:t>
      </w:r>
      <w:r w:rsidR="00381795" w:rsidRPr="00AD2D63">
        <w:rPr>
          <w:rFonts w:ascii="Times New Roman" w:hAnsi="Times New Roman" w:cs="Times New Roman"/>
          <w:sz w:val="28"/>
          <w:szCs w:val="28"/>
        </w:rPr>
        <w:t>о</w:t>
      </w:r>
      <w:r w:rsidR="00381795" w:rsidRPr="00AD2D63">
        <w:rPr>
          <w:rFonts w:ascii="Times New Roman" w:hAnsi="Times New Roman" w:cs="Times New Roman"/>
          <w:sz w:val="28"/>
          <w:szCs w:val="28"/>
        </w:rPr>
        <w:t>граммы</w:t>
      </w:r>
      <w:hyperlink w:anchor="P36"/>
      <w:r w:rsidRPr="00AD2D63">
        <w:rPr>
          <w:rFonts w:ascii="Times New Roman" w:hAnsi="Times New Roman" w:cs="Times New Roman"/>
          <w:sz w:val="28"/>
          <w:szCs w:val="28"/>
        </w:rPr>
        <w:t xml:space="preserve"> (подпрограммы) определяется по формуле: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2D63">
        <w:rPr>
          <w:rFonts w:ascii="Times New Roman" w:hAnsi="Times New Roman" w:cs="Times New Roman"/>
          <w:sz w:val="28"/>
          <w:szCs w:val="28"/>
        </w:rPr>
        <w:t>Э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AD2D63">
        <w:rPr>
          <w:rFonts w:ascii="Times New Roman" w:hAnsi="Times New Roman" w:cs="Times New Roman"/>
          <w:sz w:val="28"/>
          <w:szCs w:val="28"/>
        </w:rPr>
        <w:t xml:space="preserve"> = Ф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/ П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D2D63">
        <w:rPr>
          <w:rFonts w:ascii="Times New Roman" w:hAnsi="Times New Roman" w:cs="Times New Roman"/>
          <w:sz w:val="28"/>
          <w:szCs w:val="28"/>
        </w:rPr>
        <w:t>,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где: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D63">
        <w:rPr>
          <w:rFonts w:ascii="Times New Roman" w:hAnsi="Times New Roman" w:cs="Times New Roman"/>
          <w:sz w:val="28"/>
          <w:szCs w:val="28"/>
        </w:rPr>
        <w:t>Э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бюджета;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Ф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объем фактически профинансированных средств;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П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объем финансирования, предусмотренный в бюджете.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AD2D63">
        <w:rPr>
          <w:rFonts w:ascii="Times New Roman" w:hAnsi="Times New Roman" w:cs="Times New Roman"/>
          <w:sz w:val="28"/>
          <w:szCs w:val="28"/>
        </w:rPr>
        <w:t xml:space="preserve">оценки степени реализации мероприятий </w:t>
      </w:r>
      <w:r w:rsidR="00381795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proofErr w:type="gramEnd"/>
      <w:r w:rsidR="00072DE0">
        <w:fldChar w:fldCharType="begin"/>
      </w:r>
      <w:r w:rsidR="00072DE0">
        <w:instrText xml:space="preserve"> HYPERLINK \l "P36" \h </w:instrText>
      </w:r>
      <w:r w:rsidR="00072DE0">
        <w:fldChar w:fldCharType="end"/>
      </w:r>
      <w:r w:rsidRPr="00AD2D63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СР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D2D63">
        <w:rPr>
          <w:rFonts w:ascii="Times New Roman" w:hAnsi="Times New Roman" w:cs="Times New Roman"/>
          <w:sz w:val="28"/>
          <w:szCs w:val="28"/>
        </w:rPr>
        <w:t xml:space="preserve"> = М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D2D63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где: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СР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М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количество выполненных мероприятий из числа мероприятий, заплан</w:t>
      </w:r>
      <w:r w:rsidRPr="00AD2D63">
        <w:rPr>
          <w:rFonts w:ascii="Times New Roman" w:hAnsi="Times New Roman" w:cs="Times New Roman"/>
          <w:sz w:val="28"/>
          <w:szCs w:val="28"/>
        </w:rPr>
        <w:t>и</w:t>
      </w:r>
      <w:r w:rsidRPr="00AD2D63">
        <w:rPr>
          <w:rFonts w:ascii="Times New Roman" w:hAnsi="Times New Roman" w:cs="Times New Roman"/>
          <w:sz w:val="28"/>
          <w:szCs w:val="28"/>
        </w:rPr>
        <w:t>рованных к реализации в отчетном году;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М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</w:t>
      </w:r>
      <w:r w:rsidRPr="00AD2D63">
        <w:rPr>
          <w:rFonts w:ascii="Times New Roman" w:hAnsi="Times New Roman" w:cs="Times New Roman"/>
          <w:sz w:val="28"/>
          <w:szCs w:val="28"/>
        </w:rPr>
        <w:t>т</w:t>
      </w:r>
      <w:r w:rsidRPr="00AD2D63">
        <w:rPr>
          <w:rFonts w:ascii="Times New Roman" w:hAnsi="Times New Roman" w:cs="Times New Roman"/>
          <w:sz w:val="28"/>
          <w:szCs w:val="28"/>
        </w:rPr>
        <w:t>ном году.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 xml:space="preserve">4. Расчет оценки эффективности реализации </w:t>
      </w:r>
      <w:r w:rsidR="00381795" w:rsidRPr="00AD2D6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D2D63">
        <w:rPr>
          <w:rFonts w:ascii="Times New Roman" w:hAnsi="Times New Roman" w:cs="Times New Roman"/>
          <w:sz w:val="28"/>
          <w:szCs w:val="28"/>
        </w:rPr>
        <w:t xml:space="preserve"> пр</w:t>
      </w:r>
      <w:r w:rsidRPr="00AD2D63">
        <w:rPr>
          <w:rFonts w:ascii="Times New Roman" w:hAnsi="Times New Roman" w:cs="Times New Roman"/>
          <w:sz w:val="28"/>
          <w:szCs w:val="28"/>
        </w:rPr>
        <w:t>о</w:t>
      </w:r>
      <w:r w:rsidRPr="00AD2D63">
        <w:rPr>
          <w:rFonts w:ascii="Times New Roman" w:hAnsi="Times New Roman" w:cs="Times New Roman"/>
          <w:sz w:val="28"/>
          <w:szCs w:val="28"/>
        </w:rPr>
        <w:t>изводится по формуле: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ЭР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= 0,5 x СД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D2D63">
        <w:rPr>
          <w:rFonts w:ascii="Times New Roman" w:hAnsi="Times New Roman" w:cs="Times New Roman"/>
          <w:sz w:val="28"/>
          <w:szCs w:val="28"/>
        </w:rPr>
        <w:t xml:space="preserve"> + 0,25 x Э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AD2D63">
        <w:rPr>
          <w:rFonts w:ascii="Times New Roman" w:hAnsi="Times New Roman" w:cs="Times New Roman"/>
          <w:sz w:val="28"/>
          <w:szCs w:val="28"/>
        </w:rPr>
        <w:t xml:space="preserve"> + 0,25 x СР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D2D63">
        <w:rPr>
          <w:rFonts w:ascii="Times New Roman" w:hAnsi="Times New Roman" w:cs="Times New Roman"/>
          <w:sz w:val="28"/>
          <w:szCs w:val="28"/>
        </w:rPr>
        <w:t>,</w:t>
      </w:r>
    </w:p>
    <w:p w:rsidR="00B96DE2" w:rsidRPr="00AD2D63" w:rsidRDefault="00B96DE2" w:rsidP="00AD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где: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ЭР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эффективность реализации государственной программы;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СД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степень достижения показателей (индикаторов) государственной пр</w:t>
      </w:r>
      <w:r w:rsidRPr="00AD2D63">
        <w:rPr>
          <w:rFonts w:ascii="Times New Roman" w:hAnsi="Times New Roman" w:cs="Times New Roman"/>
          <w:sz w:val="28"/>
          <w:szCs w:val="28"/>
        </w:rPr>
        <w:t>о</w:t>
      </w:r>
      <w:r w:rsidRPr="00AD2D63">
        <w:rPr>
          <w:rFonts w:ascii="Times New Roman" w:hAnsi="Times New Roman" w:cs="Times New Roman"/>
          <w:sz w:val="28"/>
          <w:szCs w:val="28"/>
        </w:rPr>
        <w:t>граммы;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Э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бюджета;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63">
        <w:rPr>
          <w:rFonts w:ascii="Times New Roman" w:hAnsi="Times New Roman" w:cs="Times New Roman"/>
          <w:sz w:val="28"/>
          <w:szCs w:val="28"/>
        </w:rPr>
        <w:t>СР</w:t>
      </w:r>
      <w:r w:rsidRPr="00AD2D6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D2D63">
        <w:rPr>
          <w:rFonts w:ascii="Times New Roman" w:hAnsi="Times New Roman" w:cs="Times New Roman"/>
          <w:sz w:val="28"/>
          <w:szCs w:val="28"/>
        </w:rPr>
        <w:t xml:space="preserve"> </w:t>
      </w:r>
      <w:r w:rsidR="00AD2D63">
        <w:rPr>
          <w:rFonts w:ascii="Times New Roman" w:hAnsi="Times New Roman" w:cs="Times New Roman"/>
          <w:sz w:val="28"/>
          <w:szCs w:val="28"/>
        </w:rPr>
        <w:t>–</w:t>
      </w:r>
      <w:r w:rsidRPr="00AD2D63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 государственной программы.</w:t>
      </w: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E2" w:rsidRPr="00AD2D63" w:rsidRDefault="00B96DE2" w:rsidP="00AD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7C" w:rsidRDefault="0060597C" w:rsidP="00395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4BE" w:rsidRDefault="00D624BE" w:rsidP="00395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624BE" w:rsidSect="00AD2D63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326"/>
        </w:sectPr>
      </w:pPr>
    </w:p>
    <w:p w:rsidR="006337A2" w:rsidRPr="00AD2D63" w:rsidRDefault="006337A2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lastRenderedPageBreak/>
        <w:t>Приложение</w:t>
      </w:r>
      <w:r w:rsidR="00E03FBA" w:rsidRPr="00AD2D63">
        <w:rPr>
          <w:sz w:val="28"/>
          <w:szCs w:val="28"/>
        </w:rPr>
        <w:t xml:space="preserve"> № 5</w:t>
      </w:r>
    </w:p>
    <w:p w:rsidR="00A031AC" w:rsidRPr="00AD2D63" w:rsidRDefault="005766B1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к государственной программе</w:t>
      </w:r>
    </w:p>
    <w:p w:rsidR="00AD2D63" w:rsidRDefault="006337A2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Республики Тыва</w:t>
      </w:r>
      <w:r w:rsidR="00A031AC" w:rsidRPr="00AD2D63">
        <w:rPr>
          <w:sz w:val="28"/>
          <w:szCs w:val="28"/>
        </w:rPr>
        <w:t xml:space="preserve"> </w:t>
      </w:r>
      <w:r w:rsidRPr="00AD2D63">
        <w:rPr>
          <w:sz w:val="28"/>
          <w:szCs w:val="28"/>
        </w:rPr>
        <w:t xml:space="preserve">«Развитие </w:t>
      </w:r>
    </w:p>
    <w:p w:rsidR="00AD2D63" w:rsidRDefault="006337A2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государственной</w:t>
      </w:r>
      <w:r w:rsidR="00AD2D63">
        <w:rPr>
          <w:sz w:val="28"/>
          <w:szCs w:val="28"/>
        </w:rPr>
        <w:t xml:space="preserve"> </w:t>
      </w:r>
      <w:r w:rsidRPr="00AD2D63">
        <w:rPr>
          <w:sz w:val="28"/>
          <w:szCs w:val="28"/>
        </w:rPr>
        <w:t xml:space="preserve">гражданской </w:t>
      </w:r>
      <w:r w:rsidR="00A031AC" w:rsidRPr="00AD2D63">
        <w:rPr>
          <w:sz w:val="28"/>
          <w:szCs w:val="28"/>
        </w:rPr>
        <w:t xml:space="preserve">и </w:t>
      </w:r>
    </w:p>
    <w:p w:rsidR="006337A2" w:rsidRPr="00AD2D63" w:rsidRDefault="00A031AC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 xml:space="preserve">муниципальной </w:t>
      </w:r>
      <w:r w:rsidR="006337A2" w:rsidRPr="00AD2D63">
        <w:rPr>
          <w:sz w:val="28"/>
          <w:szCs w:val="28"/>
        </w:rPr>
        <w:t>службы</w:t>
      </w:r>
    </w:p>
    <w:p w:rsidR="006337A2" w:rsidRPr="00AD2D63" w:rsidRDefault="006337A2" w:rsidP="00AD2D63">
      <w:pPr>
        <w:ind w:left="5670"/>
        <w:jc w:val="center"/>
        <w:rPr>
          <w:sz w:val="28"/>
          <w:szCs w:val="28"/>
        </w:rPr>
      </w:pPr>
      <w:r w:rsidRPr="00AD2D63">
        <w:rPr>
          <w:sz w:val="28"/>
          <w:szCs w:val="28"/>
        </w:rPr>
        <w:t>Республики Тыва»</w:t>
      </w:r>
    </w:p>
    <w:p w:rsidR="0060597C" w:rsidRPr="00AD2D63" w:rsidRDefault="0060597C" w:rsidP="00AD2D63">
      <w:pPr>
        <w:ind w:left="5670"/>
        <w:jc w:val="center"/>
        <w:rPr>
          <w:sz w:val="28"/>
          <w:szCs w:val="28"/>
        </w:rPr>
      </w:pPr>
    </w:p>
    <w:p w:rsidR="006337A2" w:rsidRDefault="006337A2" w:rsidP="00AD2D63">
      <w:pPr>
        <w:jc w:val="center"/>
        <w:rPr>
          <w:sz w:val="28"/>
          <w:szCs w:val="28"/>
        </w:rPr>
      </w:pPr>
    </w:p>
    <w:p w:rsidR="00AD2D63" w:rsidRPr="00AD2D63" w:rsidRDefault="00AD2D63" w:rsidP="00AD2D63">
      <w:pPr>
        <w:jc w:val="center"/>
        <w:rPr>
          <w:sz w:val="28"/>
          <w:szCs w:val="28"/>
        </w:rPr>
      </w:pPr>
    </w:p>
    <w:p w:rsidR="00205F69" w:rsidRPr="00AD2D63" w:rsidRDefault="00205F69" w:rsidP="00AD2D63">
      <w:pPr>
        <w:jc w:val="center"/>
        <w:rPr>
          <w:rFonts w:eastAsiaTheme="minorHAnsi"/>
          <w:b/>
          <w:sz w:val="28"/>
          <w:szCs w:val="28"/>
        </w:rPr>
      </w:pPr>
      <w:proofErr w:type="gramStart"/>
      <w:r w:rsidRPr="00AD2D63">
        <w:rPr>
          <w:rFonts w:eastAsiaTheme="minorHAnsi"/>
          <w:b/>
          <w:sz w:val="28"/>
          <w:szCs w:val="28"/>
        </w:rPr>
        <w:t>П</w:t>
      </w:r>
      <w:proofErr w:type="gramEnd"/>
      <w:r w:rsidR="00AD2D63">
        <w:rPr>
          <w:rFonts w:eastAsiaTheme="minorHAnsi"/>
          <w:b/>
          <w:sz w:val="28"/>
          <w:szCs w:val="28"/>
        </w:rPr>
        <w:t xml:space="preserve"> </w:t>
      </w:r>
      <w:r w:rsidRPr="00AD2D63">
        <w:rPr>
          <w:rFonts w:eastAsiaTheme="minorHAnsi"/>
          <w:b/>
          <w:sz w:val="28"/>
          <w:szCs w:val="28"/>
        </w:rPr>
        <w:t>Р</w:t>
      </w:r>
      <w:r w:rsidR="00AD2D63">
        <w:rPr>
          <w:rFonts w:eastAsiaTheme="minorHAnsi"/>
          <w:b/>
          <w:sz w:val="28"/>
          <w:szCs w:val="28"/>
        </w:rPr>
        <w:t xml:space="preserve"> </w:t>
      </w:r>
      <w:r w:rsidRPr="00AD2D63">
        <w:rPr>
          <w:rFonts w:eastAsiaTheme="minorHAnsi"/>
          <w:b/>
          <w:sz w:val="28"/>
          <w:szCs w:val="28"/>
        </w:rPr>
        <w:t>А</w:t>
      </w:r>
      <w:r w:rsidR="00AD2D63">
        <w:rPr>
          <w:rFonts w:eastAsiaTheme="minorHAnsi"/>
          <w:b/>
          <w:sz w:val="28"/>
          <w:szCs w:val="28"/>
        </w:rPr>
        <w:t xml:space="preserve"> </w:t>
      </w:r>
      <w:r w:rsidRPr="00AD2D63">
        <w:rPr>
          <w:rFonts w:eastAsiaTheme="minorHAnsi"/>
          <w:b/>
          <w:sz w:val="28"/>
          <w:szCs w:val="28"/>
        </w:rPr>
        <w:t>В</w:t>
      </w:r>
      <w:r w:rsidR="00AD2D63">
        <w:rPr>
          <w:rFonts w:eastAsiaTheme="minorHAnsi"/>
          <w:b/>
          <w:sz w:val="28"/>
          <w:szCs w:val="28"/>
        </w:rPr>
        <w:t xml:space="preserve"> </w:t>
      </w:r>
      <w:r w:rsidRPr="00AD2D63">
        <w:rPr>
          <w:rFonts w:eastAsiaTheme="minorHAnsi"/>
          <w:b/>
          <w:sz w:val="28"/>
          <w:szCs w:val="28"/>
        </w:rPr>
        <w:t>И</w:t>
      </w:r>
      <w:r w:rsidR="00AD2D63">
        <w:rPr>
          <w:rFonts w:eastAsiaTheme="minorHAnsi"/>
          <w:b/>
          <w:sz w:val="28"/>
          <w:szCs w:val="28"/>
        </w:rPr>
        <w:t xml:space="preserve"> </w:t>
      </w:r>
      <w:r w:rsidRPr="00AD2D63">
        <w:rPr>
          <w:rFonts w:eastAsiaTheme="minorHAnsi"/>
          <w:b/>
          <w:sz w:val="28"/>
          <w:szCs w:val="28"/>
        </w:rPr>
        <w:t>Л</w:t>
      </w:r>
      <w:r w:rsidR="00AD2D63">
        <w:rPr>
          <w:rFonts w:eastAsiaTheme="minorHAnsi"/>
          <w:b/>
          <w:sz w:val="28"/>
          <w:szCs w:val="28"/>
        </w:rPr>
        <w:t xml:space="preserve"> </w:t>
      </w:r>
      <w:r w:rsidRPr="00AD2D63">
        <w:rPr>
          <w:rFonts w:eastAsiaTheme="minorHAnsi"/>
          <w:b/>
          <w:sz w:val="28"/>
          <w:szCs w:val="28"/>
        </w:rPr>
        <w:t>А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предоставления из республиканского бюджета 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Республики Тыва грантов в форме субсидий 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организациям, осуществляющим </w:t>
      </w:r>
      <w:proofErr w:type="gramStart"/>
      <w:r w:rsidRPr="00AD2D63">
        <w:rPr>
          <w:rFonts w:eastAsiaTheme="minorHAnsi"/>
          <w:sz w:val="28"/>
          <w:szCs w:val="28"/>
        </w:rPr>
        <w:t>образовательную</w:t>
      </w:r>
      <w:proofErr w:type="gramEnd"/>
      <w:r w:rsidRPr="00AD2D63">
        <w:rPr>
          <w:rFonts w:eastAsiaTheme="minorHAnsi"/>
          <w:sz w:val="28"/>
          <w:szCs w:val="28"/>
        </w:rPr>
        <w:t xml:space="preserve"> 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деятельность в целях возмещения затрат, связанных 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с обучением государственных гражданских служащих 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Республики Тыва на основании </w:t>
      </w:r>
      <w:proofErr w:type="gramStart"/>
      <w:r w:rsidRPr="00AD2D63">
        <w:rPr>
          <w:rFonts w:eastAsiaTheme="minorHAnsi"/>
          <w:sz w:val="28"/>
          <w:szCs w:val="28"/>
        </w:rPr>
        <w:t>государственных</w:t>
      </w:r>
      <w:proofErr w:type="gramEnd"/>
      <w:r w:rsidRPr="00AD2D63">
        <w:rPr>
          <w:rFonts w:eastAsiaTheme="minorHAnsi"/>
          <w:sz w:val="28"/>
          <w:szCs w:val="28"/>
        </w:rPr>
        <w:t xml:space="preserve"> </w:t>
      </w:r>
    </w:p>
    <w:p w:rsidR="00AD2D63" w:rsidRDefault="000275BA" w:rsidP="00AD2D63">
      <w:pPr>
        <w:jc w:val="center"/>
        <w:rPr>
          <w:rFonts w:eastAsiaTheme="minorHAnsi"/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 xml:space="preserve">образовательных сертификатов на </w:t>
      </w:r>
      <w:proofErr w:type="gramStart"/>
      <w:r w:rsidRPr="00AD2D63">
        <w:rPr>
          <w:rFonts w:eastAsiaTheme="minorHAnsi"/>
          <w:sz w:val="28"/>
          <w:szCs w:val="28"/>
        </w:rPr>
        <w:t>дополнительное</w:t>
      </w:r>
      <w:proofErr w:type="gramEnd"/>
      <w:r w:rsidRPr="00AD2D63">
        <w:rPr>
          <w:rFonts w:eastAsiaTheme="minorHAnsi"/>
          <w:sz w:val="28"/>
          <w:szCs w:val="28"/>
        </w:rPr>
        <w:t xml:space="preserve"> </w:t>
      </w:r>
    </w:p>
    <w:p w:rsidR="006337A2" w:rsidRPr="00AD2D63" w:rsidRDefault="000275BA" w:rsidP="00AD2D63">
      <w:pPr>
        <w:jc w:val="center"/>
        <w:rPr>
          <w:sz w:val="28"/>
          <w:szCs w:val="28"/>
        </w:rPr>
      </w:pPr>
      <w:r w:rsidRPr="00AD2D63">
        <w:rPr>
          <w:rFonts w:eastAsiaTheme="minorHAnsi"/>
          <w:sz w:val="28"/>
          <w:szCs w:val="28"/>
        </w:rPr>
        <w:t>профессиональное образование</w:t>
      </w:r>
    </w:p>
    <w:p w:rsidR="006337A2" w:rsidRPr="00AD2D63" w:rsidRDefault="006337A2" w:rsidP="00AD2D63">
      <w:pPr>
        <w:jc w:val="center"/>
        <w:rPr>
          <w:sz w:val="28"/>
          <w:szCs w:val="28"/>
        </w:rPr>
      </w:pP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0"/>
      <w:bookmarkEnd w:id="3"/>
      <w:r w:rsidRPr="00AD2D63">
        <w:rPr>
          <w:rFonts w:eastAsiaTheme="minorHAnsi"/>
          <w:bCs/>
          <w:sz w:val="28"/>
          <w:szCs w:val="28"/>
          <w:lang w:eastAsia="en-US"/>
        </w:rPr>
        <w:t>1. Настоящие Правила устанавливают порядок предоставления из республ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канского бюджета Республики Тыва грантов в форме субсидий организациям, ос</w:t>
      </w:r>
      <w:r w:rsidRPr="00AD2D63">
        <w:rPr>
          <w:rFonts w:eastAsiaTheme="minorHAnsi"/>
          <w:bCs/>
          <w:sz w:val="28"/>
          <w:szCs w:val="28"/>
          <w:lang w:eastAsia="en-US"/>
        </w:rPr>
        <w:t>у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ществляющим образовательную деятельность (далее </w:t>
      </w:r>
      <w:r w:rsidR="00AD2D63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образовательные организ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ции) в целях возмещения затрат, связанных с обучением государственных гражда</w:t>
      </w:r>
      <w:r w:rsidRPr="00AD2D63">
        <w:rPr>
          <w:rFonts w:eastAsiaTheme="minorHAnsi"/>
          <w:bCs/>
          <w:sz w:val="28"/>
          <w:szCs w:val="28"/>
          <w:lang w:eastAsia="en-US"/>
        </w:rPr>
        <w:t>н</w:t>
      </w:r>
      <w:r w:rsidRPr="00AD2D63">
        <w:rPr>
          <w:rFonts w:eastAsiaTheme="minorHAnsi"/>
          <w:bCs/>
          <w:sz w:val="28"/>
          <w:szCs w:val="28"/>
          <w:lang w:eastAsia="en-US"/>
        </w:rPr>
        <w:t>ских служащих Республики Тыва на основании государственных образовательных сертификатов на дополнительное профессиональное образование (далее соотве</w:t>
      </w:r>
      <w:r w:rsidRPr="00AD2D63">
        <w:rPr>
          <w:rFonts w:eastAsiaTheme="minorHAnsi"/>
          <w:bCs/>
          <w:sz w:val="28"/>
          <w:szCs w:val="28"/>
          <w:lang w:eastAsia="en-US"/>
        </w:rPr>
        <w:t>т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ственно </w:t>
      </w:r>
      <w:r w:rsidR="00AD2D63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грант, образовательный сертификат).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Предоставление грантов осуществляется в пределах бюджетных ассигнов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ний, предусмотренных в законе Республики Тыва о республиканском бюджете Ре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публики Тыва на соответствующий финансовый год и на плановый период, и лим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тов бюджетных обязательств, доведенных до Администрации Главы Республики Тыва и Аппарата Правительства Республики Тыва как получателя средств респу</w:t>
      </w:r>
      <w:r w:rsidRPr="00AD2D63">
        <w:rPr>
          <w:rFonts w:eastAsiaTheme="minorHAnsi"/>
          <w:bCs/>
          <w:sz w:val="28"/>
          <w:szCs w:val="28"/>
          <w:lang w:eastAsia="en-US"/>
        </w:rPr>
        <w:t>б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ликанского бюджета Республики Тыва (далее </w:t>
      </w:r>
      <w:r w:rsidR="00AD2D63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уполномоченный орган) на цели, указанные в </w:t>
      </w:r>
      <w:hyperlink w:anchor="Par0" w:history="1">
        <w:r w:rsidRPr="00AD2D63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Pr="00AD2D63">
        <w:rPr>
          <w:rFonts w:eastAsiaTheme="minorHAnsi"/>
          <w:bCs/>
          <w:sz w:val="28"/>
          <w:szCs w:val="28"/>
          <w:lang w:eastAsia="en-US"/>
        </w:rPr>
        <w:t xml:space="preserve"> настоящих Правил.</w:t>
      </w:r>
      <w:proofErr w:type="gramEnd"/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Размер гранта рассчитывается в соответствии с нормативами затрат на ок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зание государственных услуг по реализации дополнительных профессиональных программ, утвержденных с соблюдением общих требований, определенных Мин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стерством науки и высшего образования Российской Федерации, количеством гос</w:t>
      </w:r>
      <w:r w:rsidRPr="00AD2D63">
        <w:rPr>
          <w:rFonts w:eastAsiaTheme="minorHAnsi"/>
          <w:bCs/>
          <w:sz w:val="28"/>
          <w:szCs w:val="28"/>
          <w:lang w:eastAsia="en-US"/>
        </w:rPr>
        <w:t>у</w:t>
      </w:r>
      <w:r w:rsidRPr="00AD2D63">
        <w:rPr>
          <w:rFonts w:eastAsiaTheme="minorHAnsi"/>
          <w:bCs/>
          <w:sz w:val="28"/>
          <w:szCs w:val="28"/>
          <w:lang w:eastAsia="en-US"/>
        </w:rPr>
        <w:t>дарственных гражданских служащих Республики Тыва, прошедших обучение на о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новании образовательного сертификата в соответствующей образовательной орг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низации, и объемом освоенной ими дополнительной профессиональной программы.</w:t>
      </w:r>
      <w:proofErr w:type="gramEnd"/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 xml:space="preserve">4. 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Гранты предоставляются образовательным организациям, включенным в реестр исполнителей государственной услуги по реализации дополнительных пр</w:t>
      </w:r>
      <w:r w:rsidRPr="00AD2D63">
        <w:rPr>
          <w:rFonts w:eastAsiaTheme="minorHAnsi"/>
          <w:bCs/>
          <w:sz w:val="28"/>
          <w:szCs w:val="28"/>
          <w:lang w:eastAsia="en-US"/>
        </w:rPr>
        <w:t>о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фессиональных программ для государственных гражданских служащих Республики Тыва, сформированный уполномоченным органом (далее </w:t>
      </w:r>
      <w:r w:rsidR="00C2234D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реестр образовательных организаций) в соответствии с </w:t>
      </w:r>
      <w:hyperlink r:id="rId15" w:history="1">
        <w:r w:rsidRPr="00AD2D63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AD2D63">
        <w:rPr>
          <w:rFonts w:eastAsiaTheme="minorHAnsi"/>
          <w:bCs/>
          <w:sz w:val="28"/>
          <w:szCs w:val="28"/>
          <w:lang w:eastAsia="en-US"/>
        </w:rPr>
        <w:t xml:space="preserve"> о государственном образовательном </w:t>
      </w:r>
      <w:r w:rsidRPr="00AD2D63">
        <w:rPr>
          <w:rFonts w:eastAsiaTheme="minorHAnsi"/>
          <w:bCs/>
          <w:sz w:val="28"/>
          <w:szCs w:val="28"/>
          <w:lang w:eastAsia="en-US"/>
        </w:rPr>
        <w:lastRenderedPageBreak/>
        <w:t>сертификате на дополнительное профессиональное образование государственного гражданского служащего Российской Федерации, утвержденным постановлением Правительства Российск</w:t>
      </w:r>
      <w:r w:rsidR="00432380" w:rsidRPr="00AD2D63">
        <w:rPr>
          <w:rFonts w:eastAsiaTheme="minorHAnsi"/>
          <w:bCs/>
          <w:sz w:val="28"/>
          <w:szCs w:val="28"/>
          <w:lang w:eastAsia="en-US"/>
        </w:rPr>
        <w:t>ой Федерации от 18 мая 2019 г. № 619 «</w:t>
      </w:r>
      <w:r w:rsidRPr="00AD2D63">
        <w:rPr>
          <w:rFonts w:eastAsiaTheme="minorHAnsi"/>
          <w:bCs/>
          <w:sz w:val="28"/>
          <w:szCs w:val="28"/>
          <w:lang w:eastAsia="en-US"/>
        </w:rPr>
        <w:t>О государственном образовательном сертификате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на дополнительное профессиональное образование государственного гражданского</w:t>
      </w:r>
      <w:r w:rsidR="00432380" w:rsidRPr="00AD2D63">
        <w:rPr>
          <w:rFonts w:eastAsiaTheme="minorHAnsi"/>
          <w:bCs/>
          <w:sz w:val="28"/>
          <w:szCs w:val="28"/>
          <w:lang w:eastAsia="en-US"/>
        </w:rPr>
        <w:t xml:space="preserve"> служащего Российской Федерации»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C2234D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Пол</w:t>
      </w:r>
      <w:r w:rsidRPr="00AD2D63">
        <w:rPr>
          <w:rFonts w:eastAsiaTheme="minorHAnsi"/>
          <w:bCs/>
          <w:sz w:val="28"/>
          <w:szCs w:val="28"/>
          <w:lang w:eastAsia="en-US"/>
        </w:rPr>
        <w:t>о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жение об образовательном сертификате), и 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осуществившим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обучение на основании образовательных сертификатов государственных гражданских служащих Республ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ки Тыва.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5. Предоставление грантов осуществляется в соответствии с настоящими Пр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вилами и соглашением о предоставлении гранта, заключенным между образов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тельной организацией и уполномоченным органом (далее </w:t>
      </w:r>
      <w:r w:rsidR="00C2234D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соглашение).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6. Соглашение должно соответствовать типовой форме, установленной Мин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стерством финансов Российской Федерации, и включать следующие положения: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а) цели и условия предоставления гранта;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б) сроки и порядок перечисления гранта;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в) размер гранта;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г) согласие образовательной организации на осуществление уполномоченн</w:t>
      </w:r>
      <w:r w:rsidRPr="00AD2D63">
        <w:rPr>
          <w:rFonts w:eastAsiaTheme="minorHAnsi"/>
          <w:bCs/>
          <w:sz w:val="28"/>
          <w:szCs w:val="28"/>
          <w:lang w:eastAsia="en-US"/>
        </w:rPr>
        <w:t>ы</w:t>
      </w:r>
      <w:r w:rsidRPr="00AD2D63">
        <w:rPr>
          <w:rFonts w:eastAsiaTheme="minorHAnsi"/>
          <w:bCs/>
          <w:sz w:val="28"/>
          <w:szCs w:val="28"/>
          <w:lang w:eastAsia="en-US"/>
        </w:rPr>
        <w:t>ми органами государственного финансового контроля обязательных проверок с</w:t>
      </w:r>
      <w:r w:rsidRPr="00AD2D63">
        <w:rPr>
          <w:rFonts w:eastAsiaTheme="minorHAnsi"/>
          <w:bCs/>
          <w:sz w:val="28"/>
          <w:szCs w:val="28"/>
          <w:lang w:eastAsia="en-US"/>
        </w:rPr>
        <w:t>о</w:t>
      </w:r>
      <w:r w:rsidRPr="00AD2D63">
        <w:rPr>
          <w:rFonts w:eastAsiaTheme="minorHAnsi"/>
          <w:bCs/>
          <w:sz w:val="28"/>
          <w:szCs w:val="28"/>
          <w:lang w:eastAsia="en-US"/>
        </w:rPr>
        <w:t>блюдения порядка, целей и условий предоставления гранта, установленных насто</w:t>
      </w:r>
      <w:r w:rsidRPr="00AD2D63">
        <w:rPr>
          <w:rFonts w:eastAsiaTheme="minorHAnsi"/>
          <w:bCs/>
          <w:sz w:val="28"/>
          <w:szCs w:val="28"/>
          <w:lang w:eastAsia="en-US"/>
        </w:rPr>
        <w:t>я</w:t>
      </w:r>
      <w:r w:rsidRPr="00AD2D63">
        <w:rPr>
          <w:rFonts w:eastAsiaTheme="minorHAnsi"/>
          <w:bCs/>
          <w:sz w:val="28"/>
          <w:szCs w:val="28"/>
          <w:lang w:eastAsia="en-US"/>
        </w:rPr>
        <w:t>щими Правилами и соглашением;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д) порядок возврата средств, использованных образовательной организацией, в случае установления по итогам проверок, проведенных уполномоченными орг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нами государственного финансового контроля, факта нарушения порядка, целей и условий предоставления гранта, установленных настоящими Правилами и соглаш</w:t>
      </w:r>
      <w:r w:rsidRPr="00AD2D63">
        <w:rPr>
          <w:rFonts w:eastAsiaTheme="minorHAnsi"/>
          <w:bCs/>
          <w:sz w:val="28"/>
          <w:szCs w:val="28"/>
          <w:lang w:eastAsia="en-US"/>
        </w:rPr>
        <w:t>е</w:t>
      </w:r>
      <w:r w:rsidRPr="00AD2D63">
        <w:rPr>
          <w:rFonts w:eastAsiaTheme="minorHAnsi"/>
          <w:bCs/>
          <w:sz w:val="28"/>
          <w:szCs w:val="28"/>
          <w:lang w:eastAsia="en-US"/>
        </w:rPr>
        <w:t>нием;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е) ответственность сторон за нарушение порядка, целей и условий предоста</w:t>
      </w:r>
      <w:r w:rsidRPr="00AD2D63">
        <w:rPr>
          <w:rFonts w:eastAsiaTheme="minorHAnsi"/>
          <w:bCs/>
          <w:sz w:val="28"/>
          <w:szCs w:val="28"/>
          <w:lang w:eastAsia="en-US"/>
        </w:rPr>
        <w:t>в</w:t>
      </w:r>
      <w:r w:rsidRPr="00AD2D63">
        <w:rPr>
          <w:rFonts w:eastAsiaTheme="minorHAnsi"/>
          <w:bCs/>
          <w:sz w:val="28"/>
          <w:szCs w:val="28"/>
          <w:lang w:eastAsia="en-US"/>
        </w:rPr>
        <w:t>ления гранта, предусмотренных настоящими Правилами и соглашением, в том числе штрафные санкции.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7. Соглашение заключается по факту оказания образовательными организац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ями услуг по реализации дополнительных профессиональных программ для гос</w:t>
      </w:r>
      <w:r w:rsidRPr="00AD2D63">
        <w:rPr>
          <w:rFonts w:eastAsiaTheme="minorHAnsi"/>
          <w:bCs/>
          <w:sz w:val="28"/>
          <w:szCs w:val="28"/>
          <w:lang w:eastAsia="en-US"/>
        </w:rPr>
        <w:t>у</w:t>
      </w:r>
      <w:r w:rsidRPr="00AD2D63">
        <w:rPr>
          <w:rFonts w:eastAsiaTheme="minorHAnsi"/>
          <w:bCs/>
          <w:sz w:val="28"/>
          <w:szCs w:val="28"/>
          <w:lang w:eastAsia="en-US"/>
        </w:rPr>
        <w:t>дарственных гражданских служащих Республики Тыва, но не позднее 10 декабря года осуществления обучения на основании образовательных сертификатов.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13"/>
      <w:bookmarkEnd w:id="4"/>
      <w:r w:rsidRPr="00AD2D63">
        <w:rPr>
          <w:rFonts w:eastAsiaTheme="minorHAnsi"/>
          <w:bCs/>
          <w:sz w:val="28"/>
          <w:szCs w:val="28"/>
          <w:lang w:eastAsia="en-US"/>
        </w:rPr>
        <w:t>8. Основанием для заключения соглашения является представление образов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тельной организацией в уполномоченный орган: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образовательных сертификатов государственных гражданских служащих Ре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публики Тыва, успешно освоивших соответствующую дополнительную професси</w:t>
      </w:r>
      <w:r w:rsidRPr="00AD2D63">
        <w:rPr>
          <w:rFonts w:eastAsiaTheme="minorHAnsi"/>
          <w:bCs/>
          <w:sz w:val="28"/>
          <w:szCs w:val="28"/>
          <w:lang w:eastAsia="en-US"/>
        </w:rPr>
        <w:t>о</w:t>
      </w:r>
      <w:r w:rsidRPr="00AD2D63">
        <w:rPr>
          <w:rFonts w:eastAsiaTheme="minorHAnsi"/>
          <w:bCs/>
          <w:sz w:val="28"/>
          <w:szCs w:val="28"/>
          <w:lang w:eastAsia="en-US"/>
        </w:rPr>
        <w:t>нальную программу, заполненных уполномоченным представителем образовател</w:t>
      </w:r>
      <w:r w:rsidRPr="00AD2D63">
        <w:rPr>
          <w:rFonts w:eastAsiaTheme="minorHAnsi"/>
          <w:bCs/>
          <w:sz w:val="28"/>
          <w:szCs w:val="28"/>
          <w:lang w:eastAsia="en-US"/>
        </w:rPr>
        <w:t>ь</w:t>
      </w:r>
      <w:r w:rsidRPr="00AD2D63">
        <w:rPr>
          <w:rFonts w:eastAsiaTheme="minorHAnsi"/>
          <w:bCs/>
          <w:sz w:val="28"/>
          <w:szCs w:val="28"/>
          <w:lang w:eastAsia="en-US"/>
        </w:rPr>
        <w:t>ной организации;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образовательных сертификатов государственных гражданских служащих Ре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публики Тыва,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отчисленных из образовательной организ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ции, заполненных уполномоченным представителем образовательной организации;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копий удостоверений о повышении квалификации или дипломов о професс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ональной переподготовке, полученных государственными гражданскими служащ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lastRenderedPageBreak/>
        <w:t>ми Республики Тыва, успешно освоившими соответствующую дополнительную профессиональную программу.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9. Основанием для отказа в заключени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соглашения являются: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а) отсутствие образовательной организации в реестре образовательных орг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низаций;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б) выявление факта предоставления недостоверных сведений в документах, указанных в </w:t>
      </w:r>
      <w:hyperlink r:id="rId16" w:history="1">
        <w:r w:rsidRPr="00AD2D6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пункте 9</w:t>
        </w:r>
      </w:hyperlink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Положения об образовательном сертификате;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>в) непредставление (представление не в полном объеме) образовательной о</w:t>
      </w: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>ганизацией заполненных уполномоченным представителем образовательной орг</w:t>
      </w: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>низации образовательных сертификатов и копий документов о квалификации, ук</w:t>
      </w: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занных в </w:t>
      </w:r>
      <w:hyperlink w:anchor="Par13" w:history="1">
        <w:r w:rsidRPr="00AD2D6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пункте 8</w:t>
        </w:r>
      </w:hyperlink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Правил;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г) выявление факта представления недостоверных сведений в документах, указанных в </w:t>
      </w:r>
      <w:hyperlink w:anchor="Par13" w:history="1">
        <w:r w:rsidRPr="00AD2D6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пункте 8</w:t>
        </w:r>
      </w:hyperlink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Правил.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10. В случае если несколько гражданских служащих прошли обучение в одной </w:t>
      </w:r>
      <w:r w:rsidRPr="00AD2D63">
        <w:rPr>
          <w:rFonts w:eastAsiaTheme="minorHAnsi"/>
          <w:bCs/>
          <w:sz w:val="28"/>
          <w:szCs w:val="28"/>
          <w:lang w:eastAsia="en-US"/>
        </w:rPr>
        <w:t>образовательной организации, с такой организацией может быть заключено одно с</w:t>
      </w:r>
      <w:r w:rsidRPr="00AD2D63">
        <w:rPr>
          <w:rFonts w:eastAsiaTheme="minorHAnsi"/>
          <w:bCs/>
          <w:sz w:val="28"/>
          <w:szCs w:val="28"/>
          <w:lang w:eastAsia="en-US"/>
        </w:rPr>
        <w:t>о</w:t>
      </w:r>
      <w:r w:rsidRPr="00AD2D63">
        <w:rPr>
          <w:rFonts w:eastAsiaTheme="minorHAnsi"/>
          <w:bCs/>
          <w:sz w:val="28"/>
          <w:szCs w:val="28"/>
          <w:lang w:eastAsia="en-US"/>
        </w:rPr>
        <w:t>глашение.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11. Информация о размерах и сроках перечисления грантов учитывается упо</w:t>
      </w:r>
      <w:r w:rsidRPr="00AD2D63">
        <w:rPr>
          <w:rFonts w:eastAsiaTheme="minorHAnsi"/>
          <w:bCs/>
          <w:sz w:val="28"/>
          <w:szCs w:val="28"/>
          <w:lang w:eastAsia="en-US"/>
        </w:rPr>
        <w:t>л</w:t>
      </w:r>
      <w:r w:rsidRPr="00AD2D63">
        <w:rPr>
          <w:rFonts w:eastAsiaTheme="minorHAnsi"/>
          <w:bCs/>
          <w:sz w:val="28"/>
          <w:szCs w:val="28"/>
          <w:lang w:eastAsia="en-US"/>
        </w:rPr>
        <w:t>номоченным органом при формировании прогноза кассовых выплат из республ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канского бюджета Республики Тыва, необходимого для составления в установле</w:t>
      </w:r>
      <w:r w:rsidRPr="00AD2D63">
        <w:rPr>
          <w:rFonts w:eastAsiaTheme="minorHAnsi"/>
          <w:bCs/>
          <w:sz w:val="28"/>
          <w:szCs w:val="28"/>
          <w:lang w:eastAsia="en-US"/>
        </w:rPr>
        <w:t>н</w:t>
      </w:r>
      <w:r w:rsidRPr="00AD2D63">
        <w:rPr>
          <w:rFonts w:eastAsiaTheme="minorHAnsi"/>
          <w:bCs/>
          <w:sz w:val="28"/>
          <w:szCs w:val="28"/>
          <w:lang w:eastAsia="en-US"/>
        </w:rPr>
        <w:t>ном порядке кассового плана исполнения республиканского бюджета Республики Тыва.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12. Грант перечисляется образовательной организации: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 xml:space="preserve">являющейся государственным (муниципальным) бюджетным учреждением, </w:t>
      </w:r>
      <w:r w:rsidR="00C2234D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на счет территориального органа Федерального казначейства (финансового органа субъекта Российской Федерации (муниципального образования) по месту открытия лицевого счета указанному учреждению;</w:t>
      </w:r>
      <w:proofErr w:type="gramEnd"/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не являющейся государственным (муницип</w:t>
      </w:r>
      <w:r w:rsidR="00C2234D">
        <w:rPr>
          <w:rFonts w:eastAsiaTheme="minorHAnsi"/>
          <w:bCs/>
          <w:sz w:val="28"/>
          <w:szCs w:val="28"/>
          <w:lang w:eastAsia="en-US"/>
        </w:rPr>
        <w:t>альным) бюджетным учреждением, 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на расчетный счет, открытый образовательной организации в учреждениях Це</w:t>
      </w:r>
      <w:r w:rsidRPr="00AD2D63">
        <w:rPr>
          <w:rFonts w:eastAsiaTheme="minorHAnsi"/>
          <w:bCs/>
          <w:sz w:val="28"/>
          <w:szCs w:val="28"/>
          <w:lang w:eastAsia="en-US"/>
        </w:rPr>
        <w:t>н</w:t>
      </w:r>
      <w:r w:rsidRPr="00AD2D63">
        <w:rPr>
          <w:rFonts w:eastAsiaTheme="minorHAnsi"/>
          <w:bCs/>
          <w:sz w:val="28"/>
          <w:szCs w:val="28"/>
          <w:lang w:eastAsia="en-US"/>
        </w:rPr>
        <w:t>трального банка Российской Федерации или кредитных организациях.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13. Грант предоставляется на финансовое обеспечение (возмещение):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а) затрат на оплату труда и начислений на выплаты по оплате труда профе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сорско-преподавательского состава и других работников образовательной организ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ции,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</w:t>
      </w:r>
      <w:r w:rsidRPr="00AD2D63">
        <w:rPr>
          <w:rFonts w:eastAsiaTheme="minorHAnsi"/>
          <w:bCs/>
          <w:sz w:val="28"/>
          <w:szCs w:val="28"/>
          <w:lang w:eastAsia="en-US"/>
        </w:rPr>
        <w:t>н</w:t>
      </w:r>
      <w:r w:rsidRPr="00AD2D63">
        <w:rPr>
          <w:rFonts w:eastAsiaTheme="minorHAnsi"/>
          <w:bCs/>
          <w:sz w:val="28"/>
          <w:szCs w:val="28"/>
          <w:lang w:eastAsia="en-US"/>
        </w:rPr>
        <w:t>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</w:t>
      </w:r>
      <w:r w:rsidRPr="00AD2D63">
        <w:rPr>
          <w:rFonts w:eastAsiaTheme="minorHAnsi"/>
          <w:bCs/>
          <w:sz w:val="28"/>
          <w:szCs w:val="28"/>
          <w:lang w:eastAsia="en-US"/>
        </w:rPr>
        <w:t>т</w:t>
      </w:r>
      <w:r w:rsidRPr="00AD2D63">
        <w:rPr>
          <w:rFonts w:eastAsiaTheme="minorHAnsi"/>
          <w:bCs/>
          <w:sz w:val="28"/>
          <w:szCs w:val="28"/>
          <w:lang w:eastAsia="en-US"/>
        </w:rPr>
        <w:t>ствии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с трудовым законодательством Российской Федерации и иными нормативн</w:t>
      </w:r>
      <w:r w:rsidRPr="00AD2D63">
        <w:rPr>
          <w:rFonts w:eastAsiaTheme="minorHAnsi"/>
          <w:bCs/>
          <w:sz w:val="28"/>
          <w:szCs w:val="28"/>
          <w:lang w:eastAsia="en-US"/>
        </w:rPr>
        <w:t>ы</w:t>
      </w:r>
      <w:r w:rsidRPr="00AD2D63">
        <w:rPr>
          <w:rFonts w:eastAsiaTheme="minorHAnsi"/>
          <w:bCs/>
          <w:sz w:val="28"/>
          <w:szCs w:val="28"/>
          <w:lang w:eastAsia="en-US"/>
        </w:rPr>
        <w:t>ми правовыми актами, содержащими нормы трудового права;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б) затрат на приобретение материальных запасов и движимого имущества (о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новных средств и нематериальных активов), не отнесенного к особо ценному дв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жимому имуществу и используемого в процессе оказания государственной услуги, с учетом срока его полезного использования, а также затрат на аренду указанного имущества;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lastRenderedPageBreak/>
        <w:t>в) затрат на формирование в установленном порядке резерва на полное во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становление состава объектов особо ценного движимого имущества, используемого в процессе оказания государственной услуги;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г) затрат на приобретение учебной литературы, периодических изданий, изд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тельских и полиграфических услуг, электронных изданий, непосредственно связа</w:t>
      </w:r>
      <w:r w:rsidRPr="00AD2D63">
        <w:rPr>
          <w:rFonts w:eastAsiaTheme="minorHAnsi"/>
          <w:bCs/>
          <w:sz w:val="28"/>
          <w:szCs w:val="28"/>
          <w:lang w:eastAsia="en-US"/>
        </w:rPr>
        <w:t>н</w:t>
      </w:r>
      <w:r w:rsidRPr="00AD2D63">
        <w:rPr>
          <w:rFonts w:eastAsiaTheme="minorHAnsi"/>
          <w:bCs/>
          <w:sz w:val="28"/>
          <w:szCs w:val="28"/>
          <w:lang w:eastAsia="en-US"/>
        </w:rPr>
        <w:t>ных с оказанием соответствующей государственной услуги;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д) затрат на повышение квалификации профессорско-преподавательского с</w:t>
      </w:r>
      <w:r w:rsidRPr="00AD2D63">
        <w:rPr>
          <w:rFonts w:eastAsiaTheme="minorHAnsi"/>
          <w:bCs/>
          <w:sz w:val="28"/>
          <w:szCs w:val="28"/>
          <w:lang w:eastAsia="en-US"/>
        </w:rPr>
        <w:t>о</w:t>
      </w:r>
      <w:r w:rsidRPr="00AD2D63">
        <w:rPr>
          <w:rFonts w:eastAsiaTheme="minorHAnsi"/>
          <w:bCs/>
          <w:sz w:val="28"/>
          <w:szCs w:val="28"/>
          <w:lang w:eastAsia="en-US"/>
        </w:rPr>
        <w:t>става, в том числе связанных с наймом жилого помещения, и дополнительных ра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ходов, связанных с проживанием вне места постоянного жительства (суточные) профессорско-преподавательского состава на время повышения квалификации, за исключением затрат на приобретение транспортных услуг;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е) затрат на проведение периодических медицинских осмотров;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ж) затрат на коммунальные услуги, в том числе затрат на холодное и горячее водоснабжение и водоотведение, теплоснабжение, электроснабжение, газоснабж</w:t>
      </w:r>
      <w:r w:rsidRPr="00AD2D63">
        <w:rPr>
          <w:rFonts w:eastAsiaTheme="minorHAnsi"/>
          <w:bCs/>
          <w:sz w:val="28"/>
          <w:szCs w:val="28"/>
          <w:lang w:eastAsia="en-US"/>
        </w:rPr>
        <w:t>е</w:t>
      </w:r>
      <w:r w:rsidRPr="00AD2D63">
        <w:rPr>
          <w:rFonts w:eastAsiaTheme="minorHAnsi"/>
          <w:bCs/>
          <w:sz w:val="28"/>
          <w:szCs w:val="28"/>
          <w:lang w:eastAsia="en-US"/>
        </w:rPr>
        <w:t>ние и котельно-печное топливо;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з) затрат на содержание объектов недвижимого имущества (в том числе затрат на арендные платежи);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и) затрат на содержание объектов особо ценного движимого имущества;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к)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л) затрат на приобретение услуг связи, в том числе затрат на местную, межд</w:t>
      </w:r>
      <w:r w:rsidRPr="00AD2D63">
        <w:rPr>
          <w:rFonts w:eastAsiaTheme="minorHAnsi"/>
          <w:bCs/>
          <w:sz w:val="28"/>
          <w:szCs w:val="28"/>
          <w:lang w:eastAsia="en-US"/>
        </w:rPr>
        <w:t>у</w:t>
      </w:r>
      <w:r w:rsidRPr="00AD2D63">
        <w:rPr>
          <w:rFonts w:eastAsiaTheme="minorHAnsi"/>
          <w:bCs/>
          <w:sz w:val="28"/>
          <w:szCs w:val="28"/>
          <w:lang w:eastAsia="en-US"/>
        </w:rPr>
        <w:t>городнюю и международную телефонную связь, услуги информаци</w:t>
      </w:r>
      <w:r w:rsidR="000F00AD" w:rsidRPr="00AD2D63">
        <w:rPr>
          <w:rFonts w:eastAsiaTheme="minorHAnsi"/>
          <w:bCs/>
          <w:sz w:val="28"/>
          <w:szCs w:val="28"/>
          <w:lang w:eastAsia="en-US"/>
        </w:rPr>
        <w:t>онно-телекоммуникационной сети «</w:t>
      </w:r>
      <w:r w:rsidRPr="00AD2D63">
        <w:rPr>
          <w:rFonts w:eastAsiaTheme="minorHAnsi"/>
          <w:bCs/>
          <w:sz w:val="28"/>
          <w:szCs w:val="28"/>
          <w:lang w:eastAsia="en-US"/>
        </w:rPr>
        <w:t>Интернет</w:t>
      </w:r>
      <w:r w:rsidR="000F00AD" w:rsidRPr="00AD2D63">
        <w:rPr>
          <w:rFonts w:eastAsiaTheme="minorHAnsi"/>
          <w:bCs/>
          <w:sz w:val="28"/>
          <w:szCs w:val="28"/>
          <w:lang w:eastAsia="en-US"/>
        </w:rPr>
        <w:t>»</w:t>
      </w:r>
      <w:r w:rsidRPr="00AD2D63">
        <w:rPr>
          <w:rFonts w:eastAsiaTheme="minorHAnsi"/>
          <w:bCs/>
          <w:sz w:val="28"/>
          <w:szCs w:val="28"/>
          <w:lang w:eastAsia="en-US"/>
        </w:rPr>
        <w:t>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>м) затрат на приобретение транспортных услуг, в том числе на проезд профе</w:t>
      </w:r>
      <w:r w:rsidRPr="00AD2D63">
        <w:rPr>
          <w:rFonts w:eastAsiaTheme="minorHAnsi"/>
          <w:bCs/>
          <w:sz w:val="28"/>
          <w:szCs w:val="28"/>
          <w:lang w:eastAsia="en-US"/>
        </w:rPr>
        <w:t>с</w:t>
      </w:r>
      <w:r w:rsidRPr="00AD2D63">
        <w:rPr>
          <w:rFonts w:eastAsiaTheme="minorHAnsi"/>
          <w:bCs/>
          <w:sz w:val="28"/>
          <w:szCs w:val="28"/>
          <w:lang w:eastAsia="en-US"/>
        </w:rPr>
        <w:t>сорско-преподавательского состава до места прохождения повышения квалифик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ции и обратно, на проезд до места прохождения практики и обратно для обуча</w:t>
      </w:r>
      <w:r w:rsidRPr="00AD2D63">
        <w:rPr>
          <w:rFonts w:eastAsiaTheme="minorHAnsi"/>
          <w:bCs/>
          <w:sz w:val="28"/>
          <w:szCs w:val="28"/>
          <w:lang w:eastAsia="en-US"/>
        </w:rPr>
        <w:t>ю</w:t>
      </w:r>
      <w:r w:rsidRPr="00AD2D63">
        <w:rPr>
          <w:rFonts w:eastAsiaTheme="minorHAnsi"/>
          <w:bCs/>
          <w:sz w:val="28"/>
          <w:szCs w:val="28"/>
          <w:lang w:eastAsia="en-US"/>
        </w:rPr>
        <w:t>щихся, проходящих практику, и сопровождающих их работников образовательной организации;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н) затрат на оплату труда и начислений на выплаты по оплате труда работн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ков образовательной организации, которые не принимают непосредственного уч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</w:t>
      </w:r>
      <w:r w:rsidRPr="00AD2D63">
        <w:rPr>
          <w:rFonts w:eastAsiaTheme="minorHAnsi"/>
          <w:bCs/>
          <w:sz w:val="28"/>
          <w:szCs w:val="28"/>
          <w:lang w:eastAsia="en-US"/>
        </w:rPr>
        <w:t>ь</w:t>
      </w:r>
      <w:r w:rsidRPr="00AD2D63">
        <w:rPr>
          <w:rFonts w:eastAsiaTheme="minorHAnsi"/>
          <w:bCs/>
          <w:sz w:val="28"/>
          <w:szCs w:val="28"/>
          <w:lang w:eastAsia="en-US"/>
        </w:rPr>
        <w:t>ные функции), включая страховые взносы в Пенсионный фонд Российской Федер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</w:t>
      </w:r>
      <w:r w:rsidRPr="00AD2D63">
        <w:rPr>
          <w:rFonts w:eastAsiaTheme="minorHAnsi"/>
          <w:bCs/>
          <w:sz w:val="28"/>
          <w:szCs w:val="28"/>
          <w:lang w:eastAsia="en-US"/>
        </w:rPr>
        <w:t>и</w:t>
      </w:r>
      <w:r w:rsidRPr="00AD2D63">
        <w:rPr>
          <w:rFonts w:eastAsiaTheme="minorHAnsi"/>
          <w:bCs/>
          <w:sz w:val="28"/>
          <w:szCs w:val="28"/>
          <w:lang w:eastAsia="en-US"/>
        </w:rPr>
        <w:t>альное страхование от несчастных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случаев на производстве и профессиональных з</w:t>
      </w:r>
      <w:r w:rsidRPr="00AD2D63">
        <w:rPr>
          <w:rFonts w:eastAsiaTheme="minorHAnsi"/>
          <w:bCs/>
          <w:sz w:val="28"/>
          <w:szCs w:val="28"/>
          <w:lang w:eastAsia="en-US"/>
        </w:rPr>
        <w:t>а</w:t>
      </w:r>
      <w:r w:rsidRPr="00AD2D63">
        <w:rPr>
          <w:rFonts w:eastAsiaTheme="minorHAnsi"/>
          <w:bCs/>
          <w:sz w:val="28"/>
          <w:szCs w:val="28"/>
          <w:lang w:eastAsia="en-US"/>
        </w:rPr>
        <w:t>болеваний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 xml:space="preserve">14. В случае 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установления фактов нарушения условий предоставления грантов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соответствующие средства подлежат возврату в доход республиканского бюджета Республики Тыва: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 xml:space="preserve">на основании требования уполномоченного органа </w:t>
      </w:r>
      <w:r w:rsidR="00BE4BC2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в течение 15 календарных дней со дня получения требования;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lastRenderedPageBreak/>
        <w:t xml:space="preserve">на основании представления и (или) предписания соответствующего органа государственного финансового контроля </w:t>
      </w:r>
      <w:r w:rsidR="00D971C0">
        <w:rPr>
          <w:rFonts w:eastAsiaTheme="minorHAnsi"/>
          <w:bCs/>
          <w:sz w:val="28"/>
          <w:szCs w:val="28"/>
          <w:lang w:eastAsia="en-US"/>
        </w:rPr>
        <w:t>–</w:t>
      </w:r>
      <w:r w:rsidRPr="00AD2D63">
        <w:rPr>
          <w:rFonts w:eastAsiaTheme="minorHAnsi"/>
          <w:bCs/>
          <w:sz w:val="28"/>
          <w:szCs w:val="28"/>
          <w:lang w:eastAsia="en-US"/>
        </w:rPr>
        <w:t xml:space="preserve"> в сроки, установленные в соответствии с бюджетным законодательством Российской Федерации.</w:t>
      </w:r>
    </w:p>
    <w:p w:rsidR="001A6D73" w:rsidRPr="00AD2D63" w:rsidRDefault="001A6D73" w:rsidP="00AD2D6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D2D63">
        <w:rPr>
          <w:rFonts w:eastAsiaTheme="minorHAnsi"/>
          <w:bCs/>
          <w:sz w:val="28"/>
          <w:szCs w:val="28"/>
          <w:lang w:eastAsia="en-US"/>
        </w:rPr>
        <w:t xml:space="preserve">15. </w:t>
      </w:r>
      <w:proofErr w:type="gramStart"/>
      <w:r w:rsidRPr="00AD2D63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AD2D63">
        <w:rPr>
          <w:rFonts w:eastAsiaTheme="minorHAnsi"/>
          <w:bCs/>
          <w:sz w:val="28"/>
          <w:szCs w:val="28"/>
          <w:lang w:eastAsia="en-US"/>
        </w:rPr>
        <w:t xml:space="preserve"> соблюдением целей, условий и порядка предоставления гра</w:t>
      </w:r>
      <w:r w:rsidRPr="00AD2D63">
        <w:rPr>
          <w:rFonts w:eastAsiaTheme="minorHAnsi"/>
          <w:bCs/>
          <w:sz w:val="28"/>
          <w:szCs w:val="28"/>
          <w:lang w:eastAsia="en-US"/>
        </w:rPr>
        <w:t>н</w:t>
      </w:r>
      <w:r w:rsidRPr="00AD2D63">
        <w:rPr>
          <w:rFonts w:eastAsiaTheme="minorHAnsi"/>
          <w:bCs/>
          <w:sz w:val="28"/>
          <w:szCs w:val="28"/>
          <w:lang w:eastAsia="en-US"/>
        </w:rPr>
        <w:t>тов осуществляется уполномоченным органом и соответствующим органом гос</w:t>
      </w:r>
      <w:r w:rsidRPr="00AD2D63">
        <w:rPr>
          <w:rFonts w:eastAsiaTheme="minorHAnsi"/>
          <w:bCs/>
          <w:sz w:val="28"/>
          <w:szCs w:val="28"/>
          <w:lang w:eastAsia="en-US"/>
        </w:rPr>
        <w:t>у</w:t>
      </w:r>
      <w:r w:rsidRPr="00AD2D63">
        <w:rPr>
          <w:rFonts w:eastAsiaTheme="minorHAnsi"/>
          <w:bCs/>
          <w:sz w:val="28"/>
          <w:szCs w:val="28"/>
          <w:lang w:eastAsia="en-US"/>
        </w:rPr>
        <w:t>дарственного финансового контроля.</w:t>
      </w:r>
    </w:p>
    <w:p w:rsidR="00B13C3C" w:rsidRDefault="00B13C3C" w:rsidP="00395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C3C" w:rsidRDefault="00805363" w:rsidP="00805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13C3C" w:rsidRDefault="00B13C3C" w:rsidP="00395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97C" w:rsidRDefault="0060597C" w:rsidP="00395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0597C" w:rsidSect="00C2234D">
      <w:pgSz w:w="11905" w:h="16838"/>
      <w:pgMar w:top="1134" w:right="567" w:bottom="1134" w:left="1134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E2" w:rsidRDefault="00B47CE2" w:rsidP="00ED2E67">
      <w:r>
        <w:separator/>
      </w:r>
    </w:p>
  </w:endnote>
  <w:endnote w:type="continuationSeparator" w:id="0">
    <w:p w:rsidR="00B47CE2" w:rsidRDefault="00B47CE2" w:rsidP="00E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E2" w:rsidRDefault="00B47CE2" w:rsidP="00ED2E67">
      <w:r>
        <w:separator/>
      </w:r>
    </w:p>
  </w:footnote>
  <w:footnote w:type="continuationSeparator" w:id="0">
    <w:p w:rsidR="00B47CE2" w:rsidRDefault="00B47CE2" w:rsidP="00ED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641935"/>
      <w:docPartObj>
        <w:docPartGallery w:val="Page Numbers (Top of Page)"/>
        <w:docPartUnique/>
      </w:docPartObj>
    </w:sdtPr>
    <w:sdtEndPr/>
    <w:sdtContent>
      <w:p w:rsidR="005C383F" w:rsidRDefault="00C35FB0">
        <w:pPr>
          <w:pStyle w:val="a8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5FB0" w:rsidRPr="00C35FB0" w:rsidRDefault="00C35FB0" w:rsidP="00C35FB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620200099/27942(8)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5ov7Zl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C35FB0" w:rsidRPr="00C35FB0" w:rsidRDefault="00C35FB0" w:rsidP="00C35FB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620200099/27942(8)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C383F">
          <w:fldChar w:fldCharType="begin"/>
        </w:r>
        <w:r w:rsidR="005C383F">
          <w:instrText>PAGE   \* MERGEFORMAT</w:instrText>
        </w:r>
        <w:r w:rsidR="005C383F">
          <w:fldChar w:fldCharType="separate"/>
        </w:r>
        <w:r>
          <w:rPr>
            <w:noProof/>
          </w:rPr>
          <w:t>2</w:t>
        </w:r>
        <w:r w:rsidR="005C38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89A"/>
    <w:multiLevelType w:val="multilevel"/>
    <w:tmpl w:val="CBB6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CD2A51"/>
    <w:multiLevelType w:val="multilevel"/>
    <w:tmpl w:val="486CDD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8B5AC6"/>
    <w:multiLevelType w:val="multilevel"/>
    <w:tmpl w:val="378680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FED00BB"/>
    <w:multiLevelType w:val="multilevel"/>
    <w:tmpl w:val="561E3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57D7109"/>
    <w:multiLevelType w:val="multilevel"/>
    <w:tmpl w:val="7D60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2611C2"/>
    <w:multiLevelType w:val="multilevel"/>
    <w:tmpl w:val="05CA6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CA85023"/>
    <w:multiLevelType w:val="multilevel"/>
    <w:tmpl w:val="3376A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65DC7515"/>
    <w:multiLevelType w:val="multilevel"/>
    <w:tmpl w:val="C72A3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ce8293e-4abb-46f8-ba87-6613d6b3a53c"/>
  </w:docVars>
  <w:rsids>
    <w:rsidRoot w:val="00B96DE2"/>
    <w:rsid w:val="000014B4"/>
    <w:rsid w:val="00001960"/>
    <w:rsid w:val="00001C19"/>
    <w:rsid w:val="00003144"/>
    <w:rsid w:val="000038C6"/>
    <w:rsid w:val="000057EB"/>
    <w:rsid w:val="000057F4"/>
    <w:rsid w:val="0000782E"/>
    <w:rsid w:val="00010A25"/>
    <w:rsid w:val="00011736"/>
    <w:rsid w:val="00013455"/>
    <w:rsid w:val="00013CE3"/>
    <w:rsid w:val="00015E9B"/>
    <w:rsid w:val="000200CD"/>
    <w:rsid w:val="00023AD2"/>
    <w:rsid w:val="00024414"/>
    <w:rsid w:val="000244CA"/>
    <w:rsid w:val="000251DE"/>
    <w:rsid w:val="000252EE"/>
    <w:rsid w:val="00026E1D"/>
    <w:rsid w:val="000275BA"/>
    <w:rsid w:val="00027B56"/>
    <w:rsid w:val="00027DA6"/>
    <w:rsid w:val="000300B7"/>
    <w:rsid w:val="00033DB4"/>
    <w:rsid w:val="00034AD5"/>
    <w:rsid w:val="0003737A"/>
    <w:rsid w:val="00040FE5"/>
    <w:rsid w:val="000417E8"/>
    <w:rsid w:val="000447B3"/>
    <w:rsid w:val="0004509A"/>
    <w:rsid w:val="000455E6"/>
    <w:rsid w:val="00046ACA"/>
    <w:rsid w:val="00050EFA"/>
    <w:rsid w:val="000511AA"/>
    <w:rsid w:val="00056342"/>
    <w:rsid w:val="000579EB"/>
    <w:rsid w:val="000614ED"/>
    <w:rsid w:val="00061E75"/>
    <w:rsid w:val="00064E31"/>
    <w:rsid w:val="00065D3C"/>
    <w:rsid w:val="000717A7"/>
    <w:rsid w:val="00072DE0"/>
    <w:rsid w:val="00072DF2"/>
    <w:rsid w:val="00074BBA"/>
    <w:rsid w:val="00075C01"/>
    <w:rsid w:val="00075FFB"/>
    <w:rsid w:val="00080625"/>
    <w:rsid w:val="00086A4E"/>
    <w:rsid w:val="00090EE3"/>
    <w:rsid w:val="0009218F"/>
    <w:rsid w:val="00093328"/>
    <w:rsid w:val="0009385B"/>
    <w:rsid w:val="00093F29"/>
    <w:rsid w:val="00096233"/>
    <w:rsid w:val="000976F6"/>
    <w:rsid w:val="000A0495"/>
    <w:rsid w:val="000A068F"/>
    <w:rsid w:val="000A0FCC"/>
    <w:rsid w:val="000A1927"/>
    <w:rsid w:val="000A27FA"/>
    <w:rsid w:val="000A2BD4"/>
    <w:rsid w:val="000A2E96"/>
    <w:rsid w:val="000A533A"/>
    <w:rsid w:val="000A5B96"/>
    <w:rsid w:val="000A6A8D"/>
    <w:rsid w:val="000A7B2C"/>
    <w:rsid w:val="000A7D71"/>
    <w:rsid w:val="000A7FBF"/>
    <w:rsid w:val="000B04EC"/>
    <w:rsid w:val="000B096E"/>
    <w:rsid w:val="000B0CA8"/>
    <w:rsid w:val="000B1232"/>
    <w:rsid w:val="000B5411"/>
    <w:rsid w:val="000B5E81"/>
    <w:rsid w:val="000B5F42"/>
    <w:rsid w:val="000B6828"/>
    <w:rsid w:val="000B6EF0"/>
    <w:rsid w:val="000B75B6"/>
    <w:rsid w:val="000C2203"/>
    <w:rsid w:val="000C5BFC"/>
    <w:rsid w:val="000C62C0"/>
    <w:rsid w:val="000D14AA"/>
    <w:rsid w:val="000D7B5C"/>
    <w:rsid w:val="000E1EF1"/>
    <w:rsid w:val="000E3A2F"/>
    <w:rsid w:val="000E5BF1"/>
    <w:rsid w:val="000F0092"/>
    <w:rsid w:val="000F00AD"/>
    <w:rsid w:val="000F02EA"/>
    <w:rsid w:val="000F4D3C"/>
    <w:rsid w:val="000F5EE1"/>
    <w:rsid w:val="000F62D8"/>
    <w:rsid w:val="00101B9E"/>
    <w:rsid w:val="001027B6"/>
    <w:rsid w:val="001054A7"/>
    <w:rsid w:val="00106F87"/>
    <w:rsid w:val="00107FA1"/>
    <w:rsid w:val="00112747"/>
    <w:rsid w:val="00114048"/>
    <w:rsid w:val="00117E59"/>
    <w:rsid w:val="0012020B"/>
    <w:rsid w:val="00120ABF"/>
    <w:rsid w:val="00122C31"/>
    <w:rsid w:val="00124950"/>
    <w:rsid w:val="001261C6"/>
    <w:rsid w:val="001305D6"/>
    <w:rsid w:val="00136BC0"/>
    <w:rsid w:val="00137D57"/>
    <w:rsid w:val="001410FF"/>
    <w:rsid w:val="001431E4"/>
    <w:rsid w:val="00143A49"/>
    <w:rsid w:val="001447A9"/>
    <w:rsid w:val="00144BF6"/>
    <w:rsid w:val="00147420"/>
    <w:rsid w:val="0015149D"/>
    <w:rsid w:val="001518CC"/>
    <w:rsid w:val="00157BD9"/>
    <w:rsid w:val="00157E6F"/>
    <w:rsid w:val="00161EA2"/>
    <w:rsid w:val="00162926"/>
    <w:rsid w:val="00164231"/>
    <w:rsid w:val="001674EE"/>
    <w:rsid w:val="001706ED"/>
    <w:rsid w:val="00170EE1"/>
    <w:rsid w:val="001712BA"/>
    <w:rsid w:val="00171EA4"/>
    <w:rsid w:val="00174E35"/>
    <w:rsid w:val="0017764B"/>
    <w:rsid w:val="00181543"/>
    <w:rsid w:val="0018172A"/>
    <w:rsid w:val="00181B5A"/>
    <w:rsid w:val="00182CFE"/>
    <w:rsid w:val="00182D80"/>
    <w:rsid w:val="00184FDD"/>
    <w:rsid w:val="00186D1E"/>
    <w:rsid w:val="00187BD6"/>
    <w:rsid w:val="00192BF2"/>
    <w:rsid w:val="001944E6"/>
    <w:rsid w:val="00197159"/>
    <w:rsid w:val="001A0781"/>
    <w:rsid w:val="001A125F"/>
    <w:rsid w:val="001A3D2D"/>
    <w:rsid w:val="001A6D73"/>
    <w:rsid w:val="001A7180"/>
    <w:rsid w:val="001B3098"/>
    <w:rsid w:val="001B3182"/>
    <w:rsid w:val="001B35CF"/>
    <w:rsid w:val="001B3636"/>
    <w:rsid w:val="001B45DF"/>
    <w:rsid w:val="001B4D16"/>
    <w:rsid w:val="001C1F8D"/>
    <w:rsid w:val="001C247A"/>
    <w:rsid w:val="001C4DB7"/>
    <w:rsid w:val="001C686B"/>
    <w:rsid w:val="001C6AE1"/>
    <w:rsid w:val="001C7CBE"/>
    <w:rsid w:val="001D0366"/>
    <w:rsid w:val="001D505F"/>
    <w:rsid w:val="001D5B78"/>
    <w:rsid w:val="001D6335"/>
    <w:rsid w:val="001E0CD9"/>
    <w:rsid w:val="001E2DCC"/>
    <w:rsid w:val="001E2E65"/>
    <w:rsid w:val="001E7FF8"/>
    <w:rsid w:val="001F4C55"/>
    <w:rsid w:val="001F50F8"/>
    <w:rsid w:val="001F56CA"/>
    <w:rsid w:val="001F6D87"/>
    <w:rsid w:val="001F73F7"/>
    <w:rsid w:val="002002BB"/>
    <w:rsid w:val="00200A94"/>
    <w:rsid w:val="002018B9"/>
    <w:rsid w:val="0020197E"/>
    <w:rsid w:val="00203EC6"/>
    <w:rsid w:val="00203F5E"/>
    <w:rsid w:val="00205811"/>
    <w:rsid w:val="00205F69"/>
    <w:rsid w:val="00206BCE"/>
    <w:rsid w:val="00210906"/>
    <w:rsid w:val="00211B81"/>
    <w:rsid w:val="00215C67"/>
    <w:rsid w:val="00215F3F"/>
    <w:rsid w:val="00221CF3"/>
    <w:rsid w:val="00226E6E"/>
    <w:rsid w:val="00227FF8"/>
    <w:rsid w:val="00230258"/>
    <w:rsid w:val="002302D2"/>
    <w:rsid w:val="00230D8B"/>
    <w:rsid w:val="002310A3"/>
    <w:rsid w:val="002312AD"/>
    <w:rsid w:val="00231609"/>
    <w:rsid w:val="002322A7"/>
    <w:rsid w:val="002338EF"/>
    <w:rsid w:val="00233A00"/>
    <w:rsid w:val="002400A2"/>
    <w:rsid w:val="00240622"/>
    <w:rsid w:val="0024220E"/>
    <w:rsid w:val="0024515E"/>
    <w:rsid w:val="002471F0"/>
    <w:rsid w:val="002501CC"/>
    <w:rsid w:val="00250C3B"/>
    <w:rsid w:val="00251396"/>
    <w:rsid w:val="002529C4"/>
    <w:rsid w:val="0025316F"/>
    <w:rsid w:val="00253937"/>
    <w:rsid w:val="00253D2C"/>
    <w:rsid w:val="002549E6"/>
    <w:rsid w:val="00256FE6"/>
    <w:rsid w:val="002605EC"/>
    <w:rsid w:val="0026239E"/>
    <w:rsid w:val="00262C6F"/>
    <w:rsid w:val="0026640B"/>
    <w:rsid w:val="00266F30"/>
    <w:rsid w:val="0026726C"/>
    <w:rsid w:val="002676EA"/>
    <w:rsid w:val="002713F9"/>
    <w:rsid w:val="0027451E"/>
    <w:rsid w:val="0027634E"/>
    <w:rsid w:val="00276B6B"/>
    <w:rsid w:val="002770C0"/>
    <w:rsid w:val="0028071B"/>
    <w:rsid w:val="00283F01"/>
    <w:rsid w:val="002851F2"/>
    <w:rsid w:val="00290DE0"/>
    <w:rsid w:val="00291D68"/>
    <w:rsid w:val="002920D7"/>
    <w:rsid w:val="002948FE"/>
    <w:rsid w:val="002958C2"/>
    <w:rsid w:val="00295DBA"/>
    <w:rsid w:val="00297562"/>
    <w:rsid w:val="00297F9A"/>
    <w:rsid w:val="002A1660"/>
    <w:rsid w:val="002A1A62"/>
    <w:rsid w:val="002A23CD"/>
    <w:rsid w:val="002A30BF"/>
    <w:rsid w:val="002A392E"/>
    <w:rsid w:val="002A3B8E"/>
    <w:rsid w:val="002A5B3E"/>
    <w:rsid w:val="002A6416"/>
    <w:rsid w:val="002A7396"/>
    <w:rsid w:val="002A7C97"/>
    <w:rsid w:val="002B4225"/>
    <w:rsid w:val="002B7D95"/>
    <w:rsid w:val="002C35D4"/>
    <w:rsid w:val="002C63FA"/>
    <w:rsid w:val="002C7A9E"/>
    <w:rsid w:val="002D0A40"/>
    <w:rsid w:val="002D0C75"/>
    <w:rsid w:val="002D1EE3"/>
    <w:rsid w:val="002D4279"/>
    <w:rsid w:val="002D4548"/>
    <w:rsid w:val="002D7854"/>
    <w:rsid w:val="002E1BEB"/>
    <w:rsid w:val="002E1DFC"/>
    <w:rsid w:val="002E3C55"/>
    <w:rsid w:val="002E7499"/>
    <w:rsid w:val="002F37D3"/>
    <w:rsid w:val="002F3897"/>
    <w:rsid w:val="002F42E6"/>
    <w:rsid w:val="002F72AA"/>
    <w:rsid w:val="00302A0D"/>
    <w:rsid w:val="00302C3A"/>
    <w:rsid w:val="003030D5"/>
    <w:rsid w:val="00303400"/>
    <w:rsid w:val="003041D1"/>
    <w:rsid w:val="0030507C"/>
    <w:rsid w:val="003052E7"/>
    <w:rsid w:val="00305754"/>
    <w:rsid w:val="00310368"/>
    <w:rsid w:val="00311548"/>
    <w:rsid w:val="003143F5"/>
    <w:rsid w:val="003168CA"/>
    <w:rsid w:val="0032026A"/>
    <w:rsid w:val="00320E68"/>
    <w:rsid w:val="0032249B"/>
    <w:rsid w:val="00325AD4"/>
    <w:rsid w:val="00330529"/>
    <w:rsid w:val="00331894"/>
    <w:rsid w:val="003414E8"/>
    <w:rsid w:val="00341D2C"/>
    <w:rsid w:val="00343B1B"/>
    <w:rsid w:val="003478BC"/>
    <w:rsid w:val="00347FE4"/>
    <w:rsid w:val="00351D95"/>
    <w:rsid w:val="00351F57"/>
    <w:rsid w:val="00352F0F"/>
    <w:rsid w:val="00357234"/>
    <w:rsid w:val="003577C6"/>
    <w:rsid w:val="0035799F"/>
    <w:rsid w:val="00360A4F"/>
    <w:rsid w:val="00361676"/>
    <w:rsid w:val="00361D08"/>
    <w:rsid w:val="00361DAA"/>
    <w:rsid w:val="003630BD"/>
    <w:rsid w:val="0036453F"/>
    <w:rsid w:val="003658A3"/>
    <w:rsid w:val="00365A78"/>
    <w:rsid w:val="00370693"/>
    <w:rsid w:val="003717B4"/>
    <w:rsid w:val="003729E6"/>
    <w:rsid w:val="00373D11"/>
    <w:rsid w:val="003759AF"/>
    <w:rsid w:val="00377993"/>
    <w:rsid w:val="00381795"/>
    <w:rsid w:val="00383EB9"/>
    <w:rsid w:val="0038478A"/>
    <w:rsid w:val="003854B9"/>
    <w:rsid w:val="0039002C"/>
    <w:rsid w:val="00390AF4"/>
    <w:rsid w:val="00391C59"/>
    <w:rsid w:val="0039331C"/>
    <w:rsid w:val="00393C1B"/>
    <w:rsid w:val="0039589D"/>
    <w:rsid w:val="00395F14"/>
    <w:rsid w:val="00396C56"/>
    <w:rsid w:val="00397A28"/>
    <w:rsid w:val="00397FE9"/>
    <w:rsid w:val="003A0166"/>
    <w:rsid w:val="003A0B41"/>
    <w:rsid w:val="003A161E"/>
    <w:rsid w:val="003A2B56"/>
    <w:rsid w:val="003A335C"/>
    <w:rsid w:val="003A5777"/>
    <w:rsid w:val="003A7BAC"/>
    <w:rsid w:val="003A7D01"/>
    <w:rsid w:val="003B0969"/>
    <w:rsid w:val="003B1225"/>
    <w:rsid w:val="003B2941"/>
    <w:rsid w:val="003B43FF"/>
    <w:rsid w:val="003B5033"/>
    <w:rsid w:val="003B6FC3"/>
    <w:rsid w:val="003C0756"/>
    <w:rsid w:val="003C0CE3"/>
    <w:rsid w:val="003C16A9"/>
    <w:rsid w:val="003C254A"/>
    <w:rsid w:val="003C35EA"/>
    <w:rsid w:val="003C3962"/>
    <w:rsid w:val="003C4477"/>
    <w:rsid w:val="003D2643"/>
    <w:rsid w:val="003D4884"/>
    <w:rsid w:val="003D67E1"/>
    <w:rsid w:val="003E0FAC"/>
    <w:rsid w:val="003E2032"/>
    <w:rsid w:val="003E44AF"/>
    <w:rsid w:val="003E7E7A"/>
    <w:rsid w:val="003E7F66"/>
    <w:rsid w:val="003F0DA4"/>
    <w:rsid w:val="003F134D"/>
    <w:rsid w:val="003F4AEA"/>
    <w:rsid w:val="003F522E"/>
    <w:rsid w:val="003F5DAC"/>
    <w:rsid w:val="003F702B"/>
    <w:rsid w:val="004004A5"/>
    <w:rsid w:val="004060FC"/>
    <w:rsid w:val="0040659F"/>
    <w:rsid w:val="00406FFA"/>
    <w:rsid w:val="00407105"/>
    <w:rsid w:val="00412F10"/>
    <w:rsid w:val="00414DEE"/>
    <w:rsid w:val="00414EA3"/>
    <w:rsid w:val="00417B95"/>
    <w:rsid w:val="00420C61"/>
    <w:rsid w:val="00422205"/>
    <w:rsid w:val="004242E1"/>
    <w:rsid w:val="00424CDC"/>
    <w:rsid w:val="00425823"/>
    <w:rsid w:val="00426206"/>
    <w:rsid w:val="00426A71"/>
    <w:rsid w:val="00426DD2"/>
    <w:rsid w:val="00432380"/>
    <w:rsid w:val="0043394E"/>
    <w:rsid w:val="004377F4"/>
    <w:rsid w:val="00437C1E"/>
    <w:rsid w:val="00437E61"/>
    <w:rsid w:val="00442B09"/>
    <w:rsid w:val="00443164"/>
    <w:rsid w:val="00443653"/>
    <w:rsid w:val="00444F8A"/>
    <w:rsid w:val="004459C8"/>
    <w:rsid w:val="00445E67"/>
    <w:rsid w:val="00447D96"/>
    <w:rsid w:val="00447EFF"/>
    <w:rsid w:val="00450DAE"/>
    <w:rsid w:val="004511AF"/>
    <w:rsid w:val="00455E53"/>
    <w:rsid w:val="004567CD"/>
    <w:rsid w:val="00460992"/>
    <w:rsid w:val="004609B1"/>
    <w:rsid w:val="00460FC9"/>
    <w:rsid w:val="004634B4"/>
    <w:rsid w:val="00463FCD"/>
    <w:rsid w:val="00465687"/>
    <w:rsid w:val="004665C2"/>
    <w:rsid w:val="004669C1"/>
    <w:rsid w:val="004700D0"/>
    <w:rsid w:val="00471546"/>
    <w:rsid w:val="0047187A"/>
    <w:rsid w:val="0047228F"/>
    <w:rsid w:val="0047355F"/>
    <w:rsid w:val="004738A7"/>
    <w:rsid w:val="00474F3F"/>
    <w:rsid w:val="00476964"/>
    <w:rsid w:val="00476D75"/>
    <w:rsid w:val="0047722B"/>
    <w:rsid w:val="004825D0"/>
    <w:rsid w:val="00483C3E"/>
    <w:rsid w:val="004857EE"/>
    <w:rsid w:val="00486CA8"/>
    <w:rsid w:val="00490986"/>
    <w:rsid w:val="00490A2B"/>
    <w:rsid w:val="004944D8"/>
    <w:rsid w:val="00494779"/>
    <w:rsid w:val="00495B3C"/>
    <w:rsid w:val="00496653"/>
    <w:rsid w:val="004A0247"/>
    <w:rsid w:val="004A0B3D"/>
    <w:rsid w:val="004A37D8"/>
    <w:rsid w:val="004A4640"/>
    <w:rsid w:val="004A5069"/>
    <w:rsid w:val="004A5B52"/>
    <w:rsid w:val="004A6192"/>
    <w:rsid w:val="004B19A0"/>
    <w:rsid w:val="004B2C6C"/>
    <w:rsid w:val="004B6314"/>
    <w:rsid w:val="004B6D7F"/>
    <w:rsid w:val="004B78DE"/>
    <w:rsid w:val="004B7C87"/>
    <w:rsid w:val="004C0044"/>
    <w:rsid w:val="004C2C20"/>
    <w:rsid w:val="004C3D68"/>
    <w:rsid w:val="004C4464"/>
    <w:rsid w:val="004C4C4B"/>
    <w:rsid w:val="004C5AF2"/>
    <w:rsid w:val="004C6670"/>
    <w:rsid w:val="004C6CC0"/>
    <w:rsid w:val="004C786F"/>
    <w:rsid w:val="004D0972"/>
    <w:rsid w:val="004D1278"/>
    <w:rsid w:val="004D1B9A"/>
    <w:rsid w:val="004D33C0"/>
    <w:rsid w:val="004D69C6"/>
    <w:rsid w:val="004D7C52"/>
    <w:rsid w:val="004E081C"/>
    <w:rsid w:val="004E3937"/>
    <w:rsid w:val="004E3DB0"/>
    <w:rsid w:val="004E67D5"/>
    <w:rsid w:val="004E7321"/>
    <w:rsid w:val="004F1528"/>
    <w:rsid w:val="004F23E8"/>
    <w:rsid w:val="004F6FAA"/>
    <w:rsid w:val="004F77D1"/>
    <w:rsid w:val="004F7ED0"/>
    <w:rsid w:val="00501BC7"/>
    <w:rsid w:val="005036D9"/>
    <w:rsid w:val="00505486"/>
    <w:rsid w:val="005062D2"/>
    <w:rsid w:val="00506A8F"/>
    <w:rsid w:val="005076DA"/>
    <w:rsid w:val="0051380B"/>
    <w:rsid w:val="00514A04"/>
    <w:rsid w:val="00515631"/>
    <w:rsid w:val="00516EBC"/>
    <w:rsid w:val="00517FA6"/>
    <w:rsid w:val="005222B9"/>
    <w:rsid w:val="0052330F"/>
    <w:rsid w:val="00523492"/>
    <w:rsid w:val="005242A7"/>
    <w:rsid w:val="00524C02"/>
    <w:rsid w:val="00530B8F"/>
    <w:rsid w:val="0053527E"/>
    <w:rsid w:val="00535468"/>
    <w:rsid w:val="00535819"/>
    <w:rsid w:val="00535A56"/>
    <w:rsid w:val="00536B47"/>
    <w:rsid w:val="00537C3F"/>
    <w:rsid w:val="00540DCB"/>
    <w:rsid w:val="00544028"/>
    <w:rsid w:val="00545BF7"/>
    <w:rsid w:val="005477C1"/>
    <w:rsid w:val="00551BC0"/>
    <w:rsid w:val="00554A27"/>
    <w:rsid w:val="00556199"/>
    <w:rsid w:val="00560CE7"/>
    <w:rsid w:val="00560D3A"/>
    <w:rsid w:val="00561B3B"/>
    <w:rsid w:val="00561E9D"/>
    <w:rsid w:val="005621B9"/>
    <w:rsid w:val="0056483B"/>
    <w:rsid w:val="00566595"/>
    <w:rsid w:val="005711C7"/>
    <w:rsid w:val="00571DC3"/>
    <w:rsid w:val="00572F60"/>
    <w:rsid w:val="005730C9"/>
    <w:rsid w:val="005737C9"/>
    <w:rsid w:val="00575EE0"/>
    <w:rsid w:val="005766B1"/>
    <w:rsid w:val="00581C2D"/>
    <w:rsid w:val="00584005"/>
    <w:rsid w:val="00587812"/>
    <w:rsid w:val="00590510"/>
    <w:rsid w:val="005934B8"/>
    <w:rsid w:val="005942E5"/>
    <w:rsid w:val="005948B6"/>
    <w:rsid w:val="00594C11"/>
    <w:rsid w:val="00596EB6"/>
    <w:rsid w:val="00597777"/>
    <w:rsid w:val="005A04DB"/>
    <w:rsid w:val="005A0D68"/>
    <w:rsid w:val="005A0EF1"/>
    <w:rsid w:val="005A30CE"/>
    <w:rsid w:val="005A5628"/>
    <w:rsid w:val="005A568C"/>
    <w:rsid w:val="005A7F7C"/>
    <w:rsid w:val="005B2C4D"/>
    <w:rsid w:val="005B36D7"/>
    <w:rsid w:val="005B6B84"/>
    <w:rsid w:val="005C1303"/>
    <w:rsid w:val="005C36DE"/>
    <w:rsid w:val="005C383F"/>
    <w:rsid w:val="005C5570"/>
    <w:rsid w:val="005C6757"/>
    <w:rsid w:val="005C6DF8"/>
    <w:rsid w:val="005D1852"/>
    <w:rsid w:val="005D3A90"/>
    <w:rsid w:val="005D4B27"/>
    <w:rsid w:val="005D5A94"/>
    <w:rsid w:val="005D5E5B"/>
    <w:rsid w:val="005D6818"/>
    <w:rsid w:val="005D69B2"/>
    <w:rsid w:val="005D6FF6"/>
    <w:rsid w:val="005D7A70"/>
    <w:rsid w:val="005E2753"/>
    <w:rsid w:val="005E3447"/>
    <w:rsid w:val="005E7286"/>
    <w:rsid w:val="005E7288"/>
    <w:rsid w:val="005E7750"/>
    <w:rsid w:val="005E7A1B"/>
    <w:rsid w:val="005F0829"/>
    <w:rsid w:val="005F35C2"/>
    <w:rsid w:val="005F3A22"/>
    <w:rsid w:val="005F4C8F"/>
    <w:rsid w:val="005F6C7D"/>
    <w:rsid w:val="005F7C4C"/>
    <w:rsid w:val="00602AC8"/>
    <w:rsid w:val="0060399B"/>
    <w:rsid w:val="0060524A"/>
    <w:rsid w:val="0060593E"/>
    <w:rsid w:val="0060597C"/>
    <w:rsid w:val="00610D25"/>
    <w:rsid w:val="00611642"/>
    <w:rsid w:val="00614AF5"/>
    <w:rsid w:val="006168F9"/>
    <w:rsid w:val="0061754F"/>
    <w:rsid w:val="0062050E"/>
    <w:rsid w:val="00621E7E"/>
    <w:rsid w:val="0062429B"/>
    <w:rsid w:val="006254EA"/>
    <w:rsid w:val="0062645B"/>
    <w:rsid w:val="006272D1"/>
    <w:rsid w:val="00631224"/>
    <w:rsid w:val="00631334"/>
    <w:rsid w:val="00631EF8"/>
    <w:rsid w:val="00632E0F"/>
    <w:rsid w:val="006337A2"/>
    <w:rsid w:val="00635F72"/>
    <w:rsid w:val="00636407"/>
    <w:rsid w:val="00636455"/>
    <w:rsid w:val="0064039F"/>
    <w:rsid w:val="0064303B"/>
    <w:rsid w:val="00643333"/>
    <w:rsid w:val="00651D72"/>
    <w:rsid w:val="006525B7"/>
    <w:rsid w:val="0065372A"/>
    <w:rsid w:val="006554CB"/>
    <w:rsid w:val="006556D7"/>
    <w:rsid w:val="006559F2"/>
    <w:rsid w:val="00661388"/>
    <w:rsid w:val="006629C9"/>
    <w:rsid w:val="00666FAA"/>
    <w:rsid w:val="00670ABC"/>
    <w:rsid w:val="00671DF9"/>
    <w:rsid w:val="00672182"/>
    <w:rsid w:val="00676739"/>
    <w:rsid w:val="00681B0E"/>
    <w:rsid w:val="00682838"/>
    <w:rsid w:val="00682B1E"/>
    <w:rsid w:val="006905A5"/>
    <w:rsid w:val="006905D3"/>
    <w:rsid w:val="00691A40"/>
    <w:rsid w:val="00694AA1"/>
    <w:rsid w:val="00694EDA"/>
    <w:rsid w:val="00695165"/>
    <w:rsid w:val="006965D4"/>
    <w:rsid w:val="00697247"/>
    <w:rsid w:val="006A4858"/>
    <w:rsid w:val="006A4DA3"/>
    <w:rsid w:val="006A531A"/>
    <w:rsid w:val="006A53AA"/>
    <w:rsid w:val="006A5732"/>
    <w:rsid w:val="006A6E7F"/>
    <w:rsid w:val="006B073A"/>
    <w:rsid w:val="006B1A03"/>
    <w:rsid w:val="006B1CC7"/>
    <w:rsid w:val="006B2F94"/>
    <w:rsid w:val="006B5D35"/>
    <w:rsid w:val="006B634F"/>
    <w:rsid w:val="006B7BEB"/>
    <w:rsid w:val="006B7C2B"/>
    <w:rsid w:val="006C0A7C"/>
    <w:rsid w:val="006C1C85"/>
    <w:rsid w:val="006C21E2"/>
    <w:rsid w:val="006C266C"/>
    <w:rsid w:val="006C299F"/>
    <w:rsid w:val="006C2C94"/>
    <w:rsid w:val="006C2D87"/>
    <w:rsid w:val="006C395B"/>
    <w:rsid w:val="006C46BB"/>
    <w:rsid w:val="006C7E63"/>
    <w:rsid w:val="006D220F"/>
    <w:rsid w:val="006D23DE"/>
    <w:rsid w:val="006D39B5"/>
    <w:rsid w:val="006D4348"/>
    <w:rsid w:val="006D4E2B"/>
    <w:rsid w:val="006D58CA"/>
    <w:rsid w:val="006D6BBD"/>
    <w:rsid w:val="006D766D"/>
    <w:rsid w:val="006E0617"/>
    <w:rsid w:val="006E15BE"/>
    <w:rsid w:val="006E5A1E"/>
    <w:rsid w:val="006E5FEE"/>
    <w:rsid w:val="006E63CD"/>
    <w:rsid w:val="006F05B7"/>
    <w:rsid w:val="006F0E51"/>
    <w:rsid w:val="006F1438"/>
    <w:rsid w:val="006F19FB"/>
    <w:rsid w:val="006F3284"/>
    <w:rsid w:val="006F43D7"/>
    <w:rsid w:val="006F5294"/>
    <w:rsid w:val="006F6487"/>
    <w:rsid w:val="006F71E6"/>
    <w:rsid w:val="00700819"/>
    <w:rsid w:val="00700922"/>
    <w:rsid w:val="0070111C"/>
    <w:rsid w:val="007079F4"/>
    <w:rsid w:val="0071010C"/>
    <w:rsid w:val="007101B4"/>
    <w:rsid w:val="00710294"/>
    <w:rsid w:val="00713A06"/>
    <w:rsid w:val="00713C8C"/>
    <w:rsid w:val="00714212"/>
    <w:rsid w:val="00715397"/>
    <w:rsid w:val="00716345"/>
    <w:rsid w:val="007166CC"/>
    <w:rsid w:val="0071780D"/>
    <w:rsid w:val="007207D7"/>
    <w:rsid w:val="007209BD"/>
    <w:rsid w:val="00721D91"/>
    <w:rsid w:val="00724733"/>
    <w:rsid w:val="00724B65"/>
    <w:rsid w:val="007255E5"/>
    <w:rsid w:val="00730C90"/>
    <w:rsid w:val="00731454"/>
    <w:rsid w:val="00731F40"/>
    <w:rsid w:val="00731F54"/>
    <w:rsid w:val="007324CC"/>
    <w:rsid w:val="007328FF"/>
    <w:rsid w:val="00734D72"/>
    <w:rsid w:val="00735020"/>
    <w:rsid w:val="00737064"/>
    <w:rsid w:val="0073719D"/>
    <w:rsid w:val="00737662"/>
    <w:rsid w:val="00740A53"/>
    <w:rsid w:val="00740BF3"/>
    <w:rsid w:val="00742185"/>
    <w:rsid w:val="007429DC"/>
    <w:rsid w:val="007443D2"/>
    <w:rsid w:val="00750378"/>
    <w:rsid w:val="00750497"/>
    <w:rsid w:val="007524C0"/>
    <w:rsid w:val="007529F3"/>
    <w:rsid w:val="0075395F"/>
    <w:rsid w:val="00753D1E"/>
    <w:rsid w:val="00753E70"/>
    <w:rsid w:val="00754DEC"/>
    <w:rsid w:val="00761E64"/>
    <w:rsid w:val="00763F3B"/>
    <w:rsid w:val="00764039"/>
    <w:rsid w:val="007658B7"/>
    <w:rsid w:val="00765E64"/>
    <w:rsid w:val="007700C2"/>
    <w:rsid w:val="00770A70"/>
    <w:rsid w:val="00772985"/>
    <w:rsid w:val="0077301F"/>
    <w:rsid w:val="00776397"/>
    <w:rsid w:val="00777C47"/>
    <w:rsid w:val="00781B16"/>
    <w:rsid w:val="00782552"/>
    <w:rsid w:val="007837F4"/>
    <w:rsid w:val="00783E90"/>
    <w:rsid w:val="0078502C"/>
    <w:rsid w:val="00786AB2"/>
    <w:rsid w:val="007876E5"/>
    <w:rsid w:val="0079022E"/>
    <w:rsid w:val="007914D5"/>
    <w:rsid w:val="00791A5E"/>
    <w:rsid w:val="00792204"/>
    <w:rsid w:val="00792692"/>
    <w:rsid w:val="00793EA5"/>
    <w:rsid w:val="00796E87"/>
    <w:rsid w:val="00796F78"/>
    <w:rsid w:val="007A0241"/>
    <w:rsid w:val="007A1082"/>
    <w:rsid w:val="007A4AB3"/>
    <w:rsid w:val="007A4C31"/>
    <w:rsid w:val="007A53BE"/>
    <w:rsid w:val="007A6237"/>
    <w:rsid w:val="007A6BD0"/>
    <w:rsid w:val="007B0A5E"/>
    <w:rsid w:val="007B3777"/>
    <w:rsid w:val="007B4186"/>
    <w:rsid w:val="007B56F6"/>
    <w:rsid w:val="007B5B76"/>
    <w:rsid w:val="007B756D"/>
    <w:rsid w:val="007B7E3E"/>
    <w:rsid w:val="007C130B"/>
    <w:rsid w:val="007C1EEC"/>
    <w:rsid w:val="007C37EF"/>
    <w:rsid w:val="007C4032"/>
    <w:rsid w:val="007C6183"/>
    <w:rsid w:val="007D0565"/>
    <w:rsid w:val="007D11A5"/>
    <w:rsid w:val="007D2BF5"/>
    <w:rsid w:val="007D4AC0"/>
    <w:rsid w:val="007D525C"/>
    <w:rsid w:val="007D574D"/>
    <w:rsid w:val="007E0648"/>
    <w:rsid w:val="007E166E"/>
    <w:rsid w:val="007E1C39"/>
    <w:rsid w:val="007E22E7"/>
    <w:rsid w:val="007E23E0"/>
    <w:rsid w:val="007E25E1"/>
    <w:rsid w:val="007E319D"/>
    <w:rsid w:val="007E3A3B"/>
    <w:rsid w:val="007E3AEA"/>
    <w:rsid w:val="007E4F1C"/>
    <w:rsid w:val="007E53D3"/>
    <w:rsid w:val="007E6A0F"/>
    <w:rsid w:val="007E75B8"/>
    <w:rsid w:val="007E76F4"/>
    <w:rsid w:val="007F06BD"/>
    <w:rsid w:val="007F2D9B"/>
    <w:rsid w:val="007F30D1"/>
    <w:rsid w:val="007F4FFC"/>
    <w:rsid w:val="007F5F66"/>
    <w:rsid w:val="007F7699"/>
    <w:rsid w:val="00800FB5"/>
    <w:rsid w:val="00802779"/>
    <w:rsid w:val="00804C9F"/>
    <w:rsid w:val="00805363"/>
    <w:rsid w:val="00810E1F"/>
    <w:rsid w:val="008110B9"/>
    <w:rsid w:val="0081175F"/>
    <w:rsid w:val="00811C49"/>
    <w:rsid w:val="00811E0F"/>
    <w:rsid w:val="008122DF"/>
    <w:rsid w:val="00815B9C"/>
    <w:rsid w:val="00820A16"/>
    <w:rsid w:val="00820BCB"/>
    <w:rsid w:val="00820F25"/>
    <w:rsid w:val="00821584"/>
    <w:rsid w:val="00821EA2"/>
    <w:rsid w:val="00822BF2"/>
    <w:rsid w:val="00822DD5"/>
    <w:rsid w:val="0082353F"/>
    <w:rsid w:val="008253B3"/>
    <w:rsid w:val="00827F4E"/>
    <w:rsid w:val="00834FCE"/>
    <w:rsid w:val="0083581F"/>
    <w:rsid w:val="00835B03"/>
    <w:rsid w:val="00837195"/>
    <w:rsid w:val="00837404"/>
    <w:rsid w:val="00841294"/>
    <w:rsid w:val="00842D28"/>
    <w:rsid w:val="00843AF9"/>
    <w:rsid w:val="00844F73"/>
    <w:rsid w:val="00847A19"/>
    <w:rsid w:val="00847AB6"/>
    <w:rsid w:val="00850354"/>
    <w:rsid w:val="008505E8"/>
    <w:rsid w:val="008517C8"/>
    <w:rsid w:val="008529AC"/>
    <w:rsid w:val="00853AA0"/>
    <w:rsid w:val="00854EAE"/>
    <w:rsid w:val="00854FAF"/>
    <w:rsid w:val="008556EF"/>
    <w:rsid w:val="00856695"/>
    <w:rsid w:val="00857777"/>
    <w:rsid w:val="0086146A"/>
    <w:rsid w:val="00861DB5"/>
    <w:rsid w:val="00864734"/>
    <w:rsid w:val="008657C5"/>
    <w:rsid w:val="0086662C"/>
    <w:rsid w:val="00867D82"/>
    <w:rsid w:val="0087030F"/>
    <w:rsid w:val="008777C0"/>
    <w:rsid w:val="008803AE"/>
    <w:rsid w:val="00880DB5"/>
    <w:rsid w:val="00883D51"/>
    <w:rsid w:val="008847D2"/>
    <w:rsid w:val="0088678D"/>
    <w:rsid w:val="00890CDB"/>
    <w:rsid w:val="00891498"/>
    <w:rsid w:val="00892F51"/>
    <w:rsid w:val="00896671"/>
    <w:rsid w:val="0089785C"/>
    <w:rsid w:val="0089792F"/>
    <w:rsid w:val="008A0BB1"/>
    <w:rsid w:val="008A2633"/>
    <w:rsid w:val="008A3DAA"/>
    <w:rsid w:val="008A515A"/>
    <w:rsid w:val="008A678C"/>
    <w:rsid w:val="008A71FF"/>
    <w:rsid w:val="008B0F98"/>
    <w:rsid w:val="008B328F"/>
    <w:rsid w:val="008B3E43"/>
    <w:rsid w:val="008B448A"/>
    <w:rsid w:val="008B4FBB"/>
    <w:rsid w:val="008B5C91"/>
    <w:rsid w:val="008B7D93"/>
    <w:rsid w:val="008C0643"/>
    <w:rsid w:val="008C219D"/>
    <w:rsid w:val="008C49A4"/>
    <w:rsid w:val="008C679E"/>
    <w:rsid w:val="008D1AF2"/>
    <w:rsid w:val="008D2EE7"/>
    <w:rsid w:val="008D43BD"/>
    <w:rsid w:val="008D49CC"/>
    <w:rsid w:val="008D7630"/>
    <w:rsid w:val="008E389B"/>
    <w:rsid w:val="008E42FB"/>
    <w:rsid w:val="008E7634"/>
    <w:rsid w:val="008E79C4"/>
    <w:rsid w:val="008F209E"/>
    <w:rsid w:val="008F2C52"/>
    <w:rsid w:val="008F62B1"/>
    <w:rsid w:val="008F65D4"/>
    <w:rsid w:val="009007B2"/>
    <w:rsid w:val="0090106D"/>
    <w:rsid w:val="00901DA5"/>
    <w:rsid w:val="00903E24"/>
    <w:rsid w:val="00907A1C"/>
    <w:rsid w:val="00907C2A"/>
    <w:rsid w:val="0091186F"/>
    <w:rsid w:val="00912BBB"/>
    <w:rsid w:val="0091417E"/>
    <w:rsid w:val="00915622"/>
    <w:rsid w:val="009207D1"/>
    <w:rsid w:val="00921556"/>
    <w:rsid w:val="00923D24"/>
    <w:rsid w:val="009255A1"/>
    <w:rsid w:val="00927996"/>
    <w:rsid w:val="00927D73"/>
    <w:rsid w:val="00931BA7"/>
    <w:rsid w:val="00931BE7"/>
    <w:rsid w:val="00932556"/>
    <w:rsid w:val="00932F9E"/>
    <w:rsid w:val="00933C24"/>
    <w:rsid w:val="00935E2E"/>
    <w:rsid w:val="009403D4"/>
    <w:rsid w:val="00940BEE"/>
    <w:rsid w:val="00941D80"/>
    <w:rsid w:val="00945AD1"/>
    <w:rsid w:val="00946DA0"/>
    <w:rsid w:val="0094721D"/>
    <w:rsid w:val="009527D1"/>
    <w:rsid w:val="009552B1"/>
    <w:rsid w:val="0096104A"/>
    <w:rsid w:val="00961B0B"/>
    <w:rsid w:val="009639AE"/>
    <w:rsid w:val="00963EE1"/>
    <w:rsid w:val="00965138"/>
    <w:rsid w:val="00970661"/>
    <w:rsid w:val="00970E58"/>
    <w:rsid w:val="0097227D"/>
    <w:rsid w:val="009728B0"/>
    <w:rsid w:val="00973F0E"/>
    <w:rsid w:val="00976393"/>
    <w:rsid w:val="00976B70"/>
    <w:rsid w:val="0097739B"/>
    <w:rsid w:val="00977AB4"/>
    <w:rsid w:val="009802D3"/>
    <w:rsid w:val="00983142"/>
    <w:rsid w:val="0098520E"/>
    <w:rsid w:val="00985B54"/>
    <w:rsid w:val="00986058"/>
    <w:rsid w:val="00986934"/>
    <w:rsid w:val="00990815"/>
    <w:rsid w:val="009909E4"/>
    <w:rsid w:val="00991E28"/>
    <w:rsid w:val="00992005"/>
    <w:rsid w:val="00993C98"/>
    <w:rsid w:val="00993E22"/>
    <w:rsid w:val="00994E7B"/>
    <w:rsid w:val="009A24F6"/>
    <w:rsid w:val="009A28F6"/>
    <w:rsid w:val="009A57A9"/>
    <w:rsid w:val="009A5F96"/>
    <w:rsid w:val="009A64B6"/>
    <w:rsid w:val="009B2DF0"/>
    <w:rsid w:val="009B33BD"/>
    <w:rsid w:val="009B5EC4"/>
    <w:rsid w:val="009B7622"/>
    <w:rsid w:val="009C18A8"/>
    <w:rsid w:val="009C1FE3"/>
    <w:rsid w:val="009C2BF0"/>
    <w:rsid w:val="009C5A9D"/>
    <w:rsid w:val="009C7A41"/>
    <w:rsid w:val="009D05A5"/>
    <w:rsid w:val="009D0749"/>
    <w:rsid w:val="009D0CAE"/>
    <w:rsid w:val="009D1E8F"/>
    <w:rsid w:val="009D4999"/>
    <w:rsid w:val="009D4C24"/>
    <w:rsid w:val="009D4DE4"/>
    <w:rsid w:val="009D7917"/>
    <w:rsid w:val="009D7AD4"/>
    <w:rsid w:val="009E2131"/>
    <w:rsid w:val="009E7BC3"/>
    <w:rsid w:val="009F289B"/>
    <w:rsid w:val="009F3465"/>
    <w:rsid w:val="009F6B16"/>
    <w:rsid w:val="00A00085"/>
    <w:rsid w:val="00A00A27"/>
    <w:rsid w:val="00A017E7"/>
    <w:rsid w:val="00A031AC"/>
    <w:rsid w:val="00A0387C"/>
    <w:rsid w:val="00A062E5"/>
    <w:rsid w:val="00A1039D"/>
    <w:rsid w:val="00A1073D"/>
    <w:rsid w:val="00A115C4"/>
    <w:rsid w:val="00A13611"/>
    <w:rsid w:val="00A1563F"/>
    <w:rsid w:val="00A168A4"/>
    <w:rsid w:val="00A16D8E"/>
    <w:rsid w:val="00A20A06"/>
    <w:rsid w:val="00A21BF6"/>
    <w:rsid w:val="00A22F93"/>
    <w:rsid w:val="00A23153"/>
    <w:rsid w:val="00A2373C"/>
    <w:rsid w:val="00A23A62"/>
    <w:rsid w:val="00A24C2C"/>
    <w:rsid w:val="00A270A0"/>
    <w:rsid w:val="00A30859"/>
    <w:rsid w:val="00A3250F"/>
    <w:rsid w:val="00A35AB8"/>
    <w:rsid w:val="00A35CFE"/>
    <w:rsid w:val="00A41088"/>
    <w:rsid w:val="00A425AF"/>
    <w:rsid w:val="00A4292A"/>
    <w:rsid w:val="00A475EF"/>
    <w:rsid w:val="00A47DA5"/>
    <w:rsid w:val="00A511BE"/>
    <w:rsid w:val="00A5265B"/>
    <w:rsid w:val="00A53872"/>
    <w:rsid w:val="00A55A93"/>
    <w:rsid w:val="00A56FC4"/>
    <w:rsid w:val="00A57D4C"/>
    <w:rsid w:val="00A601E0"/>
    <w:rsid w:val="00A60A89"/>
    <w:rsid w:val="00A61D37"/>
    <w:rsid w:val="00A624E7"/>
    <w:rsid w:val="00A62988"/>
    <w:rsid w:val="00A63EC2"/>
    <w:rsid w:val="00A67E01"/>
    <w:rsid w:val="00A67E9E"/>
    <w:rsid w:val="00A70D40"/>
    <w:rsid w:val="00A73046"/>
    <w:rsid w:val="00A738F8"/>
    <w:rsid w:val="00A75436"/>
    <w:rsid w:val="00A77840"/>
    <w:rsid w:val="00A77A4C"/>
    <w:rsid w:val="00A77D07"/>
    <w:rsid w:val="00A819FE"/>
    <w:rsid w:val="00A8398A"/>
    <w:rsid w:val="00A85F74"/>
    <w:rsid w:val="00A86D25"/>
    <w:rsid w:val="00A8740F"/>
    <w:rsid w:val="00A941B7"/>
    <w:rsid w:val="00A96223"/>
    <w:rsid w:val="00AA0056"/>
    <w:rsid w:val="00AA1946"/>
    <w:rsid w:val="00AA4502"/>
    <w:rsid w:val="00AA5939"/>
    <w:rsid w:val="00AA721B"/>
    <w:rsid w:val="00AB05C7"/>
    <w:rsid w:val="00AB0710"/>
    <w:rsid w:val="00AB187B"/>
    <w:rsid w:val="00AB466C"/>
    <w:rsid w:val="00AB53F7"/>
    <w:rsid w:val="00AB5C28"/>
    <w:rsid w:val="00AB7E64"/>
    <w:rsid w:val="00AC2DB0"/>
    <w:rsid w:val="00AC3BBD"/>
    <w:rsid w:val="00AC409F"/>
    <w:rsid w:val="00AC41DF"/>
    <w:rsid w:val="00AD0091"/>
    <w:rsid w:val="00AD0318"/>
    <w:rsid w:val="00AD2D63"/>
    <w:rsid w:val="00AD37A0"/>
    <w:rsid w:val="00AD3E6C"/>
    <w:rsid w:val="00AD570F"/>
    <w:rsid w:val="00AD5B7B"/>
    <w:rsid w:val="00AD628F"/>
    <w:rsid w:val="00AD6819"/>
    <w:rsid w:val="00AD74BB"/>
    <w:rsid w:val="00AD77CE"/>
    <w:rsid w:val="00AE0AA0"/>
    <w:rsid w:val="00AE0B42"/>
    <w:rsid w:val="00AE1F74"/>
    <w:rsid w:val="00AE21E0"/>
    <w:rsid w:val="00AE481F"/>
    <w:rsid w:val="00AE542F"/>
    <w:rsid w:val="00AE5E6E"/>
    <w:rsid w:val="00AE606D"/>
    <w:rsid w:val="00AF12B8"/>
    <w:rsid w:val="00AF138E"/>
    <w:rsid w:val="00AF22E0"/>
    <w:rsid w:val="00AF2DF3"/>
    <w:rsid w:val="00AF39D5"/>
    <w:rsid w:val="00B0067B"/>
    <w:rsid w:val="00B02A6A"/>
    <w:rsid w:val="00B04FE0"/>
    <w:rsid w:val="00B05939"/>
    <w:rsid w:val="00B06A61"/>
    <w:rsid w:val="00B107D0"/>
    <w:rsid w:val="00B13063"/>
    <w:rsid w:val="00B13C3C"/>
    <w:rsid w:val="00B21092"/>
    <w:rsid w:val="00B24794"/>
    <w:rsid w:val="00B24B36"/>
    <w:rsid w:val="00B25865"/>
    <w:rsid w:val="00B274C7"/>
    <w:rsid w:val="00B277BA"/>
    <w:rsid w:val="00B30DAA"/>
    <w:rsid w:val="00B31042"/>
    <w:rsid w:val="00B430D9"/>
    <w:rsid w:val="00B43CA2"/>
    <w:rsid w:val="00B4471F"/>
    <w:rsid w:val="00B45759"/>
    <w:rsid w:val="00B46164"/>
    <w:rsid w:val="00B477DB"/>
    <w:rsid w:val="00B47CE2"/>
    <w:rsid w:val="00B5117A"/>
    <w:rsid w:val="00B51429"/>
    <w:rsid w:val="00B52792"/>
    <w:rsid w:val="00B5471F"/>
    <w:rsid w:val="00B57269"/>
    <w:rsid w:val="00B5759F"/>
    <w:rsid w:val="00B57A96"/>
    <w:rsid w:val="00B60253"/>
    <w:rsid w:val="00B65DF5"/>
    <w:rsid w:val="00B663E5"/>
    <w:rsid w:val="00B663E8"/>
    <w:rsid w:val="00B70786"/>
    <w:rsid w:val="00B729CE"/>
    <w:rsid w:val="00B739CA"/>
    <w:rsid w:val="00B743A9"/>
    <w:rsid w:val="00B75F72"/>
    <w:rsid w:val="00B769D8"/>
    <w:rsid w:val="00B76D23"/>
    <w:rsid w:val="00B776CB"/>
    <w:rsid w:val="00B80E8D"/>
    <w:rsid w:val="00B8387C"/>
    <w:rsid w:val="00B84538"/>
    <w:rsid w:val="00B87012"/>
    <w:rsid w:val="00B87097"/>
    <w:rsid w:val="00B91B84"/>
    <w:rsid w:val="00B91BD5"/>
    <w:rsid w:val="00B94009"/>
    <w:rsid w:val="00B94065"/>
    <w:rsid w:val="00B9434D"/>
    <w:rsid w:val="00B94E93"/>
    <w:rsid w:val="00B94FE7"/>
    <w:rsid w:val="00B96DE2"/>
    <w:rsid w:val="00BA0074"/>
    <w:rsid w:val="00BA0976"/>
    <w:rsid w:val="00BA611B"/>
    <w:rsid w:val="00BA6E85"/>
    <w:rsid w:val="00BB1253"/>
    <w:rsid w:val="00BB1ACB"/>
    <w:rsid w:val="00BB34B8"/>
    <w:rsid w:val="00BB3679"/>
    <w:rsid w:val="00BB4157"/>
    <w:rsid w:val="00BC013E"/>
    <w:rsid w:val="00BC0310"/>
    <w:rsid w:val="00BC2F76"/>
    <w:rsid w:val="00BC4531"/>
    <w:rsid w:val="00BC58A5"/>
    <w:rsid w:val="00BC765E"/>
    <w:rsid w:val="00BD11E6"/>
    <w:rsid w:val="00BD5B0E"/>
    <w:rsid w:val="00BE0FC5"/>
    <w:rsid w:val="00BE3771"/>
    <w:rsid w:val="00BE4776"/>
    <w:rsid w:val="00BE4BC2"/>
    <w:rsid w:val="00BE68D4"/>
    <w:rsid w:val="00BE7BC6"/>
    <w:rsid w:val="00BF0D41"/>
    <w:rsid w:val="00BF263F"/>
    <w:rsid w:val="00BF2ACD"/>
    <w:rsid w:val="00BF36E2"/>
    <w:rsid w:val="00BF385A"/>
    <w:rsid w:val="00BF54A3"/>
    <w:rsid w:val="00BF61DE"/>
    <w:rsid w:val="00C000A7"/>
    <w:rsid w:val="00C009E5"/>
    <w:rsid w:val="00C00DD3"/>
    <w:rsid w:val="00C02676"/>
    <w:rsid w:val="00C029C5"/>
    <w:rsid w:val="00C04C6F"/>
    <w:rsid w:val="00C11DE9"/>
    <w:rsid w:val="00C1244E"/>
    <w:rsid w:val="00C130EA"/>
    <w:rsid w:val="00C13476"/>
    <w:rsid w:val="00C145C4"/>
    <w:rsid w:val="00C2207C"/>
    <w:rsid w:val="00C2234D"/>
    <w:rsid w:val="00C22551"/>
    <w:rsid w:val="00C22569"/>
    <w:rsid w:val="00C2266B"/>
    <w:rsid w:val="00C23723"/>
    <w:rsid w:val="00C23EB2"/>
    <w:rsid w:val="00C23F0E"/>
    <w:rsid w:val="00C2488D"/>
    <w:rsid w:val="00C265CC"/>
    <w:rsid w:val="00C277A0"/>
    <w:rsid w:val="00C3188D"/>
    <w:rsid w:val="00C31E55"/>
    <w:rsid w:val="00C35FB0"/>
    <w:rsid w:val="00C36BD1"/>
    <w:rsid w:val="00C37995"/>
    <w:rsid w:val="00C42225"/>
    <w:rsid w:val="00C43D84"/>
    <w:rsid w:val="00C4430E"/>
    <w:rsid w:val="00C45603"/>
    <w:rsid w:val="00C45BB1"/>
    <w:rsid w:val="00C45E8D"/>
    <w:rsid w:val="00C4745D"/>
    <w:rsid w:val="00C5003D"/>
    <w:rsid w:val="00C508E9"/>
    <w:rsid w:val="00C5268B"/>
    <w:rsid w:val="00C52BD2"/>
    <w:rsid w:val="00C5330C"/>
    <w:rsid w:val="00C53427"/>
    <w:rsid w:val="00C54B30"/>
    <w:rsid w:val="00C54EE3"/>
    <w:rsid w:val="00C55622"/>
    <w:rsid w:val="00C5744B"/>
    <w:rsid w:val="00C6082C"/>
    <w:rsid w:val="00C64554"/>
    <w:rsid w:val="00C657E3"/>
    <w:rsid w:val="00C66505"/>
    <w:rsid w:val="00C67BA6"/>
    <w:rsid w:val="00C73198"/>
    <w:rsid w:val="00C75D54"/>
    <w:rsid w:val="00C803A3"/>
    <w:rsid w:val="00C80E7F"/>
    <w:rsid w:val="00C83755"/>
    <w:rsid w:val="00C86A0C"/>
    <w:rsid w:val="00C870B1"/>
    <w:rsid w:val="00C8765D"/>
    <w:rsid w:val="00C90704"/>
    <w:rsid w:val="00C91257"/>
    <w:rsid w:val="00C93E72"/>
    <w:rsid w:val="00C93F83"/>
    <w:rsid w:val="00C94037"/>
    <w:rsid w:val="00C9670E"/>
    <w:rsid w:val="00CA1C7F"/>
    <w:rsid w:val="00CA2CE6"/>
    <w:rsid w:val="00CA3561"/>
    <w:rsid w:val="00CA552C"/>
    <w:rsid w:val="00CA6951"/>
    <w:rsid w:val="00CA7246"/>
    <w:rsid w:val="00CA7A3F"/>
    <w:rsid w:val="00CB06AD"/>
    <w:rsid w:val="00CB2C0B"/>
    <w:rsid w:val="00CB5E00"/>
    <w:rsid w:val="00CB65C4"/>
    <w:rsid w:val="00CB7362"/>
    <w:rsid w:val="00CC2D96"/>
    <w:rsid w:val="00CC3FB0"/>
    <w:rsid w:val="00CC5314"/>
    <w:rsid w:val="00CC7EB4"/>
    <w:rsid w:val="00CD00E5"/>
    <w:rsid w:val="00CD220E"/>
    <w:rsid w:val="00CD4860"/>
    <w:rsid w:val="00CD5857"/>
    <w:rsid w:val="00CD5EAC"/>
    <w:rsid w:val="00CE4113"/>
    <w:rsid w:val="00CE5343"/>
    <w:rsid w:val="00CE54FB"/>
    <w:rsid w:val="00CE5BE0"/>
    <w:rsid w:val="00CE6DAE"/>
    <w:rsid w:val="00CE7A7B"/>
    <w:rsid w:val="00CF1C63"/>
    <w:rsid w:val="00CF27BB"/>
    <w:rsid w:val="00CF3C3F"/>
    <w:rsid w:val="00CF6534"/>
    <w:rsid w:val="00CF7084"/>
    <w:rsid w:val="00D02419"/>
    <w:rsid w:val="00D029DE"/>
    <w:rsid w:val="00D04197"/>
    <w:rsid w:val="00D04E3B"/>
    <w:rsid w:val="00D069F0"/>
    <w:rsid w:val="00D10C19"/>
    <w:rsid w:val="00D10CF7"/>
    <w:rsid w:val="00D111FF"/>
    <w:rsid w:val="00D13660"/>
    <w:rsid w:val="00D149D4"/>
    <w:rsid w:val="00D153D0"/>
    <w:rsid w:val="00D15D5D"/>
    <w:rsid w:val="00D162A2"/>
    <w:rsid w:val="00D208BD"/>
    <w:rsid w:val="00D21623"/>
    <w:rsid w:val="00D227A3"/>
    <w:rsid w:val="00D2312B"/>
    <w:rsid w:val="00D23EA4"/>
    <w:rsid w:val="00D251EB"/>
    <w:rsid w:val="00D26338"/>
    <w:rsid w:val="00D265A0"/>
    <w:rsid w:val="00D3172E"/>
    <w:rsid w:val="00D32505"/>
    <w:rsid w:val="00D325AC"/>
    <w:rsid w:val="00D32B07"/>
    <w:rsid w:val="00D33921"/>
    <w:rsid w:val="00D339C9"/>
    <w:rsid w:val="00D3484E"/>
    <w:rsid w:val="00D35370"/>
    <w:rsid w:val="00D362E3"/>
    <w:rsid w:val="00D43533"/>
    <w:rsid w:val="00D44DF6"/>
    <w:rsid w:val="00D45282"/>
    <w:rsid w:val="00D4557A"/>
    <w:rsid w:val="00D45AEB"/>
    <w:rsid w:val="00D470FE"/>
    <w:rsid w:val="00D47319"/>
    <w:rsid w:val="00D5255E"/>
    <w:rsid w:val="00D528F6"/>
    <w:rsid w:val="00D55928"/>
    <w:rsid w:val="00D565EB"/>
    <w:rsid w:val="00D57D5E"/>
    <w:rsid w:val="00D61302"/>
    <w:rsid w:val="00D624BE"/>
    <w:rsid w:val="00D65D60"/>
    <w:rsid w:val="00D67930"/>
    <w:rsid w:val="00D679E8"/>
    <w:rsid w:val="00D70052"/>
    <w:rsid w:val="00D70D4B"/>
    <w:rsid w:val="00D71AFC"/>
    <w:rsid w:val="00D745A9"/>
    <w:rsid w:val="00D74F63"/>
    <w:rsid w:val="00D76715"/>
    <w:rsid w:val="00D76DD6"/>
    <w:rsid w:val="00D825E5"/>
    <w:rsid w:val="00D8427F"/>
    <w:rsid w:val="00D879C9"/>
    <w:rsid w:val="00D90A50"/>
    <w:rsid w:val="00D921FF"/>
    <w:rsid w:val="00D9297B"/>
    <w:rsid w:val="00D931C2"/>
    <w:rsid w:val="00D95B75"/>
    <w:rsid w:val="00D971C0"/>
    <w:rsid w:val="00D9773D"/>
    <w:rsid w:val="00DA044D"/>
    <w:rsid w:val="00DA13E9"/>
    <w:rsid w:val="00DA3563"/>
    <w:rsid w:val="00DA40EB"/>
    <w:rsid w:val="00DA4566"/>
    <w:rsid w:val="00DA5474"/>
    <w:rsid w:val="00DA6704"/>
    <w:rsid w:val="00DA6C3A"/>
    <w:rsid w:val="00DA6F2E"/>
    <w:rsid w:val="00DA76AD"/>
    <w:rsid w:val="00DA7DA6"/>
    <w:rsid w:val="00DB0200"/>
    <w:rsid w:val="00DB0307"/>
    <w:rsid w:val="00DB3ADF"/>
    <w:rsid w:val="00DB5A53"/>
    <w:rsid w:val="00DC1E5D"/>
    <w:rsid w:val="00DC2D17"/>
    <w:rsid w:val="00DC413A"/>
    <w:rsid w:val="00DD1B7D"/>
    <w:rsid w:val="00DD2248"/>
    <w:rsid w:val="00DD5D35"/>
    <w:rsid w:val="00DD776E"/>
    <w:rsid w:val="00DD7C4B"/>
    <w:rsid w:val="00DE05F6"/>
    <w:rsid w:val="00DE10CA"/>
    <w:rsid w:val="00DE6278"/>
    <w:rsid w:val="00DE70B0"/>
    <w:rsid w:val="00DE774B"/>
    <w:rsid w:val="00DF0204"/>
    <w:rsid w:val="00DF0F55"/>
    <w:rsid w:val="00DF4F87"/>
    <w:rsid w:val="00DF56FD"/>
    <w:rsid w:val="00DF675C"/>
    <w:rsid w:val="00DF76DA"/>
    <w:rsid w:val="00DF7CB7"/>
    <w:rsid w:val="00E0161E"/>
    <w:rsid w:val="00E039BE"/>
    <w:rsid w:val="00E03FBA"/>
    <w:rsid w:val="00E052AC"/>
    <w:rsid w:val="00E06C21"/>
    <w:rsid w:val="00E0740D"/>
    <w:rsid w:val="00E077F1"/>
    <w:rsid w:val="00E11DBC"/>
    <w:rsid w:val="00E128C4"/>
    <w:rsid w:val="00E169C0"/>
    <w:rsid w:val="00E16CD7"/>
    <w:rsid w:val="00E176A8"/>
    <w:rsid w:val="00E21307"/>
    <w:rsid w:val="00E21A23"/>
    <w:rsid w:val="00E2695F"/>
    <w:rsid w:val="00E27E19"/>
    <w:rsid w:val="00E316CB"/>
    <w:rsid w:val="00E31FE7"/>
    <w:rsid w:val="00E34554"/>
    <w:rsid w:val="00E34BC4"/>
    <w:rsid w:val="00E3526E"/>
    <w:rsid w:val="00E369AA"/>
    <w:rsid w:val="00E40429"/>
    <w:rsid w:val="00E40B82"/>
    <w:rsid w:val="00E418D4"/>
    <w:rsid w:val="00E41F64"/>
    <w:rsid w:val="00E43B1B"/>
    <w:rsid w:val="00E44DA1"/>
    <w:rsid w:val="00E45815"/>
    <w:rsid w:val="00E4593C"/>
    <w:rsid w:val="00E46399"/>
    <w:rsid w:val="00E46988"/>
    <w:rsid w:val="00E47694"/>
    <w:rsid w:val="00E50262"/>
    <w:rsid w:val="00E50ACE"/>
    <w:rsid w:val="00E50CA8"/>
    <w:rsid w:val="00E51B3D"/>
    <w:rsid w:val="00E5271A"/>
    <w:rsid w:val="00E52A40"/>
    <w:rsid w:val="00E533D0"/>
    <w:rsid w:val="00E53451"/>
    <w:rsid w:val="00E53BD8"/>
    <w:rsid w:val="00E53F28"/>
    <w:rsid w:val="00E57399"/>
    <w:rsid w:val="00E640C9"/>
    <w:rsid w:val="00E64B47"/>
    <w:rsid w:val="00E66053"/>
    <w:rsid w:val="00E71D8D"/>
    <w:rsid w:val="00E7276E"/>
    <w:rsid w:val="00E74F6C"/>
    <w:rsid w:val="00E8152D"/>
    <w:rsid w:val="00E8184D"/>
    <w:rsid w:val="00E820C2"/>
    <w:rsid w:val="00E8437A"/>
    <w:rsid w:val="00E859AB"/>
    <w:rsid w:val="00E901AD"/>
    <w:rsid w:val="00E93D09"/>
    <w:rsid w:val="00E941CA"/>
    <w:rsid w:val="00E942D8"/>
    <w:rsid w:val="00E961F1"/>
    <w:rsid w:val="00E977B8"/>
    <w:rsid w:val="00EA07C1"/>
    <w:rsid w:val="00EA081E"/>
    <w:rsid w:val="00EA19E7"/>
    <w:rsid w:val="00EA1E76"/>
    <w:rsid w:val="00EA282F"/>
    <w:rsid w:val="00EA587E"/>
    <w:rsid w:val="00EA613A"/>
    <w:rsid w:val="00EB0008"/>
    <w:rsid w:val="00EB0540"/>
    <w:rsid w:val="00EB3B1F"/>
    <w:rsid w:val="00EB5D6D"/>
    <w:rsid w:val="00EB6C74"/>
    <w:rsid w:val="00EC0B17"/>
    <w:rsid w:val="00EC1EAB"/>
    <w:rsid w:val="00EC2E2F"/>
    <w:rsid w:val="00EC3CFD"/>
    <w:rsid w:val="00EC4D2C"/>
    <w:rsid w:val="00ED0886"/>
    <w:rsid w:val="00ED2E67"/>
    <w:rsid w:val="00ED44F8"/>
    <w:rsid w:val="00ED4766"/>
    <w:rsid w:val="00ED4D6F"/>
    <w:rsid w:val="00ED747C"/>
    <w:rsid w:val="00ED7F1C"/>
    <w:rsid w:val="00EE2495"/>
    <w:rsid w:val="00EE3504"/>
    <w:rsid w:val="00EE4B74"/>
    <w:rsid w:val="00EE54FF"/>
    <w:rsid w:val="00EE6B55"/>
    <w:rsid w:val="00EF05B2"/>
    <w:rsid w:val="00EF240A"/>
    <w:rsid w:val="00EF3326"/>
    <w:rsid w:val="00EF3606"/>
    <w:rsid w:val="00F1090B"/>
    <w:rsid w:val="00F11370"/>
    <w:rsid w:val="00F1305D"/>
    <w:rsid w:val="00F13356"/>
    <w:rsid w:val="00F133C9"/>
    <w:rsid w:val="00F14C4B"/>
    <w:rsid w:val="00F15198"/>
    <w:rsid w:val="00F16F1A"/>
    <w:rsid w:val="00F1731A"/>
    <w:rsid w:val="00F20416"/>
    <w:rsid w:val="00F21A3D"/>
    <w:rsid w:val="00F25103"/>
    <w:rsid w:val="00F26213"/>
    <w:rsid w:val="00F26A8F"/>
    <w:rsid w:val="00F32945"/>
    <w:rsid w:val="00F32D70"/>
    <w:rsid w:val="00F334BC"/>
    <w:rsid w:val="00F3363A"/>
    <w:rsid w:val="00F361E8"/>
    <w:rsid w:val="00F40A81"/>
    <w:rsid w:val="00F410A1"/>
    <w:rsid w:val="00F428A1"/>
    <w:rsid w:val="00F43CAB"/>
    <w:rsid w:val="00F44385"/>
    <w:rsid w:val="00F51C47"/>
    <w:rsid w:val="00F528E1"/>
    <w:rsid w:val="00F52B0A"/>
    <w:rsid w:val="00F558C7"/>
    <w:rsid w:val="00F55A3F"/>
    <w:rsid w:val="00F5714D"/>
    <w:rsid w:val="00F57222"/>
    <w:rsid w:val="00F57826"/>
    <w:rsid w:val="00F57FE7"/>
    <w:rsid w:val="00F60603"/>
    <w:rsid w:val="00F60A32"/>
    <w:rsid w:val="00F616D9"/>
    <w:rsid w:val="00F62B46"/>
    <w:rsid w:val="00F7152F"/>
    <w:rsid w:val="00F723B4"/>
    <w:rsid w:val="00F73846"/>
    <w:rsid w:val="00F744A6"/>
    <w:rsid w:val="00F74642"/>
    <w:rsid w:val="00F74781"/>
    <w:rsid w:val="00F75C46"/>
    <w:rsid w:val="00F764F5"/>
    <w:rsid w:val="00F773B3"/>
    <w:rsid w:val="00F85048"/>
    <w:rsid w:val="00F859D7"/>
    <w:rsid w:val="00F86448"/>
    <w:rsid w:val="00F87FBE"/>
    <w:rsid w:val="00F90D04"/>
    <w:rsid w:val="00F92EFC"/>
    <w:rsid w:val="00F94BC6"/>
    <w:rsid w:val="00F95A00"/>
    <w:rsid w:val="00F967B2"/>
    <w:rsid w:val="00FA064B"/>
    <w:rsid w:val="00FA3122"/>
    <w:rsid w:val="00FA4167"/>
    <w:rsid w:val="00FA4B6D"/>
    <w:rsid w:val="00FA5C33"/>
    <w:rsid w:val="00FA5C90"/>
    <w:rsid w:val="00FA67F2"/>
    <w:rsid w:val="00FA6937"/>
    <w:rsid w:val="00FA6D19"/>
    <w:rsid w:val="00FB0DB3"/>
    <w:rsid w:val="00FB188F"/>
    <w:rsid w:val="00FB49A9"/>
    <w:rsid w:val="00FB651A"/>
    <w:rsid w:val="00FB6DC2"/>
    <w:rsid w:val="00FC0EA8"/>
    <w:rsid w:val="00FC2507"/>
    <w:rsid w:val="00FC2AFF"/>
    <w:rsid w:val="00FC2B14"/>
    <w:rsid w:val="00FC542E"/>
    <w:rsid w:val="00FC6229"/>
    <w:rsid w:val="00FC6EC6"/>
    <w:rsid w:val="00FC7F51"/>
    <w:rsid w:val="00FD0353"/>
    <w:rsid w:val="00FD2526"/>
    <w:rsid w:val="00FE260C"/>
    <w:rsid w:val="00FE4DBF"/>
    <w:rsid w:val="00FE519D"/>
    <w:rsid w:val="00FE5C0E"/>
    <w:rsid w:val="00FE5EB4"/>
    <w:rsid w:val="00FF0EA2"/>
    <w:rsid w:val="00FF4DEC"/>
    <w:rsid w:val="00FF62B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6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0E3A2F"/>
    <w:pPr>
      <w:ind w:left="720"/>
      <w:contextualSpacing/>
    </w:pPr>
  </w:style>
  <w:style w:type="table" w:styleId="a4">
    <w:name w:val="Table Grid"/>
    <w:basedOn w:val="a1"/>
    <w:uiPriority w:val="39"/>
    <w:rsid w:val="00EB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1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D2E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2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2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2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6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0E3A2F"/>
    <w:pPr>
      <w:ind w:left="720"/>
      <w:contextualSpacing/>
    </w:pPr>
  </w:style>
  <w:style w:type="table" w:styleId="a4">
    <w:name w:val="Table Grid"/>
    <w:basedOn w:val="a1"/>
    <w:uiPriority w:val="39"/>
    <w:rsid w:val="00EB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1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D2E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2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2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2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CFE1229D5C1BF32BE59B1CE81A9A31BA53341EDF905575F8D9BE2C28135B3FC7DD42AEE8E0D3BCC8A3C065A3zDx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75BE85508FBB15A38B2D59B09A2F7CCB72110F19ABE99443D5E45D9122C0B35BD40F9225DEBBADF5FFAAA3365933B92A230BD2EFCA56BE2F8F1ET1Q1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A4517E1BA62612EE2F8249972EC93CC48F2ACD71E00F175635528529FBE7F939BADEB37E252F9AB73CDB8537B96F9E529758FEAA8020A2I2V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75BE85508FBB15A38B3354A6F67572CB794A0713A8E6C11F8ABF00C62BCAE41C9B56D264D4B1F9A4BEF7AF3F0C7CFD79300BD3F3TCQ8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A4517E1BA62612EE2F8249972EC93CC48F2ACD71E00F175635528529FBE7F939BADEB37E252F99B03CDB8537B96F9E529758FEAA8020A2I2V1J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75BE85508FBB15A38B3354A6F67572CB78480A1DA5E6C11F8ABF00C62BCAE41C9B56D061D0B8A5F4F1F6F379586FFF7E3009D5EFC850A2T2QFC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D3A4-7969-49B8-BADA-35BAF432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9323</Words>
  <Characters>53144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2023-11-01T04:49:00Z</cp:lastPrinted>
  <dcterms:created xsi:type="dcterms:W3CDTF">2023-11-01T04:50:00Z</dcterms:created>
  <dcterms:modified xsi:type="dcterms:W3CDTF">2023-11-01T04:50:00Z</dcterms:modified>
</cp:coreProperties>
</file>