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23" w:rsidRDefault="00CE6523" w:rsidP="00CE652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0717E7" w:rsidRDefault="000717E7" w:rsidP="00CE652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0717E7" w:rsidRPr="00CE6523" w:rsidRDefault="000717E7" w:rsidP="00CE652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:rsidR="00CE6523" w:rsidRPr="00CE6523" w:rsidRDefault="00CE6523" w:rsidP="00CE652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36"/>
          <w:szCs w:val="36"/>
          <w:lang w:eastAsia="en-US" w:bidi="ar-SA"/>
        </w:rPr>
      </w:pPr>
      <w:r w:rsidRPr="00CE6523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CE6523">
        <w:rPr>
          <w:rFonts w:ascii="Times New Roman" w:eastAsiaTheme="minorHAnsi" w:hAnsi="Times New Roman" w:cs="Times New Roman"/>
          <w:color w:val="auto"/>
          <w:sz w:val="36"/>
          <w:szCs w:val="36"/>
          <w:lang w:eastAsia="en-US" w:bidi="ar-SA"/>
        </w:rPr>
        <w:br/>
      </w:r>
      <w:r w:rsidRPr="00CE6523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АЙТЫЫШКЫН</w:t>
      </w:r>
    </w:p>
    <w:p w:rsidR="00CE6523" w:rsidRPr="00CE6523" w:rsidRDefault="00CE6523" w:rsidP="00CE652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  <w:r w:rsidRPr="00CE6523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CE6523">
        <w:rPr>
          <w:rFonts w:ascii="Times New Roman" w:eastAsiaTheme="minorHAnsi" w:hAnsi="Times New Roman" w:cs="Times New Roman"/>
          <w:color w:val="auto"/>
          <w:sz w:val="36"/>
          <w:szCs w:val="36"/>
          <w:lang w:eastAsia="en-US" w:bidi="ar-SA"/>
        </w:rPr>
        <w:br/>
      </w:r>
      <w:r w:rsidRPr="00CE6523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РАСПОРЯЖЕНИЕ</w:t>
      </w:r>
    </w:p>
    <w:p w:rsidR="001F2AF6" w:rsidRDefault="001F2AF6" w:rsidP="001F2AF6">
      <w:pPr>
        <w:pStyle w:val="70"/>
        <w:shd w:val="clear" w:color="auto" w:fill="auto"/>
        <w:spacing w:after="0" w:line="240" w:lineRule="auto"/>
      </w:pPr>
    </w:p>
    <w:p w:rsidR="001F2AF6" w:rsidRPr="0088747E" w:rsidRDefault="0088747E" w:rsidP="0088747E">
      <w:pPr>
        <w:pStyle w:val="70"/>
        <w:shd w:val="clear" w:color="auto" w:fill="auto"/>
        <w:spacing w:after="0" w:line="360" w:lineRule="auto"/>
        <w:rPr>
          <w:b w:val="0"/>
        </w:rPr>
      </w:pPr>
      <w:r w:rsidRPr="0088747E">
        <w:rPr>
          <w:b w:val="0"/>
        </w:rPr>
        <w:t>от 20 февраля 2021 г. № 76-р</w:t>
      </w:r>
    </w:p>
    <w:p w:rsidR="0088747E" w:rsidRPr="0088747E" w:rsidRDefault="0088747E" w:rsidP="0088747E">
      <w:pPr>
        <w:pStyle w:val="70"/>
        <w:shd w:val="clear" w:color="auto" w:fill="auto"/>
        <w:spacing w:after="0" w:line="360" w:lineRule="auto"/>
        <w:rPr>
          <w:b w:val="0"/>
        </w:rPr>
      </w:pPr>
      <w:r w:rsidRPr="0088747E">
        <w:rPr>
          <w:b w:val="0"/>
        </w:rPr>
        <w:t>г. Кызыл</w:t>
      </w:r>
    </w:p>
    <w:p w:rsidR="001F2AF6" w:rsidRPr="001F2AF6" w:rsidRDefault="001F2AF6" w:rsidP="001F2AF6">
      <w:pPr>
        <w:pStyle w:val="70"/>
        <w:shd w:val="clear" w:color="auto" w:fill="auto"/>
        <w:spacing w:after="0" w:line="240" w:lineRule="auto"/>
      </w:pPr>
    </w:p>
    <w:p w:rsidR="001F2AF6" w:rsidRDefault="00E8566A" w:rsidP="001F2AF6">
      <w:pPr>
        <w:pStyle w:val="70"/>
        <w:shd w:val="clear" w:color="auto" w:fill="auto"/>
        <w:spacing w:after="0" w:line="240" w:lineRule="auto"/>
      </w:pPr>
      <w:r w:rsidRPr="001F2AF6">
        <w:t xml:space="preserve">Об утверждении </w:t>
      </w:r>
      <w:proofErr w:type="gramStart"/>
      <w:r w:rsidR="006C5AB5" w:rsidRPr="001F2AF6">
        <w:t>межведомственного</w:t>
      </w:r>
      <w:proofErr w:type="gramEnd"/>
      <w:r w:rsidR="006C5AB5" w:rsidRPr="001F2AF6">
        <w:t xml:space="preserve"> </w:t>
      </w:r>
    </w:p>
    <w:p w:rsidR="001F2AF6" w:rsidRDefault="00D547AA" w:rsidP="001F2AF6">
      <w:pPr>
        <w:pStyle w:val="70"/>
        <w:shd w:val="clear" w:color="auto" w:fill="auto"/>
        <w:spacing w:after="0" w:line="240" w:lineRule="auto"/>
      </w:pPr>
      <w:r>
        <w:t>п</w:t>
      </w:r>
      <w:r w:rsidR="00E8566A" w:rsidRPr="001F2AF6">
        <w:t>лан</w:t>
      </w:r>
      <w:r w:rsidR="006C5AB5" w:rsidRPr="001F2AF6">
        <w:t>а</w:t>
      </w:r>
      <w:r w:rsidR="001F2AF6">
        <w:t xml:space="preserve"> </w:t>
      </w:r>
      <w:r w:rsidR="00E8566A" w:rsidRPr="001F2AF6">
        <w:t>мероприятий</w:t>
      </w:r>
      <w:r w:rsidR="00501F65" w:rsidRPr="001F2AF6">
        <w:t xml:space="preserve"> («дорожн</w:t>
      </w:r>
      <w:r w:rsidR="005F0F3D" w:rsidRPr="001F2AF6">
        <w:t>ой</w:t>
      </w:r>
      <w:r w:rsidR="00501F65" w:rsidRPr="001F2AF6">
        <w:t xml:space="preserve"> карт</w:t>
      </w:r>
      <w:r w:rsidR="005F0F3D" w:rsidRPr="001F2AF6">
        <w:t>ы</w:t>
      </w:r>
      <w:r w:rsidR="00501F65" w:rsidRPr="001F2AF6">
        <w:t>»)</w:t>
      </w:r>
      <w:r w:rsidR="001F2AF6" w:rsidRPr="001F2AF6">
        <w:t xml:space="preserve"> </w:t>
      </w:r>
    </w:p>
    <w:p w:rsidR="001F2AF6" w:rsidRDefault="00E8566A" w:rsidP="001F2AF6">
      <w:pPr>
        <w:pStyle w:val="70"/>
        <w:shd w:val="clear" w:color="auto" w:fill="auto"/>
        <w:spacing w:after="0" w:line="240" w:lineRule="auto"/>
      </w:pPr>
      <w:r w:rsidRPr="001F2AF6">
        <w:t>по снижению</w:t>
      </w:r>
      <w:r w:rsidR="001F2AF6">
        <w:t xml:space="preserve"> </w:t>
      </w:r>
      <w:r w:rsidRPr="001F2AF6">
        <w:t>смертности населения</w:t>
      </w:r>
      <w:r w:rsidR="006638CE" w:rsidRPr="001F2AF6">
        <w:t xml:space="preserve"> </w:t>
      </w:r>
    </w:p>
    <w:p w:rsidR="00E8566A" w:rsidRPr="001F2AF6" w:rsidRDefault="00E8566A" w:rsidP="001F2AF6">
      <w:pPr>
        <w:pStyle w:val="70"/>
        <w:shd w:val="clear" w:color="auto" w:fill="auto"/>
        <w:spacing w:after="0" w:line="240" w:lineRule="auto"/>
      </w:pPr>
      <w:r w:rsidRPr="001F2AF6">
        <w:t>в Республике Тыва</w:t>
      </w:r>
      <w:r w:rsidR="001F2AF6">
        <w:t xml:space="preserve"> </w:t>
      </w:r>
      <w:r w:rsidR="005F0F3D" w:rsidRPr="001F2AF6">
        <w:t>на 2021 и 2022 годы</w:t>
      </w:r>
    </w:p>
    <w:p w:rsidR="00367A45" w:rsidRDefault="00367A45" w:rsidP="001F2AF6">
      <w:pPr>
        <w:pStyle w:val="60"/>
        <w:shd w:val="clear" w:color="auto" w:fill="auto"/>
        <w:spacing w:before="0" w:line="240" w:lineRule="auto"/>
        <w:ind w:firstLine="0"/>
      </w:pPr>
    </w:p>
    <w:p w:rsidR="001F2AF6" w:rsidRPr="001F2AF6" w:rsidRDefault="001F2AF6" w:rsidP="001F2AF6">
      <w:pPr>
        <w:pStyle w:val="60"/>
        <w:shd w:val="clear" w:color="auto" w:fill="auto"/>
        <w:spacing w:before="0" w:line="240" w:lineRule="auto"/>
        <w:ind w:firstLine="0"/>
      </w:pPr>
    </w:p>
    <w:p w:rsidR="00E8566A" w:rsidRPr="001F2AF6" w:rsidRDefault="00E8566A" w:rsidP="001F2AF6">
      <w:pPr>
        <w:pStyle w:val="60"/>
        <w:shd w:val="clear" w:color="auto" w:fill="auto"/>
        <w:spacing w:before="0" w:line="360" w:lineRule="atLeast"/>
        <w:ind w:firstLine="709"/>
        <w:jc w:val="both"/>
      </w:pPr>
      <w:r w:rsidRPr="001F2AF6">
        <w:t>В целях реализации Концепции демографической политики Российской Феде</w:t>
      </w:r>
      <w:r w:rsidRPr="001F2AF6">
        <w:softHyphen/>
        <w:t>рации на период до 2025 года, утвержденной Указом Президента Российской Феде</w:t>
      </w:r>
      <w:r w:rsidRPr="001F2AF6">
        <w:softHyphen/>
        <w:t>рации от 9 октября 2007 г. № 1351:</w:t>
      </w:r>
    </w:p>
    <w:p w:rsidR="006F6E4B" w:rsidRPr="001F2AF6" w:rsidRDefault="006F6E4B" w:rsidP="001F2AF6">
      <w:pPr>
        <w:pStyle w:val="60"/>
        <w:shd w:val="clear" w:color="auto" w:fill="auto"/>
        <w:tabs>
          <w:tab w:val="left" w:pos="1635"/>
        </w:tabs>
        <w:spacing w:before="0" w:line="360" w:lineRule="atLeast"/>
        <w:ind w:firstLine="709"/>
        <w:jc w:val="both"/>
      </w:pPr>
    </w:p>
    <w:p w:rsidR="00E8566A" w:rsidRPr="001F2AF6" w:rsidRDefault="001141E7" w:rsidP="001F2AF6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709"/>
        <w:jc w:val="both"/>
      </w:pPr>
      <w:r w:rsidRPr="001F2AF6">
        <w:t xml:space="preserve">1. Утвердить прилагаемый </w:t>
      </w:r>
      <w:r w:rsidR="005F0F3D" w:rsidRPr="001F2AF6">
        <w:t>м</w:t>
      </w:r>
      <w:r w:rsidR="00B2618B" w:rsidRPr="001F2AF6">
        <w:t xml:space="preserve">ежведомственный </w:t>
      </w:r>
      <w:r w:rsidR="00E8566A" w:rsidRPr="001F2AF6">
        <w:t xml:space="preserve">план </w:t>
      </w:r>
      <w:r w:rsidR="00832B6F" w:rsidRPr="001F2AF6">
        <w:t>мероприятий (</w:t>
      </w:r>
      <w:r w:rsidR="005F0F3D" w:rsidRPr="001F2AF6">
        <w:t xml:space="preserve">«дорожную карту») </w:t>
      </w:r>
      <w:r w:rsidR="00E8566A" w:rsidRPr="001F2AF6">
        <w:t xml:space="preserve">по снижению смертности населения в Республике Тыва </w:t>
      </w:r>
      <w:r w:rsidR="007067FA" w:rsidRPr="001F2AF6">
        <w:t>на 2021</w:t>
      </w:r>
      <w:r w:rsidRPr="001F2AF6">
        <w:t xml:space="preserve"> и 2022 годы. </w:t>
      </w:r>
    </w:p>
    <w:p w:rsidR="005F0F3D" w:rsidRPr="001F2AF6" w:rsidRDefault="00370398" w:rsidP="001F2AF6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709"/>
        <w:jc w:val="both"/>
      </w:pPr>
      <w:r w:rsidRPr="001F2AF6">
        <w:t>2</w:t>
      </w:r>
      <w:r w:rsidR="00E8566A" w:rsidRPr="001F2AF6">
        <w:t xml:space="preserve">. </w:t>
      </w:r>
      <w:proofErr w:type="gramStart"/>
      <w:r w:rsidR="005F0F3D" w:rsidRPr="001F2AF6">
        <w:t>Контроль за</w:t>
      </w:r>
      <w:proofErr w:type="gramEnd"/>
      <w:r w:rsidR="005F0F3D" w:rsidRPr="001F2AF6">
        <w:t xml:space="preserve"> исполнением настоящего распоряжения возложить на замест</w:t>
      </w:r>
      <w:r w:rsidR="005F0F3D" w:rsidRPr="001F2AF6">
        <w:t>и</w:t>
      </w:r>
      <w:r w:rsidR="005F0F3D" w:rsidRPr="001F2AF6">
        <w:t xml:space="preserve">теля Председателя Правительства Республики Тыва </w:t>
      </w:r>
      <w:proofErr w:type="spellStart"/>
      <w:r w:rsidR="005F0F3D" w:rsidRPr="001F2AF6">
        <w:t>Сенгии</w:t>
      </w:r>
      <w:proofErr w:type="spellEnd"/>
      <w:r w:rsidR="005F0F3D" w:rsidRPr="001F2AF6">
        <w:t xml:space="preserve"> С.Х.</w:t>
      </w:r>
    </w:p>
    <w:p w:rsidR="00E8566A" w:rsidRPr="001F2AF6" w:rsidRDefault="005F0F3D" w:rsidP="001F2AF6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709"/>
        <w:jc w:val="both"/>
      </w:pPr>
      <w:r w:rsidRPr="001F2AF6">
        <w:t xml:space="preserve">3. </w:t>
      </w:r>
      <w:proofErr w:type="gramStart"/>
      <w:r w:rsidR="00E8566A" w:rsidRPr="001F2AF6">
        <w:t>Разместить</w:t>
      </w:r>
      <w:proofErr w:type="gramEnd"/>
      <w:r w:rsidR="00E8566A" w:rsidRPr="001F2AF6"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E8566A" w:rsidRDefault="00E8566A" w:rsidP="001F2AF6">
      <w:pPr>
        <w:pStyle w:val="60"/>
        <w:shd w:val="clear" w:color="auto" w:fill="auto"/>
        <w:tabs>
          <w:tab w:val="left" w:pos="1602"/>
        </w:tabs>
        <w:spacing w:before="0" w:line="360" w:lineRule="atLeast"/>
        <w:ind w:firstLine="709"/>
        <w:jc w:val="both"/>
      </w:pPr>
    </w:p>
    <w:p w:rsidR="001F2AF6" w:rsidRDefault="001F2AF6" w:rsidP="001F2AF6">
      <w:pPr>
        <w:pStyle w:val="60"/>
        <w:shd w:val="clear" w:color="auto" w:fill="auto"/>
        <w:tabs>
          <w:tab w:val="left" w:pos="1602"/>
        </w:tabs>
        <w:spacing w:before="0" w:line="360" w:lineRule="atLeast"/>
        <w:ind w:firstLine="709"/>
        <w:jc w:val="both"/>
      </w:pPr>
    </w:p>
    <w:p w:rsidR="001F2AF6" w:rsidRPr="001F2AF6" w:rsidRDefault="001F2AF6" w:rsidP="001F2AF6">
      <w:pPr>
        <w:pStyle w:val="60"/>
        <w:shd w:val="clear" w:color="auto" w:fill="auto"/>
        <w:tabs>
          <w:tab w:val="left" w:pos="1602"/>
        </w:tabs>
        <w:spacing w:before="0" w:line="360" w:lineRule="atLeast"/>
        <w:ind w:firstLine="709"/>
        <w:jc w:val="both"/>
      </w:pPr>
    </w:p>
    <w:p w:rsidR="00E8566A" w:rsidRDefault="002E2FA4" w:rsidP="001F2AF6">
      <w:pPr>
        <w:pStyle w:val="60"/>
        <w:shd w:val="clear" w:color="auto" w:fill="auto"/>
        <w:tabs>
          <w:tab w:val="left" w:pos="1602"/>
        </w:tabs>
        <w:spacing w:before="0" w:line="360" w:lineRule="atLeast"/>
        <w:ind w:firstLine="0"/>
        <w:jc w:val="both"/>
      </w:pPr>
      <w:r w:rsidRPr="001F2AF6">
        <w:t>Глава</w:t>
      </w:r>
      <w:r w:rsidR="00E8566A" w:rsidRPr="001F2AF6">
        <w:t xml:space="preserve"> Республики Тыва                                                            </w:t>
      </w:r>
      <w:r w:rsidR="001B19D7" w:rsidRPr="001F2AF6">
        <w:t xml:space="preserve">      </w:t>
      </w:r>
      <w:r w:rsidR="00E8566A" w:rsidRPr="001F2AF6">
        <w:t xml:space="preserve">    </w:t>
      </w:r>
      <w:r w:rsidR="001F2AF6">
        <w:t xml:space="preserve">            </w:t>
      </w:r>
      <w:r w:rsidR="00E8566A" w:rsidRPr="001F2AF6">
        <w:t xml:space="preserve"> </w:t>
      </w:r>
      <w:r w:rsidR="001F2AF6">
        <w:t xml:space="preserve">Ш. </w:t>
      </w:r>
      <w:proofErr w:type="spellStart"/>
      <w:r w:rsidR="001F2AF6">
        <w:t>Кара-оол</w:t>
      </w:r>
      <w:proofErr w:type="spellEnd"/>
    </w:p>
    <w:p w:rsidR="001F2AF6" w:rsidRPr="001F2AF6" w:rsidRDefault="001F2AF6" w:rsidP="001F2AF6">
      <w:pPr>
        <w:pStyle w:val="60"/>
        <w:shd w:val="clear" w:color="auto" w:fill="auto"/>
        <w:tabs>
          <w:tab w:val="left" w:pos="1602"/>
        </w:tabs>
        <w:spacing w:before="0" w:line="360" w:lineRule="atLeast"/>
        <w:ind w:firstLine="709"/>
        <w:jc w:val="both"/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sectPr w:rsidR="00E8566A" w:rsidSect="004378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noEndnote/>
          <w:titlePg/>
          <w:docGrid w:linePitch="326"/>
        </w:sectPr>
      </w:pPr>
    </w:p>
    <w:p w:rsidR="00E8566A" w:rsidRPr="001F2AF6" w:rsidRDefault="00E8566A" w:rsidP="001F2AF6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340" w:firstLine="0"/>
      </w:pPr>
      <w:r w:rsidRPr="001F2AF6">
        <w:lastRenderedPageBreak/>
        <w:t>Утвержден</w:t>
      </w:r>
    </w:p>
    <w:p w:rsidR="00E8566A" w:rsidRPr="001F2AF6" w:rsidRDefault="00E8566A" w:rsidP="001F2AF6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340" w:firstLine="0"/>
      </w:pPr>
      <w:r w:rsidRPr="001F2AF6">
        <w:t>распоряжением Правительства</w:t>
      </w:r>
    </w:p>
    <w:p w:rsidR="00E8566A" w:rsidRPr="001F2AF6" w:rsidRDefault="00E8566A" w:rsidP="001F2AF6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340" w:firstLine="0"/>
      </w:pPr>
      <w:r w:rsidRPr="001F2AF6">
        <w:t>Республики Тыва</w:t>
      </w:r>
    </w:p>
    <w:p w:rsidR="0088747E" w:rsidRPr="0088747E" w:rsidRDefault="0088747E" w:rsidP="0088747E">
      <w:pPr>
        <w:pStyle w:val="70"/>
        <w:shd w:val="clear" w:color="auto" w:fill="auto"/>
        <w:spacing w:after="0" w:line="360" w:lineRule="auto"/>
        <w:ind w:left="9912" w:firstLine="708"/>
        <w:rPr>
          <w:b w:val="0"/>
        </w:rPr>
      </w:pPr>
      <w:r>
        <w:rPr>
          <w:b w:val="0"/>
        </w:rPr>
        <w:t xml:space="preserve">        </w:t>
      </w:r>
      <w:r w:rsidRPr="0088747E">
        <w:rPr>
          <w:b w:val="0"/>
        </w:rPr>
        <w:t>от 20 февраля 2021 г. № 76-р</w:t>
      </w:r>
    </w:p>
    <w:p w:rsidR="001F2AF6" w:rsidRDefault="001F2AF6" w:rsidP="001F2AF6">
      <w:pPr>
        <w:pStyle w:val="60"/>
        <w:shd w:val="clear" w:color="auto" w:fill="auto"/>
        <w:tabs>
          <w:tab w:val="left" w:pos="1635"/>
        </w:tabs>
        <w:spacing w:before="0" w:line="240" w:lineRule="auto"/>
        <w:ind w:firstLine="0"/>
      </w:pPr>
    </w:p>
    <w:p w:rsidR="001F2AF6" w:rsidRPr="001F2AF6" w:rsidRDefault="001F2AF6" w:rsidP="001F2AF6">
      <w:pPr>
        <w:pStyle w:val="60"/>
        <w:shd w:val="clear" w:color="auto" w:fill="auto"/>
        <w:tabs>
          <w:tab w:val="left" w:pos="1635"/>
        </w:tabs>
        <w:spacing w:before="0" w:line="240" w:lineRule="auto"/>
        <w:ind w:firstLine="0"/>
      </w:pPr>
    </w:p>
    <w:p w:rsidR="001F2AF6" w:rsidRPr="001F2AF6" w:rsidRDefault="001F2AF6" w:rsidP="001F2AF6">
      <w:pPr>
        <w:pStyle w:val="60"/>
        <w:shd w:val="clear" w:color="auto" w:fill="auto"/>
        <w:tabs>
          <w:tab w:val="left" w:pos="1635"/>
        </w:tabs>
        <w:spacing w:before="0" w:line="240" w:lineRule="auto"/>
        <w:ind w:firstLine="0"/>
        <w:rPr>
          <w:b/>
        </w:rPr>
      </w:pPr>
      <w:r w:rsidRPr="001F2AF6">
        <w:rPr>
          <w:b/>
        </w:rPr>
        <w:t xml:space="preserve">МЕЖВЕДОМСТВЕННЫЙ ПЛАН </w:t>
      </w:r>
    </w:p>
    <w:p w:rsidR="001B19D7" w:rsidRPr="001F2AF6" w:rsidRDefault="00E540AB" w:rsidP="001F2AF6">
      <w:pPr>
        <w:pStyle w:val="60"/>
        <w:shd w:val="clear" w:color="auto" w:fill="auto"/>
        <w:tabs>
          <w:tab w:val="left" w:pos="1635"/>
        </w:tabs>
        <w:spacing w:before="0" w:line="240" w:lineRule="auto"/>
        <w:ind w:firstLine="0"/>
      </w:pPr>
      <w:r w:rsidRPr="001F2AF6">
        <w:t xml:space="preserve">мероприятий </w:t>
      </w:r>
      <w:r w:rsidR="00501F65" w:rsidRPr="001F2AF6">
        <w:t xml:space="preserve">(«дорожная карта») </w:t>
      </w:r>
      <w:r w:rsidRPr="001F2AF6">
        <w:t>по снижению смертности</w:t>
      </w:r>
    </w:p>
    <w:p w:rsidR="00E540AB" w:rsidRPr="001F2AF6" w:rsidRDefault="00E540AB" w:rsidP="001F2AF6">
      <w:pPr>
        <w:pStyle w:val="60"/>
        <w:shd w:val="clear" w:color="auto" w:fill="auto"/>
        <w:tabs>
          <w:tab w:val="left" w:pos="1635"/>
        </w:tabs>
        <w:spacing w:before="0" w:line="240" w:lineRule="auto"/>
        <w:ind w:firstLine="0"/>
      </w:pPr>
      <w:r w:rsidRPr="001F2AF6">
        <w:t>населения в Республике Тыва</w:t>
      </w:r>
      <w:r w:rsidR="00D024FE" w:rsidRPr="001F2AF6">
        <w:t xml:space="preserve"> на 2021</w:t>
      </w:r>
      <w:r w:rsidR="00BA51FF" w:rsidRPr="001F2AF6">
        <w:t xml:space="preserve"> и </w:t>
      </w:r>
      <w:r w:rsidR="00D024FE" w:rsidRPr="001F2AF6">
        <w:t>2022 годы</w:t>
      </w:r>
    </w:p>
    <w:p w:rsidR="004B47B3" w:rsidRPr="001F2AF6" w:rsidRDefault="004B47B3" w:rsidP="001F2AF6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rPr>
          <w:bCs/>
        </w:rPr>
      </w:pPr>
    </w:p>
    <w:tbl>
      <w:tblPr>
        <w:tblStyle w:val="ad"/>
        <w:tblpPr w:leftFromText="180" w:rightFromText="180" w:vertAnchor="text" w:tblpXSpec="center" w:tblpY="1"/>
        <w:tblW w:w="15559" w:type="dxa"/>
        <w:tblLayout w:type="fixed"/>
        <w:tblLook w:val="04A0"/>
      </w:tblPr>
      <w:tblGrid>
        <w:gridCol w:w="7763"/>
        <w:gridCol w:w="1843"/>
        <w:gridCol w:w="5953"/>
      </w:tblGrid>
      <w:tr w:rsidR="001F2AF6" w:rsidRPr="001F2AF6" w:rsidTr="00E41AEA">
        <w:trPr>
          <w:trHeight w:val="558"/>
        </w:trPr>
        <w:tc>
          <w:tcPr>
            <w:tcW w:w="7763" w:type="dxa"/>
          </w:tcPr>
          <w:p w:rsidR="001F2AF6" w:rsidRPr="00D547AA" w:rsidRDefault="001F2AF6" w:rsidP="00D547AA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Наименование</w:t>
            </w:r>
            <w:r w:rsidR="00D547AA" w:rsidRPr="00D5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D547A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F2AF6" w:rsidRDefault="001F2AF6" w:rsidP="001F2AF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Срок</w:t>
            </w:r>
          </w:p>
          <w:p w:rsidR="001F2AF6" w:rsidRPr="001F2AF6" w:rsidRDefault="001F2AF6" w:rsidP="001F2AF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1F2AF6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1F2AF6">
              <w:rPr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1F2AF6" w:rsidRPr="001F2AF6" w:rsidTr="00E41AEA">
        <w:trPr>
          <w:trHeight w:val="128"/>
        </w:trPr>
        <w:tc>
          <w:tcPr>
            <w:tcW w:w="15559" w:type="dxa"/>
            <w:gridSpan w:val="3"/>
          </w:tcPr>
          <w:p w:rsidR="001F2AF6" w:rsidRPr="001F2AF6" w:rsidRDefault="001F2AF6" w:rsidP="001F2AF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sz w:val="24"/>
                <w:szCs w:val="24"/>
                <w:lang w:val="en-US"/>
              </w:rPr>
              <w:t>I</w:t>
            </w:r>
            <w:r w:rsidRPr="001F2AF6">
              <w:rPr>
                <w:sz w:val="24"/>
                <w:szCs w:val="24"/>
              </w:rPr>
              <w:t>. Комплекс мер, направленных на снижение и профилактику распространения употребления алкогольных напитков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1.1. </w:t>
            </w:r>
            <w:proofErr w:type="gram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Контроль за</w:t>
            </w:r>
            <w:proofErr w:type="gram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выдачей лицензий на розничную продажу алкогольной продукции (за исключением лицензий на розничную продажу вина, и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ристого вина (шампанского), осуществляемую сельскохозяйственными товаропроизводителями), регистрация выданных лицензий и лицензий, </w:t>
            </w:r>
            <w:r w:rsid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действие которых приостановлено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и аннулировано 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Служба по лицензированию и надзору отдельных в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дов деятельности Республики Тыва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1.2. Подготовка нормативных правовых актов, направленных на пов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шение эффективности государственного регулирования розничной пр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дажи алкогольной продукции</w:t>
            </w:r>
          </w:p>
        </w:tc>
        <w:tc>
          <w:tcPr>
            <w:tcW w:w="1843" w:type="dxa"/>
          </w:tcPr>
          <w:p w:rsidR="001F2AF6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по мере </w:t>
            </w:r>
          </w:p>
          <w:p w:rsidR="001F2AF6" w:rsidRPr="001F2AF6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необходимости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Служба по лицензированию и надзору отдельных в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дов деятельности Республики Тыва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1.3. </w:t>
            </w:r>
            <w:proofErr w:type="gram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Контроль за</w:t>
            </w:r>
            <w:proofErr w:type="gram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незаконным производством и оборотом алкогольной и спиртосодержащей продукции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Министерство внутренних дел по Республике Тыва (по согласованию), Управление </w:t>
            </w:r>
            <w:proofErr w:type="spell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Роспотребнадзора</w:t>
            </w:r>
            <w:proofErr w:type="spell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 Ре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публике Тыва (по согласованию), Территориальный орган </w:t>
            </w:r>
            <w:proofErr w:type="spell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Росздравнадзора</w:t>
            </w:r>
            <w:proofErr w:type="spell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 Республике Тыва (по согл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сованию),  Служба по лицензированию и надзору 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дельных видов деятельности Республики Тыва</w:t>
            </w:r>
          </w:p>
        </w:tc>
      </w:tr>
    </w:tbl>
    <w:p w:rsidR="00E41AEA" w:rsidRDefault="00E41AEA"/>
    <w:p w:rsidR="00E41AEA" w:rsidRDefault="00E41AEA"/>
    <w:p w:rsidR="00E41AEA" w:rsidRDefault="00E41AEA"/>
    <w:p w:rsidR="00E41AEA" w:rsidRDefault="00E41AEA"/>
    <w:p w:rsidR="00E41AEA" w:rsidRDefault="00E41AEA"/>
    <w:p w:rsidR="00E41AEA" w:rsidRDefault="00E41AEA"/>
    <w:tbl>
      <w:tblPr>
        <w:tblStyle w:val="ad"/>
        <w:tblpPr w:leftFromText="180" w:rightFromText="180" w:vertAnchor="text" w:tblpXSpec="center" w:tblpY="1"/>
        <w:tblW w:w="15559" w:type="dxa"/>
        <w:tblLayout w:type="fixed"/>
        <w:tblLook w:val="04A0"/>
      </w:tblPr>
      <w:tblGrid>
        <w:gridCol w:w="7763"/>
        <w:gridCol w:w="1843"/>
        <w:gridCol w:w="5953"/>
      </w:tblGrid>
      <w:tr w:rsidR="00E41AEA" w:rsidRPr="00D547AA" w:rsidTr="00D547AA">
        <w:trPr>
          <w:trHeight w:val="558"/>
        </w:trPr>
        <w:tc>
          <w:tcPr>
            <w:tcW w:w="7763" w:type="dxa"/>
          </w:tcPr>
          <w:p w:rsidR="00E41AEA" w:rsidRPr="00D547AA" w:rsidRDefault="00E41AEA" w:rsidP="00D547AA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Наименование</w:t>
            </w:r>
            <w:r w:rsidR="00D547AA" w:rsidRPr="00D5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D547A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41AEA" w:rsidRPr="00D547A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D547AA">
              <w:rPr>
                <w:bCs/>
                <w:sz w:val="24"/>
                <w:szCs w:val="24"/>
              </w:rPr>
              <w:t>Срок</w:t>
            </w:r>
          </w:p>
          <w:p w:rsidR="00E41AEA" w:rsidRPr="00D547A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D547AA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E41AEA" w:rsidRPr="00D547A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D547AA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D547AA">
              <w:rPr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1.4. Содействие организации межведомственного взаимодействия пр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воохранительных органов при противодействии нелегальному произво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ству и обороту алкогольной и спиртосодержащей продукции, а также противодействию распитию алкогольной продукции в общественных местах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внутренних дел по Республике Тыва (по согласованию), Министерство общественной безопа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ности Республики Тыва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1.5. Выявление точек нелегальной продажи спиртосодержащих проду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тов с привлечением некоммерческих организаций, дружин, волонтеров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еженедельно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общественные организации (по согласованию), органы местного самоуправления (по согласованию), Мин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стерство внутренних дел по Республике Тыва (по с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гласованию),  Служба по лицензированию и надзору отдельных видов деятельности Республики Тыва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1.6. Организация социальной реабилитации лиц, проходивших медици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ское лечение от алкогольной зависимости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труда и социальной политики Республ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ки Тыва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1.7. Привлечение общественности, в том числе волонтёрских объедин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ний, к работе по выявлению факторов незаконной продажи алкогольной продукции через информационно-телекоммуникационную сеть «Инте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нет»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внутренних дел по Республике Тыва (по согласованию), Агентство по делам национальностей Республики Тыва, Министерство образования и науки Республики Тыва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1.8. Проведение спортивно-массовых и культурных мероприятий с охв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том различных слоев населения, направленных на профилактику зл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употребления алкогольной продукции и пропаганду здорового образа жизни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спорта Р</w:t>
            </w:r>
            <w:r w:rsidR="00D547AA"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еспублики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Тыва, Министерство культуры Республики Тыва, Министерство здрав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охранения Республики Тыва,  органы местного сам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управления (по согласованию)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1.9. Организация доступных спортивных мероприятий, в том числе по женским видам спорта, для социально </w:t>
            </w:r>
            <w:r w:rsidR="00D547AA"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неблагополучной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категории же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ского населения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ежеквартально</w:t>
            </w:r>
          </w:p>
        </w:tc>
        <w:tc>
          <w:tcPr>
            <w:tcW w:w="5953" w:type="dxa"/>
          </w:tcPr>
          <w:p w:rsidR="001F2AF6" w:rsidRPr="00D547AA" w:rsidRDefault="00D547A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спорта Республики</w:t>
            </w:r>
            <w:r w:rsidR="001F2AF6"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Тыва, органы мес</w:t>
            </w:r>
            <w:r w:rsidR="001F2AF6"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</w:t>
            </w:r>
            <w:r w:rsidR="001F2AF6"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ного самоуправления (по согласованию)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1.10. Организация и проведение культурно-массовых мероприятий, н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правленных на формирование здорового образа жизни</w:t>
            </w:r>
          </w:p>
        </w:tc>
        <w:tc>
          <w:tcPr>
            <w:tcW w:w="1843" w:type="dxa"/>
          </w:tcPr>
          <w:p w:rsidR="00E41AEA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ежегодно до</w:t>
            </w:r>
          </w:p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1 сентября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культуры Республики Тыва, органы м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стного самоуправления (по согласованию), обществе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ные организации (по согласованию)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1.11. Организация выпуска короткометражных фильмов и видеороликов для различных слоев населения, направленных на формирование здор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вого образа жизни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культуры Республики Тыва</w:t>
            </w:r>
          </w:p>
        </w:tc>
      </w:tr>
    </w:tbl>
    <w:p w:rsidR="00E41AEA" w:rsidRDefault="00E41AEA"/>
    <w:p w:rsidR="00E41AEA" w:rsidRDefault="00E41AEA"/>
    <w:p w:rsidR="00E41AEA" w:rsidRDefault="00E41AEA"/>
    <w:tbl>
      <w:tblPr>
        <w:tblStyle w:val="ad"/>
        <w:tblpPr w:leftFromText="180" w:rightFromText="180" w:vertAnchor="text" w:tblpXSpec="center" w:tblpY="1"/>
        <w:tblW w:w="15559" w:type="dxa"/>
        <w:tblLayout w:type="fixed"/>
        <w:tblLook w:val="04A0"/>
      </w:tblPr>
      <w:tblGrid>
        <w:gridCol w:w="7763"/>
        <w:gridCol w:w="1843"/>
        <w:gridCol w:w="5953"/>
      </w:tblGrid>
      <w:tr w:rsidR="00E41AEA" w:rsidRPr="00D547AA" w:rsidTr="00D547AA">
        <w:trPr>
          <w:trHeight w:val="558"/>
        </w:trPr>
        <w:tc>
          <w:tcPr>
            <w:tcW w:w="7763" w:type="dxa"/>
          </w:tcPr>
          <w:p w:rsidR="00E41AEA" w:rsidRPr="00D547AA" w:rsidRDefault="00E41AEA" w:rsidP="00D547AA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Наименование</w:t>
            </w:r>
            <w:r w:rsidR="00D547AA" w:rsidRPr="00D5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D547A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="00D547AA" w:rsidRPr="00D5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41AEA" w:rsidRPr="00D547A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D547AA">
              <w:rPr>
                <w:bCs/>
                <w:sz w:val="24"/>
                <w:szCs w:val="24"/>
              </w:rPr>
              <w:t>Срок</w:t>
            </w:r>
          </w:p>
          <w:p w:rsidR="00E41AEA" w:rsidRPr="00D547A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D547AA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E41AEA" w:rsidRPr="00D547A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D547AA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D547AA">
              <w:rPr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1.12. Реализация мероприятий, направленных на профилактику употре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ления алкогольных и спиртосодержащих напитков подростками и мол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дежью, в рамках проведения районных и республиканских акций общ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образовательными организациями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образования и науки Республики Тыва, Министерство здравоохранения Республики Тыва, М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нистерство спорта Республики Тыва, общественные организации (по согласованию)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1.14. Изучение в школах разделов предмета «Основы безопасности жи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недеятельности», касаю</w:t>
            </w:r>
            <w:r w:rsid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щихся темы «Пагубное воздействие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алкоголя и наркотических средств на организм человека»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образ</w:t>
            </w:r>
            <w:r w:rsid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ования и науки  Республики Тыва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Министерство здравоохранения  Республики Тыва, Министерство общественной безопасности Республики Тыва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1.15. Проведение акций, </w:t>
            </w:r>
            <w:proofErr w:type="spellStart"/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квестов</w:t>
            </w:r>
            <w:proofErr w:type="spellEnd"/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марафонов, направленных на ведение здорового образа жизни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органы исполнительной власти Республики Тыва, о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ганы местного самоуправления (по согласованию)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1.16. Проведение конкурса среди организаций и предприятий «Лучший здоровый коллектив»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органы исполнительной власти Республики Тыва, о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ганы местного самоуправления (по согласованию)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pStyle w:val="ConsPlusNormal"/>
              <w:rPr>
                <w:rStyle w:val="211pt"/>
                <w:sz w:val="24"/>
                <w:szCs w:val="24"/>
              </w:rPr>
            </w:pPr>
            <w:r w:rsidRPr="00D547AA">
              <w:rPr>
                <w:rStyle w:val="211pt"/>
                <w:sz w:val="24"/>
                <w:szCs w:val="24"/>
              </w:rPr>
              <w:t xml:space="preserve">1.17. Организация </w:t>
            </w:r>
            <w:proofErr w:type="spellStart"/>
            <w:r w:rsidRPr="00D547AA">
              <w:rPr>
                <w:rStyle w:val="211pt"/>
                <w:sz w:val="24"/>
                <w:szCs w:val="24"/>
              </w:rPr>
              <w:t>подворовых</w:t>
            </w:r>
            <w:proofErr w:type="spellEnd"/>
            <w:r w:rsidRPr="00D547AA">
              <w:rPr>
                <w:rStyle w:val="211pt"/>
                <w:sz w:val="24"/>
                <w:szCs w:val="24"/>
              </w:rPr>
              <w:t xml:space="preserve"> обходов лиц, злоупотребляющих алког</w:t>
            </w:r>
            <w:r w:rsidRPr="00D547AA">
              <w:rPr>
                <w:rStyle w:val="211pt"/>
                <w:sz w:val="24"/>
                <w:szCs w:val="24"/>
              </w:rPr>
              <w:t>о</w:t>
            </w:r>
            <w:r w:rsidRPr="00D547AA">
              <w:rPr>
                <w:rStyle w:val="211pt"/>
                <w:sz w:val="24"/>
                <w:szCs w:val="24"/>
              </w:rPr>
              <w:t>лем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согласованию),  органы местного самоуправления (по согласованию)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pStyle w:val="ConsPlusNormal"/>
              <w:rPr>
                <w:rStyle w:val="211pt"/>
                <w:sz w:val="24"/>
                <w:szCs w:val="24"/>
              </w:rPr>
            </w:pPr>
            <w:r w:rsidRPr="00D547AA">
              <w:rPr>
                <w:rStyle w:val="211pt"/>
                <w:sz w:val="24"/>
                <w:szCs w:val="24"/>
              </w:rPr>
              <w:t>1.18. Патронаж неблагополучных семей, состоящих на учете в отдела</w:t>
            </w:r>
            <w:r w:rsidR="00D547AA">
              <w:rPr>
                <w:rStyle w:val="211pt"/>
                <w:sz w:val="24"/>
                <w:szCs w:val="24"/>
              </w:rPr>
              <w:t>х</w:t>
            </w:r>
            <w:r w:rsidRPr="00D547AA">
              <w:rPr>
                <w:rStyle w:val="211pt"/>
                <w:sz w:val="24"/>
                <w:szCs w:val="24"/>
              </w:rPr>
              <w:t xml:space="preserve"> организации деятельности подразделений по делам несовершеннолетних МВД по Республике Тыва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 Респу</w:t>
            </w: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лики Тыва,  Министерство внутренних дел по Респу</w:t>
            </w: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pStyle w:val="ConsPlusNormal"/>
              <w:rPr>
                <w:rStyle w:val="211pt"/>
                <w:sz w:val="24"/>
                <w:szCs w:val="24"/>
              </w:rPr>
            </w:pPr>
            <w:r w:rsidRPr="00D547AA">
              <w:rPr>
                <w:rStyle w:val="211pt"/>
                <w:sz w:val="24"/>
                <w:szCs w:val="24"/>
              </w:rPr>
              <w:t xml:space="preserve">1.19. </w:t>
            </w:r>
            <w:r w:rsidR="00D547AA">
              <w:rPr>
                <w:rStyle w:val="211pt"/>
                <w:sz w:val="24"/>
                <w:szCs w:val="24"/>
              </w:rPr>
              <w:t>И</w:t>
            </w:r>
            <w:r w:rsidRPr="00D547AA">
              <w:rPr>
                <w:rStyle w:val="211pt"/>
                <w:sz w:val="24"/>
                <w:szCs w:val="24"/>
              </w:rPr>
              <w:t>нформирование населения о проведении бесплатного анонимно</w:t>
            </w:r>
            <w:r w:rsidR="00D547AA">
              <w:rPr>
                <w:rStyle w:val="211pt"/>
                <w:sz w:val="24"/>
                <w:szCs w:val="24"/>
              </w:rPr>
              <w:t>го лечения лиц, желающих</w:t>
            </w:r>
            <w:r w:rsidRPr="00D547AA">
              <w:rPr>
                <w:rStyle w:val="211pt"/>
                <w:sz w:val="24"/>
                <w:szCs w:val="24"/>
              </w:rPr>
              <w:t xml:space="preserve"> вылечит</w:t>
            </w:r>
            <w:r w:rsidR="00D547AA">
              <w:rPr>
                <w:rStyle w:val="211pt"/>
                <w:sz w:val="24"/>
                <w:szCs w:val="24"/>
              </w:rPr>
              <w:t>ь</w:t>
            </w:r>
            <w:r w:rsidRPr="00D547AA">
              <w:rPr>
                <w:rStyle w:val="211pt"/>
                <w:sz w:val="24"/>
                <w:szCs w:val="24"/>
              </w:rPr>
              <w:t>ся от алкогольной зависимости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 Республики Тыва, Министерство здравоохранения Республики Т</w:t>
            </w: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DC187A" w:rsidP="00DC187A">
            <w:pPr>
              <w:pStyle w:val="ConsPlusNormal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1.20. Проведение а</w:t>
            </w:r>
            <w:r w:rsidR="001F2AF6" w:rsidRPr="00D547AA">
              <w:rPr>
                <w:rStyle w:val="211pt"/>
                <w:sz w:val="24"/>
                <w:szCs w:val="24"/>
              </w:rPr>
              <w:t>кци</w:t>
            </w:r>
            <w:r w:rsidR="0086585B">
              <w:rPr>
                <w:rStyle w:val="211pt"/>
                <w:sz w:val="24"/>
                <w:szCs w:val="24"/>
              </w:rPr>
              <w:t>и</w:t>
            </w:r>
            <w:r w:rsidR="001F2AF6" w:rsidRPr="00D547AA">
              <w:rPr>
                <w:rStyle w:val="211pt"/>
                <w:sz w:val="24"/>
                <w:szCs w:val="24"/>
              </w:rPr>
              <w:t xml:space="preserve"> «Сообщи, где торгуют смертью»</w:t>
            </w:r>
          </w:p>
        </w:tc>
        <w:tc>
          <w:tcPr>
            <w:tcW w:w="1843" w:type="dxa"/>
          </w:tcPr>
          <w:p w:rsidR="00D547AA" w:rsidRDefault="00D547A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F2AF6" w:rsidRPr="00D547AA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proofErr w:type="gramStart"/>
            <w:r w:rsidR="001F2AF6" w:rsidRPr="00D547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F2AF6" w:rsidRPr="00D5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AF6" w:rsidRPr="00D547AA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DC18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AA">
              <w:rPr>
                <w:rFonts w:ascii="Times New Roman" w:hAnsi="Times New Roman" w:cs="Times New Roman"/>
                <w:sz w:val="24"/>
                <w:szCs w:val="24"/>
              </w:rPr>
              <w:t>одие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согласованию), общественные организации (по согл</w:t>
            </w: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1F2AF6" w:rsidRPr="00D547AA" w:rsidTr="00E41AEA">
        <w:trPr>
          <w:trHeight w:val="190"/>
        </w:trPr>
        <w:tc>
          <w:tcPr>
            <w:tcW w:w="15559" w:type="dxa"/>
            <w:gridSpan w:val="3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II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 Комплекс мер, направленных на снижение профилактики суицидов</w:t>
            </w:r>
          </w:p>
        </w:tc>
      </w:tr>
      <w:tr w:rsidR="001F2AF6" w:rsidRPr="00D547AA" w:rsidTr="00E41AEA">
        <w:tc>
          <w:tcPr>
            <w:tcW w:w="776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2.1. Организация культурного досуга населения, разработка развлек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тельно-культурных программ для лиц трудоспособного возраста</w:t>
            </w:r>
          </w:p>
        </w:tc>
        <w:tc>
          <w:tcPr>
            <w:tcW w:w="1843" w:type="dxa"/>
          </w:tcPr>
          <w:p w:rsidR="001F2AF6" w:rsidRPr="00D547AA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1F2AF6" w:rsidRPr="00D547AA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культуры Республики Тыва, Министе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ство спорта Республики Тыва,</w:t>
            </w:r>
            <w:r w:rsidRPr="00D547A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</w:t>
            </w:r>
            <w:r w:rsid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спублики Тыва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органы мес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D547A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ного самоуправления (по согласованию)</w:t>
            </w:r>
          </w:p>
        </w:tc>
      </w:tr>
    </w:tbl>
    <w:p w:rsidR="00E41AEA" w:rsidRDefault="00E41AEA"/>
    <w:p w:rsidR="00E41AEA" w:rsidRDefault="00E41AEA"/>
    <w:p w:rsidR="00E41AEA" w:rsidRDefault="00E41AEA"/>
    <w:tbl>
      <w:tblPr>
        <w:tblStyle w:val="ad"/>
        <w:tblpPr w:leftFromText="180" w:rightFromText="180" w:vertAnchor="text" w:tblpXSpec="center" w:tblpY="1"/>
        <w:tblW w:w="15559" w:type="dxa"/>
        <w:tblLayout w:type="fixed"/>
        <w:tblLook w:val="04A0"/>
      </w:tblPr>
      <w:tblGrid>
        <w:gridCol w:w="7763"/>
        <w:gridCol w:w="1843"/>
        <w:gridCol w:w="5953"/>
      </w:tblGrid>
      <w:tr w:rsidR="00E41AEA" w:rsidRPr="002D6A02" w:rsidTr="00D547AA">
        <w:trPr>
          <w:trHeight w:val="558"/>
        </w:trPr>
        <w:tc>
          <w:tcPr>
            <w:tcW w:w="7763" w:type="dxa"/>
          </w:tcPr>
          <w:p w:rsidR="00E41AEA" w:rsidRPr="002D6A02" w:rsidRDefault="00E41AEA" w:rsidP="002D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Наименование</w:t>
            </w:r>
            <w:r w:rsidR="002D6A02"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2D6A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41AEA" w:rsidRPr="002D6A02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2D6A02">
              <w:rPr>
                <w:bCs/>
                <w:sz w:val="24"/>
                <w:szCs w:val="24"/>
              </w:rPr>
              <w:t>Срок</w:t>
            </w:r>
          </w:p>
          <w:p w:rsidR="00E41AEA" w:rsidRPr="002D6A02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2D6A02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E41AEA" w:rsidRPr="002D6A02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2D6A02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2D6A02">
              <w:rPr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1F2AF6" w:rsidRPr="002D6A02" w:rsidTr="00E41AEA">
        <w:tc>
          <w:tcPr>
            <w:tcW w:w="7763" w:type="dxa"/>
          </w:tcPr>
          <w:p w:rsidR="001F2AF6" w:rsidRPr="002D6A02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оказания психологической, социальной помощи сем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ям (опекунским, приемным, патронатным) </w:t>
            </w:r>
            <w:r w:rsidR="00CE123F"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из числа имеющихся штатных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психологов, социальных работников.</w:t>
            </w:r>
          </w:p>
          <w:p w:rsidR="001F2AF6" w:rsidRPr="002D6A02" w:rsidRDefault="001F2AF6" w:rsidP="0059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ие соответствия работников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, оказываю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и социальную по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мощь, квалификационным требованиям к соответс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вующей специальности</w:t>
            </w:r>
          </w:p>
        </w:tc>
        <w:tc>
          <w:tcPr>
            <w:tcW w:w="1843" w:type="dxa"/>
          </w:tcPr>
          <w:p w:rsidR="00E41AEA" w:rsidRPr="002D6A02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F2AF6" w:rsidRPr="002D6A02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1F2AF6" w:rsidRPr="002D6A02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F2AF6" w:rsidRPr="002D6A02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лики Тыва</w:t>
            </w:r>
          </w:p>
        </w:tc>
      </w:tr>
      <w:tr w:rsidR="001F2AF6" w:rsidRPr="002D6A02" w:rsidTr="00E41AEA">
        <w:tc>
          <w:tcPr>
            <w:tcW w:w="7763" w:type="dxa"/>
          </w:tcPr>
          <w:p w:rsidR="001F2AF6" w:rsidRPr="002D6A02" w:rsidRDefault="001F2AF6" w:rsidP="001F2AF6">
            <w:pPr>
              <w:pStyle w:val="ConsPlusNormal"/>
              <w:rPr>
                <w:rStyle w:val="211pt"/>
                <w:sz w:val="24"/>
                <w:szCs w:val="24"/>
              </w:rPr>
            </w:pPr>
            <w:r w:rsidRPr="002D6A02">
              <w:rPr>
                <w:rStyle w:val="211pt"/>
                <w:sz w:val="24"/>
                <w:szCs w:val="24"/>
              </w:rPr>
              <w:t>2.3. Проведение обучающих лекций для учителей общеобразовательных организаций и их родителей по недопущению морального и психолог</w:t>
            </w:r>
            <w:r w:rsidRPr="002D6A02">
              <w:rPr>
                <w:rStyle w:val="211pt"/>
                <w:sz w:val="24"/>
                <w:szCs w:val="24"/>
              </w:rPr>
              <w:t>и</w:t>
            </w:r>
            <w:r w:rsidRPr="002D6A02">
              <w:rPr>
                <w:rStyle w:val="211pt"/>
                <w:sz w:val="24"/>
                <w:szCs w:val="24"/>
              </w:rPr>
              <w:t>ческого давления</w:t>
            </w:r>
          </w:p>
        </w:tc>
        <w:tc>
          <w:tcPr>
            <w:tcW w:w="1843" w:type="dxa"/>
          </w:tcPr>
          <w:p w:rsidR="001F2AF6" w:rsidRPr="002D6A02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1F2AF6" w:rsidRPr="002D6A02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 Республики Тыва, Министерство здравоохранения Республики Тыва, М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нистерство внутренних дел по  Республики Тыва (по согласованию)</w:t>
            </w:r>
          </w:p>
        </w:tc>
      </w:tr>
      <w:tr w:rsidR="001F2AF6" w:rsidRPr="002D6A02" w:rsidTr="00E41AEA">
        <w:tc>
          <w:tcPr>
            <w:tcW w:w="7763" w:type="dxa"/>
          </w:tcPr>
          <w:p w:rsidR="001F2AF6" w:rsidRPr="002D6A02" w:rsidRDefault="001F2AF6" w:rsidP="001F2AF6">
            <w:pPr>
              <w:pStyle w:val="ConsPlusNormal"/>
              <w:rPr>
                <w:rStyle w:val="211pt"/>
                <w:sz w:val="24"/>
                <w:szCs w:val="24"/>
              </w:rPr>
            </w:pPr>
            <w:r w:rsidRPr="002D6A02">
              <w:rPr>
                <w:rStyle w:val="211pt"/>
                <w:sz w:val="24"/>
                <w:szCs w:val="24"/>
              </w:rPr>
              <w:t>2.4. Вовлечение студентов в запланированные акции, открытие беспла</w:t>
            </w:r>
            <w:r w:rsidRPr="002D6A02">
              <w:rPr>
                <w:rStyle w:val="211pt"/>
                <w:sz w:val="24"/>
                <w:szCs w:val="24"/>
              </w:rPr>
              <w:t>т</w:t>
            </w:r>
            <w:r w:rsidRPr="002D6A02">
              <w:rPr>
                <w:rStyle w:val="211pt"/>
                <w:sz w:val="24"/>
                <w:szCs w:val="24"/>
              </w:rPr>
              <w:t>ных кружков по интересам</w:t>
            </w:r>
          </w:p>
        </w:tc>
        <w:tc>
          <w:tcPr>
            <w:tcW w:w="1843" w:type="dxa"/>
          </w:tcPr>
          <w:p w:rsidR="001F2AF6" w:rsidRPr="002D6A02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1F2AF6" w:rsidRPr="002D6A02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 Республики Тыва, органы местного самоуправления (по согласованию)</w:t>
            </w:r>
          </w:p>
        </w:tc>
      </w:tr>
      <w:tr w:rsidR="001F2AF6" w:rsidRPr="002D6A02" w:rsidTr="00E41AEA">
        <w:tc>
          <w:tcPr>
            <w:tcW w:w="7763" w:type="dxa"/>
          </w:tcPr>
          <w:p w:rsidR="001F2AF6" w:rsidRPr="002D6A02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2.5. Обеспечение социальных приютов обученными специалистами – психологами, социальными работниками, средним медицинским перс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налом</w:t>
            </w:r>
          </w:p>
        </w:tc>
        <w:tc>
          <w:tcPr>
            <w:tcW w:w="1843" w:type="dxa"/>
          </w:tcPr>
          <w:p w:rsidR="001F2AF6" w:rsidRPr="002D6A02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1F2AF6" w:rsidRPr="002D6A02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лики Тыва</w:t>
            </w:r>
          </w:p>
        </w:tc>
      </w:tr>
      <w:tr w:rsidR="001F2AF6" w:rsidRPr="002D6A02" w:rsidTr="00E41AEA">
        <w:tc>
          <w:tcPr>
            <w:tcW w:w="7763" w:type="dxa"/>
          </w:tcPr>
          <w:p w:rsidR="001F2AF6" w:rsidRPr="002D6A02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2.6. Открытие «Центра для женщин», подвергшихся жестокому обращ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нию и насилию</w:t>
            </w:r>
          </w:p>
        </w:tc>
        <w:tc>
          <w:tcPr>
            <w:tcW w:w="1843" w:type="dxa"/>
          </w:tcPr>
          <w:p w:rsidR="001F2AF6" w:rsidRPr="002D6A02" w:rsidRDefault="00E41AEA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2AF6"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 2021-2022 гг.</w:t>
            </w:r>
          </w:p>
        </w:tc>
        <w:tc>
          <w:tcPr>
            <w:tcW w:w="5953" w:type="dxa"/>
          </w:tcPr>
          <w:p w:rsidR="001F2AF6" w:rsidRPr="002D6A02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Республ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ки Тыва</w:t>
            </w:r>
          </w:p>
          <w:p w:rsidR="001F2AF6" w:rsidRPr="002D6A02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F6" w:rsidRPr="002D6A02" w:rsidTr="00E41AEA">
        <w:tc>
          <w:tcPr>
            <w:tcW w:w="7763" w:type="dxa"/>
          </w:tcPr>
          <w:p w:rsidR="001F2AF6" w:rsidRPr="002D6A02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2.7. Проведение мониторинга информации, размещаемой в социальных сетях, с целью пресечения деятельности сайтов, содержащих побужд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ние к совершению суицидов и обучающих способом их совершения</w:t>
            </w:r>
          </w:p>
        </w:tc>
        <w:tc>
          <w:tcPr>
            <w:tcW w:w="1843" w:type="dxa"/>
          </w:tcPr>
          <w:p w:rsidR="001F2AF6" w:rsidRPr="002D6A02" w:rsidRDefault="001F2AF6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2D6A0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ежедневно</w:t>
            </w:r>
          </w:p>
        </w:tc>
        <w:tc>
          <w:tcPr>
            <w:tcW w:w="5953" w:type="dxa"/>
          </w:tcPr>
          <w:p w:rsidR="001F2AF6" w:rsidRPr="002D6A02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внутренних дел по  Республики Тыва  (по согласованию), Министерство общественной без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пасности  Республики Тыва  (по согласованию), Мин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стерство информатизации и связи  Республики Тыва</w:t>
            </w:r>
          </w:p>
        </w:tc>
      </w:tr>
      <w:tr w:rsidR="001F2AF6" w:rsidRPr="002D6A02" w:rsidTr="00E41AEA">
        <w:tc>
          <w:tcPr>
            <w:tcW w:w="7763" w:type="dxa"/>
          </w:tcPr>
          <w:p w:rsidR="001F2AF6" w:rsidRPr="002D6A02" w:rsidRDefault="001F2AF6" w:rsidP="0059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социально-медико-педагогического</w:t>
            </w:r>
            <w:proofErr w:type="spellEnd"/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 и  юридического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случая суицида</w:t>
            </w:r>
          </w:p>
        </w:tc>
        <w:tc>
          <w:tcPr>
            <w:tcW w:w="1843" w:type="dxa"/>
          </w:tcPr>
          <w:p w:rsidR="001F2AF6" w:rsidRPr="002D6A02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953" w:type="dxa"/>
          </w:tcPr>
          <w:p w:rsidR="001F2AF6" w:rsidRPr="002D6A02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внутренних дел по Республике Тыва (по согласованию)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здравоохранения 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Ре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публики Тыва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инистерство труда и социальной п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литики 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Республики Тыва</w:t>
            </w:r>
          </w:p>
        </w:tc>
      </w:tr>
      <w:tr w:rsidR="001F2AF6" w:rsidRPr="002D6A02" w:rsidTr="00E41AEA">
        <w:tc>
          <w:tcPr>
            <w:tcW w:w="7763" w:type="dxa"/>
          </w:tcPr>
          <w:p w:rsidR="001F2AF6" w:rsidRPr="002D6A02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2.9. Организация круглогодичных семинаров по отработке навыков </w:t>
            </w:r>
            <w:proofErr w:type="spellStart"/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хокоррекции</w:t>
            </w:r>
            <w:proofErr w:type="spellEnd"/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педагогов, школьных психологов </w:t>
            </w:r>
            <w:proofErr w:type="gramStart"/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C17"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 Кызыла на базе ТРОО «Ассоциация</w:t>
            </w: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 Тувы»</w:t>
            </w:r>
          </w:p>
        </w:tc>
        <w:tc>
          <w:tcPr>
            <w:tcW w:w="1843" w:type="dxa"/>
          </w:tcPr>
          <w:p w:rsidR="001F2AF6" w:rsidRPr="002D6A02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53" w:type="dxa"/>
          </w:tcPr>
          <w:p w:rsidR="001F2AF6" w:rsidRPr="002D6A02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02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психологов Республики Тыва 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(по соглас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D6A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ванию)</w:t>
            </w:r>
          </w:p>
        </w:tc>
      </w:tr>
    </w:tbl>
    <w:p w:rsidR="00E41AEA" w:rsidRDefault="00E41AEA"/>
    <w:p w:rsidR="00E41AEA" w:rsidRDefault="00E41AEA"/>
    <w:p w:rsidR="00E41AEA" w:rsidRDefault="00E41AEA"/>
    <w:tbl>
      <w:tblPr>
        <w:tblStyle w:val="ad"/>
        <w:tblpPr w:leftFromText="180" w:rightFromText="180" w:vertAnchor="text" w:tblpXSpec="center" w:tblpY="1"/>
        <w:tblW w:w="15559" w:type="dxa"/>
        <w:tblLayout w:type="fixed"/>
        <w:tblLook w:val="04A0"/>
      </w:tblPr>
      <w:tblGrid>
        <w:gridCol w:w="7763"/>
        <w:gridCol w:w="1843"/>
        <w:gridCol w:w="5953"/>
      </w:tblGrid>
      <w:tr w:rsidR="00E41AEA" w:rsidRPr="001F2AF6" w:rsidTr="00D547AA">
        <w:trPr>
          <w:trHeight w:val="558"/>
        </w:trPr>
        <w:tc>
          <w:tcPr>
            <w:tcW w:w="7763" w:type="dxa"/>
          </w:tcPr>
          <w:p w:rsidR="00E41AEA" w:rsidRPr="002D6A02" w:rsidRDefault="00E41AEA" w:rsidP="002D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Наименование</w:t>
            </w:r>
            <w:r w:rsidR="002D6A02"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2D6A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41AE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Срок</w:t>
            </w:r>
          </w:p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1F2AF6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1F2AF6">
              <w:rPr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Проведение кустовых семинаров-совещаний «Организация соц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ально-психологической помощи населению, в том числе семьям, нах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дящимся в кризисной ситуации»</w:t>
            </w:r>
          </w:p>
          <w:p w:rsidR="001F2AF6" w:rsidRPr="001F2AF6" w:rsidRDefault="001F2AF6" w:rsidP="001F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2AF6" w:rsidRPr="001F2AF6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F2AF6" w:rsidRPr="001F2AF6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F2AF6" w:rsidRPr="001F2AF6" w:rsidRDefault="001F2AF6" w:rsidP="002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образования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стерство спорта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, Министерство здр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воохранения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Республики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труда и социальной политики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Республики Тыва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59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Организация сходов граждан с охватом семей</w:t>
            </w:r>
            <w:r w:rsidR="00590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кр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зисных ситуациях, с мотивированием на активное вовлечение в труд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вые процессы 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лики Тыва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2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трудовых коллективах и це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трах занятости населения с охватом неработающего населения.  Обуч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ние населения </w:t>
            </w:r>
            <w:proofErr w:type="spellStart"/>
            <w:r w:rsidR="002736EF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анкетирован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для выявления групп риска)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1F2AF6" w:rsidRPr="001F2AF6" w:rsidRDefault="001F2AF6" w:rsidP="002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труда и социальной политики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(по согласов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нию)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, волонтерские организации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(по согласованию)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культурных ценностей в семье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лекций, игр, декад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, конкурсов)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Мин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стерство юстиции Республики Тыва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2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пси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хологической помощи путем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разм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 о дейст</w:t>
            </w:r>
            <w:r w:rsidR="00CE123F">
              <w:rPr>
                <w:rFonts w:ascii="Times New Roman" w:hAnsi="Times New Roman" w:cs="Times New Roman"/>
                <w:sz w:val="24"/>
                <w:szCs w:val="24"/>
              </w:rPr>
              <w:t>вующих «телефонах доверия»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«бегущей стро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и на баннерах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и связи Республики Тыва, Министерство здравоохранения Республики Т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ва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 с привлечением общественно значимых лиц Республики Тыва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 согласов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органы исполнительной власти Республики Тыва, 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ганы местного самоуправления (по согласованию)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лонтерские организации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(по согласованию)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Привлечение священ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нослужителей разных </w:t>
            </w:r>
            <w:proofErr w:type="spellStart"/>
            <w:r w:rsidR="002736EF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нию лекций по основам религиозных учений 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органы исполнительной власти Республики Тыва, 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ганы местного самоуправления (по согласованию)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Открытие кабинета клинического психолога в поликлиниках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«Рес</w:t>
            </w:r>
            <w:r w:rsidR="00CE123F">
              <w:rPr>
                <w:rFonts w:ascii="Times New Roman" w:hAnsi="Times New Roman" w:cs="Times New Roman"/>
                <w:sz w:val="24"/>
                <w:szCs w:val="24"/>
              </w:rPr>
              <w:t>публиканская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больница № 1» и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</w:t>
            </w:r>
            <w:proofErr w:type="gramStart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. Кызыла»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социация психологов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Республики Тыва (по согласов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нию)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Внедрение корпоративных программ по укреплению здоровья р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ботников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здравоохранения  Республики Тыва, трудовые коллективы республики (по согласованию)</w:t>
            </w:r>
          </w:p>
        </w:tc>
      </w:tr>
    </w:tbl>
    <w:p w:rsidR="00E41AEA" w:rsidRDefault="00E41AEA"/>
    <w:p w:rsidR="00E41AEA" w:rsidRDefault="00E41AEA"/>
    <w:p w:rsidR="00E41AEA" w:rsidRDefault="00E41AEA"/>
    <w:p w:rsidR="002736EF" w:rsidRDefault="002736EF"/>
    <w:p w:rsidR="00CE123F" w:rsidRDefault="00CE123F"/>
    <w:tbl>
      <w:tblPr>
        <w:tblStyle w:val="ad"/>
        <w:tblpPr w:leftFromText="180" w:rightFromText="180" w:vertAnchor="text" w:tblpXSpec="center" w:tblpY="1"/>
        <w:tblW w:w="15559" w:type="dxa"/>
        <w:tblLayout w:type="fixed"/>
        <w:tblLook w:val="04A0"/>
      </w:tblPr>
      <w:tblGrid>
        <w:gridCol w:w="7763"/>
        <w:gridCol w:w="1843"/>
        <w:gridCol w:w="5953"/>
      </w:tblGrid>
      <w:tr w:rsidR="00E41AEA" w:rsidRPr="001F2AF6" w:rsidTr="00D547AA">
        <w:trPr>
          <w:trHeight w:val="558"/>
        </w:trPr>
        <w:tc>
          <w:tcPr>
            <w:tcW w:w="7763" w:type="dxa"/>
          </w:tcPr>
          <w:p w:rsidR="00E41AEA" w:rsidRPr="002D6A02" w:rsidRDefault="00E41AEA" w:rsidP="002D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Наименование</w:t>
            </w:r>
            <w:r w:rsidR="002D6A02"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2D6A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41AE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Срок</w:t>
            </w:r>
          </w:p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1F2AF6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1F2AF6">
              <w:rPr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Внедрение муниципальных программ «Укрепление общественного здоровья»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здравоохранения  Республики Тыва, 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ганы местного самоуправления (по согласо</w:t>
            </w:r>
            <w:r w:rsidR="002736E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ванию), представители сообществ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общественных объединений и иных организаций (по согласованию)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Проведение акций с участием духовенства и представителей общ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ственности по вопросам профилактики суицидов среди населения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органы исполнительной власти Республики Тыва, 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ганы местного самоуправления (по согласованию)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парат Уполномоченного</w:t>
            </w:r>
            <w:r w:rsidR="002736E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 правам человека (ребенка) в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Республике Тыва (по согласованию), общественные организации (по согласованию), представители дух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венства (по согласованию)</w:t>
            </w:r>
          </w:p>
        </w:tc>
      </w:tr>
      <w:tr w:rsidR="001F2AF6" w:rsidRPr="001F2AF6" w:rsidTr="00E41AEA">
        <w:trPr>
          <w:trHeight w:val="207"/>
        </w:trPr>
        <w:tc>
          <w:tcPr>
            <w:tcW w:w="15559" w:type="dxa"/>
            <w:gridSpan w:val="3"/>
          </w:tcPr>
          <w:p w:rsidR="001F2AF6" w:rsidRPr="001F2AF6" w:rsidRDefault="001F2AF6" w:rsidP="001F2AF6">
            <w:pPr>
              <w:pStyle w:val="ae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мер для снижения </w:t>
            </w:r>
            <w:r w:rsidR="00CE123F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происшествий 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Усиление патрулирования дорог на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особо аварийных участках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Управление ГИБДД МВД по Республике Тыва (по с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рганизация рейдовых мероприятий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водителей, н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ходящихся в алкогольном и наркотическом опьянении, без права упра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лять транспортным средством, нарушающих правила дорожного движ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Управление ГИБДД МВД по Республике Тыва (по с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и информирования населения по недопущению вождения в 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состоянии алкогольного и наркотического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пянения</w:t>
            </w:r>
            <w:proofErr w:type="spellEnd"/>
          </w:p>
        </w:tc>
        <w:tc>
          <w:tcPr>
            <w:tcW w:w="1843" w:type="dxa"/>
          </w:tcPr>
          <w:p w:rsidR="001F2AF6" w:rsidRPr="001F2AF6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Управление ГИБДД МВД по Республике Тыва (по с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гласованию),  органы исполнительной власти Респу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лики Тыва, органы местного самоуправления (по с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273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Принятие мер по установлению систем видеонаблюдения, светоф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ров, освещен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CE1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6EF" w:rsidRPr="001F2AF6">
              <w:rPr>
                <w:rFonts w:ascii="Times New Roman" w:hAnsi="Times New Roman" w:cs="Times New Roman"/>
                <w:sz w:val="24"/>
                <w:szCs w:val="24"/>
              </w:rPr>
              <w:t>ограждений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проблемных участках дорог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Управление ГИБДД МВД по Республике Тыва (по с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гласованию),  Министерство дорожно-транспортного комплекса Республики Тыва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Обрезка деревьев вдоль дорог с целью повышения уровня проход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мости пешеходных зон, улучшения видимости дорожных знаков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мэрия </w:t>
            </w:r>
            <w:proofErr w:type="gramStart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. Кызыла (по согласованию)</w:t>
            </w:r>
          </w:p>
        </w:tc>
      </w:tr>
    </w:tbl>
    <w:p w:rsidR="00E41AEA" w:rsidRDefault="00E41AEA"/>
    <w:p w:rsidR="00E41AEA" w:rsidRDefault="00E41AEA"/>
    <w:p w:rsidR="00E41AEA" w:rsidRDefault="00E41AEA"/>
    <w:p w:rsidR="00E41AEA" w:rsidRDefault="00E41AEA"/>
    <w:p w:rsidR="00E41AEA" w:rsidRDefault="00E41AEA"/>
    <w:p w:rsidR="00E41AEA" w:rsidRDefault="00E41AEA"/>
    <w:tbl>
      <w:tblPr>
        <w:tblStyle w:val="ad"/>
        <w:tblpPr w:leftFromText="180" w:rightFromText="180" w:vertAnchor="text" w:tblpXSpec="center" w:tblpY="1"/>
        <w:tblW w:w="15559" w:type="dxa"/>
        <w:tblLayout w:type="fixed"/>
        <w:tblLook w:val="04A0"/>
      </w:tblPr>
      <w:tblGrid>
        <w:gridCol w:w="7763"/>
        <w:gridCol w:w="1843"/>
        <w:gridCol w:w="5953"/>
      </w:tblGrid>
      <w:tr w:rsidR="00E41AEA" w:rsidRPr="001F2AF6" w:rsidTr="00D547AA">
        <w:trPr>
          <w:trHeight w:val="558"/>
        </w:trPr>
        <w:tc>
          <w:tcPr>
            <w:tcW w:w="7763" w:type="dxa"/>
          </w:tcPr>
          <w:p w:rsidR="00E41AEA" w:rsidRPr="002D6A02" w:rsidRDefault="00E41AEA" w:rsidP="002D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Наименование</w:t>
            </w:r>
            <w:r w:rsidR="002D6A02"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2D6A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41AE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Срок</w:t>
            </w:r>
          </w:p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1F2AF6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1F2AF6">
              <w:rPr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курсантов автошкол, сотрудников 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ГИБДД МВД по Республике Тыва и водителей навыкам оказания первой пом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щи пострадавшим при ДТП на базе ГБУЗ Республики Тыва «Республ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канский центр скорой медицинской по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мощи и медицины катастроф» и Главного управления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МЧС по Республике Тыва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Министерство здравоохранения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Республики Тыва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Главное управление МЧС России по Республике Тыва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(по согласованию)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1F2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Управление ГИБДД МВД по Ре</w:t>
            </w:r>
            <w:r w:rsidRPr="001F2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r w:rsidRPr="001F2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публике Тыва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(по согласованию)</w:t>
            </w:r>
          </w:p>
          <w:p w:rsidR="001F2AF6" w:rsidRPr="001F2AF6" w:rsidRDefault="001F2AF6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Проведение акций на темы: «СТОП – пьянству за рулем!», «Ремень безопасности и детские удерживающие устройства» и др.</w:t>
            </w:r>
          </w:p>
        </w:tc>
        <w:tc>
          <w:tcPr>
            <w:tcW w:w="1843" w:type="dxa"/>
          </w:tcPr>
          <w:p w:rsidR="001F2AF6" w:rsidRPr="001F2AF6" w:rsidRDefault="001F2AF6" w:rsidP="002736E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5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Республики Тыва</w:t>
            </w:r>
            <w:proofErr w:type="gramStart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ГИБДД МВД по Республике Тыва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(по с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гласованию)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Проведение лекций в организациях республики о последствиях ДТП</w:t>
            </w:r>
          </w:p>
        </w:tc>
        <w:tc>
          <w:tcPr>
            <w:tcW w:w="1843" w:type="dxa"/>
          </w:tcPr>
          <w:p w:rsidR="001F2AF6" w:rsidRPr="001F2AF6" w:rsidRDefault="001F2AF6" w:rsidP="002736E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ГИБДД МВД по Республике Тыва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(по с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гласованию)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Управления ГИБДД МВД по Республике Тыва навыкам использования укладки первой помощи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до 31 декабря 2022 г.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Pr="001F2AF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Главное управление МЧС России по </w:t>
            </w:r>
            <w:r w:rsidR="00CE12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Республике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Тыва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согласованию),</w:t>
            </w:r>
            <w:r w:rsidRPr="001F2AF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</w:rPr>
              <w:t xml:space="preserve"> Управление ГИБДД МВД по Ре</w:t>
            </w:r>
            <w:r w:rsidRPr="001F2AF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</w:rPr>
              <w:t>с</w:t>
            </w:r>
            <w:r w:rsidRPr="001F2AF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</w:rPr>
              <w:t xml:space="preserve">публике Тыва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(по согласованию)</w:t>
            </w:r>
          </w:p>
        </w:tc>
      </w:tr>
      <w:tr w:rsidR="001F2AF6" w:rsidRPr="001F2AF6" w:rsidTr="00E41AEA">
        <w:tc>
          <w:tcPr>
            <w:tcW w:w="776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Строительство вертолетных площадок при медицинских организ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циях с функцией ночного старта</w:t>
            </w:r>
          </w:p>
        </w:tc>
        <w:tc>
          <w:tcPr>
            <w:tcW w:w="1843" w:type="dxa"/>
          </w:tcPr>
          <w:p w:rsidR="001F2AF6" w:rsidRPr="001F2AF6" w:rsidRDefault="001F2AF6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до 31 декабря 2022 г.</w:t>
            </w:r>
          </w:p>
        </w:tc>
        <w:tc>
          <w:tcPr>
            <w:tcW w:w="5953" w:type="dxa"/>
          </w:tcPr>
          <w:p w:rsidR="001F2AF6" w:rsidRPr="001F2AF6" w:rsidRDefault="001F2AF6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органы местного самоуправления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(по согласованию)</w:t>
            </w:r>
          </w:p>
        </w:tc>
      </w:tr>
      <w:tr w:rsidR="00E41AEA" w:rsidRPr="001F2AF6" w:rsidTr="00E41AEA">
        <w:trPr>
          <w:trHeight w:val="207"/>
        </w:trPr>
        <w:tc>
          <w:tcPr>
            <w:tcW w:w="15559" w:type="dxa"/>
            <w:gridSpan w:val="3"/>
          </w:tcPr>
          <w:p w:rsidR="00E41AEA" w:rsidRPr="001F2AF6" w:rsidRDefault="00E41AEA" w:rsidP="001F2AF6">
            <w:pPr>
              <w:pStyle w:val="ae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IV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 Комплекс мер по безопасности на водных объектах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2736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Обеспечение в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обучения в учебном классе навыкам первой помощи профессиональных контингентов, участву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щих в ликвидации медико-санитарных последствий ЧС и населения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E41AEA" w:rsidRPr="00E41AEA" w:rsidRDefault="00E41AEA" w:rsidP="00E41AE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</w:rPr>
              <w:t xml:space="preserve">Управление ГИБДД МВД по Республике </w:t>
            </w:r>
            <w:r w:rsidRPr="001F2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Тыва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(по с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о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гласованию)</w:t>
            </w:r>
            <w:r w:rsidRPr="001F2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Главное управление МЧС России по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Ре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с</w:t>
            </w:r>
            <w:r w:rsidR="00CE12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публике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Тыва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медицинских специалистов руководящего состава и медицинских </w:t>
            </w:r>
            <w:r w:rsidRPr="00CE123F">
              <w:rPr>
                <w:rFonts w:ascii="Times New Roman" w:hAnsi="Times New Roman" w:cs="Times New Roman"/>
                <w:sz w:val="24"/>
                <w:szCs w:val="24"/>
              </w:rPr>
              <w:t>формирований медицинских организаций ре</w:t>
            </w:r>
            <w:r w:rsidRPr="00CE12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23F">
              <w:rPr>
                <w:rFonts w:ascii="Times New Roman" w:hAnsi="Times New Roman" w:cs="Times New Roman"/>
                <w:sz w:val="24"/>
                <w:szCs w:val="24"/>
              </w:rPr>
              <w:t xml:space="preserve">публики на базе </w:t>
            </w:r>
            <w:r w:rsidR="002736EF" w:rsidRPr="00CE123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="00CE123F" w:rsidRPr="00CE123F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2736EF" w:rsidRPr="00CE123F">
              <w:rPr>
                <w:rFonts w:ascii="Times New Roman" w:hAnsi="Times New Roman" w:cs="Times New Roman"/>
                <w:sz w:val="24"/>
                <w:szCs w:val="24"/>
              </w:rPr>
              <w:t>чебно-методический центр по гражда</w:t>
            </w:r>
            <w:r w:rsidR="002736EF" w:rsidRPr="00CE12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36EF" w:rsidRPr="00CE123F">
              <w:rPr>
                <w:rFonts w:ascii="Times New Roman" w:hAnsi="Times New Roman" w:cs="Times New Roman"/>
                <w:sz w:val="24"/>
                <w:szCs w:val="24"/>
              </w:rPr>
              <w:t>ской обороне и чрезвычайным ситуациям</w:t>
            </w:r>
            <w:r w:rsidR="002736EF" w:rsidRPr="002736E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r w:rsidR="002736EF" w:rsidRPr="002736EF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</w:t>
            </w:r>
            <w:r w:rsidR="002736EF" w:rsidRPr="00273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36EF" w:rsidRPr="002736EF">
              <w:rPr>
                <w:rFonts w:ascii="Times New Roman" w:hAnsi="Times New Roman" w:cs="Times New Roman"/>
                <w:sz w:val="24"/>
                <w:szCs w:val="24"/>
              </w:rPr>
              <w:t>туациям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Обязательное ежегодное обучение приемам оказания первой пом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щи всех категории работников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Главное управление МЧС России по </w:t>
            </w:r>
            <w:r w:rsidR="002736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Республике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Тыва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(по согласованию)</w:t>
            </w:r>
          </w:p>
        </w:tc>
      </w:tr>
    </w:tbl>
    <w:p w:rsidR="00E41AEA" w:rsidRDefault="00E41AEA"/>
    <w:p w:rsidR="00CE123F" w:rsidRDefault="00CE123F"/>
    <w:tbl>
      <w:tblPr>
        <w:tblStyle w:val="ad"/>
        <w:tblpPr w:leftFromText="180" w:rightFromText="180" w:vertAnchor="text" w:tblpXSpec="center" w:tblpY="1"/>
        <w:tblW w:w="15559" w:type="dxa"/>
        <w:tblLayout w:type="fixed"/>
        <w:tblLook w:val="04A0"/>
      </w:tblPr>
      <w:tblGrid>
        <w:gridCol w:w="7763"/>
        <w:gridCol w:w="1843"/>
        <w:gridCol w:w="5953"/>
      </w:tblGrid>
      <w:tr w:rsidR="00E41AEA" w:rsidRPr="001F2AF6" w:rsidTr="00D547AA">
        <w:trPr>
          <w:trHeight w:val="558"/>
        </w:trPr>
        <w:tc>
          <w:tcPr>
            <w:tcW w:w="7763" w:type="dxa"/>
          </w:tcPr>
          <w:p w:rsidR="00E41AEA" w:rsidRPr="002D6A02" w:rsidRDefault="00E41AEA" w:rsidP="002D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Наименование</w:t>
            </w:r>
            <w:r w:rsidR="002D6A02"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2D6A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41AE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Срок</w:t>
            </w:r>
          </w:p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1F2AF6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1F2AF6">
              <w:rPr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Создание наблюдательных вышек в местах массового купания, об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рудованных средствами первой помощи, наводным транспортом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в купальный сезон</w:t>
            </w:r>
          </w:p>
        </w:tc>
        <w:tc>
          <w:tcPr>
            <w:tcW w:w="5953" w:type="dxa"/>
          </w:tcPr>
          <w:p w:rsidR="00E41AEA" w:rsidRPr="001F2AF6" w:rsidRDefault="002736EF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36EF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</w:t>
            </w:r>
            <w:r w:rsidRPr="00273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36EF">
              <w:rPr>
                <w:rFonts w:ascii="Times New Roman" w:hAnsi="Times New Roman" w:cs="Times New Roman"/>
                <w:sz w:val="24"/>
                <w:szCs w:val="24"/>
              </w:rPr>
              <w:t>туациям Республики Тыва</w:t>
            </w:r>
            <w:r w:rsidR="00E41AEA"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органы местного сам</w:t>
            </w:r>
            <w:r w:rsidR="00E41AEA"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="00E41AEA"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управления (по согласованию)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Установка новых вышек сотовой связи, усиление сигнала сотовой связи для самых отдаленных районов, в том числе в местах массового скопления людей (в летний период – озера </w:t>
            </w:r>
            <w:proofErr w:type="spell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Дус-Холь</w:t>
            </w:r>
            <w:proofErr w:type="spell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Хадын, </w:t>
            </w:r>
            <w:proofErr w:type="spellStart"/>
            <w:proofErr w:type="gram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Торе-Холь</w:t>
            </w:r>
            <w:proofErr w:type="spellEnd"/>
            <w:proofErr w:type="gram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Чагытай</w:t>
            </w:r>
            <w:proofErr w:type="spell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аржааны</w:t>
            </w:r>
            <w:proofErr w:type="spell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республики), на автотрассах для бесперебойного в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зова экстренных служб для решения проблемы «мертвых зон»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Министерство информатизации и связи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Усиление патрулирования в местах массового отдыха на берегах,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 xml:space="preserve"> озерах </w:t>
            </w:r>
            <w:proofErr w:type="spell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Дус-Холь</w:t>
            </w:r>
            <w:proofErr w:type="spell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Хадын, </w:t>
            </w:r>
            <w:proofErr w:type="spellStart"/>
            <w:proofErr w:type="gram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Торе-Холь</w:t>
            </w:r>
            <w:proofErr w:type="spellEnd"/>
            <w:proofErr w:type="gram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Чагытай</w:t>
            </w:r>
            <w:proofErr w:type="spell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Азас</w:t>
            </w:r>
            <w:proofErr w:type="spellEnd"/>
          </w:p>
        </w:tc>
        <w:tc>
          <w:tcPr>
            <w:tcW w:w="1843" w:type="dxa"/>
          </w:tcPr>
          <w:p w:rsidR="00E41AEA" w:rsidRPr="001F2AF6" w:rsidRDefault="00E41AEA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в купальный сезон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внутренних дел по Республике Тыва (по согласованию)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, Главное управление МЧС России по </w:t>
            </w:r>
            <w:r w:rsidR="002736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Республике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Тыва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2736EF" w:rsidRPr="002736EF">
              <w:rPr>
                <w:rFonts w:ascii="Times New Roman" w:hAnsi="Times New Roman" w:cs="Times New Roman"/>
                <w:sz w:val="24"/>
                <w:szCs w:val="24"/>
              </w:rPr>
              <w:t>Служба по гра</w:t>
            </w:r>
            <w:r w:rsidR="002736EF" w:rsidRPr="002736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736EF" w:rsidRPr="002736EF">
              <w:rPr>
                <w:rFonts w:ascii="Times New Roman" w:hAnsi="Times New Roman" w:cs="Times New Roman"/>
                <w:sz w:val="24"/>
                <w:szCs w:val="24"/>
              </w:rPr>
              <w:t>данской обороне и чрезвычайным ситуациям Респу</w:t>
            </w:r>
            <w:r w:rsidR="002736EF" w:rsidRPr="002736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36EF" w:rsidRPr="002736EF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E41AEA" w:rsidRPr="001F2AF6" w:rsidTr="00E41AEA">
        <w:trPr>
          <w:trHeight w:val="664"/>
        </w:trPr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Привлечение волонтеров  к патрулированию на водных объектах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в купальный сезон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</w:t>
            </w:r>
            <w:r w:rsidR="002736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Республике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Тыва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общественные организации (по с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Установление предупреждающих баннеров в местах, наиболее опа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ных для купания, а также вдоль береговой зоны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в купальный сезон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</w:t>
            </w:r>
            <w:r w:rsidR="002736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Республике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Тыва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Министерство внутренних дел по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органы местного самоуправления (по согласованию)</w:t>
            </w:r>
          </w:p>
        </w:tc>
      </w:tr>
      <w:tr w:rsidR="001E03F4" w:rsidRPr="001F2AF6" w:rsidTr="00E41AEA">
        <w:tc>
          <w:tcPr>
            <w:tcW w:w="15559" w:type="dxa"/>
            <w:gridSpan w:val="3"/>
          </w:tcPr>
          <w:p w:rsidR="001E03F4" w:rsidRPr="001F2AF6" w:rsidRDefault="00F06D13" w:rsidP="001F2AF6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03F4" w:rsidRPr="001F2AF6">
              <w:rPr>
                <w:rFonts w:ascii="Times New Roman" w:hAnsi="Times New Roman" w:cs="Times New Roman"/>
                <w:sz w:val="24"/>
                <w:szCs w:val="24"/>
              </w:rPr>
              <w:t>Комплекс мер</w:t>
            </w:r>
            <w:r w:rsidR="00273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3F4"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снижение смертности от заболеваний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медицинских учрежд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Укомплектование и обучение кадров медицинских организаций ре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Проведение зональных семинаров, лекций в медицинских организ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циях республики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07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0734E"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врачебных обществ </w:t>
            </w:r>
            <w:r w:rsidR="00E073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телемедицинских</w:t>
            </w:r>
            <w:proofErr w:type="spellEnd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тяжелых больных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профилактических мероприятий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</w:tbl>
    <w:p w:rsidR="00E41AEA" w:rsidRDefault="00E41AEA"/>
    <w:tbl>
      <w:tblPr>
        <w:tblStyle w:val="ad"/>
        <w:tblpPr w:leftFromText="180" w:rightFromText="180" w:vertAnchor="text" w:tblpXSpec="center" w:tblpY="1"/>
        <w:tblW w:w="15559" w:type="dxa"/>
        <w:tblLayout w:type="fixed"/>
        <w:tblLook w:val="04A0"/>
      </w:tblPr>
      <w:tblGrid>
        <w:gridCol w:w="7763"/>
        <w:gridCol w:w="1843"/>
        <w:gridCol w:w="5953"/>
      </w:tblGrid>
      <w:tr w:rsidR="00E41AEA" w:rsidRPr="001F2AF6" w:rsidTr="00D547AA">
        <w:trPr>
          <w:trHeight w:val="558"/>
        </w:trPr>
        <w:tc>
          <w:tcPr>
            <w:tcW w:w="7763" w:type="dxa"/>
          </w:tcPr>
          <w:p w:rsidR="00E41AEA" w:rsidRPr="002D6A02" w:rsidRDefault="00E41AEA" w:rsidP="002D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Наименование</w:t>
            </w:r>
            <w:r w:rsidR="002D6A02"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2D6A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41AE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Срок</w:t>
            </w:r>
          </w:p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1F2AF6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1F2AF6">
              <w:rPr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вызова населения, подлежащего диспансер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зации, а также обеспечение качественного проведения диспансеризации отдельных гру</w:t>
            </w:r>
            <w:proofErr w:type="gramStart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Кураторские выезды врачей в закрепленные кожууны и медици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ские организации </w:t>
            </w:r>
            <w:proofErr w:type="gramStart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. Кызыла для оказания организационно-методической и практической помощи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на лечение в федеральные центры в рамках </w:t>
            </w:r>
            <w:r w:rsidR="00E0734E">
              <w:rPr>
                <w:rFonts w:ascii="Times New Roman" w:hAnsi="Times New Roman" w:cs="Times New Roman"/>
                <w:sz w:val="24"/>
                <w:szCs w:val="24"/>
              </w:rPr>
              <w:t xml:space="preserve">квот на оказание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высокотехнологичной медицинской помощи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Применение авиатехники для своевременной доставки пациентов из отдаленных районов в сосудистые центры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Мониторинг отдельных медико-демографических показателей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3073B9" w:rsidRPr="001F2AF6" w:rsidTr="00E41AEA">
        <w:trPr>
          <w:trHeight w:val="220"/>
        </w:trPr>
        <w:tc>
          <w:tcPr>
            <w:tcW w:w="15559" w:type="dxa"/>
            <w:gridSpan w:val="3"/>
          </w:tcPr>
          <w:p w:rsidR="003073B9" w:rsidRPr="001F2AF6" w:rsidRDefault="00F06D13" w:rsidP="001F2AF6">
            <w:pPr>
              <w:pStyle w:val="ae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VI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 w:rsidR="003073B9"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Мероприятия по информированию населения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Работа со средствами массовой информации (телевидение, газеты, радио) по вопросам информирования населения о профилактике травм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тизма от дорожно-транспортных происшествий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Министерство информатизации и связи по Республике Тыва,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</w:p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</w:rPr>
              <w:t xml:space="preserve">Управление ГИБДД МВД по Республике Тыва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0734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Организация выступлений в средствах массовой информации нак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нуне</w:t>
            </w:r>
            <w:r w:rsidR="00CE12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23 Ф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евраля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– Дня защитника Отечества</w:t>
            </w:r>
          </w:p>
        </w:tc>
        <w:tc>
          <w:tcPr>
            <w:tcW w:w="1843" w:type="dxa"/>
          </w:tcPr>
          <w:p w:rsidR="00E41AEA" w:rsidRDefault="00CE123F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жегодно,</w:t>
            </w:r>
          </w:p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 февраля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информатизации и связи по Республике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Организация выступлений в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средствах массовой информации нак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нуне</w:t>
            </w:r>
            <w:r w:rsidR="00E0734E"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CE12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 М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арта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– Международного женского дня </w:t>
            </w:r>
          </w:p>
        </w:tc>
        <w:tc>
          <w:tcPr>
            <w:tcW w:w="1843" w:type="dxa"/>
          </w:tcPr>
          <w:p w:rsidR="00E41AEA" w:rsidRDefault="00CE123F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  <w:r w:rsidR="00E41AEA"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жегодно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</w:t>
            </w:r>
          </w:p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марта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информатизации и связи по Республике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Организация выступлений в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средствах массовой информации нак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нуне</w:t>
            </w:r>
            <w:r w:rsidR="00E0734E"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майских праздников: 1 Мая – Дня Весны и Труда,</w:t>
            </w:r>
            <w:r w:rsidR="00CE12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 Мая – Дня П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беды</w:t>
            </w:r>
          </w:p>
        </w:tc>
        <w:tc>
          <w:tcPr>
            <w:tcW w:w="1843" w:type="dxa"/>
          </w:tcPr>
          <w:p w:rsidR="00E41AEA" w:rsidRDefault="00CE123F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жегодно,</w:t>
            </w:r>
          </w:p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 апреля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информатизации и связи по Республике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Организация выступлений в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средствах массовой информации нак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нуне</w:t>
            </w:r>
            <w:r w:rsidR="00E0734E"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Всероссийского дня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трезвости</w:t>
            </w:r>
          </w:p>
        </w:tc>
        <w:tc>
          <w:tcPr>
            <w:tcW w:w="1843" w:type="dxa"/>
          </w:tcPr>
          <w:p w:rsidR="00E41AEA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ежегодно </w:t>
            </w:r>
          </w:p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 сентября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информатизации и связи по Республике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Организация выступлений в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средствах массовой информации нак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нуне</w:t>
            </w:r>
            <w:r w:rsidR="00E0734E"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новогодних и рождественских праздников</w:t>
            </w:r>
          </w:p>
        </w:tc>
        <w:tc>
          <w:tcPr>
            <w:tcW w:w="1843" w:type="dxa"/>
          </w:tcPr>
          <w:p w:rsidR="00E41AEA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ежегодно </w:t>
            </w:r>
          </w:p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 декабря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Министерство информатизации и связи по Республике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Выступление на телевидении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и радио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вопросам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профилактики туберкулеза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 Подготовка статей, посвященных всемирному Д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ню борьбы с  туберкулезом, для опубликования в газетах «</w:t>
            </w:r>
            <w:proofErr w:type="spell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Шын</w:t>
            </w:r>
            <w:proofErr w:type="spell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», «</w:t>
            </w:r>
            <w:proofErr w:type="spell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Плюс-информ</w:t>
            </w:r>
            <w:proofErr w:type="spell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»</w:t>
            </w:r>
          </w:p>
        </w:tc>
        <w:tc>
          <w:tcPr>
            <w:tcW w:w="1843" w:type="dxa"/>
          </w:tcPr>
          <w:p w:rsidR="00E41AEA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 течение</w:t>
            </w: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 </w:t>
            </w:r>
          </w:p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2021</w:t>
            </w: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-2022 гг.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Министерство здравоохранения Республики Тыва</w:t>
            </w:r>
          </w:p>
        </w:tc>
      </w:tr>
    </w:tbl>
    <w:p w:rsidR="00E41AEA" w:rsidRDefault="00E41AEA"/>
    <w:p w:rsidR="00E41AEA" w:rsidRPr="002D6A02" w:rsidRDefault="00E41AEA">
      <w:pPr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tblpXSpec="center" w:tblpY="1"/>
        <w:tblW w:w="15559" w:type="dxa"/>
        <w:tblLayout w:type="fixed"/>
        <w:tblLook w:val="04A0"/>
      </w:tblPr>
      <w:tblGrid>
        <w:gridCol w:w="7763"/>
        <w:gridCol w:w="1843"/>
        <w:gridCol w:w="5953"/>
      </w:tblGrid>
      <w:tr w:rsidR="00E41AEA" w:rsidRPr="002D6A02" w:rsidTr="00D547AA">
        <w:trPr>
          <w:trHeight w:val="558"/>
        </w:trPr>
        <w:tc>
          <w:tcPr>
            <w:tcW w:w="7763" w:type="dxa"/>
          </w:tcPr>
          <w:p w:rsidR="00E41AEA" w:rsidRPr="002D6A02" w:rsidRDefault="00E41AEA" w:rsidP="002D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Наименование</w:t>
            </w:r>
            <w:r w:rsidR="002D6A02"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2D6A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41AEA" w:rsidRPr="002D6A02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2D6A02">
              <w:rPr>
                <w:bCs/>
                <w:sz w:val="24"/>
                <w:szCs w:val="24"/>
              </w:rPr>
              <w:t>Срок</w:t>
            </w:r>
          </w:p>
          <w:p w:rsidR="00E41AEA" w:rsidRPr="002D6A02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2D6A02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E41AEA" w:rsidRPr="002D6A02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2D6A02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2D6A02">
              <w:rPr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Мероприятия по информированию населения о факторах </w:t>
            </w:r>
            <w:proofErr w:type="gram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риска ра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вития болезней органов дыхания</w:t>
            </w:r>
            <w:proofErr w:type="gram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и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по вопросам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формирования приве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женности к здоровому образу жизни (отказ от курения)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ежеквартально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Министерство здравоохранения Республики Тыва, о</w:t>
            </w: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р</w:t>
            </w: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ганы местного самоуправления (по согласованию)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0734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Мероприятия по информированию населения о факторах риска ра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вития инсульта, о симптомах инсульта и правилах действий больных и их окружающих при развитии неотложных состояни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й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Министерство здравоохранения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Чтение лекций для школьников «Что такое инсульт?», «Инсульт. Как распознать инсульт? Первая помощь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»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весна-осень 2021-2022 гг.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Министерство здравоохранения Республики Тыва, М</w:t>
            </w: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и</w:t>
            </w: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нистерство образования и науки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0734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6.11.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Организация мероприятий по информированию населения о факт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рах риска развития болезней системы кровообращения, в том числе и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н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фаркта миокарда, о симптомах острого коронарного синдрома и прав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и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лах действий больных и их окружающих при развитии неотложных с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стояний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Министерство здравоохранения Республики Тыва</w:t>
            </w:r>
          </w:p>
        </w:tc>
      </w:tr>
      <w:tr w:rsidR="00E41AEA" w:rsidRPr="001F2AF6" w:rsidTr="00E41AEA"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Разработка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 распространение информационно-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методических мат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риалов по пропаганде здорового образа жизни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профилактике заболев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Министерство здравоохранения Республики Тыва, о</w:t>
            </w: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р</w:t>
            </w: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ганы исполнительной власти, волонтерские движения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, органы местного самоуправления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41AEA" w:rsidRPr="001F2AF6" w:rsidTr="00E41AEA">
        <w:trPr>
          <w:trHeight w:val="1093"/>
        </w:trPr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Тиражирование информационных материалов по правилам оказ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ния первой помощи при </w:t>
            </w:r>
            <w:proofErr w:type="spellStart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жизнеугрожающих</w:t>
            </w:r>
            <w:proofErr w:type="spellEnd"/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заболеваниях и состояниях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ежеквартально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Министерство здравоохранения Республики Тыва,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М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нистерство информатизации и связи Республики Тыва </w:t>
            </w: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</w:tr>
      <w:tr w:rsidR="00E41AEA" w:rsidRPr="001F2AF6" w:rsidTr="00E41AEA">
        <w:trPr>
          <w:trHeight w:val="280"/>
        </w:trPr>
        <w:tc>
          <w:tcPr>
            <w:tcW w:w="7763" w:type="dxa"/>
          </w:tcPr>
          <w:p w:rsidR="00E41AEA" w:rsidRPr="001F2AF6" w:rsidRDefault="00E41AEA" w:rsidP="00CE123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Создание информационных видеороликов и размещение информ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ции о работе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служб психологической помощи, в том числе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«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телефонов доверия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»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и размещение </w:t>
            </w:r>
            <w:r w:rsidR="00CE123F"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их</w:t>
            </w:r>
            <w:r w:rsidR="00CE12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контактных данных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 средствах массовой информации, обсуждение в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рамках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передач местных телерадиокомпаний вопросов о сохранении психологического и психического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здоровья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нас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ления, установ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баннеров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с информацией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 </w:t>
            </w:r>
            <w:r w:rsidR="00E0734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работе «т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елефона доверия»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еженедельно</w:t>
            </w:r>
          </w:p>
        </w:tc>
        <w:tc>
          <w:tcPr>
            <w:tcW w:w="5953" w:type="dxa"/>
          </w:tcPr>
          <w:p w:rsidR="00E41AEA" w:rsidRPr="001F2AF6" w:rsidRDefault="00E41AEA" w:rsidP="00E0734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Министерство информатизации и связи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Министерство здравоохранения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Министерство культуры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М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нистерство образования и науки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Министерство внутренних дел по </w:t>
            </w:r>
            <w:r w:rsidR="00856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Республике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Тыва</w:t>
            </w:r>
            <w:r w:rsidRPr="001F2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(по согласованию), Министерство труда и социальной </w:t>
            </w:r>
          </w:p>
        </w:tc>
      </w:tr>
    </w:tbl>
    <w:p w:rsidR="00E41AEA" w:rsidRDefault="00E41AEA"/>
    <w:p w:rsidR="00E41AEA" w:rsidRDefault="00E41AEA"/>
    <w:p w:rsidR="00E41AEA" w:rsidRDefault="00E41AEA"/>
    <w:p w:rsidR="00E41AEA" w:rsidRDefault="00E41AEA"/>
    <w:tbl>
      <w:tblPr>
        <w:tblStyle w:val="ad"/>
        <w:tblpPr w:leftFromText="180" w:rightFromText="180" w:vertAnchor="text" w:tblpXSpec="center" w:tblpY="1"/>
        <w:tblW w:w="15559" w:type="dxa"/>
        <w:tblLayout w:type="fixed"/>
        <w:tblLook w:val="04A0"/>
      </w:tblPr>
      <w:tblGrid>
        <w:gridCol w:w="7763"/>
        <w:gridCol w:w="1843"/>
        <w:gridCol w:w="5953"/>
      </w:tblGrid>
      <w:tr w:rsidR="00E41AEA" w:rsidRPr="001F2AF6" w:rsidTr="00D547AA">
        <w:trPr>
          <w:trHeight w:val="558"/>
        </w:trPr>
        <w:tc>
          <w:tcPr>
            <w:tcW w:w="7763" w:type="dxa"/>
          </w:tcPr>
          <w:p w:rsidR="00E41AEA" w:rsidRPr="001F2AF6" w:rsidRDefault="00E41AEA" w:rsidP="002D6A0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F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Наименование</w:t>
            </w:r>
            <w:r w:rsidR="002D6A02" w:rsidRPr="002D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2D6A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41AEA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Срок</w:t>
            </w:r>
          </w:p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F2AF6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953" w:type="dxa"/>
          </w:tcPr>
          <w:p w:rsidR="00E41AEA" w:rsidRPr="001F2AF6" w:rsidRDefault="00E41AEA" w:rsidP="00D547AA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1F2AF6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1F2AF6">
              <w:rPr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E41AEA" w:rsidRPr="001F2AF6" w:rsidTr="00E41AEA">
        <w:trPr>
          <w:trHeight w:val="280"/>
        </w:trPr>
        <w:tc>
          <w:tcPr>
            <w:tcW w:w="7763" w:type="dxa"/>
          </w:tcPr>
          <w:p w:rsidR="00E41AEA" w:rsidRPr="001F2AF6" w:rsidRDefault="00E41AEA" w:rsidP="00E41AE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3" w:type="dxa"/>
          </w:tcPr>
          <w:p w:rsidR="00E41AEA" w:rsidRPr="001F2AF6" w:rsidRDefault="00E41AEA" w:rsidP="001F2A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953" w:type="dxa"/>
          </w:tcPr>
          <w:p w:rsidR="00E41AEA" w:rsidRPr="001F2AF6" w:rsidRDefault="00E41AEA" w:rsidP="008562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политики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, органы местного сам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управления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волонтерские движения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41AEA" w:rsidRPr="001F2AF6" w:rsidTr="00E41AEA">
        <w:trPr>
          <w:trHeight w:val="564"/>
        </w:trPr>
        <w:tc>
          <w:tcPr>
            <w:tcW w:w="7763" w:type="dxa"/>
          </w:tcPr>
          <w:p w:rsidR="00E41AEA" w:rsidRPr="001F2AF6" w:rsidRDefault="00E41AEA" w:rsidP="00E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56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856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, циклов передач на радио и телев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дении по формированию духовно-нравственных ценностей в совреме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ном обществе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 согласов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953" w:type="dxa"/>
          </w:tcPr>
          <w:p w:rsidR="00E41AEA" w:rsidRPr="001F2AF6" w:rsidRDefault="00E41AEA" w:rsidP="0085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Республики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образования и науки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Республики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спорта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Республики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здравоохранения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Республики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, Министерство тр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да и социальной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политики Республики Тыва</w:t>
            </w:r>
          </w:p>
        </w:tc>
      </w:tr>
      <w:tr w:rsidR="00E41AEA" w:rsidRPr="001F2AF6" w:rsidTr="00E41AEA">
        <w:trPr>
          <w:trHeight w:val="842"/>
        </w:trPr>
        <w:tc>
          <w:tcPr>
            <w:tcW w:w="7763" w:type="dxa"/>
          </w:tcPr>
          <w:p w:rsidR="00E41AEA" w:rsidRPr="001F2AF6" w:rsidRDefault="00E41AEA" w:rsidP="00E4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 (телевидение, газеты, радио) по вопросам информирования населения о профилактике травм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тизма от ДТП</w:t>
            </w:r>
          </w:p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 Республики Тыва, Управление ГИБДД МВД по Республике Тыва (по согласованию), Министерство здравоохранения Республики Тыва</w:t>
            </w:r>
          </w:p>
        </w:tc>
      </w:tr>
      <w:tr w:rsidR="00E41AEA" w:rsidRPr="001F2AF6" w:rsidTr="00E41AEA">
        <w:trPr>
          <w:trHeight w:val="842"/>
        </w:trPr>
        <w:tc>
          <w:tcPr>
            <w:tcW w:w="7763" w:type="dxa"/>
          </w:tcPr>
          <w:p w:rsidR="00E41AEA" w:rsidRPr="001F2AF6" w:rsidRDefault="00E41AEA" w:rsidP="00E4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сохр</w:t>
            </w:r>
            <w:r w:rsidRPr="001F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гражданами набора социальных услуг в части лекарственного обеспечения</w:t>
            </w:r>
          </w:p>
        </w:tc>
        <w:tc>
          <w:tcPr>
            <w:tcW w:w="1843" w:type="dxa"/>
          </w:tcPr>
          <w:p w:rsidR="00E41AEA" w:rsidRPr="001F2AF6" w:rsidRDefault="00E41AEA" w:rsidP="001F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до 1 октября 2021 г</w:t>
            </w:r>
            <w:bookmarkStart w:id="0" w:name="_GoBack"/>
            <w:bookmarkEnd w:id="0"/>
            <w:r w:rsidR="00CE1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41AEA" w:rsidRPr="001F2AF6" w:rsidRDefault="00E41AEA" w:rsidP="001F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Министерство информатизации и связи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Республики Тыва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Министерство здравоохранения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Республики Т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ы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F2A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Министерство труда и социальной политики 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Ре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с</w:t>
            </w:r>
            <w:r w:rsidRPr="001F2A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публики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(по согласованию), </w:t>
            </w:r>
            <w:r w:rsidR="00856289">
              <w:rPr>
                <w:rFonts w:ascii="Times New Roman" w:hAnsi="Times New Roman" w:cs="Times New Roman"/>
                <w:sz w:val="24"/>
                <w:szCs w:val="24"/>
              </w:rPr>
              <w:t xml:space="preserve">ГУ – </w:t>
            </w:r>
            <w:r w:rsidRPr="001F2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Пенсионного фонда Р</w:t>
            </w:r>
            <w:r w:rsidR="0085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оссийской </w:t>
            </w:r>
            <w:r w:rsidRPr="001F2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85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едерации</w:t>
            </w:r>
            <w:r w:rsidRPr="001F2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Тыва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AF6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r w:rsidRPr="001F2A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Федеральное казенное учреждение «Главное бюро медико-социальной экспертизы по Республике Тыва»</w:t>
            </w:r>
            <w:r w:rsidRPr="001F2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</w:tbl>
    <w:p w:rsidR="00103C83" w:rsidRPr="00E8566A" w:rsidRDefault="00103C83" w:rsidP="0092203C">
      <w:pPr>
        <w:rPr>
          <w:szCs w:val="22"/>
        </w:rPr>
      </w:pPr>
    </w:p>
    <w:sectPr w:rsidR="00103C83" w:rsidRPr="00E8566A" w:rsidSect="00E41A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134" w:right="567" w:bottom="1134" w:left="1134" w:header="624" w:footer="62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2A" w:rsidRDefault="00D77B2A" w:rsidP="00437817">
      <w:r>
        <w:separator/>
      </w:r>
    </w:p>
  </w:endnote>
  <w:endnote w:type="continuationSeparator" w:id="0">
    <w:p w:rsidR="00D77B2A" w:rsidRDefault="00D77B2A" w:rsidP="0043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23" w:rsidRDefault="00CE65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23" w:rsidRDefault="00CE652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23" w:rsidRDefault="00CE652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23" w:rsidRDefault="00CE6523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23" w:rsidRDefault="00CE6523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23" w:rsidRDefault="00CE65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2A" w:rsidRDefault="00D77B2A" w:rsidP="00437817">
      <w:r>
        <w:separator/>
      </w:r>
    </w:p>
  </w:footnote>
  <w:footnote w:type="continuationSeparator" w:id="0">
    <w:p w:rsidR="00D77B2A" w:rsidRDefault="00D77B2A" w:rsidP="00437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23" w:rsidRDefault="00CE65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23" w:rsidRDefault="00CE652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23" w:rsidRDefault="00CE652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23" w:rsidRDefault="00CE6523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336"/>
    </w:sdtPr>
    <w:sdtEndPr>
      <w:rPr>
        <w:rFonts w:ascii="Times New Roman" w:hAnsi="Times New Roman" w:cs="Times New Roman"/>
      </w:rPr>
    </w:sdtEndPr>
    <w:sdtContent>
      <w:p w:rsidR="00CE6523" w:rsidRPr="00E41AEA" w:rsidRDefault="00CE6523">
        <w:pPr>
          <w:pStyle w:val="a5"/>
          <w:jc w:val="right"/>
          <w:rPr>
            <w:rFonts w:ascii="Times New Roman" w:hAnsi="Times New Roman" w:cs="Times New Roman"/>
          </w:rPr>
        </w:pPr>
        <w:r w:rsidRPr="00E41AEA">
          <w:rPr>
            <w:rFonts w:ascii="Times New Roman" w:hAnsi="Times New Roman" w:cs="Times New Roman"/>
          </w:rPr>
          <w:fldChar w:fldCharType="begin"/>
        </w:r>
        <w:r w:rsidRPr="00E41AEA">
          <w:rPr>
            <w:rFonts w:ascii="Times New Roman" w:hAnsi="Times New Roman" w:cs="Times New Roman"/>
          </w:rPr>
          <w:instrText xml:space="preserve"> PAGE   \* MERGEFORMAT </w:instrText>
        </w:r>
        <w:r w:rsidRPr="00E41AEA">
          <w:rPr>
            <w:rFonts w:ascii="Times New Roman" w:hAnsi="Times New Roman" w:cs="Times New Roman"/>
          </w:rPr>
          <w:fldChar w:fldCharType="separate"/>
        </w:r>
        <w:r w:rsidR="003D40C5">
          <w:rPr>
            <w:rFonts w:ascii="Times New Roman" w:hAnsi="Times New Roman" w:cs="Times New Roman"/>
            <w:noProof/>
          </w:rPr>
          <w:t>11</w:t>
        </w:r>
        <w:r w:rsidRPr="00E41AEA">
          <w:rPr>
            <w:rFonts w:ascii="Times New Roman" w:hAnsi="Times New Roman" w:cs="Times New Roman"/>
          </w:rPr>
          <w:fldChar w:fldCharType="end"/>
        </w:r>
      </w:p>
    </w:sdtContent>
  </w:sdt>
  <w:p w:rsidR="00CE6523" w:rsidRDefault="00CE6523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23" w:rsidRDefault="00CE65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ABA"/>
    <w:multiLevelType w:val="hybridMultilevel"/>
    <w:tmpl w:val="F99454B4"/>
    <w:lvl w:ilvl="0" w:tplc="AE765ED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743F59"/>
    <w:multiLevelType w:val="hybridMultilevel"/>
    <w:tmpl w:val="B5142D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E1D68"/>
    <w:multiLevelType w:val="hybridMultilevel"/>
    <w:tmpl w:val="19D8D28E"/>
    <w:lvl w:ilvl="0" w:tplc="47C259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141CE"/>
    <w:multiLevelType w:val="hybridMultilevel"/>
    <w:tmpl w:val="4428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3B5F"/>
    <w:multiLevelType w:val="multilevel"/>
    <w:tmpl w:val="B5CAA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6206D"/>
    <w:multiLevelType w:val="hybridMultilevel"/>
    <w:tmpl w:val="CDF47E00"/>
    <w:lvl w:ilvl="0" w:tplc="1234B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A3162"/>
    <w:multiLevelType w:val="hybridMultilevel"/>
    <w:tmpl w:val="63A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10F4"/>
    <w:multiLevelType w:val="hybridMultilevel"/>
    <w:tmpl w:val="7B74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1538E"/>
    <w:multiLevelType w:val="hybridMultilevel"/>
    <w:tmpl w:val="07D2754E"/>
    <w:lvl w:ilvl="0" w:tplc="CBB2F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77F93"/>
    <w:multiLevelType w:val="hybridMultilevel"/>
    <w:tmpl w:val="B2AE6690"/>
    <w:lvl w:ilvl="0" w:tplc="AA6A3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E27DB"/>
    <w:multiLevelType w:val="hybridMultilevel"/>
    <w:tmpl w:val="B7DE716A"/>
    <w:lvl w:ilvl="0" w:tplc="4B461CB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FC3549"/>
    <w:multiLevelType w:val="hybridMultilevel"/>
    <w:tmpl w:val="F5BA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B4AFC"/>
    <w:multiLevelType w:val="hybridMultilevel"/>
    <w:tmpl w:val="8B0C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05ADA"/>
    <w:multiLevelType w:val="hybridMultilevel"/>
    <w:tmpl w:val="B746710E"/>
    <w:lvl w:ilvl="0" w:tplc="8AA2F2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C5937"/>
    <w:multiLevelType w:val="hybridMultilevel"/>
    <w:tmpl w:val="91BE93E6"/>
    <w:lvl w:ilvl="0" w:tplc="058AE41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C3561"/>
    <w:multiLevelType w:val="hybridMultilevel"/>
    <w:tmpl w:val="E7DC7050"/>
    <w:lvl w:ilvl="0" w:tplc="71682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6f6bf8d-b84c-42d7-bf97-9444d2a3d1eb"/>
  </w:docVars>
  <w:rsids>
    <w:rsidRoot w:val="00437817"/>
    <w:rsid w:val="0000051B"/>
    <w:rsid w:val="00000E89"/>
    <w:rsid w:val="00003871"/>
    <w:rsid w:val="000128A2"/>
    <w:rsid w:val="0001354A"/>
    <w:rsid w:val="0001376B"/>
    <w:rsid w:val="00027188"/>
    <w:rsid w:val="0004477F"/>
    <w:rsid w:val="0005078A"/>
    <w:rsid w:val="00053796"/>
    <w:rsid w:val="00061477"/>
    <w:rsid w:val="00064D22"/>
    <w:rsid w:val="00065AED"/>
    <w:rsid w:val="000717E7"/>
    <w:rsid w:val="00074090"/>
    <w:rsid w:val="00083002"/>
    <w:rsid w:val="0008372B"/>
    <w:rsid w:val="00096370"/>
    <w:rsid w:val="000963F9"/>
    <w:rsid w:val="000A2D82"/>
    <w:rsid w:val="000A4F65"/>
    <w:rsid w:val="000A636E"/>
    <w:rsid w:val="000B3A4A"/>
    <w:rsid w:val="000B70E3"/>
    <w:rsid w:val="000C0FFA"/>
    <w:rsid w:val="000C274F"/>
    <w:rsid w:val="000C435E"/>
    <w:rsid w:val="000C45BD"/>
    <w:rsid w:val="000C7246"/>
    <w:rsid w:val="000E2E17"/>
    <w:rsid w:val="000E4EBB"/>
    <w:rsid w:val="000F04A2"/>
    <w:rsid w:val="000F1CB8"/>
    <w:rsid w:val="000F574F"/>
    <w:rsid w:val="000F5A61"/>
    <w:rsid w:val="00101ADF"/>
    <w:rsid w:val="00103AB6"/>
    <w:rsid w:val="00103C83"/>
    <w:rsid w:val="001074F3"/>
    <w:rsid w:val="00113C0E"/>
    <w:rsid w:val="001141E7"/>
    <w:rsid w:val="00125C3D"/>
    <w:rsid w:val="001317D0"/>
    <w:rsid w:val="001341A9"/>
    <w:rsid w:val="00140C93"/>
    <w:rsid w:val="00140DFC"/>
    <w:rsid w:val="001458D4"/>
    <w:rsid w:val="00146E29"/>
    <w:rsid w:val="00150332"/>
    <w:rsid w:val="00151E94"/>
    <w:rsid w:val="00157B5F"/>
    <w:rsid w:val="00164B74"/>
    <w:rsid w:val="00170762"/>
    <w:rsid w:val="00171445"/>
    <w:rsid w:val="00173E13"/>
    <w:rsid w:val="0018323B"/>
    <w:rsid w:val="001863CF"/>
    <w:rsid w:val="00187B54"/>
    <w:rsid w:val="001902E4"/>
    <w:rsid w:val="00190EE1"/>
    <w:rsid w:val="00193CD9"/>
    <w:rsid w:val="001947A3"/>
    <w:rsid w:val="00195E68"/>
    <w:rsid w:val="00196B6C"/>
    <w:rsid w:val="001A372D"/>
    <w:rsid w:val="001A77C4"/>
    <w:rsid w:val="001B0245"/>
    <w:rsid w:val="001B19D7"/>
    <w:rsid w:val="001C06A5"/>
    <w:rsid w:val="001C1F73"/>
    <w:rsid w:val="001C2E0F"/>
    <w:rsid w:val="001C66C8"/>
    <w:rsid w:val="001D27E9"/>
    <w:rsid w:val="001D4D8C"/>
    <w:rsid w:val="001D5475"/>
    <w:rsid w:val="001E03F4"/>
    <w:rsid w:val="001E0C2D"/>
    <w:rsid w:val="001E4A9D"/>
    <w:rsid w:val="001E504D"/>
    <w:rsid w:val="001F245A"/>
    <w:rsid w:val="001F2AF6"/>
    <w:rsid w:val="001F441D"/>
    <w:rsid w:val="001F5424"/>
    <w:rsid w:val="001F7488"/>
    <w:rsid w:val="00204113"/>
    <w:rsid w:val="002114CE"/>
    <w:rsid w:val="00220A14"/>
    <w:rsid w:val="0022771A"/>
    <w:rsid w:val="002323AE"/>
    <w:rsid w:val="002353A2"/>
    <w:rsid w:val="002449E1"/>
    <w:rsid w:val="002455A6"/>
    <w:rsid w:val="00245894"/>
    <w:rsid w:val="002471D9"/>
    <w:rsid w:val="00250EC2"/>
    <w:rsid w:val="00252040"/>
    <w:rsid w:val="00262646"/>
    <w:rsid w:val="00262C56"/>
    <w:rsid w:val="00263259"/>
    <w:rsid w:val="002638E4"/>
    <w:rsid w:val="00265582"/>
    <w:rsid w:val="00265C7A"/>
    <w:rsid w:val="002673B2"/>
    <w:rsid w:val="00267A8F"/>
    <w:rsid w:val="002736EF"/>
    <w:rsid w:val="00273E8A"/>
    <w:rsid w:val="002747FD"/>
    <w:rsid w:val="00275E9B"/>
    <w:rsid w:val="00276A7E"/>
    <w:rsid w:val="00281160"/>
    <w:rsid w:val="0029298C"/>
    <w:rsid w:val="0029434B"/>
    <w:rsid w:val="002A1B69"/>
    <w:rsid w:val="002A2648"/>
    <w:rsid w:val="002A46E6"/>
    <w:rsid w:val="002A6AD2"/>
    <w:rsid w:val="002A7294"/>
    <w:rsid w:val="002B03DB"/>
    <w:rsid w:val="002B6F88"/>
    <w:rsid w:val="002C0171"/>
    <w:rsid w:val="002D292E"/>
    <w:rsid w:val="002D62B3"/>
    <w:rsid w:val="002D6A02"/>
    <w:rsid w:val="002D6CD5"/>
    <w:rsid w:val="002D70D8"/>
    <w:rsid w:val="002E2FA4"/>
    <w:rsid w:val="002F28A3"/>
    <w:rsid w:val="002F540D"/>
    <w:rsid w:val="003073B9"/>
    <w:rsid w:val="00307E12"/>
    <w:rsid w:val="00310F3F"/>
    <w:rsid w:val="00313A51"/>
    <w:rsid w:val="0031569A"/>
    <w:rsid w:val="00320988"/>
    <w:rsid w:val="0032463C"/>
    <w:rsid w:val="00325F87"/>
    <w:rsid w:val="00337003"/>
    <w:rsid w:val="0034021A"/>
    <w:rsid w:val="0035031A"/>
    <w:rsid w:val="00356261"/>
    <w:rsid w:val="00366443"/>
    <w:rsid w:val="00367A45"/>
    <w:rsid w:val="00367C2A"/>
    <w:rsid w:val="00370398"/>
    <w:rsid w:val="003763D5"/>
    <w:rsid w:val="0038445D"/>
    <w:rsid w:val="00394C61"/>
    <w:rsid w:val="0039694E"/>
    <w:rsid w:val="0039791B"/>
    <w:rsid w:val="003A01FA"/>
    <w:rsid w:val="003A4E4B"/>
    <w:rsid w:val="003C1271"/>
    <w:rsid w:val="003C5C27"/>
    <w:rsid w:val="003C6C23"/>
    <w:rsid w:val="003D034B"/>
    <w:rsid w:val="003D1CB4"/>
    <w:rsid w:val="003D40C5"/>
    <w:rsid w:val="003D49B2"/>
    <w:rsid w:val="003E5ADC"/>
    <w:rsid w:val="003F4CE2"/>
    <w:rsid w:val="003F646F"/>
    <w:rsid w:val="003F6CDC"/>
    <w:rsid w:val="00413FD6"/>
    <w:rsid w:val="0041536B"/>
    <w:rsid w:val="0042126F"/>
    <w:rsid w:val="0042256D"/>
    <w:rsid w:val="00427D88"/>
    <w:rsid w:val="00434BAD"/>
    <w:rsid w:val="00436C6E"/>
    <w:rsid w:val="00437817"/>
    <w:rsid w:val="004435FE"/>
    <w:rsid w:val="00446C55"/>
    <w:rsid w:val="0045346A"/>
    <w:rsid w:val="00454ED4"/>
    <w:rsid w:val="00456196"/>
    <w:rsid w:val="004605C0"/>
    <w:rsid w:val="0046147A"/>
    <w:rsid w:val="00462145"/>
    <w:rsid w:val="00473807"/>
    <w:rsid w:val="004765BC"/>
    <w:rsid w:val="00486964"/>
    <w:rsid w:val="00491BE7"/>
    <w:rsid w:val="004A2F7B"/>
    <w:rsid w:val="004A5390"/>
    <w:rsid w:val="004A6BE5"/>
    <w:rsid w:val="004B108E"/>
    <w:rsid w:val="004B33A5"/>
    <w:rsid w:val="004B47B3"/>
    <w:rsid w:val="004B47DD"/>
    <w:rsid w:val="004C124B"/>
    <w:rsid w:val="004C65A0"/>
    <w:rsid w:val="004C6BCA"/>
    <w:rsid w:val="004D1600"/>
    <w:rsid w:val="004D1A2B"/>
    <w:rsid w:val="004E1BA1"/>
    <w:rsid w:val="004E684C"/>
    <w:rsid w:val="004F0386"/>
    <w:rsid w:val="004F25DC"/>
    <w:rsid w:val="004F5917"/>
    <w:rsid w:val="00501F65"/>
    <w:rsid w:val="00503AB7"/>
    <w:rsid w:val="00504EFE"/>
    <w:rsid w:val="005211CF"/>
    <w:rsid w:val="00521420"/>
    <w:rsid w:val="00521671"/>
    <w:rsid w:val="00527CE9"/>
    <w:rsid w:val="005330E2"/>
    <w:rsid w:val="005335CB"/>
    <w:rsid w:val="00535DD7"/>
    <w:rsid w:val="005365CA"/>
    <w:rsid w:val="005407C5"/>
    <w:rsid w:val="00545025"/>
    <w:rsid w:val="00550787"/>
    <w:rsid w:val="00552BF7"/>
    <w:rsid w:val="00552C44"/>
    <w:rsid w:val="00552CB7"/>
    <w:rsid w:val="00555370"/>
    <w:rsid w:val="0055709C"/>
    <w:rsid w:val="00557453"/>
    <w:rsid w:val="00560ACB"/>
    <w:rsid w:val="00562796"/>
    <w:rsid w:val="00572E4E"/>
    <w:rsid w:val="00573707"/>
    <w:rsid w:val="0057488D"/>
    <w:rsid w:val="00576BFD"/>
    <w:rsid w:val="00580BE0"/>
    <w:rsid w:val="00582ABF"/>
    <w:rsid w:val="005832D3"/>
    <w:rsid w:val="005864AA"/>
    <w:rsid w:val="00590C17"/>
    <w:rsid w:val="005966A2"/>
    <w:rsid w:val="00596809"/>
    <w:rsid w:val="00596922"/>
    <w:rsid w:val="005A4DBE"/>
    <w:rsid w:val="005A6C3C"/>
    <w:rsid w:val="005A7BA1"/>
    <w:rsid w:val="005B0892"/>
    <w:rsid w:val="005B0C91"/>
    <w:rsid w:val="005B0F66"/>
    <w:rsid w:val="005B3068"/>
    <w:rsid w:val="005B3CD9"/>
    <w:rsid w:val="005B532A"/>
    <w:rsid w:val="005C540A"/>
    <w:rsid w:val="005D42BD"/>
    <w:rsid w:val="005E3C10"/>
    <w:rsid w:val="005F0F3D"/>
    <w:rsid w:val="005F1644"/>
    <w:rsid w:val="005F3DD7"/>
    <w:rsid w:val="005F528B"/>
    <w:rsid w:val="005F7FFA"/>
    <w:rsid w:val="00615494"/>
    <w:rsid w:val="00616870"/>
    <w:rsid w:val="00621408"/>
    <w:rsid w:val="00621994"/>
    <w:rsid w:val="006261C7"/>
    <w:rsid w:val="00626E72"/>
    <w:rsid w:val="0063042D"/>
    <w:rsid w:val="006333F3"/>
    <w:rsid w:val="00644544"/>
    <w:rsid w:val="0065359C"/>
    <w:rsid w:val="006638CE"/>
    <w:rsid w:val="00666A12"/>
    <w:rsid w:val="00671FD3"/>
    <w:rsid w:val="006744B3"/>
    <w:rsid w:val="006817E2"/>
    <w:rsid w:val="00684609"/>
    <w:rsid w:val="00686A05"/>
    <w:rsid w:val="00694BD4"/>
    <w:rsid w:val="006A0367"/>
    <w:rsid w:val="006A3E6F"/>
    <w:rsid w:val="006A5D30"/>
    <w:rsid w:val="006A7D2D"/>
    <w:rsid w:val="006B1676"/>
    <w:rsid w:val="006B7137"/>
    <w:rsid w:val="006C53CC"/>
    <w:rsid w:val="006C599E"/>
    <w:rsid w:val="006C5AB5"/>
    <w:rsid w:val="006D124D"/>
    <w:rsid w:val="006D25AF"/>
    <w:rsid w:val="006D3084"/>
    <w:rsid w:val="006D71E6"/>
    <w:rsid w:val="006E4BA5"/>
    <w:rsid w:val="006E4D36"/>
    <w:rsid w:val="006E50C9"/>
    <w:rsid w:val="006F1C88"/>
    <w:rsid w:val="006F37CC"/>
    <w:rsid w:val="006F533B"/>
    <w:rsid w:val="006F667A"/>
    <w:rsid w:val="006F6E4B"/>
    <w:rsid w:val="00702303"/>
    <w:rsid w:val="007067FA"/>
    <w:rsid w:val="00720A47"/>
    <w:rsid w:val="007260AD"/>
    <w:rsid w:val="00726341"/>
    <w:rsid w:val="007263D2"/>
    <w:rsid w:val="00732A1D"/>
    <w:rsid w:val="0073591A"/>
    <w:rsid w:val="007370DA"/>
    <w:rsid w:val="00744144"/>
    <w:rsid w:val="00750BEE"/>
    <w:rsid w:val="00753BD3"/>
    <w:rsid w:val="00753FB5"/>
    <w:rsid w:val="00757018"/>
    <w:rsid w:val="00762450"/>
    <w:rsid w:val="007625AC"/>
    <w:rsid w:val="00766711"/>
    <w:rsid w:val="00771AC7"/>
    <w:rsid w:val="007727CB"/>
    <w:rsid w:val="00774F7D"/>
    <w:rsid w:val="00775B2C"/>
    <w:rsid w:val="00777EB5"/>
    <w:rsid w:val="00780CD1"/>
    <w:rsid w:val="0078118D"/>
    <w:rsid w:val="00783AAB"/>
    <w:rsid w:val="00785F8F"/>
    <w:rsid w:val="0079192D"/>
    <w:rsid w:val="00792196"/>
    <w:rsid w:val="007924D7"/>
    <w:rsid w:val="007925EB"/>
    <w:rsid w:val="00793421"/>
    <w:rsid w:val="007946BE"/>
    <w:rsid w:val="007A0914"/>
    <w:rsid w:val="007A3842"/>
    <w:rsid w:val="007A673C"/>
    <w:rsid w:val="007B6827"/>
    <w:rsid w:val="007B6CD1"/>
    <w:rsid w:val="007B7384"/>
    <w:rsid w:val="007C07B7"/>
    <w:rsid w:val="007C30BB"/>
    <w:rsid w:val="007D7490"/>
    <w:rsid w:val="007E71E1"/>
    <w:rsid w:val="007F10E0"/>
    <w:rsid w:val="008022D5"/>
    <w:rsid w:val="00807198"/>
    <w:rsid w:val="0081026B"/>
    <w:rsid w:val="008107F5"/>
    <w:rsid w:val="00813E87"/>
    <w:rsid w:val="0081657B"/>
    <w:rsid w:val="00817E47"/>
    <w:rsid w:val="00823617"/>
    <w:rsid w:val="008245D0"/>
    <w:rsid w:val="00832B6F"/>
    <w:rsid w:val="00836CC1"/>
    <w:rsid w:val="008552F6"/>
    <w:rsid w:val="00856289"/>
    <w:rsid w:val="008574DB"/>
    <w:rsid w:val="00860266"/>
    <w:rsid w:val="0086585B"/>
    <w:rsid w:val="00873A1E"/>
    <w:rsid w:val="00873F03"/>
    <w:rsid w:val="00880C58"/>
    <w:rsid w:val="0088431E"/>
    <w:rsid w:val="0088747E"/>
    <w:rsid w:val="00887533"/>
    <w:rsid w:val="00890854"/>
    <w:rsid w:val="00894B0F"/>
    <w:rsid w:val="008A126D"/>
    <w:rsid w:val="008A53E7"/>
    <w:rsid w:val="008B75D7"/>
    <w:rsid w:val="008C1194"/>
    <w:rsid w:val="008C59BF"/>
    <w:rsid w:val="008D22D0"/>
    <w:rsid w:val="008D371D"/>
    <w:rsid w:val="008D4008"/>
    <w:rsid w:val="008E3431"/>
    <w:rsid w:val="008E3D30"/>
    <w:rsid w:val="008F1527"/>
    <w:rsid w:val="008F426C"/>
    <w:rsid w:val="008F6F1A"/>
    <w:rsid w:val="008F7B9C"/>
    <w:rsid w:val="0090699C"/>
    <w:rsid w:val="0092203C"/>
    <w:rsid w:val="00924CDB"/>
    <w:rsid w:val="00930F7B"/>
    <w:rsid w:val="00930F99"/>
    <w:rsid w:val="009317A3"/>
    <w:rsid w:val="00932895"/>
    <w:rsid w:val="009334EF"/>
    <w:rsid w:val="00937326"/>
    <w:rsid w:val="009428D0"/>
    <w:rsid w:val="00944FD8"/>
    <w:rsid w:val="009462DF"/>
    <w:rsid w:val="00946805"/>
    <w:rsid w:val="0095043B"/>
    <w:rsid w:val="00950AD3"/>
    <w:rsid w:val="0095784A"/>
    <w:rsid w:val="009616C1"/>
    <w:rsid w:val="009653DF"/>
    <w:rsid w:val="0096617F"/>
    <w:rsid w:val="00966DF1"/>
    <w:rsid w:val="00991158"/>
    <w:rsid w:val="00994FE7"/>
    <w:rsid w:val="00995AD9"/>
    <w:rsid w:val="009A0ABA"/>
    <w:rsid w:val="009A0E04"/>
    <w:rsid w:val="009A5080"/>
    <w:rsid w:val="009A548E"/>
    <w:rsid w:val="009B1BA0"/>
    <w:rsid w:val="009B3421"/>
    <w:rsid w:val="009D2B36"/>
    <w:rsid w:val="009D32D9"/>
    <w:rsid w:val="009D35C5"/>
    <w:rsid w:val="009D6537"/>
    <w:rsid w:val="009E12DE"/>
    <w:rsid w:val="009F3DEA"/>
    <w:rsid w:val="00A00FDF"/>
    <w:rsid w:val="00A01EE4"/>
    <w:rsid w:val="00A1387A"/>
    <w:rsid w:val="00A14162"/>
    <w:rsid w:val="00A17BC2"/>
    <w:rsid w:val="00A23C1D"/>
    <w:rsid w:val="00A267FF"/>
    <w:rsid w:val="00A30482"/>
    <w:rsid w:val="00A31440"/>
    <w:rsid w:val="00A31C1B"/>
    <w:rsid w:val="00A35557"/>
    <w:rsid w:val="00A47293"/>
    <w:rsid w:val="00A518E2"/>
    <w:rsid w:val="00A5367E"/>
    <w:rsid w:val="00A55141"/>
    <w:rsid w:val="00A55A25"/>
    <w:rsid w:val="00A75BCF"/>
    <w:rsid w:val="00A8487E"/>
    <w:rsid w:val="00A86D83"/>
    <w:rsid w:val="00AA2033"/>
    <w:rsid w:val="00AA2569"/>
    <w:rsid w:val="00AA54B1"/>
    <w:rsid w:val="00AB0747"/>
    <w:rsid w:val="00AB3EEE"/>
    <w:rsid w:val="00AC6BB8"/>
    <w:rsid w:val="00AD03E2"/>
    <w:rsid w:val="00AD5D64"/>
    <w:rsid w:val="00AD69C9"/>
    <w:rsid w:val="00AD7E7F"/>
    <w:rsid w:val="00AE029F"/>
    <w:rsid w:val="00AE30F1"/>
    <w:rsid w:val="00AE4177"/>
    <w:rsid w:val="00AE7EAF"/>
    <w:rsid w:val="00AF00C4"/>
    <w:rsid w:val="00AF3A4A"/>
    <w:rsid w:val="00AF636F"/>
    <w:rsid w:val="00B0090B"/>
    <w:rsid w:val="00B04234"/>
    <w:rsid w:val="00B238BD"/>
    <w:rsid w:val="00B2618B"/>
    <w:rsid w:val="00B3644A"/>
    <w:rsid w:val="00B42284"/>
    <w:rsid w:val="00B55A6A"/>
    <w:rsid w:val="00B6162F"/>
    <w:rsid w:val="00B64A2F"/>
    <w:rsid w:val="00B64C0F"/>
    <w:rsid w:val="00B65C40"/>
    <w:rsid w:val="00B71542"/>
    <w:rsid w:val="00B74A06"/>
    <w:rsid w:val="00B81617"/>
    <w:rsid w:val="00B935AA"/>
    <w:rsid w:val="00B957DC"/>
    <w:rsid w:val="00BA51FF"/>
    <w:rsid w:val="00BB378B"/>
    <w:rsid w:val="00BB48BF"/>
    <w:rsid w:val="00BC25A2"/>
    <w:rsid w:val="00BC46DC"/>
    <w:rsid w:val="00BD09E1"/>
    <w:rsid w:val="00BD25AB"/>
    <w:rsid w:val="00BE1207"/>
    <w:rsid w:val="00BE20F9"/>
    <w:rsid w:val="00BE2774"/>
    <w:rsid w:val="00BE3692"/>
    <w:rsid w:val="00BF457C"/>
    <w:rsid w:val="00C05AC8"/>
    <w:rsid w:val="00C060F6"/>
    <w:rsid w:val="00C06287"/>
    <w:rsid w:val="00C0713E"/>
    <w:rsid w:val="00C118E4"/>
    <w:rsid w:val="00C13E10"/>
    <w:rsid w:val="00C16056"/>
    <w:rsid w:val="00C31101"/>
    <w:rsid w:val="00C42118"/>
    <w:rsid w:val="00C43D91"/>
    <w:rsid w:val="00C46608"/>
    <w:rsid w:val="00C4777A"/>
    <w:rsid w:val="00C507D6"/>
    <w:rsid w:val="00C53F25"/>
    <w:rsid w:val="00C574AF"/>
    <w:rsid w:val="00C7141A"/>
    <w:rsid w:val="00C7233B"/>
    <w:rsid w:val="00C759F9"/>
    <w:rsid w:val="00C941CE"/>
    <w:rsid w:val="00CA0BAA"/>
    <w:rsid w:val="00CA6956"/>
    <w:rsid w:val="00CC15D5"/>
    <w:rsid w:val="00CC7F77"/>
    <w:rsid w:val="00CD7B1C"/>
    <w:rsid w:val="00CE123F"/>
    <w:rsid w:val="00CE2527"/>
    <w:rsid w:val="00CE51FB"/>
    <w:rsid w:val="00CE6523"/>
    <w:rsid w:val="00CF2451"/>
    <w:rsid w:val="00D024FE"/>
    <w:rsid w:val="00D03BB1"/>
    <w:rsid w:val="00D12C87"/>
    <w:rsid w:val="00D141FB"/>
    <w:rsid w:val="00D1538D"/>
    <w:rsid w:val="00D24F5E"/>
    <w:rsid w:val="00D27366"/>
    <w:rsid w:val="00D27CF6"/>
    <w:rsid w:val="00D333C2"/>
    <w:rsid w:val="00D36FBF"/>
    <w:rsid w:val="00D42DEF"/>
    <w:rsid w:val="00D474CB"/>
    <w:rsid w:val="00D508FF"/>
    <w:rsid w:val="00D54127"/>
    <w:rsid w:val="00D547AA"/>
    <w:rsid w:val="00D5492B"/>
    <w:rsid w:val="00D564AC"/>
    <w:rsid w:val="00D57164"/>
    <w:rsid w:val="00D64AA3"/>
    <w:rsid w:val="00D664D3"/>
    <w:rsid w:val="00D72D40"/>
    <w:rsid w:val="00D73E62"/>
    <w:rsid w:val="00D75C6B"/>
    <w:rsid w:val="00D77B2A"/>
    <w:rsid w:val="00D80C4D"/>
    <w:rsid w:val="00D822CE"/>
    <w:rsid w:val="00D90403"/>
    <w:rsid w:val="00D94146"/>
    <w:rsid w:val="00DB4CD1"/>
    <w:rsid w:val="00DB639C"/>
    <w:rsid w:val="00DB65E8"/>
    <w:rsid w:val="00DC187A"/>
    <w:rsid w:val="00DC1BFD"/>
    <w:rsid w:val="00DC3AE5"/>
    <w:rsid w:val="00DC5548"/>
    <w:rsid w:val="00DC756E"/>
    <w:rsid w:val="00DC7F12"/>
    <w:rsid w:val="00DD45B1"/>
    <w:rsid w:val="00DE1C2B"/>
    <w:rsid w:val="00DE5A11"/>
    <w:rsid w:val="00DF0D46"/>
    <w:rsid w:val="00DF4D23"/>
    <w:rsid w:val="00DF73EE"/>
    <w:rsid w:val="00E00A04"/>
    <w:rsid w:val="00E02FED"/>
    <w:rsid w:val="00E04BE7"/>
    <w:rsid w:val="00E06B50"/>
    <w:rsid w:val="00E072EE"/>
    <w:rsid w:val="00E0734E"/>
    <w:rsid w:val="00E1061F"/>
    <w:rsid w:val="00E13226"/>
    <w:rsid w:val="00E17800"/>
    <w:rsid w:val="00E23FA3"/>
    <w:rsid w:val="00E264B1"/>
    <w:rsid w:val="00E2763D"/>
    <w:rsid w:val="00E32EFC"/>
    <w:rsid w:val="00E34BDD"/>
    <w:rsid w:val="00E34ECA"/>
    <w:rsid w:val="00E36B29"/>
    <w:rsid w:val="00E41AEA"/>
    <w:rsid w:val="00E41E5A"/>
    <w:rsid w:val="00E46326"/>
    <w:rsid w:val="00E528C7"/>
    <w:rsid w:val="00E53ADD"/>
    <w:rsid w:val="00E540AB"/>
    <w:rsid w:val="00E550D6"/>
    <w:rsid w:val="00E55A5C"/>
    <w:rsid w:val="00E63864"/>
    <w:rsid w:val="00E64AAB"/>
    <w:rsid w:val="00E66C5B"/>
    <w:rsid w:val="00E67189"/>
    <w:rsid w:val="00E72374"/>
    <w:rsid w:val="00E76742"/>
    <w:rsid w:val="00E776E2"/>
    <w:rsid w:val="00E83E49"/>
    <w:rsid w:val="00E8566A"/>
    <w:rsid w:val="00E910A8"/>
    <w:rsid w:val="00E958E6"/>
    <w:rsid w:val="00E96174"/>
    <w:rsid w:val="00E963B7"/>
    <w:rsid w:val="00E973A9"/>
    <w:rsid w:val="00EA017D"/>
    <w:rsid w:val="00EA5FA4"/>
    <w:rsid w:val="00EA7AC9"/>
    <w:rsid w:val="00EB19A3"/>
    <w:rsid w:val="00EB23AD"/>
    <w:rsid w:val="00EB2873"/>
    <w:rsid w:val="00EB4F9E"/>
    <w:rsid w:val="00EB5567"/>
    <w:rsid w:val="00EC0F31"/>
    <w:rsid w:val="00ED0671"/>
    <w:rsid w:val="00ED24AB"/>
    <w:rsid w:val="00ED606D"/>
    <w:rsid w:val="00EE2CE5"/>
    <w:rsid w:val="00EE49B5"/>
    <w:rsid w:val="00EF3FE4"/>
    <w:rsid w:val="00EF487C"/>
    <w:rsid w:val="00F01E95"/>
    <w:rsid w:val="00F043F2"/>
    <w:rsid w:val="00F04E21"/>
    <w:rsid w:val="00F06D13"/>
    <w:rsid w:val="00F111A7"/>
    <w:rsid w:val="00F13C8C"/>
    <w:rsid w:val="00F154DE"/>
    <w:rsid w:val="00F22CAD"/>
    <w:rsid w:val="00F250A3"/>
    <w:rsid w:val="00F365A5"/>
    <w:rsid w:val="00F3794A"/>
    <w:rsid w:val="00F419F2"/>
    <w:rsid w:val="00F448EB"/>
    <w:rsid w:val="00F47F42"/>
    <w:rsid w:val="00F5252C"/>
    <w:rsid w:val="00F56271"/>
    <w:rsid w:val="00F6312F"/>
    <w:rsid w:val="00F645B8"/>
    <w:rsid w:val="00F6478A"/>
    <w:rsid w:val="00F710F7"/>
    <w:rsid w:val="00F71B53"/>
    <w:rsid w:val="00F7497F"/>
    <w:rsid w:val="00F84F71"/>
    <w:rsid w:val="00F862F1"/>
    <w:rsid w:val="00FA0505"/>
    <w:rsid w:val="00FA0B8F"/>
    <w:rsid w:val="00FA3621"/>
    <w:rsid w:val="00FB0613"/>
    <w:rsid w:val="00FB0D2A"/>
    <w:rsid w:val="00FB3427"/>
    <w:rsid w:val="00FB4AD4"/>
    <w:rsid w:val="00FD3203"/>
    <w:rsid w:val="00FD5D7A"/>
    <w:rsid w:val="00FE6937"/>
    <w:rsid w:val="00FF0785"/>
    <w:rsid w:val="00FF6AFE"/>
    <w:rsid w:val="00F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81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37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37817"/>
    <w:rPr>
      <w:rFonts w:eastAsia="Times New Roman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7817"/>
    <w:pPr>
      <w:shd w:val="clear" w:color="auto" w:fill="FFFFFF"/>
      <w:spacing w:before="300" w:line="468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11">
    <w:name w:val="Заголовок №1_"/>
    <w:basedOn w:val="a0"/>
    <w:link w:val="12"/>
    <w:rsid w:val="00437817"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37817"/>
    <w:pPr>
      <w:shd w:val="clear" w:color="auto" w:fill="FFFFFF"/>
      <w:spacing w:after="120" w:line="46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6">
    <w:name w:val="Основной текст (6)_"/>
    <w:basedOn w:val="a0"/>
    <w:link w:val="60"/>
    <w:rsid w:val="00437817"/>
    <w:rPr>
      <w:rFonts w:eastAsia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7817"/>
    <w:pPr>
      <w:shd w:val="clear" w:color="auto" w:fill="FFFFFF"/>
      <w:spacing w:before="720" w:line="48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rsid w:val="00437817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7817"/>
    <w:pPr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Колонтитул_"/>
    <w:basedOn w:val="a0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unhideWhenUsed/>
    <w:rsid w:val="004378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7817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ConsPlusTitle">
    <w:name w:val="ConsPlusTitle"/>
    <w:rsid w:val="0043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No Spacing"/>
    <w:link w:val="ac"/>
    <w:uiPriority w:val="1"/>
    <w:qFormat/>
    <w:rsid w:val="0043781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37817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37817"/>
    <w:rPr>
      <w:rFonts w:asciiTheme="majorHAnsi" w:eastAsiaTheme="majorEastAsia" w:hAnsiTheme="majorHAnsi" w:cstheme="majorBidi"/>
      <w:b/>
      <w:bCs/>
      <w:color w:val="365F91" w:themeColor="accent1" w:themeShade="BF"/>
      <w:lang w:eastAsia="ru-RU" w:bidi="ru-RU"/>
    </w:rPr>
  </w:style>
  <w:style w:type="table" w:styleId="ad">
    <w:name w:val="Table Grid"/>
    <w:basedOn w:val="a1"/>
    <w:uiPriority w:val="39"/>
    <w:rsid w:val="008D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A2648"/>
    <w:pPr>
      <w:ind w:left="720"/>
      <w:contextualSpacing/>
    </w:pPr>
  </w:style>
  <w:style w:type="paragraph" w:customStyle="1" w:styleId="Standard">
    <w:name w:val="Standard"/>
    <w:rsid w:val="00817E47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817E47"/>
    <w:pPr>
      <w:suppressLineNumbers/>
    </w:pPr>
  </w:style>
  <w:style w:type="paragraph" w:customStyle="1" w:styleId="ConsPlusNormal">
    <w:name w:val="ConsPlusNormal"/>
    <w:rsid w:val="008A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11pt">
    <w:name w:val="Основной текст (2) + 11 pt"/>
    <w:basedOn w:val="a0"/>
    <w:rsid w:val="00EA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627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styleId="af">
    <w:name w:val="Hyperlink"/>
    <w:basedOn w:val="a0"/>
    <w:uiPriority w:val="99"/>
    <w:semiHidden/>
    <w:unhideWhenUsed/>
    <w:rsid w:val="00562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1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12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3067-97D9-4A8B-90C6-B83FEBAD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2021-02-24T09:51:00Z</cp:lastPrinted>
  <dcterms:created xsi:type="dcterms:W3CDTF">2021-02-20T08:47:00Z</dcterms:created>
  <dcterms:modified xsi:type="dcterms:W3CDTF">2021-02-24T09:51:00Z</dcterms:modified>
</cp:coreProperties>
</file>