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0E" w:rsidRDefault="0087590E" w:rsidP="0087590E">
      <w:pPr>
        <w:spacing w:after="200" w:line="276" w:lineRule="auto"/>
        <w:jc w:val="center"/>
        <w:rPr>
          <w:noProof/>
        </w:rPr>
      </w:pPr>
    </w:p>
    <w:p w:rsidR="003F3265" w:rsidRDefault="003F3265" w:rsidP="0087590E">
      <w:pPr>
        <w:spacing w:after="200" w:line="276" w:lineRule="auto"/>
        <w:jc w:val="center"/>
        <w:rPr>
          <w:noProof/>
        </w:rPr>
      </w:pPr>
    </w:p>
    <w:p w:rsidR="003F3265" w:rsidRDefault="003F3265" w:rsidP="0087590E">
      <w:pPr>
        <w:spacing w:after="200" w:line="276" w:lineRule="auto"/>
        <w:jc w:val="center"/>
        <w:rPr>
          <w:lang w:val="en-US"/>
        </w:rPr>
      </w:pPr>
    </w:p>
    <w:p w:rsidR="0087590E" w:rsidRPr="0025472A" w:rsidRDefault="0087590E" w:rsidP="0087590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7590E" w:rsidRPr="004C14FF" w:rsidRDefault="0087590E" w:rsidP="0087590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37595" w:rsidRDefault="00E37595" w:rsidP="00E37595">
      <w:pPr>
        <w:jc w:val="center"/>
        <w:rPr>
          <w:sz w:val="28"/>
          <w:szCs w:val="28"/>
        </w:rPr>
      </w:pPr>
    </w:p>
    <w:p w:rsidR="0087590E" w:rsidRDefault="0087590E" w:rsidP="00E37595">
      <w:pPr>
        <w:jc w:val="center"/>
        <w:rPr>
          <w:sz w:val="28"/>
          <w:szCs w:val="28"/>
        </w:rPr>
      </w:pPr>
    </w:p>
    <w:p w:rsidR="0087590E" w:rsidRDefault="0087590E" w:rsidP="008759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2022 г. № 631</w:t>
      </w:r>
    </w:p>
    <w:p w:rsidR="0087590E" w:rsidRDefault="0087590E" w:rsidP="008759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E37595" w:rsidRDefault="00E37595" w:rsidP="00E37595">
      <w:pPr>
        <w:jc w:val="center"/>
        <w:rPr>
          <w:sz w:val="28"/>
          <w:szCs w:val="28"/>
        </w:rPr>
      </w:pPr>
    </w:p>
    <w:p w:rsidR="0087590E" w:rsidRPr="00E37595" w:rsidRDefault="0087590E" w:rsidP="00E37595">
      <w:pPr>
        <w:jc w:val="center"/>
        <w:rPr>
          <w:sz w:val="28"/>
          <w:szCs w:val="28"/>
        </w:rPr>
      </w:pPr>
    </w:p>
    <w:p w:rsidR="00E37595" w:rsidRDefault="00A219A6" w:rsidP="00E37595">
      <w:pPr>
        <w:jc w:val="center"/>
        <w:rPr>
          <w:b/>
          <w:sz w:val="28"/>
          <w:szCs w:val="28"/>
        </w:rPr>
      </w:pPr>
      <w:r w:rsidRPr="00E37595">
        <w:rPr>
          <w:b/>
          <w:sz w:val="28"/>
          <w:szCs w:val="28"/>
        </w:rPr>
        <w:t xml:space="preserve">О </w:t>
      </w:r>
      <w:r w:rsidR="00DB5DD7" w:rsidRPr="00E37595">
        <w:rPr>
          <w:b/>
          <w:sz w:val="28"/>
          <w:szCs w:val="28"/>
        </w:rPr>
        <w:t>внесении изменений</w:t>
      </w:r>
      <w:r w:rsidR="007F0B27" w:rsidRPr="00E37595">
        <w:rPr>
          <w:b/>
          <w:sz w:val="28"/>
          <w:szCs w:val="28"/>
        </w:rPr>
        <w:t xml:space="preserve"> в постановление </w:t>
      </w:r>
    </w:p>
    <w:p w:rsidR="006C19C1" w:rsidRPr="00E37595" w:rsidRDefault="007F0B27" w:rsidP="00E37595">
      <w:pPr>
        <w:jc w:val="center"/>
        <w:rPr>
          <w:b/>
          <w:sz w:val="28"/>
          <w:szCs w:val="28"/>
        </w:rPr>
      </w:pPr>
      <w:r w:rsidRPr="00E37595">
        <w:rPr>
          <w:b/>
          <w:sz w:val="28"/>
          <w:szCs w:val="28"/>
        </w:rPr>
        <w:t>Правительства Республики Тыва</w:t>
      </w:r>
    </w:p>
    <w:p w:rsidR="00A219A6" w:rsidRPr="00E37595" w:rsidRDefault="007F0B27" w:rsidP="00E37595">
      <w:pPr>
        <w:jc w:val="center"/>
        <w:rPr>
          <w:b/>
          <w:sz w:val="28"/>
          <w:szCs w:val="28"/>
        </w:rPr>
      </w:pPr>
      <w:r w:rsidRPr="00E37595">
        <w:rPr>
          <w:b/>
          <w:sz w:val="28"/>
          <w:szCs w:val="28"/>
        </w:rPr>
        <w:t xml:space="preserve">от </w:t>
      </w:r>
      <w:r w:rsidR="006C19C1" w:rsidRPr="00E37595">
        <w:rPr>
          <w:b/>
          <w:sz w:val="28"/>
          <w:szCs w:val="28"/>
        </w:rPr>
        <w:t>7 сентября</w:t>
      </w:r>
      <w:r w:rsidR="00300157" w:rsidRPr="00E37595">
        <w:rPr>
          <w:b/>
          <w:sz w:val="28"/>
          <w:szCs w:val="28"/>
        </w:rPr>
        <w:t xml:space="preserve"> 2022 г.</w:t>
      </w:r>
      <w:r w:rsidRPr="00E37595">
        <w:rPr>
          <w:b/>
          <w:sz w:val="28"/>
          <w:szCs w:val="28"/>
        </w:rPr>
        <w:t xml:space="preserve"> № 563</w:t>
      </w:r>
    </w:p>
    <w:p w:rsidR="00A219A6" w:rsidRDefault="00A219A6" w:rsidP="00E375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595" w:rsidRPr="00E37595" w:rsidRDefault="00E37595" w:rsidP="00E375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7F0B27" w:rsidP="00E375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0B27">
        <w:rPr>
          <w:sz w:val="28"/>
          <w:szCs w:val="28"/>
        </w:rPr>
        <w:t>В соответствии со статьей 15 Конституционного закона Республ</w:t>
      </w:r>
      <w:r w:rsidR="004F0D7C">
        <w:rPr>
          <w:sz w:val="28"/>
          <w:szCs w:val="28"/>
        </w:rPr>
        <w:t>ики Тыва</w:t>
      </w:r>
      <w:r w:rsidR="00ED45E1">
        <w:rPr>
          <w:sz w:val="28"/>
          <w:szCs w:val="28"/>
        </w:rPr>
        <w:t xml:space="preserve"> от 31 декабря 2003 г. № 95 ВХ-</w:t>
      </w:r>
      <w:r w:rsidR="00ED45E1">
        <w:rPr>
          <w:sz w:val="28"/>
          <w:szCs w:val="28"/>
          <w:lang w:val="en-US"/>
        </w:rPr>
        <w:t>I</w:t>
      </w:r>
      <w:r w:rsidR="004F0D7C">
        <w:rPr>
          <w:sz w:val="28"/>
          <w:szCs w:val="28"/>
        </w:rPr>
        <w:t xml:space="preserve"> «О Правительстве Республики Тыва»</w:t>
      </w:r>
      <w:r w:rsidRPr="007F0B27">
        <w:rPr>
          <w:sz w:val="28"/>
          <w:szCs w:val="28"/>
        </w:rPr>
        <w:t xml:space="preserve"> Правительство Ре</w:t>
      </w:r>
      <w:r w:rsidRPr="007F0B27">
        <w:rPr>
          <w:sz w:val="28"/>
          <w:szCs w:val="28"/>
        </w:rPr>
        <w:t>с</w:t>
      </w:r>
      <w:r w:rsidRPr="007F0B27">
        <w:rPr>
          <w:sz w:val="28"/>
          <w:szCs w:val="28"/>
        </w:rPr>
        <w:t xml:space="preserve">публики Тыва </w:t>
      </w:r>
      <w:r w:rsidR="00A15DC9">
        <w:rPr>
          <w:sz w:val="28"/>
          <w:szCs w:val="28"/>
        </w:rPr>
        <w:t>ПОСТАНОВЛЯЕТ</w:t>
      </w:r>
      <w:r w:rsidRPr="007F0B27">
        <w:rPr>
          <w:sz w:val="28"/>
          <w:szCs w:val="28"/>
        </w:rPr>
        <w:t>:</w:t>
      </w:r>
    </w:p>
    <w:p w:rsidR="00E37595" w:rsidRPr="00CA73F5" w:rsidRDefault="00E37595" w:rsidP="00E3759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B637D" w:rsidRDefault="0006642E" w:rsidP="00E37595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27" w:rsidRPr="007F0B27">
        <w:rPr>
          <w:sz w:val="28"/>
          <w:szCs w:val="28"/>
        </w:rPr>
        <w:t>Внести в постановление Пр</w:t>
      </w:r>
      <w:r w:rsidR="00B33A96">
        <w:rPr>
          <w:sz w:val="28"/>
          <w:szCs w:val="28"/>
        </w:rPr>
        <w:t>авительства Республики Тыва от 7 сентября</w:t>
      </w:r>
      <w:r w:rsidR="00E37595">
        <w:rPr>
          <w:sz w:val="28"/>
          <w:szCs w:val="28"/>
        </w:rPr>
        <w:t xml:space="preserve">   </w:t>
      </w:r>
      <w:r w:rsidR="00EB637D">
        <w:rPr>
          <w:sz w:val="28"/>
          <w:szCs w:val="28"/>
        </w:rPr>
        <w:t xml:space="preserve"> 2022 г. № 563 «</w:t>
      </w:r>
      <w:r w:rsidR="007F0B27" w:rsidRPr="007F0B27">
        <w:rPr>
          <w:sz w:val="28"/>
          <w:szCs w:val="28"/>
        </w:rPr>
        <w:t xml:space="preserve">О </w:t>
      </w:r>
      <w:r w:rsidR="00EB637D">
        <w:rPr>
          <w:sz w:val="28"/>
          <w:szCs w:val="28"/>
        </w:rPr>
        <w:t xml:space="preserve">введении </w:t>
      </w:r>
      <w:r w:rsidR="00EB637D" w:rsidRPr="00EB637D">
        <w:rPr>
          <w:sz w:val="28"/>
          <w:szCs w:val="28"/>
        </w:rPr>
        <w:t xml:space="preserve">особого противопожарного режима </w:t>
      </w:r>
      <w:r w:rsidR="00EB637D">
        <w:rPr>
          <w:sz w:val="28"/>
          <w:szCs w:val="28"/>
        </w:rPr>
        <w:t>на терр</w:t>
      </w:r>
      <w:r w:rsidR="004132FB">
        <w:rPr>
          <w:sz w:val="28"/>
          <w:szCs w:val="28"/>
        </w:rPr>
        <w:t>итории Ре</w:t>
      </w:r>
      <w:r w:rsidR="004132FB">
        <w:rPr>
          <w:sz w:val="28"/>
          <w:szCs w:val="28"/>
        </w:rPr>
        <w:t>с</w:t>
      </w:r>
      <w:r w:rsidR="004132FB">
        <w:rPr>
          <w:sz w:val="28"/>
          <w:szCs w:val="28"/>
        </w:rPr>
        <w:t>публики Тыва» следующи</w:t>
      </w:r>
      <w:r w:rsidR="00EB637D">
        <w:rPr>
          <w:sz w:val="28"/>
          <w:szCs w:val="28"/>
        </w:rPr>
        <w:t>е изменени</w:t>
      </w:r>
      <w:r w:rsidR="004132FB">
        <w:rPr>
          <w:sz w:val="28"/>
          <w:szCs w:val="28"/>
        </w:rPr>
        <w:t>я</w:t>
      </w:r>
      <w:r w:rsidR="007F0B27" w:rsidRPr="007F0B27">
        <w:rPr>
          <w:sz w:val="28"/>
          <w:szCs w:val="28"/>
        </w:rPr>
        <w:t>:</w:t>
      </w:r>
    </w:p>
    <w:p w:rsidR="00EB637D" w:rsidRDefault="003D1CCA" w:rsidP="00E37595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</w:t>
      </w:r>
      <w:r w:rsidR="00241455">
        <w:rPr>
          <w:sz w:val="28"/>
          <w:szCs w:val="28"/>
        </w:rPr>
        <w:t xml:space="preserve"> «а» пункта 3 </w:t>
      </w:r>
      <w:r>
        <w:rPr>
          <w:sz w:val="28"/>
          <w:szCs w:val="28"/>
        </w:rPr>
        <w:t>изложить в следующей редакции:</w:t>
      </w:r>
    </w:p>
    <w:p w:rsidR="003D1CCA" w:rsidRDefault="003D1CCA" w:rsidP="00E37595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12C2" w:rsidRPr="00A712C2">
        <w:rPr>
          <w:sz w:val="28"/>
          <w:szCs w:val="28"/>
        </w:rPr>
        <w:t>а) ограничить пребывание граждан в лесах и въезд в них транспортных средств в целях обеспечения пожарной безопасности в лесах на территории Респу</w:t>
      </w:r>
      <w:r w:rsidR="00A712C2" w:rsidRPr="00A712C2">
        <w:rPr>
          <w:sz w:val="28"/>
          <w:szCs w:val="28"/>
        </w:rPr>
        <w:t>б</w:t>
      </w:r>
      <w:r w:rsidR="00A712C2" w:rsidRPr="00A712C2">
        <w:rPr>
          <w:sz w:val="28"/>
          <w:szCs w:val="28"/>
        </w:rPr>
        <w:t xml:space="preserve">лики Тыва в границах (выделах, кварталах) следующих лесных участков на землях лесного фонда на территории Республики Тыва: ГКУ Республики Тыва </w:t>
      </w:r>
      <w:r w:rsidR="00A15DC9">
        <w:rPr>
          <w:sz w:val="28"/>
          <w:szCs w:val="28"/>
        </w:rPr>
        <w:t>«Балгазы</w:t>
      </w:r>
      <w:r w:rsidR="00A15DC9">
        <w:rPr>
          <w:sz w:val="28"/>
          <w:szCs w:val="28"/>
        </w:rPr>
        <w:t>н</w:t>
      </w:r>
      <w:r w:rsidR="00A15DC9">
        <w:rPr>
          <w:sz w:val="28"/>
          <w:szCs w:val="28"/>
        </w:rPr>
        <w:t>ское лесничество», ГКУ Республики Тыва «</w:t>
      </w:r>
      <w:r w:rsidR="00A712C2" w:rsidRPr="00A712C2">
        <w:rPr>
          <w:sz w:val="28"/>
          <w:szCs w:val="28"/>
        </w:rPr>
        <w:t>Барун-Хемчикское лесничество</w:t>
      </w:r>
      <w:r w:rsidR="00A15DC9">
        <w:rPr>
          <w:sz w:val="28"/>
          <w:szCs w:val="28"/>
        </w:rPr>
        <w:t>»</w:t>
      </w:r>
      <w:r w:rsidR="00A712C2" w:rsidRPr="00A712C2">
        <w:rPr>
          <w:sz w:val="28"/>
          <w:szCs w:val="28"/>
        </w:rPr>
        <w:t xml:space="preserve">, ГКУ Республики Тыва </w:t>
      </w:r>
      <w:r w:rsidR="00A15DC9">
        <w:rPr>
          <w:sz w:val="28"/>
          <w:szCs w:val="28"/>
        </w:rPr>
        <w:t>«</w:t>
      </w:r>
      <w:r w:rsidR="00A712C2" w:rsidRPr="00A712C2">
        <w:rPr>
          <w:sz w:val="28"/>
          <w:szCs w:val="28"/>
        </w:rPr>
        <w:t>Каа-Хемское лесничество</w:t>
      </w:r>
      <w:r w:rsidR="00A15DC9">
        <w:rPr>
          <w:sz w:val="28"/>
          <w:szCs w:val="28"/>
        </w:rPr>
        <w:t>»</w:t>
      </w:r>
      <w:r w:rsidR="00A712C2" w:rsidRPr="00A712C2">
        <w:rPr>
          <w:sz w:val="28"/>
          <w:szCs w:val="28"/>
        </w:rPr>
        <w:t xml:space="preserve">, ГКУ Республики Тыва </w:t>
      </w:r>
      <w:r w:rsidR="00A15DC9">
        <w:rPr>
          <w:sz w:val="28"/>
          <w:szCs w:val="28"/>
        </w:rPr>
        <w:t>«</w:t>
      </w:r>
      <w:r w:rsidR="00A712C2" w:rsidRPr="00A712C2">
        <w:rPr>
          <w:sz w:val="28"/>
          <w:szCs w:val="28"/>
        </w:rPr>
        <w:t>Кызылское лесничество</w:t>
      </w:r>
      <w:r w:rsidR="00A15DC9">
        <w:rPr>
          <w:sz w:val="28"/>
          <w:szCs w:val="28"/>
        </w:rPr>
        <w:t>», ГКУ Республики Тыва «</w:t>
      </w:r>
      <w:r w:rsidR="00A712C2" w:rsidRPr="00A712C2">
        <w:rPr>
          <w:sz w:val="28"/>
          <w:szCs w:val="28"/>
        </w:rPr>
        <w:t>Тандинское лесничество</w:t>
      </w:r>
      <w:r w:rsidR="00A15DC9">
        <w:rPr>
          <w:sz w:val="28"/>
          <w:szCs w:val="28"/>
        </w:rPr>
        <w:t>», ГКУ Республики Тыва «</w:t>
      </w:r>
      <w:r w:rsidR="00A712C2" w:rsidRPr="00A712C2">
        <w:rPr>
          <w:sz w:val="28"/>
          <w:szCs w:val="28"/>
        </w:rPr>
        <w:t>Тес-Хемское лесничество</w:t>
      </w:r>
      <w:r w:rsidR="00A15DC9">
        <w:rPr>
          <w:sz w:val="28"/>
          <w:szCs w:val="28"/>
        </w:rPr>
        <w:t>»</w:t>
      </w:r>
      <w:r w:rsidR="00A712C2" w:rsidRPr="00A712C2">
        <w:rPr>
          <w:sz w:val="28"/>
          <w:szCs w:val="28"/>
        </w:rPr>
        <w:t xml:space="preserve">, ГКУ Республики Тыва </w:t>
      </w:r>
      <w:r w:rsidR="00A15DC9">
        <w:rPr>
          <w:sz w:val="28"/>
          <w:szCs w:val="28"/>
        </w:rPr>
        <w:t>«</w:t>
      </w:r>
      <w:r w:rsidR="00A712C2" w:rsidRPr="00A712C2">
        <w:rPr>
          <w:sz w:val="28"/>
          <w:szCs w:val="28"/>
        </w:rPr>
        <w:t>Тоджинское лесничес</w:t>
      </w:r>
      <w:r w:rsidR="00A712C2" w:rsidRPr="00A712C2">
        <w:rPr>
          <w:sz w:val="28"/>
          <w:szCs w:val="28"/>
        </w:rPr>
        <w:t>т</w:t>
      </w:r>
      <w:r w:rsidR="00A712C2" w:rsidRPr="00A712C2">
        <w:rPr>
          <w:sz w:val="28"/>
          <w:szCs w:val="28"/>
        </w:rPr>
        <w:t>во</w:t>
      </w:r>
      <w:r w:rsidR="00A15DC9">
        <w:rPr>
          <w:sz w:val="28"/>
          <w:szCs w:val="28"/>
        </w:rPr>
        <w:t>», ГКУ Республики Тыва «</w:t>
      </w:r>
      <w:r w:rsidR="00A712C2" w:rsidRPr="00A712C2">
        <w:rPr>
          <w:sz w:val="28"/>
          <w:szCs w:val="28"/>
        </w:rPr>
        <w:t>Туранское лесничество</w:t>
      </w:r>
      <w:r w:rsidR="00A15DC9">
        <w:rPr>
          <w:sz w:val="28"/>
          <w:szCs w:val="28"/>
        </w:rPr>
        <w:t>», ГКУ Республики Тыва «Ч</w:t>
      </w:r>
      <w:r w:rsidR="00A15DC9">
        <w:rPr>
          <w:sz w:val="28"/>
          <w:szCs w:val="28"/>
        </w:rPr>
        <w:t>а</w:t>
      </w:r>
      <w:r w:rsidR="00A15DC9">
        <w:rPr>
          <w:sz w:val="28"/>
          <w:szCs w:val="28"/>
        </w:rPr>
        <w:t>данское лесничество»</w:t>
      </w:r>
      <w:r w:rsidR="00A712C2" w:rsidRPr="00A712C2">
        <w:rPr>
          <w:sz w:val="28"/>
          <w:szCs w:val="28"/>
        </w:rPr>
        <w:t xml:space="preserve"> и ГКУ Республики Тыва </w:t>
      </w:r>
      <w:r w:rsidR="00A15DC9">
        <w:rPr>
          <w:sz w:val="28"/>
          <w:szCs w:val="28"/>
        </w:rPr>
        <w:t>«</w:t>
      </w:r>
      <w:r w:rsidR="00A712C2" w:rsidRPr="00A712C2">
        <w:rPr>
          <w:sz w:val="28"/>
          <w:szCs w:val="28"/>
        </w:rPr>
        <w:t>Шагонарское лесничество</w:t>
      </w:r>
      <w:r w:rsidR="00A15DC9">
        <w:rPr>
          <w:sz w:val="28"/>
          <w:szCs w:val="28"/>
        </w:rPr>
        <w:t>»</w:t>
      </w:r>
      <w:r w:rsidR="00A712C2" w:rsidRPr="00A712C2">
        <w:rPr>
          <w:sz w:val="28"/>
          <w:szCs w:val="28"/>
        </w:rPr>
        <w:t xml:space="preserve"> без р</w:t>
      </w:r>
      <w:r w:rsidR="00A712C2" w:rsidRPr="00A712C2">
        <w:rPr>
          <w:sz w:val="28"/>
          <w:szCs w:val="28"/>
        </w:rPr>
        <w:t>е</w:t>
      </w:r>
      <w:r w:rsidR="00A712C2" w:rsidRPr="00A712C2">
        <w:rPr>
          <w:sz w:val="28"/>
          <w:szCs w:val="28"/>
        </w:rPr>
        <w:t>гистрации и полу</w:t>
      </w:r>
      <w:r w:rsidR="00A712C2" w:rsidRPr="00A712C2">
        <w:rPr>
          <w:sz w:val="28"/>
          <w:szCs w:val="28"/>
        </w:rPr>
        <w:lastRenderedPageBreak/>
        <w:t>чения разрешения на посещение лесных массивов в органах лесн</w:t>
      </w:r>
      <w:r w:rsidR="00A712C2" w:rsidRPr="00A712C2">
        <w:rPr>
          <w:sz w:val="28"/>
          <w:szCs w:val="28"/>
        </w:rPr>
        <w:t>о</w:t>
      </w:r>
      <w:r w:rsidR="00A712C2" w:rsidRPr="00A712C2">
        <w:rPr>
          <w:sz w:val="28"/>
          <w:szCs w:val="28"/>
        </w:rPr>
        <w:t>го хозяйства республики, за исключением должностных лиц органов государстве</w:t>
      </w:r>
      <w:r w:rsidR="00A712C2" w:rsidRPr="00A712C2">
        <w:rPr>
          <w:sz w:val="28"/>
          <w:szCs w:val="28"/>
        </w:rPr>
        <w:t>н</w:t>
      </w:r>
      <w:r w:rsidR="00A712C2" w:rsidRPr="00A712C2">
        <w:rPr>
          <w:sz w:val="28"/>
          <w:szCs w:val="28"/>
        </w:rPr>
        <w:t>ной власти, сотрудников специализированных учреждений и органов местного с</w:t>
      </w:r>
      <w:r w:rsidR="00A712C2" w:rsidRPr="00A712C2">
        <w:rPr>
          <w:sz w:val="28"/>
          <w:szCs w:val="28"/>
        </w:rPr>
        <w:t>а</w:t>
      </w:r>
      <w:r w:rsidR="00A712C2" w:rsidRPr="00A712C2">
        <w:rPr>
          <w:sz w:val="28"/>
          <w:szCs w:val="28"/>
        </w:rPr>
        <w:t>моуправления, действующих в связи с исполнением должностных обязанностей, л</w:t>
      </w:r>
      <w:r w:rsidR="00A712C2" w:rsidRPr="00A712C2">
        <w:rPr>
          <w:sz w:val="28"/>
          <w:szCs w:val="28"/>
        </w:rPr>
        <w:t>е</w:t>
      </w:r>
      <w:r w:rsidR="00A712C2" w:rsidRPr="00A712C2">
        <w:rPr>
          <w:sz w:val="28"/>
          <w:szCs w:val="28"/>
        </w:rPr>
        <w:t>сопожарных формирований, добровольных пожарных дружин, маневренных групп, патрульных профилактических групп, осуществляющих рейдовые мероприятия по охране лесов от пожаров на территории Республики Тыва, лиц, выполняющих раб</w:t>
      </w:r>
      <w:r w:rsidR="00A712C2" w:rsidRPr="00A712C2">
        <w:rPr>
          <w:sz w:val="28"/>
          <w:szCs w:val="28"/>
        </w:rPr>
        <w:t>о</w:t>
      </w:r>
      <w:r w:rsidR="00A712C2" w:rsidRPr="00A712C2">
        <w:rPr>
          <w:sz w:val="28"/>
          <w:szCs w:val="28"/>
        </w:rPr>
        <w:t>ты по противопожарному обустройству лесов, а также граждан, проживающих в н</w:t>
      </w:r>
      <w:r w:rsidR="00A712C2" w:rsidRPr="00A712C2">
        <w:rPr>
          <w:sz w:val="28"/>
          <w:szCs w:val="28"/>
        </w:rPr>
        <w:t>а</w:t>
      </w:r>
      <w:r w:rsidR="00A712C2" w:rsidRPr="00A712C2">
        <w:rPr>
          <w:sz w:val="28"/>
          <w:szCs w:val="28"/>
        </w:rPr>
        <w:t>селенных пунктах, расположенных в лесных массивах, согласно Перечню населе</w:t>
      </w:r>
      <w:r w:rsidR="00A712C2" w:rsidRPr="00A712C2">
        <w:rPr>
          <w:sz w:val="28"/>
          <w:szCs w:val="28"/>
        </w:rPr>
        <w:t>н</w:t>
      </w:r>
      <w:r w:rsidR="00A712C2" w:rsidRPr="00A712C2">
        <w:rPr>
          <w:sz w:val="28"/>
          <w:szCs w:val="28"/>
        </w:rPr>
        <w:t>ных пунктов, подверженных угрозе лесных пожаров, на территории Республики Т</w:t>
      </w:r>
      <w:r w:rsidR="00A712C2" w:rsidRPr="00A712C2">
        <w:rPr>
          <w:sz w:val="28"/>
          <w:szCs w:val="28"/>
        </w:rPr>
        <w:t>ы</w:t>
      </w:r>
      <w:r w:rsidR="00A712C2" w:rsidRPr="00A712C2">
        <w:rPr>
          <w:sz w:val="28"/>
          <w:szCs w:val="28"/>
        </w:rPr>
        <w:t xml:space="preserve">ва, утвержденному постановлением Правительства Республики Тыва от 29 марта 2011 г. </w:t>
      </w:r>
      <w:r w:rsidR="00A15DC9">
        <w:rPr>
          <w:sz w:val="28"/>
          <w:szCs w:val="28"/>
        </w:rPr>
        <w:t>№</w:t>
      </w:r>
      <w:r w:rsidR="00A712C2" w:rsidRPr="00A712C2">
        <w:rPr>
          <w:sz w:val="28"/>
          <w:szCs w:val="28"/>
        </w:rPr>
        <w:t xml:space="preserve"> 187;</w:t>
      </w:r>
      <w:r w:rsidR="00A712C2">
        <w:rPr>
          <w:sz w:val="28"/>
          <w:szCs w:val="28"/>
        </w:rPr>
        <w:t>»;</w:t>
      </w:r>
    </w:p>
    <w:p w:rsidR="001655AF" w:rsidRPr="001655AF" w:rsidRDefault="001655AF" w:rsidP="00E37595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55AF">
        <w:rPr>
          <w:sz w:val="28"/>
          <w:szCs w:val="28"/>
        </w:rPr>
        <w:t xml:space="preserve">в </w:t>
      </w:r>
      <w:r w:rsidR="00D94769">
        <w:rPr>
          <w:sz w:val="28"/>
          <w:szCs w:val="28"/>
        </w:rPr>
        <w:t>п</w:t>
      </w:r>
      <w:r w:rsidRPr="001655AF">
        <w:rPr>
          <w:sz w:val="28"/>
          <w:szCs w:val="28"/>
        </w:rPr>
        <w:t>лане проведения дополнительных противопожарных мероприятий на территории Республики Тыва на период действия особого противопожарного реж</w:t>
      </w:r>
      <w:r w:rsidRPr="001655AF">
        <w:rPr>
          <w:sz w:val="28"/>
          <w:szCs w:val="28"/>
        </w:rPr>
        <w:t>и</w:t>
      </w:r>
      <w:r w:rsidRPr="001655AF">
        <w:rPr>
          <w:sz w:val="28"/>
          <w:szCs w:val="28"/>
        </w:rPr>
        <w:t>ма:</w:t>
      </w:r>
    </w:p>
    <w:p w:rsidR="001655AF" w:rsidRDefault="001655AF" w:rsidP="00E37595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655AF">
        <w:rPr>
          <w:sz w:val="28"/>
          <w:szCs w:val="28"/>
        </w:rPr>
        <w:t>а) позицию 5 изложить в следующей редакции:</w:t>
      </w:r>
    </w:p>
    <w:p w:rsidR="00E37595" w:rsidRPr="001655AF" w:rsidRDefault="00E37595" w:rsidP="00E375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323"/>
        <w:gridCol w:w="1525"/>
        <w:gridCol w:w="4003"/>
        <w:gridCol w:w="425"/>
      </w:tblGrid>
      <w:tr w:rsidR="001655AF" w:rsidRPr="00E37595" w:rsidTr="00E3759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5AF" w:rsidRPr="00E37595" w:rsidRDefault="00DB5DD7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«</w:t>
            </w:r>
          </w:p>
        </w:tc>
        <w:tc>
          <w:tcPr>
            <w:tcW w:w="4323" w:type="dxa"/>
            <w:tcBorders>
              <w:left w:val="single" w:sz="4" w:space="0" w:color="auto"/>
            </w:tcBorders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 xml:space="preserve">5. </w:t>
            </w:r>
            <w:r w:rsidR="00A712C2" w:rsidRPr="00E37595">
              <w:t>Принять меры по ограничению пр</w:t>
            </w:r>
            <w:r w:rsidR="00A712C2" w:rsidRPr="00E37595">
              <w:t>е</w:t>
            </w:r>
            <w:r w:rsidR="00A712C2" w:rsidRPr="00E37595">
              <w:t>бывания граждан в лесах и въезда в них транспортных средств без регис</w:t>
            </w:r>
            <w:r w:rsidR="00A712C2" w:rsidRPr="00E37595">
              <w:t>т</w:t>
            </w:r>
            <w:r w:rsidR="00A712C2" w:rsidRPr="00E37595">
              <w:t>рации и получения разрешения на посещение лесных массивов в органах лесного х</w:t>
            </w:r>
            <w:r w:rsidR="00A712C2" w:rsidRPr="00E37595">
              <w:t>о</w:t>
            </w:r>
            <w:r w:rsidR="00A712C2" w:rsidRPr="00E37595">
              <w:t>зяйства республики, за исключением работ по противопожарному обустро</w:t>
            </w:r>
            <w:r w:rsidR="00A712C2" w:rsidRPr="00E37595">
              <w:t>й</w:t>
            </w:r>
            <w:r w:rsidR="00A712C2" w:rsidRPr="00E37595">
              <w:t>ству лесов</w:t>
            </w:r>
          </w:p>
        </w:tc>
        <w:tc>
          <w:tcPr>
            <w:tcW w:w="1525" w:type="dxa"/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E37595">
              <w:t>на весь пер</w:t>
            </w:r>
            <w:r w:rsidRPr="00E37595">
              <w:t>и</w:t>
            </w:r>
            <w:r w:rsidRPr="00E37595">
              <w:t>од действия режима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Министерство лесного хозяйс</w:t>
            </w:r>
            <w:r w:rsidRPr="00E37595">
              <w:t>т</w:t>
            </w:r>
            <w:r w:rsidRPr="00E37595">
              <w:t>ва и природопользования Республики Тыва и подведомственные ему гос</w:t>
            </w:r>
            <w:r w:rsidRPr="00E37595">
              <w:t>у</w:t>
            </w:r>
            <w:r w:rsidRPr="00E37595">
              <w:t>дарственные учреждения, Министе</w:t>
            </w:r>
            <w:r w:rsidRPr="00E37595">
              <w:t>р</w:t>
            </w:r>
            <w:r w:rsidRPr="00E37595">
              <w:t>ство внутренних дел по Республике Тыва (по согласованию), админис</w:t>
            </w:r>
            <w:r w:rsidRPr="00E37595">
              <w:t>т</w:t>
            </w:r>
            <w:r w:rsidRPr="00E37595">
              <w:t>рации муниц</w:t>
            </w:r>
            <w:r w:rsidRPr="00E37595">
              <w:t>и</w:t>
            </w:r>
            <w:r w:rsidRPr="00E37595">
              <w:t xml:space="preserve">пальных образований </w:t>
            </w:r>
            <w:r w:rsidR="00A15DC9" w:rsidRPr="00E37595">
              <w:t>Республ</w:t>
            </w:r>
            <w:r w:rsidR="00A15DC9" w:rsidRPr="00E37595">
              <w:t>и</w:t>
            </w:r>
            <w:r w:rsidR="00A15DC9" w:rsidRPr="00E37595">
              <w:t xml:space="preserve">ки Тыва </w:t>
            </w:r>
            <w:r w:rsidRPr="00E37595">
              <w:t>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»;</w:t>
            </w:r>
          </w:p>
        </w:tc>
      </w:tr>
    </w:tbl>
    <w:p w:rsidR="00E37595" w:rsidRDefault="00E37595" w:rsidP="00E37595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</w:rPr>
      </w:pPr>
    </w:p>
    <w:p w:rsidR="001655AF" w:rsidRDefault="001655AF" w:rsidP="00E37595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</w:rPr>
      </w:pPr>
      <w:r w:rsidRPr="001A52E7">
        <w:rPr>
          <w:sz w:val="28"/>
        </w:rPr>
        <w:t>б) позиции 7 и 8 изложить в следующей редакции:</w:t>
      </w:r>
    </w:p>
    <w:p w:rsidR="00E37595" w:rsidRPr="001A52E7" w:rsidRDefault="00E37595" w:rsidP="00E37595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</w:rPr>
      </w:pPr>
    </w:p>
    <w:tbl>
      <w:tblPr>
        <w:tblW w:w="1045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"/>
        <w:gridCol w:w="4282"/>
        <w:gridCol w:w="1530"/>
        <w:gridCol w:w="3969"/>
        <w:gridCol w:w="425"/>
      </w:tblGrid>
      <w:tr w:rsidR="001655AF" w:rsidRPr="00E37595" w:rsidTr="00E37595">
        <w:trPr>
          <w:trHeight w:val="4779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5AF" w:rsidRPr="00E37595" w:rsidRDefault="007F69E5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«</w:t>
            </w:r>
          </w:p>
        </w:tc>
        <w:tc>
          <w:tcPr>
            <w:tcW w:w="4282" w:type="dxa"/>
            <w:tcBorders>
              <w:left w:val="single" w:sz="4" w:space="0" w:color="auto"/>
            </w:tcBorders>
          </w:tcPr>
          <w:p w:rsidR="008F3835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 xml:space="preserve">7. </w:t>
            </w:r>
            <w:r w:rsidR="008F3835" w:rsidRPr="00E37595">
              <w:t>Обеспечить:</w:t>
            </w:r>
          </w:p>
          <w:p w:rsidR="008F3835" w:rsidRPr="00E37595" w:rsidRDefault="008F3835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установку по границам Балгазынского, Барун-Хемчикского, Каа-Хемского, К</w:t>
            </w:r>
            <w:r w:rsidRPr="00E37595">
              <w:t>ы</w:t>
            </w:r>
            <w:r w:rsidRPr="00E37595">
              <w:t>зылского, Тандинского, Тес-Хемского, Тоджинского, Туранского, Чаданского и Шагонарского лесничеств предупр</w:t>
            </w:r>
            <w:r w:rsidRPr="00E37595">
              <w:t>е</w:t>
            </w:r>
            <w:r w:rsidRPr="00E37595">
              <w:t>дительных аншлагов размером не менее 1 x</w:t>
            </w:r>
            <w:r w:rsidR="00E37595">
              <w:t xml:space="preserve"> 1,5 м</w:t>
            </w:r>
            <w:r w:rsidRPr="00E37595">
              <w:t xml:space="preserve"> с указанием информации о введении режима ограничения и пери</w:t>
            </w:r>
            <w:r w:rsidRPr="00E37595">
              <w:t>о</w:t>
            </w:r>
            <w:r w:rsidRPr="00E37595">
              <w:t>да его дейс</w:t>
            </w:r>
            <w:r w:rsidRPr="00E37595">
              <w:t>т</w:t>
            </w:r>
            <w:r w:rsidRPr="00E37595">
              <w:t>вия;</w:t>
            </w:r>
          </w:p>
          <w:p w:rsidR="008F3835" w:rsidRPr="00E37595" w:rsidRDefault="008F3835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перекрытие шлагбаумами лесных д</w:t>
            </w:r>
            <w:r w:rsidRPr="00E37595">
              <w:t>о</w:t>
            </w:r>
            <w:r w:rsidRPr="00E37595">
              <w:t>рог;</w:t>
            </w:r>
          </w:p>
          <w:p w:rsidR="008F3835" w:rsidRPr="00E37595" w:rsidRDefault="008F3835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создание системы контрольно-пропускных пунктов;</w:t>
            </w:r>
          </w:p>
          <w:p w:rsidR="001655AF" w:rsidRPr="00E37595" w:rsidRDefault="008F3835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контроль за выполнением лицами, и</w:t>
            </w:r>
            <w:r w:rsidRPr="00E37595">
              <w:t>с</w:t>
            </w:r>
            <w:r w:rsidRPr="00E37595">
              <w:t>пользующими леса, противопожарных мероприятий на лесных участках, нах</w:t>
            </w:r>
            <w:r w:rsidRPr="00E37595">
              <w:t>о</w:t>
            </w:r>
            <w:r w:rsidRPr="00E37595">
              <w:t>дящихся в их пользовании</w:t>
            </w:r>
          </w:p>
        </w:tc>
        <w:tc>
          <w:tcPr>
            <w:tcW w:w="1530" w:type="dxa"/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E37595">
              <w:t>на весь пер</w:t>
            </w:r>
            <w:r w:rsidRPr="00E37595">
              <w:t>и</w:t>
            </w:r>
            <w:r w:rsidRPr="00E37595">
              <w:t>од действия режима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Министерство лесного хозяйс</w:t>
            </w:r>
            <w:r w:rsidRPr="00E37595">
              <w:t>т</w:t>
            </w:r>
            <w:r w:rsidRPr="00E37595">
              <w:t>ва и природопользования  Ре</w:t>
            </w:r>
            <w:r w:rsidRPr="00E37595">
              <w:t>с</w:t>
            </w:r>
            <w:r w:rsidRPr="00E37595">
              <w:t xml:space="preserve">публики Тыва и подведомственные ему </w:t>
            </w:r>
            <w:r w:rsidR="00C21578" w:rsidRPr="00E37595">
              <w:t>гос</w:t>
            </w:r>
            <w:r w:rsidR="00C21578" w:rsidRPr="00E37595">
              <w:t>у</w:t>
            </w:r>
            <w:r w:rsidR="00C21578" w:rsidRPr="00E37595">
              <w:t>дарственные казенные учрежд</w:t>
            </w:r>
            <w:r w:rsidR="00C21578" w:rsidRPr="00E37595">
              <w:t>е</w:t>
            </w:r>
            <w:r w:rsidR="00C21578" w:rsidRPr="00E37595">
              <w:t>ния</w:t>
            </w:r>
            <w:r w:rsidRPr="00E37595">
              <w:t xml:space="preserve"> Р</w:t>
            </w:r>
            <w:r w:rsidR="00C21578" w:rsidRPr="00E37595">
              <w:t>еспу</w:t>
            </w:r>
            <w:r w:rsidR="00C21578" w:rsidRPr="00E37595">
              <w:t>б</w:t>
            </w:r>
            <w:r w:rsidR="00C21578" w:rsidRPr="00E37595">
              <w:t xml:space="preserve">лики </w:t>
            </w:r>
            <w:r w:rsidRPr="00E37595">
              <w:t>Т</w:t>
            </w:r>
            <w:r w:rsidR="00C21578" w:rsidRPr="00E37595">
              <w:t>ыва</w:t>
            </w:r>
            <w:r w:rsidRPr="00E37595">
              <w:t xml:space="preserve"> (лесничества)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E37595" w:rsidRDefault="001655AF" w:rsidP="00E375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1655AF" w:rsidRPr="00E37595" w:rsidTr="00E37595">
        <w:trPr>
          <w:trHeight w:val="591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82" w:type="dxa"/>
            <w:tcBorders>
              <w:left w:val="single" w:sz="4" w:space="0" w:color="auto"/>
            </w:tcBorders>
          </w:tcPr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 xml:space="preserve">8. </w:t>
            </w:r>
            <w:r w:rsidR="008F3835" w:rsidRPr="00E37595">
              <w:t>Организовать проведение совмес</w:t>
            </w:r>
            <w:r w:rsidR="008F3835" w:rsidRPr="00E37595">
              <w:t>т</w:t>
            </w:r>
            <w:r w:rsidR="008F3835" w:rsidRPr="00E37595">
              <w:t>ных рейдовых мероприятий в лесных массивах с целью соблюдения запрета при осуществлении весенней охоты пыжей из горючих (способных самово</w:t>
            </w:r>
            <w:r w:rsidR="008F3835" w:rsidRPr="00E37595">
              <w:t>з</w:t>
            </w:r>
            <w:r w:rsidR="008F3835" w:rsidRPr="00E37595">
              <w:t>гораться, а также возгораться при во</w:t>
            </w:r>
            <w:r w:rsidR="008F3835" w:rsidRPr="00E37595">
              <w:t>з</w:t>
            </w:r>
            <w:r w:rsidR="008F3835" w:rsidRPr="00E37595">
              <w:t>действии источника зажигания и сам</w:t>
            </w:r>
            <w:r w:rsidR="008F3835" w:rsidRPr="00E37595">
              <w:t>о</w:t>
            </w:r>
            <w:r w:rsidR="008F3835" w:rsidRPr="00E37595">
              <w:t>стоятельно гореть после его уд</w:t>
            </w:r>
            <w:r w:rsidR="008F3835" w:rsidRPr="00E37595">
              <w:t>а</w:t>
            </w:r>
            <w:r w:rsidR="008F3835" w:rsidRPr="00E37595">
              <w:t>ления) или тлеющих материалов</w:t>
            </w:r>
          </w:p>
        </w:tc>
        <w:tc>
          <w:tcPr>
            <w:tcW w:w="1530" w:type="dxa"/>
          </w:tcPr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E37595">
              <w:t>на весь пер</w:t>
            </w:r>
            <w:r w:rsidRPr="00E37595">
              <w:t>и</w:t>
            </w:r>
            <w:r w:rsidRPr="00E37595">
              <w:t>од действия режима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E37595">
              <w:t>Государственный комитет по охр</w:t>
            </w:r>
            <w:r w:rsidRPr="00E37595">
              <w:t>а</w:t>
            </w:r>
            <w:r w:rsidRPr="00E37595">
              <w:t>не объектов животного мира Республ</w:t>
            </w:r>
            <w:r w:rsidRPr="00E37595">
              <w:t>и</w:t>
            </w:r>
            <w:r w:rsidRPr="00E37595">
              <w:t xml:space="preserve">ки Тыва </w:t>
            </w:r>
            <w:r w:rsidR="008F3835" w:rsidRPr="00E37595">
              <w:t>совместно с Мин</w:t>
            </w:r>
            <w:r w:rsidR="008F3835" w:rsidRPr="00E37595">
              <w:t>и</w:t>
            </w:r>
            <w:r w:rsidR="008F3835" w:rsidRPr="00E37595">
              <w:t>стерством лесного хозяйства и природопольз</w:t>
            </w:r>
            <w:r w:rsidR="008F3835" w:rsidRPr="00E37595">
              <w:t>о</w:t>
            </w:r>
            <w:r w:rsidR="008F3835" w:rsidRPr="00E37595">
              <w:t>вания Республики Тыва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</w:p>
          <w:p w:rsidR="001655AF" w:rsidRPr="00E37595" w:rsidRDefault="001655AF" w:rsidP="007828F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</w:pPr>
            <w:r w:rsidRPr="00E37595">
              <w:t>»</w:t>
            </w:r>
            <w:r w:rsidR="007F69E5" w:rsidRPr="00E37595">
              <w:t>»</w:t>
            </w:r>
            <w:r w:rsidRPr="00E37595">
              <w:t>.</w:t>
            </w:r>
          </w:p>
        </w:tc>
      </w:tr>
    </w:tbl>
    <w:p w:rsidR="001655AF" w:rsidRPr="00BF2639" w:rsidRDefault="001655AF" w:rsidP="00E3759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8D3" w:rsidRDefault="00EB637D" w:rsidP="00E3759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 xml:space="preserve">. 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4D48C8" w:rsidRPr="00BF2639" w:rsidRDefault="00C863A8" w:rsidP="00BF263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37595">
        <w:rPr>
          <w:sz w:val="28"/>
          <w:szCs w:val="28"/>
        </w:rPr>
        <w:t xml:space="preserve">                          </w:t>
      </w:r>
      <w:r w:rsidR="00BC480C">
        <w:rPr>
          <w:sz w:val="28"/>
          <w:szCs w:val="28"/>
        </w:rPr>
        <w:t xml:space="preserve">      </w:t>
      </w:r>
      <w:r w:rsidR="00E37595">
        <w:rPr>
          <w:sz w:val="28"/>
          <w:szCs w:val="28"/>
        </w:rPr>
        <w:t>В.</w:t>
      </w:r>
      <w:r w:rsidR="00667B5E">
        <w:rPr>
          <w:sz w:val="28"/>
          <w:szCs w:val="28"/>
        </w:rPr>
        <w:t xml:space="preserve">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sectPr w:rsidR="004D48C8" w:rsidRPr="00BF2639" w:rsidSect="00E3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1D" w:rsidRDefault="0070171D" w:rsidP="00E37595">
      <w:r>
        <w:separator/>
      </w:r>
    </w:p>
  </w:endnote>
  <w:endnote w:type="continuationSeparator" w:id="0">
    <w:p w:rsidR="0070171D" w:rsidRDefault="0070171D" w:rsidP="00E3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F" w:rsidRDefault="00DB16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F" w:rsidRDefault="00DB16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F" w:rsidRDefault="00DB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1D" w:rsidRDefault="0070171D" w:rsidP="00E37595">
      <w:r>
        <w:separator/>
      </w:r>
    </w:p>
  </w:footnote>
  <w:footnote w:type="continuationSeparator" w:id="0">
    <w:p w:rsidR="0070171D" w:rsidRDefault="0070171D" w:rsidP="00E3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F" w:rsidRDefault="00DB16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95" w:rsidRDefault="00E3759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26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F" w:rsidRDefault="00DB16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cb5ade-9c9d-458c-a3a4-784d1363766b"/>
  </w:docVars>
  <w:rsids>
    <w:rsidRoot w:val="00877590"/>
    <w:rsid w:val="00007F8F"/>
    <w:rsid w:val="00040936"/>
    <w:rsid w:val="0006642E"/>
    <w:rsid w:val="00091324"/>
    <w:rsid w:val="000A4D92"/>
    <w:rsid w:val="00122D54"/>
    <w:rsid w:val="00134F30"/>
    <w:rsid w:val="00137F1C"/>
    <w:rsid w:val="00145213"/>
    <w:rsid w:val="001655AF"/>
    <w:rsid w:val="001A52E7"/>
    <w:rsid w:val="001A6D26"/>
    <w:rsid w:val="001B0BBF"/>
    <w:rsid w:val="001B2DA0"/>
    <w:rsid w:val="001F1138"/>
    <w:rsid w:val="00230331"/>
    <w:rsid w:val="00235657"/>
    <w:rsid w:val="00241455"/>
    <w:rsid w:val="00246AFA"/>
    <w:rsid w:val="002618D3"/>
    <w:rsid w:val="002965DA"/>
    <w:rsid w:val="002A7367"/>
    <w:rsid w:val="002F12EF"/>
    <w:rsid w:val="002F6B59"/>
    <w:rsid w:val="00300157"/>
    <w:rsid w:val="00337A2B"/>
    <w:rsid w:val="00367FB1"/>
    <w:rsid w:val="003A41B9"/>
    <w:rsid w:val="003B740A"/>
    <w:rsid w:val="003D1CCA"/>
    <w:rsid w:val="003E30DB"/>
    <w:rsid w:val="003F3265"/>
    <w:rsid w:val="004132FB"/>
    <w:rsid w:val="00426DE0"/>
    <w:rsid w:val="00431021"/>
    <w:rsid w:val="00463082"/>
    <w:rsid w:val="00476218"/>
    <w:rsid w:val="004966C4"/>
    <w:rsid w:val="004D48C8"/>
    <w:rsid w:val="004E3501"/>
    <w:rsid w:val="004F0D7C"/>
    <w:rsid w:val="004F29ED"/>
    <w:rsid w:val="004F78E2"/>
    <w:rsid w:val="00564F1C"/>
    <w:rsid w:val="005806F6"/>
    <w:rsid w:val="0058107A"/>
    <w:rsid w:val="005C358E"/>
    <w:rsid w:val="005D086E"/>
    <w:rsid w:val="005E23E5"/>
    <w:rsid w:val="005E3AA0"/>
    <w:rsid w:val="006631A8"/>
    <w:rsid w:val="00667B5E"/>
    <w:rsid w:val="006825EB"/>
    <w:rsid w:val="006B2F62"/>
    <w:rsid w:val="006B5722"/>
    <w:rsid w:val="006C19C1"/>
    <w:rsid w:val="006D3769"/>
    <w:rsid w:val="006E5B1C"/>
    <w:rsid w:val="006E7560"/>
    <w:rsid w:val="006F0357"/>
    <w:rsid w:val="006F052E"/>
    <w:rsid w:val="006F67AE"/>
    <w:rsid w:val="0070171D"/>
    <w:rsid w:val="00724E49"/>
    <w:rsid w:val="00732D05"/>
    <w:rsid w:val="0074170D"/>
    <w:rsid w:val="007828F0"/>
    <w:rsid w:val="007A4089"/>
    <w:rsid w:val="007B640A"/>
    <w:rsid w:val="007C02A7"/>
    <w:rsid w:val="007C48E8"/>
    <w:rsid w:val="007E72F3"/>
    <w:rsid w:val="007F0B27"/>
    <w:rsid w:val="007F69E5"/>
    <w:rsid w:val="0080176E"/>
    <w:rsid w:val="008022D6"/>
    <w:rsid w:val="00816131"/>
    <w:rsid w:val="00817A71"/>
    <w:rsid w:val="00824B0B"/>
    <w:rsid w:val="0087590E"/>
    <w:rsid w:val="00877590"/>
    <w:rsid w:val="00887650"/>
    <w:rsid w:val="00892C8B"/>
    <w:rsid w:val="008B3A1A"/>
    <w:rsid w:val="008C5B59"/>
    <w:rsid w:val="008D774F"/>
    <w:rsid w:val="008E061F"/>
    <w:rsid w:val="008F3835"/>
    <w:rsid w:val="00937DF7"/>
    <w:rsid w:val="009441C7"/>
    <w:rsid w:val="009740F4"/>
    <w:rsid w:val="00997019"/>
    <w:rsid w:val="009A356A"/>
    <w:rsid w:val="009B1713"/>
    <w:rsid w:val="009C285B"/>
    <w:rsid w:val="009E35EF"/>
    <w:rsid w:val="009E389D"/>
    <w:rsid w:val="009F656B"/>
    <w:rsid w:val="00A15DC9"/>
    <w:rsid w:val="00A219A6"/>
    <w:rsid w:val="00A22229"/>
    <w:rsid w:val="00A426F3"/>
    <w:rsid w:val="00A712C2"/>
    <w:rsid w:val="00AB0C1A"/>
    <w:rsid w:val="00AB6A1C"/>
    <w:rsid w:val="00AB760F"/>
    <w:rsid w:val="00AC205B"/>
    <w:rsid w:val="00AC281D"/>
    <w:rsid w:val="00AE6D72"/>
    <w:rsid w:val="00AF25E7"/>
    <w:rsid w:val="00AF5E35"/>
    <w:rsid w:val="00B33A96"/>
    <w:rsid w:val="00B4700F"/>
    <w:rsid w:val="00B5225E"/>
    <w:rsid w:val="00B5652C"/>
    <w:rsid w:val="00B62E9C"/>
    <w:rsid w:val="00B6324F"/>
    <w:rsid w:val="00BA12E6"/>
    <w:rsid w:val="00BB02D3"/>
    <w:rsid w:val="00BB48BD"/>
    <w:rsid w:val="00BC480C"/>
    <w:rsid w:val="00BD68DE"/>
    <w:rsid w:val="00BF2639"/>
    <w:rsid w:val="00BF65DC"/>
    <w:rsid w:val="00C0754F"/>
    <w:rsid w:val="00C21578"/>
    <w:rsid w:val="00C428B3"/>
    <w:rsid w:val="00C65289"/>
    <w:rsid w:val="00C863A8"/>
    <w:rsid w:val="00CA311E"/>
    <w:rsid w:val="00CB242E"/>
    <w:rsid w:val="00CB4B6A"/>
    <w:rsid w:val="00CB7A5C"/>
    <w:rsid w:val="00CF725B"/>
    <w:rsid w:val="00D20BD7"/>
    <w:rsid w:val="00D30FDA"/>
    <w:rsid w:val="00D32D78"/>
    <w:rsid w:val="00D43233"/>
    <w:rsid w:val="00D57099"/>
    <w:rsid w:val="00D634AB"/>
    <w:rsid w:val="00D71235"/>
    <w:rsid w:val="00D864E5"/>
    <w:rsid w:val="00D916FC"/>
    <w:rsid w:val="00D94769"/>
    <w:rsid w:val="00D97C8F"/>
    <w:rsid w:val="00DB165F"/>
    <w:rsid w:val="00DB5DD7"/>
    <w:rsid w:val="00E01CD5"/>
    <w:rsid w:val="00E04AB3"/>
    <w:rsid w:val="00E1340C"/>
    <w:rsid w:val="00E37595"/>
    <w:rsid w:val="00E42896"/>
    <w:rsid w:val="00E53630"/>
    <w:rsid w:val="00E569E7"/>
    <w:rsid w:val="00E64B13"/>
    <w:rsid w:val="00E70C1A"/>
    <w:rsid w:val="00E71F5D"/>
    <w:rsid w:val="00EA0227"/>
    <w:rsid w:val="00EB637D"/>
    <w:rsid w:val="00EB6ABF"/>
    <w:rsid w:val="00EC09D4"/>
    <w:rsid w:val="00EC6981"/>
    <w:rsid w:val="00ED45E1"/>
    <w:rsid w:val="00EF5F97"/>
    <w:rsid w:val="00F27BAA"/>
    <w:rsid w:val="00F32117"/>
    <w:rsid w:val="00F428DF"/>
    <w:rsid w:val="00F50DAF"/>
    <w:rsid w:val="00F52A21"/>
    <w:rsid w:val="00F814B6"/>
    <w:rsid w:val="00FA1B27"/>
    <w:rsid w:val="00FA755A"/>
    <w:rsid w:val="00FD4FA6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FB659-537C-4EBA-BC82-C2FB837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E37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595"/>
    <w:rPr>
      <w:sz w:val="24"/>
      <w:szCs w:val="24"/>
    </w:rPr>
  </w:style>
  <w:style w:type="paragraph" w:styleId="a6">
    <w:name w:val="footer"/>
    <w:basedOn w:val="a"/>
    <w:link w:val="a7"/>
    <w:rsid w:val="00E37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7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2022-10-05T11:09:00Z</cp:lastPrinted>
  <dcterms:created xsi:type="dcterms:W3CDTF">2022-10-05T11:09:00Z</dcterms:created>
  <dcterms:modified xsi:type="dcterms:W3CDTF">2022-10-05T11:10:00Z</dcterms:modified>
</cp:coreProperties>
</file>