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E1E0" w14:textId="671A15ED" w:rsidR="00C410D4" w:rsidRDefault="00C410D4" w:rsidP="00C410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6EC8260C" w14:textId="77777777" w:rsidR="00C410D4" w:rsidRDefault="00C410D4" w:rsidP="00C410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58AC4021" w14:textId="77777777" w:rsidR="00C410D4" w:rsidRDefault="00C410D4" w:rsidP="00C410D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8C00945" w14:textId="77777777" w:rsidR="00C410D4" w:rsidRPr="005347C3" w:rsidRDefault="00C410D4" w:rsidP="00C410D4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1A306D11" w14:textId="77777777" w:rsidR="00C410D4" w:rsidRPr="004C14FF" w:rsidRDefault="00C410D4" w:rsidP="00C410D4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11A558DD" w14:textId="77777777" w:rsidR="00BA6211" w:rsidRDefault="00BA6211" w:rsidP="00BA6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521A46" w14:textId="77777777" w:rsidR="00C410D4" w:rsidRDefault="00C410D4" w:rsidP="00C410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4ED71A" w14:textId="06020BB4" w:rsidR="00BA6211" w:rsidRDefault="00C410D4" w:rsidP="00C410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октября 2023 г. № 592-р</w:t>
      </w:r>
    </w:p>
    <w:p w14:paraId="5E9EB87D" w14:textId="49386813" w:rsidR="00BA6211" w:rsidRDefault="00C410D4" w:rsidP="00C410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14:paraId="457BABCC" w14:textId="77777777" w:rsidR="00CA387D" w:rsidRPr="00BA6211" w:rsidRDefault="00CA387D" w:rsidP="00BA6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204880" w14:textId="77777777" w:rsidR="00BA6211" w:rsidRDefault="00CA387D" w:rsidP="00BA6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211">
        <w:rPr>
          <w:rFonts w:ascii="Times New Roman" w:hAnsi="Times New Roman" w:cs="Times New Roman"/>
          <w:b/>
          <w:sz w:val="28"/>
          <w:szCs w:val="28"/>
        </w:rPr>
        <w:t>О заключении концессионного соглашения</w:t>
      </w:r>
    </w:p>
    <w:p w14:paraId="76B0C842" w14:textId="77777777" w:rsidR="00AB70DC" w:rsidRDefault="00CA387D" w:rsidP="00BA6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410">
        <w:rPr>
          <w:rFonts w:ascii="Times New Roman" w:hAnsi="Times New Roman" w:cs="Times New Roman"/>
          <w:b/>
          <w:sz w:val="28"/>
          <w:szCs w:val="28"/>
        </w:rPr>
        <w:t xml:space="preserve">с обществом с ограниченной ответственностью </w:t>
      </w:r>
    </w:p>
    <w:p w14:paraId="621C77F4" w14:textId="76FF8F9F" w:rsidR="00BA6211" w:rsidRDefault="00B25410" w:rsidP="00BA6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«Вторэкопром»</w:t>
      </w:r>
      <w:r w:rsidR="00CA387D" w:rsidRPr="00BA6211">
        <w:rPr>
          <w:rFonts w:ascii="Times New Roman" w:hAnsi="Times New Roman" w:cs="Times New Roman"/>
          <w:b/>
          <w:sz w:val="28"/>
          <w:szCs w:val="28"/>
        </w:rPr>
        <w:t xml:space="preserve">, выступающим с инициативой </w:t>
      </w:r>
    </w:p>
    <w:p w14:paraId="27568D9B" w14:textId="02BC2310" w:rsidR="00BA6211" w:rsidRDefault="00CA387D" w:rsidP="00BA6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211">
        <w:rPr>
          <w:rFonts w:ascii="Times New Roman" w:hAnsi="Times New Roman" w:cs="Times New Roman"/>
          <w:b/>
          <w:sz w:val="28"/>
          <w:szCs w:val="28"/>
        </w:rPr>
        <w:t xml:space="preserve">заключения концессионного соглашения </w:t>
      </w:r>
      <w:bookmarkStart w:id="1" w:name="_Hlk147220482"/>
      <w:r w:rsidR="00BA6211" w:rsidRPr="00BA6211">
        <w:rPr>
          <w:rFonts w:ascii="Times New Roman" w:hAnsi="Times New Roman" w:cs="Times New Roman"/>
          <w:b/>
          <w:sz w:val="28"/>
          <w:szCs w:val="28"/>
        </w:rPr>
        <w:t>в</w:t>
      </w:r>
    </w:p>
    <w:p w14:paraId="4D7B84C1" w14:textId="45F5D368" w:rsidR="00BA6211" w:rsidRDefault="00CA387D" w:rsidP="00BA6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211">
        <w:rPr>
          <w:rFonts w:ascii="Times New Roman" w:hAnsi="Times New Roman" w:cs="Times New Roman"/>
          <w:b/>
          <w:sz w:val="28"/>
          <w:szCs w:val="28"/>
        </w:rPr>
        <w:t xml:space="preserve">отношении </w:t>
      </w:r>
      <w:r w:rsidR="00854610" w:rsidRPr="00BA6211">
        <w:rPr>
          <w:rFonts w:ascii="Times New Roman" w:hAnsi="Times New Roman" w:cs="Times New Roman"/>
          <w:b/>
          <w:sz w:val="28"/>
          <w:szCs w:val="28"/>
        </w:rPr>
        <w:t xml:space="preserve">создания и эксплуатации </w:t>
      </w:r>
      <w:r w:rsidRPr="00BA6211">
        <w:rPr>
          <w:rFonts w:ascii="Times New Roman" w:hAnsi="Times New Roman" w:cs="Times New Roman"/>
          <w:b/>
          <w:sz w:val="28"/>
          <w:szCs w:val="28"/>
        </w:rPr>
        <w:t>объект</w:t>
      </w:r>
      <w:r w:rsidR="00854610" w:rsidRPr="00BA6211">
        <w:rPr>
          <w:rFonts w:ascii="Times New Roman" w:hAnsi="Times New Roman" w:cs="Times New Roman"/>
          <w:b/>
          <w:sz w:val="28"/>
          <w:szCs w:val="28"/>
        </w:rPr>
        <w:t>ов</w:t>
      </w:r>
      <w:r w:rsidRPr="00BA6211">
        <w:rPr>
          <w:rFonts w:ascii="Times New Roman" w:hAnsi="Times New Roman" w:cs="Times New Roman"/>
          <w:b/>
          <w:sz w:val="28"/>
          <w:szCs w:val="28"/>
        </w:rPr>
        <w:t>,</w:t>
      </w:r>
    </w:p>
    <w:p w14:paraId="0699CDF8" w14:textId="77777777" w:rsidR="00BA6211" w:rsidRDefault="00CA387D" w:rsidP="00BA6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211">
        <w:rPr>
          <w:rFonts w:ascii="Times New Roman" w:hAnsi="Times New Roman" w:cs="Times New Roman"/>
          <w:b/>
          <w:sz w:val="28"/>
          <w:szCs w:val="28"/>
        </w:rPr>
        <w:t xml:space="preserve"> на котор</w:t>
      </w:r>
      <w:r w:rsidR="00854610" w:rsidRPr="00BA6211">
        <w:rPr>
          <w:rFonts w:ascii="Times New Roman" w:hAnsi="Times New Roman" w:cs="Times New Roman"/>
          <w:b/>
          <w:sz w:val="28"/>
          <w:szCs w:val="28"/>
        </w:rPr>
        <w:t>ых</w:t>
      </w:r>
      <w:r w:rsidRPr="00BA6211">
        <w:rPr>
          <w:rFonts w:ascii="Times New Roman" w:hAnsi="Times New Roman" w:cs="Times New Roman"/>
          <w:b/>
          <w:sz w:val="28"/>
          <w:szCs w:val="28"/>
        </w:rPr>
        <w:t xml:space="preserve"> осуществляется обработка, </w:t>
      </w:r>
    </w:p>
    <w:p w14:paraId="682227EB" w14:textId="77777777" w:rsidR="00BA6211" w:rsidRDefault="00CA387D" w:rsidP="00BA6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211">
        <w:rPr>
          <w:rFonts w:ascii="Times New Roman" w:hAnsi="Times New Roman" w:cs="Times New Roman"/>
          <w:b/>
          <w:sz w:val="28"/>
          <w:szCs w:val="28"/>
        </w:rPr>
        <w:t xml:space="preserve">утилизация и захоронение твердых </w:t>
      </w:r>
    </w:p>
    <w:p w14:paraId="4B084C03" w14:textId="77777777" w:rsidR="00BA6211" w:rsidRDefault="00CA387D" w:rsidP="00BA6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211">
        <w:rPr>
          <w:rFonts w:ascii="Times New Roman" w:hAnsi="Times New Roman" w:cs="Times New Roman"/>
          <w:b/>
          <w:sz w:val="28"/>
          <w:szCs w:val="28"/>
        </w:rPr>
        <w:t xml:space="preserve">коммунальных отходов, расположенных </w:t>
      </w:r>
    </w:p>
    <w:p w14:paraId="347A9BA9" w14:textId="1858E90B" w:rsidR="00CA387D" w:rsidRPr="00BA6211" w:rsidRDefault="00CA387D" w:rsidP="00BA6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211">
        <w:rPr>
          <w:rFonts w:ascii="Times New Roman" w:hAnsi="Times New Roman" w:cs="Times New Roman"/>
          <w:b/>
          <w:sz w:val="28"/>
          <w:szCs w:val="28"/>
        </w:rPr>
        <w:t>на территории Республики Тыва</w:t>
      </w:r>
    </w:p>
    <w:bookmarkEnd w:id="1"/>
    <w:p w14:paraId="5EB2611C" w14:textId="77777777" w:rsidR="00CA387D" w:rsidRDefault="00CA387D" w:rsidP="00BA6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F113FA" w14:textId="77777777" w:rsidR="00BA6211" w:rsidRPr="00BA6211" w:rsidRDefault="00BA6211" w:rsidP="00BA6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444A48" w14:textId="3BF379E8" w:rsidR="00D109C4" w:rsidRDefault="00D109C4" w:rsidP="00BA621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1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FE790D" w:rsidRPr="00BA6211">
        <w:rPr>
          <w:rFonts w:ascii="Times New Roman" w:hAnsi="Times New Roman" w:cs="Times New Roman"/>
          <w:sz w:val="28"/>
          <w:szCs w:val="28"/>
        </w:rPr>
        <w:t xml:space="preserve">3 статьи 22, частью </w:t>
      </w:r>
      <w:r w:rsidRPr="00BA6211">
        <w:rPr>
          <w:rFonts w:ascii="Times New Roman" w:hAnsi="Times New Roman" w:cs="Times New Roman"/>
          <w:sz w:val="28"/>
          <w:szCs w:val="28"/>
        </w:rPr>
        <w:t>4.1 статьи 37 Федерального закона от 21 июля 2005 г. № 115-ФЗ «О концессионных соглашениях» (далее – Федеральный закон «О концессионных соглашениях»)</w:t>
      </w:r>
      <w:r w:rsidR="00FE790D" w:rsidRPr="00BA6211">
        <w:rPr>
          <w:rFonts w:ascii="Times New Roman" w:hAnsi="Times New Roman" w:cs="Times New Roman"/>
          <w:sz w:val="28"/>
          <w:szCs w:val="28"/>
        </w:rPr>
        <w:t xml:space="preserve"> и на основании протокола о поступивших заявках о готовности к участию в конкурсе на заключение концессионного соглашения</w:t>
      </w:r>
      <w:r w:rsidR="001F4780">
        <w:rPr>
          <w:rFonts w:ascii="Times New Roman" w:hAnsi="Times New Roman" w:cs="Times New Roman"/>
          <w:sz w:val="28"/>
          <w:szCs w:val="28"/>
        </w:rPr>
        <w:t xml:space="preserve"> от 18 сентября </w:t>
      </w:r>
      <w:r w:rsidR="00FE790D" w:rsidRPr="00BA6211">
        <w:rPr>
          <w:rFonts w:ascii="Times New Roman" w:hAnsi="Times New Roman" w:cs="Times New Roman"/>
          <w:sz w:val="28"/>
          <w:szCs w:val="28"/>
        </w:rPr>
        <w:t>2023</w:t>
      </w:r>
      <w:r w:rsidR="001F4780">
        <w:rPr>
          <w:rFonts w:ascii="Times New Roman" w:hAnsi="Times New Roman" w:cs="Times New Roman"/>
          <w:sz w:val="28"/>
          <w:szCs w:val="28"/>
        </w:rPr>
        <w:t xml:space="preserve"> г.</w:t>
      </w:r>
      <w:r w:rsidRPr="00BA6211">
        <w:rPr>
          <w:rFonts w:ascii="Times New Roman" w:hAnsi="Times New Roman" w:cs="Times New Roman"/>
          <w:sz w:val="28"/>
          <w:szCs w:val="28"/>
        </w:rPr>
        <w:t>:</w:t>
      </w:r>
    </w:p>
    <w:p w14:paraId="143D056D" w14:textId="77777777" w:rsidR="001F4780" w:rsidRPr="00BA6211" w:rsidRDefault="001F4780" w:rsidP="00BA621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E2A790" w14:textId="6C058245" w:rsidR="00D109C4" w:rsidRPr="00BA6211" w:rsidRDefault="00D109C4" w:rsidP="00AB70D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1">
        <w:rPr>
          <w:rFonts w:ascii="Times New Roman" w:hAnsi="Times New Roman" w:cs="Times New Roman"/>
          <w:sz w:val="28"/>
          <w:szCs w:val="28"/>
        </w:rPr>
        <w:t xml:space="preserve">1. Заключить концессионное соглашение </w:t>
      </w:r>
      <w:r w:rsidR="00AB70DC" w:rsidRPr="00AB70DC">
        <w:rPr>
          <w:rFonts w:ascii="Times New Roman" w:hAnsi="Times New Roman" w:cs="Times New Roman"/>
          <w:sz w:val="28"/>
          <w:szCs w:val="28"/>
        </w:rPr>
        <w:t>с обществом с ограниченной ответственностью «Вторэкопром»</w:t>
      </w:r>
      <w:r w:rsidR="00AB70DC">
        <w:rPr>
          <w:rFonts w:ascii="Times New Roman" w:hAnsi="Times New Roman" w:cs="Times New Roman"/>
          <w:sz w:val="28"/>
          <w:szCs w:val="28"/>
        </w:rPr>
        <w:t xml:space="preserve"> </w:t>
      </w:r>
      <w:r w:rsidR="00AB70DC" w:rsidRPr="00BA6211">
        <w:rPr>
          <w:rFonts w:ascii="Times New Roman" w:hAnsi="Times New Roman" w:cs="Times New Roman"/>
          <w:sz w:val="28"/>
          <w:szCs w:val="28"/>
        </w:rPr>
        <w:t>(далее – концессионер)</w:t>
      </w:r>
      <w:r w:rsidR="00EE0334">
        <w:rPr>
          <w:rFonts w:ascii="Times New Roman" w:hAnsi="Times New Roman" w:cs="Times New Roman"/>
          <w:sz w:val="28"/>
          <w:szCs w:val="28"/>
        </w:rPr>
        <w:t xml:space="preserve">, выступающим с инициативой </w:t>
      </w:r>
      <w:r w:rsidR="003F13CA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EE0334" w:rsidRPr="00BA6211">
        <w:rPr>
          <w:rFonts w:ascii="Times New Roman" w:hAnsi="Times New Roman" w:cs="Times New Roman"/>
          <w:sz w:val="28"/>
          <w:szCs w:val="28"/>
        </w:rPr>
        <w:t xml:space="preserve">концессионного соглашения </w:t>
      </w:r>
      <w:r w:rsidR="00FE790D" w:rsidRPr="00BA6211">
        <w:rPr>
          <w:rFonts w:ascii="Times New Roman" w:hAnsi="Times New Roman" w:cs="Times New Roman"/>
          <w:sz w:val="28"/>
          <w:szCs w:val="28"/>
        </w:rPr>
        <w:t>в отношении</w:t>
      </w:r>
      <w:r w:rsidRPr="00BA6211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FE790D" w:rsidRPr="00BA6211">
        <w:rPr>
          <w:rFonts w:ascii="Times New Roman" w:hAnsi="Times New Roman" w:cs="Times New Roman"/>
          <w:sz w:val="28"/>
          <w:szCs w:val="28"/>
        </w:rPr>
        <w:t>я</w:t>
      </w:r>
      <w:r w:rsidRPr="00BA6211">
        <w:rPr>
          <w:rFonts w:ascii="Times New Roman" w:hAnsi="Times New Roman" w:cs="Times New Roman"/>
          <w:sz w:val="28"/>
          <w:szCs w:val="28"/>
        </w:rPr>
        <w:t xml:space="preserve"> и эксплуатации </w:t>
      </w:r>
      <w:r w:rsidR="00FD143A" w:rsidRPr="00BA6211">
        <w:rPr>
          <w:rFonts w:ascii="Times New Roman" w:hAnsi="Times New Roman" w:cs="Times New Roman"/>
          <w:sz w:val="28"/>
          <w:szCs w:val="28"/>
        </w:rPr>
        <w:t>объектов, на которых осуществляется обработка, утилизация и захоронение твердых коммунальных отходов, расположенных на территории Республики Тыва</w:t>
      </w:r>
      <w:r w:rsidR="00EE0334">
        <w:rPr>
          <w:rFonts w:ascii="Times New Roman" w:hAnsi="Times New Roman" w:cs="Times New Roman"/>
          <w:sz w:val="28"/>
          <w:szCs w:val="28"/>
        </w:rPr>
        <w:t>,</w:t>
      </w:r>
      <w:r w:rsidRPr="00BA6211">
        <w:rPr>
          <w:rFonts w:ascii="Times New Roman" w:hAnsi="Times New Roman" w:cs="Times New Roman"/>
          <w:sz w:val="28"/>
          <w:szCs w:val="28"/>
        </w:rPr>
        <w:t xml:space="preserve"> без проведения конкурса на право заключения концессионного соглашения на условиях, предусмотренных в предложении концессионера от </w:t>
      </w:r>
      <w:r w:rsidR="00DE5018" w:rsidRPr="00BA6211">
        <w:rPr>
          <w:rFonts w:ascii="Times New Roman" w:hAnsi="Times New Roman" w:cs="Times New Roman"/>
          <w:sz w:val="28"/>
          <w:szCs w:val="28"/>
        </w:rPr>
        <w:t>19</w:t>
      </w:r>
      <w:r w:rsidR="00D12F64" w:rsidRPr="00BA6211">
        <w:rPr>
          <w:rFonts w:ascii="Times New Roman" w:hAnsi="Times New Roman" w:cs="Times New Roman"/>
          <w:sz w:val="28"/>
          <w:szCs w:val="28"/>
        </w:rPr>
        <w:t xml:space="preserve"> июля 2023</w:t>
      </w:r>
      <w:r w:rsidRPr="00BA6211">
        <w:rPr>
          <w:rFonts w:ascii="Times New Roman" w:hAnsi="Times New Roman" w:cs="Times New Roman"/>
          <w:sz w:val="28"/>
          <w:szCs w:val="28"/>
        </w:rPr>
        <w:t xml:space="preserve"> г. и проекте концессионного соглашения с внесенными по результатам переговоров изменениями.</w:t>
      </w:r>
    </w:p>
    <w:p w14:paraId="2C431F72" w14:textId="0C18F668" w:rsidR="00D109C4" w:rsidRPr="00BA6211" w:rsidRDefault="00D109C4" w:rsidP="0063096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1">
        <w:rPr>
          <w:rFonts w:ascii="Times New Roman" w:hAnsi="Times New Roman" w:cs="Times New Roman"/>
          <w:sz w:val="28"/>
          <w:szCs w:val="28"/>
        </w:rPr>
        <w:lastRenderedPageBreak/>
        <w:t>2. Утвердить прилагаемые основные условия концессионного соглашения</w:t>
      </w:r>
      <w:r w:rsidR="0063096B">
        <w:rPr>
          <w:rFonts w:ascii="Times New Roman" w:hAnsi="Times New Roman" w:cs="Times New Roman"/>
          <w:sz w:val="28"/>
          <w:szCs w:val="28"/>
        </w:rPr>
        <w:t xml:space="preserve"> </w:t>
      </w:r>
      <w:r w:rsidR="0063096B" w:rsidRPr="0063096B">
        <w:rPr>
          <w:rFonts w:ascii="Times New Roman" w:hAnsi="Times New Roman" w:cs="Times New Roman"/>
          <w:sz w:val="28"/>
          <w:szCs w:val="28"/>
        </w:rPr>
        <w:t>с обществом с ограниченной ответственностью «Вторэкопром», выступающим с</w:t>
      </w:r>
      <w:r w:rsidR="0063096B">
        <w:rPr>
          <w:rFonts w:ascii="Times New Roman" w:hAnsi="Times New Roman" w:cs="Times New Roman"/>
          <w:sz w:val="28"/>
          <w:szCs w:val="28"/>
        </w:rPr>
        <w:t xml:space="preserve"> </w:t>
      </w:r>
      <w:r w:rsidR="0063096B" w:rsidRPr="0063096B">
        <w:rPr>
          <w:rFonts w:ascii="Times New Roman" w:hAnsi="Times New Roman" w:cs="Times New Roman"/>
          <w:sz w:val="28"/>
          <w:szCs w:val="28"/>
        </w:rPr>
        <w:t>инициативой заключения концессионного соглашения в отношении создания и эксплуатации объектов, на</w:t>
      </w:r>
      <w:r w:rsidR="0063096B">
        <w:rPr>
          <w:rFonts w:ascii="Times New Roman" w:hAnsi="Times New Roman" w:cs="Times New Roman"/>
          <w:sz w:val="28"/>
          <w:szCs w:val="28"/>
        </w:rPr>
        <w:t xml:space="preserve"> </w:t>
      </w:r>
      <w:r w:rsidR="0063096B" w:rsidRPr="0063096B">
        <w:rPr>
          <w:rFonts w:ascii="Times New Roman" w:hAnsi="Times New Roman" w:cs="Times New Roman"/>
          <w:sz w:val="28"/>
          <w:szCs w:val="28"/>
        </w:rPr>
        <w:t>которых осуществляется обработка, утилизация и захоронение твердых коммунальных отходов, расположенных на территории Республики Тыва</w:t>
      </w:r>
      <w:r w:rsidRPr="00BA6211">
        <w:rPr>
          <w:rFonts w:ascii="Times New Roman" w:hAnsi="Times New Roman" w:cs="Times New Roman"/>
          <w:sz w:val="28"/>
          <w:szCs w:val="28"/>
        </w:rPr>
        <w:t>.</w:t>
      </w:r>
    </w:p>
    <w:p w14:paraId="261A33FA" w14:textId="77777777" w:rsidR="00D109C4" w:rsidRPr="00BA6211" w:rsidRDefault="00D109C4" w:rsidP="00BA621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1">
        <w:rPr>
          <w:rFonts w:ascii="Times New Roman" w:hAnsi="Times New Roman" w:cs="Times New Roman"/>
          <w:sz w:val="28"/>
          <w:szCs w:val="28"/>
        </w:rPr>
        <w:t>3. Установить, что:</w:t>
      </w:r>
    </w:p>
    <w:p w14:paraId="5648D64F" w14:textId="715804CD" w:rsidR="00D109C4" w:rsidRPr="00BA6211" w:rsidRDefault="00D109C4" w:rsidP="00BA621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1">
        <w:rPr>
          <w:rFonts w:ascii="Times New Roman" w:hAnsi="Times New Roman" w:cs="Times New Roman"/>
          <w:sz w:val="28"/>
          <w:szCs w:val="28"/>
        </w:rPr>
        <w:t xml:space="preserve">1) на дату заключения концессионного соглашения концессионер должен соответствовать требованиям, установленным частью 4.11 статьи 37 Федерального закона </w:t>
      </w:r>
      <w:r w:rsidR="001475BD">
        <w:rPr>
          <w:rFonts w:ascii="Times New Roman" w:hAnsi="Times New Roman" w:cs="Times New Roman"/>
          <w:sz w:val="28"/>
          <w:szCs w:val="28"/>
        </w:rPr>
        <w:t xml:space="preserve">от 21 июля 2005 г. № 115-ФЗ </w:t>
      </w:r>
      <w:r w:rsidRPr="00BA6211">
        <w:rPr>
          <w:rFonts w:ascii="Times New Roman" w:hAnsi="Times New Roman" w:cs="Times New Roman"/>
          <w:sz w:val="28"/>
          <w:szCs w:val="28"/>
        </w:rPr>
        <w:t>«О концессионных соглашениях»;</w:t>
      </w:r>
    </w:p>
    <w:p w14:paraId="43528265" w14:textId="58BD0E54" w:rsidR="00D109C4" w:rsidRPr="00BA6211" w:rsidRDefault="00D109C4" w:rsidP="00BA621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1">
        <w:rPr>
          <w:rFonts w:ascii="Times New Roman" w:hAnsi="Times New Roman" w:cs="Times New Roman"/>
          <w:sz w:val="28"/>
          <w:szCs w:val="28"/>
        </w:rPr>
        <w:t xml:space="preserve">2) полномочия концедента при заключении, исполнении, изменении и прекращении концессионного соглашения от имени Республики </w:t>
      </w:r>
      <w:r w:rsidR="00026FE6" w:rsidRPr="00BA6211">
        <w:rPr>
          <w:rFonts w:ascii="Times New Roman" w:hAnsi="Times New Roman" w:cs="Times New Roman"/>
          <w:sz w:val="28"/>
          <w:szCs w:val="28"/>
        </w:rPr>
        <w:t xml:space="preserve">Тыва </w:t>
      </w:r>
      <w:r w:rsidRPr="00BA6211">
        <w:rPr>
          <w:rFonts w:ascii="Times New Roman" w:hAnsi="Times New Roman" w:cs="Times New Roman"/>
          <w:sz w:val="28"/>
          <w:szCs w:val="28"/>
        </w:rPr>
        <w:t xml:space="preserve">осуществляет Министерство </w:t>
      </w:r>
      <w:r w:rsidR="00026FE6" w:rsidRPr="00BA6211">
        <w:rPr>
          <w:rFonts w:ascii="Times New Roman" w:hAnsi="Times New Roman" w:cs="Times New Roman"/>
          <w:sz w:val="28"/>
          <w:szCs w:val="28"/>
        </w:rPr>
        <w:t>лесного хозяйства и природопользования</w:t>
      </w:r>
      <w:r w:rsidRPr="00BA6211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026FE6" w:rsidRPr="00BA6211">
        <w:rPr>
          <w:rFonts w:ascii="Times New Roman" w:hAnsi="Times New Roman" w:cs="Times New Roman"/>
          <w:sz w:val="28"/>
          <w:szCs w:val="28"/>
        </w:rPr>
        <w:t>Тыва</w:t>
      </w:r>
      <w:r w:rsidRPr="00BA6211">
        <w:rPr>
          <w:rFonts w:ascii="Times New Roman" w:hAnsi="Times New Roman" w:cs="Times New Roman"/>
          <w:sz w:val="28"/>
          <w:szCs w:val="28"/>
        </w:rPr>
        <w:t xml:space="preserve">, за исключением отдельных прав и обязанностей концедента, предусмотренных </w:t>
      </w:r>
      <w:r w:rsidR="00D119A4" w:rsidRPr="00BA6211">
        <w:rPr>
          <w:rFonts w:ascii="Times New Roman" w:hAnsi="Times New Roman" w:cs="Times New Roman"/>
          <w:sz w:val="28"/>
          <w:szCs w:val="28"/>
        </w:rPr>
        <w:t>подпунктом</w:t>
      </w:r>
      <w:r w:rsidRPr="00BA6211">
        <w:rPr>
          <w:rFonts w:ascii="Times New Roman" w:hAnsi="Times New Roman" w:cs="Times New Roman"/>
          <w:sz w:val="28"/>
          <w:szCs w:val="28"/>
        </w:rPr>
        <w:t xml:space="preserve"> 3 </w:t>
      </w:r>
      <w:r w:rsidR="00D119A4" w:rsidRPr="00BA6211">
        <w:rPr>
          <w:rFonts w:ascii="Times New Roman" w:hAnsi="Times New Roman" w:cs="Times New Roman"/>
          <w:sz w:val="28"/>
          <w:szCs w:val="28"/>
        </w:rPr>
        <w:t>на</w:t>
      </w:r>
      <w:r w:rsidRPr="00BA6211">
        <w:rPr>
          <w:rFonts w:ascii="Times New Roman" w:hAnsi="Times New Roman" w:cs="Times New Roman"/>
          <w:sz w:val="28"/>
          <w:szCs w:val="28"/>
        </w:rPr>
        <w:t>стоящего пункта;</w:t>
      </w:r>
    </w:p>
    <w:p w14:paraId="5F02D640" w14:textId="2EDB7ADC" w:rsidR="00D109C4" w:rsidRPr="00BA6211" w:rsidRDefault="00D109C4" w:rsidP="00BA621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1">
        <w:rPr>
          <w:rFonts w:ascii="Times New Roman" w:hAnsi="Times New Roman" w:cs="Times New Roman"/>
          <w:sz w:val="28"/>
          <w:szCs w:val="28"/>
        </w:rPr>
        <w:t xml:space="preserve">3) отдельные права и обязанности концедента в части предоставления концессионеру земельного участка, предназначенного для создания и эксплуатации объекта концессионного соглашения, в соответствии с условиями концессионного соглашения осуществляет Министерство </w:t>
      </w:r>
      <w:r w:rsidR="00D66A77" w:rsidRPr="00BA6211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</w:t>
      </w:r>
      <w:r w:rsidRPr="00BA6211">
        <w:rPr>
          <w:rFonts w:ascii="Times New Roman" w:hAnsi="Times New Roman" w:cs="Times New Roman"/>
          <w:sz w:val="28"/>
          <w:szCs w:val="28"/>
        </w:rPr>
        <w:t>Республики</w:t>
      </w:r>
      <w:r w:rsidR="00D66A77" w:rsidRPr="00BA6211">
        <w:rPr>
          <w:rFonts w:ascii="Times New Roman" w:hAnsi="Times New Roman" w:cs="Times New Roman"/>
          <w:sz w:val="28"/>
          <w:szCs w:val="28"/>
        </w:rPr>
        <w:t xml:space="preserve"> Тыва</w:t>
      </w:r>
      <w:r w:rsidRPr="00BA6211">
        <w:rPr>
          <w:rFonts w:ascii="Times New Roman" w:hAnsi="Times New Roman" w:cs="Times New Roman"/>
          <w:sz w:val="28"/>
          <w:szCs w:val="28"/>
        </w:rPr>
        <w:t>.</w:t>
      </w:r>
    </w:p>
    <w:p w14:paraId="0AE23A08" w14:textId="35ADE325" w:rsidR="00D109C4" w:rsidRPr="00BA6211" w:rsidRDefault="00D109C4" w:rsidP="00BA621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1">
        <w:rPr>
          <w:rFonts w:ascii="Times New Roman" w:hAnsi="Times New Roman" w:cs="Times New Roman"/>
          <w:sz w:val="28"/>
          <w:szCs w:val="28"/>
        </w:rPr>
        <w:t xml:space="preserve">4. </w:t>
      </w:r>
      <w:r w:rsidR="001475BD" w:rsidRPr="00BA6211">
        <w:rPr>
          <w:rFonts w:ascii="Times New Roman" w:hAnsi="Times New Roman" w:cs="Times New Roman"/>
          <w:sz w:val="28"/>
          <w:szCs w:val="28"/>
        </w:rPr>
        <w:t>Министерств</w:t>
      </w:r>
      <w:r w:rsidR="001475BD">
        <w:rPr>
          <w:rFonts w:ascii="Times New Roman" w:hAnsi="Times New Roman" w:cs="Times New Roman"/>
          <w:sz w:val="28"/>
          <w:szCs w:val="28"/>
        </w:rPr>
        <w:t>у</w:t>
      </w:r>
      <w:r w:rsidR="001475BD" w:rsidRPr="00BA6211">
        <w:rPr>
          <w:rFonts w:ascii="Times New Roman" w:hAnsi="Times New Roman" w:cs="Times New Roman"/>
          <w:sz w:val="28"/>
          <w:szCs w:val="28"/>
        </w:rPr>
        <w:t xml:space="preserve"> лесного хозяйства и природопользования Республики Тыва </w:t>
      </w:r>
      <w:r w:rsidRPr="00BA6211">
        <w:rPr>
          <w:rFonts w:ascii="Times New Roman" w:hAnsi="Times New Roman" w:cs="Times New Roman"/>
          <w:sz w:val="28"/>
          <w:szCs w:val="28"/>
        </w:rPr>
        <w:t>в течение пяти рабочих дней после принятия настоящего распоряжения направить концессионеру проект концессионного соглашения, установив срок для его подписания – в течение пяти рабочих дней с момента получения концессионером указанного проекта концессионного соглашения.</w:t>
      </w:r>
    </w:p>
    <w:p w14:paraId="23D90426" w14:textId="77777777" w:rsidR="00D109C4" w:rsidRPr="00BA6211" w:rsidRDefault="00D109C4" w:rsidP="00BA621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1">
        <w:rPr>
          <w:rFonts w:ascii="Times New Roman" w:hAnsi="Times New Roman" w:cs="Times New Roman"/>
          <w:sz w:val="28"/>
          <w:szCs w:val="28"/>
        </w:rPr>
        <w:t>5. Министерству финансов Республики</w:t>
      </w:r>
      <w:r w:rsidR="00211B4B" w:rsidRPr="00BA6211">
        <w:rPr>
          <w:rFonts w:ascii="Times New Roman" w:hAnsi="Times New Roman" w:cs="Times New Roman"/>
          <w:sz w:val="28"/>
          <w:szCs w:val="28"/>
        </w:rPr>
        <w:t xml:space="preserve"> Тыва</w:t>
      </w:r>
      <w:r w:rsidRPr="00BA6211">
        <w:rPr>
          <w:rFonts w:ascii="Times New Roman" w:hAnsi="Times New Roman" w:cs="Times New Roman"/>
          <w:sz w:val="28"/>
          <w:szCs w:val="28"/>
        </w:rPr>
        <w:t xml:space="preserve"> предусмотреть в республиканском бюджете Республики</w:t>
      </w:r>
      <w:r w:rsidR="00211B4B" w:rsidRPr="00BA6211">
        <w:rPr>
          <w:rFonts w:ascii="Times New Roman" w:hAnsi="Times New Roman" w:cs="Times New Roman"/>
          <w:sz w:val="28"/>
          <w:szCs w:val="28"/>
        </w:rPr>
        <w:t xml:space="preserve"> Тыва на соответствующий финансо</w:t>
      </w:r>
      <w:r w:rsidRPr="00BA6211">
        <w:rPr>
          <w:rFonts w:ascii="Times New Roman" w:hAnsi="Times New Roman" w:cs="Times New Roman"/>
          <w:sz w:val="28"/>
          <w:szCs w:val="28"/>
        </w:rPr>
        <w:t>вый год и плановый период средства для исполнения концессионного соглашения.</w:t>
      </w:r>
    </w:p>
    <w:p w14:paraId="0C51A165" w14:textId="76C77AF3" w:rsidR="00EE0C39" w:rsidRDefault="00D109C4" w:rsidP="00BA621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211">
        <w:rPr>
          <w:rFonts w:ascii="Times New Roman" w:hAnsi="Times New Roman" w:cs="Times New Roman"/>
          <w:sz w:val="28"/>
          <w:szCs w:val="28"/>
        </w:rPr>
        <w:t xml:space="preserve">6. </w:t>
      </w:r>
      <w:r w:rsidR="00832B2A" w:rsidRPr="00832B2A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832B2A">
        <w:rPr>
          <w:rFonts w:ascii="Times New Roman" w:hAnsi="Times New Roman" w:cs="Times New Roman"/>
          <w:sz w:val="28"/>
          <w:szCs w:val="28"/>
        </w:rPr>
        <w:t>распоряжение</w:t>
      </w:r>
      <w:r w:rsidR="000C6BC7">
        <w:rPr>
          <w:rFonts w:ascii="Times New Roman" w:hAnsi="Times New Roman" w:cs="Times New Roman"/>
          <w:sz w:val="28"/>
          <w:szCs w:val="28"/>
        </w:rPr>
        <w:t xml:space="preserve"> на </w:t>
      </w:r>
      <w:r w:rsidR="00832B2A" w:rsidRPr="00832B2A">
        <w:rPr>
          <w:rFonts w:ascii="Times New Roman" w:hAnsi="Times New Roman" w:cs="Times New Roman"/>
          <w:sz w:val="28"/>
          <w:szCs w:val="28"/>
        </w:rPr>
        <w:t>официальном сайте Республики Тыва в информационно-телекоммуникационной сети «Интернет».</w:t>
      </w:r>
    </w:p>
    <w:p w14:paraId="5780E4F8" w14:textId="74B99D24" w:rsidR="00CA387D" w:rsidRPr="00BA6211" w:rsidRDefault="00832B2A" w:rsidP="00BA621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109C4" w:rsidRPr="00BA621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1F4780">
        <w:rPr>
          <w:rFonts w:ascii="Times New Roman" w:hAnsi="Times New Roman" w:cs="Times New Roman"/>
          <w:sz w:val="28"/>
          <w:szCs w:val="28"/>
        </w:rPr>
        <w:t>и.о.</w:t>
      </w:r>
      <w:r w:rsidR="00211B4B" w:rsidRPr="00BA6211">
        <w:rPr>
          <w:rFonts w:ascii="Times New Roman" w:hAnsi="Times New Roman" w:cs="Times New Roman"/>
          <w:sz w:val="28"/>
          <w:szCs w:val="28"/>
        </w:rPr>
        <w:t xml:space="preserve"> </w:t>
      </w:r>
      <w:r w:rsidR="00D109C4" w:rsidRPr="00BA6211"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 w:rsidR="00211B4B" w:rsidRPr="00BA6211">
        <w:rPr>
          <w:rFonts w:ascii="Times New Roman" w:hAnsi="Times New Roman" w:cs="Times New Roman"/>
          <w:sz w:val="28"/>
          <w:szCs w:val="28"/>
        </w:rPr>
        <w:t>Правительства</w:t>
      </w:r>
      <w:r w:rsidR="00D109C4" w:rsidRPr="00BA6211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211B4B" w:rsidRPr="00BA6211">
        <w:rPr>
          <w:rFonts w:ascii="Times New Roman" w:hAnsi="Times New Roman" w:cs="Times New Roman"/>
          <w:sz w:val="28"/>
          <w:szCs w:val="28"/>
        </w:rPr>
        <w:t xml:space="preserve"> Тыва</w:t>
      </w:r>
      <w:r w:rsidR="00D109C4" w:rsidRPr="00BA6211">
        <w:rPr>
          <w:rFonts w:ascii="Times New Roman" w:hAnsi="Times New Roman" w:cs="Times New Roman"/>
          <w:sz w:val="28"/>
          <w:szCs w:val="28"/>
        </w:rPr>
        <w:t xml:space="preserve"> </w:t>
      </w:r>
      <w:r w:rsidR="0073773D" w:rsidRPr="00BA6211">
        <w:rPr>
          <w:rFonts w:ascii="Times New Roman" w:hAnsi="Times New Roman" w:cs="Times New Roman"/>
          <w:sz w:val="28"/>
          <w:szCs w:val="28"/>
        </w:rPr>
        <w:t>Лукина</w:t>
      </w:r>
      <w:r w:rsidR="001F4780" w:rsidRPr="001F4780">
        <w:rPr>
          <w:rFonts w:ascii="Times New Roman" w:hAnsi="Times New Roman" w:cs="Times New Roman"/>
          <w:sz w:val="28"/>
          <w:szCs w:val="28"/>
        </w:rPr>
        <w:t xml:space="preserve"> </w:t>
      </w:r>
      <w:r w:rsidR="001F4780" w:rsidRPr="00BA6211">
        <w:rPr>
          <w:rFonts w:ascii="Times New Roman" w:hAnsi="Times New Roman" w:cs="Times New Roman"/>
          <w:sz w:val="28"/>
          <w:szCs w:val="28"/>
        </w:rPr>
        <w:t>О.Н.</w:t>
      </w:r>
    </w:p>
    <w:p w14:paraId="6209D559" w14:textId="53405C19" w:rsidR="00CA387D" w:rsidRPr="00BA6211" w:rsidRDefault="00CA387D" w:rsidP="001F47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4A99A4" w14:textId="49CB3CCE" w:rsidR="0073773D" w:rsidRPr="00BA6211" w:rsidRDefault="0073773D" w:rsidP="001F47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F4E80A" w14:textId="44B36E5D" w:rsidR="0073773D" w:rsidRPr="00BA6211" w:rsidRDefault="0073773D" w:rsidP="001F47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476C212" w14:textId="0D512FFD" w:rsidR="004823BF" w:rsidRPr="00BA6211" w:rsidRDefault="00CA387D" w:rsidP="001F4780">
      <w:pPr>
        <w:pStyle w:val="a3"/>
        <w:tabs>
          <w:tab w:val="left" w:pos="851"/>
        </w:tabs>
        <w:suppressAutoHyphens/>
      </w:pPr>
      <w:r w:rsidRPr="00BA6211">
        <w:t xml:space="preserve">Глава Республики Тыва                                </w:t>
      </w:r>
      <w:r w:rsidR="001F4780">
        <w:t xml:space="preserve">                                                   </w:t>
      </w:r>
      <w:r w:rsidRPr="00BA6211">
        <w:t xml:space="preserve">  В. Ховалыг</w:t>
      </w:r>
    </w:p>
    <w:p w14:paraId="05214A79" w14:textId="77777777" w:rsidR="00BA6211" w:rsidRDefault="00BA6211" w:rsidP="0073773D">
      <w:pPr>
        <w:pStyle w:val="a3"/>
        <w:tabs>
          <w:tab w:val="left" w:pos="851"/>
        </w:tabs>
        <w:suppressAutoHyphens/>
        <w:jc w:val="center"/>
      </w:pPr>
    </w:p>
    <w:p w14:paraId="6932AA8B" w14:textId="77777777" w:rsidR="00BA6211" w:rsidRDefault="00BA6211" w:rsidP="0073773D">
      <w:pPr>
        <w:pStyle w:val="a3"/>
        <w:tabs>
          <w:tab w:val="left" w:pos="851"/>
        </w:tabs>
        <w:suppressAutoHyphens/>
        <w:jc w:val="center"/>
      </w:pPr>
    </w:p>
    <w:p w14:paraId="30B0A5E5" w14:textId="77777777" w:rsidR="00BA6211" w:rsidRDefault="00BA6211" w:rsidP="0073773D">
      <w:pPr>
        <w:pStyle w:val="a3"/>
        <w:tabs>
          <w:tab w:val="left" w:pos="851"/>
        </w:tabs>
        <w:suppressAutoHyphens/>
        <w:jc w:val="center"/>
        <w:sectPr w:rsidR="00BA6211" w:rsidSect="006636AD">
          <w:headerReference w:type="default" r:id="rId7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2964DBA2" w14:textId="385DEA90" w:rsidR="00BA6211" w:rsidRPr="00552FD9" w:rsidRDefault="001E7C1B" w:rsidP="001E7C1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000"/>
      <w:r w:rsidRPr="00552FD9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  <w:r w:rsidRPr="00552FD9">
        <w:rPr>
          <w:rFonts w:ascii="Times New Roman" w:hAnsi="Times New Roman" w:cs="Times New Roman"/>
          <w:sz w:val="28"/>
          <w:szCs w:val="28"/>
        </w:rPr>
        <w:br/>
      </w:r>
      <w:r w:rsidR="00BA6211" w:rsidRPr="00552FD9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1D4AAAC0" w14:textId="77777777" w:rsidR="00BA6211" w:rsidRPr="00552FD9" w:rsidRDefault="00BA6211" w:rsidP="001E7C1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52FD9">
        <w:rPr>
          <w:rFonts w:ascii="Times New Roman" w:hAnsi="Times New Roman" w:cs="Times New Roman"/>
          <w:sz w:val="28"/>
          <w:szCs w:val="28"/>
        </w:rPr>
        <w:t>Республики Тыва</w:t>
      </w:r>
    </w:p>
    <w:bookmarkEnd w:id="2"/>
    <w:p w14:paraId="173DC63C" w14:textId="567890B7" w:rsidR="00BA6211" w:rsidRPr="00552FD9" w:rsidRDefault="00C410D4" w:rsidP="001E7C1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октября 2023 г. № 592-р</w:t>
      </w:r>
    </w:p>
    <w:p w14:paraId="5B69B6E8" w14:textId="77777777" w:rsidR="00552FD9" w:rsidRPr="00552FD9" w:rsidRDefault="00552FD9" w:rsidP="001E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EAAFAF" w14:textId="77777777" w:rsidR="00BA6211" w:rsidRPr="00552FD9" w:rsidRDefault="00BA6211" w:rsidP="001E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F8EB40" w14:textId="01D83490" w:rsidR="00903CA9" w:rsidRDefault="00BA6211" w:rsidP="001E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C1B">
        <w:rPr>
          <w:rFonts w:ascii="Times New Roman" w:hAnsi="Times New Roman" w:cs="Times New Roman"/>
          <w:b/>
          <w:sz w:val="28"/>
          <w:szCs w:val="28"/>
        </w:rPr>
        <w:t>ОСНОВНЫЕ УСЛОВИЯ</w:t>
      </w:r>
      <w:r w:rsidRPr="001E7C1B">
        <w:rPr>
          <w:rFonts w:ascii="Times New Roman" w:hAnsi="Times New Roman" w:cs="Times New Roman"/>
          <w:b/>
          <w:sz w:val="28"/>
          <w:szCs w:val="28"/>
        </w:rPr>
        <w:br/>
      </w:r>
      <w:r w:rsidRPr="00552FD9">
        <w:rPr>
          <w:rFonts w:ascii="Times New Roman" w:hAnsi="Times New Roman" w:cs="Times New Roman"/>
          <w:sz w:val="28"/>
          <w:szCs w:val="28"/>
        </w:rPr>
        <w:t xml:space="preserve">концессионного соглашения </w:t>
      </w:r>
      <w:r w:rsidR="00903CA9" w:rsidRPr="00AB70DC">
        <w:rPr>
          <w:rFonts w:ascii="Times New Roman" w:hAnsi="Times New Roman" w:cs="Times New Roman"/>
          <w:sz w:val="28"/>
          <w:szCs w:val="28"/>
        </w:rPr>
        <w:t xml:space="preserve">с </w:t>
      </w:r>
      <w:r w:rsidR="003F13CA">
        <w:rPr>
          <w:rFonts w:ascii="Times New Roman" w:hAnsi="Times New Roman" w:cs="Times New Roman"/>
          <w:sz w:val="28"/>
          <w:szCs w:val="28"/>
        </w:rPr>
        <w:t xml:space="preserve">обществом с </w:t>
      </w:r>
      <w:r w:rsidR="00903CA9" w:rsidRPr="00AB70DC">
        <w:rPr>
          <w:rFonts w:ascii="Times New Roman" w:hAnsi="Times New Roman" w:cs="Times New Roman"/>
          <w:sz w:val="28"/>
          <w:szCs w:val="28"/>
        </w:rPr>
        <w:t xml:space="preserve">ограниченной </w:t>
      </w:r>
    </w:p>
    <w:p w14:paraId="5EA194DC" w14:textId="71F46C1F" w:rsidR="00903CA9" w:rsidRDefault="00903CA9" w:rsidP="001E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0DC">
        <w:rPr>
          <w:rFonts w:ascii="Times New Roman" w:hAnsi="Times New Roman" w:cs="Times New Roman"/>
          <w:sz w:val="28"/>
          <w:szCs w:val="28"/>
        </w:rPr>
        <w:t>ответственностью «Вторэкопром»</w:t>
      </w:r>
      <w:r>
        <w:rPr>
          <w:rFonts w:ascii="Times New Roman" w:hAnsi="Times New Roman" w:cs="Times New Roman"/>
          <w:sz w:val="28"/>
          <w:szCs w:val="28"/>
        </w:rPr>
        <w:t>, выступающим</w:t>
      </w:r>
      <w:r w:rsidR="00D35340">
        <w:rPr>
          <w:rFonts w:ascii="Times New Roman" w:hAnsi="Times New Roman" w:cs="Times New Roman"/>
          <w:sz w:val="28"/>
          <w:szCs w:val="28"/>
        </w:rPr>
        <w:t xml:space="preserve"> с</w:t>
      </w:r>
    </w:p>
    <w:p w14:paraId="48E4DCBE" w14:textId="77777777" w:rsidR="00D35340" w:rsidRDefault="00903CA9" w:rsidP="001E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инициативой </w:t>
      </w:r>
      <w:r w:rsidR="00D35340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BA6211">
        <w:rPr>
          <w:rFonts w:ascii="Times New Roman" w:hAnsi="Times New Roman" w:cs="Times New Roman"/>
          <w:sz w:val="28"/>
          <w:szCs w:val="28"/>
        </w:rPr>
        <w:t>концессионного соглашения</w:t>
      </w:r>
      <w:r w:rsidRPr="00552F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9599B" w14:textId="73735F31" w:rsidR="00903CA9" w:rsidRDefault="00BA6211" w:rsidP="001E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FD9">
        <w:rPr>
          <w:rFonts w:ascii="Times New Roman" w:hAnsi="Times New Roman" w:cs="Times New Roman"/>
          <w:sz w:val="28"/>
          <w:szCs w:val="28"/>
        </w:rPr>
        <w:t>в отношении создания и эксплуатации объектов,</w:t>
      </w:r>
      <w:r w:rsidR="001E7C1B">
        <w:rPr>
          <w:rFonts w:ascii="Times New Roman" w:hAnsi="Times New Roman" w:cs="Times New Roman"/>
          <w:sz w:val="28"/>
          <w:szCs w:val="28"/>
        </w:rPr>
        <w:t xml:space="preserve"> </w:t>
      </w:r>
      <w:r w:rsidR="00903CA9" w:rsidRPr="00552FD9">
        <w:rPr>
          <w:rFonts w:ascii="Times New Roman" w:hAnsi="Times New Roman" w:cs="Times New Roman"/>
          <w:sz w:val="28"/>
          <w:szCs w:val="28"/>
        </w:rPr>
        <w:t>на</w:t>
      </w:r>
    </w:p>
    <w:p w14:paraId="5DF15963" w14:textId="3870A53E" w:rsidR="00903CA9" w:rsidRDefault="00BA6211" w:rsidP="001E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FD9">
        <w:rPr>
          <w:rFonts w:ascii="Times New Roman" w:hAnsi="Times New Roman" w:cs="Times New Roman"/>
          <w:sz w:val="28"/>
          <w:szCs w:val="28"/>
        </w:rPr>
        <w:t xml:space="preserve">которых осуществляется обработка, утилизация </w:t>
      </w:r>
    </w:p>
    <w:p w14:paraId="60C0B74E" w14:textId="6845A60F" w:rsidR="001E7C1B" w:rsidRDefault="00BA6211" w:rsidP="001E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FD9">
        <w:rPr>
          <w:rFonts w:ascii="Times New Roman" w:hAnsi="Times New Roman" w:cs="Times New Roman"/>
          <w:sz w:val="28"/>
          <w:szCs w:val="28"/>
        </w:rPr>
        <w:t xml:space="preserve">и захоронение твердых коммунальных отходов, </w:t>
      </w:r>
    </w:p>
    <w:p w14:paraId="7E18DEE3" w14:textId="5C4506AC" w:rsidR="00BA6211" w:rsidRPr="00552FD9" w:rsidRDefault="00BA6211" w:rsidP="001E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FD9">
        <w:rPr>
          <w:rFonts w:ascii="Times New Roman" w:hAnsi="Times New Roman" w:cs="Times New Roman"/>
          <w:sz w:val="28"/>
          <w:szCs w:val="28"/>
        </w:rPr>
        <w:t>расположенных на территории Республики Тыва</w:t>
      </w:r>
    </w:p>
    <w:p w14:paraId="5F1DDE6E" w14:textId="77777777" w:rsidR="001E7C1B" w:rsidRPr="00552FD9" w:rsidRDefault="001E7C1B" w:rsidP="001E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DBEBA" w14:textId="1D6F1DF8" w:rsidR="00BA6211" w:rsidRPr="001E7C1B" w:rsidRDefault="00BA6211" w:rsidP="001E7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1002"/>
      <w:r w:rsidRPr="001E7C1B">
        <w:rPr>
          <w:rFonts w:ascii="Times New Roman" w:hAnsi="Times New Roman" w:cs="Times New Roman"/>
          <w:bCs/>
          <w:sz w:val="28"/>
          <w:szCs w:val="28"/>
        </w:rPr>
        <w:t xml:space="preserve">Объектом концессионного соглашения в соответствии с пунктом 17 части 1 статьи 4 Федерального закона </w:t>
      </w:r>
      <w:r w:rsidR="00384712">
        <w:rPr>
          <w:rFonts w:ascii="Times New Roman" w:hAnsi="Times New Roman" w:cs="Times New Roman"/>
          <w:bCs/>
          <w:sz w:val="28"/>
          <w:szCs w:val="28"/>
        </w:rPr>
        <w:t xml:space="preserve">от 21 июля 2005 г. № 115-ФЗ </w:t>
      </w:r>
      <w:r w:rsidRPr="001E7C1B">
        <w:rPr>
          <w:rFonts w:ascii="Times New Roman" w:hAnsi="Times New Roman" w:cs="Times New Roman"/>
          <w:bCs/>
          <w:sz w:val="28"/>
          <w:szCs w:val="28"/>
        </w:rPr>
        <w:t xml:space="preserve">«О концессионных </w:t>
      </w:r>
      <w:r w:rsidR="00384712">
        <w:rPr>
          <w:rFonts w:ascii="Times New Roman" w:hAnsi="Times New Roman" w:cs="Times New Roman"/>
          <w:bCs/>
          <w:sz w:val="28"/>
          <w:szCs w:val="28"/>
        </w:rPr>
        <w:br/>
      </w:r>
      <w:r w:rsidRPr="001E7C1B">
        <w:rPr>
          <w:rFonts w:ascii="Times New Roman" w:hAnsi="Times New Roman" w:cs="Times New Roman"/>
          <w:bCs/>
          <w:sz w:val="28"/>
          <w:szCs w:val="28"/>
        </w:rPr>
        <w:t xml:space="preserve">соглашениях» </w:t>
      </w:r>
      <w:r w:rsidR="00384712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384712" w:rsidRPr="001E7C1B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384712">
        <w:rPr>
          <w:rFonts w:ascii="Times New Roman" w:hAnsi="Times New Roman" w:cs="Times New Roman"/>
          <w:bCs/>
          <w:sz w:val="28"/>
          <w:szCs w:val="28"/>
        </w:rPr>
        <w:t>ый закон</w:t>
      </w:r>
      <w:r w:rsidR="00384712" w:rsidRPr="001E7C1B">
        <w:rPr>
          <w:rFonts w:ascii="Times New Roman" w:hAnsi="Times New Roman" w:cs="Times New Roman"/>
          <w:bCs/>
          <w:sz w:val="28"/>
          <w:szCs w:val="28"/>
        </w:rPr>
        <w:t xml:space="preserve"> «О концессионных соглашениях»</w:t>
      </w:r>
      <w:r w:rsidR="0038471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1E7C1B">
        <w:rPr>
          <w:rFonts w:ascii="Times New Roman" w:hAnsi="Times New Roman" w:cs="Times New Roman"/>
          <w:bCs/>
          <w:sz w:val="28"/>
          <w:szCs w:val="28"/>
        </w:rPr>
        <w:t xml:space="preserve">является объект обработки, </w:t>
      </w:r>
      <w:r w:rsidRPr="001E7C1B">
        <w:rPr>
          <w:rFonts w:ascii="Times New Roman" w:hAnsi="Times New Roman" w:cs="Times New Roman"/>
          <w:sz w:val="28"/>
          <w:szCs w:val="28"/>
        </w:rPr>
        <w:t>утилизации и захоронени</w:t>
      </w:r>
      <w:r w:rsidR="0028678E">
        <w:rPr>
          <w:rFonts w:ascii="Times New Roman" w:hAnsi="Times New Roman" w:cs="Times New Roman"/>
          <w:sz w:val="28"/>
          <w:szCs w:val="28"/>
        </w:rPr>
        <w:t>я</w:t>
      </w:r>
      <w:r w:rsidRPr="001E7C1B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(далее – ТКО), расположенный на территории Республики Тыва</w:t>
      </w:r>
      <w:r w:rsidR="0028678E">
        <w:rPr>
          <w:rFonts w:ascii="Times New Roman" w:hAnsi="Times New Roman" w:cs="Times New Roman"/>
          <w:sz w:val="28"/>
          <w:szCs w:val="28"/>
        </w:rPr>
        <w:t>,</w:t>
      </w:r>
      <w:r w:rsidRPr="001E7C1B">
        <w:rPr>
          <w:rFonts w:ascii="Times New Roman" w:hAnsi="Times New Roman" w:cs="Times New Roman"/>
          <w:sz w:val="28"/>
          <w:szCs w:val="28"/>
        </w:rPr>
        <w:t xml:space="preserve"> – м</w:t>
      </w:r>
      <w:r w:rsidRPr="001E7C1B">
        <w:rPr>
          <w:rFonts w:ascii="Times New Roman" w:hAnsi="Times New Roman" w:cs="Times New Roman"/>
          <w:bCs/>
          <w:sz w:val="28"/>
          <w:szCs w:val="28"/>
        </w:rPr>
        <w:t>усоросортировочный комплекс и полигон ТКО с производственной мощностью не менее 70000 тонн ТКО/год.</w:t>
      </w:r>
    </w:p>
    <w:p w14:paraId="659AED30" w14:textId="77777777" w:rsidR="00BA6211" w:rsidRPr="001E7C1B" w:rsidRDefault="00BA6211" w:rsidP="001E7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C1B">
        <w:rPr>
          <w:rFonts w:ascii="Times New Roman" w:hAnsi="Times New Roman" w:cs="Times New Roman"/>
          <w:bCs/>
          <w:sz w:val="28"/>
          <w:szCs w:val="28"/>
        </w:rPr>
        <w:t>Сторонами концессионного соглашения являются концедент и концессионер, в качестве концедента выступает Республика Тыва в лице Министерства лесного хозяйства и природопользования Республики Тыва (далее – Минлесхоз РТ), в качестве концессионера – общество с ограниченной ответственностью «Вторэкопром».</w:t>
      </w:r>
    </w:p>
    <w:p w14:paraId="038A41F4" w14:textId="77777777" w:rsidR="00BA6211" w:rsidRPr="001E7C1B" w:rsidRDefault="00BA6211" w:rsidP="001E7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D0683D" w14:textId="77777777" w:rsidR="00BD21AF" w:rsidRDefault="00BA6211" w:rsidP="00BD21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7C1B">
        <w:rPr>
          <w:rFonts w:ascii="Times New Roman" w:hAnsi="Times New Roman" w:cs="Times New Roman"/>
          <w:bCs/>
          <w:sz w:val="28"/>
          <w:szCs w:val="28"/>
        </w:rPr>
        <w:t xml:space="preserve">1. Обязательства концессионера по созданию </w:t>
      </w:r>
    </w:p>
    <w:p w14:paraId="6359AB8D" w14:textId="77777777" w:rsidR="00BD21AF" w:rsidRDefault="00BA6211" w:rsidP="00BD21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7C1B">
        <w:rPr>
          <w:rFonts w:ascii="Times New Roman" w:hAnsi="Times New Roman" w:cs="Times New Roman"/>
          <w:bCs/>
          <w:sz w:val="28"/>
          <w:szCs w:val="28"/>
        </w:rPr>
        <w:t xml:space="preserve">объекта концессионного соглашения, </w:t>
      </w:r>
    </w:p>
    <w:p w14:paraId="6A10D640" w14:textId="021720F6" w:rsidR="00BA6211" w:rsidRPr="001E7C1B" w:rsidRDefault="00BA6211" w:rsidP="00BD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C1B">
        <w:rPr>
          <w:rFonts w:ascii="Times New Roman" w:hAnsi="Times New Roman" w:cs="Times New Roman"/>
          <w:bCs/>
          <w:sz w:val="28"/>
          <w:szCs w:val="28"/>
        </w:rPr>
        <w:t>соблюдению сроков его создания</w:t>
      </w:r>
    </w:p>
    <w:p w14:paraId="22F84053" w14:textId="77777777" w:rsidR="00BA6211" w:rsidRPr="001E7C1B" w:rsidRDefault="00BA6211" w:rsidP="00BD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C87949" w14:textId="77777777" w:rsidR="00BA6211" w:rsidRPr="001E7C1B" w:rsidRDefault="00BA6211" w:rsidP="001E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C1B">
        <w:rPr>
          <w:rFonts w:ascii="Times New Roman" w:hAnsi="Times New Roman" w:cs="Times New Roman"/>
          <w:sz w:val="28"/>
          <w:szCs w:val="28"/>
        </w:rPr>
        <w:t xml:space="preserve">Концессионер обязуется </w:t>
      </w:r>
      <w:bookmarkStart w:id="4" w:name="_cp_text_1_132"/>
      <w:r w:rsidRPr="001E7C1B">
        <w:rPr>
          <w:rFonts w:ascii="Times New Roman" w:hAnsi="Times New Roman" w:cs="Times New Roman"/>
          <w:sz w:val="28"/>
          <w:szCs w:val="28"/>
        </w:rPr>
        <w:t>за счет собственных и (или) привлеченных средств (далее – инвестиции концессионера) осуществить создание объект</w:t>
      </w:r>
      <w:bookmarkEnd w:id="4"/>
      <w:r w:rsidRPr="001E7C1B">
        <w:rPr>
          <w:rFonts w:ascii="Times New Roman" w:hAnsi="Times New Roman" w:cs="Times New Roman"/>
          <w:sz w:val="28"/>
          <w:szCs w:val="28"/>
        </w:rPr>
        <w:t xml:space="preserve">а концессионного соглашения, право собственности на </w:t>
      </w:r>
      <w:bookmarkStart w:id="5" w:name="_cp_text_1_135"/>
      <w:r w:rsidRPr="001E7C1B">
        <w:rPr>
          <w:rFonts w:ascii="Times New Roman" w:hAnsi="Times New Roman" w:cs="Times New Roman"/>
          <w:sz w:val="28"/>
          <w:szCs w:val="28"/>
        </w:rPr>
        <w:t xml:space="preserve">который </w:t>
      </w:r>
      <w:bookmarkEnd w:id="5"/>
      <w:r w:rsidRPr="001E7C1B">
        <w:rPr>
          <w:rFonts w:ascii="Times New Roman" w:hAnsi="Times New Roman" w:cs="Times New Roman"/>
          <w:sz w:val="28"/>
          <w:szCs w:val="28"/>
        </w:rPr>
        <w:t>будет принадлежать концеденту, с соблюдением сроков его создания и на условиях, предусмотренных законодательством Российской Федерации, концессионным соглашением и проектной документацией.</w:t>
      </w:r>
    </w:p>
    <w:p w14:paraId="2DE1A3C9" w14:textId="77777777" w:rsidR="00BA6211" w:rsidRPr="001E7C1B" w:rsidRDefault="00BA6211" w:rsidP="001E7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C1B">
        <w:rPr>
          <w:rFonts w:ascii="Times New Roman" w:hAnsi="Times New Roman" w:cs="Times New Roman"/>
          <w:bCs/>
          <w:sz w:val="28"/>
          <w:szCs w:val="28"/>
        </w:rPr>
        <w:t>Срок создания объекта концессионного соглашения составляет 36 месяцев с момента предоставления земельного участка. Окончанием срока создания объекта концессионного соглашения считается дата ввода в эксплуатацию объекта концессионного соглашения.</w:t>
      </w:r>
    </w:p>
    <w:p w14:paraId="44552DB0" w14:textId="77777777" w:rsidR="00BA6211" w:rsidRDefault="00BA6211" w:rsidP="00BD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7ED3CE" w14:textId="77777777" w:rsidR="00D20028" w:rsidRDefault="00D20028" w:rsidP="00BD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90496B" w14:textId="77777777" w:rsidR="00D20028" w:rsidRDefault="00D20028" w:rsidP="00BD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5D9651" w14:textId="77777777" w:rsidR="00D20028" w:rsidRDefault="00D20028" w:rsidP="00BD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C726D" w14:textId="77777777" w:rsidR="00D20028" w:rsidRPr="001E7C1B" w:rsidRDefault="00D20028" w:rsidP="00BD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D13A29" w14:textId="77777777" w:rsidR="00BD21AF" w:rsidRDefault="00BA6211" w:rsidP="00BD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C1B">
        <w:rPr>
          <w:rFonts w:ascii="Times New Roman" w:hAnsi="Times New Roman" w:cs="Times New Roman"/>
          <w:sz w:val="28"/>
          <w:szCs w:val="28"/>
        </w:rPr>
        <w:lastRenderedPageBreak/>
        <w:t xml:space="preserve">2. Обязательства концессионера по </w:t>
      </w:r>
    </w:p>
    <w:p w14:paraId="4FECE414" w14:textId="56C55188" w:rsidR="00BD21AF" w:rsidRDefault="00BA6211" w:rsidP="00BD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C1B">
        <w:rPr>
          <w:rFonts w:ascii="Times New Roman" w:hAnsi="Times New Roman" w:cs="Times New Roman"/>
          <w:sz w:val="28"/>
          <w:szCs w:val="28"/>
        </w:rPr>
        <w:t xml:space="preserve">осуществлению деятельности, предусмотренной </w:t>
      </w:r>
    </w:p>
    <w:p w14:paraId="12C68059" w14:textId="4DF6BD83" w:rsidR="00BA6211" w:rsidRPr="001E7C1B" w:rsidRDefault="00BA6211" w:rsidP="00BD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C1B">
        <w:rPr>
          <w:rFonts w:ascii="Times New Roman" w:hAnsi="Times New Roman" w:cs="Times New Roman"/>
          <w:sz w:val="28"/>
          <w:szCs w:val="28"/>
        </w:rPr>
        <w:t>концессионным соглашением</w:t>
      </w:r>
    </w:p>
    <w:p w14:paraId="64368DC7" w14:textId="77777777" w:rsidR="00BA6211" w:rsidRPr="001E7C1B" w:rsidRDefault="00BA6211" w:rsidP="00BD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E9F505" w14:textId="77777777" w:rsidR="00BA6211" w:rsidRPr="001E7C1B" w:rsidRDefault="00BA6211" w:rsidP="001E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C1B">
        <w:rPr>
          <w:rFonts w:ascii="Times New Roman" w:hAnsi="Times New Roman" w:cs="Times New Roman"/>
          <w:sz w:val="28"/>
          <w:szCs w:val="28"/>
        </w:rPr>
        <w:t>Концессионер обязан осуществлять деятельность по обработке, утилизации и захоронению ТКО на объекте концессионного соглашения, осуществлять содержание, техническое обслуживание и ремонт (текущий и капитальный) объекта концессионного соглашения до его возврата концеденту.</w:t>
      </w:r>
    </w:p>
    <w:p w14:paraId="79697F9A" w14:textId="77777777" w:rsidR="00BA6211" w:rsidRPr="001E7C1B" w:rsidRDefault="00BA6211" w:rsidP="001E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513F63" w14:textId="77777777" w:rsidR="00BA6211" w:rsidRPr="001E7C1B" w:rsidRDefault="00BA6211" w:rsidP="00BD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C1B">
        <w:rPr>
          <w:rFonts w:ascii="Times New Roman" w:hAnsi="Times New Roman" w:cs="Times New Roman"/>
          <w:bCs/>
          <w:sz w:val="28"/>
          <w:szCs w:val="28"/>
        </w:rPr>
        <w:t>3. Срок действия концессионного соглашения</w:t>
      </w:r>
    </w:p>
    <w:p w14:paraId="4AF9B053" w14:textId="77777777" w:rsidR="00BA6211" w:rsidRPr="001E7C1B" w:rsidRDefault="00BA6211" w:rsidP="001E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EE478D" w14:textId="6CA9DC90" w:rsidR="00BA6211" w:rsidRPr="001E7C1B" w:rsidRDefault="00BA6211" w:rsidP="001E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C1B">
        <w:rPr>
          <w:rFonts w:ascii="Times New Roman" w:hAnsi="Times New Roman" w:cs="Times New Roman"/>
          <w:sz w:val="28"/>
          <w:szCs w:val="28"/>
        </w:rPr>
        <w:t>Концессионное соглашение вступает в силу со дня его подписания и действу</w:t>
      </w:r>
      <w:r w:rsidR="00BD21AF">
        <w:rPr>
          <w:rFonts w:ascii="Times New Roman" w:hAnsi="Times New Roman" w:cs="Times New Roman"/>
          <w:sz w:val="28"/>
          <w:szCs w:val="28"/>
        </w:rPr>
        <w:t xml:space="preserve">ет до 31 декабря </w:t>
      </w:r>
      <w:r w:rsidRPr="001E7C1B">
        <w:rPr>
          <w:rFonts w:ascii="Times New Roman" w:hAnsi="Times New Roman" w:cs="Times New Roman"/>
          <w:sz w:val="28"/>
          <w:szCs w:val="28"/>
        </w:rPr>
        <w:t>2047</w:t>
      </w:r>
      <w:r w:rsidR="00BD21AF">
        <w:rPr>
          <w:rFonts w:ascii="Times New Roman" w:hAnsi="Times New Roman" w:cs="Times New Roman"/>
          <w:sz w:val="28"/>
          <w:szCs w:val="28"/>
        </w:rPr>
        <w:t xml:space="preserve"> г</w:t>
      </w:r>
      <w:r w:rsidRPr="001E7C1B">
        <w:rPr>
          <w:rFonts w:ascii="Times New Roman" w:hAnsi="Times New Roman" w:cs="Times New Roman"/>
          <w:sz w:val="28"/>
          <w:szCs w:val="28"/>
        </w:rPr>
        <w:t>.</w:t>
      </w:r>
    </w:p>
    <w:p w14:paraId="3B3BDF8A" w14:textId="77777777" w:rsidR="00BA6211" w:rsidRPr="001E7C1B" w:rsidRDefault="00BA6211" w:rsidP="00BD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7F7B0B" w14:textId="77777777" w:rsidR="00BD21AF" w:rsidRDefault="00BA6211" w:rsidP="00BD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C1B">
        <w:rPr>
          <w:rFonts w:ascii="Times New Roman" w:hAnsi="Times New Roman" w:cs="Times New Roman"/>
          <w:sz w:val="28"/>
          <w:szCs w:val="28"/>
        </w:rPr>
        <w:t xml:space="preserve">4. Описание, в том числе технико-экономические </w:t>
      </w:r>
    </w:p>
    <w:p w14:paraId="02FB7985" w14:textId="433F763D" w:rsidR="00BA6211" w:rsidRPr="001E7C1B" w:rsidRDefault="00BA6211" w:rsidP="00BD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C1B">
        <w:rPr>
          <w:rFonts w:ascii="Times New Roman" w:hAnsi="Times New Roman" w:cs="Times New Roman"/>
          <w:sz w:val="28"/>
          <w:szCs w:val="28"/>
        </w:rPr>
        <w:t>показатели, объекта концессионного соглашения</w:t>
      </w:r>
    </w:p>
    <w:p w14:paraId="04718244" w14:textId="77777777" w:rsidR="00BA6211" w:rsidRPr="001E7C1B" w:rsidRDefault="00BA6211" w:rsidP="00BD2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9F1EDC" w14:textId="2BEE129E" w:rsidR="00BA6211" w:rsidRPr="001E7C1B" w:rsidRDefault="00BA6211" w:rsidP="001E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C1B">
        <w:rPr>
          <w:rFonts w:ascii="Times New Roman" w:hAnsi="Times New Roman" w:cs="Times New Roman"/>
          <w:sz w:val="28"/>
          <w:szCs w:val="28"/>
        </w:rPr>
        <w:t xml:space="preserve">Объект концессионного соглашения представляет собой комплекс зданий, строений, сооружений, а также оборудования и специализированной техники – </w:t>
      </w:r>
      <w:r w:rsidRPr="001E7C1B">
        <w:rPr>
          <w:rFonts w:ascii="Times New Roman" w:hAnsi="Times New Roman" w:cs="Times New Roman"/>
          <w:bCs/>
          <w:sz w:val="28"/>
          <w:szCs w:val="28"/>
        </w:rPr>
        <w:t>мусоросортировочный комплекс и полигон ТКО с производственной мощностью не менее 70000 тонн ТКО/год</w:t>
      </w:r>
      <w:r w:rsidRPr="001E7C1B">
        <w:rPr>
          <w:rFonts w:ascii="Times New Roman" w:hAnsi="Times New Roman" w:cs="Times New Roman"/>
          <w:sz w:val="28"/>
          <w:szCs w:val="28"/>
        </w:rPr>
        <w:t>, предназначенный для обработки, утилизации и захоронени</w:t>
      </w:r>
      <w:r w:rsidR="0028678E">
        <w:rPr>
          <w:rFonts w:ascii="Times New Roman" w:hAnsi="Times New Roman" w:cs="Times New Roman"/>
          <w:sz w:val="28"/>
          <w:szCs w:val="28"/>
        </w:rPr>
        <w:t>я</w:t>
      </w:r>
      <w:r w:rsidRPr="001E7C1B">
        <w:rPr>
          <w:rFonts w:ascii="Times New Roman" w:hAnsi="Times New Roman" w:cs="Times New Roman"/>
          <w:sz w:val="28"/>
          <w:szCs w:val="28"/>
        </w:rPr>
        <w:t xml:space="preserve"> ТКО с ежедневным режимом работы.</w:t>
      </w:r>
    </w:p>
    <w:p w14:paraId="206F9237" w14:textId="77777777" w:rsidR="00BA6211" w:rsidRPr="001E7C1B" w:rsidRDefault="00BA6211" w:rsidP="001E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516823179"/>
      <w:r w:rsidRPr="001E7C1B">
        <w:rPr>
          <w:rFonts w:ascii="Times New Roman" w:hAnsi="Times New Roman" w:cs="Times New Roman"/>
          <w:sz w:val="28"/>
          <w:szCs w:val="28"/>
        </w:rPr>
        <w:t>Недвижимое и движимое имущество, входящее в состав объекта концессионного соглашения, на момент завершения его создания должно соответствовать требованиям законодательства Российской Федерации и позволять осуществлять эксплуатацию объекта концессионного соглашения в соответствии с законодательством Российской Федерации и концессионным соглашением.</w:t>
      </w:r>
    </w:p>
    <w:bookmarkEnd w:id="3"/>
    <w:bookmarkEnd w:id="6"/>
    <w:p w14:paraId="73490A54" w14:textId="77777777" w:rsidR="00BA6211" w:rsidRPr="001E7C1B" w:rsidRDefault="00BA6211" w:rsidP="001E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C1B">
        <w:rPr>
          <w:rFonts w:ascii="Times New Roman" w:hAnsi="Times New Roman" w:cs="Times New Roman"/>
          <w:sz w:val="28"/>
          <w:szCs w:val="28"/>
        </w:rPr>
        <w:t>Технико-экономические показатели объекта концессионного соглашения:</w:t>
      </w:r>
    </w:p>
    <w:p w14:paraId="541E1F81" w14:textId="50C87A10" w:rsidR="00BA6211" w:rsidRPr="001E7C1B" w:rsidRDefault="001E356C" w:rsidP="001E7C1B">
      <w:pPr>
        <w:pStyle w:val="ae"/>
        <w:spacing w:before="0"/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а</w:t>
      </w:r>
      <w:r w:rsidR="00BA6211" w:rsidRPr="001E7C1B">
        <w:rPr>
          <w:bCs/>
          <w:sz w:val="28"/>
          <w:szCs w:val="28"/>
        </w:rPr>
        <w:t>)</w:t>
      </w:r>
      <w:r w:rsidR="00BA6211" w:rsidRPr="001E7C1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28678E">
        <w:rPr>
          <w:sz w:val="28"/>
          <w:szCs w:val="28"/>
        </w:rPr>
        <w:t xml:space="preserve">усоросортировочный комплекс (далее – </w:t>
      </w:r>
      <w:r w:rsidR="00BA6211" w:rsidRPr="001E7C1B">
        <w:rPr>
          <w:sz w:val="28"/>
          <w:szCs w:val="28"/>
        </w:rPr>
        <w:t>МСК</w:t>
      </w:r>
      <w:r w:rsidR="00BA6211" w:rsidRPr="001E7C1B">
        <w:rPr>
          <w:bCs/>
          <w:sz w:val="28"/>
          <w:szCs w:val="28"/>
        </w:rPr>
        <w:t>):</w:t>
      </w:r>
    </w:p>
    <w:p w14:paraId="22AB7826" w14:textId="77777777" w:rsidR="00BA6211" w:rsidRPr="001E7C1B" w:rsidRDefault="00BA6211" w:rsidP="001E7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4536"/>
        <w:gridCol w:w="2268"/>
        <w:gridCol w:w="2262"/>
      </w:tblGrid>
      <w:tr w:rsidR="00BA6211" w:rsidRPr="002416C5" w14:paraId="2C46E29A" w14:textId="77777777" w:rsidTr="002416C5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B8A73" w14:textId="77777777" w:rsidR="00BA6211" w:rsidRDefault="00BA6211" w:rsidP="0071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1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272D0CF1" w14:textId="3991A1D0" w:rsidR="002416C5" w:rsidRPr="002416C5" w:rsidRDefault="002416C5" w:rsidP="0071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649CE" w14:textId="77777777" w:rsidR="00BA6211" w:rsidRPr="002416C5" w:rsidRDefault="00BA6211" w:rsidP="0024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ТЭП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A058E" w14:textId="77777777" w:rsidR="00BA6211" w:rsidRPr="002416C5" w:rsidRDefault="00BA6211" w:rsidP="0024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Единицы измерения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3E863" w14:textId="77777777" w:rsidR="00BA6211" w:rsidRPr="002416C5" w:rsidRDefault="00BA6211" w:rsidP="0024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</w:tr>
      <w:tr w:rsidR="00BA6211" w:rsidRPr="002416C5" w14:paraId="2C059011" w14:textId="77777777" w:rsidTr="002416C5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FF01C" w14:textId="59243035" w:rsidR="00BA6211" w:rsidRPr="002416C5" w:rsidRDefault="00713AA8" w:rsidP="0071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B248E" w14:textId="77777777" w:rsidR="00BA6211" w:rsidRPr="002416C5" w:rsidRDefault="00BA6211" w:rsidP="0024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Производственная мощность</w:t>
            </w:r>
            <w:r w:rsidRPr="00241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593D" w14:textId="77777777" w:rsidR="00BA6211" w:rsidRPr="002416C5" w:rsidRDefault="00BA6211" w:rsidP="0024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тонн ТКО/год</w:t>
            </w:r>
            <w:r w:rsidRPr="00241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A6A87" w14:textId="77777777" w:rsidR="00BA6211" w:rsidRPr="002416C5" w:rsidRDefault="00BA6211" w:rsidP="0024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6C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не менее 70</w:t>
            </w:r>
            <w:r w:rsidRPr="002416C5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 </w:t>
            </w:r>
            <w:r w:rsidRPr="002416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000</w:t>
            </w:r>
          </w:p>
        </w:tc>
      </w:tr>
      <w:tr w:rsidR="00BA6211" w:rsidRPr="002416C5" w14:paraId="4925A787" w14:textId="77777777" w:rsidTr="002416C5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4998A" w14:textId="559E7779" w:rsidR="00BA6211" w:rsidRPr="002416C5" w:rsidRDefault="00713AA8" w:rsidP="0071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33A45" w14:textId="0FE3FD30" w:rsidR="00BA6211" w:rsidRPr="002416C5" w:rsidRDefault="00BA6211" w:rsidP="0071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ТКО, направляемых на утилизацию, в массе ТКО, поступающих на МСК</w:t>
            </w:r>
            <w:r w:rsidR="00713A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том </w:t>
            </w:r>
            <w:r w:rsidR="00713AA8" w:rsidRPr="00241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="00713A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исле</w:t>
            </w:r>
            <w:r w:rsidR="00A774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F3BB6" w14:textId="6F0C24AD" w:rsidR="00BA6211" w:rsidRPr="002416C5" w:rsidRDefault="001E356C" w:rsidP="0024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29C5E" w14:textId="77777777" w:rsidR="00BA6211" w:rsidRPr="002416C5" w:rsidRDefault="00BA6211" w:rsidP="0024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416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55</w:t>
            </w:r>
          </w:p>
        </w:tc>
      </w:tr>
      <w:tr w:rsidR="00BA6211" w:rsidRPr="002416C5" w14:paraId="0AD64157" w14:textId="77777777" w:rsidTr="002416C5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8B6BE" w14:textId="1159463D" w:rsidR="00BA6211" w:rsidRPr="002416C5" w:rsidRDefault="00BA6211" w:rsidP="0071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16C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2</w:t>
            </w:r>
            <w:r w:rsidRPr="002416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.1</w:t>
            </w:r>
            <w:r w:rsidR="00713A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7628D" w14:textId="1AF58DEF" w:rsidR="00BA6211" w:rsidRPr="002416C5" w:rsidRDefault="00BA6211" w:rsidP="001E3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ВМР извлекается на объекте МСК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C98A8" w14:textId="5FACFF4E" w:rsidR="00BA6211" w:rsidRPr="002416C5" w:rsidRDefault="001E356C" w:rsidP="0024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BA6211" w:rsidRPr="00241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онн ТКО/год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95247" w14:textId="77777777" w:rsidR="00BA6211" w:rsidRPr="002416C5" w:rsidRDefault="00BA6211" w:rsidP="0024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16C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не менее 10</w:t>
            </w:r>
            <w:r w:rsidRPr="002416C5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2416C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</w:t>
            </w:r>
            <w:r w:rsidRPr="002416C5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00</w:t>
            </w:r>
          </w:p>
        </w:tc>
      </w:tr>
      <w:tr w:rsidR="00BA6211" w:rsidRPr="002416C5" w14:paraId="52E549D7" w14:textId="77777777" w:rsidTr="002416C5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56E63" w14:textId="726268C5" w:rsidR="00BA6211" w:rsidRPr="002416C5" w:rsidRDefault="00BA6211" w:rsidP="0071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16C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2</w:t>
            </w:r>
            <w:r w:rsidRPr="002416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.2</w:t>
            </w:r>
            <w:r w:rsidR="00713A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8A640" w14:textId="440846E4" w:rsidR="00BA6211" w:rsidRPr="002416C5" w:rsidRDefault="00BA6211" w:rsidP="001E3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1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извлекается отходов для создания </w:t>
            </w:r>
            <w:r w:rsidRPr="002416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RDF</w:t>
            </w:r>
            <w:r w:rsidRPr="00241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объекте МСК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EE0BC" w14:textId="30CB8D21" w:rsidR="00BA6211" w:rsidRPr="002416C5" w:rsidRDefault="001E356C" w:rsidP="0024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BA6211" w:rsidRPr="00241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онн/год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04CF5" w14:textId="77777777" w:rsidR="00BA6211" w:rsidRPr="002416C5" w:rsidRDefault="00BA6211" w:rsidP="0024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2416C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не менее</w:t>
            </w:r>
            <w:r w:rsidRPr="00241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2416C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10 5</w:t>
            </w:r>
            <w:r w:rsidRPr="00241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BA6211" w:rsidRPr="002416C5" w14:paraId="275F726C" w14:textId="77777777" w:rsidTr="002416C5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EB12B" w14:textId="57DC2AEF" w:rsidR="00BA6211" w:rsidRPr="002416C5" w:rsidRDefault="00BA6211" w:rsidP="0071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16C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  <w:r w:rsidR="00713A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FA653" w14:textId="77777777" w:rsidR="00BA6211" w:rsidRPr="002416C5" w:rsidRDefault="00BA6211" w:rsidP="0024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эксплуатации комплекса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C809D" w14:textId="77777777" w:rsidR="00BA6211" w:rsidRPr="002416C5" w:rsidRDefault="00BA6211" w:rsidP="0024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EE54C" w14:textId="77777777" w:rsidR="00BA6211" w:rsidRPr="002416C5" w:rsidRDefault="00BA6211" w:rsidP="0024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en-US"/>
              </w:rPr>
            </w:pPr>
            <w:r w:rsidRPr="002416C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22</w:t>
            </w:r>
          </w:p>
        </w:tc>
      </w:tr>
      <w:tr w:rsidR="00BA6211" w:rsidRPr="002416C5" w14:paraId="28278383" w14:textId="77777777" w:rsidTr="002416C5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55C99" w14:textId="154A80C4" w:rsidR="00BA6211" w:rsidRPr="002416C5" w:rsidRDefault="00BA6211" w:rsidP="0071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416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="00713A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E1860" w14:textId="77777777" w:rsidR="00BA6211" w:rsidRPr="002416C5" w:rsidRDefault="00BA6211" w:rsidP="0024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16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извлекаемых ВМР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9D698" w14:textId="671451F4" w:rsidR="00BA6211" w:rsidRPr="002416C5" w:rsidRDefault="001E356C" w:rsidP="0024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A5624" w14:textId="77777777" w:rsidR="00BA6211" w:rsidRPr="002416C5" w:rsidRDefault="00BA6211" w:rsidP="0024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2416C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15</w:t>
            </w:r>
          </w:p>
        </w:tc>
      </w:tr>
    </w:tbl>
    <w:p w14:paraId="0EED09AA" w14:textId="77777777" w:rsidR="00BA6211" w:rsidRDefault="00BA6211" w:rsidP="001E3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9E80A3" w14:textId="77777777" w:rsidR="00D20028" w:rsidRDefault="00D20028" w:rsidP="001E3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B9BA2A" w14:textId="77777777" w:rsidR="00D20028" w:rsidRDefault="00D20028" w:rsidP="001E3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27CC01" w14:textId="77777777" w:rsidR="00D20028" w:rsidRDefault="00D20028" w:rsidP="001E3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CA07D3" w14:textId="77777777" w:rsidR="00D20028" w:rsidRPr="001E356C" w:rsidRDefault="00D20028" w:rsidP="001E3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9886C4" w14:textId="479DEE95" w:rsidR="00BA6211" w:rsidRPr="001E356C" w:rsidRDefault="001E356C" w:rsidP="001E3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BA6211" w:rsidRPr="001E356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A6211" w:rsidRPr="001E356C">
        <w:rPr>
          <w:rFonts w:ascii="Times New Roman" w:hAnsi="Times New Roman" w:cs="Times New Roman"/>
          <w:sz w:val="28"/>
          <w:szCs w:val="28"/>
        </w:rPr>
        <w:t>олигон ТКО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476D609" w14:textId="77777777" w:rsidR="00BA6211" w:rsidRPr="001E356C" w:rsidRDefault="00BA6211" w:rsidP="001E3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4536"/>
        <w:gridCol w:w="2268"/>
        <w:gridCol w:w="2270"/>
      </w:tblGrid>
      <w:tr w:rsidR="00BA6211" w:rsidRPr="001E356C" w14:paraId="42EB7A4C" w14:textId="77777777" w:rsidTr="00101576">
        <w:trPr>
          <w:trHeight w:val="2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CB63" w14:textId="77777777" w:rsidR="00BA6211" w:rsidRDefault="00BA6211" w:rsidP="0071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1E356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№</w:t>
            </w:r>
          </w:p>
          <w:p w14:paraId="2DFDE007" w14:textId="7560287E" w:rsidR="001E356C" w:rsidRPr="001E356C" w:rsidRDefault="001E356C" w:rsidP="0071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82E54" w14:textId="77777777" w:rsidR="00BA6211" w:rsidRPr="001E356C" w:rsidRDefault="00BA6211" w:rsidP="001E3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E356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ТЭП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638CA" w14:textId="77777777" w:rsidR="00BA6211" w:rsidRPr="001E356C" w:rsidRDefault="00BA6211" w:rsidP="001E3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E356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Единицы измерения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D62FE" w14:textId="77777777" w:rsidR="00BA6211" w:rsidRPr="001E356C" w:rsidRDefault="00BA6211" w:rsidP="001E3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E356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Значение</w:t>
            </w:r>
          </w:p>
        </w:tc>
      </w:tr>
      <w:tr w:rsidR="00BA6211" w:rsidRPr="001E356C" w14:paraId="62CF32FA" w14:textId="77777777" w:rsidTr="00101576">
        <w:trPr>
          <w:trHeight w:val="2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8F26" w14:textId="0C946F99" w:rsidR="00BA6211" w:rsidRPr="001E356C" w:rsidRDefault="00713AA8" w:rsidP="00713AA8">
            <w:pPr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380F7" w14:textId="3874D256" w:rsidR="00BA6211" w:rsidRPr="001E356C" w:rsidRDefault="00BA6211" w:rsidP="00A77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E356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Производственная мощность приема отходов</w:t>
            </w:r>
            <w:r w:rsidR="00A774A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, в том </w:t>
            </w:r>
            <w:r w:rsidR="00A774A5" w:rsidRPr="001E356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ч</w:t>
            </w:r>
            <w:r w:rsidR="00A774A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76D9B" w14:textId="77777777" w:rsidR="00BA6211" w:rsidRPr="001E356C" w:rsidRDefault="00BA6211" w:rsidP="001E3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E356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тонн ТКО/год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4A01C" w14:textId="77777777" w:rsidR="00BA6211" w:rsidRPr="001E356C" w:rsidRDefault="00BA6211" w:rsidP="001E3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1E356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не менее 70 </w:t>
            </w:r>
            <w:r w:rsidRPr="001E356C">
              <w:rPr>
                <w:rFonts w:ascii="Times New Roman" w:eastAsia="Calibri" w:hAnsi="Times New Roman" w:cs="Times New Roman"/>
                <w:iCs/>
                <w:sz w:val="24"/>
                <w:szCs w:val="28"/>
                <w:lang w:eastAsia="en-US"/>
              </w:rPr>
              <w:t>000</w:t>
            </w:r>
          </w:p>
        </w:tc>
      </w:tr>
      <w:tr w:rsidR="00BA6211" w:rsidRPr="001E356C" w14:paraId="75AA3614" w14:textId="77777777" w:rsidTr="00101576">
        <w:trPr>
          <w:trHeight w:val="2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394BC" w14:textId="0E6138A1" w:rsidR="00BA6211" w:rsidRPr="001E356C" w:rsidRDefault="00713AA8" w:rsidP="00713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8"/>
                <w:lang w:eastAsia="en-US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DCA0F" w14:textId="080784D8" w:rsidR="00BA6211" w:rsidRPr="001E356C" w:rsidRDefault="00BA6211" w:rsidP="00101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E356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утилизируется путем компостирования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D9284" w14:textId="77777777" w:rsidR="00BA6211" w:rsidRPr="001E356C" w:rsidRDefault="00BA6211" w:rsidP="001E3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E356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тонн ТКО/год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AAF76" w14:textId="77777777" w:rsidR="00BA6211" w:rsidRPr="001E356C" w:rsidRDefault="00BA6211" w:rsidP="001E3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1E356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не менее 21 000</w:t>
            </w:r>
          </w:p>
        </w:tc>
      </w:tr>
      <w:tr w:rsidR="00BA6211" w:rsidRPr="001E356C" w14:paraId="156B270C" w14:textId="77777777" w:rsidTr="00101576">
        <w:trPr>
          <w:trHeight w:val="2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92E8" w14:textId="42C63B2D" w:rsidR="00BA6211" w:rsidRPr="001E356C" w:rsidRDefault="00713AA8" w:rsidP="00713AA8">
            <w:pPr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588A7" w14:textId="77777777" w:rsidR="00BA6211" w:rsidRPr="001E356C" w:rsidRDefault="00BA6211" w:rsidP="001E3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E356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Срок эксплуатации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83540" w14:textId="77777777" w:rsidR="00BA6211" w:rsidRPr="001E356C" w:rsidRDefault="00BA6211" w:rsidP="001E3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1E356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лет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FB622" w14:textId="77777777" w:rsidR="00BA6211" w:rsidRPr="001E356C" w:rsidRDefault="00BA6211" w:rsidP="001E3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</w:pPr>
            <w:r w:rsidRPr="001E356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не менее 22</w:t>
            </w:r>
          </w:p>
        </w:tc>
      </w:tr>
    </w:tbl>
    <w:p w14:paraId="74B5F40C" w14:textId="77777777" w:rsidR="00A774A5" w:rsidRPr="00101576" w:rsidRDefault="00A774A5" w:rsidP="00101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4B9900" w14:textId="77777777" w:rsidR="00BA6211" w:rsidRPr="00101576" w:rsidRDefault="00BA6211" w:rsidP="0010157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 xml:space="preserve">5. Срок передачи концессионеру объекта </w:t>
      </w:r>
      <w:r w:rsidRPr="00101576">
        <w:rPr>
          <w:rFonts w:ascii="Times New Roman" w:hAnsi="Times New Roman" w:cs="Times New Roman"/>
          <w:bCs/>
          <w:sz w:val="28"/>
          <w:szCs w:val="28"/>
        </w:rPr>
        <w:br/>
        <w:t>концессионного соглашения</w:t>
      </w:r>
    </w:p>
    <w:p w14:paraId="78396266" w14:textId="77777777" w:rsidR="00BA6211" w:rsidRPr="00101576" w:rsidRDefault="00BA6211" w:rsidP="00101576">
      <w:pPr>
        <w:spacing w:after="0" w:line="240" w:lineRule="auto"/>
        <w:jc w:val="center"/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C80D53F" w14:textId="77777777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>Срок передачи концессионеру объекта концессионного соглашения – со дня подписания Сторонами акта приема-передачи объектов имущества.</w:t>
      </w:r>
    </w:p>
    <w:p w14:paraId="0581A4D6" w14:textId="77777777" w:rsidR="00BA6211" w:rsidRPr="00101576" w:rsidRDefault="00BA6211" w:rsidP="00F701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3D4124" w14:textId="15DDF7DA" w:rsidR="00F7011C" w:rsidRDefault="00BA6211" w:rsidP="00F701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>6. Порядок предоставления концессионеру земельного</w:t>
      </w:r>
      <w:r w:rsidR="00F7011C" w:rsidRPr="00101576">
        <w:rPr>
          <w:rFonts w:ascii="Times New Roman" w:hAnsi="Times New Roman" w:cs="Times New Roman"/>
          <w:bCs/>
          <w:sz w:val="28"/>
          <w:szCs w:val="28"/>
        </w:rPr>
        <w:t xml:space="preserve"> участка,</w:t>
      </w:r>
    </w:p>
    <w:p w14:paraId="54C7C669" w14:textId="69986169" w:rsidR="00F7011C" w:rsidRDefault="00BA6211" w:rsidP="00F701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 xml:space="preserve">предназначенного для осуществления деятельности, </w:t>
      </w:r>
    </w:p>
    <w:p w14:paraId="0B1AC2F1" w14:textId="77777777" w:rsidR="00F7011C" w:rsidRDefault="00BA6211" w:rsidP="00F701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 xml:space="preserve">предусмотренной концессионным соглашением, и срок </w:t>
      </w:r>
    </w:p>
    <w:p w14:paraId="78C05828" w14:textId="77777777" w:rsidR="00F7011C" w:rsidRDefault="00BA6211" w:rsidP="00F701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 xml:space="preserve">заключения с концессионером договора аренды </w:t>
      </w:r>
    </w:p>
    <w:p w14:paraId="3F66461C" w14:textId="77777777" w:rsidR="00F7011C" w:rsidRDefault="00BA6211" w:rsidP="00F701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участка, размер арендной платы (ставки </w:t>
      </w:r>
    </w:p>
    <w:p w14:paraId="3E728DF1" w14:textId="77777777" w:rsidR="00F7011C" w:rsidRDefault="00BA6211" w:rsidP="00F701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 xml:space="preserve">арендной платы) за пользование земельным участком в </w:t>
      </w:r>
    </w:p>
    <w:p w14:paraId="04E4A5FA" w14:textId="4BBC34E3" w:rsidR="00BA6211" w:rsidRPr="00101576" w:rsidRDefault="00BA6211" w:rsidP="00F701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>течение срока действия концессионного соглашения</w:t>
      </w:r>
    </w:p>
    <w:p w14:paraId="52C01394" w14:textId="77777777" w:rsidR="00BA6211" w:rsidRPr="00101576" w:rsidRDefault="00BA6211" w:rsidP="00F701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BBF19A" w14:textId="77777777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>Земельный участок предоставляется концессионеру для осуществления деятельности, предусмотренной концессионным соглашением, в соответствии с Земельным кодексом Российской Федерации в аренду без проведения торгов на основании договора аренды земельного участка.</w:t>
      </w:r>
    </w:p>
    <w:p w14:paraId="1E307CCF" w14:textId="77777777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>Договор аренды земельного участка подлежит заключению с концессионером в течение 60 (шестидесяти) рабочих дней с даты заключения концессионного соглашения.</w:t>
      </w:r>
    </w:p>
    <w:p w14:paraId="5FDB3382" w14:textId="77777777" w:rsidR="00A774A5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>Размер арендной платы за земельный участок на весь срок действия концессионного соглашения рассчитывается в соответствии с Порядком определения размера арендной платы</w:t>
      </w:r>
      <w:r w:rsidRPr="00101576">
        <w:rPr>
          <w:rFonts w:ascii="Times New Roman" w:hAnsi="Times New Roman" w:cs="Times New Roman"/>
          <w:sz w:val="28"/>
          <w:szCs w:val="28"/>
        </w:rPr>
        <w:t xml:space="preserve"> </w:t>
      </w:r>
      <w:r w:rsidRPr="00101576">
        <w:rPr>
          <w:rFonts w:ascii="Times New Roman" w:hAnsi="Times New Roman" w:cs="Times New Roman"/>
          <w:bCs/>
          <w:sz w:val="28"/>
          <w:szCs w:val="28"/>
        </w:rPr>
        <w:t>за использование земельных участков, находящихся в государственной собственности Республики Тыва, утвержденным постановлением Правительства Республики Тыва от 27 января 2011 г. № 50</w:t>
      </w:r>
      <w:r w:rsidR="00F658A1">
        <w:rPr>
          <w:rFonts w:ascii="Times New Roman" w:hAnsi="Times New Roman" w:cs="Times New Roman"/>
          <w:bCs/>
          <w:sz w:val="28"/>
          <w:szCs w:val="28"/>
        </w:rPr>
        <w:t>,</w:t>
      </w:r>
      <w:r w:rsidRPr="00101576">
        <w:rPr>
          <w:rFonts w:ascii="Times New Roman" w:hAnsi="Times New Roman" w:cs="Times New Roman"/>
          <w:bCs/>
          <w:sz w:val="28"/>
          <w:szCs w:val="28"/>
        </w:rPr>
        <w:t xml:space="preserve"> по формуле</w:t>
      </w:r>
      <w:r w:rsidR="00A774A5">
        <w:rPr>
          <w:rFonts w:ascii="Times New Roman" w:hAnsi="Times New Roman" w:cs="Times New Roman"/>
          <w:bCs/>
          <w:sz w:val="28"/>
          <w:szCs w:val="28"/>
        </w:rPr>
        <w:t>:</w:t>
      </w:r>
    </w:p>
    <w:p w14:paraId="3F9FEFFC" w14:textId="77777777" w:rsidR="00A774A5" w:rsidRDefault="00A774A5" w:rsidP="00A774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E38D35" w14:textId="568AD1E4" w:rsidR="00A774A5" w:rsidRDefault="00BA6211" w:rsidP="00A77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576">
        <w:rPr>
          <w:rFonts w:ascii="Times New Roman" w:hAnsi="Times New Roman" w:cs="Times New Roman"/>
          <w:sz w:val="28"/>
          <w:szCs w:val="28"/>
        </w:rPr>
        <w:t>Ап = КС х Кр,</w:t>
      </w:r>
    </w:p>
    <w:p w14:paraId="0700AAAA" w14:textId="77777777" w:rsidR="00A774A5" w:rsidRDefault="00A774A5" w:rsidP="00A77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19F6DA" w14:textId="65C4B4D0" w:rsidR="00A774A5" w:rsidRDefault="00CF4C40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6211" w:rsidRPr="00101576">
        <w:rPr>
          <w:rFonts w:ascii="Times New Roman" w:hAnsi="Times New Roman" w:cs="Times New Roman"/>
          <w:sz w:val="28"/>
          <w:szCs w:val="28"/>
        </w:rPr>
        <w:t>де</w:t>
      </w:r>
      <w:r w:rsidR="00A774A5">
        <w:rPr>
          <w:rFonts w:ascii="Times New Roman" w:hAnsi="Times New Roman" w:cs="Times New Roman"/>
          <w:sz w:val="28"/>
          <w:szCs w:val="28"/>
        </w:rPr>
        <w:t>:</w:t>
      </w:r>
    </w:p>
    <w:p w14:paraId="278081E2" w14:textId="77777777" w:rsidR="00A774A5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76">
        <w:rPr>
          <w:rFonts w:ascii="Times New Roman" w:hAnsi="Times New Roman" w:cs="Times New Roman"/>
          <w:sz w:val="28"/>
          <w:szCs w:val="28"/>
        </w:rPr>
        <w:t xml:space="preserve">Ап </w:t>
      </w:r>
      <w:r w:rsidR="00F658A1">
        <w:rPr>
          <w:rFonts w:ascii="Times New Roman" w:hAnsi="Times New Roman" w:cs="Times New Roman"/>
          <w:sz w:val="28"/>
          <w:szCs w:val="28"/>
        </w:rPr>
        <w:t>–</w:t>
      </w:r>
      <w:r w:rsidRPr="00101576">
        <w:rPr>
          <w:rFonts w:ascii="Times New Roman" w:hAnsi="Times New Roman" w:cs="Times New Roman"/>
          <w:sz w:val="28"/>
          <w:szCs w:val="28"/>
        </w:rPr>
        <w:t xml:space="preserve"> размер годовой арендной платы за земельный участок, руб.; </w:t>
      </w:r>
    </w:p>
    <w:p w14:paraId="0A22ADFF" w14:textId="77777777" w:rsidR="00A774A5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76">
        <w:rPr>
          <w:rFonts w:ascii="Times New Roman" w:hAnsi="Times New Roman" w:cs="Times New Roman"/>
          <w:sz w:val="28"/>
          <w:szCs w:val="28"/>
        </w:rPr>
        <w:t xml:space="preserve">КС </w:t>
      </w:r>
      <w:r w:rsidR="00F658A1">
        <w:rPr>
          <w:rFonts w:ascii="Times New Roman" w:hAnsi="Times New Roman" w:cs="Times New Roman"/>
          <w:sz w:val="28"/>
          <w:szCs w:val="28"/>
        </w:rPr>
        <w:t>–</w:t>
      </w:r>
      <w:r w:rsidRPr="00101576">
        <w:rPr>
          <w:rFonts w:ascii="Times New Roman" w:hAnsi="Times New Roman" w:cs="Times New Roman"/>
          <w:sz w:val="28"/>
          <w:szCs w:val="28"/>
        </w:rPr>
        <w:t xml:space="preserve"> кадастровая стоимость земельного участка, определенная в соответствии с земельным законодательством, руб.; </w:t>
      </w:r>
    </w:p>
    <w:p w14:paraId="4530DF33" w14:textId="6F79CBBA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76">
        <w:rPr>
          <w:rFonts w:ascii="Times New Roman" w:hAnsi="Times New Roman" w:cs="Times New Roman"/>
          <w:sz w:val="28"/>
          <w:szCs w:val="28"/>
        </w:rPr>
        <w:t xml:space="preserve">Кр </w:t>
      </w:r>
      <w:r w:rsidR="00F658A1">
        <w:rPr>
          <w:rFonts w:ascii="Times New Roman" w:hAnsi="Times New Roman" w:cs="Times New Roman"/>
          <w:sz w:val="28"/>
          <w:szCs w:val="28"/>
        </w:rPr>
        <w:t>–</w:t>
      </w:r>
      <w:r w:rsidRPr="00101576">
        <w:rPr>
          <w:rFonts w:ascii="Times New Roman" w:hAnsi="Times New Roman" w:cs="Times New Roman"/>
          <w:sz w:val="28"/>
          <w:szCs w:val="28"/>
        </w:rPr>
        <w:t xml:space="preserve"> коэффициент, учитываемый при определении размера арендной платы, размер которого зависит от вида разрешенного использования земельного участка и категории арендатора.</w:t>
      </w:r>
    </w:p>
    <w:p w14:paraId="45C41F00" w14:textId="77777777" w:rsidR="00BA6211" w:rsidRPr="00101576" w:rsidRDefault="00BA6211" w:rsidP="00F658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lastRenderedPageBreak/>
        <w:t>7. Цель и срок эксплуатации объекта концессионного соглашения</w:t>
      </w:r>
    </w:p>
    <w:p w14:paraId="0FE622D6" w14:textId="77777777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D32B6F" w14:textId="77777777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49338999"/>
      <w:r w:rsidRPr="00101576">
        <w:rPr>
          <w:rFonts w:ascii="Times New Roman" w:hAnsi="Times New Roman" w:cs="Times New Roman"/>
          <w:sz w:val="28"/>
          <w:szCs w:val="28"/>
        </w:rPr>
        <w:t>Целью эксплуатации объекта концессионного соглашения является предоставление потребителям соответствующих требованиям законодательства Российской Федерации и концессионного соглашения услуг с использованием объекта концессионного соглашения при осуществлении концессионером деятельности по обработке, утилизации и захоронению ТКО в рамках эксплуатации</w:t>
      </w:r>
      <w:bookmarkEnd w:id="7"/>
      <w:r w:rsidRPr="00101576">
        <w:rPr>
          <w:rFonts w:ascii="Times New Roman" w:hAnsi="Times New Roman" w:cs="Times New Roman"/>
          <w:sz w:val="28"/>
          <w:szCs w:val="28"/>
        </w:rPr>
        <w:t xml:space="preserve"> объекта концессионного соглашения.</w:t>
      </w:r>
    </w:p>
    <w:p w14:paraId="623603EF" w14:textId="77777777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8" w:name="_Ref3454890"/>
      <w:bookmarkStart w:id="9" w:name="_Ref112060442"/>
      <w:r w:rsidRPr="00101576">
        <w:rPr>
          <w:rFonts w:ascii="Times New Roman" w:hAnsi="Times New Roman" w:cs="Times New Roman"/>
          <w:bCs/>
          <w:sz w:val="28"/>
          <w:szCs w:val="28"/>
        </w:rPr>
        <w:t>Срок эксплуатации объекта концессионного соглашения – 22 года.</w:t>
      </w:r>
      <w:bookmarkEnd w:id="8"/>
    </w:p>
    <w:p w14:paraId="4D41D405" w14:textId="77777777" w:rsidR="00BA6211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6FA8BE" w14:textId="46B7DFFF" w:rsidR="00BA6211" w:rsidRPr="00101576" w:rsidRDefault="00BA6211" w:rsidP="00F658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>8. Способы обеспечения исполнения концессионером</w:t>
      </w:r>
    </w:p>
    <w:p w14:paraId="2D69C49B" w14:textId="77777777" w:rsidR="00F658A1" w:rsidRDefault="00BA6211" w:rsidP="00F658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 xml:space="preserve">обязательств по концессионному соглашению, </w:t>
      </w:r>
    </w:p>
    <w:p w14:paraId="05AD5F2E" w14:textId="4827768B" w:rsidR="00F658A1" w:rsidRDefault="00BA6211" w:rsidP="00F658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 xml:space="preserve">размеры предоставляемого обеспечения и срок, </w:t>
      </w:r>
    </w:p>
    <w:p w14:paraId="63A97490" w14:textId="67291078" w:rsidR="00BA6211" w:rsidRPr="00101576" w:rsidRDefault="00BA6211" w:rsidP="00F658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>на который оно предоставляется</w:t>
      </w:r>
    </w:p>
    <w:p w14:paraId="76E995BF" w14:textId="77777777" w:rsidR="00BA6211" w:rsidRPr="00101576" w:rsidRDefault="00BA6211" w:rsidP="00F658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A22ADA1" w14:textId="728BBF4A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 xml:space="preserve">Способом обеспечения исполнения обязательств концессионера по концессионному соглашению является предоставление безотзывной банковской гарантии (далее – банковская гарантия) или передача в залог прав </w:t>
      </w:r>
      <w:r w:rsidR="00CF4C40">
        <w:rPr>
          <w:rFonts w:ascii="Times New Roman" w:hAnsi="Times New Roman" w:cs="Times New Roman"/>
          <w:bCs/>
          <w:sz w:val="28"/>
          <w:szCs w:val="28"/>
        </w:rPr>
        <w:t>к</w:t>
      </w:r>
      <w:r w:rsidRPr="00101576">
        <w:rPr>
          <w:rFonts w:ascii="Times New Roman" w:hAnsi="Times New Roman" w:cs="Times New Roman"/>
          <w:bCs/>
          <w:sz w:val="28"/>
          <w:szCs w:val="28"/>
        </w:rPr>
        <w:t xml:space="preserve">онцессионера по договору банковского вклада (депозита) либо договор страхования риска ответственности концессионера за нарушение обязательств по концессионному соглашению (далее – договор страхования ответственности) с учетом особенностей, установленных законодательством </w:t>
      </w:r>
      <w:r w:rsidRPr="0010157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01576">
        <w:rPr>
          <w:rFonts w:ascii="Times New Roman" w:hAnsi="Times New Roman" w:cs="Times New Roman"/>
          <w:bCs/>
          <w:sz w:val="28"/>
          <w:szCs w:val="28"/>
        </w:rPr>
        <w:t xml:space="preserve"> для соответствующего способа обеспечения исполнения обязательств концессионера.</w:t>
      </w:r>
    </w:p>
    <w:p w14:paraId="1F6BF366" w14:textId="02D50602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_Ref431331612"/>
      <w:r w:rsidRPr="00101576">
        <w:rPr>
          <w:rFonts w:ascii="Times New Roman" w:hAnsi="Times New Roman" w:cs="Times New Roman"/>
          <w:bCs/>
          <w:sz w:val="28"/>
          <w:szCs w:val="28"/>
        </w:rPr>
        <w:t xml:space="preserve">До даты получения разрешения на ввод </w:t>
      </w:r>
      <w:r w:rsidR="00CF4C40">
        <w:rPr>
          <w:rFonts w:ascii="Times New Roman" w:hAnsi="Times New Roman" w:cs="Times New Roman"/>
          <w:bCs/>
          <w:sz w:val="28"/>
          <w:szCs w:val="28"/>
        </w:rPr>
        <w:t>о</w:t>
      </w:r>
      <w:r w:rsidRPr="00101576">
        <w:rPr>
          <w:rFonts w:ascii="Times New Roman" w:hAnsi="Times New Roman" w:cs="Times New Roman"/>
          <w:bCs/>
          <w:sz w:val="28"/>
          <w:szCs w:val="28"/>
        </w:rPr>
        <w:t xml:space="preserve">бъекта </w:t>
      </w:r>
      <w:r w:rsidR="00CF4C40">
        <w:rPr>
          <w:rFonts w:ascii="Times New Roman" w:hAnsi="Times New Roman" w:cs="Times New Roman"/>
          <w:bCs/>
          <w:sz w:val="28"/>
          <w:szCs w:val="28"/>
        </w:rPr>
        <w:t>концессионного с</w:t>
      </w:r>
      <w:r w:rsidRPr="00101576">
        <w:rPr>
          <w:rFonts w:ascii="Times New Roman" w:hAnsi="Times New Roman" w:cs="Times New Roman"/>
          <w:bCs/>
          <w:sz w:val="28"/>
          <w:szCs w:val="28"/>
        </w:rPr>
        <w:t xml:space="preserve">оглашения в эксплуатацию концессионер обязан предоставить концеденту в качестве обеспечения исполнения обязательств по строительству объекта концессионного соглашения банковскую гарантию в размере 5 процентов от предельного объема инвестиций концессионера, указанного в пункте 18.2.1 концессионного </w:t>
      </w:r>
      <w:r w:rsidR="00CF4C40">
        <w:rPr>
          <w:rFonts w:ascii="Times New Roman" w:hAnsi="Times New Roman" w:cs="Times New Roman"/>
          <w:bCs/>
          <w:sz w:val="28"/>
          <w:szCs w:val="28"/>
        </w:rPr>
        <w:t>с</w:t>
      </w:r>
      <w:r w:rsidRPr="00101576">
        <w:rPr>
          <w:rFonts w:ascii="Times New Roman" w:hAnsi="Times New Roman" w:cs="Times New Roman"/>
          <w:bCs/>
          <w:sz w:val="28"/>
          <w:szCs w:val="28"/>
        </w:rPr>
        <w:t>оглашения, в случае подтверждения концедентом финансового обеспечения выплаты капитального гранта за счет средств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проектов, предусматривающих мероприятия по снижению доли направленных на захоронение твердых коммунальных отходов, обеспечивающих достижение целей, показателей и результатов федерального проекта «Комплексная система обращения с твердыми коммунальными отходами» национального проекта «Экология».</w:t>
      </w:r>
    </w:p>
    <w:bookmarkEnd w:id="10"/>
    <w:p w14:paraId="0B6557EA" w14:textId="7A2B485C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 xml:space="preserve">Не позднее момента ввода в эксплуатацию объекта концессионного соглашения концессионер обязан предоставить концеденту в качестве обеспечения исполнения обязательств на стадии эксплуатации банковскую гарантию в размере 1 процента от предельного объема инвестиций концессионера, указанного в </w:t>
      </w:r>
      <w:r w:rsidRPr="00101576">
        <w:rPr>
          <w:rFonts w:ascii="Times New Roman" w:hAnsi="Times New Roman" w:cs="Times New Roman"/>
          <w:sz w:val="28"/>
          <w:szCs w:val="28"/>
        </w:rPr>
        <w:t>пункте 18.2.2</w:t>
      </w:r>
      <w:r w:rsidRPr="001015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53B0" w:rsidRPr="00101576">
        <w:rPr>
          <w:rFonts w:ascii="Times New Roman" w:hAnsi="Times New Roman" w:cs="Times New Roman"/>
          <w:bCs/>
          <w:sz w:val="28"/>
          <w:szCs w:val="28"/>
        </w:rPr>
        <w:t>концессионного соглашения</w:t>
      </w:r>
      <w:r w:rsidRPr="00101576">
        <w:rPr>
          <w:rFonts w:ascii="Times New Roman" w:hAnsi="Times New Roman" w:cs="Times New Roman"/>
          <w:bCs/>
          <w:sz w:val="28"/>
          <w:szCs w:val="28"/>
        </w:rPr>
        <w:t>. Банковская гарантия действует до даты прекращения концессионного соглашения.</w:t>
      </w:r>
    </w:p>
    <w:p w14:paraId="49EA66E7" w14:textId="77777777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_Ref426713401"/>
      <w:r w:rsidRPr="00101576">
        <w:rPr>
          <w:rFonts w:ascii="Times New Roman" w:hAnsi="Times New Roman" w:cs="Times New Roman"/>
          <w:bCs/>
          <w:sz w:val="28"/>
          <w:szCs w:val="28"/>
        </w:rPr>
        <w:t xml:space="preserve">При получении от концессионера новой банковской гарантии концедент обязан в соответствии с подпунктом 3 пункта 1 статьи 378 Гражданского кодекса Российской Федерации незамедлительно предоставить концессионеру отказ от своих </w:t>
      </w:r>
      <w:r w:rsidRPr="00101576">
        <w:rPr>
          <w:rFonts w:ascii="Times New Roman" w:hAnsi="Times New Roman" w:cs="Times New Roman"/>
          <w:bCs/>
          <w:sz w:val="28"/>
          <w:szCs w:val="28"/>
        </w:rPr>
        <w:lastRenderedPageBreak/>
        <w:t>прав по заменяемой банковской гарантии с условием о вступлении его в силу с момента начала действия новой банковской гарантии. В случае если это предусмотрено условиями заменяемой банковской гарантии, концедент осуществляет возврат концессионеру такой банковской гарантии в момент начала действия новой банковской гарантии.</w:t>
      </w:r>
      <w:bookmarkEnd w:id="11"/>
    </w:p>
    <w:p w14:paraId="407A7CEA" w14:textId="77777777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>Вместо предоставления указанных банковских гарантий концессионер в целях обеспечения исполнения своих обязательств по концессионному соглашению вправе заключить договоры страхования ответственности или по согласованию с концедентом обеспечить исполнение своих обязательств по концессионному соглашению иным предусмотренным Федеральным законом «О концессионных соглашениях» способом. Такое иное обеспечение исполнения обязательств концессионера по концессионному соглашению должно соответствовать требованиям, аналогичным требованиям к банковской гарантии и договору страхования ответственности с учетом особенностей, установленных законодательством Российской Федерации для соответствующего способа обеспечения исполнения обязательств концессионера.</w:t>
      </w:r>
    </w:p>
    <w:p w14:paraId="36170469" w14:textId="77777777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>Договор страхования ответственности на этапе строительства объекта концессионного соглашения, заключаемый концессионером в целях обеспечения исполнения обязательств по строительству объекта концессионного соглашения, должен соответствовать требованиям о сроках действия, сроках предоставления концеденту, основаниях и условиях продления, об обязательности поддержания в силе, аналогичным требованиям, установленным концессионным соглашением по отношению к банковской гарантии на этапе строительства объекта концессионного соглашения.</w:t>
      </w:r>
    </w:p>
    <w:p w14:paraId="2C10FD19" w14:textId="77777777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>К договору страхования ответственности предъявляются требования о сроках предоставления концеденту, основаниях и условиях продления, об обязательности поддержания в силе, аналогичные требованиям, установленным концессионным соглашением по отношению к банковской гарантии на стадии эксплуатации объекта концессионного соглашения.</w:t>
      </w:r>
    </w:p>
    <w:p w14:paraId="22CA7077" w14:textId="77777777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>Предоставление концессионером банковской гарантии не исключает для него возможности по истечении ее срока в целях исполнения своей обязанности по предоставлению концеденту обеспечения исполнения обязательств по концессионному соглашению заключить договор страхования ответственности на соответствующих условиях или по согласованию с концедентом обеспечить исполнение своих обязательств по концессионному соглашению иным предусмотренным Федеральным законом «О концессионных соглашениях» способом и наоборот.</w:t>
      </w:r>
    </w:p>
    <w:p w14:paraId="4B494A8A" w14:textId="77777777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BD6AA5" w14:textId="77777777" w:rsidR="00BA6211" w:rsidRPr="00101576" w:rsidRDefault="00BA6211" w:rsidP="00F658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>9. Размер концессионной платы, форма, порядок и сроки ее внесения</w:t>
      </w:r>
    </w:p>
    <w:p w14:paraId="5EB125F7" w14:textId="77777777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2" w:name="Общая_Концессионная_Плата"/>
    </w:p>
    <w:p w14:paraId="4D0A4F65" w14:textId="06F02C42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1576">
        <w:rPr>
          <w:rFonts w:ascii="Times New Roman" w:hAnsi="Times New Roman" w:cs="Times New Roman"/>
          <w:sz w:val="28"/>
          <w:szCs w:val="28"/>
          <w:lang w:eastAsia="en-US"/>
        </w:rPr>
        <w:t xml:space="preserve">Концессионная плата </w:t>
      </w:r>
      <w:bookmarkEnd w:id="12"/>
      <w:r w:rsidRPr="00101576">
        <w:rPr>
          <w:rFonts w:ascii="Times New Roman" w:hAnsi="Times New Roman" w:cs="Times New Roman"/>
          <w:sz w:val="28"/>
          <w:szCs w:val="28"/>
          <w:lang w:eastAsia="en-US"/>
        </w:rPr>
        <w:t>за весь срок эксплуатации объекта концессионного соглашения устанавливается в сумме 1000,00 (одна тысяча) рублей 00 копеек, в том числе налог на добавленную стоимость (далее – НДС) (20</w:t>
      </w:r>
      <w:r w:rsidRPr="00101576">
        <w:rPr>
          <w:rFonts w:ascii="Times New Roman" w:hAnsi="Times New Roman" w:cs="Times New Roman"/>
          <w:bCs/>
          <w:sz w:val="28"/>
          <w:szCs w:val="28"/>
        </w:rPr>
        <w:t xml:space="preserve"> процентов</w:t>
      </w:r>
      <w:r w:rsidRPr="00101576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5353B0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Pr="00101576">
        <w:rPr>
          <w:rFonts w:ascii="Times New Roman" w:hAnsi="Times New Roman" w:cs="Times New Roman"/>
          <w:sz w:val="28"/>
          <w:szCs w:val="28"/>
          <w:lang w:eastAsia="en-US"/>
        </w:rPr>
        <w:t>166,67 (одна тысяча шестьсот шестьдесят семь) рублей 67 копеек.</w:t>
      </w:r>
    </w:p>
    <w:p w14:paraId="1F94A74A" w14:textId="77777777" w:rsidR="00BA6211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0157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Концессионер уплачивает концессионную плату единовременно в течение 60 (шестидесяти) календарных дней с даты заключения </w:t>
      </w:r>
      <w:r w:rsidRPr="00101576">
        <w:rPr>
          <w:rFonts w:ascii="Times New Roman" w:hAnsi="Times New Roman" w:cs="Times New Roman"/>
          <w:sz w:val="28"/>
          <w:szCs w:val="28"/>
          <w:lang w:eastAsia="en-US"/>
        </w:rPr>
        <w:t>концессионного соглашения</w:t>
      </w:r>
      <w:r w:rsidRPr="00101576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401F49A5" w14:textId="77777777" w:rsidR="00A02C9D" w:rsidRDefault="00A02C9D" w:rsidP="00A02C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1A9AEBBE" w14:textId="77777777" w:rsidR="00D20028" w:rsidRPr="00101576" w:rsidRDefault="00D20028" w:rsidP="00A02C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24E2944E" w14:textId="390715BE" w:rsidR="00BA6211" w:rsidRPr="00101576" w:rsidRDefault="00BA6211" w:rsidP="00A02C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lastRenderedPageBreak/>
        <w:t>10. Порядок возмещения расходов сторон в случае</w:t>
      </w:r>
    </w:p>
    <w:p w14:paraId="236046AF" w14:textId="77777777" w:rsidR="00BA6211" w:rsidRPr="00101576" w:rsidRDefault="00BA6211" w:rsidP="00A02C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>досрочного расторжения концессионного соглашения</w:t>
      </w:r>
    </w:p>
    <w:p w14:paraId="3F8472F4" w14:textId="77777777" w:rsidR="00BA6211" w:rsidRPr="00101576" w:rsidRDefault="00BA6211" w:rsidP="00A02C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3ACA23" w14:textId="77777777" w:rsidR="00BA6211" w:rsidRDefault="00BA6211" w:rsidP="00101576">
      <w:pPr>
        <w:pStyle w:val="3"/>
        <w:numPr>
          <w:ilvl w:val="0"/>
          <w:numId w:val="0"/>
        </w:numPr>
        <w:spacing w:before="0"/>
        <w:ind w:firstLine="709"/>
        <w:rPr>
          <w:rFonts w:ascii="Times New Roman" w:hAnsi="Times New Roman"/>
          <w:sz w:val="28"/>
          <w:szCs w:val="28"/>
        </w:rPr>
      </w:pPr>
      <w:r w:rsidRPr="00101576">
        <w:rPr>
          <w:rFonts w:ascii="Times New Roman" w:hAnsi="Times New Roman"/>
          <w:sz w:val="28"/>
          <w:szCs w:val="28"/>
        </w:rPr>
        <w:t>Порядок возмещения расходов в случае досрочного расторжения концессионного соглашения определяется концессионным соглашением и соглашением, заключаемым между концедентом, концессионером, финансирующей организацией, денежные средства которой привлекаются для исполнения обязательств концессионера по концессионному соглашению (в части, не противоречащей концессионному соглашению), в зависимости от оснований такого досрочного расторжения, с учетом фактически понесенных концессионером расходов на создание объекта концессионного соглашения.</w:t>
      </w:r>
    </w:p>
    <w:p w14:paraId="46DE82E5" w14:textId="77777777" w:rsidR="005353B0" w:rsidRPr="00101576" w:rsidRDefault="005353B0" w:rsidP="00101576">
      <w:pPr>
        <w:pStyle w:val="3"/>
        <w:numPr>
          <w:ilvl w:val="0"/>
          <w:numId w:val="0"/>
        </w:numPr>
        <w:spacing w:before="0"/>
        <w:ind w:firstLine="709"/>
        <w:rPr>
          <w:rFonts w:ascii="Times New Roman" w:hAnsi="Times New Roman"/>
          <w:sz w:val="28"/>
          <w:szCs w:val="28"/>
        </w:rPr>
      </w:pPr>
    </w:p>
    <w:p w14:paraId="2BD52BA1" w14:textId="77777777" w:rsidR="00A02C9D" w:rsidRDefault="00BA6211" w:rsidP="00A02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576">
        <w:rPr>
          <w:rFonts w:ascii="Times New Roman" w:hAnsi="Times New Roman" w:cs="Times New Roman"/>
          <w:sz w:val="28"/>
          <w:szCs w:val="28"/>
        </w:rPr>
        <w:t>11. Обязательства концедента и концессионера</w:t>
      </w:r>
      <w:r w:rsidR="00A02C9D">
        <w:rPr>
          <w:rFonts w:ascii="Times New Roman" w:hAnsi="Times New Roman" w:cs="Times New Roman"/>
          <w:sz w:val="28"/>
          <w:szCs w:val="28"/>
        </w:rPr>
        <w:t xml:space="preserve"> </w:t>
      </w:r>
      <w:r w:rsidRPr="00101576">
        <w:rPr>
          <w:rFonts w:ascii="Times New Roman" w:hAnsi="Times New Roman" w:cs="Times New Roman"/>
          <w:sz w:val="28"/>
          <w:szCs w:val="28"/>
        </w:rPr>
        <w:t xml:space="preserve">по </w:t>
      </w:r>
    </w:p>
    <w:p w14:paraId="1E913E06" w14:textId="51FEDD00" w:rsidR="00BA6211" w:rsidRPr="00101576" w:rsidRDefault="00BA6211" w:rsidP="00A02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576">
        <w:rPr>
          <w:rFonts w:ascii="Times New Roman" w:hAnsi="Times New Roman" w:cs="Times New Roman"/>
          <w:sz w:val="28"/>
          <w:szCs w:val="28"/>
        </w:rPr>
        <w:t>подготовке территории, необходимой для создания объекта</w:t>
      </w:r>
    </w:p>
    <w:p w14:paraId="45052B32" w14:textId="6F8C7C66" w:rsidR="00BA6211" w:rsidRPr="00101576" w:rsidRDefault="00BA6211" w:rsidP="00A02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576">
        <w:rPr>
          <w:rFonts w:ascii="Times New Roman" w:hAnsi="Times New Roman" w:cs="Times New Roman"/>
          <w:sz w:val="28"/>
          <w:szCs w:val="28"/>
        </w:rPr>
        <w:t>концессионного соглашения и осуществления деятельности,</w:t>
      </w:r>
    </w:p>
    <w:p w14:paraId="7256EDC9" w14:textId="77777777" w:rsidR="00BA6211" w:rsidRPr="00101576" w:rsidRDefault="00BA6211" w:rsidP="00A02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576">
        <w:rPr>
          <w:rFonts w:ascii="Times New Roman" w:hAnsi="Times New Roman" w:cs="Times New Roman"/>
          <w:sz w:val="28"/>
          <w:szCs w:val="28"/>
        </w:rPr>
        <w:t>предусмотренной концессионным соглашением</w:t>
      </w:r>
    </w:p>
    <w:p w14:paraId="0BED22F2" w14:textId="77777777" w:rsidR="00BA6211" w:rsidRPr="00101576" w:rsidRDefault="00BA6211" w:rsidP="00A02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</w:p>
    <w:p w14:paraId="2362592F" w14:textId="77777777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76">
        <w:rPr>
          <w:rFonts w:ascii="Times New Roman" w:hAnsi="Times New Roman" w:cs="Times New Roman"/>
          <w:sz w:val="28"/>
          <w:szCs w:val="28"/>
        </w:rPr>
        <w:t>Концессионер не вправе выполнять работы (услуги) по подготовке территории строительства до получения разрешения на строительство, если иное не предусмотрено законодательством Российской Федерации.</w:t>
      </w:r>
    </w:p>
    <w:p w14:paraId="0F042D8E" w14:textId="77777777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76">
        <w:rPr>
          <w:rFonts w:ascii="Times New Roman" w:hAnsi="Times New Roman" w:cs="Times New Roman"/>
          <w:sz w:val="28"/>
          <w:szCs w:val="28"/>
        </w:rPr>
        <w:t>Концессионер (при наличии необходимости) обязан выполнить комплекс работ по переустройству (переносу) расположенных на земельном участке сетей инженерно-технического обеспечения, рубке расположенных на земельном участке лесных насаждений и иной древесно-кустарниковой растительности, организации на земельном участке строительной площадки, возведению необходимых для строительства временных сооружений и иные работы (услуги) по подготовке территории строительства в объеме, предусмотренном проектной документацией.</w:t>
      </w:r>
    </w:p>
    <w:p w14:paraId="2E544D05" w14:textId="7B8D51CF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76">
        <w:rPr>
          <w:rFonts w:ascii="Times New Roman" w:hAnsi="Times New Roman" w:cs="Times New Roman"/>
          <w:sz w:val="28"/>
          <w:szCs w:val="28"/>
        </w:rPr>
        <w:t>Концессионер (при условии предоставления ему в соответствии с требованиями концессионного соглашения прав на земельный участок, обеспеченный объектами инженерной инфраструктуры) обеспечивает осуществление мероприятий, необходимых для подключения (технологического присоединения) объекта концессионного соглашения к сетям инженерно-технического обеспечения с объемами потребления (мощностью) и иными характеристиками, необходимыми и достаточными для осуществления деятельности с использованием объекта концессионного соглашения, в том числе получение технических условий подключения (технологического присоединения) объекта концессионного соглашения и акта о подключении (технологическом присоединении) объекта концессионного соглашения или иного документа, подтверждающего фактическое присоединение объекта концессионного соглашения к сетям инженерно-технического обеспечения.</w:t>
      </w:r>
    </w:p>
    <w:p w14:paraId="731B87A3" w14:textId="77777777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51068181"/>
      <w:bookmarkStart w:id="14" w:name="_Ref51774485"/>
      <w:bookmarkStart w:id="15" w:name="_Ref43923002"/>
      <w:r w:rsidRPr="00101576">
        <w:rPr>
          <w:rFonts w:ascii="Times New Roman" w:hAnsi="Times New Roman" w:cs="Times New Roman"/>
          <w:sz w:val="28"/>
          <w:szCs w:val="28"/>
        </w:rPr>
        <w:t>Концедент в течение 45 (сорока пяти) дней с даты заключения концессионного соглашения:</w:t>
      </w:r>
    </w:p>
    <w:p w14:paraId="022F7BB8" w14:textId="77777777" w:rsidR="00BA6211" w:rsidRPr="00101576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76">
        <w:rPr>
          <w:rFonts w:ascii="Times New Roman" w:hAnsi="Times New Roman" w:cs="Times New Roman"/>
          <w:sz w:val="28"/>
          <w:szCs w:val="28"/>
        </w:rPr>
        <w:t>осуществляет разработку, утверждение и (или) внесение изменений в нормативы градостроительного проектирования, правила землепользования и застройки, необходимые для исполнения концессионного соглашения;</w:t>
      </w:r>
    </w:p>
    <w:p w14:paraId="72A9ECED" w14:textId="77777777" w:rsidR="00BA6211" w:rsidRPr="00A02C9D" w:rsidRDefault="00BA6211" w:rsidP="00A02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112052855"/>
      <w:r w:rsidRPr="00A02C9D">
        <w:rPr>
          <w:rFonts w:ascii="Times New Roman" w:hAnsi="Times New Roman" w:cs="Times New Roman"/>
          <w:sz w:val="28"/>
          <w:szCs w:val="28"/>
        </w:rPr>
        <w:lastRenderedPageBreak/>
        <w:t>осуществляет представление или обеспечение представления всех документов, имеющихся в наличии у концедента, и документов, которые должны иметься в наличии у концедента в соответствии с законодательством, и необходимых для получения концессионером разрешений и исполнения иных обязательств по концессионному соглашению, в том числе:</w:t>
      </w:r>
      <w:bookmarkEnd w:id="13"/>
      <w:bookmarkEnd w:id="14"/>
      <w:bookmarkEnd w:id="15"/>
      <w:bookmarkEnd w:id="16"/>
    </w:p>
    <w:p w14:paraId="7BF32AF2" w14:textId="77777777" w:rsidR="00BA6211" w:rsidRPr="00A02C9D" w:rsidRDefault="00BA6211" w:rsidP="00A02C9D">
      <w:pPr>
        <w:pStyle w:val="3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A02C9D">
        <w:rPr>
          <w:rFonts w:ascii="Times New Roman" w:hAnsi="Times New Roman"/>
          <w:sz w:val="28"/>
          <w:szCs w:val="28"/>
        </w:rPr>
        <w:t xml:space="preserve">полученный концедентом градостроительный план земельного участка с обозначением границ зоны планируемого размещения объекта концессионного соглашения, минимальных отступов от границ земельного участка и иными параметрами (характеристиками) разрешенного строительства, достаточными для размещения объекта концессионного соглашения в соответствии с требованиями концессионного соглашения и законодательства </w:t>
      </w:r>
      <w:r w:rsidRPr="00A02C9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A02C9D">
        <w:rPr>
          <w:rFonts w:ascii="Times New Roman" w:hAnsi="Times New Roman"/>
          <w:sz w:val="28"/>
          <w:szCs w:val="28"/>
        </w:rPr>
        <w:t>;</w:t>
      </w:r>
    </w:p>
    <w:p w14:paraId="3AC37795" w14:textId="77885CAB" w:rsidR="00BA6211" w:rsidRPr="00A02C9D" w:rsidRDefault="00BA6211" w:rsidP="00A02C9D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9D">
        <w:rPr>
          <w:rFonts w:ascii="Times New Roman" w:hAnsi="Times New Roman" w:cs="Times New Roman"/>
          <w:sz w:val="28"/>
          <w:szCs w:val="28"/>
        </w:rPr>
        <w:t>полученные концедентом технические условия подключения (технологического присоединения) объекта концессионного соглашения к сетям инженерно-технического обеспечения с объемами потребления (мощностью) и иными характеристиками, необходимыми и достаточными для осуществления деятельности с использованием объекта концессионного соглашения.</w:t>
      </w:r>
    </w:p>
    <w:p w14:paraId="77CF57BB" w14:textId="77777777" w:rsidR="00BA6211" w:rsidRPr="00101576" w:rsidRDefault="00BA6211" w:rsidP="00A02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65A182" w14:textId="455810AB" w:rsidR="00BA6211" w:rsidRPr="00101576" w:rsidRDefault="00BA6211" w:rsidP="00A02C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>12. Объем валовой выручки, получаемой концессионером</w:t>
      </w:r>
    </w:p>
    <w:p w14:paraId="1DF1ECBE" w14:textId="5E845666" w:rsidR="00BA6211" w:rsidRPr="00101576" w:rsidRDefault="00BA6211" w:rsidP="00A02C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>в рамках реализации концессионного соглашения, в том числе</w:t>
      </w:r>
    </w:p>
    <w:p w14:paraId="6513F9CE" w14:textId="77777777" w:rsidR="00BA6211" w:rsidRPr="00101576" w:rsidRDefault="00BA6211" w:rsidP="00A02C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576">
        <w:rPr>
          <w:rFonts w:ascii="Times New Roman" w:hAnsi="Times New Roman" w:cs="Times New Roman"/>
          <w:bCs/>
          <w:sz w:val="28"/>
          <w:szCs w:val="28"/>
        </w:rPr>
        <w:t>на каждый год срока действия концессионного соглашения</w:t>
      </w:r>
    </w:p>
    <w:p w14:paraId="4A634A4C" w14:textId="77777777" w:rsidR="00BA6211" w:rsidRPr="00101576" w:rsidRDefault="00BA6211" w:rsidP="00A02C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26261E" w14:textId="77777777" w:rsidR="00BA6211" w:rsidRDefault="00BA621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1576">
        <w:rPr>
          <w:rFonts w:ascii="Times New Roman" w:hAnsi="Times New Roman" w:cs="Times New Roman"/>
          <w:sz w:val="28"/>
          <w:szCs w:val="28"/>
          <w:lang w:eastAsia="en-US"/>
        </w:rPr>
        <w:t>В соответствии с требованиями пункта 6.5 части 1 статьи 10 Федерального закона «О концессионных соглашениях» объем валовой выручки концессионера от регулируемых видов деятельности, осуществляемых концессионером, на каждый год действия концессионного соглашения (в ценах соответствующих лет) при наступлении случая 1 составляет:</w:t>
      </w:r>
    </w:p>
    <w:p w14:paraId="6953579D" w14:textId="77777777" w:rsidR="00764E41" w:rsidRPr="00101576" w:rsidRDefault="00764E41" w:rsidP="0010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46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9"/>
        <w:gridCol w:w="2523"/>
        <w:gridCol w:w="6080"/>
      </w:tblGrid>
      <w:tr w:rsidR="00BA6211" w:rsidRPr="00764E41" w14:paraId="3D8E2524" w14:textId="77777777" w:rsidTr="00D20028">
        <w:trPr>
          <w:trHeight w:val="20"/>
          <w:tblHeader/>
          <w:jc w:val="center"/>
        </w:trPr>
        <w:tc>
          <w:tcPr>
            <w:tcW w:w="478" w:type="pct"/>
            <w:hideMark/>
          </w:tcPr>
          <w:p w14:paraId="789124F0" w14:textId="77777777" w:rsidR="00BA6211" w:rsidRPr="00764E41" w:rsidRDefault="00BA6211" w:rsidP="0076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</w:t>
            </w:r>
          </w:p>
          <w:p w14:paraId="7342F56F" w14:textId="6D65211A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</w:t>
            </w: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326" w:type="pct"/>
            <w:hideMark/>
          </w:tcPr>
          <w:p w14:paraId="6ACE930A" w14:textId="77777777" w:rsidR="00BA6211" w:rsidRPr="00764E41" w:rsidRDefault="00BA6211" w:rsidP="0076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Год действия</w:t>
            </w:r>
          </w:p>
          <w:p w14:paraId="11EBE03F" w14:textId="77777777" w:rsidR="00BA6211" w:rsidRPr="00764E41" w:rsidRDefault="00BA6211" w:rsidP="0076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концессионного </w:t>
            </w:r>
          </w:p>
          <w:p w14:paraId="21067CDF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соглашения</w:t>
            </w:r>
          </w:p>
        </w:tc>
        <w:tc>
          <w:tcPr>
            <w:tcW w:w="3197" w:type="pct"/>
            <w:hideMark/>
          </w:tcPr>
          <w:p w14:paraId="4F46DD5D" w14:textId="77777777" w:rsidR="00764E41" w:rsidRDefault="00BA6211" w:rsidP="0076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Минимальный объем валовой выручки концессионера, получаемой в ходе реализации концессионного </w:t>
            </w:r>
          </w:p>
          <w:p w14:paraId="128CC5D5" w14:textId="6CA711B9" w:rsidR="00BA6211" w:rsidRPr="00764E41" w:rsidRDefault="00BA6211" w:rsidP="0076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соглашения,</w:t>
            </w:r>
            <w:r w:rsid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тыс. рублей (без НДС)</w:t>
            </w:r>
          </w:p>
        </w:tc>
      </w:tr>
      <w:tr w:rsidR="00BA6211" w:rsidRPr="00764E41" w14:paraId="53B22FB9" w14:textId="77777777" w:rsidTr="00764E41">
        <w:trPr>
          <w:trHeight w:val="20"/>
          <w:jc w:val="center"/>
        </w:trPr>
        <w:tc>
          <w:tcPr>
            <w:tcW w:w="478" w:type="pct"/>
          </w:tcPr>
          <w:p w14:paraId="1133A8BA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05DCA876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197" w:type="pct"/>
            <w:hideMark/>
          </w:tcPr>
          <w:p w14:paraId="7D3775E1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0</w:t>
            </w:r>
          </w:p>
        </w:tc>
      </w:tr>
      <w:tr w:rsidR="00BA6211" w:rsidRPr="00764E41" w14:paraId="291C07CF" w14:textId="77777777" w:rsidTr="00764E41">
        <w:trPr>
          <w:trHeight w:val="20"/>
          <w:jc w:val="center"/>
        </w:trPr>
        <w:tc>
          <w:tcPr>
            <w:tcW w:w="478" w:type="pct"/>
          </w:tcPr>
          <w:p w14:paraId="75DDB720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55C74E8B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197" w:type="pct"/>
            <w:hideMark/>
          </w:tcPr>
          <w:p w14:paraId="5A1D1784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0</w:t>
            </w:r>
          </w:p>
        </w:tc>
      </w:tr>
      <w:tr w:rsidR="00BA6211" w:rsidRPr="00764E41" w14:paraId="481F08AC" w14:textId="77777777" w:rsidTr="00764E41">
        <w:trPr>
          <w:trHeight w:val="20"/>
          <w:jc w:val="center"/>
        </w:trPr>
        <w:tc>
          <w:tcPr>
            <w:tcW w:w="478" w:type="pct"/>
          </w:tcPr>
          <w:p w14:paraId="33645668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2B53B531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197" w:type="pct"/>
            <w:hideMark/>
          </w:tcPr>
          <w:p w14:paraId="455AD15F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0</w:t>
            </w:r>
          </w:p>
        </w:tc>
      </w:tr>
      <w:tr w:rsidR="00BA6211" w:rsidRPr="00764E41" w14:paraId="5ADAFC5F" w14:textId="77777777" w:rsidTr="00764E41">
        <w:trPr>
          <w:trHeight w:val="20"/>
          <w:jc w:val="center"/>
        </w:trPr>
        <w:tc>
          <w:tcPr>
            <w:tcW w:w="478" w:type="pct"/>
          </w:tcPr>
          <w:p w14:paraId="699C7C2F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3354FEC7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197" w:type="pct"/>
            <w:hideMark/>
          </w:tcPr>
          <w:p w14:paraId="5EBEDAC1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452 304 </w:t>
            </w:r>
          </w:p>
        </w:tc>
      </w:tr>
      <w:tr w:rsidR="00BA6211" w:rsidRPr="00764E41" w14:paraId="466D8BAD" w14:textId="77777777" w:rsidTr="00764E41">
        <w:trPr>
          <w:trHeight w:val="20"/>
          <w:jc w:val="center"/>
        </w:trPr>
        <w:tc>
          <w:tcPr>
            <w:tcW w:w="478" w:type="pct"/>
          </w:tcPr>
          <w:p w14:paraId="1E10B5AF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0216C701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197" w:type="pct"/>
            <w:hideMark/>
          </w:tcPr>
          <w:p w14:paraId="3EDD2F54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458 649</w:t>
            </w:r>
          </w:p>
        </w:tc>
      </w:tr>
      <w:tr w:rsidR="00BA6211" w:rsidRPr="00764E41" w14:paraId="24BA9912" w14:textId="77777777" w:rsidTr="00764E41">
        <w:trPr>
          <w:trHeight w:val="20"/>
          <w:jc w:val="center"/>
        </w:trPr>
        <w:tc>
          <w:tcPr>
            <w:tcW w:w="478" w:type="pct"/>
          </w:tcPr>
          <w:p w14:paraId="73943460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17AA407D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3197" w:type="pct"/>
            <w:hideMark/>
          </w:tcPr>
          <w:p w14:paraId="7978A764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465 611</w:t>
            </w:r>
          </w:p>
        </w:tc>
      </w:tr>
      <w:tr w:rsidR="00BA6211" w:rsidRPr="00764E41" w14:paraId="32750EFF" w14:textId="77777777" w:rsidTr="00764E41">
        <w:trPr>
          <w:trHeight w:val="20"/>
          <w:jc w:val="center"/>
        </w:trPr>
        <w:tc>
          <w:tcPr>
            <w:tcW w:w="478" w:type="pct"/>
          </w:tcPr>
          <w:p w14:paraId="258F1731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7D79697F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3197" w:type="pct"/>
            <w:hideMark/>
          </w:tcPr>
          <w:p w14:paraId="35D11DE8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473 126</w:t>
            </w:r>
          </w:p>
        </w:tc>
      </w:tr>
      <w:tr w:rsidR="00BA6211" w:rsidRPr="00764E41" w14:paraId="79C7D330" w14:textId="77777777" w:rsidTr="00764E41">
        <w:trPr>
          <w:trHeight w:val="20"/>
          <w:jc w:val="center"/>
        </w:trPr>
        <w:tc>
          <w:tcPr>
            <w:tcW w:w="478" w:type="pct"/>
          </w:tcPr>
          <w:p w14:paraId="4FCD0B93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0841F66D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3197" w:type="pct"/>
            <w:hideMark/>
          </w:tcPr>
          <w:p w14:paraId="659755EA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481 243</w:t>
            </w:r>
          </w:p>
        </w:tc>
      </w:tr>
      <w:tr w:rsidR="00BA6211" w:rsidRPr="00764E41" w14:paraId="38A89305" w14:textId="77777777" w:rsidTr="00764E41">
        <w:trPr>
          <w:trHeight w:val="20"/>
          <w:jc w:val="center"/>
        </w:trPr>
        <w:tc>
          <w:tcPr>
            <w:tcW w:w="478" w:type="pct"/>
          </w:tcPr>
          <w:p w14:paraId="01FDC8D6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000E588B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2031</w:t>
            </w:r>
          </w:p>
        </w:tc>
        <w:tc>
          <w:tcPr>
            <w:tcW w:w="3197" w:type="pct"/>
            <w:hideMark/>
          </w:tcPr>
          <w:p w14:paraId="416772B6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430 422</w:t>
            </w:r>
          </w:p>
        </w:tc>
      </w:tr>
      <w:tr w:rsidR="00BA6211" w:rsidRPr="00764E41" w14:paraId="029518BA" w14:textId="77777777" w:rsidTr="00764E41">
        <w:trPr>
          <w:trHeight w:val="20"/>
          <w:jc w:val="center"/>
        </w:trPr>
        <w:tc>
          <w:tcPr>
            <w:tcW w:w="478" w:type="pct"/>
          </w:tcPr>
          <w:p w14:paraId="361CE6BB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0DCC6B74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2032</w:t>
            </w:r>
          </w:p>
        </w:tc>
        <w:tc>
          <w:tcPr>
            <w:tcW w:w="3197" w:type="pct"/>
            <w:hideMark/>
          </w:tcPr>
          <w:p w14:paraId="7642FA9C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438 319</w:t>
            </w:r>
          </w:p>
        </w:tc>
      </w:tr>
      <w:tr w:rsidR="00BA6211" w:rsidRPr="00764E41" w14:paraId="10607480" w14:textId="77777777" w:rsidTr="00764E41">
        <w:trPr>
          <w:trHeight w:val="20"/>
          <w:jc w:val="center"/>
        </w:trPr>
        <w:tc>
          <w:tcPr>
            <w:tcW w:w="478" w:type="pct"/>
          </w:tcPr>
          <w:p w14:paraId="2CE25A55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02B042A8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2033</w:t>
            </w:r>
          </w:p>
        </w:tc>
        <w:tc>
          <w:tcPr>
            <w:tcW w:w="3197" w:type="pct"/>
            <w:hideMark/>
          </w:tcPr>
          <w:p w14:paraId="3EF9CDFF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399 357</w:t>
            </w:r>
          </w:p>
        </w:tc>
      </w:tr>
      <w:tr w:rsidR="00BA6211" w:rsidRPr="00764E41" w14:paraId="674D403A" w14:textId="77777777" w:rsidTr="00764E41">
        <w:trPr>
          <w:trHeight w:val="20"/>
          <w:jc w:val="center"/>
        </w:trPr>
        <w:tc>
          <w:tcPr>
            <w:tcW w:w="478" w:type="pct"/>
          </w:tcPr>
          <w:p w14:paraId="5F621A34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51943693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2034</w:t>
            </w:r>
          </w:p>
        </w:tc>
        <w:tc>
          <w:tcPr>
            <w:tcW w:w="3197" w:type="pct"/>
            <w:hideMark/>
          </w:tcPr>
          <w:p w14:paraId="3DFE7EA4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467 454</w:t>
            </w:r>
          </w:p>
        </w:tc>
      </w:tr>
      <w:tr w:rsidR="00BA6211" w:rsidRPr="00764E41" w14:paraId="1E5B3227" w14:textId="77777777" w:rsidTr="00764E41">
        <w:trPr>
          <w:trHeight w:val="20"/>
          <w:jc w:val="center"/>
        </w:trPr>
        <w:tc>
          <w:tcPr>
            <w:tcW w:w="478" w:type="pct"/>
          </w:tcPr>
          <w:p w14:paraId="19A5EB6E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0D45A631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2035</w:t>
            </w:r>
          </w:p>
        </w:tc>
        <w:tc>
          <w:tcPr>
            <w:tcW w:w="3197" w:type="pct"/>
            <w:hideMark/>
          </w:tcPr>
          <w:p w14:paraId="4405675D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476 792</w:t>
            </w:r>
          </w:p>
        </w:tc>
      </w:tr>
      <w:tr w:rsidR="00BA6211" w:rsidRPr="00764E41" w14:paraId="243AE226" w14:textId="77777777" w:rsidTr="00764E41">
        <w:trPr>
          <w:trHeight w:val="20"/>
          <w:jc w:val="center"/>
        </w:trPr>
        <w:tc>
          <w:tcPr>
            <w:tcW w:w="478" w:type="pct"/>
          </w:tcPr>
          <w:p w14:paraId="2B9FD411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2D97581C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2036</w:t>
            </w:r>
          </w:p>
        </w:tc>
        <w:tc>
          <w:tcPr>
            <w:tcW w:w="3197" w:type="pct"/>
            <w:hideMark/>
          </w:tcPr>
          <w:p w14:paraId="221BEC09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495 394</w:t>
            </w:r>
          </w:p>
        </w:tc>
      </w:tr>
      <w:tr w:rsidR="00BA6211" w:rsidRPr="00764E41" w14:paraId="017454BA" w14:textId="77777777" w:rsidTr="00764E41">
        <w:trPr>
          <w:trHeight w:val="20"/>
          <w:jc w:val="center"/>
        </w:trPr>
        <w:tc>
          <w:tcPr>
            <w:tcW w:w="478" w:type="pct"/>
          </w:tcPr>
          <w:p w14:paraId="02028D39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36F066C6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2037</w:t>
            </w:r>
          </w:p>
        </w:tc>
        <w:tc>
          <w:tcPr>
            <w:tcW w:w="3197" w:type="pct"/>
            <w:hideMark/>
          </w:tcPr>
          <w:p w14:paraId="3FA39412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537 618</w:t>
            </w:r>
          </w:p>
        </w:tc>
      </w:tr>
      <w:tr w:rsidR="00BA6211" w:rsidRPr="00764E41" w14:paraId="73698C80" w14:textId="77777777" w:rsidTr="00764E41">
        <w:trPr>
          <w:trHeight w:val="20"/>
          <w:jc w:val="center"/>
        </w:trPr>
        <w:tc>
          <w:tcPr>
            <w:tcW w:w="478" w:type="pct"/>
          </w:tcPr>
          <w:p w14:paraId="66E32368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32D243B2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2038</w:t>
            </w:r>
          </w:p>
        </w:tc>
        <w:tc>
          <w:tcPr>
            <w:tcW w:w="3197" w:type="pct"/>
            <w:hideMark/>
          </w:tcPr>
          <w:p w14:paraId="477BCCB8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407 294</w:t>
            </w:r>
          </w:p>
        </w:tc>
      </w:tr>
      <w:tr w:rsidR="00BA6211" w:rsidRPr="00764E41" w14:paraId="652CA047" w14:textId="77777777" w:rsidTr="00764E41">
        <w:trPr>
          <w:trHeight w:val="20"/>
          <w:jc w:val="center"/>
        </w:trPr>
        <w:tc>
          <w:tcPr>
            <w:tcW w:w="478" w:type="pct"/>
          </w:tcPr>
          <w:p w14:paraId="33400CA7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3B3229C7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2039</w:t>
            </w:r>
          </w:p>
        </w:tc>
        <w:tc>
          <w:tcPr>
            <w:tcW w:w="3197" w:type="pct"/>
            <w:hideMark/>
          </w:tcPr>
          <w:p w14:paraId="0E79793C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381 519</w:t>
            </w:r>
          </w:p>
        </w:tc>
      </w:tr>
      <w:tr w:rsidR="00BA6211" w:rsidRPr="00764E41" w14:paraId="1A2DCA33" w14:textId="77777777" w:rsidTr="00764E41">
        <w:trPr>
          <w:trHeight w:val="20"/>
          <w:jc w:val="center"/>
        </w:trPr>
        <w:tc>
          <w:tcPr>
            <w:tcW w:w="478" w:type="pct"/>
          </w:tcPr>
          <w:p w14:paraId="7C0DA772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32DDB095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2040</w:t>
            </w:r>
          </w:p>
        </w:tc>
        <w:tc>
          <w:tcPr>
            <w:tcW w:w="3197" w:type="pct"/>
            <w:hideMark/>
          </w:tcPr>
          <w:p w14:paraId="7DCC1AD1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388 323</w:t>
            </w:r>
          </w:p>
        </w:tc>
      </w:tr>
      <w:tr w:rsidR="00BA6211" w:rsidRPr="00764E41" w14:paraId="2F1ED987" w14:textId="77777777" w:rsidTr="00764E41">
        <w:trPr>
          <w:trHeight w:val="20"/>
          <w:jc w:val="center"/>
        </w:trPr>
        <w:tc>
          <w:tcPr>
            <w:tcW w:w="478" w:type="pct"/>
          </w:tcPr>
          <w:p w14:paraId="69B2CD2F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0B7668EE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2041</w:t>
            </w:r>
          </w:p>
        </w:tc>
        <w:tc>
          <w:tcPr>
            <w:tcW w:w="3197" w:type="pct"/>
            <w:hideMark/>
          </w:tcPr>
          <w:p w14:paraId="58A438AB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453 752</w:t>
            </w:r>
          </w:p>
        </w:tc>
      </w:tr>
      <w:tr w:rsidR="00BA6211" w:rsidRPr="00764E41" w14:paraId="662CAACD" w14:textId="77777777" w:rsidTr="00764E41">
        <w:trPr>
          <w:trHeight w:val="20"/>
          <w:jc w:val="center"/>
        </w:trPr>
        <w:tc>
          <w:tcPr>
            <w:tcW w:w="478" w:type="pct"/>
          </w:tcPr>
          <w:p w14:paraId="4D8BEEFA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0C5BCBFC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2042</w:t>
            </w:r>
          </w:p>
        </w:tc>
        <w:tc>
          <w:tcPr>
            <w:tcW w:w="3197" w:type="pct"/>
            <w:hideMark/>
          </w:tcPr>
          <w:p w14:paraId="38AD29E3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463 783</w:t>
            </w:r>
          </w:p>
        </w:tc>
      </w:tr>
      <w:tr w:rsidR="00BA6211" w:rsidRPr="00764E41" w14:paraId="76C109CA" w14:textId="77777777" w:rsidTr="00764E41">
        <w:trPr>
          <w:trHeight w:val="20"/>
          <w:jc w:val="center"/>
        </w:trPr>
        <w:tc>
          <w:tcPr>
            <w:tcW w:w="478" w:type="pct"/>
          </w:tcPr>
          <w:p w14:paraId="5AA1634C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7C6B38DE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2043</w:t>
            </w:r>
          </w:p>
        </w:tc>
        <w:tc>
          <w:tcPr>
            <w:tcW w:w="3197" w:type="pct"/>
            <w:hideMark/>
          </w:tcPr>
          <w:p w14:paraId="387189D2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474 428</w:t>
            </w:r>
          </w:p>
        </w:tc>
      </w:tr>
      <w:tr w:rsidR="00BA6211" w:rsidRPr="00764E41" w14:paraId="3510B7F6" w14:textId="77777777" w:rsidTr="00764E41">
        <w:trPr>
          <w:trHeight w:val="20"/>
          <w:jc w:val="center"/>
        </w:trPr>
        <w:tc>
          <w:tcPr>
            <w:tcW w:w="478" w:type="pct"/>
          </w:tcPr>
          <w:p w14:paraId="66A175AE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5B2C723F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2044</w:t>
            </w:r>
          </w:p>
        </w:tc>
        <w:tc>
          <w:tcPr>
            <w:tcW w:w="3197" w:type="pct"/>
            <w:hideMark/>
          </w:tcPr>
          <w:p w14:paraId="5327B327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485 730</w:t>
            </w:r>
          </w:p>
        </w:tc>
      </w:tr>
      <w:tr w:rsidR="00BA6211" w:rsidRPr="00764E41" w14:paraId="21DF602B" w14:textId="77777777" w:rsidTr="00764E41">
        <w:trPr>
          <w:trHeight w:val="20"/>
          <w:jc w:val="center"/>
        </w:trPr>
        <w:tc>
          <w:tcPr>
            <w:tcW w:w="478" w:type="pct"/>
          </w:tcPr>
          <w:p w14:paraId="5D6E1535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63307EF9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2045</w:t>
            </w:r>
          </w:p>
        </w:tc>
        <w:tc>
          <w:tcPr>
            <w:tcW w:w="3197" w:type="pct"/>
            <w:hideMark/>
          </w:tcPr>
          <w:p w14:paraId="568405CD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497 736</w:t>
            </w:r>
          </w:p>
        </w:tc>
      </w:tr>
      <w:tr w:rsidR="00BA6211" w:rsidRPr="00764E41" w14:paraId="24463DAA" w14:textId="77777777" w:rsidTr="00764E41">
        <w:trPr>
          <w:trHeight w:val="20"/>
          <w:jc w:val="center"/>
        </w:trPr>
        <w:tc>
          <w:tcPr>
            <w:tcW w:w="478" w:type="pct"/>
          </w:tcPr>
          <w:p w14:paraId="11790B2B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6BAE3747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2046</w:t>
            </w:r>
          </w:p>
        </w:tc>
        <w:tc>
          <w:tcPr>
            <w:tcW w:w="3197" w:type="pct"/>
            <w:hideMark/>
          </w:tcPr>
          <w:p w14:paraId="158B83A6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403 181</w:t>
            </w:r>
          </w:p>
        </w:tc>
      </w:tr>
      <w:tr w:rsidR="00BA6211" w:rsidRPr="00764E41" w14:paraId="7C27B4F6" w14:textId="77777777" w:rsidTr="00764E41">
        <w:trPr>
          <w:trHeight w:val="20"/>
          <w:jc w:val="center"/>
        </w:trPr>
        <w:tc>
          <w:tcPr>
            <w:tcW w:w="478" w:type="pct"/>
          </w:tcPr>
          <w:p w14:paraId="35B86BBD" w14:textId="77777777" w:rsidR="00BA6211" w:rsidRPr="00764E41" w:rsidRDefault="00BA6211" w:rsidP="00764E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6" w:type="pct"/>
            <w:hideMark/>
          </w:tcPr>
          <w:p w14:paraId="7F0A0859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2047</w:t>
            </w:r>
          </w:p>
        </w:tc>
        <w:tc>
          <w:tcPr>
            <w:tcW w:w="3197" w:type="pct"/>
            <w:hideMark/>
          </w:tcPr>
          <w:p w14:paraId="3EEF449B" w14:textId="77777777" w:rsidR="00BA6211" w:rsidRPr="00764E41" w:rsidRDefault="00BA6211" w:rsidP="00764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409 931</w:t>
            </w:r>
          </w:p>
        </w:tc>
      </w:tr>
    </w:tbl>
    <w:p w14:paraId="61505764" w14:textId="77777777" w:rsidR="005353B0" w:rsidRPr="00764E41" w:rsidRDefault="005353B0" w:rsidP="0076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59602D" w14:textId="77777777" w:rsidR="00BA6211" w:rsidRPr="00764E41" w:rsidRDefault="00BA6211" w:rsidP="003503A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4E41">
        <w:rPr>
          <w:rFonts w:ascii="Times New Roman" w:hAnsi="Times New Roman" w:cs="Times New Roman"/>
          <w:sz w:val="28"/>
          <w:szCs w:val="28"/>
        </w:rPr>
        <w:t xml:space="preserve">13. </w:t>
      </w:r>
      <w:r w:rsidRPr="00764E41">
        <w:rPr>
          <w:rFonts w:ascii="Times New Roman" w:hAnsi="Times New Roman" w:cs="Times New Roman"/>
          <w:bCs/>
          <w:sz w:val="28"/>
          <w:szCs w:val="28"/>
        </w:rPr>
        <w:t>Основные финансовые показатели проекта</w:t>
      </w:r>
    </w:p>
    <w:p w14:paraId="61CB7530" w14:textId="77777777" w:rsidR="00BA6211" w:rsidRPr="00764E41" w:rsidRDefault="00BA6211" w:rsidP="00764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5BA048" w14:textId="07F72AE7" w:rsidR="00BA6211" w:rsidRPr="00764E41" w:rsidRDefault="00BA6211" w:rsidP="00764E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E41">
        <w:rPr>
          <w:rFonts w:ascii="Times New Roman" w:hAnsi="Times New Roman" w:cs="Times New Roman"/>
          <w:bCs/>
          <w:sz w:val="28"/>
          <w:szCs w:val="28"/>
        </w:rPr>
        <w:t xml:space="preserve">Объем инвестиций концессионера в создание объекта </w:t>
      </w:r>
      <w:r w:rsidRPr="00764E41">
        <w:rPr>
          <w:rFonts w:ascii="Times New Roman" w:hAnsi="Times New Roman" w:cs="Times New Roman"/>
          <w:sz w:val="28"/>
          <w:szCs w:val="28"/>
        </w:rPr>
        <w:t xml:space="preserve">концессионного соглашения </w:t>
      </w:r>
      <w:r w:rsidRPr="00764E41">
        <w:rPr>
          <w:rFonts w:ascii="Times New Roman" w:hAnsi="Times New Roman" w:cs="Times New Roman"/>
          <w:bCs/>
          <w:sz w:val="28"/>
          <w:szCs w:val="28"/>
        </w:rPr>
        <w:t xml:space="preserve">составляет не менее 2 141 798 тыс. рублей (минимальный объем </w:t>
      </w:r>
      <w:r w:rsidR="005353B0">
        <w:rPr>
          <w:rFonts w:ascii="Times New Roman" w:hAnsi="Times New Roman" w:cs="Times New Roman"/>
          <w:bCs/>
          <w:sz w:val="28"/>
          <w:szCs w:val="28"/>
        </w:rPr>
        <w:t>и</w:t>
      </w:r>
      <w:r w:rsidRPr="00764E41">
        <w:rPr>
          <w:rFonts w:ascii="Times New Roman" w:hAnsi="Times New Roman" w:cs="Times New Roman"/>
          <w:bCs/>
          <w:sz w:val="28"/>
          <w:szCs w:val="28"/>
        </w:rPr>
        <w:t xml:space="preserve">нвестиций) и не более 2 677 247 тыс. рублей (предельный объем </w:t>
      </w:r>
      <w:r w:rsidR="00811D50">
        <w:rPr>
          <w:rFonts w:ascii="Times New Roman" w:hAnsi="Times New Roman" w:cs="Times New Roman"/>
          <w:bCs/>
          <w:sz w:val="28"/>
          <w:szCs w:val="28"/>
        </w:rPr>
        <w:t>и</w:t>
      </w:r>
      <w:r w:rsidRPr="00764E41">
        <w:rPr>
          <w:rFonts w:ascii="Times New Roman" w:hAnsi="Times New Roman" w:cs="Times New Roman"/>
          <w:bCs/>
          <w:sz w:val="28"/>
          <w:szCs w:val="28"/>
        </w:rPr>
        <w:t>нвестиций) в ценах соответствующих лет, без учета НДС.</w:t>
      </w:r>
    </w:p>
    <w:p w14:paraId="3720CEF0" w14:textId="730A513F" w:rsidR="00BA6211" w:rsidRPr="00764E41" w:rsidRDefault="00BA6211" w:rsidP="00764E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E41">
        <w:rPr>
          <w:rFonts w:ascii="Times New Roman" w:hAnsi="Times New Roman" w:cs="Times New Roman"/>
          <w:bCs/>
          <w:sz w:val="28"/>
          <w:szCs w:val="28"/>
        </w:rPr>
        <w:t xml:space="preserve">Строительная стоимость объекта концессионного соглашения составляет </w:t>
      </w:r>
      <w:r w:rsidR="00B942E2">
        <w:rPr>
          <w:rFonts w:ascii="Times New Roman" w:hAnsi="Times New Roman" w:cs="Times New Roman"/>
          <w:bCs/>
          <w:sz w:val="28"/>
          <w:szCs w:val="28"/>
        </w:rPr>
        <w:br/>
      </w:r>
      <w:r w:rsidRPr="00764E41">
        <w:rPr>
          <w:rFonts w:ascii="Times New Roman" w:hAnsi="Times New Roman" w:cs="Times New Roman"/>
          <w:bCs/>
          <w:sz w:val="28"/>
          <w:szCs w:val="28"/>
        </w:rPr>
        <w:t>2 156 273 тыс. рублей в ценах 2022 г.</w:t>
      </w:r>
      <w:r w:rsidR="00B942E2">
        <w:rPr>
          <w:rFonts w:ascii="Times New Roman" w:hAnsi="Times New Roman" w:cs="Times New Roman"/>
          <w:bCs/>
          <w:sz w:val="28"/>
          <w:szCs w:val="28"/>
        </w:rPr>
        <w:t>,</w:t>
      </w:r>
      <w:r w:rsidRPr="00764E41">
        <w:rPr>
          <w:rFonts w:ascii="Times New Roman" w:hAnsi="Times New Roman" w:cs="Times New Roman"/>
          <w:bCs/>
          <w:sz w:val="28"/>
          <w:szCs w:val="28"/>
        </w:rPr>
        <w:t xml:space="preserve"> без учета НДС.</w:t>
      </w:r>
    </w:p>
    <w:p w14:paraId="00AF8C6E" w14:textId="2B8A4874" w:rsidR="00BA6211" w:rsidRPr="00764E41" w:rsidRDefault="00BA6211" w:rsidP="00764E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E41">
        <w:rPr>
          <w:rFonts w:ascii="Times New Roman" w:hAnsi="Times New Roman" w:cs="Times New Roman"/>
          <w:bCs/>
          <w:sz w:val="28"/>
          <w:szCs w:val="28"/>
        </w:rPr>
        <w:t xml:space="preserve">Стоимость закупки специальной техники </w:t>
      </w:r>
      <w:r w:rsidR="00811D50">
        <w:rPr>
          <w:rFonts w:ascii="Times New Roman" w:hAnsi="Times New Roman" w:cs="Times New Roman"/>
          <w:bCs/>
          <w:sz w:val="28"/>
          <w:szCs w:val="28"/>
        </w:rPr>
        <w:t>составляет</w:t>
      </w:r>
      <w:r w:rsidRPr="00764E41">
        <w:rPr>
          <w:rFonts w:ascii="Times New Roman" w:hAnsi="Times New Roman" w:cs="Times New Roman"/>
          <w:bCs/>
          <w:sz w:val="28"/>
          <w:szCs w:val="28"/>
        </w:rPr>
        <w:t xml:space="preserve"> 145 775 тыс. рублей в </w:t>
      </w:r>
      <w:r w:rsidR="00B942E2">
        <w:rPr>
          <w:rFonts w:ascii="Times New Roman" w:hAnsi="Times New Roman" w:cs="Times New Roman"/>
          <w:bCs/>
          <w:sz w:val="28"/>
          <w:szCs w:val="28"/>
        </w:rPr>
        <w:br/>
      </w:r>
      <w:r w:rsidRPr="00764E41">
        <w:rPr>
          <w:rFonts w:ascii="Times New Roman" w:hAnsi="Times New Roman" w:cs="Times New Roman"/>
          <w:bCs/>
          <w:sz w:val="28"/>
          <w:szCs w:val="28"/>
        </w:rPr>
        <w:t>ценах 2022 г., без учета НДС.</w:t>
      </w:r>
    </w:p>
    <w:bookmarkEnd w:id="9"/>
    <w:p w14:paraId="69AB1720" w14:textId="77777777" w:rsidR="00BA6211" w:rsidRPr="00764E41" w:rsidRDefault="00BA6211" w:rsidP="003503A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E4E9CFA" w14:textId="77777777" w:rsidR="003503AE" w:rsidRDefault="00BA6211" w:rsidP="003503A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4E41">
        <w:rPr>
          <w:rFonts w:ascii="Times New Roman" w:hAnsi="Times New Roman" w:cs="Times New Roman"/>
          <w:sz w:val="28"/>
          <w:szCs w:val="28"/>
        </w:rPr>
        <w:t xml:space="preserve">14. Обязательства концедента по финансированию части </w:t>
      </w:r>
    </w:p>
    <w:p w14:paraId="06DF26FF" w14:textId="77777777" w:rsidR="003503AE" w:rsidRDefault="00BA6211" w:rsidP="003503A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4E41">
        <w:rPr>
          <w:rFonts w:ascii="Times New Roman" w:hAnsi="Times New Roman" w:cs="Times New Roman"/>
          <w:sz w:val="28"/>
          <w:szCs w:val="28"/>
        </w:rPr>
        <w:t xml:space="preserve">расходов на создание объекта концессионного соглашения, </w:t>
      </w:r>
    </w:p>
    <w:p w14:paraId="63A3052F" w14:textId="39E7BE2F" w:rsidR="00BA6211" w:rsidRPr="00764E41" w:rsidRDefault="00BA6211" w:rsidP="003503A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4E41">
        <w:rPr>
          <w:rFonts w:ascii="Times New Roman" w:hAnsi="Times New Roman" w:cs="Times New Roman"/>
          <w:sz w:val="28"/>
          <w:szCs w:val="28"/>
        </w:rPr>
        <w:t>расходов на эксплуатацию указанного объекта</w:t>
      </w:r>
    </w:p>
    <w:p w14:paraId="000ACA39" w14:textId="77777777" w:rsidR="00BA6211" w:rsidRPr="00764E41" w:rsidRDefault="00BA6211" w:rsidP="003503A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8FCA0A2" w14:textId="77777777" w:rsidR="00BA6211" w:rsidRPr="00764E41" w:rsidRDefault="00BA6211" w:rsidP="00764E41">
      <w:pPr>
        <w:pStyle w:val="2"/>
        <w:numPr>
          <w:ilvl w:val="0"/>
          <w:numId w:val="0"/>
        </w:numPr>
        <w:tabs>
          <w:tab w:val="left" w:pos="993"/>
        </w:tabs>
        <w:spacing w:before="0"/>
        <w:ind w:firstLine="709"/>
        <w:outlineLvl w:val="9"/>
        <w:rPr>
          <w:rFonts w:ascii="Times New Roman" w:hAnsi="Times New Roman"/>
          <w:sz w:val="28"/>
          <w:szCs w:val="28"/>
        </w:rPr>
      </w:pPr>
      <w:bookmarkStart w:id="17" w:name="_Ref86761277"/>
      <w:r w:rsidRPr="00764E41">
        <w:rPr>
          <w:rFonts w:ascii="Times New Roman" w:hAnsi="Times New Roman"/>
          <w:sz w:val="28"/>
          <w:szCs w:val="28"/>
        </w:rPr>
        <w:t>Денежными обязательствами концедента являются:</w:t>
      </w:r>
      <w:bookmarkEnd w:id="17"/>
    </w:p>
    <w:p w14:paraId="4EAB3BF9" w14:textId="77777777" w:rsidR="00BA6211" w:rsidRPr="00764E41" w:rsidRDefault="00BA6211" w:rsidP="00764E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41">
        <w:rPr>
          <w:rFonts w:ascii="Times New Roman" w:hAnsi="Times New Roman" w:cs="Times New Roman"/>
          <w:sz w:val="28"/>
          <w:szCs w:val="28"/>
        </w:rPr>
        <w:t>1) капитальный грант;</w:t>
      </w:r>
    </w:p>
    <w:p w14:paraId="1A288DC2" w14:textId="77777777" w:rsidR="00BA6211" w:rsidRPr="00764E41" w:rsidRDefault="00BA6211" w:rsidP="00764E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41">
        <w:rPr>
          <w:rFonts w:ascii="Times New Roman" w:hAnsi="Times New Roman" w:cs="Times New Roman"/>
          <w:sz w:val="28"/>
          <w:szCs w:val="28"/>
        </w:rPr>
        <w:t>2) возмещение в связи с истечением срока действия концессионного соглашения;</w:t>
      </w:r>
    </w:p>
    <w:p w14:paraId="20D31E33" w14:textId="77777777" w:rsidR="00BA6211" w:rsidRPr="00764E41" w:rsidRDefault="00BA6211" w:rsidP="00764E41">
      <w:pPr>
        <w:pStyle w:val="3"/>
        <w:numPr>
          <w:ilvl w:val="0"/>
          <w:numId w:val="0"/>
        </w:numPr>
        <w:tabs>
          <w:tab w:val="left" w:pos="993"/>
        </w:tabs>
        <w:spacing w:before="0"/>
        <w:ind w:firstLine="709"/>
        <w:rPr>
          <w:rFonts w:ascii="Times New Roman" w:hAnsi="Times New Roman"/>
          <w:sz w:val="28"/>
          <w:szCs w:val="28"/>
        </w:rPr>
      </w:pPr>
      <w:r w:rsidRPr="00764E41">
        <w:rPr>
          <w:rFonts w:ascii="Times New Roman" w:hAnsi="Times New Roman"/>
          <w:sz w:val="28"/>
          <w:szCs w:val="28"/>
        </w:rPr>
        <w:t>3) дополнительные расходы и стоимость дополнительных работ.</w:t>
      </w:r>
    </w:p>
    <w:p w14:paraId="5E3A5262" w14:textId="77777777" w:rsidR="00BA6211" w:rsidRPr="00764E41" w:rsidRDefault="00BA6211" w:rsidP="00764E41">
      <w:pPr>
        <w:pStyle w:val="2"/>
        <w:numPr>
          <w:ilvl w:val="0"/>
          <w:numId w:val="0"/>
        </w:numPr>
        <w:tabs>
          <w:tab w:val="left" w:pos="993"/>
        </w:tabs>
        <w:spacing w:before="0"/>
        <w:ind w:firstLine="709"/>
        <w:outlineLvl w:val="9"/>
        <w:rPr>
          <w:rFonts w:ascii="Times New Roman" w:hAnsi="Times New Roman"/>
          <w:sz w:val="28"/>
          <w:szCs w:val="28"/>
        </w:rPr>
      </w:pPr>
      <w:r w:rsidRPr="00764E41">
        <w:rPr>
          <w:rFonts w:ascii="Times New Roman" w:hAnsi="Times New Roman"/>
          <w:sz w:val="28"/>
          <w:szCs w:val="28"/>
        </w:rPr>
        <w:t>Денежные обязательства концедента исполняются исключительно в следующих целях:</w:t>
      </w:r>
    </w:p>
    <w:p w14:paraId="7E775ADB" w14:textId="77777777" w:rsidR="00BA6211" w:rsidRPr="00764E41" w:rsidRDefault="00BA6211" w:rsidP="00764E41">
      <w:pPr>
        <w:pStyle w:val="33"/>
        <w:tabs>
          <w:tab w:val="left" w:pos="993"/>
        </w:tabs>
        <w:spacing w:before="0"/>
        <w:ind w:left="0" w:firstLine="709"/>
        <w:outlineLvl w:val="9"/>
        <w:rPr>
          <w:rFonts w:ascii="Times New Roman" w:hAnsi="Times New Roman"/>
          <w:sz w:val="28"/>
          <w:szCs w:val="28"/>
        </w:rPr>
      </w:pPr>
      <w:r w:rsidRPr="00764E41">
        <w:rPr>
          <w:rFonts w:ascii="Times New Roman" w:hAnsi="Times New Roman"/>
          <w:sz w:val="28"/>
          <w:szCs w:val="28"/>
        </w:rPr>
        <w:t>1) капитальный грант – в целях финансового обеспечения до ввода в эксплуатацию объекта концессионного соглашения части затрат концессионера на строительство и оснащение (без учета НДС в составе таких затрат);</w:t>
      </w:r>
    </w:p>
    <w:p w14:paraId="43E57AEB" w14:textId="77777777" w:rsidR="00BA6211" w:rsidRPr="00764E41" w:rsidRDefault="00BA6211" w:rsidP="00764E41">
      <w:pPr>
        <w:pStyle w:val="3"/>
        <w:numPr>
          <w:ilvl w:val="0"/>
          <w:numId w:val="0"/>
        </w:numPr>
        <w:tabs>
          <w:tab w:val="left" w:pos="993"/>
        </w:tabs>
        <w:spacing w:before="0"/>
        <w:ind w:firstLine="709"/>
        <w:rPr>
          <w:rFonts w:ascii="Times New Roman" w:hAnsi="Times New Roman"/>
          <w:sz w:val="28"/>
          <w:szCs w:val="28"/>
        </w:rPr>
      </w:pPr>
      <w:r w:rsidRPr="00764E41">
        <w:rPr>
          <w:rFonts w:ascii="Times New Roman" w:hAnsi="Times New Roman"/>
          <w:sz w:val="28"/>
          <w:szCs w:val="28"/>
        </w:rPr>
        <w:t>2) возмещение в связи с истечением срока действия концессионного соглашения – в целях финансового обеспечения затрат на уплату налога на прибыль организаций, подлежащего уплате концессионером в связи с осуществлением деятельности, предусмотренной концессионным соглашением, в том числе в связи с получением денежных обязательств концедента на финансовое обеспечение (возмещение) расходов, связанных с приобретением, созданием, реконструкцией, модернизацией, техническим перевооружением амортизируемого имущества, признаваемых внереализационными доходами в соответствии с пунктом 4.1 статьи 271 Налогового кодекса Российской Федерации.</w:t>
      </w:r>
    </w:p>
    <w:p w14:paraId="55A970D9" w14:textId="77777777" w:rsidR="00BA6211" w:rsidRPr="00764E41" w:rsidRDefault="00BA6211" w:rsidP="00764E41">
      <w:pPr>
        <w:pStyle w:val="2"/>
        <w:numPr>
          <w:ilvl w:val="0"/>
          <w:numId w:val="0"/>
        </w:numPr>
        <w:spacing w:before="0"/>
        <w:ind w:firstLine="709"/>
        <w:outlineLvl w:val="9"/>
        <w:rPr>
          <w:rFonts w:ascii="Times New Roman" w:hAnsi="Times New Roman"/>
          <w:sz w:val="28"/>
          <w:szCs w:val="28"/>
        </w:rPr>
      </w:pPr>
      <w:bookmarkStart w:id="18" w:name="_Ref54180544"/>
      <w:r w:rsidRPr="00764E41">
        <w:rPr>
          <w:rFonts w:ascii="Times New Roman" w:hAnsi="Times New Roman"/>
          <w:sz w:val="28"/>
          <w:szCs w:val="28"/>
        </w:rPr>
        <w:lastRenderedPageBreak/>
        <w:t>Размер капитального гранта составляет 1 941 146 000 (один миллиард девятьсот сорок один миллион сто сорок шесть тысяч) рублей, но в любом случае не более 50 процентов от суммы общей сметной стоимости строительства объекта концессионного соглашения в ценах соответствующих лет, определенной по итогам получения положительного заключения государственной экспертизы результатов инженерных изысканий и проектной документации без учета сумм (НДС).</w:t>
      </w:r>
      <w:bookmarkEnd w:id="18"/>
    </w:p>
    <w:p w14:paraId="605B08C0" w14:textId="77777777" w:rsidR="00BA6211" w:rsidRPr="00764E41" w:rsidRDefault="00BA6211" w:rsidP="00764E41">
      <w:pPr>
        <w:pStyle w:val="2"/>
        <w:numPr>
          <w:ilvl w:val="0"/>
          <w:numId w:val="0"/>
        </w:numPr>
        <w:spacing w:before="0"/>
        <w:ind w:firstLine="709"/>
        <w:outlineLvl w:val="9"/>
        <w:rPr>
          <w:rFonts w:ascii="Times New Roman" w:hAnsi="Times New Roman"/>
          <w:sz w:val="28"/>
          <w:szCs w:val="28"/>
        </w:rPr>
      </w:pPr>
      <w:bookmarkStart w:id="19" w:name="_Ref54184562"/>
      <w:bookmarkStart w:id="20" w:name="_Ref54186005"/>
      <w:r w:rsidRPr="00764E41">
        <w:rPr>
          <w:rFonts w:ascii="Times New Roman" w:hAnsi="Times New Roman"/>
          <w:sz w:val="28"/>
          <w:szCs w:val="28"/>
        </w:rPr>
        <w:t>Капитальный грант, если сторонами отдельно не согласовано иное, выплачивается в соответствии со следующим графиком:</w:t>
      </w:r>
    </w:p>
    <w:p w14:paraId="16BE67CF" w14:textId="77777777" w:rsidR="00811D50" w:rsidRPr="00764E41" w:rsidRDefault="00811D50" w:rsidP="00764E41">
      <w:pPr>
        <w:pStyle w:val="2"/>
        <w:numPr>
          <w:ilvl w:val="0"/>
          <w:numId w:val="0"/>
        </w:numPr>
        <w:spacing w:before="0"/>
        <w:ind w:firstLine="709"/>
        <w:outlineLvl w:val="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63"/>
        <w:gridCol w:w="3969"/>
        <w:gridCol w:w="4507"/>
      </w:tblGrid>
      <w:tr w:rsidR="00BA6211" w:rsidRPr="00960499" w14:paraId="4EBE5C24" w14:textId="77777777" w:rsidTr="00960499">
        <w:trPr>
          <w:jc w:val="center"/>
        </w:trPr>
        <w:tc>
          <w:tcPr>
            <w:tcW w:w="1163" w:type="dxa"/>
            <w:hideMark/>
          </w:tcPr>
          <w:p w14:paraId="7DC1608E" w14:textId="77777777" w:rsidR="00BA6211" w:rsidRPr="00960499" w:rsidRDefault="00BA6211" w:rsidP="00960499">
            <w:pPr>
              <w:pStyle w:val="2"/>
              <w:numPr>
                <w:ilvl w:val="0"/>
                <w:numId w:val="0"/>
              </w:numPr>
              <w:spacing w:before="0"/>
              <w:jc w:val="center"/>
              <w:outlineLvl w:val="9"/>
              <w:rPr>
                <w:rFonts w:ascii="Times New Roman" w:hAnsi="Times New Roman"/>
                <w:sz w:val="24"/>
                <w:szCs w:val="28"/>
              </w:rPr>
            </w:pPr>
            <w:r w:rsidRPr="00960499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</w:p>
          <w:p w14:paraId="7EA224F0" w14:textId="0965C13F" w:rsidR="00BA6211" w:rsidRPr="00960499" w:rsidRDefault="00BA6211" w:rsidP="00960499">
            <w:pPr>
              <w:pStyle w:val="2"/>
              <w:numPr>
                <w:ilvl w:val="0"/>
                <w:numId w:val="0"/>
              </w:numPr>
              <w:spacing w:before="0"/>
              <w:jc w:val="center"/>
              <w:outlineLvl w:val="9"/>
              <w:rPr>
                <w:rFonts w:ascii="Times New Roman" w:hAnsi="Times New Roman"/>
                <w:sz w:val="24"/>
                <w:szCs w:val="28"/>
              </w:rPr>
            </w:pPr>
            <w:r w:rsidRPr="00960499">
              <w:rPr>
                <w:rFonts w:ascii="Times New Roman" w:hAnsi="Times New Roman"/>
                <w:sz w:val="24"/>
                <w:szCs w:val="28"/>
              </w:rPr>
              <w:t>п</w:t>
            </w:r>
            <w:r w:rsidR="00960499">
              <w:rPr>
                <w:rFonts w:ascii="Times New Roman" w:hAnsi="Times New Roman"/>
                <w:sz w:val="24"/>
                <w:szCs w:val="28"/>
              </w:rPr>
              <w:t>/</w:t>
            </w:r>
            <w:r w:rsidRPr="00960499">
              <w:rPr>
                <w:rFonts w:ascii="Times New Roman" w:hAnsi="Times New Roman"/>
                <w:sz w:val="24"/>
                <w:szCs w:val="28"/>
              </w:rPr>
              <w:t>п</w:t>
            </w:r>
          </w:p>
        </w:tc>
        <w:tc>
          <w:tcPr>
            <w:tcW w:w="3969" w:type="dxa"/>
            <w:hideMark/>
          </w:tcPr>
          <w:p w14:paraId="32E1349A" w14:textId="03E87F3C" w:rsidR="00BA6211" w:rsidRPr="00960499" w:rsidRDefault="00BA6211" w:rsidP="00960499">
            <w:pPr>
              <w:pStyle w:val="2"/>
              <w:numPr>
                <w:ilvl w:val="0"/>
                <w:numId w:val="0"/>
              </w:numPr>
              <w:spacing w:before="0"/>
              <w:jc w:val="center"/>
              <w:outlineLvl w:val="9"/>
              <w:rPr>
                <w:rFonts w:ascii="Times New Roman" w:hAnsi="Times New Roman"/>
                <w:sz w:val="24"/>
                <w:szCs w:val="28"/>
              </w:rPr>
            </w:pPr>
            <w:r w:rsidRPr="00960499">
              <w:rPr>
                <w:rFonts w:ascii="Times New Roman" w:hAnsi="Times New Roman"/>
                <w:sz w:val="24"/>
                <w:szCs w:val="28"/>
              </w:rPr>
              <w:t>Период выплаты части капитального гранта (не позднее указанной даты)</w:t>
            </w:r>
          </w:p>
        </w:tc>
        <w:tc>
          <w:tcPr>
            <w:tcW w:w="4507" w:type="dxa"/>
            <w:hideMark/>
          </w:tcPr>
          <w:p w14:paraId="1FB333F4" w14:textId="77777777" w:rsidR="00960499" w:rsidRDefault="00BA6211" w:rsidP="00960499">
            <w:pPr>
              <w:pStyle w:val="2"/>
              <w:numPr>
                <w:ilvl w:val="0"/>
                <w:numId w:val="0"/>
              </w:numPr>
              <w:spacing w:before="0"/>
              <w:jc w:val="center"/>
              <w:outlineLvl w:val="9"/>
              <w:rPr>
                <w:rFonts w:ascii="Times New Roman" w:hAnsi="Times New Roman"/>
                <w:sz w:val="24"/>
                <w:szCs w:val="28"/>
              </w:rPr>
            </w:pPr>
            <w:r w:rsidRPr="00960499">
              <w:rPr>
                <w:rFonts w:ascii="Times New Roman" w:hAnsi="Times New Roman"/>
                <w:sz w:val="24"/>
                <w:szCs w:val="28"/>
              </w:rPr>
              <w:t xml:space="preserve">Размер подлежащей выплате части </w:t>
            </w:r>
          </w:p>
          <w:p w14:paraId="04ABD2B0" w14:textId="38DCD59B" w:rsidR="00BA6211" w:rsidRPr="00960499" w:rsidRDefault="00BA6211" w:rsidP="00960499">
            <w:pPr>
              <w:pStyle w:val="2"/>
              <w:numPr>
                <w:ilvl w:val="0"/>
                <w:numId w:val="0"/>
              </w:numPr>
              <w:spacing w:before="0"/>
              <w:jc w:val="center"/>
              <w:outlineLvl w:val="9"/>
              <w:rPr>
                <w:rFonts w:ascii="Times New Roman" w:hAnsi="Times New Roman"/>
                <w:sz w:val="24"/>
                <w:szCs w:val="28"/>
              </w:rPr>
            </w:pPr>
            <w:r w:rsidRPr="00960499">
              <w:rPr>
                <w:rFonts w:ascii="Times New Roman" w:hAnsi="Times New Roman"/>
                <w:sz w:val="24"/>
                <w:szCs w:val="28"/>
              </w:rPr>
              <w:t>капитального гранта, рублей</w:t>
            </w:r>
          </w:p>
        </w:tc>
      </w:tr>
      <w:tr w:rsidR="00BA6211" w:rsidRPr="00960499" w14:paraId="62E5EAF6" w14:textId="77777777" w:rsidTr="00960499">
        <w:trPr>
          <w:jc w:val="center"/>
        </w:trPr>
        <w:tc>
          <w:tcPr>
            <w:tcW w:w="1163" w:type="dxa"/>
            <w:vAlign w:val="center"/>
            <w:hideMark/>
          </w:tcPr>
          <w:p w14:paraId="77E19F60" w14:textId="77777777" w:rsidR="00BA6211" w:rsidRPr="00960499" w:rsidRDefault="00BA6211" w:rsidP="00960499">
            <w:pPr>
              <w:pStyle w:val="2"/>
              <w:numPr>
                <w:ilvl w:val="0"/>
                <w:numId w:val="0"/>
              </w:numPr>
              <w:spacing w:before="0"/>
              <w:jc w:val="center"/>
              <w:outlineLvl w:val="9"/>
              <w:rPr>
                <w:rFonts w:ascii="Times New Roman" w:hAnsi="Times New Roman"/>
                <w:sz w:val="24"/>
                <w:szCs w:val="28"/>
              </w:rPr>
            </w:pPr>
            <w:r w:rsidRPr="00960499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969" w:type="dxa"/>
            <w:vAlign w:val="center"/>
            <w:hideMark/>
          </w:tcPr>
          <w:p w14:paraId="25AC1EF6" w14:textId="77777777" w:rsidR="00BA6211" w:rsidRPr="00960499" w:rsidRDefault="00BA6211" w:rsidP="00960499">
            <w:pPr>
              <w:pStyle w:val="2"/>
              <w:numPr>
                <w:ilvl w:val="0"/>
                <w:numId w:val="0"/>
              </w:numPr>
              <w:spacing w:before="0"/>
              <w:jc w:val="center"/>
              <w:outlineLvl w:val="9"/>
              <w:rPr>
                <w:rFonts w:ascii="Times New Roman" w:hAnsi="Times New Roman"/>
                <w:sz w:val="24"/>
                <w:szCs w:val="28"/>
              </w:rPr>
            </w:pPr>
            <w:r w:rsidRPr="00960499">
              <w:rPr>
                <w:rFonts w:ascii="Times New Roman" w:hAnsi="Times New Roman"/>
                <w:sz w:val="24"/>
                <w:szCs w:val="28"/>
              </w:rPr>
              <w:t>30.06.2025</w:t>
            </w:r>
          </w:p>
        </w:tc>
        <w:tc>
          <w:tcPr>
            <w:tcW w:w="4507" w:type="dxa"/>
            <w:vAlign w:val="center"/>
            <w:hideMark/>
          </w:tcPr>
          <w:p w14:paraId="572C8B39" w14:textId="77777777" w:rsidR="00BA6211" w:rsidRPr="00960499" w:rsidRDefault="00BA6211" w:rsidP="00960499">
            <w:pPr>
              <w:pStyle w:val="2"/>
              <w:numPr>
                <w:ilvl w:val="0"/>
                <w:numId w:val="0"/>
              </w:numPr>
              <w:spacing w:before="0"/>
              <w:jc w:val="center"/>
              <w:outlineLvl w:val="9"/>
              <w:rPr>
                <w:rFonts w:ascii="Times New Roman" w:hAnsi="Times New Roman"/>
                <w:sz w:val="24"/>
                <w:szCs w:val="28"/>
              </w:rPr>
            </w:pPr>
            <w:r w:rsidRPr="00960499">
              <w:rPr>
                <w:rFonts w:ascii="Times New Roman" w:hAnsi="Times New Roman"/>
                <w:sz w:val="24"/>
                <w:szCs w:val="28"/>
              </w:rPr>
              <w:t>1 941 146 000</w:t>
            </w:r>
          </w:p>
        </w:tc>
      </w:tr>
      <w:tr w:rsidR="00BA6211" w:rsidRPr="00960499" w14:paraId="4443B186" w14:textId="77777777" w:rsidTr="00960499">
        <w:trPr>
          <w:jc w:val="center"/>
        </w:trPr>
        <w:tc>
          <w:tcPr>
            <w:tcW w:w="1163" w:type="dxa"/>
            <w:vAlign w:val="center"/>
            <w:hideMark/>
          </w:tcPr>
          <w:p w14:paraId="2973D6BB" w14:textId="0F956DD9" w:rsidR="00BA6211" w:rsidRPr="00960499" w:rsidRDefault="00BA6211" w:rsidP="00960499">
            <w:pPr>
              <w:pStyle w:val="2"/>
              <w:numPr>
                <w:ilvl w:val="0"/>
                <w:numId w:val="0"/>
              </w:numPr>
              <w:spacing w:before="0"/>
              <w:jc w:val="center"/>
              <w:outlineLvl w:val="9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  <w:hideMark/>
          </w:tcPr>
          <w:p w14:paraId="5C0184F8" w14:textId="77777777" w:rsidR="00BA6211" w:rsidRPr="00960499" w:rsidRDefault="00BA6211" w:rsidP="00960499">
            <w:pPr>
              <w:pStyle w:val="2"/>
              <w:numPr>
                <w:ilvl w:val="0"/>
                <w:numId w:val="0"/>
              </w:numPr>
              <w:spacing w:before="0"/>
              <w:jc w:val="center"/>
              <w:outlineLvl w:val="9"/>
              <w:rPr>
                <w:rFonts w:ascii="Times New Roman" w:hAnsi="Times New Roman"/>
                <w:sz w:val="24"/>
                <w:szCs w:val="28"/>
              </w:rPr>
            </w:pPr>
            <w:r w:rsidRPr="00960499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4507" w:type="dxa"/>
            <w:vAlign w:val="center"/>
            <w:hideMark/>
          </w:tcPr>
          <w:p w14:paraId="41571169" w14:textId="77777777" w:rsidR="00BA6211" w:rsidRPr="00960499" w:rsidRDefault="00BA6211" w:rsidP="00960499">
            <w:pPr>
              <w:pStyle w:val="2"/>
              <w:numPr>
                <w:ilvl w:val="0"/>
                <w:numId w:val="0"/>
              </w:numPr>
              <w:spacing w:before="0"/>
              <w:jc w:val="center"/>
              <w:outlineLvl w:val="9"/>
              <w:rPr>
                <w:rFonts w:ascii="Times New Roman" w:hAnsi="Times New Roman"/>
                <w:sz w:val="24"/>
                <w:szCs w:val="28"/>
              </w:rPr>
            </w:pPr>
            <w:r w:rsidRPr="00960499">
              <w:rPr>
                <w:rFonts w:ascii="Times New Roman" w:hAnsi="Times New Roman"/>
                <w:sz w:val="24"/>
                <w:szCs w:val="28"/>
              </w:rPr>
              <w:t>1 941 146 000</w:t>
            </w:r>
          </w:p>
        </w:tc>
      </w:tr>
    </w:tbl>
    <w:p w14:paraId="73FE4D59" w14:textId="77777777" w:rsidR="00BA6211" w:rsidRPr="00960499" w:rsidRDefault="00BA6211" w:rsidP="00960499">
      <w:pPr>
        <w:pStyle w:val="2"/>
        <w:numPr>
          <w:ilvl w:val="0"/>
          <w:numId w:val="0"/>
        </w:numPr>
        <w:spacing w:before="0"/>
        <w:ind w:firstLine="709"/>
        <w:outlineLvl w:val="9"/>
        <w:rPr>
          <w:rFonts w:ascii="Times New Roman" w:hAnsi="Times New Roman"/>
          <w:sz w:val="28"/>
          <w:szCs w:val="28"/>
        </w:rPr>
      </w:pPr>
    </w:p>
    <w:bookmarkEnd w:id="19"/>
    <w:bookmarkEnd w:id="20"/>
    <w:p w14:paraId="7DEA5035" w14:textId="53CB8EC6" w:rsidR="00BA6211" w:rsidRPr="006636AD" w:rsidRDefault="00BA6211" w:rsidP="006636AD">
      <w:pPr>
        <w:pStyle w:val="2"/>
        <w:numPr>
          <w:ilvl w:val="0"/>
          <w:numId w:val="0"/>
        </w:numPr>
        <w:tabs>
          <w:tab w:val="left" w:pos="993"/>
        </w:tabs>
        <w:spacing w:before="0"/>
        <w:ind w:firstLine="709"/>
        <w:outlineLvl w:val="9"/>
        <w:rPr>
          <w:rFonts w:ascii="Times New Roman" w:hAnsi="Times New Roman"/>
          <w:sz w:val="28"/>
          <w:szCs w:val="28"/>
        </w:rPr>
      </w:pPr>
      <w:r w:rsidRPr="006636AD">
        <w:rPr>
          <w:rFonts w:ascii="Times New Roman" w:hAnsi="Times New Roman"/>
          <w:sz w:val="28"/>
          <w:szCs w:val="28"/>
        </w:rPr>
        <w:t>Условие о предоставлении капитального гранта применимо в случае наступления в совокупности следующих условий:</w:t>
      </w:r>
    </w:p>
    <w:p w14:paraId="2113EB48" w14:textId="43311134" w:rsidR="00BA6211" w:rsidRPr="006636AD" w:rsidRDefault="00BA6211" w:rsidP="006636AD">
      <w:pPr>
        <w:pStyle w:val="2"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6636AD">
        <w:rPr>
          <w:rFonts w:ascii="Times New Roman" w:hAnsi="Times New Roman"/>
          <w:sz w:val="28"/>
          <w:szCs w:val="28"/>
        </w:rPr>
        <w:t>проведение отбора заявок субъектов Российской Федерации в целях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проектов, предусматривающих мероприятия по снижению доли направленных на захоронение твердых коммунальных отходов, обеспечивающих достижение целей, показателей и результатов федерального проекта «Комплексная система обращения с твердыми коммунальными отходами» национального проекта «Экология», Министерством природных ресурсов и экологии Российской Федерации в 2024 году;</w:t>
      </w:r>
    </w:p>
    <w:p w14:paraId="1435DD89" w14:textId="77777777" w:rsidR="00BA6211" w:rsidRPr="006636AD" w:rsidRDefault="00BA6211" w:rsidP="006636AD">
      <w:pPr>
        <w:pStyle w:val="2"/>
        <w:tabs>
          <w:tab w:val="left" w:pos="993"/>
        </w:tabs>
        <w:spacing w:before="0"/>
        <w:ind w:left="0" w:firstLine="709"/>
        <w:outlineLvl w:val="9"/>
        <w:rPr>
          <w:rFonts w:ascii="Times New Roman" w:hAnsi="Times New Roman"/>
          <w:sz w:val="28"/>
          <w:szCs w:val="28"/>
        </w:rPr>
      </w:pPr>
      <w:r w:rsidRPr="006636AD">
        <w:rPr>
          <w:rFonts w:ascii="Times New Roman" w:hAnsi="Times New Roman"/>
          <w:sz w:val="28"/>
          <w:szCs w:val="28"/>
        </w:rPr>
        <w:t>заключение соглашения между Министерством природных ресурсов и экологии Российской Федерации и концедентом о предоставлении субсидии из федерального бюджета бюджету субъекта Российской Федерации по итогам прохождения отбора в 2024 году.</w:t>
      </w:r>
    </w:p>
    <w:p w14:paraId="718082F8" w14:textId="77777777" w:rsidR="00BA6211" w:rsidRPr="006636AD" w:rsidRDefault="00BA6211" w:rsidP="00663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5853D" w14:textId="4F9560D5" w:rsidR="00BA6211" w:rsidRDefault="00BA6211" w:rsidP="006636AD">
      <w:pPr>
        <w:pStyle w:val="a3"/>
        <w:tabs>
          <w:tab w:val="left" w:pos="851"/>
        </w:tabs>
        <w:suppressAutoHyphens/>
        <w:ind w:firstLine="709"/>
        <w:jc w:val="both"/>
      </w:pPr>
    </w:p>
    <w:p w14:paraId="6AB26AE2" w14:textId="03DAA87A" w:rsidR="006636AD" w:rsidRDefault="006636AD" w:rsidP="006636AD">
      <w:pPr>
        <w:pStyle w:val="a3"/>
        <w:tabs>
          <w:tab w:val="left" w:pos="851"/>
        </w:tabs>
        <w:suppressAutoHyphens/>
        <w:jc w:val="center"/>
      </w:pPr>
      <w:r>
        <w:t>______________</w:t>
      </w:r>
    </w:p>
    <w:p w14:paraId="59BB5C8E" w14:textId="77777777" w:rsidR="006636AD" w:rsidRPr="006636AD" w:rsidRDefault="006636AD" w:rsidP="006636AD">
      <w:pPr>
        <w:pStyle w:val="a3"/>
        <w:tabs>
          <w:tab w:val="left" w:pos="851"/>
        </w:tabs>
        <w:suppressAutoHyphens/>
        <w:ind w:firstLine="709"/>
        <w:jc w:val="both"/>
      </w:pPr>
    </w:p>
    <w:sectPr w:rsidR="006636AD" w:rsidRPr="006636AD" w:rsidSect="006636AD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7A5103" w16cex:dateUtc="2023-10-03T06:53:00Z"/>
  <w16cex:commentExtensible w16cex:durableId="4F71DA8E" w16cex:dateUtc="2023-10-03T0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1891E3" w16cid:durableId="6F7A5103"/>
  <w16cid:commentId w16cid:paraId="5C832EF4" w16cid:durableId="4F71DA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1DD2F" w14:textId="77777777" w:rsidR="00C83BA2" w:rsidRDefault="00C83BA2" w:rsidP="006636AD">
      <w:pPr>
        <w:spacing w:after="0" w:line="240" w:lineRule="auto"/>
      </w:pPr>
      <w:r>
        <w:separator/>
      </w:r>
    </w:p>
  </w:endnote>
  <w:endnote w:type="continuationSeparator" w:id="0">
    <w:p w14:paraId="59F7D312" w14:textId="77777777" w:rsidR="00C83BA2" w:rsidRDefault="00C83BA2" w:rsidP="0066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gCity Grotesque Pro Book">
    <w:altName w:val="Cambria Math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C287C" w14:textId="77777777" w:rsidR="00C83BA2" w:rsidRDefault="00C83BA2" w:rsidP="006636AD">
      <w:pPr>
        <w:spacing w:after="0" w:line="240" w:lineRule="auto"/>
      </w:pPr>
      <w:r>
        <w:separator/>
      </w:r>
    </w:p>
  </w:footnote>
  <w:footnote w:type="continuationSeparator" w:id="0">
    <w:p w14:paraId="27D69EC3" w14:textId="77777777" w:rsidR="00C83BA2" w:rsidRDefault="00C83BA2" w:rsidP="0066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238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4F244FA" w14:textId="0CB77F61" w:rsidR="001475BD" w:rsidRPr="006636AD" w:rsidRDefault="00C126E5">
        <w:pPr>
          <w:pStyle w:val="af0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9E5E4A" wp14:editId="2DA88C94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1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2438EB" w14:textId="20DF595D" w:rsidR="00C126E5" w:rsidRPr="00C126E5" w:rsidRDefault="00C126E5" w:rsidP="00C126E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620200083/27874(7)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769E5E4A" id="AryanRegN" o:spid="_x0000_s1026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" filled="f" fillcolor="#4f81bd [3204]" stroked="f" strokecolor="#243f60 [1604]" strokeweight="2pt">
                  <v:textbox inset="0,0,0,0">
                    <w:txbxContent>
                      <w:p w14:paraId="692438EB" w14:textId="20DF595D" w:rsidR="00C126E5" w:rsidRPr="00C126E5" w:rsidRDefault="00C126E5" w:rsidP="00C126E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620200083/27874(7)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475BD" w:rsidRPr="006636AD">
          <w:rPr>
            <w:rFonts w:ascii="Times New Roman" w:hAnsi="Times New Roman" w:cs="Times New Roman"/>
            <w:sz w:val="24"/>
          </w:rPr>
          <w:fldChar w:fldCharType="begin"/>
        </w:r>
        <w:r w:rsidR="001475BD" w:rsidRPr="006636AD">
          <w:rPr>
            <w:rFonts w:ascii="Times New Roman" w:hAnsi="Times New Roman" w:cs="Times New Roman"/>
            <w:sz w:val="24"/>
          </w:rPr>
          <w:instrText>PAGE   \* MERGEFORMAT</w:instrText>
        </w:r>
        <w:r w:rsidR="001475BD" w:rsidRPr="006636AD">
          <w:rPr>
            <w:rFonts w:ascii="Times New Roman" w:hAnsi="Times New Roman" w:cs="Times New Roman"/>
            <w:sz w:val="24"/>
          </w:rPr>
          <w:fldChar w:fldCharType="separate"/>
        </w:r>
        <w:r w:rsidR="00C410D4">
          <w:rPr>
            <w:rFonts w:ascii="Times New Roman" w:hAnsi="Times New Roman" w:cs="Times New Roman"/>
            <w:noProof/>
            <w:sz w:val="24"/>
          </w:rPr>
          <w:t>9</w:t>
        </w:r>
        <w:r w:rsidR="001475BD" w:rsidRPr="006636A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361DD"/>
    <w:multiLevelType w:val="hybridMultilevel"/>
    <w:tmpl w:val="C8CAA730"/>
    <w:lvl w:ilvl="0" w:tplc="141E28F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D26BC6"/>
    <w:multiLevelType w:val="multilevel"/>
    <w:tmpl w:val="D7403332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C884F4F"/>
    <w:multiLevelType w:val="multilevel"/>
    <w:tmpl w:val="FC26C5EE"/>
    <w:lvl w:ilvl="0">
      <w:start w:val="1"/>
      <w:numFmt w:val="decimal"/>
      <w:pStyle w:val="3"/>
      <w:lvlText w:val="%1)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3)"/>
      <w:lvlJc w:val="left"/>
      <w:pPr>
        <w:ind w:left="504" w:hanging="504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50CB551D"/>
    <w:multiLevelType w:val="multilevel"/>
    <w:tmpl w:val="DFAEA17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ind w:left="3907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a0f3ba4-ca58-4fd6-bcd7-8758b9e246ea"/>
  </w:docVars>
  <w:rsids>
    <w:rsidRoot w:val="00CE17CB"/>
    <w:rsid w:val="00014149"/>
    <w:rsid w:val="00026FE6"/>
    <w:rsid w:val="000C6BC7"/>
    <w:rsid w:val="00101576"/>
    <w:rsid w:val="001475BD"/>
    <w:rsid w:val="001E356C"/>
    <w:rsid w:val="001E7C1B"/>
    <w:rsid w:val="001F4780"/>
    <w:rsid w:val="00211B4B"/>
    <w:rsid w:val="002416C5"/>
    <w:rsid w:val="0028678E"/>
    <w:rsid w:val="003503AE"/>
    <w:rsid w:val="00384712"/>
    <w:rsid w:val="003F13CA"/>
    <w:rsid w:val="004823BF"/>
    <w:rsid w:val="004900DF"/>
    <w:rsid w:val="004F0C9A"/>
    <w:rsid w:val="005353B0"/>
    <w:rsid w:val="00552FD9"/>
    <w:rsid w:val="0063096B"/>
    <w:rsid w:val="006636AD"/>
    <w:rsid w:val="006D3D78"/>
    <w:rsid w:val="00713AA8"/>
    <w:rsid w:val="0073773D"/>
    <w:rsid w:val="00764E41"/>
    <w:rsid w:val="00811D50"/>
    <w:rsid w:val="00832B2A"/>
    <w:rsid w:val="00843853"/>
    <w:rsid w:val="00854610"/>
    <w:rsid w:val="00903CA9"/>
    <w:rsid w:val="00960499"/>
    <w:rsid w:val="00A02C9D"/>
    <w:rsid w:val="00A774A5"/>
    <w:rsid w:val="00AA0E81"/>
    <w:rsid w:val="00AB70DC"/>
    <w:rsid w:val="00B25410"/>
    <w:rsid w:val="00B942E2"/>
    <w:rsid w:val="00BA6211"/>
    <w:rsid w:val="00BC088E"/>
    <w:rsid w:val="00BC1DE8"/>
    <w:rsid w:val="00BD21AF"/>
    <w:rsid w:val="00C126E5"/>
    <w:rsid w:val="00C410D4"/>
    <w:rsid w:val="00C83BA2"/>
    <w:rsid w:val="00CA387D"/>
    <w:rsid w:val="00CE17CB"/>
    <w:rsid w:val="00CF4C40"/>
    <w:rsid w:val="00D04B46"/>
    <w:rsid w:val="00D109C4"/>
    <w:rsid w:val="00D119A4"/>
    <w:rsid w:val="00D12F64"/>
    <w:rsid w:val="00D20028"/>
    <w:rsid w:val="00D2016C"/>
    <w:rsid w:val="00D35340"/>
    <w:rsid w:val="00D52335"/>
    <w:rsid w:val="00D66A77"/>
    <w:rsid w:val="00D675C7"/>
    <w:rsid w:val="00DE5018"/>
    <w:rsid w:val="00E501B4"/>
    <w:rsid w:val="00EA0B55"/>
    <w:rsid w:val="00EE0334"/>
    <w:rsid w:val="00EE0C39"/>
    <w:rsid w:val="00EF7AC7"/>
    <w:rsid w:val="00F658A1"/>
    <w:rsid w:val="00F7011C"/>
    <w:rsid w:val="00FD143A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2580F"/>
  <w15:docId w15:val="{52843ADD-8941-44F7-A0C1-8B0B1EF1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87D"/>
    <w:pPr>
      <w:spacing w:after="160" w:line="259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BA62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CA3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A387D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annotation reference"/>
    <w:basedOn w:val="a0"/>
    <w:uiPriority w:val="99"/>
    <w:semiHidden/>
    <w:unhideWhenUsed/>
    <w:rsid w:val="0084385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4385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43853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4385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43853"/>
    <w:rPr>
      <w:rFonts w:eastAsiaTheme="minorEastAsia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FE790D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501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BA6211"/>
    <w:rPr>
      <w:rFonts w:ascii="Times New Roman" w:eastAsia="Times New Roman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ad">
    <w:name w:val="Абзац списка Знак"/>
    <w:aliases w:val="List Paragraph Знак"/>
    <w:link w:val="ae"/>
    <w:uiPriority w:val="1"/>
    <w:qFormat/>
    <w:locked/>
    <w:rsid w:val="00BA6211"/>
    <w:rPr>
      <w:rFonts w:ascii="Times New Roman" w:eastAsia="Times New Roman" w:hAnsi="Times New Roman" w:cs="Times New Roman"/>
      <w:lang w:eastAsia="ru-RU" w:bidi="ru-RU"/>
    </w:rPr>
  </w:style>
  <w:style w:type="paragraph" w:styleId="ae">
    <w:name w:val="List Paragraph"/>
    <w:aliases w:val="List Paragraph"/>
    <w:basedOn w:val="a"/>
    <w:link w:val="ad"/>
    <w:uiPriority w:val="1"/>
    <w:qFormat/>
    <w:rsid w:val="00BA6211"/>
    <w:pPr>
      <w:widowControl w:val="0"/>
      <w:spacing w:before="241" w:after="0" w:line="240" w:lineRule="auto"/>
      <w:ind w:left="302" w:firstLine="852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1">
    <w:name w:val="1 УР прил"/>
    <w:basedOn w:val="a"/>
    <w:rsid w:val="00BA6211"/>
    <w:pPr>
      <w:numPr>
        <w:numId w:val="1"/>
      </w:numPr>
      <w:spacing w:before="120" w:after="0" w:line="240" w:lineRule="auto"/>
      <w:jc w:val="both"/>
      <w:outlineLvl w:val="1"/>
    </w:pPr>
    <w:rPr>
      <w:rFonts w:ascii="BigCity Grotesque Pro Book" w:eastAsia="Times New Roman" w:hAnsi="BigCity Grotesque Pro Book" w:cs="Times New Roman"/>
      <w:lang w:eastAsia="en-US"/>
    </w:rPr>
  </w:style>
  <w:style w:type="character" w:customStyle="1" w:styleId="20">
    <w:name w:val="2 Ур Прил Знак"/>
    <w:link w:val="2"/>
    <w:locked/>
    <w:rsid w:val="00BA6211"/>
    <w:rPr>
      <w:rFonts w:ascii="BigCity Grotesque Pro Book" w:eastAsia="Times New Roman" w:hAnsi="BigCity Grotesque Pro Book" w:cs="Times New Roman"/>
      <w:sz w:val="20"/>
      <w:szCs w:val="20"/>
    </w:rPr>
  </w:style>
  <w:style w:type="paragraph" w:customStyle="1" w:styleId="2">
    <w:name w:val="2 Ур Прил"/>
    <w:basedOn w:val="1"/>
    <w:link w:val="20"/>
    <w:rsid w:val="00BA6211"/>
    <w:pPr>
      <w:numPr>
        <w:ilvl w:val="1"/>
      </w:numPr>
      <w:outlineLvl w:val="2"/>
    </w:pPr>
    <w:rPr>
      <w:sz w:val="20"/>
      <w:szCs w:val="20"/>
    </w:rPr>
  </w:style>
  <w:style w:type="character" w:customStyle="1" w:styleId="31">
    <w:name w:val="3 УР НУм Знак"/>
    <w:link w:val="3"/>
    <w:locked/>
    <w:rsid w:val="00BA6211"/>
    <w:rPr>
      <w:rFonts w:ascii="BigCity Grotesque Pro Book" w:eastAsia="Times New Roman" w:hAnsi="BigCity Grotesque Pro Book" w:cs="Times New Roman"/>
      <w:sz w:val="20"/>
      <w:szCs w:val="20"/>
    </w:rPr>
  </w:style>
  <w:style w:type="paragraph" w:customStyle="1" w:styleId="3">
    <w:name w:val="3 УР НУм"/>
    <w:basedOn w:val="a"/>
    <w:link w:val="31"/>
    <w:rsid w:val="00BA6211"/>
    <w:pPr>
      <w:numPr>
        <w:ilvl w:val="2"/>
        <w:numId w:val="4"/>
      </w:numPr>
      <w:spacing w:before="120" w:after="0" w:line="240" w:lineRule="auto"/>
      <w:jc w:val="both"/>
    </w:pPr>
    <w:rPr>
      <w:rFonts w:ascii="BigCity Grotesque Pro Book" w:eastAsia="Times New Roman" w:hAnsi="BigCity Grotesque Pro Book" w:cs="Times New Roman"/>
      <w:sz w:val="20"/>
      <w:szCs w:val="20"/>
      <w:lang w:eastAsia="en-US"/>
    </w:rPr>
  </w:style>
  <w:style w:type="character" w:customStyle="1" w:styleId="32">
    <w:name w:val="3 Ур Прил Знак"/>
    <w:link w:val="33"/>
    <w:locked/>
    <w:rsid w:val="00BA6211"/>
    <w:rPr>
      <w:rFonts w:ascii="BigCity Grotesque Pro Book" w:eastAsia="Times New Roman" w:hAnsi="BigCity Grotesque Pro Book" w:cs="Times New Roman"/>
      <w:sz w:val="20"/>
      <w:szCs w:val="20"/>
    </w:rPr>
  </w:style>
  <w:style w:type="paragraph" w:customStyle="1" w:styleId="33">
    <w:name w:val="3 Ур Прил"/>
    <w:basedOn w:val="2"/>
    <w:link w:val="32"/>
    <w:rsid w:val="00BA6211"/>
    <w:pPr>
      <w:numPr>
        <w:ilvl w:val="0"/>
        <w:numId w:val="0"/>
      </w:numPr>
      <w:ind w:left="1276" w:hanging="567"/>
    </w:pPr>
  </w:style>
  <w:style w:type="character" w:customStyle="1" w:styleId="af">
    <w:name w:val="Цветовое выделение"/>
    <w:rsid w:val="00BA6211"/>
    <w:rPr>
      <w:b/>
      <w:bCs w:val="0"/>
      <w:color w:val="26282F"/>
    </w:rPr>
  </w:style>
  <w:style w:type="paragraph" w:customStyle="1" w:styleId="30">
    <w:name w:val="3 УР Прил"/>
    <w:basedOn w:val="2"/>
    <w:rsid w:val="00BA6211"/>
    <w:pPr>
      <w:numPr>
        <w:ilvl w:val="2"/>
      </w:numPr>
    </w:pPr>
  </w:style>
  <w:style w:type="paragraph" w:styleId="af0">
    <w:name w:val="header"/>
    <w:basedOn w:val="a"/>
    <w:link w:val="af1"/>
    <w:uiPriority w:val="99"/>
    <w:unhideWhenUsed/>
    <w:rsid w:val="0066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36AD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66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636A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Тас-оол Оксана Всеволодовна</cp:lastModifiedBy>
  <cp:revision>2</cp:revision>
  <cp:lastPrinted>2023-10-20T10:13:00Z</cp:lastPrinted>
  <dcterms:created xsi:type="dcterms:W3CDTF">2023-10-20T10:13:00Z</dcterms:created>
  <dcterms:modified xsi:type="dcterms:W3CDTF">2023-10-20T10:13:00Z</dcterms:modified>
</cp:coreProperties>
</file>