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0" w:rsidRDefault="002B5C00" w:rsidP="002B5C0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5C00" w:rsidRDefault="002B5C00" w:rsidP="002B5C0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5C00" w:rsidRDefault="002B5C00" w:rsidP="002B5C0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C00" w:rsidRPr="0025472A" w:rsidRDefault="002B5C00" w:rsidP="002B5C0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B5C00" w:rsidRPr="004C14FF" w:rsidRDefault="002B5C00" w:rsidP="002B5C0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14AA4" w:rsidRDefault="00214AA4" w:rsidP="00214AA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4AA4" w:rsidRDefault="00214AA4" w:rsidP="00214AA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28D7" w:rsidRPr="005C28D7" w:rsidRDefault="005C28D7" w:rsidP="005C28D7">
      <w:pPr>
        <w:widowControl/>
        <w:suppressAutoHyphens w:val="0"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2023 г. № 586</w:t>
      </w:r>
    </w:p>
    <w:p w:rsidR="005C28D7" w:rsidRPr="005C28D7" w:rsidRDefault="005C28D7" w:rsidP="005C28D7">
      <w:pPr>
        <w:widowControl/>
        <w:suppressAutoHyphens w:val="0"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5C28D7" w:rsidRPr="005C28D7" w:rsidRDefault="005C28D7" w:rsidP="005C28D7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A4" w:rsidRDefault="00F51ECA" w:rsidP="00214AA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214AA4" w:rsidRDefault="00F51ECA" w:rsidP="00214AA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A4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474D54">
        <w:rPr>
          <w:rFonts w:ascii="Times New Roman" w:hAnsi="Times New Roman" w:cs="Times New Roman"/>
          <w:b/>
          <w:sz w:val="28"/>
          <w:szCs w:val="28"/>
        </w:rPr>
        <w:t>«</w:t>
      </w:r>
      <w:r w:rsidRPr="00214AA4">
        <w:rPr>
          <w:rFonts w:ascii="Times New Roman" w:hAnsi="Times New Roman" w:cs="Times New Roman"/>
          <w:b/>
          <w:sz w:val="28"/>
          <w:szCs w:val="28"/>
        </w:rPr>
        <w:t>Повышение</w:t>
      </w:r>
    </w:p>
    <w:p w:rsidR="00214AA4" w:rsidRDefault="00F51ECA" w:rsidP="00214AA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A4">
        <w:rPr>
          <w:rFonts w:ascii="Times New Roman" w:hAnsi="Times New Roman" w:cs="Times New Roman"/>
          <w:b/>
          <w:sz w:val="28"/>
          <w:szCs w:val="28"/>
        </w:rPr>
        <w:t xml:space="preserve"> эффективности и надежности функционирования</w:t>
      </w:r>
    </w:p>
    <w:p w:rsidR="00214AA4" w:rsidRDefault="00F51ECA" w:rsidP="00214AA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A4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F51ECA" w:rsidRPr="00214AA4" w:rsidRDefault="00F51ECA" w:rsidP="00214AA4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A4">
        <w:rPr>
          <w:rFonts w:ascii="Times New Roman" w:hAnsi="Times New Roman" w:cs="Times New Roman"/>
          <w:b/>
          <w:sz w:val="28"/>
          <w:szCs w:val="28"/>
        </w:rPr>
        <w:t xml:space="preserve">Республики Тыва на </w:t>
      </w:r>
      <w:r w:rsidR="00214AA4">
        <w:rPr>
          <w:rFonts w:ascii="Times New Roman" w:hAnsi="Times New Roman" w:cs="Times New Roman"/>
          <w:b/>
          <w:sz w:val="28"/>
          <w:szCs w:val="28"/>
        </w:rPr>
        <w:t>2014-</w:t>
      </w:r>
      <w:r w:rsidRPr="00214AA4">
        <w:rPr>
          <w:rFonts w:ascii="Times New Roman" w:hAnsi="Times New Roman" w:cs="Times New Roman"/>
          <w:b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b/>
          <w:sz w:val="28"/>
          <w:szCs w:val="28"/>
        </w:rPr>
        <w:t>»</w:t>
      </w:r>
    </w:p>
    <w:p w:rsidR="00F51ECA" w:rsidRDefault="00F51ECA" w:rsidP="00214AA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14AA4" w:rsidRPr="00214AA4" w:rsidRDefault="00214AA4" w:rsidP="00214AA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227C48">
        <w:rPr>
          <w:rFonts w:ascii="Times New Roman" w:hAnsi="Times New Roman" w:cs="Times New Roman"/>
          <w:sz w:val="28"/>
          <w:szCs w:val="28"/>
        </w:rPr>
        <w:t xml:space="preserve">   </w:t>
      </w:r>
      <w:r w:rsidRPr="00214AA4">
        <w:rPr>
          <w:rFonts w:ascii="Times New Roman" w:hAnsi="Times New Roman" w:cs="Times New Roman"/>
          <w:sz w:val="28"/>
          <w:szCs w:val="28"/>
        </w:rPr>
        <w:t xml:space="preserve">31 декабря 2003 г. № 95 ВХ-I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</w:t>
      </w:r>
      <w:r w:rsidR="00214AA4">
        <w:rPr>
          <w:rFonts w:ascii="Times New Roman" w:hAnsi="Times New Roman" w:cs="Times New Roman"/>
          <w:sz w:val="28"/>
          <w:szCs w:val="28"/>
        </w:rPr>
        <w:t>з</w:t>
      </w:r>
      <w:r w:rsidRPr="00214AA4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214A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A4">
        <w:rPr>
          <w:rFonts w:ascii="Times New Roman" w:hAnsi="Times New Roman" w:cs="Times New Roman"/>
          <w:sz w:val="28"/>
          <w:szCs w:val="28"/>
        </w:rPr>
        <w:t xml:space="preserve">Республики Тыва от 15 декабря 2022 г. № 887-ЗРТ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О республиканском бюджете </w:t>
      </w:r>
      <w:r w:rsidR="00227C4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14AA4">
        <w:rPr>
          <w:rFonts w:ascii="Times New Roman" w:hAnsi="Times New Roman" w:cs="Times New Roman"/>
          <w:sz w:val="28"/>
          <w:szCs w:val="28"/>
        </w:rPr>
        <w:t>Республики Тыва на 2023 год и на плановый период 2024 и 2025 годов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, от</w:t>
      </w:r>
      <w:r w:rsidR="00214A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4AA4">
        <w:rPr>
          <w:rFonts w:ascii="Times New Roman" w:hAnsi="Times New Roman" w:cs="Times New Roman"/>
          <w:sz w:val="28"/>
          <w:szCs w:val="28"/>
        </w:rPr>
        <w:t xml:space="preserve"> 27 апреля 2023 г. № 935-ЗРТ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Тыва </w:t>
      </w:r>
      <w:r w:rsidR="00214A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2023 год и на плановый период 2024 и 2025 годов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14A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14AA4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жилищно-коммунального хозя</w:t>
      </w:r>
      <w:r w:rsidR="00214AA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214AA4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6 июня 2014 г. № 267 (далее – Программа), следующие изменения:</w:t>
      </w:r>
    </w:p>
    <w:p w:rsidR="00F51ECA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1) паспорт Программы изложить в следующей редакции:</w:t>
      </w:r>
    </w:p>
    <w:p w:rsidR="00214AA4" w:rsidRDefault="00214AA4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A4" w:rsidRDefault="00214AA4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00" w:rsidRDefault="002B5C00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A4" w:rsidRPr="00214AA4" w:rsidRDefault="00214AA4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474D54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</w:t>
      </w:r>
      <w:r w:rsidR="00F51ECA" w:rsidRPr="00214AA4">
        <w:rPr>
          <w:rFonts w:ascii="Times New Roman" w:hAnsi="Times New Roman" w:cs="Times New Roman"/>
          <w:sz w:val="24"/>
          <w:szCs w:val="28"/>
        </w:rPr>
        <w:t>П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А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С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П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О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Р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4"/>
          <w:szCs w:val="28"/>
        </w:rPr>
        <w:t>Т</w:t>
      </w:r>
    </w:p>
    <w:p w:rsidR="00F51ECA" w:rsidRPr="00214AA4" w:rsidRDefault="00F51ECA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214AA4">
        <w:rPr>
          <w:rFonts w:ascii="Times New Roman" w:hAnsi="Times New Roman" w:cs="Times New Roman"/>
          <w:sz w:val="24"/>
          <w:szCs w:val="28"/>
        </w:rPr>
        <w:t>государственной программы Республики Тыва</w:t>
      </w:r>
    </w:p>
    <w:p w:rsidR="00214AA4" w:rsidRDefault="00474D54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F51ECA" w:rsidRPr="00214AA4">
        <w:rPr>
          <w:rFonts w:ascii="Times New Roman" w:hAnsi="Times New Roman" w:cs="Times New Roman"/>
          <w:sz w:val="24"/>
          <w:szCs w:val="28"/>
        </w:rPr>
        <w:t xml:space="preserve">Повышение эффективности и надежности </w:t>
      </w:r>
    </w:p>
    <w:p w:rsidR="00214AA4" w:rsidRDefault="00F51ECA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214AA4">
        <w:rPr>
          <w:rFonts w:ascii="Times New Roman" w:hAnsi="Times New Roman" w:cs="Times New Roman"/>
          <w:sz w:val="24"/>
          <w:szCs w:val="28"/>
        </w:rPr>
        <w:t>функционирования</w:t>
      </w:r>
      <w:r w:rsidR="00214AA4">
        <w:rPr>
          <w:rFonts w:ascii="Times New Roman" w:hAnsi="Times New Roman" w:cs="Times New Roman"/>
          <w:sz w:val="24"/>
          <w:szCs w:val="28"/>
        </w:rPr>
        <w:t xml:space="preserve"> </w:t>
      </w:r>
      <w:r w:rsidRPr="00214AA4">
        <w:rPr>
          <w:rFonts w:ascii="Times New Roman" w:hAnsi="Times New Roman" w:cs="Times New Roman"/>
          <w:sz w:val="24"/>
          <w:szCs w:val="28"/>
        </w:rPr>
        <w:t xml:space="preserve">жилищно-коммунального </w:t>
      </w:r>
    </w:p>
    <w:p w:rsidR="00F51ECA" w:rsidRDefault="00F51ECA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214AA4">
        <w:rPr>
          <w:rFonts w:ascii="Times New Roman" w:hAnsi="Times New Roman" w:cs="Times New Roman"/>
          <w:sz w:val="24"/>
          <w:szCs w:val="28"/>
        </w:rPr>
        <w:t>хозяйства Республики Тыва</w:t>
      </w:r>
      <w:r w:rsidR="00214AA4">
        <w:rPr>
          <w:rFonts w:ascii="Times New Roman" w:hAnsi="Times New Roman" w:cs="Times New Roman"/>
          <w:sz w:val="24"/>
          <w:szCs w:val="28"/>
        </w:rPr>
        <w:t xml:space="preserve"> на 2014-</w:t>
      </w:r>
      <w:r w:rsidRPr="00214AA4">
        <w:rPr>
          <w:rFonts w:ascii="Times New Roman" w:hAnsi="Times New Roman" w:cs="Times New Roman"/>
          <w:sz w:val="24"/>
          <w:szCs w:val="28"/>
        </w:rPr>
        <w:t>2025 годы</w:t>
      </w:r>
      <w:r w:rsidR="00474D54">
        <w:rPr>
          <w:rFonts w:ascii="Times New Roman" w:hAnsi="Times New Roman" w:cs="Times New Roman"/>
          <w:sz w:val="24"/>
          <w:szCs w:val="28"/>
        </w:rPr>
        <w:t>»</w:t>
      </w:r>
    </w:p>
    <w:p w:rsidR="00672286" w:rsidRPr="00214AA4" w:rsidRDefault="00672286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:rsidR="00F51ECA" w:rsidRPr="00214AA4" w:rsidRDefault="00F51ECA" w:rsidP="00214AA4">
      <w:pPr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2"/>
        <w:tblW w:w="9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1"/>
        <w:gridCol w:w="425"/>
        <w:gridCol w:w="6686"/>
      </w:tblGrid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Default="00214AA4" w:rsidP="0067228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672286" w:rsidRPr="00214AA4" w:rsidRDefault="00672286" w:rsidP="0067228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 w:rsidR="00F5550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672286" w:rsidRPr="00214AA4" w:rsidRDefault="00672286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(по согласованию), предприятия коммунального комплекса Республики Тыва (по согласованию)</w:t>
            </w:r>
          </w:p>
          <w:p w:rsidR="00672286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</w:tcPr>
          <w:p w:rsidR="00214AA4" w:rsidRPr="00214AA4" w:rsidRDefault="00672286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DE47A7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2016 годы;</w:t>
            </w:r>
          </w:p>
          <w:p w:rsidR="00214AA4" w:rsidRPr="00214AA4" w:rsidRDefault="00DE47A7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2020 годы;</w:t>
            </w:r>
          </w:p>
          <w:p w:rsidR="00214AA4" w:rsidRDefault="00DE47A7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2021-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дальнейшего повышения качества предоставляемых жилищно-коммунальных услуг для населения, обеспечения комфортной среды обитания и жизнедеятельности и надежности функционирования жилищно-коммунального хозяйства республики;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территорий муниципальных образований Республики Тыва, создание условий для системного повышения качества и комфорта городской среды на территори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 путем реализации в 2017 году 27 проектов по благоустройству дворовых территорий и 5 проектов по благоустройству мест общего пользования;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ы обращения с отходами, снижение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нагрузк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с несанкционированными мусорными полигонами;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республики и бюджетных учреждений (социальных объектов) в отопительный период твердым топливом (углем);</w:t>
            </w:r>
          </w:p>
          <w:p w:rsid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питьевой воды для населения республики до 47,6 процента посредством реконструкции систем водоснабжения и водоотведения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ктуры Республики Тыва на 2014-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A4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й водопроводной водой на 2018-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A4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хозяйства Республики Тыва техникой, в том чис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ле специализированной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A4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 на 2017 год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A4" w:rsidRP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Чистая вода на 2019-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A4" w:rsidRDefault="00672286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коммунальной инфраструктуры Республики Тыва на 2023-2027 годы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Правите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26 января 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2023 г. № 36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региональной программы Республики Тыва 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коммунальной инфраструктуры Республики Тыва на 2023-2027 годы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6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 в 2014-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2025 годах за счет всех источников финансирования </w:t>
            </w:r>
            <w:r w:rsidR="00672286" w:rsidRPr="00214AA4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 xml:space="preserve">вит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12 671 453,84 тыс. рублей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2015 г. – 40 478,50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2016 г. – 95 003,40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228 308,89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313 203,57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497 184,44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531 466,89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468 068,86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1 337 109,05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1 481 762,10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5 389 331,93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2 281 801,46 тыс. рублей, в том числе: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6 648 322,84 тыс. рублей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71 334,30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67 168,90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467 942,37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194 798,29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224 056,14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824 469,80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3 243 183,41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1 555 369,63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6 166 581,68 тыс. рублей</w:t>
            </w:r>
            <w:r w:rsidRPr="00214A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2015 г. – 40 478,50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2016 г. – 95 003,40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155 045,59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306 721,94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385 002,59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57 466,02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265 810,02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1 110 868,43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653 776,20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2 120 829,29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г. – 710 107,00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бюджетов – 75 287,32 тыс. рублей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1 929,00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6 481,63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6 012,95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6 058,50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7 460,55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2 184,48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3 516,10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25 319,23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16 324,83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в 2019 г. – 39 000,00 тыс. рублей.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ктуры Республики Тыва на 2014-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– 9 455 807,35 тыс. рублей, в том числе: за счет федерального бюджета – 4 063 706,45 тыс. рублей, за счет республиканского бюджета – 5 353 100,90 тыс. рублей, за счет внебюджетных средств – 39 000,00 тыс. рублей;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ной водой на 2018-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80 234,54 тыс. рублей, в том числе: за счет республиканского бюджета – 56 093,90 тыс. рублей, за счет муниципального бюджета – 24 140,64 тыс. рублей;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техникой, в том числе специализирован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537 713,48 тыс. рублей, в том числе: за счет республиканского бюджета – 486 566,80 тыс. рублей, за счет муниципального бюджета – 51 146,69 тыс. рублей;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75 088,28 тыс. рублей, в том числе: за счет федерального бюджета – 71 334,3 тыс. рублей, за счет республиканского бюджета – 3 753,98 тыс. рублей;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2019-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– 2 780 348,19 тыс. рублей, в том числе: за счет федерального бюджета – 2 513 282,09 тыс. рублей, за счет республиканского бюджета – 267 066,10 тыс. рублей;</w:t>
            </w:r>
          </w:p>
          <w:p w:rsidR="00214AA4" w:rsidRPr="00214AA4" w:rsidRDefault="00474D5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коммунальной инфраструктуры Республики Тыва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– 616 785,15 тыс. рублей, в том числе: за счет федерального бюджета – 508 800,00 тыс. рублей, за счет республиканского бюджета – 5 139,00 тыс. рублей, за счет внебюджетных средств – 102 846,15 тыс. рублей.</w:t>
            </w:r>
          </w:p>
          <w:p w:rsid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2861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на достижение национальных целей развития/ Влияние на достижение приоритетов в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обеспечения национальной безопасности </w:t>
            </w:r>
          </w:p>
        </w:tc>
        <w:tc>
          <w:tcPr>
            <w:tcW w:w="425" w:type="dxa"/>
            <w:hideMark/>
          </w:tcPr>
          <w:p w:rsidR="00214AA4" w:rsidRDefault="00214AA4" w:rsidP="00214AA4">
            <w:pPr>
              <w:suppressAutoHyphens w:val="0"/>
              <w:jc w:val="right"/>
            </w:pPr>
            <w:r w:rsidRPr="000B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686" w:type="dxa"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A4" w:rsidRPr="00214AA4" w:rsidRDefault="009C2BEE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>2) абзац двадцатый раздела I изложить в следующей редакции:</w:t>
      </w:r>
    </w:p>
    <w:p w:rsidR="00F51ECA" w:rsidRPr="00214AA4" w:rsidRDefault="00474D54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По Республике Тыва наибольший процент проб питьевой воды, не соответствующей гигиеническим нормативам по санитарно-химическим показателям в 2022 году в сравнении со среднереспубликанскими показателями, зарегистрирован в 4 административных территориях: г. Кызыл, Чаа-Хольский, Кызылский и Пий-Хемский кожууны. Доля проб воды, не соответствующей гигиеническим нормативам по микробиологическим нормативам, </w:t>
      </w:r>
      <w:r w:rsidR="00672286">
        <w:rPr>
          <w:rFonts w:ascii="Times New Roman" w:hAnsi="Times New Roman" w:cs="Times New Roman"/>
          <w:sz w:val="28"/>
          <w:szCs w:val="28"/>
        </w:rPr>
        <w:t xml:space="preserve">– 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в 7 административных территориях: </w:t>
      </w:r>
      <w:r w:rsidR="00DE4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ECA" w:rsidRPr="00214AA4">
        <w:rPr>
          <w:rFonts w:ascii="Times New Roman" w:hAnsi="Times New Roman" w:cs="Times New Roman"/>
          <w:sz w:val="28"/>
          <w:szCs w:val="28"/>
        </w:rPr>
        <w:t>г. Кызыл, Барун-Хемчикский, Каа-Хемский, Кызылский, Пий-Хемский, Тандинский, Чеди-Хольский кожууны.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3) в разделе II: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F51ECA" w:rsidRPr="00214AA4" w:rsidRDefault="00474D54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б) абзац двадцать седьмой изложить в следующей редакции:</w:t>
      </w:r>
    </w:p>
    <w:p w:rsidR="00F51ECA" w:rsidRPr="00214AA4" w:rsidRDefault="00474D54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приобретение техники, в том числе специализированной.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4) в разделе III: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F51ECA" w:rsidRPr="00214AA4" w:rsidRDefault="00474D54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б) в абзаце четвертом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техникой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672286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B0086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5) раздел IV изложить в следующей редакции:</w:t>
      </w:r>
    </w:p>
    <w:p w:rsidR="00F51ECA" w:rsidRPr="00214AA4" w:rsidRDefault="00474D54" w:rsidP="00B00866">
      <w:pPr>
        <w:suppressAutoHyphens w:val="0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за счет всех источников финансирования </w:t>
      </w:r>
      <w:r w:rsidR="00672286">
        <w:rPr>
          <w:rFonts w:ascii="Times New Roman" w:hAnsi="Times New Roman" w:cs="Times New Roman"/>
          <w:sz w:val="28"/>
          <w:szCs w:val="28"/>
        </w:rPr>
        <w:t>составят</w:t>
      </w:r>
      <w:r w:rsidRPr="00214AA4">
        <w:rPr>
          <w:rFonts w:ascii="Times New Roman" w:hAnsi="Times New Roman" w:cs="Times New Roman"/>
          <w:sz w:val="28"/>
          <w:szCs w:val="28"/>
        </w:rPr>
        <w:t xml:space="preserve"> 12 671 453,84 тыс. рублей</w:t>
      </w:r>
      <w:r w:rsidR="00672286">
        <w:rPr>
          <w:rFonts w:ascii="Times New Roman" w:hAnsi="Times New Roman" w:cs="Times New Roman"/>
          <w:sz w:val="28"/>
          <w:szCs w:val="28"/>
        </w:rPr>
        <w:t xml:space="preserve">, </w:t>
      </w:r>
      <w:r w:rsidR="00672286" w:rsidRPr="00672286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2017 г. – 228 308,89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2018 г. – 313 203,57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2019 г. – 497 184,44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2020 г. – 531 466,89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2021 г. – 468 068,86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2022 г. – 1 337 109,05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2023 г. – 1481 762,10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2024 г. – 5 389 331,93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2025 г. – 2 281 801,46 тыс. рублей, в том числе: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за счет средств федерального бюджета – 6 648 322,84 тыс. рублей</w:t>
      </w:r>
      <w:r w:rsidR="00672286">
        <w:rPr>
          <w:rFonts w:ascii="Times New Roman" w:hAnsi="Times New Roman" w:cs="Times New Roman"/>
          <w:sz w:val="28"/>
          <w:szCs w:val="28"/>
        </w:rPr>
        <w:t xml:space="preserve">, </w:t>
      </w:r>
      <w:r w:rsidR="00672286" w:rsidRPr="00672286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2017 г. – 71 334,30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>в 2018 г. – 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2019 г. – 67 168,90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2020 г. – 467 942,37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2021 г. – 194 798,29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2022 г. – 224 056,14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2023 г. – 824 469,80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2024 г. – 3 243 183,41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2025 г. – 1 555 369,63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6 166 581,68 тыс. рублей</w:t>
      </w:r>
      <w:r w:rsidRPr="00214A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2286">
        <w:rPr>
          <w:rFonts w:ascii="Times New Roman" w:hAnsi="Times New Roman" w:cs="Times New Roman"/>
          <w:sz w:val="28"/>
          <w:szCs w:val="28"/>
        </w:rPr>
        <w:t xml:space="preserve">, </w:t>
      </w:r>
      <w:r w:rsidR="00672286" w:rsidRPr="00672286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2017 г. – 155 045,59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2018 г. – 306 721,94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2019 г. – 385 002,59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2020 г. – 57 466,02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2021 г. – 265 810,02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2022 г. – 1 110 868,43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2023 г. – 653 776,20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2024 г. – 2 120 829,29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2025 г. – 710 107,00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за счет средств муниципальных бюджетов – 75 287,32 тыс. рублей</w:t>
      </w:r>
      <w:r w:rsidR="00672286">
        <w:rPr>
          <w:rFonts w:ascii="Times New Roman" w:hAnsi="Times New Roman" w:cs="Times New Roman"/>
          <w:sz w:val="28"/>
          <w:szCs w:val="28"/>
        </w:rPr>
        <w:t xml:space="preserve">, </w:t>
      </w:r>
      <w:r w:rsidR="00672286" w:rsidRPr="00672286">
        <w:rPr>
          <w:rFonts w:ascii="Times New Roman" w:hAnsi="Times New Roman" w:cs="Times New Roman"/>
          <w:sz w:val="28"/>
          <w:szCs w:val="28"/>
        </w:rPr>
        <w:t>в том числе по годам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2017 г. – 1 929,00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2018 г. – 6 481,63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2019 г. – 6 012,95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2020 г. – 6 058,50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2021 г. – 7 460,55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2022 г. – 2 184,48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2023 г. – 3 516,10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2024 г. – 25 319,23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в 2025 г. – 16 324,83 тыс. рублей;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за счет внебюджетных средств в 2019 г. – 39 000,00 тыс. рублей.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Финансирование подпрограмм: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</w:t>
      </w:r>
      <w:r w:rsidR="00214AA4">
        <w:rPr>
          <w:rFonts w:ascii="Times New Roman" w:hAnsi="Times New Roman" w:cs="Times New Roman"/>
          <w:sz w:val="28"/>
          <w:szCs w:val="28"/>
        </w:rPr>
        <w:t>ры Республики Тыва на 2014-</w:t>
      </w:r>
      <w:r w:rsidR="00F51ECA" w:rsidRPr="00214AA4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– 9 455 807, 35 тыс. рублей, в том числе: за счет федерального бюджета – 4 063 706,45 тыс. рублей, за счет республиканского бюджета – 5 353 100,90 тыс. рублей, за счет внебюджетных средств – 39 000,00 тыс. рублей;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</w:t>
      </w:r>
      <w:r w:rsidR="00214AA4">
        <w:rPr>
          <w:rFonts w:ascii="Times New Roman" w:hAnsi="Times New Roman" w:cs="Times New Roman"/>
          <w:sz w:val="28"/>
          <w:szCs w:val="28"/>
        </w:rPr>
        <w:t>й водопроводной водой на 2018-</w:t>
      </w:r>
      <w:r w:rsidR="00F51ECA" w:rsidRPr="00214AA4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– 80 234,54 тыс. рублей, в том числе: за счет республиканского бюджета – 56 093,90 тыс. рублей, за счет муниципального бюджета – 24 140,64 тыс. рублей;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техникой, в том чис</w:t>
      </w:r>
      <w:r w:rsidR="00214AA4">
        <w:rPr>
          <w:rFonts w:ascii="Times New Roman" w:hAnsi="Times New Roman" w:cs="Times New Roman"/>
          <w:sz w:val="28"/>
          <w:szCs w:val="28"/>
        </w:rPr>
        <w:t>ле специализированной</w:t>
      </w:r>
      <w:r w:rsidR="00672286">
        <w:rPr>
          <w:rFonts w:ascii="Times New Roman" w:hAnsi="Times New Roman" w:cs="Times New Roman"/>
          <w:sz w:val="28"/>
          <w:szCs w:val="28"/>
        </w:rPr>
        <w:t>,</w:t>
      </w:r>
      <w:r w:rsidR="00214AA4">
        <w:rPr>
          <w:rFonts w:ascii="Times New Roman" w:hAnsi="Times New Roman" w:cs="Times New Roman"/>
          <w:sz w:val="28"/>
          <w:szCs w:val="28"/>
        </w:rPr>
        <w:t xml:space="preserve"> на 2014-</w:t>
      </w:r>
      <w:r w:rsidR="00F51ECA" w:rsidRPr="00214AA4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– 537 713,48 тыс. рублей, в том числе: за счет республиканского бюджета – 486 566,80 тыс. рублей, за счет муниципального бюджета – 51 146,69 тыс. рублей;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</w:t>
      </w:r>
      <w:r w:rsidR="00672286">
        <w:rPr>
          <w:rFonts w:ascii="Times New Roman" w:hAnsi="Times New Roman" w:cs="Times New Roman"/>
          <w:sz w:val="28"/>
          <w:szCs w:val="28"/>
        </w:rPr>
        <w:t>ях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AA4">
        <w:rPr>
          <w:rFonts w:ascii="Times New Roman" w:hAnsi="Times New Roman" w:cs="Times New Roman"/>
          <w:sz w:val="28"/>
          <w:szCs w:val="28"/>
        </w:rPr>
        <w:t xml:space="preserve"> –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75 088,28 тыс. рублей, в том числе: за счет федерального бюджета – 71 334,30 тыс. рублей, за счет республиканского бюджета – 3 753,98 тыс. рублей;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AA4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F51ECA" w:rsidRPr="00214AA4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– 2 780 348,19 тыс. рублей, в том числе: за счет федерального бюджета – 2 513 282,09 тыс. рублей, за счет республиканского бюджета –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214AA4">
        <w:rPr>
          <w:rFonts w:ascii="Times New Roman" w:hAnsi="Times New Roman" w:cs="Times New Roman"/>
          <w:sz w:val="28"/>
          <w:szCs w:val="28"/>
        </w:rPr>
        <w:t>267 066,10 тыс. рублей. Финансирование мероприятий Программы будет ежегодно корректироваться исходя из возможностей республиканского бюджета Республики Тыва;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Модернизация систем коммунальной инфраструктуры Республики Тыва на 2023-2027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 – 616 785,15 тыс. рублей, в том числе: за счет федерального бюджета – 508 800,00 тыс. рублей, за счет республиканского бюджета – 5 139,00 тыс. рублей, за счет внебюджетных средств – 102 846,15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6) в разделе V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672286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85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146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1784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1508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7) наименование раздела VI изложить в следующей редакции:</w:t>
      </w:r>
    </w:p>
    <w:p w:rsidR="00F51ECA" w:rsidRPr="00214AA4" w:rsidRDefault="00474D54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VI. Механизм реализации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8) в паспорте подпрограммы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</w:t>
      </w:r>
      <w:r w:rsidR="00214AA4">
        <w:rPr>
          <w:rFonts w:ascii="Times New Roman" w:hAnsi="Times New Roman" w:cs="Times New Roman"/>
          <w:sz w:val="28"/>
          <w:szCs w:val="28"/>
        </w:rPr>
        <w:t>ктуры Республики Тыва на 2014-</w:t>
      </w:r>
      <w:r w:rsidRPr="00214AA4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="00214AA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14AA4">
        <w:rPr>
          <w:rFonts w:ascii="Times New Roman" w:hAnsi="Times New Roman" w:cs="Times New Roman"/>
          <w:sz w:val="28"/>
          <w:szCs w:val="28"/>
        </w:rPr>
        <w:t xml:space="preserve"> Подпрограмма):</w:t>
      </w:r>
    </w:p>
    <w:p w:rsidR="00F51ECA" w:rsidRDefault="00F51ECA" w:rsidP="00DE47A7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а)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Pr="00214AA4" w:rsidRDefault="00214AA4" w:rsidP="00DE47A7">
      <w:pPr>
        <w:suppressAutoHyphens w:val="0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f2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84"/>
        <w:gridCol w:w="6796"/>
      </w:tblGrid>
      <w:tr w:rsidR="00F51ECA" w:rsidRPr="00214AA4" w:rsidTr="00214AA4">
        <w:tc>
          <w:tcPr>
            <w:tcW w:w="3034" w:type="dxa"/>
            <w:hideMark/>
          </w:tcPr>
          <w:p w:rsidR="00F51ECA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51ECA" w:rsidRPr="00214AA4">
              <w:rPr>
                <w:rFonts w:ascii="Times New Roman" w:hAnsi="Times New Roman" w:cs="Times New Roman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hideMark/>
          </w:tcPr>
          <w:p w:rsidR="00F51ECA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796" w:type="dxa"/>
            <w:hideMark/>
          </w:tcPr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>снижение количества аварий и инцидентов в год на 1 км сетей организаций коммунального комплекса в сфере тепло- и водоснабжения на 40 процентов;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>снижение износа объектов коммунальной инфраструктуры до 60 процентов;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>сохранение рабочих мест в действующих малых котельных и водоснабжающих организациях в 2025 году до показателя 546 единиц, в том числе по годам: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 xml:space="preserve">в 2021 г. </w:t>
            </w:r>
            <w:r w:rsidR="00214AA4">
              <w:rPr>
                <w:rFonts w:ascii="Times New Roman" w:hAnsi="Times New Roman" w:cs="Times New Roman"/>
                <w:sz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</w:rPr>
              <w:t xml:space="preserve"> на 604 ед.;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 xml:space="preserve">в 2022 г. </w:t>
            </w:r>
            <w:r w:rsidR="00214AA4">
              <w:rPr>
                <w:rFonts w:ascii="Times New Roman" w:hAnsi="Times New Roman" w:cs="Times New Roman"/>
                <w:sz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</w:rPr>
              <w:t xml:space="preserve"> на 604 ед.;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 xml:space="preserve">в 2023 г. </w:t>
            </w:r>
            <w:r w:rsidR="00214AA4">
              <w:rPr>
                <w:rFonts w:ascii="Times New Roman" w:hAnsi="Times New Roman" w:cs="Times New Roman"/>
                <w:sz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</w:rPr>
              <w:t xml:space="preserve"> на 546 ед.;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lastRenderedPageBreak/>
              <w:t xml:space="preserve">в 2024 г. </w:t>
            </w:r>
            <w:r w:rsidR="00214AA4">
              <w:rPr>
                <w:rFonts w:ascii="Times New Roman" w:hAnsi="Times New Roman" w:cs="Times New Roman"/>
                <w:sz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</w:rPr>
              <w:t xml:space="preserve"> на 546 ед.;</w:t>
            </w:r>
          </w:p>
          <w:p w:rsidR="00F51ECA" w:rsidRPr="00214AA4" w:rsidRDefault="00F51ECA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14AA4">
              <w:rPr>
                <w:rFonts w:ascii="Times New Roman" w:hAnsi="Times New Roman" w:cs="Times New Roman"/>
                <w:sz w:val="24"/>
              </w:rPr>
              <w:t xml:space="preserve">в 2025 г. </w:t>
            </w:r>
            <w:r w:rsidR="00214AA4">
              <w:rPr>
                <w:rFonts w:ascii="Times New Roman" w:hAnsi="Times New Roman" w:cs="Times New Roman"/>
                <w:sz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</w:rPr>
              <w:t xml:space="preserve"> на 546 ед.</w:t>
            </w:r>
            <w:r w:rsidR="00474D54">
              <w:rPr>
                <w:rFonts w:ascii="Times New Roman" w:hAnsi="Times New Roman" w:cs="Times New Roman"/>
                <w:sz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 xml:space="preserve">б) в позиции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9 126 187,58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9 455 807,35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4 066 516,11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4 063 706,45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5 020 671,47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5 353 100,90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в) в позиции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г) в разделе I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МУП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Водоканал г. Шагонара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МУП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Алды-Шынаа г. Шагонар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д) таблицу 1 раздела III изложить в следующей редакции:</w:t>
      </w:r>
    </w:p>
    <w:p w:rsidR="00F51ECA" w:rsidRDefault="00474D54" w:rsidP="00214AA4">
      <w:pPr>
        <w:suppressAutoHyphens w:val="0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>Таблица 1</w:t>
      </w:r>
    </w:p>
    <w:p w:rsidR="00214AA4" w:rsidRPr="00214AA4" w:rsidRDefault="00214AA4" w:rsidP="00214AA4">
      <w:pPr>
        <w:suppressAutoHyphens w:val="0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2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2"/>
        <w:gridCol w:w="1702"/>
        <w:gridCol w:w="1531"/>
        <w:gridCol w:w="388"/>
      </w:tblGrid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hideMark/>
          </w:tcPr>
          <w:p w:rsid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1. Комплексное развитие систем водоотведения и очистки сточных вод в Республике Тыва</w:t>
            </w:r>
          </w:p>
        </w:tc>
        <w:tc>
          <w:tcPr>
            <w:tcW w:w="1702" w:type="dxa"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4 449 409,60</w:t>
            </w:r>
          </w:p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2. Комплексное развитие систем теплоснабжения в Республике Тыва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1 326 517,33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3. Комплексное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3 141 241,32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67228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</w:t>
            </w:r>
            <w:r w:rsidR="00672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192 981,80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5. Реализация системы по вывозу ТКО и ликвидации стихийных свалок на территории Республики Тыва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305 257,3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6. Капитальные вложения в объекты капитального строительства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40 400,0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A4" w:rsidRPr="00214AA4" w:rsidTr="00214AA4">
        <w:tc>
          <w:tcPr>
            <w:tcW w:w="66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9 455 807, 35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AA4" w:rsidRPr="00214AA4" w:rsidRDefault="009C2BEE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е) в разделе IV:</w:t>
      </w:r>
    </w:p>
    <w:p w:rsidR="00F51ECA" w:rsidRPr="00214AA4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9 126 187,58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9 455 807,35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F51ECA" w:rsidRPr="00214AA4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214AA4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Default="00F51ECA" w:rsidP="00214AA4">
      <w:pPr>
        <w:widowControl/>
        <w:suppressAutoHyphens w:val="0"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1ECA" w:rsidSect="00B008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14AA4" w:rsidRDefault="00474D54" w:rsidP="00214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14AA4" w:rsidRPr="00214AA4">
        <w:rPr>
          <w:rFonts w:ascii="Times New Roman" w:hAnsi="Times New Roman" w:cs="Times New Roman"/>
          <w:sz w:val="28"/>
          <w:szCs w:val="28"/>
        </w:rPr>
        <w:t>С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Т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Р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У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К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Т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У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>Р</w:t>
      </w:r>
      <w:r w:rsidR="00214AA4">
        <w:rPr>
          <w:rFonts w:ascii="Times New Roman" w:hAnsi="Times New Roman" w:cs="Times New Roman"/>
          <w:sz w:val="28"/>
          <w:szCs w:val="28"/>
        </w:rPr>
        <w:t xml:space="preserve"> </w:t>
      </w:r>
      <w:r w:rsidR="00214AA4" w:rsidRPr="00214AA4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14AA4" w:rsidRPr="00214AA4" w:rsidRDefault="00214AA4" w:rsidP="00214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финансирования Подпрограммы</w:t>
      </w:r>
    </w:p>
    <w:p w:rsidR="00214AA4" w:rsidRDefault="00214AA4" w:rsidP="00214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286" w:rsidRPr="00214AA4" w:rsidRDefault="00672286" w:rsidP="00672286">
      <w:pPr>
        <w:jc w:val="right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Cs w:val="24"/>
        </w:rPr>
        <w:t>(тыс. рублей)</w:t>
      </w:r>
    </w:p>
    <w:tbl>
      <w:tblPr>
        <w:tblStyle w:val="af2"/>
        <w:tblW w:w="161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1418"/>
        <w:gridCol w:w="1135"/>
        <w:gridCol w:w="994"/>
        <w:gridCol w:w="1134"/>
        <w:gridCol w:w="1134"/>
        <w:gridCol w:w="1133"/>
        <w:gridCol w:w="1134"/>
        <w:gridCol w:w="1248"/>
        <w:gridCol w:w="1305"/>
        <w:gridCol w:w="1132"/>
        <w:gridCol w:w="1362"/>
        <w:gridCol w:w="1304"/>
        <w:gridCol w:w="331"/>
      </w:tblGrid>
      <w:tr w:rsidR="00214AA4" w:rsidRPr="00214AA4" w:rsidTr="00214AA4">
        <w:trPr>
          <w:jc w:val="center"/>
        </w:trPr>
        <w:tc>
          <w:tcPr>
            <w:tcW w:w="1407" w:type="dxa"/>
            <w:vMerge w:val="restart"/>
            <w:hideMark/>
          </w:tcPr>
          <w:p w:rsidR="00214AA4" w:rsidRPr="00214AA4" w:rsidRDefault="00672286" w:rsidP="00672286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hideMark/>
          </w:tcPr>
          <w:p w:rsidR="00672286" w:rsidRDefault="00672286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Объем </w:t>
            </w:r>
          </w:p>
          <w:p w:rsidR="00214AA4" w:rsidRPr="00214AA4" w:rsidRDefault="00672286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13015" w:type="dxa"/>
            <w:gridSpan w:val="11"/>
            <w:tcBorders>
              <w:right w:val="single" w:sz="4" w:space="0" w:color="auto"/>
            </w:tcBorders>
            <w:hideMark/>
          </w:tcPr>
          <w:p w:rsidR="00214AA4" w:rsidRPr="00214AA4" w:rsidRDefault="00672286" w:rsidP="00672286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214AA4" w:rsidRPr="00214AA4">
              <w:rPr>
                <w:rFonts w:ascii="Times New Roman" w:hAnsi="Times New Roman" w:cs="Times New Roman"/>
                <w:szCs w:val="24"/>
              </w:rPr>
              <w:t xml:space="preserve"> том числе по годам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1407" w:type="dxa"/>
            <w:vMerge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99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133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24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0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13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36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1407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4 063 706,45</w:t>
            </w:r>
          </w:p>
        </w:tc>
        <w:tc>
          <w:tcPr>
            <w:tcW w:w="113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310 730,37</w:t>
            </w:r>
          </w:p>
        </w:tc>
        <w:tc>
          <w:tcPr>
            <w:tcW w:w="124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84 388,19</w:t>
            </w:r>
          </w:p>
        </w:tc>
        <w:tc>
          <w:tcPr>
            <w:tcW w:w="130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68 616,84</w:t>
            </w:r>
          </w:p>
        </w:tc>
        <w:tc>
          <w:tcPr>
            <w:tcW w:w="113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36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2 044 601,42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1 555 369,63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1407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5 353 100,90</w:t>
            </w:r>
          </w:p>
        </w:tc>
        <w:tc>
          <w:tcPr>
            <w:tcW w:w="113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40 478,50</w:t>
            </w:r>
          </w:p>
        </w:tc>
        <w:tc>
          <w:tcPr>
            <w:tcW w:w="99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95 003,4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137 219,61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288 611,04</w:t>
            </w:r>
          </w:p>
        </w:tc>
        <w:tc>
          <w:tcPr>
            <w:tcW w:w="1133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370 606,09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41 049,92</w:t>
            </w:r>
          </w:p>
        </w:tc>
        <w:tc>
          <w:tcPr>
            <w:tcW w:w="124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247 228,46</w:t>
            </w:r>
          </w:p>
        </w:tc>
        <w:tc>
          <w:tcPr>
            <w:tcW w:w="130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978 940,36</w:t>
            </w:r>
          </w:p>
        </w:tc>
        <w:tc>
          <w:tcPr>
            <w:tcW w:w="113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562 023,30</w:t>
            </w:r>
          </w:p>
        </w:tc>
        <w:tc>
          <w:tcPr>
            <w:tcW w:w="136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1 771 975,43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557 087,80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1407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41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39 000,0</w:t>
            </w:r>
          </w:p>
        </w:tc>
        <w:tc>
          <w:tcPr>
            <w:tcW w:w="113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3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39 000,00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4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0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6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A4" w:rsidRPr="00214AA4" w:rsidTr="00214AA4">
        <w:trPr>
          <w:jc w:val="center"/>
        </w:trPr>
        <w:tc>
          <w:tcPr>
            <w:tcW w:w="1407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Всего по Республике Тыва</w:t>
            </w:r>
          </w:p>
        </w:tc>
        <w:tc>
          <w:tcPr>
            <w:tcW w:w="141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9 455 807,35</w:t>
            </w:r>
          </w:p>
        </w:tc>
        <w:tc>
          <w:tcPr>
            <w:tcW w:w="113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40 478,50</w:t>
            </w:r>
          </w:p>
        </w:tc>
        <w:tc>
          <w:tcPr>
            <w:tcW w:w="994" w:type="dxa"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95 003,4</w:t>
            </w:r>
          </w:p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137 219,61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288 611,04</w:t>
            </w:r>
          </w:p>
        </w:tc>
        <w:tc>
          <w:tcPr>
            <w:tcW w:w="1133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409 606,09</w:t>
            </w:r>
          </w:p>
        </w:tc>
        <w:tc>
          <w:tcPr>
            <w:tcW w:w="1134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351 780,29</w:t>
            </w:r>
          </w:p>
        </w:tc>
        <w:tc>
          <w:tcPr>
            <w:tcW w:w="1248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331 616,65</w:t>
            </w:r>
          </w:p>
        </w:tc>
        <w:tc>
          <w:tcPr>
            <w:tcW w:w="1305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1 047 557,20</w:t>
            </w:r>
          </w:p>
        </w:tc>
        <w:tc>
          <w:tcPr>
            <w:tcW w:w="113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562 023,30</w:t>
            </w:r>
          </w:p>
        </w:tc>
        <w:tc>
          <w:tcPr>
            <w:tcW w:w="1362" w:type="dxa"/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3 816 576,85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hideMark/>
          </w:tcPr>
          <w:p w:rsidR="00214AA4" w:rsidRPr="00214AA4" w:rsidRDefault="00214AA4" w:rsidP="00214AA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14AA4">
              <w:rPr>
                <w:rFonts w:ascii="Times New Roman" w:hAnsi="Times New Roman" w:cs="Times New Roman"/>
                <w:szCs w:val="24"/>
              </w:rPr>
              <w:t>2 112 457,43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AA4" w:rsidRPr="00214AA4" w:rsidRDefault="009C2BEE" w:rsidP="00214AA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214AA4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</w:tbl>
    <w:p w:rsidR="00214AA4" w:rsidRDefault="00214AA4" w:rsidP="00214AA4">
      <w:pPr>
        <w:pStyle w:val="ConsPlusNormal"/>
        <w:suppressAutoHyphens w:val="0"/>
        <w:jc w:val="both"/>
        <w:rPr>
          <w:sz w:val="28"/>
          <w:szCs w:val="28"/>
        </w:rPr>
      </w:pPr>
    </w:p>
    <w:p w:rsidR="00214AA4" w:rsidRDefault="00214AA4" w:rsidP="00214AA4">
      <w:pPr>
        <w:pStyle w:val="ConsPlusNormal"/>
        <w:suppressAutoHyphens w:val="0"/>
        <w:jc w:val="both"/>
        <w:rPr>
          <w:sz w:val="28"/>
          <w:szCs w:val="28"/>
        </w:rPr>
      </w:pPr>
    </w:p>
    <w:p w:rsidR="00F51ECA" w:rsidRDefault="00F51ECA" w:rsidP="00214AA4">
      <w:pPr>
        <w:widowControl/>
        <w:suppressAutoHyphens w:val="0"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A4" w:rsidRDefault="00214AA4" w:rsidP="00214AA4">
      <w:pPr>
        <w:widowControl/>
        <w:suppressAutoHyphens w:val="0"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A4" w:rsidSect="00214AA4">
          <w:pgSz w:w="16838" w:h="11906" w:orient="landscape"/>
          <w:pgMar w:top="1134" w:right="567" w:bottom="1134" w:left="567" w:header="720" w:footer="720" w:gutter="0"/>
          <w:cols w:space="720"/>
        </w:sectPr>
      </w:pP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 xml:space="preserve">9) в паспорте подпрограммы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специа</w:t>
      </w:r>
      <w:r w:rsidR="00214AA4">
        <w:rPr>
          <w:rFonts w:ascii="Times New Roman" w:hAnsi="Times New Roman" w:cs="Times New Roman"/>
          <w:sz w:val="28"/>
          <w:szCs w:val="28"/>
        </w:rPr>
        <w:t>лизированной техникой на 2014-</w:t>
      </w:r>
      <w:r w:rsidRPr="00214AA4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а) в наименовании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техникой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Pr="00214AA4" w:rsidRDefault="00214AA4" w:rsidP="00214AA4"/>
    <w:tbl>
      <w:tblPr>
        <w:tblStyle w:val="af2"/>
        <w:tblpPr w:leftFromText="180" w:rightFromText="180" w:vertAnchor="text" w:horzAnchor="margin" w:tblpY="-67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214AA4" w:rsidRPr="00214AA4" w:rsidTr="00214AA4">
        <w:tc>
          <w:tcPr>
            <w:tcW w:w="3116" w:type="dxa"/>
            <w:hideMark/>
          </w:tcPr>
          <w:p w:rsidR="00214AA4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до 2025 года на 146 ед.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в том числе специализированной, по годам: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4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6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7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8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5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7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67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10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19 ед.;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на 13 ед.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г)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214AA4" w:rsidRPr="00214AA4" w:rsidTr="00214AA4">
        <w:trPr>
          <w:jc w:val="center"/>
        </w:trPr>
        <w:tc>
          <w:tcPr>
            <w:tcW w:w="3116" w:type="dxa"/>
            <w:hideMark/>
          </w:tcPr>
          <w:p w:rsidR="00214AA4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прогнозный объем финансирования, необходимый для реализации Подпрограммы с 2014 по 2025 гг.,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537 713,48 тыс. рублей: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2014 г. – 7 734,7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16 001,00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17 538,95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14 258,95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20 886,60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24 252,35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132 542,37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68 971,90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94 344,00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141 182,60 тыс. рублей, из них: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486 566,80 тыс. рублей: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14 072,00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13 143,00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9 888,0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14 828,10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16 791,80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130 357,90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2023 г. – 68 971,90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77 473,20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133 306,20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– 51 146,63 тыс. рублей: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2017 г. – 1 929,0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4 395,95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4 370,95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2020 г. – 6 058,50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2021 г. – 7 460,55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2022 г. – 2 184,48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0,00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16 870,80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7 876,40 тыс. рублей.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D764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2016 гг. – 7 734,7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D764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2020 гг. – 68 685,50 тыс. рублей, в том числе за счет средств муниципальных образований – 16 754 ,40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2025 гг. – 461 293,28 тыс. рублей, в том числе за счет средств муниципальных образований – 34 392,29 тыс. рублей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 xml:space="preserve">д)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214AA4" w:rsidRPr="00214AA4" w:rsidTr="00214AA4">
        <w:trPr>
          <w:jc w:val="center"/>
        </w:trPr>
        <w:tc>
          <w:tcPr>
            <w:tcW w:w="3116" w:type="dxa"/>
            <w:hideMark/>
          </w:tcPr>
          <w:p w:rsidR="00214AA4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4F62B1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будут обеспечены повышение эффективности и надежности оказываемых населению и организациям жилищно-коммунальных услуг, комфортность и безопасность условий проживания;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будут созданы дополнительные рабочие места для обслуживания и функционирования техники, в том числе специализированной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146 единиц, всего при внедрении мероприятий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трудоустроено 146 граждан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е) в разделе I: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шестом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203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108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седьмом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дополнить абзацем девятнадцатым следующего содержания:</w:t>
      </w:r>
    </w:p>
    <w:p w:rsidR="00F51ECA" w:rsidRPr="00214AA4" w:rsidRDefault="00474D54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214AA4">
        <w:rPr>
          <w:rFonts w:ascii="Times New Roman" w:hAnsi="Times New Roman" w:cs="Times New Roman"/>
          <w:sz w:val="28"/>
          <w:szCs w:val="28"/>
        </w:rPr>
        <w:t xml:space="preserve">- в 2022 г. – 132 542,37 тыс. рублей </w:t>
      </w:r>
      <w:r w:rsidR="004F62B1">
        <w:rPr>
          <w:rFonts w:ascii="Times New Roman" w:hAnsi="Times New Roman" w:cs="Times New Roman"/>
          <w:sz w:val="28"/>
          <w:szCs w:val="28"/>
        </w:rPr>
        <w:t>(приобретено 67 единиц техники)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ж) в абзаце шестом раздела II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з) в разделе III: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техникой,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85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146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lastRenderedPageBreak/>
        <w:t xml:space="preserve">в абзаце девятом цифру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67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>и) в разделе IV: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2014 год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финансовый год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 абзаце третьем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97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146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к) в разделе V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85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146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л) в абзаце первом раздела VI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коммунальной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F62B1">
        <w:rPr>
          <w:rFonts w:ascii="Times New Roman" w:hAnsi="Times New Roman" w:cs="Times New Roman"/>
          <w:sz w:val="28"/>
          <w:szCs w:val="28"/>
        </w:rPr>
        <w:t>,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м) в абзаце первом раздела VII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85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146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техник</w:t>
      </w:r>
      <w:r w:rsidR="004F62B1">
        <w:rPr>
          <w:rFonts w:ascii="Times New Roman" w:hAnsi="Times New Roman" w:cs="Times New Roman"/>
          <w:sz w:val="28"/>
          <w:szCs w:val="28"/>
        </w:rPr>
        <w:t>и</w:t>
      </w:r>
      <w:r w:rsidRPr="00214AA4">
        <w:rPr>
          <w:rFonts w:ascii="Times New Roman" w:hAnsi="Times New Roman" w:cs="Times New Roman"/>
          <w:sz w:val="28"/>
          <w:szCs w:val="28"/>
        </w:rPr>
        <w:t>, в том числе специализированной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10) в паспорте подпрограммы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 xml:space="preserve">Снабжение населения Республики Тыва чистой водопроводной водой на </w:t>
      </w:r>
      <w:r w:rsidR="00214AA4">
        <w:rPr>
          <w:rFonts w:ascii="Times New Roman" w:hAnsi="Times New Roman" w:cs="Times New Roman"/>
          <w:sz w:val="28"/>
          <w:szCs w:val="28"/>
        </w:rPr>
        <w:t>2018-</w:t>
      </w:r>
      <w:r w:rsidRPr="00214AA4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>: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а) в позиции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строительства 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1ECA" w:rsidRPr="00214AA4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б) в позиции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строительства 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1ECA" w:rsidRDefault="00F51ECA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Default="00214AA4" w:rsidP="00214AA4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214AA4" w:rsidRPr="00214AA4" w:rsidTr="00214AA4">
        <w:trPr>
          <w:jc w:val="center"/>
        </w:trPr>
        <w:tc>
          <w:tcPr>
            <w:tcW w:w="3116" w:type="dxa"/>
            <w:hideMark/>
          </w:tcPr>
          <w:p w:rsidR="00214AA4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214AA4" w:rsidRPr="00214AA4" w:rsidRDefault="00214AA4" w:rsidP="004F62B1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будут построены 70 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локальных систем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реконструированы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8 единиц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216 безработных граждан, в том числе на постоянную работу для обслуживания и сбора платежей с населения за потребляемую воду 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, сезонные работники, привлекаемые при строительстве локальных систем водоснаб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Default="00F51ECA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г)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Pr="00214AA4" w:rsidRDefault="00214AA4" w:rsidP="00214AA4">
      <w:pPr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214AA4" w:rsidRPr="00214AA4" w:rsidTr="00214AA4">
        <w:trPr>
          <w:jc w:val="center"/>
        </w:trPr>
        <w:tc>
          <w:tcPr>
            <w:tcW w:w="3116" w:type="dxa"/>
            <w:hideMark/>
          </w:tcPr>
          <w:p w:rsidR="00214AA4" w:rsidRPr="00214AA4" w:rsidRDefault="00474D5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AA4" w:rsidRPr="00214AA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2" w:type="dxa"/>
            <w:hideMark/>
          </w:tcPr>
          <w:p w:rsidR="00214AA4" w:rsidRPr="00214AA4" w:rsidRDefault="00214AA4" w:rsidP="00214AA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 Подпрограммы в 2018-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2025 годах составит 80 234,54 тыс. рублей: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7 053,58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5 472,00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11 386,10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28 161,43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28 161,43 тыс. рублей, в том числе: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Республики Тыва – 56 093,90 тыс. рублей или 70 процентов, из них по годам: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2018 г. – 4 967,90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3 830,00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7 870,00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г. – 19 713,00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19 713,00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из местного бюджета – 24 140,64 тыс. рублей или 30 процентов, из них по годам: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 xml:space="preserve"> 2085,68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2019 г. – 1 642,00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2023 г. – 3 516,10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2024 г. – 8 448,43 тыс. рублей;</w:t>
            </w:r>
          </w:p>
          <w:p w:rsidR="00214AA4" w:rsidRPr="00214AA4" w:rsidRDefault="00214AA4" w:rsidP="00214AA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в 2025 г. – 8 443,43 тыс. рублей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14AA4" w:rsidRP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A4" w:rsidRP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A4">
        <w:rPr>
          <w:rFonts w:ascii="Times New Roman" w:hAnsi="Times New Roman" w:cs="Times New Roman"/>
          <w:sz w:val="28"/>
          <w:szCs w:val="28"/>
        </w:rPr>
        <w:t xml:space="preserve">д) 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214AA4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214A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4AA4" w:rsidRDefault="00214AA4" w:rsidP="0021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5E7E16" w:rsidRPr="00214AA4" w:rsidTr="00DE47A7">
        <w:trPr>
          <w:jc w:val="center"/>
        </w:trPr>
        <w:tc>
          <w:tcPr>
            <w:tcW w:w="3116" w:type="dxa"/>
            <w:hideMark/>
          </w:tcPr>
          <w:p w:rsidR="005E7E16" w:rsidRPr="00214AA4" w:rsidRDefault="00474D54" w:rsidP="005E7E1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E16" w:rsidRPr="005E7E1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2" w:type="dxa"/>
            <w:hideMark/>
          </w:tcPr>
          <w:p w:rsidR="005E7E16" w:rsidRPr="00214AA4" w:rsidRDefault="005E7E16" w:rsidP="00DE47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5E7E16" w:rsidRPr="00214AA4" w:rsidRDefault="005E7E16" w:rsidP="004F62B1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обеспечены повышение эффективности, качества жилищно-коммунального обслуживания, надежность работы системы водоснабжения, комфортность и безопасность условий проживания. Всего за период реализации Подпрограммы будут построены 70 локальных систе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мы водоснабжения и реконструированы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4F62B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локального водоснабжения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5E7E16" w:rsidRPr="005E7E16" w:rsidRDefault="005E7E16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е) абзац двенадцатый раздела I изложить в следующей редакции:</w:t>
      </w:r>
    </w:p>
    <w:p w:rsidR="00F51ECA" w:rsidRPr="005E7E16" w:rsidRDefault="00474D54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В Подпрограмме предусматривается реализация мероприятий по строительству локальных систем водоснабжения в Бай-Тайгинском, Барун-Хемчикском, Дзун-Хемчикском, Каа-Хемском, Кызылском, Монгун-Тайгинском, Пий-Хемском, Овюрском, Сут-Холь</w:t>
      </w:r>
      <w:r w:rsidR="005E7E16">
        <w:rPr>
          <w:rFonts w:ascii="Times New Roman" w:hAnsi="Times New Roman" w:cs="Times New Roman"/>
          <w:sz w:val="28"/>
          <w:szCs w:val="28"/>
        </w:rPr>
        <w:t xml:space="preserve">ском, Тандинском, Тес-Хемском, 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Улуг-Хемском, Чаа-Хольском, </w:t>
      </w:r>
      <w:r w:rsidR="005E7E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ECA" w:rsidRPr="005E7E16">
        <w:rPr>
          <w:rFonts w:ascii="Times New Roman" w:hAnsi="Times New Roman" w:cs="Times New Roman"/>
          <w:sz w:val="28"/>
          <w:szCs w:val="28"/>
        </w:rPr>
        <w:t>Чеди-Хольском, Эрзинском кожуунах и мероприятия по реконструкции локальных систем водоснабжения в г.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Кызыле.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ж) раздел IV изложить в следующей редакции:</w:t>
      </w:r>
    </w:p>
    <w:p w:rsidR="00F51ECA" w:rsidRPr="005E7E16" w:rsidRDefault="00474D54" w:rsidP="005E7E16">
      <w:pPr>
        <w:suppressAutoHyphens w:val="0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путем выполнения подпрограммных мероприятий, направленных на обеспечение населения Республики Тыва чистой водопроводной водой нормативного качества.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Финансирование Подпрограммы производится за счет средств республиканского бюджета Республики Тыва и муниципального бюджета.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Общая су</w:t>
      </w:r>
      <w:r w:rsidR="005E7E16">
        <w:rPr>
          <w:rFonts w:ascii="Times New Roman" w:hAnsi="Times New Roman" w:cs="Times New Roman"/>
          <w:sz w:val="28"/>
          <w:szCs w:val="28"/>
        </w:rPr>
        <w:t>мма финансовых средств в 2018-</w:t>
      </w:r>
      <w:r w:rsidRPr="005E7E16">
        <w:rPr>
          <w:rFonts w:ascii="Times New Roman" w:hAnsi="Times New Roman" w:cs="Times New Roman"/>
          <w:sz w:val="28"/>
          <w:szCs w:val="28"/>
        </w:rPr>
        <w:t>2025 гг. составит 80 234,54 тыс. рублей, из них по годам: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2018 г. – 7 053,58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2019 г. – 5 472,00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2023 г. – 11 386,10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2024 г. – 28 161,43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2025 г. – 28 161,43 тыс. рублей, в том числе: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за счет средств из республиканского бюджета – 56 093,90 тыс. рублей или 70 </w:t>
      </w:r>
      <w:r w:rsidRPr="005E7E16">
        <w:rPr>
          <w:rFonts w:ascii="Times New Roman" w:hAnsi="Times New Roman" w:cs="Times New Roman"/>
          <w:sz w:val="28"/>
          <w:szCs w:val="28"/>
        </w:rPr>
        <w:lastRenderedPageBreak/>
        <w:t>процентов, из них по годам: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2018 г. – 4 967,90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2019 г. – 3 830,00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2023 г. – 7 870,0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2024 г. – 19 713,0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2025 г. – 19 713,0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за счет средств из местного бюджета – 24 140,64 тыс. рублей или 30 процентов, из них по годам: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5E7E16">
        <w:rPr>
          <w:rFonts w:ascii="Times New Roman" w:hAnsi="Times New Roman" w:cs="Times New Roman"/>
          <w:sz w:val="28"/>
          <w:szCs w:val="28"/>
        </w:rPr>
        <w:t>–</w:t>
      </w:r>
      <w:r w:rsidRPr="005E7E16">
        <w:rPr>
          <w:rFonts w:ascii="Times New Roman" w:hAnsi="Times New Roman" w:cs="Times New Roman"/>
          <w:sz w:val="28"/>
          <w:szCs w:val="28"/>
        </w:rPr>
        <w:t xml:space="preserve"> 2085,68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2019 г. – 1 642,00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2023 г. – 3 516,10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2024 г. – 8 448,43 тыс. рублей;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2025 г. – 8 448,43 тыс. рублей.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з) в разделе V: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51ECA" w:rsidRPr="005E7E16" w:rsidRDefault="00474D54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Реализация планируемых мероприятий по строительству локальных систем водоснабжения в сс. Кара-Холь, Кызыл-Даг, Ээр-Хавак, Бай-Тал и Шуй Бай-Тайгинского кожууна,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сс. Аксы-Барлык, Бижиктиг-Хая, Хонделен, Э</w:t>
      </w:r>
      <w:r w:rsidR="00DE47A7">
        <w:rPr>
          <w:rFonts w:ascii="Times New Roman" w:hAnsi="Times New Roman" w:cs="Times New Roman"/>
          <w:sz w:val="28"/>
          <w:szCs w:val="28"/>
        </w:rPr>
        <w:t>рги-Барлык Барун-Хемчикского кож</w:t>
      </w:r>
      <w:r w:rsidR="00F51ECA" w:rsidRPr="005E7E16">
        <w:rPr>
          <w:rFonts w:ascii="Times New Roman" w:hAnsi="Times New Roman" w:cs="Times New Roman"/>
          <w:sz w:val="28"/>
          <w:szCs w:val="28"/>
        </w:rPr>
        <w:t>ууна, с. Элдиг</w:t>
      </w:r>
      <w:r w:rsidR="005E7E16">
        <w:rPr>
          <w:rFonts w:ascii="Times New Roman" w:hAnsi="Times New Roman" w:cs="Times New Roman"/>
          <w:sz w:val="28"/>
          <w:szCs w:val="28"/>
        </w:rPr>
        <w:t xml:space="preserve">-Хем Дзун-Хемчикского кожууна, </w:t>
      </w:r>
      <w:r w:rsidR="00F51ECA" w:rsidRPr="005E7E16">
        <w:rPr>
          <w:rFonts w:ascii="Times New Roman" w:hAnsi="Times New Roman" w:cs="Times New Roman"/>
          <w:sz w:val="28"/>
          <w:szCs w:val="28"/>
        </w:rPr>
        <w:t>сс. Баян-Кол, Терлиг-Хая, Кара-Хаак, Шамбалыг, Целинное, Кызылского кожууна, сс. Бурен-Хем, Дерзиг-Аксы, Ильинка и Сизим Каа-Хемского кожууна с. Тоолайлыг, Мугур-Аксы, Кызыл-</w:t>
      </w:r>
      <w:r w:rsidR="004F62B1">
        <w:rPr>
          <w:rFonts w:ascii="Times New Roman" w:hAnsi="Times New Roman" w:cs="Times New Roman"/>
          <w:sz w:val="28"/>
          <w:szCs w:val="28"/>
        </w:rPr>
        <w:t>Хая Монгун-Тайгинского кожууна,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сс.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Сесерлиг, Тарлаг Пий-Хемского кожууна, сс. Саглы, Сарыг-Холь, Хандагайты Овюрского кожууна, сс.</w:t>
      </w:r>
      <w:r w:rsidR="00DE47A7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Алдан-Маадыр, Ишкин Сут-Хольского кожууна, с. Эйлиг-Хем и г.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550C">
        <w:rPr>
          <w:rFonts w:ascii="Times New Roman" w:hAnsi="Times New Roman" w:cs="Times New Roman"/>
          <w:sz w:val="28"/>
          <w:szCs w:val="28"/>
        </w:rPr>
        <w:t>Шагонара Улуг-Хемского кожууна</w:t>
      </w:r>
      <w:r w:rsidR="00F51ECA" w:rsidRPr="005E7E16">
        <w:rPr>
          <w:rFonts w:ascii="Times New Roman" w:hAnsi="Times New Roman" w:cs="Times New Roman"/>
          <w:sz w:val="28"/>
          <w:szCs w:val="28"/>
        </w:rPr>
        <w:t>, сс. Шуурмак, У-Шынаа, Самагалтай Тес-Хемского кожууна, с. Бай-Хаак Тандинского кожууна, сс. Качык, Эрзин, Бай-Даг, Нарын Эрзинского кожууна, сс. Ак-Дуруг, Булун-Терек, Чаа-Холь Чаа-Хольского кожууна, сс.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Ак-Тал, Холчук, п.</w:t>
      </w:r>
      <w:r w:rsidR="005E7E16">
        <w:rPr>
          <w:rFonts w:ascii="Times New Roman" w:hAnsi="Times New Roman" w:cs="Times New Roman"/>
          <w:sz w:val="28"/>
          <w:szCs w:val="28"/>
        </w:rPr>
        <w:t xml:space="preserve"> </w:t>
      </w:r>
      <w:r w:rsidR="00F51ECA" w:rsidRPr="005E7E16">
        <w:rPr>
          <w:rFonts w:ascii="Times New Roman" w:hAnsi="Times New Roman" w:cs="Times New Roman"/>
          <w:sz w:val="28"/>
          <w:szCs w:val="28"/>
        </w:rPr>
        <w:t>Хову-Аксы Чеди-Хольского кожууна позволит обеспечить 72812 челове</w:t>
      </w:r>
      <w:r w:rsidR="004F62B1">
        <w:rPr>
          <w:rFonts w:ascii="Times New Roman" w:hAnsi="Times New Roman" w:cs="Times New Roman"/>
          <w:sz w:val="28"/>
          <w:szCs w:val="28"/>
        </w:rPr>
        <w:t>к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 доброкачественной питьевой водой, уменьшить число вирусных заболеваний в кожуунах, улучшить качество воды по санитарно-химическим и микробиологическим показателям.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шестом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49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70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67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абзаце седьмом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553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216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151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56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402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160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F51ECA" w:rsidRDefault="00F51ECA" w:rsidP="00214AA4">
      <w:pPr>
        <w:pStyle w:val="ConsPlusNormal"/>
        <w:suppressAutoHyphens w:val="0"/>
        <w:jc w:val="both"/>
        <w:rPr>
          <w:sz w:val="28"/>
          <w:szCs w:val="28"/>
        </w:rPr>
      </w:pPr>
    </w:p>
    <w:tbl>
      <w:tblPr>
        <w:tblStyle w:val="af2"/>
        <w:tblW w:w="101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847"/>
        <w:gridCol w:w="1929"/>
        <w:gridCol w:w="6567"/>
        <w:gridCol w:w="375"/>
      </w:tblGrid>
      <w:tr w:rsidR="005E7E16" w:rsidRPr="005E7E16" w:rsidTr="005E7E16">
        <w:trPr>
          <w:gridAfter w:val="1"/>
          <w:wAfter w:w="375" w:type="dxa"/>
          <w:tblHeader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474D54" w:rsidP="005E7E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Дополнительная численность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5E7E16" w:rsidRPr="005E7E16" w:rsidTr="005E7E16">
        <w:trPr>
          <w:gridAfter w:val="1"/>
          <w:wAfter w:w="375" w:type="dxa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Монгун-Тайгинский, Тес-Хемский, Барун-Хемчикский, Овюрский, Каа-Хемский, Пий-Хемский кожууны</w:t>
            </w:r>
          </w:p>
        </w:tc>
      </w:tr>
      <w:tr w:rsidR="005E7E16" w:rsidRPr="005E7E16" w:rsidTr="005E7E16">
        <w:trPr>
          <w:gridAfter w:val="1"/>
          <w:wAfter w:w="375" w:type="dxa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Бай-Тайгинский, Тес-Хемский, Овюрский, Кызылский, Каа-Хемский, Пий-Хемский кожууны</w:t>
            </w:r>
          </w:p>
        </w:tc>
      </w:tr>
      <w:tr w:rsidR="005E7E16" w:rsidRPr="005E7E16" w:rsidTr="005E7E16">
        <w:trPr>
          <w:gridAfter w:val="1"/>
          <w:wAfter w:w="375" w:type="dxa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Барун-Хемчик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, Дзун-Хемчик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, Кызылский, Тес-Хемский, Улуг-Хемский, Эрзинский кожууны и г. Кызыл</w:t>
            </w:r>
          </w:p>
        </w:tc>
      </w:tr>
      <w:tr w:rsidR="005E7E16" w:rsidRPr="005E7E16" w:rsidTr="005E7E16">
        <w:trPr>
          <w:gridAfter w:val="1"/>
          <w:wAfter w:w="375" w:type="dxa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Кызылский, Каа-Хемский, Тандинский, Барун-Хемчикский, Овюрский, Сут-Хольский кожууны 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</w:tr>
      <w:tr w:rsidR="005E7E16" w:rsidRPr="005E7E16" w:rsidTr="005E7E16">
        <w:trPr>
          <w:gridAfter w:val="1"/>
          <w:wAfter w:w="375" w:type="dxa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7" w:type="dxa"/>
            <w:hideMark/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Бай-Тайгинский, Дзун-Хемчикский,</w:t>
            </w:r>
            <w:r w:rsidR="00D7646A" w:rsidRPr="00D7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Монгун-Тайгинский, Пий-Хемский, Чаа-Хольский,</w:t>
            </w:r>
            <w:r w:rsidR="00D7646A" w:rsidRPr="00D7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Чеди-Хольский,  Эрзинский кожууны и г.</w:t>
            </w:r>
            <w:r w:rsidR="00D7646A" w:rsidRPr="00D7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</w:tr>
      <w:tr w:rsidR="005E7E16" w:rsidRPr="005E7E16" w:rsidTr="005E7E16">
        <w:trPr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9" w:type="dxa"/>
            <w:hideMark/>
          </w:tcPr>
          <w:p w:rsidR="005E7E16" w:rsidRPr="005E7E16" w:rsidRDefault="005E7E16" w:rsidP="00DE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67" w:type="dxa"/>
            <w:tcBorders>
              <w:right w:val="single" w:sz="4" w:space="0" w:color="auto"/>
            </w:tcBorders>
          </w:tcPr>
          <w:p w:rsidR="005E7E16" w:rsidRPr="005E7E16" w:rsidRDefault="005E7E16" w:rsidP="005E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7E16" w:rsidRPr="005E7E16" w:rsidRDefault="009C2BEE" w:rsidP="005E7E16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и) в разделе VI: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строительства 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втором слова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строительства 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четвертом слово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экономики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к) в разделе VII: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первом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49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70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67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8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в абзаце пятом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553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216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151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56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402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160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дополнить абзацем седьмым следующего содержания:</w:t>
      </w:r>
    </w:p>
    <w:p w:rsidR="00F51ECA" w:rsidRPr="005E7E16" w:rsidRDefault="00474D54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республиканского бюджета Республики Тыва бюджетам муниципальных образований Республики Тыва 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5E7E16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="00F51ECA" w:rsidRPr="005E7E16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F62B1">
        <w:rPr>
          <w:rFonts w:ascii="Times New Roman" w:hAnsi="Times New Roman" w:cs="Times New Roman"/>
          <w:sz w:val="28"/>
          <w:szCs w:val="28"/>
        </w:rPr>
        <w:t>ы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 приложением № 12</w:t>
      </w:r>
      <w:r w:rsidR="004F62B1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F51ECA" w:rsidRPr="005E7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1ECA"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11) в подпрограмме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Чистая вода на 2019-2024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:</w:t>
      </w:r>
    </w:p>
    <w:p w:rsidR="00F51ECA" w:rsidRPr="005E7E16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F51ECA" w:rsidRDefault="00F51ECA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5E7E16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7E16" w:rsidRDefault="005E7E16" w:rsidP="005E7E16">
      <w:pPr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42"/>
        <w:gridCol w:w="6892"/>
      </w:tblGrid>
      <w:tr w:rsidR="005E7E16" w:rsidRPr="00214AA4" w:rsidTr="00DE47A7">
        <w:trPr>
          <w:jc w:val="center"/>
        </w:trPr>
        <w:tc>
          <w:tcPr>
            <w:tcW w:w="3116" w:type="dxa"/>
            <w:hideMark/>
          </w:tcPr>
          <w:p w:rsidR="005E7E16" w:rsidRPr="00214AA4" w:rsidRDefault="00474D54" w:rsidP="005E7E1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E16" w:rsidRPr="005E7E16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5E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16" w:rsidRPr="005E7E16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342" w:type="dxa"/>
            <w:hideMark/>
          </w:tcPr>
          <w:p w:rsidR="005E7E16" w:rsidRPr="00214AA4" w:rsidRDefault="005E7E16" w:rsidP="00DE47A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2" w:type="dxa"/>
            <w:hideMark/>
          </w:tcPr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sz w:val="20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 xml:space="preserve">общая сумма финансовых средств составляет </w:t>
            </w:r>
            <w:r w:rsidRPr="005E7E1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2 780 348,19 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тыс. рублей, в том числе по годам: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2019 г. – 67 847,40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2020 г. – 158 800,00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2021 г. – 112 199,86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2022 г. – 157 009,48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2023 г. – 834 241,80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2024 г. – 1 450 249,65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из федерального бюджета составит 2 513 282,09 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тыс. рублей, из них по годам: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2019 г. – 67 168,90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2020 г. – 157 212,00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2021 г. – 110 410,10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2022 г. – 155 439,30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2023 г. – 824 469,80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в 2024 г. – 1 198 581,99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sz w:val="20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объем средств из республиканского бюджета составит 267 066,10 тыс. рублей</w:t>
            </w:r>
            <w:r w:rsidRPr="005E7E1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, из них по годам: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2019 год – 678,50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sz w:val="20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2020 год – 1 588,00 тыс. рублей</w:t>
            </w:r>
            <w:r w:rsidRPr="005E7E1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sz w:val="20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2021 год – 1 789,76 тыс. рублей</w:t>
            </w:r>
            <w:r w:rsidRPr="005E7E1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2022 год – 1 570,18 тыс. рублей;</w:t>
            </w:r>
          </w:p>
          <w:p w:rsidR="005E7E16" w:rsidRPr="005E7E16" w:rsidRDefault="005E7E16" w:rsidP="005E7E16">
            <w:pPr>
              <w:pStyle w:val="Standard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2023 год – 9 772,00 тыс. рублей;</w:t>
            </w:r>
          </w:p>
          <w:p w:rsidR="005E7E16" w:rsidRPr="00214AA4" w:rsidRDefault="005E7E16" w:rsidP="005E7E16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2024 год – 251 667,66 тыс. рублей</w:t>
            </w:r>
            <w:r w:rsidRPr="005E7E16">
              <w:rPr>
                <w:rStyle w:val="a4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="004F62B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E7E1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</w:tbl>
    <w:p w:rsidR="00F51ECA" w:rsidRPr="005E7E16" w:rsidRDefault="00F51ECA" w:rsidP="005E7E1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lastRenderedPageBreak/>
        <w:t>б) в разделе III:</w:t>
      </w:r>
    </w:p>
    <w:p w:rsidR="00F51ECA" w:rsidRPr="005E7E16" w:rsidRDefault="00F51ECA" w:rsidP="005E7E16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F51ECA" w:rsidRDefault="00474D54" w:rsidP="005E7E16">
      <w:pPr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Таблица 1</w:t>
      </w:r>
    </w:p>
    <w:p w:rsidR="005E7E16" w:rsidRPr="005E7E16" w:rsidRDefault="005E7E16" w:rsidP="005E7E16">
      <w:pPr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1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682"/>
        <w:gridCol w:w="1411"/>
        <w:gridCol w:w="1798"/>
        <w:gridCol w:w="1560"/>
        <w:gridCol w:w="1701"/>
        <w:gridCol w:w="300"/>
      </w:tblGrid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Объем инвестиций из федерального бюджета, тыс. рублей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численности населения Республики Тыва, процент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Значение показателя бюджетной эффективности, тыс. рублей/ процент</w:t>
            </w:r>
            <w:r w:rsidR="004F62B1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 xml:space="preserve">Подводящие сети водопровода для объекта: </w:t>
            </w:r>
            <w:r w:rsidR="004F62B1">
              <w:rPr>
                <w:rFonts w:ascii="Times New Roman" w:hAnsi="Times New Roman" w:cs="Times New Roman"/>
              </w:rPr>
              <w:t>«</w:t>
            </w:r>
            <w:r w:rsidRPr="005E7E16">
              <w:rPr>
                <w:rFonts w:ascii="Times New Roman" w:hAnsi="Times New Roman" w:cs="Times New Roman"/>
              </w:rPr>
              <w:t xml:space="preserve">Повысительная насосная станция </w:t>
            </w:r>
            <w:r w:rsidR="00474D54">
              <w:rPr>
                <w:rFonts w:ascii="Times New Roman" w:hAnsi="Times New Roman" w:cs="Times New Roman"/>
              </w:rPr>
              <w:t>«</w:t>
            </w:r>
            <w:r w:rsidRPr="005E7E16">
              <w:rPr>
                <w:rFonts w:ascii="Times New Roman" w:hAnsi="Times New Roman" w:cs="Times New Roman"/>
              </w:rPr>
              <w:t>Иркутская</w:t>
            </w:r>
            <w:r w:rsidR="0047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252 855,70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114 934,41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7 250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 xml:space="preserve">Повысительная насосная станция, мкрн. </w:t>
            </w:r>
            <w:r w:rsidR="00474D54">
              <w:rPr>
                <w:rFonts w:ascii="Times New Roman" w:hAnsi="Times New Roman" w:cs="Times New Roman"/>
              </w:rPr>
              <w:t>«</w:t>
            </w:r>
            <w:r w:rsidRPr="005E7E16">
              <w:rPr>
                <w:rFonts w:ascii="Times New Roman" w:hAnsi="Times New Roman" w:cs="Times New Roman"/>
              </w:rPr>
              <w:t>Иркутский</w:t>
            </w:r>
            <w:r w:rsidR="00474D54">
              <w:rPr>
                <w:rFonts w:ascii="Times New Roman" w:hAnsi="Times New Roman" w:cs="Times New Roman"/>
              </w:rPr>
              <w:t>»</w:t>
            </w:r>
            <w:r w:rsidRPr="005E7E16">
              <w:rPr>
                <w:rFonts w:ascii="Times New Roman" w:hAnsi="Times New Roman" w:cs="Times New Roman"/>
              </w:rPr>
              <w:t>, г. Кызыла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75 261,10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34 209,59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7 250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Ак-Довураке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643 755,55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321 877,78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6 784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2" w:type="dxa"/>
            <w:hideMark/>
          </w:tcPr>
          <w:p w:rsidR="00F51ECA" w:rsidRPr="005E7E16" w:rsidRDefault="00F51ECA" w:rsidP="004F62B1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Завершение строительства водопровода III очереди в г. Кызыле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379 362,33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88 223,77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15 199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82" w:type="dxa"/>
            <w:hideMark/>
          </w:tcPr>
          <w:p w:rsidR="00F51ECA" w:rsidRPr="005E7E16" w:rsidRDefault="00F51ECA" w:rsidP="004F62B1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 xml:space="preserve">Строительство водозабора с сетями водопровода для объекта </w:t>
            </w:r>
            <w:r w:rsidR="00474D54">
              <w:rPr>
                <w:rFonts w:ascii="Times New Roman" w:hAnsi="Times New Roman" w:cs="Times New Roman"/>
              </w:rPr>
              <w:t>«</w:t>
            </w:r>
            <w:r w:rsidRPr="005E7E16">
              <w:rPr>
                <w:rFonts w:ascii="Times New Roman" w:hAnsi="Times New Roman" w:cs="Times New Roman"/>
              </w:rPr>
              <w:t>Проект комплексной застройки территории мкр</w:t>
            </w:r>
            <w:r w:rsidR="005E7E16">
              <w:rPr>
                <w:rFonts w:ascii="Times New Roman" w:hAnsi="Times New Roman" w:cs="Times New Roman"/>
              </w:rPr>
              <w:t>н</w:t>
            </w:r>
            <w:r w:rsidRPr="005E7E16">
              <w:rPr>
                <w:rFonts w:ascii="Times New Roman" w:hAnsi="Times New Roman" w:cs="Times New Roman"/>
              </w:rPr>
              <w:t>. Преображен</w:t>
            </w:r>
            <w:r w:rsidRPr="005E7E16">
              <w:rPr>
                <w:rFonts w:ascii="Times New Roman" w:hAnsi="Times New Roman" w:cs="Times New Roman"/>
              </w:rPr>
              <w:lastRenderedPageBreak/>
              <w:t>ский в пгт. Каа-Хем Кызылского кожууна Республики Тыва с наружными инженерными сетями</w:t>
            </w:r>
            <w:r w:rsidR="00474D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lastRenderedPageBreak/>
              <w:t>523 425,20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275 486,95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-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Туране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108 492,12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60 273,40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5 717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Строительство водозабора и водовода в с. Кызыл-Мажалык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90 490,00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56 556,25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-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331 819,46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221 212,97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-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2" w:type="dxa"/>
            <w:hideMark/>
          </w:tcPr>
          <w:p w:rsidR="00DE47A7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 xml:space="preserve">Реконструкция водозабора с заменой водовода в </w:t>
            </w:r>
          </w:p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с. Чаа-Холь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99 213,54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90 194,13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-</w:t>
            </w:r>
          </w:p>
        </w:tc>
      </w:tr>
      <w:tr w:rsidR="00F51ECA" w:rsidRPr="005E7E16" w:rsidTr="005E7E16">
        <w:trPr>
          <w:gridAfter w:val="1"/>
          <w:wAfter w:w="300" w:type="dxa"/>
          <w:jc w:val="center"/>
        </w:trPr>
        <w:tc>
          <w:tcPr>
            <w:tcW w:w="65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2" w:type="dxa"/>
            <w:hideMark/>
          </w:tcPr>
          <w:p w:rsidR="00F51ECA" w:rsidRPr="005E7E16" w:rsidRDefault="00F51ECA" w:rsidP="005E7E16">
            <w:pPr>
              <w:suppressAutoHyphens w:val="0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Реконструкция водозабора г. Шагонара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257 314,84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214 429,03</w:t>
            </w:r>
          </w:p>
        </w:tc>
        <w:tc>
          <w:tcPr>
            <w:tcW w:w="170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3 779</w:t>
            </w:r>
          </w:p>
        </w:tc>
      </w:tr>
      <w:tr w:rsidR="005E7E16" w:rsidRPr="005E7E16" w:rsidTr="005E7E16">
        <w:trPr>
          <w:jc w:val="center"/>
        </w:trPr>
        <w:tc>
          <w:tcPr>
            <w:tcW w:w="3332" w:type="dxa"/>
            <w:gridSpan w:val="2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1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2 769 442,82</w:t>
            </w:r>
          </w:p>
        </w:tc>
        <w:tc>
          <w:tcPr>
            <w:tcW w:w="1798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1 482 366,94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F51ECA" w:rsidRPr="005E7E16" w:rsidRDefault="00F51ECA" w:rsidP="005E7E16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5E7E16">
              <w:rPr>
                <w:rFonts w:ascii="Times New Roman" w:hAnsi="Times New Roman" w:cs="Times New Roman"/>
              </w:rPr>
              <w:t>45 979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7E16" w:rsidRPr="005E7E16" w:rsidRDefault="009C2BEE" w:rsidP="005E7E16">
            <w:pPr>
              <w:widowControl/>
              <w:suppressAutoHyphens w:val="0"/>
              <w:autoSpaceDN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E16" w:rsidRPr="005E7E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в) раздел IV изложить в следующей редакции:</w:t>
      </w:r>
    </w:p>
    <w:p w:rsidR="00F51ECA" w:rsidRPr="005E7E16" w:rsidRDefault="00474D54" w:rsidP="005E7E16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5E7E16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являются федеральный бюджет, республиканский бюджет.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На реализацию мероприятий в 2019-2024 годы предусмотрено за счет всех источников финансирования 2 780 348,19 тыс. рублей в том числе: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 xml:space="preserve">за счет средств из федерального бюджета </w:t>
      </w:r>
      <w:r w:rsidR="004F62B1">
        <w:rPr>
          <w:rFonts w:ascii="Times New Roman" w:hAnsi="Times New Roman" w:cs="Times New Roman"/>
          <w:sz w:val="28"/>
          <w:szCs w:val="28"/>
        </w:rPr>
        <w:t>–</w:t>
      </w:r>
      <w:r w:rsidRPr="005E7E16">
        <w:rPr>
          <w:rFonts w:ascii="Times New Roman" w:hAnsi="Times New Roman" w:cs="Times New Roman"/>
          <w:sz w:val="28"/>
          <w:szCs w:val="28"/>
        </w:rPr>
        <w:t xml:space="preserve"> 2 513 282,09 тыс. рублей, из них по годам: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2019 г. – 67 168,90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2020 г. – 157 212,00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2021 г. – 110 410,10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2022 г. – 155 439,30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2023 г. – 824 469,80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в 2024 г. – 1 198 581,99 тыс. рублей;</w:t>
      </w:r>
    </w:p>
    <w:p w:rsidR="00F51ECA" w:rsidRPr="005E7E16" w:rsidRDefault="004F62B1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</w:t>
      </w:r>
      <w:r w:rsidR="00F51ECA" w:rsidRPr="005E7E16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1ECA" w:rsidRPr="005E7E16">
        <w:rPr>
          <w:rFonts w:ascii="Times New Roman" w:hAnsi="Times New Roman" w:cs="Times New Roman"/>
          <w:sz w:val="28"/>
          <w:szCs w:val="28"/>
        </w:rPr>
        <w:t>267 066,10 тыс. рублей, из них по годам: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2019 г. – 678,50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2020 г. – 1 588,00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2021 г. – 1 789,76 тыс. рублей*;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2022 г. – 1 570,18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2023 г. – 9 772,00 тыс. рублей;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2024 г. – 251 667,66 тыс. рублей.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Объемы финансовых средств Подпрограммы являются прогнозными и подлежат ежегодному уточнению.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lastRenderedPageBreak/>
        <w:t>Распределение финансовых средств по годам приведено в приложении № 5 к настоящей Подпрограмме.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  <w:r w:rsidRPr="005E7E16">
        <w:rPr>
          <w:rFonts w:ascii="Times New Roman" w:hAnsi="Times New Roman" w:cs="Times New Roman"/>
          <w:sz w:val="28"/>
          <w:szCs w:val="28"/>
        </w:rPr>
        <w:t>;</w:t>
      </w:r>
    </w:p>
    <w:p w:rsidR="00F51ECA" w:rsidRPr="005E7E16" w:rsidRDefault="00F51ECA" w:rsidP="005E7E1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16">
        <w:rPr>
          <w:rFonts w:ascii="Times New Roman" w:hAnsi="Times New Roman" w:cs="Times New Roman"/>
          <w:sz w:val="28"/>
          <w:szCs w:val="28"/>
        </w:rPr>
        <w:t>г) приложения № 4-5 изложить в следующей редакции:</w:t>
      </w:r>
    </w:p>
    <w:p w:rsidR="00F51ECA" w:rsidRDefault="00F51ECA" w:rsidP="00214AA4">
      <w:pPr>
        <w:widowControl/>
        <w:suppressAutoHyphens w:val="0"/>
        <w:autoSpaceDN/>
        <w:sectPr w:rsidR="00F51ECA" w:rsidSect="00214AA4">
          <w:pgSz w:w="11906" w:h="16838"/>
          <w:pgMar w:top="1134" w:right="567" w:bottom="1134" w:left="1134" w:header="720" w:footer="720" w:gutter="0"/>
          <w:cols w:space="720"/>
        </w:sectPr>
      </w:pPr>
    </w:p>
    <w:p w:rsidR="00F51ECA" w:rsidRPr="0064422B" w:rsidRDefault="00474D54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51ECA" w:rsidRPr="0064422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51ECA" w:rsidRPr="0064422B" w:rsidRDefault="00F51ECA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="0064422B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64422B">
        <w:rPr>
          <w:rFonts w:ascii="Times New Roman" w:hAnsi="Times New Roman" w:cs="Times New Roman"/>
          <w:sz w:val="28"/>
          <w:szCs w:val="28"/>
        </w:rPr>
        <w:t>2024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Pr="0064422B" w:rsidRDefault="00F51ECA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F51ECA" w:rsidRPr="0064422B" w:rsidRDefault="00474D54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64422B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F51ECA" w:rsidRPr="0064422B" w:rsidRDefault="00F51ECA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F51ECA" w:rsidRPr="0064422B" w:rsidRDefault="00F51ECA" w:rsidP="0064422B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хозя</w:t>
      </w:r>
      <w:r w:rsidR="0064422B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64422B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22B" w:rsidRPr="0064422B" w:rsidRDefault="0064422B" w:rsidP="00644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CA" w:rsidRPr="0064422B" w:rsidRDefault="0064422B" w:rsidP="00644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51ECA" w:rsidRPr="0064422B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объектов водоснабжения </w:t>
      </w:r>
      <w:r w:rsidR="004F62B1">
        <w:rPr>
          <w:rFonts w:ascii="Times New Roman" w:hAnsi="Times New Roman" w:cs="Times New Roman"/>
          <w:sz w:val="28"/>
          <w:szCs w:val="28"/>
        </w:rPr>
        <w:t>п</w:t>
      </w:r>
      <w:r w:rsidRPr="0064422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="0064422B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64422B">
        <w:rPr>
          <w:rFonts w:ascii="Times New Roman" w:hAnsi="Times New Roman" w:cs="Times New Roman"/>
          <w:sz w:val="28"/>
          <w:szCs w:val="28"/>
        </w:rPr>
        <w:t>2024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Pr="0064422B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64422B">
        <w:rPr>
          <w:rFonts w:ascii="Times New Roman" w:hAnsi="Times New Roman" w:cs="Times New Roman"/>
          <w:sz w:val="28"/>
          <w:szCs w:val="28"/>
        </w:rPr>
        <w:t>Повышение</w:t>
      </w:r>
    </w:p>
    <w:p w:rsidR="00F51ECA" w:rsidRPr="0064422B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</w:t>
      </w:r>
    </w:p>
    <w:p w:rsidR="00F51ECA" w:rsidRPr="0064422B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коммунального хо</w:t>
      </w:r>
      <w:r w:rsidR="0064422B">
        <w:rPr>
          <w:rFonts w:ascii="Times New Roman" w:hAnsi="Times New Roman" w:cs="Times New Roman"/>
          <w:sz w:val="28"/>
          <w:szCs w:val="28"/>
        </w:rPr>
        <w:t>зяйства Республики Тыва на 2014</w:t>
      </w:r>
      <w:r w:rsidRPr="0064422B">
        <w:rPr>
          <w:rFonts w:ascii="Times New Roman" w:hAnsi="Times New Roman" w:cs="Times New Roman"/>
          <w:sz w:val="28"/>
          <w:szCs w:val="28"/>
        </w:rPr>
        <w:t>-2025 годы</w:t>
      </w:r>
    </w:p>
    <w:p w:rsidR="00F51ECA" w:rsidRPr="0064422B" w:rsidRDefault="00F51ECA" w:rsidP="006442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57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985"/>
        <w:gridCol w:w="1683"/>
        <w:gridCol w:w="1010"/>
        <w:gridCol w:w="1827"/>
        <w:gridCol w:w="1276"/>
        <w:gridCol w:w="1276"/>
        <w:gridCol w:w="1134"/>
        <w:gridCol w:w="1126"/>
        <w:gridCol w:w="1418"/>
        <w:gridCol w:w="1134"/>
      </w:tblGrid>
      <w:tr w:rsidR="00F51ECA" w:rsidRPr="0064422B" w:rsidTr="0064422B">
        <w:trPr>
          <w:trHeight w:val="20"/>
          <w:jc w:val="center"/>
        </w:trPr>
        <w:tc>
          <w:tcPr>
            <w:tcW w:w="426" w:type="dxa"/>
            <w:vMerge w:val="restart"/>
            <w:hideMark/>
          </w:tcPr>
          <w:p w:rsidR="00F51ECA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4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191" w:type="dxa"/>
            <w:gridSpan w:val="7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hideMark/>
          </w:tcPr>
          <w:p w:rsidR="00F51ECA" w:rsidRPr="0064422B" w:rsidRDefault="004F62B1" w:rsidP="004F62B1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5" w:type="dxa"/>
            <w:vMerge w:val="restart"/>
            <w:hideMark/>
          </w:tcPr>
          <w:p w:rsid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3103" w:type="dxa"/>
            <w:gridSpan w:val="2"/>
            <w:vMerge w:val="restart"/>
            <w:hideMark/>
          </w:tcPr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редельная (плановая) стоимость работ</w:t>
            </w:r>
          </w:p>
        </w:tc>
        <w:tc>
          <w:tcPr>
            <w:tcW w:w="3536" w:type="dxa"/>
            <w:gridSpan w:val="3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4F62B1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консолиди-рованный бюджет субъекта РФ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34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26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18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64422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/%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4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по Республике Тыва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2 780 348,19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2 513 282,09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267 066,10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2 780 348,19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2 513 282,09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267 066,10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Барун-Хемчикский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22B" w:rsidRDefault="0064422B"/>
    <w:p w:rsidR="0064422B" w:rsidRDefault="0064422B"/>
    <w:tbl>
      <w:tblPr>
        <w:tblStyle w:val="af2"/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985"/>
        <w:gridCol w:w="1683"/>
        <w:gridCol w:w="1010"/>
        <w:gridCol w:w="1827"/>
        <w:gridCol w:w="1276"/>
        <w:gridCol w:w="1276"/>
        <w:gridCol w:w="1134"/>
        <w:gridCol w:w="1126"/>
        <w:gridCol w:w="1418"/>
        <w:gridCol w:w="1134"/>
      </w:tblGrid>
      <w:tr w:rsidR="0064422B" w:rsidRPr="0064422B" w:rsidTr="0064422B">
        <w:trPr>
          <w:trHeight w:val="20"/>
          <w:tblHeader/>
          <w:jc w:val="center"/>
        </w:trPr>
        <w:tc>
          <w:tcPr>
            <w:tcW w:w="426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6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Барун-Хемчикский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550C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водозабора и водовода в </w:t>
            </w:r>
          </w:p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с. Кызыл-Мажалык Барун-Хемчикского района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57 272,15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643 755,55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398 723,50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245 032,05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643 755,55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398 723,50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245 032,05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Ак-Довурак</w:t>
            </w:r>
            <w:r w:rsidR="004F62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643 755,55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398 723,50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245 032,05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321 877,78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643 755,55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398 723,50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245 032,05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718 225,42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707 479,17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10 746,28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714 625,42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707 479,17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7 146,28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водопровода III очереди в г. Кызыл</w:t>
            </w:r>
            <w:r w:rsidR="004F62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383 194,27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379 362,33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3 831,94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88 429,45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383 194,27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379 362,33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3 831,94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Повысительная насосная станция, мкр</w:t>
            </w:r>
            <w:r w:rsidR="0064422B" w:rsidRPr="006442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, г. Кызыл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76 021,35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75 261,14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760,21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34 209,59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76 021,35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75 261,14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760,21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4F62B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Подводящие сети водопровода для объекта </w:t>
            </w:r>
            <w:r w:rsidR="004F62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Повысительная насосная станция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255 409,80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252 855,70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2 554,10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114 934,41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255 409,80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252 855,70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2 554,10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528 712,45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523 425,32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5 287,13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Проект комплексной застройки территории мкр</w:t>
            </w:r>
            <w:r w:rsidR="006442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. Преображенский в пгт. Каа-Хем Кызылского кожууна Республики Тыва с наружными инженерными сетями. Водозабор с сетями водопровода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275 486,95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60 610,12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общая стоимость объекта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260 227,57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257 314,84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2 912,73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260 227,57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257 314,84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2 912,73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г.</w:t>
            </w:r>
            <w:r w:rsidR="00DE4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Шагонар Улуг-Хемского района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общая стоимость объекта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260 227,57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257 314,84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2 912,73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214 429,03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260 227,57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257 314,84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2 912,73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Чаа-Хольский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общая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Чаа-Хольский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91 864,39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Чеди-Хольский муниципальный район</w:t>
            </w:r>
            <w:r w:rsidR="0047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331 819,46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328 143,76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3 675,70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0"/>
          <w:jc w:val="center"/>
        </w:trPr>
        <w:tc>
          <w:tcPr>
            <w:tcW w:w="6379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331 819,46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328 143,76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3 675,70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ECA" w:rsidRPr="0064422B" w:rsidTr="0064422B">
        <w:trPr>
          <w:trHeight w:val="230"/>
          <w:jc w:val="center"/>
        </w:trPr>
        <w:tc>
          <w:tcPr>
            <w:tcW w:w="4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Чеди-Хольский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683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10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827" w:type="dxa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331 819,46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328 143,76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3 675,70</w:t>
            </w:r>
          </w:p>
        </w:tc>
        <w:tc>
          <w:tcPr>
            <w:tcW w:w="112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221 212,97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3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331 819,46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328 143,76</w:t>
            </w:r>
          </w:p>
        </w:tc>
        <w:tc>
          <w:tcPr>
            <w:tcW w:w="113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3 675,70</w:t>
            </w:r>
          </w:p>
        </w:tc>
        <w:tc>
          <w:tcPr>
            <w:tcW w:w="11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2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ECA" w:rsidRDefault="00F51ECA" w:rsidP="00214AA4">
      <w:pPr>
        <w:pStyle w:val="Standard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64422B" w:rsidRDefault="0064422B" w:rsidP="00214AA4">
      <w:pPr>
        <w:pStyle w:val="Standard"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64422B" w:rsidRDefault="0064422B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1ECA" w:rsidRPr="0064422B" w:rsidRDefault="00F51ECA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51ECA" w:rsidRPr="0064422B" w:rsidRDefault="00F51ECA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="0064422B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64422B">
        <w:rPr>
          <w:rFonts w:ascii="Times New Roman" w:hAnsi="Times New Roman" w:cs="Times New Roman"/>
          <w:sz w:val="28"/>
          <w:szCs w:val="28"/>
        </w:rPr>
        <w:t>2024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Pr="0064422B" w:rsidRDefault="00F51ECA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F51ECA" w:rsidRPr="0064422B" w:rsidRDefault="00474D54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64422B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F51ECA" w:rsidRPr="0064422B" w:rsidRDefault="00F51ECA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F51ECA" w:rsidRPr="0064422B" w:rsidRDefault="00F51ECA" w:rsidP="0064422B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хозя</w:t>
      </w:r>
      <w:r w:rsidR="0064422B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64422B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22B" w:rsidRPr="0064422B" w:rsidRDefault="0064422B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1ECA" w:rsidRPr="0064422B" w:rsidRDefault="0064422B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F51ECA" w:rsidRPr="0064422B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62B1">
        <w:rPr>
          <w:rFonts w:ascii="Times New Roman" w:hAnsi="Times New Roman" w:cs="Times New Roman"/>
          <w:sz w:val="28"/>
          <w:szCs w:val="28"/>
        </w:rPr>
        <w:t>п</w:t>
      </w:r>
      <w:r w:rsidRPr="0064422B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="0064422B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64422B">
        <w:rPr>
          <w:rFonts w:ascii="Times New Roman" w:hAnsi="Times New Roman" w:cs="Times New Roman"/>
          <w:sz w:val="28"/>
          <w:szCs w:val="28"/>
        </w:rPr>
        <w:t>2024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Pr="0064422B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64422B">
        <w:rPr>
          <w:rFonts w:ascii="Times New Roman" w:hAnsi="Times New Roman" w:cs="Times New Roman"/>
          <w:sz w:val="28"/>
          <w:szCs w:val="28"/>
        </w:rPr>
        <w:t>Повышение</w:t>
      </w:r>
    </w:p>
    <w:p w:rsidR="00F51ECA" w:rsidRPr="0064422B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</w:t>
      </w:r>
    </w:p>
    <w:p w:rsidR="00F51ECA" w:rsidRPr="0064422B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4422B"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64422B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64422B">
        <w:rPr>
          <w:rFonts w:ascii="Times New Roman" w:hAnsi="Times New Roman" w:cs="Times New Roman"/>
          <w:sz w:val="28"/>
          <w:szCs w:val="28"/>
        </w:rPr>
        <w:t>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Pr="0064422B" w:rsidRDefault="00F51ECA" w:rsidP="0064422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9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95"/>
        <w:gridCol w:w="567"/>
        <w:gridCol w:w="567"/>
        <w:gridCol w:w="709"/>
        <w:gridCol w:w="1017"/>
        <w:gridCol w:w="684"/>
        <w:gridCol w:w="890"/>
        <w:gridCol w:w="637"/>
        <w:gridCol w:w="884"/>
        <w:gridCol w:w="735"/>
        <w:gridCol w:w="882"/>
        <w:gridCol w:w="637"/>
        <w:gridCol w:w="883"/>
        <w:gridCol w:w="637"/>
        <w:gridCol w:w="885"/>
        <w:gridCol w:w="882"/>
        <w:gridCol w:w="1216"/>
      </w:tblGrid>
      <w:tr w:rsidR="00F51ECA" w:rsidRPr="0064422B" w:rsidTr="0064422B">
        <w:trPr>
          <w:trHeight w:val="20"/>
          <w:jc w:val="center"/>
        </w:trPr>
        <w:tc>
          <w:tcPr>
            <w:tcW w:w="426" w:type="dxa"/>
            <w:vMerge w:val="restart"/>
            <w:hideMark/>
          </w:tcPr>
          <w:p w:rsidR="00F51ECA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4422B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hideMark/>
          </w:tcPr>
          <w:p w:rsidR="00F51ECA" w:rsidRPr="0064422B" w:rsidRDefault="004F62B1" w:rsidP="004F62B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95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78" w:type="dxa"/>
            <w:gridSpan w:val="14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программных мероприятий</w:t>
            </w:r>
          </w:p>
        </w:tc>
      </w:tr>
      <w:tr w:rsidR="0064422B" w:rsidRPr="0064422B" w:rsidTr="0064422B">
        <w:trPr>
          <w:trHeight w:val="207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а период реализации программы:</w:t>
            </w:r>
          </w:p>
        </w:tc>
        <w:tc>
          <w:tcPr>
            <w:tcW w:w="1574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21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17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20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22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098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64422B" w:rsidRPr="0064422B" w:rsidTr="0064422B">
        <w:trPr>
          <w:trHeight w:val="207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64422B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017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84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90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37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84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735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82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37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83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37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85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882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16" w:type="dxa"/>
            <w:hideMark/>
          </w:tcPr>
          <w:p w:rsidR="00F51ECA" w:rsidRPr="0064422B" w:rsidRDefault="0064422B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42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Республике Тыва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2 780 348,19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67 847,40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158 800,00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112 199,86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157 009,48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834 241,80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1 450 249,65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2 513 282,09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157 212,00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110 410,10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155 439,30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824 469,80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1 198 581,99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267 066,10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678,50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1 588,00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1 789,76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1 570,18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9 772,00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251 667,66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Барун-Хемчикский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4422B" w:rsidRDefault="0064422B"/>
    <w:p w:rsidR="0064422B" w:rsidRDefault="0064422B"/>
    <w:p w:rsidR="0064422B" w:rsidRDefault="0064422B"/>
    <w:p w:rsidR="0064422B" w:rsidRDefault="0064422B"/>
    <w:tbl>
      <w:tblPr>
        <w:tblStyle w:val="af2"/>
        <w:tblW w:w="159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1134"/>
        <w:gridCol w:w="1676"/>
        <w:gridCol w:w="567"/>
        <w:gridCol w:w="567"/>
        <w:gridCol w:w="709"/>
        <w:gridCol w:w="1017"/>
        <w:gridCol w:w="684"/>
        <w:gridCol w:w="890"/>
        <w:gridCol w:w="637"/>
        <w:gridCol w:w="884"/>
        <w:gridCol w:w="735"/>
        <w:gridCol w:w="882"/>
        <w:gridCol w:w="637"/>
        <w:gridCol w:w="883"/>
        <w:gridCol w:w="637"/>
        <w:gridCol w:w="885"/>
        <w:gridCol w:w="882"/>
        <w:gridCol w:w="1216"/>
      </w:tblGrid>
      <w:tr w:rsidR="0064422B" w:rsidRPr="0064422B" w:rsidTr="0064422B">
        <w:trPr>
          <w:trHeight w:val="20"/>
          <w:tblHeader/>
          <w:jc w:val="center"/>
        </w:trPr>
        <w:tc>
          <w:tcPr>
            <w:tcW w:w="38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6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2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3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5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6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Барун-Хемчикский муниципальный район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643 755,55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41 667,48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602 088,07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398 723,50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39 821,40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358 902,10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245 032,05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1 846,08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243 185,97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643 755,55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41 667,48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602 088,07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398 723,550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39 821,40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358 902,10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345 032,05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1 846,08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243 185,97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714 625,42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331 143,15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383 194,27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707 479,17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328 116,84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379 362,33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7 146,25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3 314,31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3 831,94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676" w:type="dxa"/>
            <w:vMerge w:val="restart"/>
            <w:hideMark/>
          </w:tcPr>
          <w:p w:rsidR="00F5550C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Завершение строительства водопровода III очереди в </w:t>
            </w:r>
          </w:p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383 194,27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383 194,27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379 362,33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379 362,33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3 831,94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3 831,94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Повысительная насосная станция, мкр</w:t>
            </w:r>
            <w:r w:rsidR="006442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, г. Кызыл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76 021,35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76 021,35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75 261,14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75 261,14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760,21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760,21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Подводящи</w:t>
            </w:r>
            <w:r w:rsidR="004F62B1">
              <w:rPr>
                <w:rFonts w:ascii="Times New Roman" w:hAnsi="Times New Roman" w:cs="Times New Roman"/>
                <w:sz w:val="18"/>
                <w:szCs w:val="18"/>
              </w:rPr>
              <w:t>е сети водопровода для объекта «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Повысительная насосная станция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Иркутская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255 409,80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255 409,80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252 855,70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252 855,70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2 554,10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2 554,10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Кызылский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528 712,45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364 952,88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163 759,57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523 425,32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361 303,30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162 121,90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5 287,13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3 649,58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1 637,67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Кызылский муниципальный район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Проект комплексной застройки территории мкр</w:t>
            </w:r>
            <w:r w:rsidR="006442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. Преображенский в пгт. Каа-Хем Кызылского кожууна Республики Тыва с наружными инженерными сетями. Водозабор с сетями водопровода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528 712,45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364 952,88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163 759,57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523 425,32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361 303,30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162 121,90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5 287,13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3 649,58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1 637,67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Пий-Хемский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Пий-Хемский муниципальный район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Улуг-Хемский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260 227,57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25 774,44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105 072,54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129 380,59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257 314,84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25 516,70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103 711,44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128 086,70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2 912,73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257,74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1 361,10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1 293,89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197" w:type="dxa"/>
            <w:gridSpan w:val="3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Улуг-Хемский муниципальный район</w:t>
            </w:r>
          </w:p>
        </w:tc>
        <w:tc>
          <w:tcPr>
            <w:tcW w:w="1676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г.</w:t>
            </w:r>
            <w:r w:rsidR="00644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Шагонар Улуг-Хемского района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260 227,57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25 774,44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105 072,54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129 380,59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257 314,84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25 516,70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103 711,44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128 086,70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2 912,73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257,74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1 361,10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1 293,89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4422B" w:rsidRDefault="0064422B"/>
    <w:p w:rsidR="0064422B" w:rsidRDefault="0064422B"/>
    <w:tbl>
      <w:tblPr>
        <w:tblStyle w:val="af2"/>
        <w:tblW w:w="161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39"/>
        <w:gridCol w:w="1095"/>
        <w:gridCol w:w="181"/>
        <w:gridCol w:w="1495"/>
        <w:gridCol w:w="567"/>
        <w:gridCol w:w="567"/>
        <w:gridCol w:w="709"/>
        <w:gridCol w:w="1017"/>
        <w:gridCol w:w="684"/>
        <w:gridCol w:w="890"/>
        <w:gridCol w:w="637"/>
        <w:gridCol w:w="884"/>
        <w:gridCol w:w="735"/>
        <w:gridCol w:w="882"/>
        <w:gridCol w:w="637"/>
        <w:gridCol w:w="883"/>
        <w:gridCol w:w="637"/>
        <w:gridCol w:w="885"/>
        <w:gridCol w:w="882"/>
        <w:gridCol w:w="1216"/>
        <w:gridCol w:w="242"/>
      </w:tblGrid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426" w:type="dxa"/>
            <w:gridSpan w:val="2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5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4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2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3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5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6" w:type="dxa"/>
            <w:hideMark/>
          </w:tcPr>
          <w:p w:rsidR="0064422B" w:rsidRPr="0064422B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Чаа-Хольский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Чаа-Хольский муниципальный район</w:t>
            </w:r>
          </w:p>
        </w:tc>
        <w:tc>
          <w:tcPr>
            <w:tcW w:w="1676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99 213,54617,86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 w:val="restart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району / городскому округу 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Чеди-Хольский муниципальный район</w:t>
            </w:r>
            <w:r w:rsidR="00474D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331 819,46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67 847,40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133 025,56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7 127,32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27 628,89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96 190,29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328 143,76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131 695,30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6 698,66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27 352,60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95 228,30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3 675,70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678,50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1 330,26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428,66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276,29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961,99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197" w:type="dxa"/>
            <w:gridSpan w:val="5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Чеди-Хольский муниципальный район</w:t>
            </w:r>
          </w:p>
        </w:tc>
        <w:tc>
          <w:tcPr>
            <w:tcW w:w="1676" w:type="dxa"/>
            <w:gridSpan w:val="2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134" w:type="dxa"/>
            <w:gridSpan w:val="2"/>
            <w:hideMark/>
          </w:tcPr>
          <w:p w:rsidR="00F51ECA" w:rsidRPr="0064422B" w:rsidRDefault="0064422B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CA" w:rsidRPr="0064422B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331 819,46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133 025,56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7 127,32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27 628,89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96 190,29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328 143,76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131 695,30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6 698,66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27 352,60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95 228,30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3 675,70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1 330,26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428,66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276,29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961,99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gridAfter w:val="1"/>
          <w:wAfter w:w="242" w:type="dxa"/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22B" w:rsidRPr="0064422B" w:rsidTr="0064422B">
        <w:trPr>
          <w:trHeight w:val="20"/>
          <w:jc w:val="center"/>
        </w:trPr>
        <w:tc>
          <w:tcPr>
            <w:tcW w:w="387" w:type="dxa"/>
            <w:vMerge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F51ECA" w:rsidRPr="0064422B" w:rsidRDefault="00F51ECA" w:rsidP="0064422B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0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4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3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3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7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5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82" w:type="dxa"/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right w:val="single" w:sz="4" w:space="0" w:color="auto"/>
            </w:tcBorders>
            <w:hideMark/>
          </w:tcPr>
          <w:p w:rsidR="00F51ECA" w:rsidRPr="0064422B" w:rsidRDefault="00F51ECA" w:rsidP="0064422B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22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422B" w:rsidRPr="0064422B" w:rsidRDefault="009C2BEE" w:rsidP="00F5550C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="0064422B" w:rsidRPr="0064422B">
              <w:rPr>
                <w:rFonts w:ascii="Times New Roman" w:hAnsi="Times New Roman" w:cs="Times New Roman"/>
                <w:sz w:val="20"/>
                <w:szCs w:val="18"/>
              </w:rPr>
              <w:t>;</w:t>
            </w:r>
          </w:p>
        </w:tc>
      </w:tr>
    </w:tbl>
    <w:p w:rsidR="0064422B" w:rsidRDefault="0064422B" w:rsidP="00214AA4">
      <w:pPr>
        <w:pStyle w:val="Standard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1ECA" w:rsidRDefault="00F51ECA" w:rsidP="00214AA4">
      <w:pPr>
        <w:pStyle w:val="Standard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2A06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приложения № 1-3 к Программе изложить в следующей редакции:</w:t>
      </w:r>
    </w:p>
    <w:p w:rsidR="0064422B" w:rsidRDefault="0064422B" w:rsidP="00214AA4">
      <w:pPr>
        <w:pStyle w:val="Standard"/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422B" w:rsidRDefault="0064422B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7A7" w:rsidRPr="00DE47A7" w:rsidRDefault="00474D54" w:rsidP="00DE47A7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47A7" w:rsidRPr="00DE47A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47A7" w:rsidRPr="00DE47A7" w:rsidRDefault="00DE47A7" w:rsidP="00DE47A7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DE47A7" w:rsidRPr="00DE47A7" w:rsidRDefault="00474D54" w:rsidP="00DE47A7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7A7" w:rsidRPr="00DE47A7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DE47A7" w:rsidRDefault="00DE47A7" w:rsidP="00DE47A7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DE47A7" w:rsidRPr="00DE47A7" w:rsidRDefault="00DE47A7" w:rsidP="00DE47A7">
      <w:pPr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47A7" w:rsidRP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16"/>
          <w:szCs w:val="28"/>
        </w:rPr>
      </w:pPr>
    </w:p>
    <w:p w:rsidR="00DE47A7" w:rsidRP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Ь</w:t>
      </w:r>
    </w:p>
    <w:p w:rsidR="00DE47A7" w:rsidRP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DE47A7" w:rsidRDefault="00474D54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47A7" w:rsidRPr="00DE47A7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</w:t>
      </w:r>
    </w:p>
    <w:p w:rsidR="00DE47A7" w:rsidRP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DE47A7">
        <w:rPr>
          <w:rFonts w:ascii="Times New Roman" w:hAnsi="Times New Roman" w:cs="Times New Roman"/>
          <w:sz w:val="28"/>
          <w:szCs w:val="28"/>
        </w:rPr>
        <w:t>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A7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DE47A7" w:rsidRPr="00DE47A7" w:rsidRDefault="00DE47A7" w:rsidP="00DE47A7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949"/>
        <w:gridCol w:w="993"/>
        <w:gridCol w:w="992"/>
        <w:gridCol w:w="992"/>
        <w:gridCol w:w="1002"/>
      </w:tblGrid>
      <w:tr w:rsidR="00DE47A7" w:rsidRPr="00DE47A7" w:rsidTr="00DE47A7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Q911"/>
            <w:bookmarkEnd w:id="1"/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  <w:tc>
          <w:tcPr>
            <w:tcW w:w="821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</w:t>
            </w:r>
          </w:p>
        </w:tc>
        <w:tc>
          <w:tcPr>
            <w:tcW w:w="10571" w:type="dxa"/>
            <w:gridSpan w:val="12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годам:</w:t>
            </w:r>
          </w:p>
        </w:tc>
        <w:tc>
          <w:tcPr>
            <w:tcW w:w="1002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Результаты реализации мероприятий (достижение плановых показателей)</w:t>
            </w: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02" w:type="dxa"/>
            <w:vMerge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Госпрограмма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и надежности функционирования жилищно-коммунального хозяйства Республики Тыва на 2014-2025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12 671 453,84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228 308,89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313 203,57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497 184,44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531 466,89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468 068,92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1 337 109,05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1 481 762,10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5 389 331,93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2 281 801,46</w:t>
            </w:r>
          </w:p>
        </w:tc>
        <w:tc>
          <w:tcPr>
            <w:tcW w:w="1002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6 648 322,84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71 334,30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67 168,90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467 942,37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194 798,29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224 056,14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824 469,80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3 243 183,41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1 555 369,63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6 166 581,68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155 045,59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306 721,94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385 002,59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57 466,02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265 810,02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1 110 868,43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653 776,20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2 120 829,29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710 107,00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75 287,32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6 481,63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6 012,95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6 058,50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7 460,61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2 184,48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3 516,10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25 319,23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16 324,83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 Подпрограмма 1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и модернизация систем коммунальной инфраструктуры Республики Тыва на 2014-2025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9 455 807,35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137 219,61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288 611,04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409 606,09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351 780,29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331 616,65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1 047 557,20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562 023,30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3 816 576,85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2 112 457,43</w:t>
            </w:r>
          </w:p>
        </w:tc>
        <w:tc>
          <w:tcPr>
            <w:tcW w:w="1002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4 063 706,45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310 730,37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84 388,19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68 616,84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2 044 601,42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1 555 369,63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5 353 100,90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137 219,61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288 611,04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370 606,09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41 049,92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247 228,46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978 940,36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562 023,30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1 771 975,43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557 087,80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DE47A7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2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47A7" w:rsidRDefault="00DE47A7"/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690"/>
        <w:gridCol w:w="929"/>
        <w:gridCol w:w="914"/>
        <w:gridCol w:w="1569"/>
      </w:tblGrid>
      <w:tr w:rsidR="00DE47A7" w:rsidRPr="00DE47A7" w:rsidTr="00F5550C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4 449 409,60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33 434,54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34 113,60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172 817,61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35 673,32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63 857,95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5 446,20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2 335 153,95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1 760 480,43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3 867 541,05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169 299,00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35 051,49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63 219,51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2 044 601,42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1 555 369,63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581 868,55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33 434,54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34 113,60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3 518,61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621,83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638,44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5 446,20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290 552,53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205 110,80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1.1.1. Строительство напорного коллектора по ул. Каа-Хем г. Кызыла*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171 558,89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148 150,91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22 929,48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год средства из ФБ –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F62B1">
              <w:rPr>
                <w:rFonts w:ascii="Times New Roman" w:hAnsi="Times New Roman" w:cs="Times New Roman"/>
                <w:sz w:val="16"/>
                <w:szCs w:val="16"/>
              </w:rPr>
              <w:t xml:space="preserve"> 229,29 тыс. рублей в рамках И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ндивидуальной программы социально-экономического развития 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169 369,590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146 669,40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22 700,19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2 189,30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478,50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1 481,51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229,29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F5550C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1.1.2. Очистные сооружения в </w:t>
            </w:r>
          </w:p>
          <w:p w:rsidR="00DE47A7" w:rsidRPr="00DE47A7" w:rsidRDefault="004F62B1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до 50 тыс. куб.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м/ сутки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ПСД*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79 518,51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17 910,00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9 476,80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52 131,71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2022 год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51 610,53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F62B1">
              <w:rPr>
                <w:rFonts w:ascii="Times New Roman" w:hAnsi="Times New Roman" w:cs="Times New Roman"/>
                <w:sz w:val="16"/>
                <w:szCs w:val="16"/>
              </w:rPr>
              <w:t xml:space="preserve"> 521,18 тыс. рублей в рамках И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ндивидуальной программы социально-экономического развития 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78 723,460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17 730,90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9 382,03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51 610,53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795,05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179,10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94,77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521,18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1.1.3. Строительство очистных сооруже</w:t>
            </w:r>
            <w:r w:rsidR="004F62B1">
              <w:rPr>
                <w:rFonts w:ascii="Times New Roman" w:hAnsi="Times New Roman" w:cs="Times New Roman"/>
                <w:sz w:val="16"/>
                <w:szCs w:val="16"/>
              </w:rPr>
              <w:t>ний в г. Кызыл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мощностью до 50 тыс. куб.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м/ сутки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700 000,00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рамках ИП СЭР Республики Тыва до 2024 года предусмотрено 1500000,00 тыс. рублей, из них ФБ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1 485 000,00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693 000,00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792 000,00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1.1.4.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Модернизация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КНС-1,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с диспетчеризацией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185 400,00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185 400,00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185 400,00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185 400,00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1.1.5. Станция слива жидких бытовых отходов (кредиторская задолженность)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7 953,50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1.1.6. Строительство канализационного коллектора в мкр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г. 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3 798,22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1 989,70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1 808,52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3 798,22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1 989,70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1 808,52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Ак-Довурак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1.1.8. Очистные сооружения производительностью 5,0 тыс. куб. м/сут для повторного применения на территории Республики Тыва с привязкой в г. Ак-Довураке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1 214 280,46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593 200,03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621 080,43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1 202 137,66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587 268,03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614 869,63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12 142,80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5 932,00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6 210,80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1.1.9. Модернизация КНС № 5,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8,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Улуг-Хемский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B8480D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1.1.10. Очистные сооружения в </w:t>
            </w:r>
          </w:p>
          <w:p w:rsidR="00DE47A7" w:rsidRPr="00DE47A7" w:rsidRDefault="004F62B1" w:rsidP="00B8480D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Шагонаре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мощно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>стью до 5 тыс. куб.м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/сутки. Разработка ПСД* (дополнительные работы)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17 946,20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3 750,00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8 750,00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5 446,20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B8480D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2020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712,5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37,5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12 375,00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3 712,50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8 662,50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5 571,20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5 446,20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B8480D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1.1.11. Строительство очистных соору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жений в г. Шагонаре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мощностью до 5 тыс. куб.м/сутки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рамках ИП СЭР </w:t>
            </w:r>
            <w:r w:rsidR="00F5550C"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Республики Тыва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1800,00 тыс. рублей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178 200,00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103 950,00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74 250,00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B8480D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1.1.12.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Модернизация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существующих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канализационных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сетей (29,0 км)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Шагонаре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550C" w:rsidRDefault="00F5550C"/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690"/>
        <w:gridCol w:w="929"/>
        <w:gridCol w:w="914"/>
        <w:gridCol w:w="1569"/>
      </w:tblGrid>
      <w:tr w:rsidR="00F5550C" w:rsidRPr="00DE47A7" w:rsidTr="00F5550C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Барун-Хемчикский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B8480D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1.1.13. Очистные сооружения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Кызыл-Мажалык. Разработка ПСД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1.1.14.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очистных сооружений в с. Кызыл-Мажалык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Чаа-Хольский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F5550C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1.1.15. Очистные сооружения в с. Чаа-Холь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80D" w:rsidRPr="00DE47A7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ПСД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1.1.16. Строительство очистных сооружений в с. Чаа-Холь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Чеди-Хольский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7646A" w:rsidRPr="00A4389D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1.1.17. Очистные сооружения в </w:t>
            </w:r>
          </w:p>
          <w:p w:rsidR="00DE47A7" w:rsidRPr="00DE47A7" w:rsidRDefault="001F78C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Хову-Аксы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мощ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>ностью до 5,0 тыс.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>куб.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80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/сутки. Разработка ПСД*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7 173,68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1 198,18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2 999,26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2 976,24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B8480D" w:rsidP="00B8480D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2022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976,48 тыс. рублей и средства РБ 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29,76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7 101,95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1 186,20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2 969,27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2 946,48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71,73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29,99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29,76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1.1.18. Строительство очистных сооружений в с. Хову-Аксы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рамках ИП СЭР </w:t>
            </w:r>
            <w:r w:rsidR="00F5550C"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Республики Тыва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1800,00 тыс. рублей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178 200,00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103 950,00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74 250,00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1.1.19. Реконструкция существующих канализационных сетей в с. Хову-Аксы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Пий-Хемский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1.1.20. Очистные сооружения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Туран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ПСД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Тандинский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1.1.21. Очистные сооружения в с. Бай-Хаак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Разработка ПСД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1.1.22. Строительство Каа-Хемского канализационного коллектора, 2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очередь (мкр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. Энергетиков)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65 826,22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31 444,84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34 113,60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267,78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65 826,22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31 444,84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34 113,60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267,78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1.1.23. Проект комплексной застройки территории мкр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. Преображенский в пгт. Каа-Хем Кызылского кожууна Республики Тыва с наружными инженерными сетями. Магистральные сети напорной самотечной канализации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562 053,92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562 053,92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556 433,39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556 433,39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5 620,53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5 620,53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 Раздел 2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 по комплексному развитию систем теплоснабжения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1 326 517,33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40 045,00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336,03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76 407,00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62 804,00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761 436,30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268 400,00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331,01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331,01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1 287 186,32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76 407,00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62 804,00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761 436,30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268 400,00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1.2.1. Строительство модульной котельной в правобережной части города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370 000,00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1.2.2. Строительство автономной котельной на твердом топливе для объекта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Президентское кадетское училище на 150 мест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Кызыле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Пий-Хемский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1.2.3. </w:t>
            </w:r>
            <w:r w:rsidR="00022617" w:rsidRPr="00DE47A7">
              <w:rPr>
                <w:rFonts w:ascii="Times New Roman" w:hAnsi="Times New Roman" w:cs="Times New Roman"/>
                <w:sz w:val="16"/>
                <w:szCs w:val="16"/>
              </w:rPr>
              <w:t>Модернизация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2617" w:rsidRPr="00DE47A7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тральной котельной в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г. Туране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36 800,00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36 800,00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1.2.4. Реконструкция тепловых сетей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Туране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39 600,00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39 600,00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550C" w:rsidRDefault="00F5550C">
      <w:pPr>
        <w:rPr>
          <w:sz w:val="12"/>
        </w:rPr>
      </w:pPr>
    </w:p>
    <w:p w:rsidR="00F5550C" w:rsidRPr="00F5550C" w:rsidRDefault="00F5550C">
      <w:pPr>
        <w:rPr>
          <w:sz w:val="12"/>
        </w:rPr>
      </w:pPr>
    </w:p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690"/>
        <w:gridCol w:w="929"/>
        <w:gridCol w:w="914"/>
        <w:gridCol w:w="1569"/>
      </w:tblGrid>
      <w:tr w:rsidR="00F5550C" w:rsidRPr="00DE47A7" w:rsidTr="00F5550C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1.2.5. Модернизация котельной № 3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Тандинский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1.2.6. Модернизация центральной котельной в с. Бай-Хаак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43 300,00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43 300,00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43 300,00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43 300,00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F5550C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1.2.7. Реконструкция тепловых сетей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Бай-Хаак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62 600,00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62 600,00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1.2.8. </w:t>
            </w:r>
            <w:r w:rsidR="00D7646A" w:rsidRPr="00DE47A7">
              <w:rPr>
                <w:rFonts w:ascii="Times New Roman" w:hAnsi="Times New Roman" w:cs="Times New Roman"/>
                <w:sz w:val="16"/>
                <w:szCs w:val="16"/>
              </w:rPr>
              <w:t>Технологическое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646A" w:rsidRPr="00DE47A7">
              <w:rPr>
                <w:rFonts w:ascii="Times New Roman" w:hAnsi="Times New Roman" w:cs="Times New Roman"/>
                <w:sz w:val="16"/>
                <w:szCs w:val="16"/>
              </w:rPr>
              <w:t>присоединение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="00D7646A" w:rsidRPr="00DE47A7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 дл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я детей-сирот, Тандинский район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, с. Дурген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336,03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336,03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331,01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5,02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331,01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331,01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Каа-Хемский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1.2.9. Модернизация центральной котельной в с. Сарыг-Сеп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70 936,30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70 936,30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70 936,30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70 936,30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1.2.10. Реконструкция тепловых сетей в с. Сарыг-Сеп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65 400,00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65 400,00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65 400,00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65 400,00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1.2.11. Модернизация центральной котельной в с. Сукпак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1.2.12. Реконструкция тепловых сетей в с. Сукпак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33 800,00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33 800,00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1.2.13. Модернизация центральной котельной в с. Целинное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66 500,00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66 500,00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66 500,00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66 500,00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1.2.14. Реконструкция тепловых сетей в пгт. Каа-Хем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145 100,00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Дзун-Хемчикский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1.2.15. Поставка и монтаж модульной котельной в г. Чадане (жилфонд)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2 693,00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2 693,00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1.2.16. Строительство и обустройство угольных складов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254 652,00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76 407,00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62 804,00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57 798,00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57 643,00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254 652,00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76 407,00</w:t>
            </w:r>
          </w:p>
        </w:tc>
        <w:tc>
          <w:tcPr>
            <w:tcW w:w="690" w:type="dxa"/>
            <w:hideMark/>
          </w:tcPr>
          <w:p w:rsidR="00DE47A7" w:rsidRPr="00DE47A7" w:rsidRDefault="00DE47A7" w:rsidP="00F5550C">
            <w:pPr>
              <w:suppressAutoHyphens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62 804,00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57 798,00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57 643,00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02261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 Раздел 3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 по комплексному развитию систем коммунальной инфраструктуры микрорайонов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жилой застройки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3 141 241,32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129 266,11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253 528,50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335 447,49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178 962,68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262 363,50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724 810,95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400 449,10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678 909,60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195 834,39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141 431,37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49 005,69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5 397,33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2 945 406,93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95 003,40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129 266,11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253 528,50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335 447,49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37 531,31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213 357,81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719 413,62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400 449,10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678 909,60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1.3.1. Создание коммунальной инфраструктуры для района малоэтажной застройки № 10 по ул. Московской,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127 538,00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127 538,00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127 538,00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127 538,00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F5550C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1.3.2. Создание коммунальной ин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>фраструктуры для мкрн. Лево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бережных дач по ул. Станционная,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25 550,00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25 550,00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25 550,00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25 550,00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1.3.3. Застройка 1-го квартала микрорайона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Спутник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(наружные инженерные сети)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291 957,80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76 136,20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175 821,60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291 957,80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76 136,20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175 821,60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1.3.4. Строительство инженерной инфраструктуры застройки 1 квартала мкр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. Спутник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119 232,20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119 232,20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119 232,20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119 232,20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1.3.5. Создание коммунальной инфраструктуры кварталов III и IV мкр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. Спутник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1.3.6. Создание коммунальной инфраструктуры мкр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. по ул. Московской,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(для многодетных семей)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49 321,30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49 321,30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49 321,30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49 321,30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1.3.7. Создание коммунальной инфраструктуры к строящемуся спор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тивно-культурному центру в пг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Каа-Хем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54 900,00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12 400,00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54 900,00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12 400,00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1.3.8. Наружные инженерные сети и благоустройство к жилым домам по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ул. Ангарский бульвар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31а, ГК № 74-17 от 09.08.2017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18 876,00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6 516,05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9 617,86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2 742,09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18 876,00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6 516,05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9 617,86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2 742,09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1F78C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1.3.9. Техприсоединение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дог.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№ 2016-5-В от 08.11.2016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1 873,36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1 873,36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1 873,36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1 873,36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3C62DC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1.3.10. Техпри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соединение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дог.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№ 2016-5-К от 08.11.2016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1 644,50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1 644,50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1 644,50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1 644,50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1.3.11. Наружные инженерные сети к жилым домам по ул. Иркутская (в т.ч. д. 13, 17. 18), г. Кызыл Республика Тыва*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206 459,79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39 237,70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93 463,50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70 573,34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3 185,25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5628,55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56,86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73 021,000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69 867,60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3 153,40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133 438,790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39 237,70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93 463,50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705,74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31,85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550C" w:rsidRDefault="00F5550C"/>
    <w:p w:rsidR="00F5550C" w:rsidRPr="00F5550C" w:rsidRDefault="00F5550C">
      <w:pPr>
        <w:rPr>
          <w:sz w:val="18"/>
        </w:rPr>
      </w:pPr>
    </w:p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690"/>
        <w:gridCol w:w="929"/>
        <w:gridCol w:w="914"/>
        <w:gridCol w:w="1569"/>
      </w:tblGrid>
      <w:tr w:rsidR="00F5550C" w:rsidRPr="00DE47A7" w:rsidTr="00F5550C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0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F5550C" w:rsidRPr="00DE47A7" w:rsidRDefault="00F5550C" w:rsidP="00F5550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1F78C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1.3.12. Наружные инженерные к жилым домам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ул. Дружбы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26, 28, 30, 32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68 806,70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68 806,70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68 806,70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68 806,70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1.3.13. Наружные инженерные сети к садику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по ул.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1/1 (водоснабжение)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1 262,46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1 138,96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123,50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1 262,46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1 138,96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123,50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1.3.14. Наружные инженерные</w:t>
            </w:r>
            <w:r w:rsidR="00F5550C">
              <w:rPr>
                <w:rFonts w:ascii="Times New Roman" w:hAnsi="Times New Roman" w:cs="Times New Roman"/>
                <w:sz w:val="16"/>
                <w:szCs w:val="16"/>
              </w:rPr>
              <w:t xml:space="preserve"> сети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к жилым домам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Южная часть г. 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69 159,60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69 159,60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69 159,60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69 159,60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1.3.15. Наружные инженерные сети к жилым домам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Проточная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Пушкина г.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41 772,56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41 772,56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41 772,56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41 772,56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1.3.16. Строительство инженерных сетей строящегося дома по ул.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Дружбы,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4 970,20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4 970,20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4 970,20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4 970,20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F5550C" w:rsidRDefault="00DE47A7" w:rsidP="0002261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1.3.17. Сети водопровода по ул. Красных 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артизан </w:t>
            </w:r>
          </w:p>
          <w:p w:rsidR="00DE47A7" w:rsidRPr="00DE47A7" w:rsidRDefault="00DE47A7" w:rsidP="0002261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13 897,00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13 897,00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13 897,00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13 897,00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1.3.18. Строительство инженерных сетей к объект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>Терапевтический корпус г. Кы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зыл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22 662,12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24 046,50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9 030,21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14 261,19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70 000,02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22 662,12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24 046,50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9 030,21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14 261,19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1.3.19. Разработка 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4 483,12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2 271,96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2 064,55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146,61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145,15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1,46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2 189,06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2 043,91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145,15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2 294,06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2 271,96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20,64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1.3.20. Наружные инженерные сети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МКД по ул. Лопсанчапа,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д. 37/13,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37/14*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46 462,56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41 717,82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2 539,85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2 204,89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2022 год предусмотрено средства из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2180,65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24,24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45 995,740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41 300,64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2 514,45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2 180,65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466,82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417,18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24,24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1.3.21. Благоустройство многоквартирных домов по программе переселения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156 675,71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6 258,56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62 256,90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51 029,25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37 131,00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156 675,71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6 258,56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62 256,90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51 029,25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37 131,00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1.3.22.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Техприсоединение к Тувинском институте губернаторских исследований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7 308,60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3 979,03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1 664,80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1 664,77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7 308,60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3 979,03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1 664,80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1 664,77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1.3.23.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Наружные инженерные сети для домов по программе детей-сирот по ул. Полигонная в мкрн. Спутник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98 474,72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72 791,59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19 031,03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6 652,10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98 474,72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72 791,59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19 031,03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6 652,10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1.3.24.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Техприсоединение наружных инженерных сетей 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многоквартирных домов по ул. Иркутская</w:t>
            </w:r>
          </w:p>
        </w:tc>
        <w:tc>
          <w:tcPr>
            <w:tcW w:w="1134" w:type="dxa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8 874,66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949,22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5 801,34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2 124,10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8 874,66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949,22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5 801,34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2 124,10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1.3.25. Техприсоединение наружных инженерных сетей многоквартирных домов по ул. Убсу-Нурская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9 207,21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9 207,21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9 207,21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9 207,21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1.3.26. Техприсоединение к системе теплоснабжения 2-х </w:t>
            </w:r>
            <w:r w:rsidR="00022617" w:rsidRPr="00DE47A7">
              <w:rPr>
                <w:rFonts w:ascii="Times New Roman" w:hAnsi="Times New Roman" w:cs="Times New Roman"/>
                <w:sz w:val="16"/>
                <w:szCs w:val="16"/>
              </w:rPr>
              <w:t>многоквартирных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домов по ул. Сагаан-оола  г. 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72 929,48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28 549,26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41 131,05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3 249,17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02261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а 2022 год предусмотрено средства из ФБ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3216,68 тыс. рублей и средства РБ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32,49 тыс. рублей в рамках ИП СЭР Республики Тыва до 2024 года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72 153,440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28 219,22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40 717,54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3 216,68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776,04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330,04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413,51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32,49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1.3.27. Техприсоединение к инженерным сетям детского сада на 280 мест по ул. Дружба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г. Кызыл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123,47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123,47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123,47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123,47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022617" w:rsidRPr="00DE47A7" w:rsidRDefault="00DE47A7" w:rsidP="00200D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Чеди-Хольский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1.3.27. Наружные инженерные сети к жилым домам 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Хову-Аксы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85 627,02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78 519,50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7 107,52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85 627,02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78 519,50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7 107,52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Барун-Хемчикский кожуун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1.3.28. Наружные инженерные сети в с. Кызыл-Мажалык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126 068,77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126 068,77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126 068,77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126 068,77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1.3.29. Техприсоединение к сетям инженерно-технического обеспечения по увеличению потребляемой мощности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1.3.30. Строительство инженерных сетей в мкрн. Спутник, 3 и 4 кварталы, г. Кызыл (ИБК)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384 443,95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249 888,55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134 555,40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384 443,95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249 888,55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134 555,40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1.3.31. Строительство инженерных сетей в мкрн. Монгун, г. Кызыл (ИБК)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195 000,00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195 000,00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1.3.32. Строительство инженерных сетей на территории западнее от ул. Полигонная,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Кызыл (ИБК)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305 111,05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188 000,45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117 110,60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305 111,05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188 000,45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117 110,60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1.3.33. Техническое подключение к электрическим сетям водозабора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Хову-Аксы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15 729,37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1 110,00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14 619,37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15 729,37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1 110,00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14 619,37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1.3.34. Подключение к системе ХВС и водоотведения (восточная сторона с юга ул. Ангарский бульвар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12,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2 500,15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2 500,15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2 475,15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2 475,15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1.4. Субсидии на возмещение убытков, связанных с применением госу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</w:t>
            </w:r>
            <w:r w:rsidR="00200D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ресурсов и воды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192 981,80</w:t>
            </w:r>
          </w:p>
        </w:tc>
        <w:tc>
          <w:tcPr>
            <w:tcW w:w="791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33 243,80</w:t>
            </w:r>
          </w:p>
        </w:tc>
        <w:tc>
          <w:tcPr>
            <w:tcW w:w="82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35 237,00</w:t>
            </w:r>
          </w:p>
        </w:tc>
        <w:tc>
          <w:tcPr>
            <w:tcW w:w="690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42 347,00</w:t>
            </w:r>
          </w:p>
        </w:tc>
        <w:tc>
          <w:tcPr>
            <w:tcW w:w="92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41 077,00</w:t>
            </w:r>
          </w:p>
        </w:tc>
        <w:tc>
          <w:tcPr>
            <w:tcW w:w="91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41 077,00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192 981,80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33 243,80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35 237,00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42 347,00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41 077,00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41 077,00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1.5. Реализация системы по вывозу ТКО и ликвидации стихийных свалок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305 257,30</w:t>
            </w:r>
          </w:p>
        </w:tc>
        <w:tc>
          <w:tcPr>
            <w:tcW w:w="791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106 844,30</w:t>
            </w:r>
          </w:p>
        </w:tc>
        <w:tc>
          <w:tcPr>
            <w:tcW w:w="69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50 977,00</w:t>
            </w:r>
          </w:p>
        </w:tc>
        <w:tc>
          <w:tcPr>
            <w:tcW w:w="92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78 916,00</w:t>
            </w:r>
          </w:p>
        </w:tc>
        <w:tc>
          <w:tcPr>
            <w:tcW w:w="91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68 520,00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305 257,30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106 844,30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50 977,00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78 916,00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68 520,00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1.5.1. Реализация системы по вывозу ТКО и ликвидации стихийных свалок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260 262,80</w:t>
            </w:r>
          </w:p>
        </w:tc>
        <w:tc>
          <w:tcPr>
            <w:tcW w:w="791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96 325,80</w:t>
            </w:r>
          </w:p>
        </w:tc>
        <w:tc>
          <w:tcPr>
            <w:tcW w:w="69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39 485,00</w:t>
            </w:r>
          </w:p>
        </w:tc>
        <w:tc>
          <w:tcPr>
            <w:tcW w:w="92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67 424,00</w:t>
            </w:r>
          </w:p>
        </w:tc>
        <w:tc>
          <w:tcPr>
            <w:tcW w:w="91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57 028,00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260 262,80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96 325,80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39 485,00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67 424,00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57 028,00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1.5.2. Приобретение оборудования по сбору ТКО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44 994,50</w:t>
            </w:r>
          </w:p>
        </w:tc>
        <w:tc>
          <w:tcPr>
            <w:tcW w:w="791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10 518,50</w:t>
            </w:r>
          </w:p>
        </w:tc>
        <w:tc>
          <w:tcPr>
            <w:tcW w:w="69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92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91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44 994,50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10 518,50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11 492,00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1.6. Капитальные вложения в объекты капитального строительства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40 400,00</w:t>
            </w:r>
          </w:p>
        </w:tc>
        <w:tc>
          <w:tcPr>
            <w:tcW w:w="791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40 400,00</w:t>
            </w:r>
          </w:p>
        </w:tc>
        <w:tc>
          <w:tcPr>
            <w:tcW w:w="690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noWrap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40 400,00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40 400,00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 Подпрограмма 2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Снабжение населения Республики Тыва чистой водопроводной водой на 2018-2025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200DFB" w:rsidRPr="00DE47A7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жилищно-коммунального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0DFB" w:rsidRPr="00DE47A7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0DFB"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80 234,54</w:t>
            </w:r>
          </w:p>
        </w:tc>
        <w:tc>
          <w:tcPr>
            <w:tcW w:w="791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7 053,58</w:t>
            </w:r>
          </w:p>
        </w:tc>
        <w:tc>
          <w:tcPr>
            <w:tcW w:w="84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5 472,00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11 386,10</w:t>
            </w:r>
          </w:p>
        </w:tc>
        <w:tc>
          <w:tcPr>
            <w:tcW w:w="92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28 161,43</w:t>
            </w:r>
          </w:p>
        </w:tc>
        <w:tc>
          <w:tcPr>
            <w:tcW w:w="91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28 161,43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56 093,90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4 967,90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3 830,00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7 870,00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19 713,00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19 713,00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24 140,64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2 085,68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1 642,00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3 516,10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8 448,43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8 448,43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2.1. Строительство локальных систем водоснабжения в количестве 1 ед. в </w:t>
            </w:r>
          </w:p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Тарлаг Пий-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Сарыг-Холь Овюрского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0DFB" w:rsidRDefault="00200DFB"/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690"/>
        <w:gridCol w:w="929"/>
        <w:gridCol w:w="914"/>
        <w:gridCol w:w="1569"/>
      </w:tblGrid>
      <w:tr w:rsidR="00200DFB" w:rsidRPr="00DE47A7" w:rsidTr="00200DFB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90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02261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2.3. Строительство локальных систем водоснабжения в количестве 1 ед. в</w:t>
            </w:r>
          </w:p>
          <w:p w:rsidR="00DE47A7" w:rsidRPr="00DE47A7" w:rsidRDefault="00DE47A7" w:rsidP="0002261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Терлиг-Хая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Шуурмак Тес-Хемского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Тоолайлыг Монгун-Тайгинского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2.6.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У-Шынаа Тес-Хемского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2.7.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Качык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1 581,58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1 581,58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1 107,10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1 107,10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474,48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474,48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2.8.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Саглы Овюрского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2.9.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Хонделен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957,60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410,40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2.10.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Аксы-Барлык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585,00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409,50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409,50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175,50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022617" w:rsidRPr="00DE47A7" w:rsidRDefault="00DE47A7" w:rsidP="00200D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2.11.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Бижиктиг-Хая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283,50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283,50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121,50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121,50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2.12.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Шекпээр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315,35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315,35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220,75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220,75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94,61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94,61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2.13.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Барлык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315,35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315,35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220,75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220,75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94,61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94,61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2.14.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он-Терезин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373,50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261,51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261,51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111,99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111,99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2.15.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Элдиг-Хем Дзун-Хемчикского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1 102,90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1 102,90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772,00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772,00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330,90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330,90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2.16.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Шамбалыг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2.17.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Кара-Хаак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2.18.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Целинное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533,87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373,67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160,20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F5550C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9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0DFB" w:rsidRDefault="00200DFB"/>
    <w:tbl>
      <w:tblPr>
        <w:tblStyle w:val="af2"/>
        <w:tblW w:w="160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821"/>
        <w:gridCol w:w="1052"/>
        <w:gridCol w:w="791"/>
        <w:gridCol w:w="844"/>
        <w:gridCol w:w="810"/>
        <w:gridCol w:w="808"/>
        <w:gridCol w:w="846"/>
        <w:gridCol w:w="848"/>
        <w:gridCol w:w="849"/>
        <w:gridCol w:w="849"/>
        <w:gridCol w:w="826"/>
        <w:gridCol w:w="832"/>
        <w:gridCol w:w="787"/>
        <w:gridCol w:w="914"/>
        <w:gridCol w:w="1569"/>
      </w:tblGrid>
      <w:tr w:rsidR="00200DFB" w:rsidRPr="00DE47A7" w:rsidTr="00200DFB">
        <w:trPr>
          <w:trHeight w:val="20"/>
          <w:tblHeader/>
          <w:jc w:val="center"/>
        </w:trPr>
        <w:tc>
          <w:tcPr>
            <w:tcW w:w="148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1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8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87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14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69" w:type="dxa"/>
            <w:hideMark/>
          </w:tcPr>
          <w:p w:rsidR="00200DFB" w:rsidRPr="00DE47A7" w:rsidRDefault="00200DFB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2.19. Строительство локальных систем водоснабжения в количестве 2 ед. в </w:t>
            </w:r>
          </w:p>
          <w:p w:rsidR="00DE47A7" w:rsidRPr="00DE47A7" w:rsidRDefault="00DE47A7" w:rsidP="00200DFB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Самагалтай Тес-Хемского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2.20.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Эйлиг-Хем Улуг-Хемского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584,84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584,84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409,39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409,39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175,45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175,45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2.21.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Шагонар  Улуг-Хемского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708,72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708,72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496,11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496,11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212,62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212,62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2.22.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Арыг-Узуу Улуг-Хемского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546,44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546,44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382,51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382,51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163,93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163,93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02261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2.23.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0226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Эрзин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417,21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417,21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292,05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292,05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125,16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125,16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2.24.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Бай-Даг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492,96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492,96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345,07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345,07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147,89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147,89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2.25.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Нарын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465,17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465,17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325,62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325,62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139,55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139,55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2.26.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Морен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365,76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365,76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256,03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256,03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109,73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109,73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2.27. Строительство локальных систем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Булун-Бажы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248,91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248,91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174,23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174,23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74,67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2.28.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857,40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857,40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257,40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257,40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2.29.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Дерзиг-Аксы Каа-Хемского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749,01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749,01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524,31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524,31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224,70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224,70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2.30.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Бурен-Хем Каа-Хемского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716,44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716,44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501,51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501,51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214,93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214,93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2.31.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Ильинка Каа-Хемского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2 609,74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2 609,74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1 826,82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1 826,82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782,92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782,92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2.32.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Сизим Каа-Хемского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2 258,73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2 258,73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1 581,11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1 581,11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677,62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677,62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2.33.   Строительство локальных систем водоснабжения в количестве 2 ед. в с. Бай-Хаак Тандинского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2 428,33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2 428,33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1 699,83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1 699,83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728,50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728,50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2.34.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Саглы Овюрского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2 710,47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2 710,47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1 897,33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1 897,33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813,14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813,14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2.35.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Хандагайты Овюрского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3 211,99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3 211,99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2 248,39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2 248,39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963,60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963,60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2.36.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Эрги-Барлык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1 120,61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1 120,61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784,43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784,43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336,18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336,18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2.37.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Хонделен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1 405,24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1 405,24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983,67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983,67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421,57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421,57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2.38.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Кара-Хаак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1 764,37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1 764,37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1 235,06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1 235,06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529,31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529,31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2.39.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Целинное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1 214,17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1 214,17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849,92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849,92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364,25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364,25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2.40.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Баян-Кол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846,70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846,70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592,69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592,69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254,01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254,01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2.41.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Алдан-Маадыр Сут-Хольского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1 355,24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1 355,24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948,67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948,67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406,57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406,57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2.42.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Ишкин Сут-Хольского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1 355,24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1 355,24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948,67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948,67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406,57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406,57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2.43.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Кара-Холь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1 337,14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1 337,14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936,00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401,14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401,14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2.44.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Кызыл-Даг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966,94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966,94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676,86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676,86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290,08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290,08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2.45.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Ээр-Хавак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2 334,94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966,94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1 634,36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957,50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676,86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700,58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410,50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290,08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2.46.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Бай-Тал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966,94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966,94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676,86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676,86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290,08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290,08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2.47.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Шуй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1 027,37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1 027,37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719,16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719,16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308,21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308,21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2.48.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Мугур-Аксы Монгун-Тайгинского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4 809,89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4 809,89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3 366,92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3 366,92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1 442,97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1 442,97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2.49. Строительство локальных систем водоснабжения в количестве 2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Кызыл-Хая Монгун-Тайгинского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3 904,91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3 904,91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2 733,44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2 733,44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1 171,47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1 171,47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2.50.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Сесерлиг Пий-Хемского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1 022,71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1 022,71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715,90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715,90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306,81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306,81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2.51.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Тарлаг Пий-Хемского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1 069,20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1 069,20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748,44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748,44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320,76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320,76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2.52. Строительство локальных систем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Ак-Тал Чеди-Хольского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1 442,97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1 442,97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1 010,08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1 010,08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432,89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432,89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2.53.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Холчук Чеди-Хольского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785,64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785,64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549,95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549,95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235,69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235,69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2.54.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Хову-Аксы Чеди-Хольского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1 928,87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1 928,87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1 350,21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1 350,21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578,66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578,66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2.55. Строительство локальных систем водоснабжения в количестве 1 ед. в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Нарын Эрзинского 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664,77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664,77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465,34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465,34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199,43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199,43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2.56. Строительство локальных систем водоснабжения в количестве 1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Бай-Даг Эрзинского  кожууна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767,14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767,14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537,00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537,00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230,14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230,14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2.57. Строительство локальных систем водоснабжения в количестве 1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Ак-Дуруг Чаа-Хольского  кожууна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634,56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634,56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444,19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444,19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190,37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190,37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2.58. Строительство локальных систем водоснабжения в количестве 1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Булун-Терек Чаа-Хольского  кожууна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725,20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725,20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507,64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507,64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217,56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217,56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2.59.  Строительство локальных систем водоснабжения в количестве 1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Чаа-Холь Чаа-Хольского  кожууна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1 122,72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1 122,72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785,90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785,90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336,82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336,82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2.60. Строительство локальных систем водоснабжения в количестве 1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с. Элдиг-Хем Дзун-Хемчикского  кожу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уна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1 046,10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1 046,10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732,27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732,27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313,83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313,83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2.61.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локальных систем водоснабжения в количестве 8 ед. в </w:t>
            </w:r>
          </w:p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Кызыле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7 386,57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4 415,15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2 971,42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5 170,57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3 090,59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2 079,98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2 216,00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1 324,56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891,44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3. Подпрограмма 3. Подпрограмма 3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Обеспечение организаций жилищно-коммунального хозяйства Республики Тыва техникой, в том числе специализированной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 на 2014-2025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717756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жилищно-коммунального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537 713,48</w:t>
            </w:r>
          </w:p>
        </w:tc>
        <w:tc>
          <w:tcPr>
            <w:tcW w:w="791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0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16 001,00</w:t>
            </w:r>
          </w:p>
        </w:tc>
        <w:tc>
          <w:tcPr>
            <w:tcW w:w="84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17 538,95</w:t>
            </w:r>
          </w:p>
        </w:tc>
        <w:tc>
          <w:tcPr>
            <w:tcW w:w="848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14 258,95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20 886,60</w:t>
            </w:r>
          </w:p>
        </w:tc>
        <w:tc>
          <w:tcPr>
            <w:tcW w:w="849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24 252,41</w:t>
            </w:r>
          </w:p>
        </w:tc>
        <w:tc>
          <w:tcPr>
            <w:tcW w:w="826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132 542,37</w:t>
            </w:r>
          </w:p>
        </w:tc>
        <w:tc>
          <w:tcPr>
            <w:tcW w:w="83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68 971,90</w:t>
            </w:r>
          </w:p>
        </w:tc>
        <w:tc>
          <w:tcPr>
            <w:tcW w:w="787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94 344,00</w:t>
            </w:r>
          </w:p>
        </w:tc>
        <w:tc>
          <w:tcPr>
            <w:tcW w:w="914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141 182,60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486 566,80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14 072,00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13 143,00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9 888,00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14 828,10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16 791,80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130 357,90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68 971,90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77 473,20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133 306,20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51 146,69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4 395,95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4 370,95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6 058,50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7 460,61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2 184,48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16 870,80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7 876,40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3.1. Приобретение техники, в том числе специализированной, для функционирования угольных складов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289 566,60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120 158,70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38 971,90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25 808,00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104 628,00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289 566,60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120 158,70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38 971,90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25 808,00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104 628,00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3.2. Приобретение техники, в том числе специализированной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 для угольных складов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12 300,00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10 300,00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52 600,00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12 300,00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10 300,00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 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195 546,88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16 001,00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17 538,95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14 258,95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20 886,60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24 252,41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12 383,67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56 236,00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26 254,60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144 400,20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14 072,00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13 143,00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9 888,00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14 828,10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16 791,80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10 199,20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39 365,20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18 378,20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51 146,69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4 395,95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4 370,95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6 058,50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7 460,61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2 184,48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16 870,80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7 876,40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3.3.1. Приобретение специализированной коммунальной техники для нужд Бай-Тайгинского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3 492,98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2 857,14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635,84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2 433,86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433,86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1 059,12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857,14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201,98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3.3.2. Приобретение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специализированной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коммунальной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Барун-Хемчикского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10 727,30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2 277,30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3 950,00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7 507,00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1 592,00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2 765,00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3 220,30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685,30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1 185,00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3.3.3. Приобретение специализированной коммунальной техники для нужд Дзун-Хемчикского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7 261,57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1 428,57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3 366,00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2 467,00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5 083,10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2 356,20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1 726,90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2 178,47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428,57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1 009,80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740,10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3.3.4. Приобретение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специализированной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коммунальной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Каа-Хемского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5 951,00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3 436,00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1 491,00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1 024,00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3 760,00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1 999,50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1 043,70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716,80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2 191,00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1 436,50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447,30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307,20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3.3.5. Приобретение специализированной коммунальной техники для нужд Кызылского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6 822,00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6 822,00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4 893,00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4 893,00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3.3.6. Приобретение специализированной коммунальной техники для нужд Монгун-Тайгинского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2 679,17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785,71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617,46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1 276,00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1 877,06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433,86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893,20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802,11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235,71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183,60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382,80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3.3.7. Приобретение специализированной коммунальной техники для нужд Овюрского ко-жууна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3 396,71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785,71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2 313,86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433,86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1 082,85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235,71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277,14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3.3.8. Приобретение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специализированной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коммунальной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Пий-Хемского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5 052,94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3 561,94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1 491,00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3 520,30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2 476,60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1 043,70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1 532,64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1 085,34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447,30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3.3.9. Приобретение специализированной коммунальной техники для нужд Сут-Хольского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5 489,15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2 989,15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3 603,60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2 015,00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1 588,60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1 885,55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485,00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1 400,55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3.3.10. Приобретение специализированной коммуналь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ной техники для нужд Тандин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9 711,00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2 461,00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4 900,00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6 996,00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1 921,00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3 430,00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1 645,00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2 715,00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1 470,00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3.3.11. Приобретение специализированной коммунальной техники для нужд 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Тере-Хольского ко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6 677,26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2 827,26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3 850,00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4 605,00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1 910,00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2 695,00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2 072,26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917,26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1 155,00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3.3.12. Приобретение специализиро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ванной коммунальной тех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ники для нужд Тес-Хемского кожу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8 276,28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2 274,28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2 350,00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3 652,00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6 112,10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1 592,00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1 963,70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2 556,40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2 164,18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682,28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386,30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1 095,60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3.3.13. Приобретение специализированной коммуналь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ной техники для нужд Тоджин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3 780,00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1 880,00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2 646,00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1 316,00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1 134,00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570,00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564,00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3.3.14. Приобретение специализированной коммунальной техн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ики для нужд Улуг-Хемского кожу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7 630,76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2 500,76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3 250,00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1 880,00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4 670,81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1 954,81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1 316,00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2 959,95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545,95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1 850,00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564,00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3.3.15. Приобретение специализированной коммунальной техники для нужд Чаа-Хольского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9 977,60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5 770,00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1 048,00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2 454,60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6 955,66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4 070,00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433,86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733,60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1 718,20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3 021,94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271,14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314,40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736,40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3.3.16. Приобретение специализированной коммунальной тех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 xml:space="preserve">ники для 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 Чеди-Хольского ко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4 004,83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2 155,83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1 849,00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2 966,13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1 671,83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1 294,30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1 038,70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484,00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554,70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3.3.17. Приобретение специализированной коммунальной техники для нужд Эрзинского кожууна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5 247,13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599,13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2 799,00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1 849,00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3 687,46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433,86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1 959,30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1 294,30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1 559,67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165,27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839,70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554,70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3.3.18. Приобретение специализированной коммунальной техники для нужд г. Кызыла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73 314,30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9 179,00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16 936,60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26 060,00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13 404,00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56 601,60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7 734,70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9 179,00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12 063,10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18 242,00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9 382,80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16 712,70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4 873,50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7 818,00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4 021,20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3.3.19. Приобретение специализированной коммунальной техники для нужд г. Ак-Довурака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16 054,90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2 151,36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3 850,24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5 553,30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14 167,66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1 510,36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2 604,00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5 553,30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1 887,24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641,00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1 246,24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1F78C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4. Подпрограмма 4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 городской среды на территори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ях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ний Республики Тыва на 2017 год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717756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75 088,28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75 088,28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71 334,30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71 334,30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3 753,98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3 753,98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4.1.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дворовых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 многоквартирных домов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46 873,00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46 873,00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44 529,80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44 529,80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2 343,20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2 343,20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4.2.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7756" w:rsidRPr="00DE47A7">
              <w:rPr>
                <w:rFonts w:ascii="Times New Roman" w:hAnsi="Times New Roman" w:cs="Times New Roman"/>
                <w:sz w:val="16"/>
                <w:szCs w:val="16"/>
              </w:rPr>
              <w:t>общественных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24 936,00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24 936,00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23 689,20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23 689,20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1 246,80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1 246,80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3 279,28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3 279,28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3 115,30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3 115,30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163,98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163,98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5. Подпрограмма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Чистая вода на 2019-2024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717756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2 780 348,19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67 847,40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158 800,00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112 199,86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157 009,48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834 241,80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1 450 249,65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2 513 282,09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67 168,90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157 212,00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110 410,10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155 439,30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824 469,80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1 198 581,99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267 066,10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678,50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1 588,00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1 789,76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1 570,18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9 772,00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251 667,66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  <w:p w:rsidR="00717756" w:rsidRPr="00DE47A7" w:rsidRDefault="00717756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noWrap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717756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5.1. Повысительная насосная станция, мкр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Иркутский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76 021,35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76 021,35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75 261,10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75 261,10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760,25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760,25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5.2 Подводящи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>е сети водопровода для объекта 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Повысительная насосная станция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Иркутская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255 409,80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255 409,80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252 855,70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252 855,70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2 554,10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2 554,10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DFB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200DFB" w:rsidRPr="00DE47A7" w:rsidRDefault="00200DF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200DFB" w:rsidRPr="00DE47A7" w:rsidRDefault="00200DFB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5.3. Завершение строительства водопровода III очереди в г. Кызыле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383 194,27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383 194,27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379 362,33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379 362,33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3 831,94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3 831,94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Ак-Довурак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5.4. Реконструкция водозабора в г. Ак-Довураке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643 755,55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41 667,48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602 088,07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717756" w:rsidP="00717756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равительством республики от 20 января 2023 г. № ВХ-11-639/2023 направлено обращение на имя министра строитель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ства и жилищно-коммунального хозяйства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 И.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Э. Файзуллина с просьбой рассмотреть возможность перераспределения бюджетных ассигнований в размере 358 902,10 тыс. рублей с 2024 года на 2023 год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398 723,50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39 821,40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358 902,10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245 032,05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1 846,08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243 185,97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Чеди-Хольский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5.5. Реконструкция водозабора в с. Хову-Аксы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331 819,46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67 847,40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133 025,56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7 127,32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27 628,89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96 190,29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328 143,76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67 168,90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131 695,300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6 698,66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27 352,60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95 228,30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3 675,70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678,50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1 330,260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428,66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276,29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961,99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Пий-Хемский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5.6. Реконструкция водозабора и строительство водовода в г. Туране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109 588,00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109 588,00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108 492,12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108 492,12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1 095,88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1 095,88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Чаа-Хольский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5.7. Реконструкция водозабора в с. Чаа-Холь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100 215,70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100 215,70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noWrap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99 213,54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99 213,54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1 002,16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1 002,16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Кызылский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5.8. Строительство водозабора с </w:t>
            </w:r>
            <w:r w:rsidR="001F78C7">
              <w:rPr>
                <w:rFonts w:ascii="Times New Roman" w:hAnsi="Times New Roman" w:cs="Times New Roman"/>
                <w:sz w:val="16"/>
                <w:szCs w:val="16"/>
              </w:rPr>
              <w:t xml:space="preserve">сетями водопровода для объекта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Проект комплексной застройки территории мкр</w:t>
            </w:r>
            <w:r w:rsidR="0071775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. Преображенский в пгт. Каа-Хем Кызылского кожууна Республики Тыва с наружными инженерными сетями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528 712,45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364 952,88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163 759,57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523 425,20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361 303,30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162 121,90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5 287,25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3 649,58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1 637,67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Барун-Хемчикский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5.9. Реконструкция водозабора и строительство водовода в с. Кызыл-Мажалык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91 404,04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91 404,04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90 490,00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90 490,00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914,04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914,04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Улуг-Хемский кожуун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5.10. Реконструкция водозабора, г. Шагонар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260 227,57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25 774,44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105 072,54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129 380,59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257 314,84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25 516,70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103 711,44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128 086,70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2 912,73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257,74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1 361,10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1 293,89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6. Подпрограмма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Модернизация систем коммунальной инфраструктуры Республики Тыва на 2023-2027 годы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Министерство жилищно-коммунального хозяйства Республики Тыва</w:t>
            </w: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616 785,15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122 539,00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494 246,15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508 800,00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117 400,00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391 400,00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5 139,00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5 139,00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102 846,15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102 846,15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6.1. Мероприятия по сфере реализации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277 815,30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55 377,00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222 438,30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229 193,00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53 063,00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176 130,00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2 314,00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2 314,00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46 308,30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46 308,30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6.1.1. Реконструкция участка трубопровода системы холодного водоснабжения г. Кызыла, от Левобережного водозабора до колодца вблизи дома № 85 по улице Ленина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117 174,00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23 276,00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93 898,00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96 664,000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22 298,00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74 366,00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978,00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19 532,00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19 532,00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Улуг-Хемский кожуун г. Шагонар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1F78C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6.1.2. Р</w:t>
            </w:r>
            <w:r w:rsidR="00DE47A7" w:rsidRPr="00DE47A7">
              <w:rPr>
                <w:rFonts w:ascii="Times New Roman" w:hAnsi="Times New Roman" w:cs="Times New Roman"/>
                <w:sz w:val="16"/>
                <w:szCs w:val="16"/>
              </w:rPr>
              <w:t>еконструкция трубопроводов системы водоснабжения г. Шагонар Улуг-Хемского кожууна по улицам: Сельская, Юбилейная, Улуг-Хемская, Саяно-Шушенская, Рабочая, Гагарина, Фестивальная, Октябрьская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160 641,30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32 101,00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128 540,30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132 529,000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30 765,00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101 764,00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1 336,00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26 776,30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26 776,30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6.2. Мероприятия по сфере реализации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117 165,00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23 270,00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93 895,00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96 660,00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22 294,00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74 366,00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19 529,00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19 529,00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Улуг-Хемский кожуун г. Шагонар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6.2.1. Реконструкция трубопроводов системы водоотведения г. Шагонар Улуг-Хемского кожууна по улицам: Горная, Улуг-Хемская, Саяно-Шушенская, Новоселов, Гагарина, Фестивальная, Студенческая, Енисейская, Октябрьская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117 165,00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23 270,00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93 895,00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96 660,00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22 294,00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74 366,00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976,00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19 529,00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19 529,00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6.3. Мероприятия по сфере реализации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221 804,85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43 892,00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177 912,85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182 947,00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42 043,00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140 904,00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1 849,00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1 849,00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37 008,85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37 008,85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2B" w:rsidRPr="00DE47A7" w:rsidTr="00DE47A7">
        <w:trPr>
          <w:trHeight w:val="20"/>
          <w:jc w:val="center"/>
        </w:trPr>
        <w:tc>
          <w:tcPr>
            <w:tcW w:w="16068" w:type="dxa"/>
            <w:gridSpan w:val="17"/>
            <w:hideMark/>
          </w:tcPr>
          <w:p w:rsidR="0064422B" w:rsidRPr="00DE47A7" w:rsidRDefault="0064422B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6.3.1. Реконструкция участка тепловых сетей г. Кызыла от тепловой камеры ТК-211 до ЦТП 41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80 204,85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15 955,00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64 249,85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66 169,00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15 287,00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50 882,00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668,00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13 367,85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13 367,85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6.3.2. Реконструкция участка тепловых сетей г. Кызыла от тепловой камеры ТК-207 до ЦТП 85 и переподключение абонентов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92 463,00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18 335,00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74 128,00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76 275,00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17 565,00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58 710,00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15 418,00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15 418,00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6.3.3. Строительство тепловых сетей от тепловой камеры вблизи ДК Енисей (г. Кызыл, ул. Набережная, д. 80) до котельной по адресу: г. Кызыл, ул. Набережный переулок 1 (подключение котельной АТП-3)</w:t>
            </w:r>
          </w:p>
        </w:tc>
        <w:tc>
          <w:tcPr>
            <w:tcW w:w="1134" w:type="dxa"/>
            <w:vMerge w:val="restart"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49 137,00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9 602,00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39 535,00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 w:val="restart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40 503,00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9 191,00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31 312,00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411,00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411,00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47A7" w:rsidRPr="00DE47A7" w:rsidTr="00200DFB">
        <w:trPr>
          <w:trHeight w:val="20"/>
          <w:jc w:val="center"/>
        </w:trPr>
        <w:tc>
          <w:tcPr>
            <w:tcW w:w="1488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5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8 223,00</w:t>
            </w:r>
          </w:p>
        </w:tc>
        <w:tc>
          <w:tcPr>
            <w:tcW w:w="791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0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9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6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2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7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8 223,00</w:t>
            </w:r>
          </w:p>
        </w:tc>
        <w:tc>
          <w:tcPr>
            <w:tcW w:w="914" w:type="dxa"/>
            <w:hideMark/>
          </w:tcPr>
          <w:p w:rsidR="00DE47A7" w:rsidRPr="00DE47A7" w:rsidRDefault="00DE47A7" w:rsidP="00DE47A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7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9" w:type="dxa"/>
            <w:vMerge/>
            <w:hideMark/>
          </w:tcPr>
          <w:p w:rsidR="00DE47A7" w:rsidRPr="00DE47A7" w:rsidRDefault="00DE47A7" w:rsidP="00DE47A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422B" w:rsidRDefault="0064422B" w:rsidP="00214AA4">
      <w:pPr>
        <w:pStyle w:val="Standard"/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4422B" w:rsidRDefault="0064422B" w:rsidP="00214AA4">
      <w:pPr>
        <w:pStyle w:val="Standard"/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55BC8" w:rsidRDefault="00C55BC8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ECA" w:rsidRPr="00C55BC8" w:rsidRDefault="00F51ECA" w:rsidP="00C55BC8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1ECA" w:rsidRPr="00C55BC8" w:rsidRDefault="00F51ECA" w:rsidP="00C55BC8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51ECA" w:rsidRPr="00C55BC8" w:rsidRDefault="00474D54" w:rsidP="00C55BC8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1ECA" w:rsidRPr="00C55BC8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F51ECA" w:rsidRPr="00C55BC8">
        <w:rPr>
          <w:rFonts w:ascii="Times New Roman" w:hAnsi="Times New Roman" w:cs="Times New Roman"/>
          <w:sz w:val="28"/>
          <w:szCs w:val="28"/>
        </w:rPr>
        <w:br/>
        <w:t>функционирования жилищно-коммунального</w:t>
      </w:r>
    </w:p>
    <w:p w:rsidR="00F51ECA" w:rsidRPr="00C55BC8" w:rsidRDefault="00F51ECA" w:rsidP="00C55BC8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C55BC8" w:rsidRDefault="00C55BC8" w:rsidP="00C55B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C55BC8" w:rsidRDefault="00C55BC8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ECA" w:rsidRPr="00C55BC8" w:rsidRDefault="00F51ECA" w:rsidP="00C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>ПЛАН РЕАЛИЗАЦИИ</w:t>
      </w:r>
      <w:bookmarkEnd w:id="2"/>
    </w:p>
    <w:p w:rsidR="00C55BC8" w:rsidRDefault="00F51ECA" w:rsidP="00C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74D54">
        <w:rPr>
          <w:rFonts w:ascii="Times New Roman" w:hAnsi="Times New Roman" w:cs="Times New Roman"/>
          <w:sz w:val="28"/>
          <w:szCs w:val="28"/>
        </w:rPr>
        <w:t>«</w:t>
      </w:r>
      <w:r w:rsidRPr="00C55BC8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</w:t>
      </w:r>
    </w:p>
    <w:p w:rsidR="00C55BC8" w:rsidRDefault="00F51ECA" w:rsidP="00C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C55BC8">
        <w:rPr>
          <w:rFonts w:ascii="Times New Roman" w:hAnsi="Times New Roman" w:cs="Times New Roman"/>
          <w:sz w:val="28"/>
          <w:szCs w:val="28"/>
        </w:rPr>
        <w:t xml:space="preserve"> </w:t>
      </w:r>
      <w:r w:rsidRPr="00C55BC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F51ECA" w:rsidRPr="00C55BC8" w:rsidRDefault="00F51ECA" w:rsidP="00C55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BC8">
        <w:rPr>
          <w:rFonts w:ascii="Times New Roman" w:hAnsi="Times New Roman" w:cs="Times New Roman"/>
          <w:sz w:val="28"/>
          <w:szCs w:val="28"/>
        </w:rPr>
        <w:t>Республики Тыва на 2014-2025</w:t>
      </w:r>
      <w:r w:rsidR="00C55BC8">
        <w:rPr>
          <w:rFonts w:ascii="Times New Roman" w:hAnsi="Times New Roman" w:cs="Times New Roman"/>
          <w:sz w:val="28"/>
          <w:szCs w:val="28"/>
        </w:rPr>
        <w:t xml:space="preserve"> </w:t>
      </w:r>
      <w:r w:rsidR="001F78C7">
        <w:rPr>
          <w:rFonts w:ascii="Times New Roman" w:hAnsi="Times New Roman" w:cs="Times New Roman"/>
          <w:sz w:val="28"/>
          <w:szCs w:val="28"/>
        </w:rPr>
        <w:t>годы</w:t>
      </w:r>
      <w:r w:rsidR="00474D54">
        <w:rPr>
          <w:rFonts w:ascii="Times New Roman" w:hAnsi="Times New Roman" w:cs="Times New Roman"/>
          <w:sz w:val="28"/>
          <w:szCs w:val="28"/>
        </w:rPr>
        <w:t>»</w:t>
      </w:r>
    </w:p>
    <w:p w:rsidR="00F51ECA" w:rsidRDefault="00F51ECA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632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134"/>
        <w:gridCol w:w="1122"/>
        <w:gridCol w:w="283"/>
        <w:gridCol w:w="284"/>
        <w:gridCol w:w="283"/>
        <w:gridCol w:w="284"/>
        <w:gridCol w:w="277"/>
        <w:gridCol w:w="227"/>
        <w:gridCol w:w="301"/>
        <w:gridCol w:w="301"/>
        <w:gridCol w:w="271"/>
        <w:gridCol w:w="271"/>
        <w:gridCol w:w="361"/>
        <w:gridCol w:w="300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E32FD" w:rsidRPr="00200DFB" w:rsidTr="00D7646A">
        <w:trPr>
          <w:jc w:val="center"/>
        </w:trPr>
        <w:tc>
          <w:tcPr>
            <w:tcW w:w="437" w:type="dxa"/>
            <w:vMerge w:val="restart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BE32FD" w:rsidRPr="00200DFB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134" w:type="dxa"/>
            <w:vMerge w:val="restart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контрольного события государственной программы</w:t>
            </w:r>
          </w:p>
        </w:tc>
        <w:tc>
          <w:tcPr>
            <w:tcW w:w="1122" w:type="dxa"/>
            <w:vMerge w:val="restart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Ответственные за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полнение</w:t>
            </w:r>
          </w:p>
        </w:tc>
        <w:tc>
          <w:tcPr>
            <w:tcW w:w="13634" w:type="dxa"/>
            <w:gridSpan w:val="48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200DFB">
              <w:rPr>
                <w:rFonts w:ascii="Times New Roman" w:hAnsi="Times New Roman" w:cs="Times New Roman"/>
                <w:sz w:val="14"/>
                <w:szCs w:val="14"/>
              </w:rPr>
              <w:t>рок наступления контрольного события</w:t>
            </w:r>
          </w:p>
        </w:tc>
      </w:tr>
      <w:tr w:rsidR="00BE32FD" w:rsidRPr="00200DFB" w:rsidTr="00D7646A">
        <w:trPr>
          <w:jc w:val="center"/>
        </w:trPr>
        <w:tc>
          <w:tcPr>
            <w:tcW w:w="437" w:type="dxa"/>
            <w:vMerge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06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203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093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60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1134" w:type="dxa"/>
            <w:gridSpan w:val="4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  <w:tr w:rsidR="00BE32FD" w:rsidRPr="00200DFB" w:rsidTr="00D7646A">
        <w:trPr>
          <w:jc w:val="center"/>
        </w:trPr>
        <w:tc>
          <w:tcPr>
            <w:tcW w:w="437" w:type="dxa"/>
            <w:vMerge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7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2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36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30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42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309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кв.</w:t>
            </w:r>
          </w:p>
        </w:tc>
      </w:tr>
      <w:tr w:rsidR="00BE32FD" w:rsidRPr="00200DFB" w:rsidTr="00D7646A">
        <w:trPr>
          <w:jc w:val="center"/>
        </w:trPr>
        <w:tc>
          <w:tcPr>
            <w:tcW w:w="437" w:type="dxa"/>
          </w:tcPr>
          <w:p w:rsidR="00BE32FD" w:rsidRPr="00200DFB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E32FD" w:rsidRPr="00200DFB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2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7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7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1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1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1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61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0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42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9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4" w:type="dxa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BE32FD" w:rsidRPr="00200DFB" w:rsidTr="00D7646A">
        <w:trPr>
          <w:jc w:val="center"/>
        </w:trPr>
        <w:tc>
          <w:tcPr>
            <w:tcW w:w="437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E32FD" w:rsidRPr="00200DFB" w:rsidRDefault="00BE32FD" w:rsidP="00BE3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1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Комплексное развитие и модернизация систем коммунальной инфраструктуры Республики Тыва на 20142025 годы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 xml:space="preserve"> в том числе:</w:t>
            </w:r>
          </w:p>
        </w:tc>
        <w:tc>
          <w:tcPr>
            <w:tcW w:w="1122" w:type="dxa"/>
            <w:vMerge w:val="restart"/>
          </w:tcPr>
          <w:p w:rsidR="00BE32FD" w:rsidRPr="009D3A96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 xml:space="preserve">Министерство строительства Республики Тыва, Министерство жилищно-коммунального хозяйства Республики Тыва, ГКУ Республики Тыва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Управление ЖКХ Республики Тыва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 xml:space="preserve">, ГКУ Республики Тыва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Госстройзаказ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jc w:val="center"/>
        </w:trPr>
        <w:tc>
          <w:tcPr>
            <w:tcW w:w="437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32FD" w:rsidRPr="00200DFB" w:rsidRDefault="00BE32FD" w:rsidP="00BE32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Раздел 1. Комплексное развитие систем водоотведения и очистки сточных вод</w:t>
            </w:r>
          </w:p>
        </w:tc>
        <w:tc>
          <w:tcPr>
            <w:tcW w:w="1122" w:type="dxa"/>
            <w:vMerge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BE32FD" w:rsidRPr="009D3A96" w:rsidRDefault="00BE32FD" w:rsidP="00200DF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jc w:val="center"/>
        </w:trPr>
        <w:tc>
          <w:tcPr>
            <w:tcW w:w="16327" w:type="dxa"/>
            <w:gridSpan w:val="51"/>
          </w:tcPr>
          <w:p w:rsidR="00BE32FD" w:rsidRPr="009D3A96" w:rsidRDefault="00BE32FD" w:rsidP="00BE32FD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Кызыл</w:t>
            </w:r>
          </w:p>
        </w:tc>
      </w:tr>
      <w:tr w:rsidR="00BE32FD" w:rsidRPr="00200DFB" w:rsidTr="00D7646A">
        <w:trPr>
          <w:cantSplit/>
          <w:trHeight w:val="749"/>
          <w:jc w:val="center"/>
        </w:trPr>
        <w:tc>
          <w:tcPr>
            <w:tcW w:w="437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1.1.1.</w:t>
            </w:r>
          </w:p>
        </w:tc>
        <w:tc>
          <w:tcPr>
            <w:tcW w:w="1134" w:type="dxa"/>
          </w:tcPr>
          <w:p w:rsidR="00BE32FD" w:rsidRPr="009D3A96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Строительство напорного коллектора по ул. Каа-Хем г. Кызыла</w:t>
            </w:r>
          </w:p>
        </w:tc>
        <w:tc>
          <w:tcPr>
            <w:tcW w:w="1122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9D3A96" w:rsidRDefault="00BE32FD" w:rsidP="00BE32F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3A96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27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BE32FD" w:rsidRPr="009D3A96" w:rsidRDefault="00BE32FD" w:rsidP="00B3178E">
            <w:pPr>
              <w:suppressAutoHyphens w:val="0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34"/>
          <w:jc w:val="center"/>
        </w:trPr>
        <w:tc>
          <w:tcPr>
            <w:tcW w:w="437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1.1.2.</w:t>
            </w:r>
          </w:p>
        </w:tc>
        <w:tc>
          <w:tcPr>
            <w:tcW w:w="1134" w:type="dxa"/>
          </w:tcPr>
          <w:p w:rsidR="00BE32FD" w:rsidRPr="00BE32FD" w:rsidRDefault="00BE32FD" w:rsidP="001F78C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 до мощности 50 тыс. м куб. г. Кызыла</w:t>
            </w:r>
            <w:r w:rsidR="001F78C7">
              <w:rPr>
                <w:rFonts w:ascii="Times New Roman" w:hAnsi="Times New Roman" w:cs="Times New Roman"/>
                <w:sz w:val="14"/>
                <w:szCs w:val="14"/>
              </w:rPr>
              <w:t>. Р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азработка ПСД</w:t>
            </w:r>
          </w:p>
        </w:tc>
        <w:tc>
          <w:tcPr>
            <w:tcW w:w="1122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E32FD" w:rsidRDefault="00BE32FD"/>
    <w:p w:rsidR="00BE32FD" w:rsidRDefault="00BE32FD"/>
    <w:tbl>
      <w:tblPr>
        <w:tblStyle w:val="af2"/>
        <w:tblW w:w="162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134"/>
        <w:gridCol w:w="980"/>
        <w:gridCol w:w="283"/>
        <w:gridCol w:w="284"/>
        <w:gridCol w:w="283"/>
        <w:gridCol w:w="284"/>
        <w:gridCol w:w="277"/>
        <w:gridCol w:w="227"/>
        <w:gridCol w:w="301"/>
        <w:gridCol w:w="301"/>
        <w:gridCol w:w="271"/>
        <w:gridCol w:w="271"/>
        <w:gridCol w:w="361"/>
        <w:gridCol w:w="300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E32FD" w:rsidRPr="009D3A96" w:rsidTr="00D7646A">
        <w:trPr>
          <w:tblHeader/>
          <w:jc w:val="center"/>
        </w:trPr>
        <w:tc>
          <w:tcPr>
            <w:tcW w:w="529" w:type="dxa"/>
          </w:tcPr>
          <w:p w:rsidR="00BE32FD" w:rsidRPr="00200DFB" w:rsidRDefault="00BE32FD" w:rsidP="00B31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BE32FD" w:rsidRPr="00200DFB" w:rsidRDefault="00BE32FD" w:rsidP="00B31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7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7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1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1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1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61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0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42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9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4" w:type="dxa"/>
          </w:tcPr>
          <w:p w:rsidR="00BE32FD" w:rsidRPr="009D3A96" w:rsidRDefault="00BE32FD" w:rsidP="00B3178E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BE32FD" w:rsidRPr="00200DFB" w:rsidTr="00D7646A">
        <w:trPr>
          <w:cantSplit/>
          <w:trHeight w:val="569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1.1.3.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Модернизация КНС-1, 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4,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5 с диспетчеризацией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11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1.1.4.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Станция слива жидких бытовых отходов (кредиторская задолженность)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66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1.1.5.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канализационного коллектора в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. 6а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Кызыла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1"/>
          <w:jc w:val="center"/>
        </w:trPr>
        <w:tc>
          <w:tcPr>
            <w:tcW w:w="16277" w:type="dxa"/>
            <w:gridSpan w:val="51"/>
          </w:tcPr>
          <w:p w:rsidR="00BE32FD" w:rsidRPr="009D3A96" w:rsidRDefault="00BE32FD" w:rsidP="00BE32FD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</w:p>
        </w:tc>
      </w:tr>
      <w:tr w:rsidR="00BE32FD" w:rsidRPr="00200DFB" w:rsidTr="00D7646A">
        <w:trPr>
          <w:cantSplit/>
          <w:trHeight w:val="638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1.1.6.</w:t>
            </w:r>
          </w:p>
        </w:tc>
        <w:tc>
          <w:tcPr>
            <w:tcW w:w="1134" w:type="dxa"/>
          </w:tcPr>
          <w:p w:rsidR="00BE32FD" w:rsidRPr="009D3A96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 в г.Ак-Довураке.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hd w:val="clear" w:color="auto" w:fill="FFFFFF"/>
                <w:lang w:eastAsia="ru-RU" w:bidi="ru-RU"/>
              </w:rPr>
              <w:t>январь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E32FD" w:rsidRPr="00200DFB" w:rsidTr="00D7646A">
        <w:trPr>
          <w:cantSplit/>
          <w:trHeight w:val="278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1.1.7.</w:t>
            </w:r>
          </w:p>
        </w:tc>
        <w:tc>
          <w:tcPr>
            <w:tcW w:w="1134" w:type="dxa"/>
          </w:tcPr>
          <w:p w:rsidR="00BE32FD" w:rsidRPr="009D3A96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очистных сооружений,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Ак-Довурак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72"/>
          <w:jc w:val="center"/>
        </w:trPr>
        <w:tc>
          <w:tcPr>
            <w:tcW w:w="529" w:type="dxa"/>
          </w:tcPr>
          <w:p w:rsidR="00BE32FD" w:rsidRPr="00200DFB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1.1.8.</w:t>
            </w:r>
          </w:p>
        </w:tc>
        <w:tc>
          <w:tcPr>
            <w:tcW w:w="1134" w:type="dxa"/>
          </w:tcPr>
          <w:p w:rsidR="00BE32FD" w:rsidRPr="009D3A96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Модернизация КНС № 5, 6, 7, 8, 9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25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Улуг-Хемский кожуун</w:t>
            </w:r>
          </w:p>
        </w:tc>
      </w:tr>
      <w:tr w:rsidR="00BE32FD" w:rsidRPr="00200DFB" w:rsidTr="00D7646A">
        <w:trPr>
          <w:cantSplit/>
          <w:trHeight w:val="651"/>
          <w:jc w:val="center"/>
        </w:trPr>
        <w:tc>
          <w:tcPr>
            <w:tcW w:w="529" w:type="dxa"/>
          </w:tcPr>
          <w:p w:rsidR="00BE32FD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1.1.9.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 в г. Шагонаре.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75"/>
          <w:jc w:val="center"/>
        </w:trPr>
        <w:tc>
          <w:tcPr>
            <w:tcW w:w="529" w:type="dxa"/>
          </w:tcPr>
          <w:p w:rsidR="00BE32FD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1.1.10.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очистных сооружений в г. Шагонаре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56"/>
          <w:jc w:val="center"/>
        </w:trPr>
        <w:tc>
          <w:tcPr>
            <w:tcW w:w="529" w:type="dxa"/>
          </w:tcPr>
          <w:p w:rsidR="00BE32FD" w:rsidRDefault="00BE32FD" w:rsidP="00200D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1.1.11.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Модернизация существующих канализационных сетей (29,0 км) в г. Шагонаре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6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Барун-Хемчикский кожуун</w:t>
            </w:r>
          </w:p>
        </w:tc>
      </w:tr>
      <w:tr w:rsidR="00BE32FD" w:rsidRPr="00200DFB" w:rsidTr="00D7646A">
        <w:trPr>
          <w:cantSplit/>
          <w:trHeight w:val="627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1.1.12.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Кызыл-Мажалык.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E32FD" w:rsidRPr="00200DFB" w:rsidTr="00D7646A">
        <w:trPr>
          <w:cantSplit/>
          <w:trHeight w:val="538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1.1.13. 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очистных сооружений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зыл-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Мажалык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E32FD" w:rsidRPr="00200DFB" w:rsidTr="00D7646A">
        <w:trPr>
          <w:cantSplit/>
          <w:trHeight w:val="113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E32FD">
              <w:rPr>
                <w:rFonts w:ascii="Times New Roman" w:hAnsi="Times New Roman" w:cs="Times New Roman"/>
                <w:sz w:val="14"/>
                <w:szCs w:val="16"/>
              </w:rPr>
              <w:t>Чаа-Хольский кожуун</w:t>
            </w:r>
          </w:p>
        </w:tc>
      </w:tr>
      <w:tr w:rsidR="00BE32FD" w:rsidRPr="00200DFB" w:rsidTr="00D7646A">
        <w:trPr>
          <w:cantSplit/>
          <w:trHeight w:val="56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1.1.14.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 в с. Чаа-Хол.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4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1.1.15. 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очистных сооружений в с. Чаа-Холь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8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E32FD">
              <w:rPr>
                <w:rFonts w:ascii="Times New Roman" w:hAnsi="Times New Roman" w:cs="Times New Roman"/>
                <w:sz w:val="14"/>
                <w:szCs w:val="16"/>
              </w:rPr>
              <w:t>Чеди-Хольский кожуун</w:t>
            </w:r>
          </w:p>
        </w:tc>
      </w:tr>
      <w:tr w:rsidR="00BE32FD" w:rsidRPr="00200DFB" w:rsidTr="00D7646A">
        <w:trPr>
          <w:cantSplit/>
          <w:trHeight w:val="401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1.1.16.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5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1.1.17.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очистных сооружений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Хову-Аксы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4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1.1.18.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существующих канализационных сетей в с. Хову-Аксы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30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Пий-Хемский кожуун</w:t>
            </w:r>
          </w:p>
        </w:tc>
      </w:tr>
      <w:tr w:rsidR="00BE32FD" w:rsidRPr="00200DFB" w:rsidTr="00D7646A">
        <w:trPr>
          <w:cantSplit/>
          <w:trHeight w:val="388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1.1.19.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E32FD" w:rsidRPr="00200DFB" w:rsidTr="00D7646A">
        <w:trPr>
          <w:cantSplit/>
          <w:trHeight w:val="183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E32FD">
              <w:rPr>
                <w:rFonts w:ascii="Times New Roman" w:hAnsi="Times New Roman" w:cs="Times New Roman"/>
                <w:sz w:val="14"/>
                <w:szCs w:val="16"/>
              </w:rPr>
              <w:t>Тандинский кожуун</w:t>
            </w:r>
          </w:p>
        </w:tc>
      </w:tr>
      <w:tr w:rsidR="00BE32FD" w:rsidRPr="00200DFB" w:rsidTr="00D7646A">
        <w:trPr>
          <w:cantSplit/>
          <w:trHeight w:val="412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1.1.20.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Очистные сооружения. Разработка ПСД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BE32FD" w:rsidRPr="00200DFB" w:rsidTr="00D7646A">
        <w:trPr>
          <w:cantSplit/>
          <w:trHeight w:val="56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E32FD">
              <w:rPr>
                <w:rFonts w:ascii="Times New Roman" w:hAnsi="Times New Roman" w:cs="Times New Roman"/>
                <w:sz w:val="14"/>
                <w:szCs w:val="16"/>
              </w:rPr>
              <w:t>Кызылский кожуун</w:t>
            </w:r>
          </w:p>
        </w:tc>
      </w:tr>
      <w:tr w:rsidR="00BE32FD" w:rsidRPr="00200DFB" w:rsidTr="00D7646A">
        <w:trPr>
          <w:cantSplit/>
          <w:trHeight w:val="875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1.1.21.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Каа- Хемского канализационного коллектора,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очередь (мкр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. Энергетиков)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1.1.22.</w:t>
            </w:r>
          </w:p>
        </w:tc>
        <w:tc>
          <w:tcPr>
            <w:tcW w:w="1134" w:type="dxa"/>
          </w:tcPr>
          <w:p w:rsidR="00BE32FD" w:rsidRPr="00BE32FD" w:rsidRDefault="00D7646A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Строительство Каа-</w:t>
            </w:r>
            <w:r w:rsidR="00BE32FD" w:rsidRPr="00BE32FD">
              <w:rPr>
                <w:rFonts w:ascii="Times New Roman" w:hAnsi="Times New Roman" w:cs="Times New Roman"/>
                <w:sz w:val="14"/>
                <w:szCs w:val="14"/>
              </w:rPr>
              <w:t>Хемского канализационного коллектора, 2</w:t>
            </w:r>
            <w:r w:rsidR="00BE32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32FD" w:rsidRPr="00BE32FD">
              <w:rPr>
                <w:rFonts w:ascii="Times New Roman" w:hAnsi="Times New Roman" w:cs="Times New Roman"/>
                <w:sz w:val="14"/>
                <w:szCs w:val="14"/>
              </w:rPr>
              <w:t>очередь, 3</w:t>
            </w:r>
            <w:r w:rsidR="00BE32F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32FD" w:rsidRPr="00BE32FD">
              <w:rPr>
                <w:rFonts w:ascii="Times New Roman" w:hAnsi="Times New Roman" w:cs="Times New Roman"/>
                <w:sz w:val="14"/>
                <w:szCs w:val="14"/>
              </w:rPr>
              <w:t>этап (от камеры гашения до Кызылской</w:t>
            </w:r>
            <w:r w:rsidR="00BE32FD">
              <w:t xml:space="preserve"> </w:t>
            </w:r>
            <w:r w:rsidR="00BE32FD" w:rsidRPr="00BE32FD">
              <w:rPr>
                <w:rFonts w:ascii="Times New Roman" w:hAnsi="Times New Roman" w:cs="Times New Roman"/>
                <w:sz w:val="14"/>
                <w:szCs w:val="14"/>
              </w:rPr>
              <w:t>ТЭЦ)</w:t>
            </w:r>
          </w:p>
        </w:tc>
        <w:tc>
          <w:tcPr>
            <w:tcW w:w="980" w:type="dxa"/>
          </w:tcPr>
          <w:p w:rsidR="00BE32FD" w:rsidRPr="009D3A96" w:rsidRDefault="00BE32FD" w:rsidP="00200DFB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5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Раздел 2 Комплексное развитие систем теплоснабжения</w:t>
            </w:r>
          </w:p>
        </w:tc>
        <w:tc>
          <w:tcPr>
            <w:tcW w:w="980" w:type="dxa"/>
          </w:tcPr>
          <w:p w:rsidR="00BE32FD" w:rsidRPr="009D3A96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0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BE32FD" w:rsidRPr="00200DFB" w:rsidTr="00D7646A">
        <w:trPr>
          <w:cantSplit/>
          <w:trHeight w:val="608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модульной котельной в правобережной части города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1.2.2.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автономной котельной на твердом топливе для объекта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Президентское кадетское училище на 150 мест в г. Кызыле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6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Пий-Хемский кожуун</w:t>
            </w:r>
          </w:p>
        </w:tc>
      </w:tr>
      <w:tr w:rsidR="00BE32FD" w:rsidRPr="00200DFB" w:rsidTr="00D7646A">
        <w:trPr>
          <w:cantSplit/>
          <w:trHeight w:val="54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1.2.3.</w:t>
            </w:r>
          </w:p>
        </w:tc>
        <w:tc>
          <w:tcPr>
            <w:tcW w:w="1134" w:type="dxa"/>
          </w:tcPr>
          <w:p w:rsid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центральной котельной в </w:t>
            </w:r>
          </w:p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Туране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01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1.2.4.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тепловых сетей в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Туране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6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1.2.5. 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Модернизация котельной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45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Тандинский кожуун</w:t>
            </w:r>
          </w:p>
        </w:tc>
      </w:tr>
      <w:tr w:rsidR="00BE32FD" w:rsidRPr="00200DFB" w:rsidTr="00D7646A">
        <w:trPr>
          <w:cantSplit/>
          <w:trHeight w:val="53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1.2.6.</w:t>
            </w:r>
          </w:p>
        </w:tc>
        <w:tc>
          <w:tcPr>
            <w:tcW w:w="1134" w:type="dxa"/>
          </w:tcPr>
          <w:p w:rsid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центральной котельной в </w:t>
            </w:r>
          </w:p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Бай-Хаак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4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1.2.7.</w:t>
            </w:r>
          </w:p>
        </w:tc>
        <w:tc>
          <w:tcPr>
            <w:tcW w:w="1134" w:type="dxa"/>
          </w:tcPr>
          <w:p w:rsidR="00BE32FD" w:rsidRPr="00BE32FD" w:rsidRDefault="00BE32FD" w:rsidP="00B3178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тепловых сетей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Бай-Хаак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1.2.8.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Технологическое присоединение для электроснабжения жилых домов для детей-сирот, Танд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нский район,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 Дурген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8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Каа-Хемский кожуун</w:t>
            </w:r>
          </w:p>
        </w:tc>
      </w:tr>
      <w:tr w:rsidR="00BE32FD" w:rsidRPr="00200DFB" w:rsidTr="00D7646A">
        <w:trPr>
          <w:cantSplit/>
          <w:trHeight w:val="61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1.2.9.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центральной котельной в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Сарыг-Сеп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2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1.2.10.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тепловых сетей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Сарыг-Сеп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31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Кызылский кожуун</w:t>
            </w:r>
          </w:p>
        </w:tc>
      </w:tr>
      <w:tr w:rsidR="00BE32FD" w:rsidRPr="00200DFB" w:rsidTr="00D7646A">
        <w:trPr>
          <w:cantSplit/>
          <w:trHeight w:val="53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1.2.11.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центральной котельной в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 Сукпак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82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1.2.12.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тепловых сетей в с. Сукпак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61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1.2.13.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Модернизация центральной котельной в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 Целинное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471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1.2.14.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Реконструкция тепловых сетей в пгт.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Каа-Хем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24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Дзун-Хемчикский кожуун</w:t>
            </w:r>
          </w:p>
        </w:tc>
      </w:tr>
      <w:tr w:rsidR="00BE32FD" w:rsidRPr="00200DFB" w:rsidTr="00D7646A">
        <w:trPr>
          <w:cantSplit/>
          <w:trHeight w:val="808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1.2.15.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Поставка и монтаж модульной котельной в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Чадане (жилфонд)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3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1.2.16.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и обустройство угольных складов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3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Раздел 3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Комплексное развитие систем коммунальной инфраструктуры микрорайона малоэтажной застройки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92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г. Кызыл</w:t>
            </w: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коммунальной инфраструктуры для района малоэтажной застройки № 10 по ул. Московской,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Создание коммунальной инфраструктуры для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. Левобережных дач по ул. Станционная, г. Кызыл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39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1.3.3.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Застройка 1-го квартала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Спутник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 (наружные инженерные сети)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907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1.3.4.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инжен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ерной инфраструктуры застройки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 квартала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Спутник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1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1.3.5.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Создание коммунальной инфраструктуры квар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талов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 IV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Спутник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20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1.3.6.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Создание коммунальной инфраструктуры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. по ул. Московской (для многодетных семей)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1.3.7.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Создание коммунальной инфраструктуры к строящемуся спортивно-культурному центру в пгт. Каа-Хем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1.3.8.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Наружные инженерные сети и благоустройство к жилым домам по ул. Ангарский Бульвар, 31а ГК № 7417 от 09.08.2017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59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1.3.9.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Техприсоединение дог.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№ 2016-5-В от 08.11.2016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55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1.3.10.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Техприсоединение дог.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№ 2016-5-К от 08.11.2016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975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1.3.11.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Наружные инженерные сети к жилым домам по ул. Иркутская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 Республики Тыва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05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1.3.12.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Наружные инженерные сети к жилым домам ул. Дружбы 26,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28,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30,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0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1.3.13.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Наружные инженерные сети к жилому дому 31а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26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1.3.14.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Наружные инженерные сети к жилым домам, Южная часть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51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1.3.15.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Наружные инженерные сети к жилым домам </w:t>
            </w:r>
          </w:p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ул. Проточная, ул. Пушкина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2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1.3.16.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инженерных сетей строящегося дома по ул. Дружбы,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декабрь</w:t>
            </w: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07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1.3.17.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Сети водопровода по ул. Красных партизан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816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1.3.18.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инженерных сетей к объекту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Терапевтический корпус,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i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1.3.19.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Разработка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Franklin Gothic Heavy" w:hAnsi="Times New Roman" w:cs="Times New Roma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56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Чеди-Хольский кожуун</w:t>
            </w:r>
          </w:p>
        </w:tc>
      </w:tr>
      <w:tr w:rsidR="00BE32FD" w:rsidRPr="00200DFB" w:rsidTr="00D7646A">
        <w:trPr>
          <w:cantSplit/>
          <w:trHeight w:val="54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1.3.20.</w:t>
            </w:r>
          </w:p>
        </w:tc>
        <w:tc>
          <w:tcPr>
            <w:tcW w:w="1134" w:type="dxa"/>
          </w:tcPr>
          <w:p w:rsid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Наружные инженерные сети к жилым домам 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с. Хову-Аксы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85"/>
          <w:jc w:val="center"/>
        </w:trPr>
        <w:tc>
          <w:tcPr>
            <w:tcW w:w="16277" w:type="dxa"/>
            <w:gridSpan w:val="51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Барун-Хемчикский кожуун</w:t>
            </w:r>
          </w:p>
        </w:tc>
      </w:tr>
      <w:tr w:rsidR="00BE32FD" w:rsidRPr="00200DFB" w:rsidTr="00D7646A">
        <w:trPr>
          <w:cantSplit/>
          <w:trHeight w:val="697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1.3.21.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Наружные инженерные сети для школы в с. Кызыл-Мажалык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93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Раздел 4</w:t>
            </w:r>
          </w:p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Субсидирование муниципальных организаций коммунального комплекса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1.4.1.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 воды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66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Реализация системы по вывозу ТКО и ликвидации стихийных свалок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968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1.5.1.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Реализация системы по вывозу ТКО и ликвидации стихийных свалок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апрель-июнь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июль-сентябрь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апрель-июнь</w:t>
            </w: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июль-сентябрь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апрель-июнь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июль-сентябрь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апрель-июнь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июль-сентябрь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</w:tr>
      <w:tr w:rsidR="00BE32FD" w:rsidRPr="00200DFB" w:rsidTr="00D7646A">
        <w:trPr>
          <w:cantSplit/>
          <w:trHeight w:val="657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1.5.2.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 по сбору ТКО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709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1.6.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Капитальные вложения в объекты капитального строительства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2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Снабжение населения Республики Тыва чистой водопроводной водой на 2018-2025 годы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Министерство жилищно-коммунального хозяйства Республики Тыва, администрации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муниципальных образований (по согласованию)</w:t>
            </w: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hd w:val="clear" w:color="auto" w:fill="FFFFFF"/>
              <w:spacing w:line="1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hd w:val="clear" w:color="auto" w:fill="FFFFFF"/>
              <w:spacing w:line="1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E32FD" w:rsidRPr="00BE32FD" w:rsidRDefault="00BE32FD" w:rsidP="00B3178E">
            <w:pPr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E32FD" w:rsidRPr="00BE32FD" w:rsidRDefault="00BE32FD" w:rsidP="00B3178E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Тарлаг Пий-Хемского 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Сарыг-Холь Овюрского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Терлиг-Хая Кызылского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Шуурмак Тес-Хемского 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Тоолайлыг Монгун-Тайгинского 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У-Шынаа Тес-Хемского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2.7.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Качык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Эрзинского кожууна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2.8.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Саглы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Овюрского 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2.9.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Хонделен Барун-Хемчикского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E32FD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E32FD" w:rsidRDefault="00BE32F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2.10.</w:t>
            </w:r>
          </w:p>
        </w:tc>
        <w:tc>
          <w:tcPr>
            <w:tcW w:w="1134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Аксы-Барлык Барун-Хемчикского</w:t>
            </w:r>
            <w:r>
              <w:t xml:space="preserve"> </w:t>
            </w:r>
            <w:r w:rsidRPr="00BE32FD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E32FD" w:rsidRPr="00BE32FD" w:rsidRDefault="00BE32F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E32FD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BE32FD" w:rsidRDefault="00BE32FD" w:rsidP="00BE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B3178E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3178E" w:rsidRDefault="00B3178E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2.11.</w:t>
            </w:r>
          </w:p>
        </w:tc>
        <w:tc>
          <w:tcPr>
            <w:tcW w:w="1134" w:type="dxa"/>
          </w:tcPr>
          <w:p w:rsidR="00B3178E" w:rsidRPr="00BE32FD" w:rsidRDefault="00B3178E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Бижиктиг-Хая Барун-Хемчикского</w:t>
            </w:r>
            <w:r>
              <w:t xml:space="preserve"> </w:t>
            </w: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кожууна</w:t>
            </w:r>
          </w:p>
        </w:tc>
        <w:tc>
          <w:tcPr>
            <w:tcW w:w="980" w:type="dxa"/>
          </w:tcPr>
          <w:p w:rsidR="00B3178E" w:rsidRPr="00BE32FD" w:rsidRDefault="00B3178E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7C286C" w:rsidRDefault="00B3178E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3178E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B3178E" w:rsidRDefault="00B3178E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2.12.</w:t>
            </w:r>
          </w:p>
        </w:tc>
        <w:tc>
          <w:tcPr>
            <w:tcW w:w="1134" w:type="dxa"/>
          </w:tcPr>
          <w:p w:rsidR="00B3178E" w:rsidRPr="00BE32FD" w:rsidRDefault="00B3178E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Шекпээр Барун-Хемчикского кожууна</w:t>
            </w:r>
          </w:p>
        </w:tc>
        <w:tc>
          <w:tcPr>
            <w:tcW w:w="980" w:type="dxa"/>
          </w:tcPr>
          <w:p w:rsidR="00B3178E" w:rsidRPr="00BE32FD" w:rsidRDefault="00B3178E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E32FD" w:rsidRPr="007C286C" w:rsidRDefault="00B3178E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E32FD" w:rsidRPr="007C286C" w:rsidRDefault="00BE32FD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A61A7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1A61A7" w:rsidRDefault="001A61A7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2.13.</w:t>
            </w:r>
          </w:p>
        </w:tc>
        <w:tc>
          <w:tcPr>
            <w:tcW w:w="1134" w:type="dxa"/>
          </w:tcPr>
          <w:p w:rsidR="001A61A7" w:rsidRPr="00B3178E" w:rsidRDefault="001A61A7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Барлык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3178E">
              <w:rPr>
                <w:rFonts w:ascii="Times New Roman" w:hAnsi="Times New Roman" w:cs="Times New Roman"/>
                <w:sz w:val="14"/>
                <w:szCs w:val="14"/>
              </w:rPr>
              <w:t>Барун-Хемчикского кожууна</w:t>
            </w:r>
          </w:p>
        </w:tc>
        <w:tc>
          <w:tcPr>
            <w:tcW w:w="980" w:type="dxa"/>
          </w:tcPr>
          <w:p w:rsidR="001A61A7" w:rsidRPr="00BE32FD" w:rsidRDefault="001A61A7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A61A7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1A61A7" w:rsidRDefault="001A61A7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2.14.</w:t>
            </w:r>
          </w:p>
        </w:tc>
        <w:tc>
          <w:tcPr>
            <w:tcW w:w="1134" w:type="dxa"/>
          </w:tcPr>
          <w:p w:rsidR="001A61A7" w:rsidRPr="00B3178E" w:rsidRDefault="001A61A7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A61A7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A61A7">
              <w:rPr>
                <w:rFonts w:ascii="Times New Roman" w:hAnsi="Times New Roman" w:cs="Times New Roman"/>
                <w:sz w:val="14"/>
                <w:szCs w:val="14"/>
              </w:rPr>
              <w:t>Дон-Терезин Барун-Хемчикского кожууна</w:t>
            </w:r>
          </w:p>
        </w:tc>
        <w:tc>
          <w:tcPr>
            <w:tcW w:w="980" w:type="dxa"/>
          </w:tcPr>
          <w:p w:rsidR="001A61A7" w:rsidRPr="00BE32FD" w:rsidRDefault="001A61A7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A61A7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1A61A7" w:rsidRDefault="001A61A7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2.15.</w:t>
            </w:r>
          </w:p>
        </w:tc>
        <w:tc>
          <w:tcPr>
            <w:tcW w:w="1134" w:type="dxa"/>
          </w:tcPr>
          <w:p w:rsidR="001A61A7" w:rsidRPr="00B3178E" w:rsidRDefault="001A61A7" w:rsidP="001A61A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A61A7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A61A7">
              <w:rPr>
                <w:rFonts w:ascii="Times New Roman" w:hAnsi="Times New Roman" w:cs="Times New Roman"/>
                <w:sz w:val="14"/>
                <w:szCs w:val="14"/>
              </w:rPr>
              <w:t>Элдиг-Хем Дзун-Хемчикского кожууна</w:t>
            </w:r>
          </w:p>
        </w:tc>
        <w:tc>
          <w:tcPr>
            <w:tcW w:w="980" w:type="dxa"/>
          </w:tcPr>
          <w:p w:rsidR="001A61A7" w:rsidRPr="00BE32FD" w:rsidRDefault="001A61A7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61A7" w:rsidRPr="007C286C" w:rsidRDefault="001A61A7" w:rsidP="007C286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2.16.</w:t>
            </w:r>
          </w:p>
        </w:tc>
        <w:tc>
          <w:tcPr>
            <w:tcW w:w="1134" w:type="dxa"/>
          </w:tcPr>
          <w:p w:rsidR="007C286C" w:rsidRPr="001A61A7" w:rsidRDefault="007C286C" w:rsidP="001A61A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Шамбалыг Кызылского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2.17.</w:t>
            </w:r>
          </w:p>
        </w:tc>
        <w:tc>
          <w:tcPr>
            <w:tcW w:w="1134" w:type="dxa"/>
          </w:tcPr>
          <w:p w:rsidR="007C286C" w:rsidRPr="001A61A7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Кара-Хаак Кызылского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2.18.</w:t>
            </w:r>
          </w:p>
        </w:tc>
        <w:tc>
          <w:tcPr>
            <w:tcW w:w="1134" w:type="dxa"/>
          </w:tcPr>
          <w:p w:rsidR="007C286C" w:rsidRPr="001A61A7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Целинное Кызылского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2.19.</w:t>
            </w:r>
          </w:p>
        </w:tc>
        <w:tc>
          <w:tcPr>
            <w:tcW w:w="1134" w:type="dxa"/>
          </w:tcPr>
          <w:p w:rsidR="007C286C" w:rsidRPr="007C286C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Самагалтай Тес-Хемского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2.20.</w:t>
            </w:r>
          </w:p>
        </w:tc>
        <w:tc>
          <w:tcPr>
            <w:tcW w:w="1134" w:type="dxa"/>
          </w:tcPr>
          <w:p w:rsidR="007C286C" w:rsidRPr="007C286C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Эйлиг-Хем Улуг-Хемского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2.21.</w:t>
            </w:r>
          </w:p>
        </w:tc>
        <w:tc>
          <w:tcPr>
            <w:tcW w:w="1134" w:type="dxa"/>
          </w:tcPr>
          <w:p w:rsidR="007C286C" w:rsidRPr="007C286C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ния в количестве 1 ед. в </w:t>
            </w: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Шагонар  Улуг-Хемского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2.22.</w:t>
            </w:r>
          </w:p>
        </w:tc>
        <w:tc>
          <w:tcPr>
            <w:tcW w:w="1134" w:type="dxa"/>
          </w:tcPr>
          <w:p w:rsidR="007C286C" w:rsidRPr="007C286C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</w:t>
            </w:r>
            <w:r w:rsidR="00D7646A">
              <w:rPr>
                <w:rFonts w:ascii="Times New Roman" w:hAnsi="Times New Roman" w:cs="Times New Roman"/>
                <w:sz w:val="14"/>
                <w:szCs w:val="14"/>
              </w:rPr>
              <w:t xml:space="preserve">ния в количестве 1 ед. в </w:t>
            </w: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с. Арыг-Узуу Улуг-Хемского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C286C" w:rsidRPr="00200DFB" w:rsidTr="00D7646A">
        <w:trPr>
          <w:cantSplit/>
          <w:trHeight w:val="1134"/>
          <w:jc w:val="center"/>
        </w:trPr>
        <w:tc>
          <w:tcPr>
            <w:tcW w:w="529" w:type="dxa"/>
          </w:tcPr>
          <w:p w:rsidR="007C286C" w:rsidRDefault="007C286C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2.23.</w:t>
            </w:r>
          </w:p>
        </w:tc>
        <w:tc>
          <w:tcPr>
            <w:tcW w:w="1134" w:type="dxa"/>
          </w:tcPr>
          <w:p w:rsidR="007C286C" w:rsidRPr="007C286C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C286C">
              <w:rPr>
                <w:rFonts w:ascii="Times New Roman" w:hAnsi="Times New Roman" w:cs="Times New Roman"/>
                <w:sz w:val="14"/>
                <w:szCs w:val="14"/>
              </w:rPr>
              <w:t>Эрзин Эрзинского кожууна</w:t>
            </w:r>
          </w:p>
        </w:tc>
        <w:tc>
          <w:tcPr>
            <w:tcW w:w="980" w:type="dxa"/>
          </w:tcPr>
          <w:p w:rsidR="007C286C" w:rsidRPr="00BE32FD" w:rsidRDefault="007C286C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C28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C286C" w:rsidRPr="007C286C" w:rsidRDefault="007C286C" w:rsidP="007C286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P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.24</w:t>
            </w:r>
          </w:p>
        </w:tc>
        <w:tc>
          <w:tcPr>
            <w:tcW w:w="1134" w:type="dxa"/>
          </w:tcPr>
          <w:p w:rsidR="00D7646A" w:rsidRPr="007C286C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Бай-Даг Эрзинского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P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2.25.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Нарын Эрзинского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2.26.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Морен Эрзинского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2.27.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Булун-Бажы Эрзинского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88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2.28.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г. Кызыл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2.29.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Дерзиг-Аксы Каа-Хемского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2.30.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Бурен-Хем Каа-Хемского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2.31.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Ильинка Каа-Хемского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2.32.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Сизим Каа-Хемского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2.33.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Бай-Хаак Тандинского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2.34.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</w:t>
            </w:r>
            <w:r w:rsidR="003C62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Саглы Овюрского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2.35.</w:t>
            </w:r>
          </w:p>
        </w:tc>
        <w:tc>
          <w:tcPr>
            <w:tcW w:w="1134" w:type="dxa"/>
          </w:tcPr>
          <w:p w:rsidR="00D7646A" w:rsidRPr="00D7646A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</w:t>
            </w:r>
            <w:r w:rsidR="008C4C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646A">
              <w:rPr>
                <w:rFonts w:ascii="Times New Roman" w:hAnsi="Times New Roman" w:cs="Times New Roman"/>
                <w:sz w:val="14"/>
                <w:szCs w:val="14"/>
              </w:rPr>
              <w:t>Хандагайты Овюрского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646A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D7646A" w:rsidRDefault="00D7646A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2.36.</w:t>
            </w:r>
          </w:p>
        </w:tc>
        <w:tc>
          <w:tcPr>
            <w:tcW w:w="1134" w:type="dxa"/>
          </w:tcPr>
          <w:p w:rsidR="00D7646A" w:rsidRPr="00D7646A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Эрги-Барлык Барун-Хемчикского кожууна</w:t>
            </w:r>
          </w:p>
        </w:tc>
        <w:tc>
          <w:tcPr>
            <w:tcW w:w="980" w:type="dxa"/>
          </w:tcPr>
          <w:p w:rsidR="00D7646A" w:rsidRPr="00BE32FD" w:rsidRDefault="00D7646A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7646A" w:rsidRPr="00A4389D" w:rsidRDefault="00D7646A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2.37.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Хонделен Барун-Хемчикского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2.38.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Кара-Хаак Кызылского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2.39.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Целинное Кызылского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2.40.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Баян-Кол Кызылского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2.41.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Алдан-Маадыр Сут-Хольского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2.42.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Ишкин Сут-Хольского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2.43.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Кара-Холь Бай-Тайгинского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2.44.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</w:t>
            </w:r>
            <w:r w:rsidR="003C62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Кызыл-Даг Бай-Тайгинского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2.45.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Ээр-Хавак Бай-Тайгинского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2.46.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Бай-Тал Бай-Тайгинского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2.47.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Шуй Бай-Тайгинского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2.48.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Мугур-Аксы Монгун-Тайгинского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2.49.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2 ед. в с. Кызыл-Хая Монгун-Тайгинского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2.50.</w:t>
            </w:r>
          </w:p>
        </w:tc>
        <w:tc>
          <w:tcPr>
            <w:tcW w:w="1134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Сесерлиг Пий-Хемского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2.51.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локальных систем водоснабжения в количестве 1 ед. в с. Тарлаг Пий-Хемского кожууна 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2.52.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Ак-Тал Чеди-Хольского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2.53.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Холчук Чеди-Хольского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2.54.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Хову-Аксы Чеди-Хольского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2.55.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Нарын Эрзинского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2.56.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Бай-Даг Эрзинского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2.57.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Ак-Дуруг Чаа-Хольского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2.58.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Булун-Терек Чаа-Хольского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2.59.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Чаа-Холь Чаа-Хольского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2.60.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Строительство локальных систем водоснабжения в количестве 1 ед. в с. Элдиг-Хем Дзун-Хемчикского  кожууна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2.61.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Реконструкция локальных систем водоснабжения в количестве 8 ед. в г.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Кызыле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сентябрь</w:t>
            </w: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3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Обеспечение организаций жилищно-коммунального хозяйства Республики Тыва техникой, в том числе специализированной на 2014-2025 годы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8C4C23" w:rsidRPr="00BE32FD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Министерство жилищно-коммунального хозяйства Республики Тыва, администрации муниципальных образований (по</w:t>
            </w:r>
            <w: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согласованию)</w:t>
            </w: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P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Приобретение техники, в том числе специализированной, для функционирования угольных складов</w:t>
            </w:r>
          </w:p>
        </w:tc>
        <w:tc>
          <w:tcPr>
            <w:tcW w:w="980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927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Приобретение техники, в том числе специализированной  для угольных складов</w:t>
            </w:r>
          </w:p>
        </w:tc>
        <w:tc>
          <w:tcPr>
            <w:tcW w:w="980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4C23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8C4C23" w:rsidRDefault="008C4C23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3.3.</w:t>
            </w:r>
          </w:p>
        </w:tc>
        <w:tc>
          <w:tcPr>
            <w:tcW w:w="1134" w:type="dxa"/>
          </w:tcPr>
          <w:p w:rsidR="008C4C23" w:rsidRPr="008C4C23" w:rsidRDefault="008C4C23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</w:t>
            </w:r>
            <w:r>
              <w:t xml:space="preserve"> </w:t>
            </w:r>
            <w:r w:rsidRPr="008C4C23">
              <w:rPr>
                <w:rFonts w:ascii="Times New Roman" w:hAnsi="Times New Roman" w:cs="Times New Roman"/>
                <w:sz w:val="14"/>
                <w:szCs w:val="14"/>
              </w:rPr>
              <w:t>Республики Тыва</w:t>
            </w:r>
          </w:p>
        </w:tc>
        <w:tc>
          <w:tcPr>
            <w:tcW w:w="980" w:type="dxa"/>
          </w:tcPr>
          <w:p w:rsidR="008C4C23" w:rsidRPr="008C4C23" w:rsidRDefault="008C4C23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C4C23" w:rsidRPr="00A4389D" w:rsidRDefault="008C4C23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58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Бай-Тайгинский кожуун</w:t>
            </w:r>
          </w:p>
        </w:tc>
      </w:tr>
      <w:tr w:rsidR="00A4389D" w:rsidRPr="00200DFB" w:rsidTr="00A4389D">
        <w:trPr>
          <w:cantSplit/>
          <w:trHeight w:val="840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3.3.1.</w:t>
            </w:r>
          </w:p>
        </w:tc>
        <w:tc>
          <w:tcPr>
            <w:tcW w:w="1134" w:type="dxa"/>
          </w:tcPr>
          <w:p w:rsidR="00A4389D" w:rsidRPr="008C4C23" w:rsidRDefault="00A4389D" w:rsidP="008C4C23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Бульдозер ДТ-75</w:t>
            </w:r>
          </w:p>
        </w:tc>
        <w:tc>
          <w:tcPr>
            <w:tcW w:w="980" w:type="dxa"/>
          </w:tcPr>
          <w:p w:rsidR="00A4389D" w:rsidRPr="008C4C23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3.3.2.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A4389D" w:rsidRPr="008C4C23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32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Барун-Хемчикский кожуун</w:t>
            </w: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F78C7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980" w:type="dxa"/>
          </w:tcPr>
          <w:p w:rsidR="00A4389D" w:rsidRPr="008C4C23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930"/>
          <w:jc w:val="center"/>
        </w:trPr>
        <w:tc>
          <w:tcPr>
            <w:tcW w:w="529" w:type="dxa"/>
          </w:tcPr>
          <w:p w:rsidR="00A4389D" w:rsidRP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Автогрейдер ДЗ-98Т-01</w:t>
            </w:r>
          </w:p>
        </w:tc>
        <w:tc>
          <w:tcPr>
            <w:tcW w:w="980" w:type="dxa"/>
          </w:tcPr>
          <w:p w:rsidR="00A4389D" w:rsidRPr="008C4C23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октябрь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P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A4389D" w:rsidRPr="008C4C23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74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Дзун-Хемчикский кожуун</w:t>
            </w: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P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Автогидроподъемник телескопический АПТ-17 (5местная, на базе ГАЗ-3309)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3.7.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Самосвал КАМАЗ 651156056-78 (№ 3)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3.8.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202"/>
          <w:jc w:val="center"/>
        </w:trPr>
        <w:tc>
          <w:tcPr>
            <w:tcW w:w="16277" w:type="dxa"/>
            <w:gridSpan w:val="51"/>
          </w:tcPr>
          <w:p w:rsidR="00A4389D" w:rsidRPr="00BE32FD" w:rsidRDefault="00A4389D" w:rsidP="00A4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89D">
              <w:rPr>
                <w:rFonts w:ascii="Times New Roman" w:hAnsi="Times New Roman" w:cs="Times New Roman"/>
                <w:sz w:val="14"/>
                <w:szCs w:val="16"/>
              </w:rPr>
              <w:t>Каа-Хемский кожуун</w:t>
            </w: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P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3.9.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ГАЗ САЗ 35072-10 на базе ГАЗ-3309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самосвал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850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3.10.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Ассенизаторская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машина КАМАЗ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3.11.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Экскаватор на базе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трактора Беларусь МТЗ-82 ЭО-2621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32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Кызылский кожуун</w:t>
            </w: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3.12.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Экскаватор-погрузчик ЭП- 2626ЕМ (04) на базе МТЗ- 82,1 объем ковша 0,8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куб. м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3.13.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Вакуумная автомашина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(автоцистерна вакуумная на шасси)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BE32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3.14.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ГАЗ САЗ-39014-10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Вакуумная машина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3.15.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ГАЗ САЗ-390111 с боковой загрузкой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Монгун-Тайгинский кожуун</w:t>
            </w:r>
          </w:p>
        </w:tc>
      </w:tr>
      <w:tr w:rsidR="00A4389D" w:rsidRPr="00200DFB" w:rsidTr="00A4389D">
        <w:trPr>
          <w:cantSplit/>
          <w:trHeight w:val="750"/>
          <w:jc w:val="center"/>
        </w:trPr>
        <w:tc>
          <w:tcPr>
            <w:tcW w:w="529" w:type="dxa"/>
          </w:tcPr>
          <w:p w:rsid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3.16.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Автопогрузчик ТО-18БЗ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3.17.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3.18.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КО-440 на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базе ГАЗ 3309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389D" w:rsidRPr="00200DFB" w:rsidTr="00A4389D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A4389D" w:rsidRPr="00A4389D" w:rsidRDefault="00A4389D" w:rsidP="00A4389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Овюрский кожуун</w:t>
            </w:r>
          </w:p>
        </w:tc>
      </w:tr>
      <w:tr w:rsidR="00A4389D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A4389D" w:rsidRDefault="00A4389D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3.19.</w:t>
            </w:r>
          </w:p>
        </w:tc>
        <w:tc>
          <w:tcPr>
            <w:tcW w:w="1134" w:type="dxa"/>
          </w:tcPr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A4389D" w:rsidRPr="00A4389D" w:rsidRDefault="00A4389D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Мусоровоз с боковой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загрузкой ГАЗ САЗ-3901-10</w:t>
            </w:r>
          </w:p>
        </w:tc>
        <w:tc>
          <w:tcPr>
            <w:tcW w:w="980" w:type="dxa"/>
          </w:tcPr>
          <w:p w:rsidR="00A4389D" w:rsidRPr="00A4389D" w:rsidRDefault="00A4389D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309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4389D" w:rsidRPr="00FA1EDB" w:rsidRDefault="00A4389D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3.20.</w:t>
            </w:r>
          </w:p>
        </w:tc>
        <w:tc>
          <w:tcPr>
            <w:tcW w:w="1134" w:type="dxa"/>
          </w:tcPr>
          <w:p w:rsidR="00FA1EDB" w:rsidRPr="00A4389D" w:rsidRDefault="00FA1EDB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A4389D" w:rsidRDefault="00FA1EDB" w:rsidP="00A4389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Поливомоечная машина ОПМ-3,5 на</w:t>
            </w:r>
            <w:r>
              <w:t xml:space="preserve"> </w:t>
            </w:r>
            <w:r w:rsidRPr="00A4389D">
              <w:rPr>
                <w:rFonts w:ascii="Times New Roman" w:hAnsi="Times New Roman" w:cs="Times New Roman"/>
                <w:sz w:val="14"/>
                <w:szCs w:val="14"/>
              </w:rPr>
              <w:t>базе трактора МТЗ-82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3.21.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A4389D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Мусоровоз КО-440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на базе ГАЗ 3309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3.22.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A4389D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Ассенизаторская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машина ГАЗ-53 КО-503В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80"/>
          <w:jc w:val="center"/>
        </w:trPr>
        <w:tc>
          <w:tcPr>
            <w:tcW w:w="16277" w:type="dxa"/>
            <w:gridSpan w:val="51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Пий-Хемский кожуун</w:t>
            </w: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3.23.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Ассенизаторская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машина ГАЗ-53 КО-503В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892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3.24.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Трактор МТЗ  82.1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A438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3.25.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Экскаватор на базе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Беларусь МТЗ-82 ЭО-2621</w:t>
            </w:r>
          </w:p>
        </w:tc>
        <w:tc>
          <w:tcPr>
            <w:tcW w:w="980" w:type="dxa"/>
          </w:tcPr>
          <w:p w:rsidR="00FA1EDB" w:rsidRPr="00A4389D" w:rsidRDefault="00FA1EDB" w:rsidP="00BE32FD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89"/>
          <w:jc w:val="center"/>
        </w:trPr>
        <w:tc>
          <w:tcPr>
            <w:tcW w:w="16277" w:type="dxa"/>
            <w:gridSpan w:val="51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Сут-Хольский кожуун</w:t>
            </w:r>
          </w:p>
        </w:tc>
      </w:tr>
      <w:tr w:rsidR="00FA1EDB" w:rsidRPr="00200DFB" w:rsidTr="00FA1EDB">
        <w:trPr>
          <w:cantSplit/>
          <w:trHeight w:val="854"/>
          <w:jc w:val="center"/>
        </w:trPr>
        <w:tc>
          <w:tcPr>
            <w:tcW w:w="529" w:type="dxa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3.26.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Ассенизатор на базе ГАЗон  Next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A1EDB" w:rsidRPr="00FA1EDB" w:rsidRDefault="00FA1EDB" w:rsidP="00FA1ED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3.27.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Экскаватор на базе Беларусь ЕМ на шасси Беларусь 82.1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A1EDB" w:rsidRPr="00FA1EDB" w:rsidRDefault="00FA1EDB" w:rsidP="00FA1ED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3.28.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Мусоровоз КО-440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на базе ГАЗ 3309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FA1EDB" w:rsidRPr="00FA1EDB" w:rsidRDefault="00FA1EDB" w:rsidP="00FA1EDB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05"/>
          <w:jc w:val="center"/>
        </w:trPr>
        <w:tc>
          <w:tcPr>
            <w:tcW w:w="16277" w:type="dxa"/>
            <w:gridSpan w:val="51"/>
          </w:tcPr>
          <w:p w:rsidR="00FA1EDB" w:rsidRP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Тандинский кожуун</w:t>
            </w:r>
          </w:p>
        </w:tc>
      </w:tr>
      <w:tr w:rsidR="00FA1EDB" w:rsidRPr="00200DFB" w:rsidTr="00FA1EDB">
        <w:trPr>
          <w:cantSplit/>
          <w:trHeight w:val="1134"/>
          <w:jc w:val="center"/>
        </w:trPr>
        <w:tc>
          <w:tcPr>
            <w:tcW w:w="529" w:type="dxa"/>
          </w:tcPr>
          <w:p w:rsid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3.29.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Мусоровоз с боковой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загрузкой ГАЗ САЗ-3901-10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762"/>
          <w:jc w:val="center"/>
        </w:trPr>
        <w:tc>
          <w:tcPr>
            <w:tcW w:w="529" w:type="dxa"/>
          </w:tcPr>
          <w:p w:rsid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3.30.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Экскаватор ЭО 33211А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507"/>
          <w:jc w:val="center"/>
        </w:trPr>
        <w:tc>
          <w:tcPr>
            <w:tcW w:w="529" w:type="dxa"/>
          </w:tcPr>
          <w:p w:rsidR="00FA1EDB" w:rsidRDefault="00FA1EDB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3.31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 Бульдозер</w:t>
            </w:r>
            <w:r>
              <w:t xml:space="preserve"> </w:t>
            </w:r>
            <w:r w:rsidRPr="00FA1EDB">
              <w:rPr>
                <w:rFonts w:ascii="Times New Roman" w:hAnsi="Times New Roman" w:cs="Times New Roman"/>
                <w:sz w:val="14"/>
                <w:szCs w:val="14"/>
              </w:rPr>
              <w:t>ДТ-75</w:t>
            </w:r>
          </w:p>
        </w:tc>
        <w:tc>
          <w:tcPr>
            <w:tcW w:w="980" w:type="dxa"/>
          </w:tcPr>
          <w:p w:rsidR="00FA1EDB" w:rsidRPr="00FA1EDB" w:rsidRDefault="00FA1EDB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1E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июнь</w:t>
            </w: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A1EDB" w:rsidRPr="00FA1EDB" w:rsidRDefault="00FA1EDB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1EDB" w:rsidRPr="00200DFB" w:rsidTr="00FA1EDB">
        <w:trPr>
          <w:cantSplit/>
          <w:trHeight w:val="108"/>
          <w:jc w:val="center"/>
        </w:trPr>
        <w:tc>
          <w:tcPr>
            <w:tcW w:w="16277" w:type="dxa"/>
            <w:gridSpan w:val="51"/>
          </w:tcPr>
          <w:p w:rsidR="00FA1EDB" w:rsidRPr="00FA1EDB" w:rsidRDefault="00EE592E" w:rsidP="00FA1ED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Тере-Хольский кожуун</w:t>
            </w:r>
          </w:p>
        </w:tc>
      </w:tr>
      <w:tr w:rsidR="00EE592E" w:rsidRPr="00200DFB" w:rsidTr="00EE592E">
        <w:trPr>
          <w:cantSplit/>
          <w:trHeight w:val="1134"/>
          <w:jc w:val="center"/>
        </w:trPr>
        <w:tc>
          <w:tcPr>
            <w:tcW w:w="529" w:type="dxa"/>
          </w:tcPr>
          <w:p w:rsidR="00EE592E" w:rsidRPr="00FA1EDB" w:rsidRDefault="00EE592E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3.32.</w:t>
            </w:r>
          </w:p>
        </w:tc>
        <w:tc>
          <w:tcPr>
            <w:tcW w:w="1134" w:type="dxa"/>
          </w:tcPr>
          <w:p w:rsidR="00EE592E" w:rsidRPr="00EE592E" w:rsidRDefault="00EE592E" w:rsidP="00EE592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E592E" w:rsidRPr="00FA1EDB" w:rsidRDefault="00EE592E" w:rsidP="00EE592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Комбинированная дорожная машина на базе автомашины</w:t>
            </w:r>
            <w:r>
              <w:t xml:space="preserve"> </w:t>
            </w: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УРАЛ</w:t>
            </w:r>
          </w:p>
        </w:tc>
        <w:tc>
          <w:tcPr>
            <w:tcW w:w="980" w:type="dxa"/>
          </w:tcPr>
          <w:p w:rsidR="00EE592E" w:rsidRPr="00FA1EDB" w:rsidRDefault="00EE592E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592E" w:rsidRPr="00200DFB" w:rsidTr="00EE592E">
        <w:trPr>
          <w:cantSplit/>
          <w:trHeight w:val="882"/>
          <w:jc w:val="center"/>
        </w:trPr>
        <w:tc>
          <w:tcPr>
            <w:tcW w:w="529" w:type="dxa"/>
          </w:tcPr>
          <w:p w:rsidR="00EE592E" w:rsidRDefault="00EE592E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3.33.</w:t>
            </w:r>
          </w:p>
        </w:tc>
        <w:tc>
          <w:tcPr>
            <w:tcW w:w="1134" w:type="dxa"/>
          </w:tcPr>
          <w:p w:rsidR="00EE592E" w:rsidRPr="00EE592E" w:rsidRDefault="00EE592E" w:rsidP="00EE592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E592E" w:rsidRPr="00EE592E" w:rsidRDefault="00EE592E" w:rsidP="00EE592E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Трактор МТЗ  82.1</w:t>
            </w:r>
          </w:p>
        </w:tc>
        <w:tc>
          <w:tcPr>
            <w:tcW w:w="980" w:type="dxa"/>
          </w:tcPr>
          <w:p w:rsidR="00EE592E" w:rsidRPr="00FA1EDB" w:rsidRDefault="00EE592E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592E" w:rsidRPr="00200DFB" w:rsidTr="00B00866">
        <w:trPr>
          <w:cantSplit/>
          <w:trHeight w:val="188"/>
          <w:jc w:val="center"/>
        </w:trPr>
        <w:tc>
          <w:tcPr>
            <w:tcW w:w="16277" w:type="dxa"/>
            <w:gridSpan w:val="51"/>
          </w:tcPr>
          <w:p w:rsidR="00EE592E" w:rsidRPr="00EE592E" w:rsidRDefault="00EE592E" w:rsidP="00EE592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592E">
              <w:rPr>
                <w:rFonts w:ascii="Times New Roman" w:hAnsi="Times New Roman" w:cs="Times New Roman"/>
                <w:sz w:val="14"/>
                <w:szCs w:val="14"/>
              </w:rPr>
              <w:t>Тес-Хемский кожуун</w:t>
            </w: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3.34.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EE592E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3.35.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Трактор МТЗ 82.1 с навесным</w:t>
            </w:r>
            <w: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оборудованием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3.36.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92"/>
          <w:jc w:val="center"/>
        </w:trPr>
        <w:tc>
          <w:tcPr>
            <w:tcW w:w="16277" w:type="dxa"/>
            <w:gridSpan w:val="51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Тоджинский кожуун</w:t>
            </w: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3.37.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Мусоровоз КО-440</w:t>
            </w:r>
            <w: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на базе ГАЗ 3309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3.38.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Колесный трактор</w:t>
            </w:r>
            <w: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МТЗ-82 с прицепом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3.39.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Улуг-Хемский кожуун</w:t>
            </w: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3.40.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3.41.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Трактор Беларусь</w:t>
            </w:r>
            <w:r w:rsidR="003C62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82.1 с коммунальным отвалом КО- 4,</w:t>
            </w:r>
            <w: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щетка ZKT-80/82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3.42.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Прицеп тракторный самосвальный 2ПТС-6.5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1134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3.43.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866" w:rsidRPr="00200DFB" w:rsidTr="00B00866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B00866" w:rsidRPr="00B00866" w:rsidRDefault="00B00866" w:rsidP="00B0086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Чаа-Хольский кожуун</w:t>
            </w:r>
          </w:p>
        </w:tc>
      </w:tr>
      <w:tr w:rsidR="00B00866" w:rsidRPr="00200DFB" w:rsidTr="00E106B7">
        <w:trPr>
          <w:cantSplit/>
          <w:trHeight w:val="902"/>
          <w:jc w:val="center"/>
        </w:trPr>
        <w:tc>
          <w:tcPr>
            <w:tcW w:w="529" w:type="dxa"/>
          </w:tcPr>
          <w:p w:rsidR="00B00866" w:rsidRDefault="00B00866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3.44.</w:t>
            </w:r>
          </w:p>
        </w:tc>
        <w:tc>
          <w:tcPr>
            <w:tcW w:w="1134" w:type="dxa"/>
          </w:tcPr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B00866" w:rsidRPr="00B00866" w:rsidRDefault="00B00866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Экскаватор ЕК-18</w:t>
            </w:r>
          </w:p>
        </w:tc>
        <w:tc>
          <w:tcPr>
            <w:tcW w:w="980" w:type="dxa"/>
          </w:tcPr>
          <w:p w:rsidR="00B00866" w:rsidRPr="00FA1EDB" w:rsidRDefault="00B00866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00866" w:rsidRPr="00E106B7" w:rsidRDefault="00B00866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3.45.</w:t>
            </w:r>
          </w:p>
        </w:tc>
        <w:tc>
          <w:tcPr>
            <w:tcW w:w="1134" w:type="dxa"/>
          </w:tcPr>
          <w:p w:rsidR="00E106B7" w:rsidRPr="00B00866" w:rsidRDefault="00E106B7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B00866" w:rsidRDefault="00E106B7" w:rsidP="00B00866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</w:t>
            </w:r>
            <w:r>
              <w:t xml:space="preserve"> </w:t>
            </w:r>
            <w:r w:rsidRPr="00B00866">
              <w:rPr>
                <w:rFonts w:ascii="Times New Roman" w:hAnsi="Times New Roman" w:cs="Times New Roman"/>
                <w:sz w:val="14"/>
                <w:szCs w:val="14"/>
              </w:rPr>
              <w:t>ПУМ-4853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3.46.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B00866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3.47.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B00866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ГАЗ САЗ 35072-10 на базе ГАЗ-3309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самосвал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Чеди-Хольский кожуун</w:t>
            </w: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3.48.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Колесный трактор МТЗ-82 с прицепом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3.49.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Экскаватор бульдозер ЭО- 2621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ЕМ на шасси Беларус 82.1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3.50.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Ассенизаторская машина ГАЗ-53 КО-503В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92"/>
          <w:jc w:val="center"/>
        </w:trPr>
        <w:tc>
          <w:tcPr>
            <w:tcW w:w="16277" w:type="dxa"/>
            <w:gridSpan w:val="51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Эрзинский кожуун</w:t>
            </w: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3.51.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Погрузочно-уборочная машина ПУМ-4853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3.52.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Машина вакуумная КО- 505А-1 на базе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Камаз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E106B7" w:rsidRP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3.53.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Мусоровоз   на шасси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КАМАЗ 65115-50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3.54.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Автогидроподъ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емник теле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скопический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АПТ-17 (5местная, на базе ГАЗ-3309)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3.55.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Самосвал КАМАЗ 651156056-78 (№3)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3.56.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Универсальная дорожная машина КО-829 А1-01 на шасси КАМАЗ 43253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3.57.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Тротуароуборочная машина КО-718 (плуг, щётка, ротор, пескоразбрасыватель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3.58.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Мусоровоз КО-440 на базе ГАЗ 3309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3.59.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Автоцистерна вакуумная 4671И6 на шасси КАМАЗ65115-42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3.60.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Мусоровоз с боковой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загрузкой на шасси ГАЗ-С41R13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3.61.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Эвакуатор ГАЗ-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А21Я22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3.62.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Машина вакуумная КО- 505А-1 на базе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КАМАЗ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3.63.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СнП-17 снегопогрузчик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3.64.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Фронтальный погрузчик на базе МТЗ 82.1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3.65.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Минипогрузчик LIUGO № GCLG375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3.66.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ДЗ-298 автогрейдер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E106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3.67.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Бульдозер Б-170 на базе трактора Т-170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3.68.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 xml:space="preserve">Разметочная машина Газель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Шмель11А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 xml:space="preserve"> на базе Газель,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оборудование фирмы Грако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E106B7">
        <w:trPr>
          <w:cantSplit/>
          <w:trHeight w:val="70"/>
          <w:jc w:val="center"/>
        </w:trPr>
        <w:tc>
          <w:tcPr>
            <w:tcW w:w="16277" w:type="dxa"/>
            <w:gridSpan w:val="51"/>
          </w:tcPr>
          <w:p w:rsidR="00E106B7" w:rsidRPr="00E106B7" w:rsidRDefault="00E106B7" w:rsidP="00E106B7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</w:p>
        </w:tc>
      </w:tr>
      <w:tr w:rsidR="00E106B7" w:rsidRPr="00200DFB" w:rsidTr="003C5D78">
        <w:trPr>
          <w:cantSplit/>
          <w:trHeight w:val="691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3.69.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Экскаватор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3.70.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Трактор Белорус 82.1 с прицепом тракторный</w:t>
            </w:r>
            <w:r>
              <w:t xml:space="preserve"> </w:t>
            </w: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самосвальный 2 ПТС-4,5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июль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06B7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E106B7" w:rsidRDefault="00E106B7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3.71.</w:t>
            </w:r>
          </w:p>
        </w:tc>
        <w:tc>
          <w:tcPr>
            <w:tcW w:w="1134" w:type="dxa"/>
          </w:tcPr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E106B7" w:rsidRPr="00E106B7" w:rsidRDefault="00E106B7" w:rsidP="00E106B7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106B7">
              <w:rPr>
                <w:rFonts w:ascii="Times New Roman" w:hAnsi="Times New Roman" w:cs="Times New Roman"/>
                <w:sz w:val="14"/>
                <w:szCs w:val="14"/>
              </w:rPr>
              <w:t>Фронтальный погрузчик на базе МТЗ82</w:t>
            </w:r>
          </w:p>
        </w:tc>
        <w:tc>
          <w:tcPr>
            <w:tcW w:w="980" w:type="dxa"/>
          </w:tcPr>
          <w:p w:rsidR="00E106B7" w:rsidRPr="00FA1EDB" w:rsidRDefault="00E106B7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106B7" w:rsidRPr="003C5D78" w:rsidRDefault="00E106B7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3.72.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3C5D78" w:rsidRPr="00E106B7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КО-829Б полив.,</w:t>
            </w:r>
            <w: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плуж., щет. КАМАЗ-43253</w:t>
            </w:r>
          </w:p>
        </w:tc>
        <w:tc>
          <w:tcPr>
            <w:tcW w:w="980" w:type="dxa"/>
          </w:tcPr>
          <w:p w:rsidR="003C5D78" w:rsidRPr="00FA1EDB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3.73.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3C5D78" w:rsidRPr="00E106B7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Автовышка ПСС-131.18Э на базе ЗИЛ 433362. Высота подъема 18м, грузоподъемность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кг. АГП -18.04 (ПСС-131.18Э)</w:t>
            </w:r>
          </w:p>
        </w:tc>
        <w:tc>
          <w:tcPr>
            <w:tcW w:w="980" w:type="dxa"/>
          </w:tcPr>
          <w:p w:rsidR="003C5D78" w:rsidRPr="00FA1EDB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3.74.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Приобретение специализированной коммунальной техники</w:t>
            </w:r>
          </w:p>
          <w:p w:rsidR="003C5D78" w:rsidRPr="00E106B7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Автовышка на шасси Г АЗ- 3308 Садко</w:t>
            </w:r>
            <w: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Высота подъема 14м электроизоляция 1000V</w:t>
            </w:r>
          </w:p>
        </w:tc>
        <w:tc>
          <w:tcPr>
            <w:tcW w:w="980" w:type="dxa"/>
          </w:tcPr>
          <w:p w:rsidR="003C5D78" w:rsidRPr="00FA1EDB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август</w:t>
            </w: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IV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4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Формирование современной городской среды на территории муниципальных образований Республики Тыва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2017 год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3C5D78" w:rsidRPr="00FA1EDB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591"/>
          <w:jc w:val="center"/>
        </w:trPr>
        <w:tc>
          <w:tcPr>
            <w:tcW w:w="529" w:type="dxa"/>
          </w:tcPr>
          <w:p w:rsidR="003C5D78" w:rsidRP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Благоустройство общественных территорий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699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113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Подпрограмма 5 Чистая вода на 2019-2024 годы (в рамках национального проекта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жилье и город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ская среда)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Министерство строительства Республики Тыва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234"/>
          <w:jc w:val="center"/>
        </w:trPr>
        <w:tc>
          <w:tcPr>
            <w:tcW w:w="16277" w:type="dxa"/>
            <w:gridSpan w:val="51"/>
          </w:tcPr>
          <w:p w:rsidR="003C5D78" w:rsidRPr="003C5D78" w:rsidRDefault="003C5D78" w:rsidP="003C5D7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городской округ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Город Кызыл Республики Тыва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3C5D78" w:rsidRPr="00200DFB" w:rsidTr="003C5D78">
        <w:trPr>
          <w:cantSplit/>
          <w:trHeight w:val="691"/>
          <w:jc w:val="center"/>
        </w:trPr>
        <w:tc>
          <w:tcPr>
            <w:tcW w:w="529" w:type="dxa"/>
          </w:tcPr>
          <w:p w:rsidR="003C5D78" w:rsidRP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Строительство повысительной насосной станции в мкр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Иркутский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731"/>
          <w:jc w:val="center"/>
        </w:trPr>
        <w:tc>
          <w:tcPr>
            <w:tcW w:w="529" w:type="dxa"/>
          </w:tcPr>
          <w:p w:rsidR="003C5D78" w:rsidRP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1134" w:type="dxa"/>
          </w:tcPr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Подводящие сети водопровода для объекта: Повысительная насосная станция</w:t>
            </w:r>
            <w:r>
              <w:t xml:space="preserve"> </w:t>
            </w: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Иркутская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602"/>
          <w:jc w:val="center"/>
        </w:trPr>
        <w:tc>
          <w:tcPr>
            <w:tcW w:w="529" w:type="dxa"/>
          </w:tcPr>
          <w:p w:rsidR="003C5D78" w:rsidRP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1134" w:type="dxa"/>
          </w:tcPr>
          <w:p w:rsid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Завершение строительства водопровода III очереди в </w:t>
            </w:r>
          </w:p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5D78" w:rsidRPr="00200DFB" w:rsidTr="003C5D78">
        <w:trPr>
          <w:cantSplit/>
          <w:trHeight w:val="76"/>
          <w:jc w:val="center"/>
        </w:trPr>
        <w:tc>
          <w:tcPr>
            <w:tcW w:w="16277" w:type="dxa"/>
            <w:gridSpan w:val="51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Барун-Хемчикский кожуун</w:t>
            </w:r>
          </w:p>
        </w:tc>
      </w:tr>
      <w:tr w:rsidR="003C5D78" w:rsidRPr="00200DFB" w:rsidTr="003C5D78">
        <w:trPr>
          <w:cantSplit/>
          <w:trHeight w:val="759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1134" w:type="dxa"/>
          </w:tcPr>
          <w:p w:rsid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водозабора и строительство водовода в </w:t>
            </w:r>
          </w:p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с. Кызыл-Мажалык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C5D78">
              <w:rPr>
                <w:rFonts w:ascii="Times New Roman" w:hAnsi="Times New Roman" w:cs="Times New Roman"/>
                <w:sz w:val="14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C5D78" w:rsidRPr="00200DFB" w:rsidTr="003C5D78">
        <w:trPr>
          <w:cantSplit/>
          <w:trHeight w:val="206"/>
          <w:jc w:val="center"/>
        </w:trPr>
        <w:tc>
          <w:tcPr>
            <w:tcW w:w="16277" w:type="dxa"/>
            <w:gridSpan w:val="51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C5D78">
              <w:rPr>
                <w:rFonts w:ascii="Times New Roman" w:hAnsi="Times New Roman" w:cs="Times New Roman"/>
                <w:sz w:val="14"/>
                <w:szCs w:val="16"/>
              </w:rPr>
              <w:t>Чеди-Хольски</w:t>
            </w:r>
            <w:r w:rsidR="003C62DC">
              <w:rPr>
                <w:rFonts w:ascii="Times New Roman" w:hAnsi="Times New Roman" w:cs="Times New Roman"/>
                <w:sz w:val="14"/>
                <w:szCs w:val="16"/>
              </w:rPr>
              <w:t>й</w:t>
            </w:r>
            <w:r w:rsidRPr="003C5D78">
              <w:rPr>
                <w:rFonts w:ascii="Times New Roman" w:hAnsi="Times New Roman" w:cs="Times New Roman"/>
                <w:sz w:val="14"/>
                <w:szCs w:val="16"/>
              </w:rPr>
              <w:t xml:space="preserve"> кожуун</w:t>
            </w:r>
          </w:p>
        </w:tc>
      </w:tr>
      <w:tr w:rsidR="003C5D78" w:rsidRPr="00200DFB" w:rsidTr="003C5D78">
        <w:trPr>
          <w:cantSplit/>
          <w:trHeight w:val="704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1134" w:type="dxa"/>
          </w:tcPr>
          <w:p w:rsid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водозабора и магистрального водовода в </w:t>
            </w:r>
          </w:p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с. Хову-Аксы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C5D78">
              <w:rPr>
                <w:rFonts w:ascii="Times New Roman" w:hAnsi="Times New Roman" w:cs="Times New Roman"/>
                <w:sz w:val="14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C5D78" w:rsidRPr="00200DFB" w:rsidTr="003C5D78">
        <w:trPr>
          <w:cantSplit/>
          <w:trHeight w:val="178"/>
          <w:jc w:val="center"/>
        </w:trPr>
        <w:tc>
          <w:tcPr>
            <w:tcW w:w="16277" w:type="dxa"/>
            <w:gridSpan w:val="51"/>
          </w:tcPr>
          <w:p w:rsidR="003C5D78" w:rsidRPr="003C5D78" w:rsidRDefault="003C5D78" w:rsidP="003C5D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C5D78">
              <w:rPr>
                <w:rFonts w:ascii="Times New Roman" w:hAnsi="Times New Roman" w:cs="Times New Roman"/>
                <w:sz w:val="14"/>
                <w:szCs w:val="16"/>
              </w:rPr>
              <w:t xml:space="preserve">Пий-Хемский </w:t>
            </w:r>
            <w:r w:rsidR="001C1155">
              <w:rPr>
                <w:rFonts w:ascii="Times New Roman" w:hAnsi="Times New Roman" w:cs="Times New Roman"/>
                <w:sz w:val="14"/>
                <w:szCs w:val="16"/>
              </w:rPr>
              <w:t>кожуун</w:t>
            </w:r>
          </w:p>
        </w:tc>
      </w:tr>
      <w:tr w:rsidR="001C1155" w:rsidRPr="00200DFB" w:rsidTr="001C1155">
        <w:trPr>
          <w:cantSplit/>
          <w:trHeight w:val="833"/>
          <w:jc w:val="center"/>
        </w:trPr>
        <w:tc>
          <w:tcPr>
            <w:tcW w:w="529" w:type="dxa"/>
          </w:tcPr>
          <w:p w:rsidR="003C5D78" w:rsidRDefault="003C5D78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1134" w:type="dxa"/>
          </w:tcPr>
          <w:p w:rsidR="001C1155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водозабора и строительство водовода в </w:t>
            </w:r>
          </w:p>
          <w:p w:rsidR="003C5D78" w:rsidRPr="003C5D78" w:rsidRDefault="003C5D78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3C5D78">
              <w:rPr>
                <w:rFonts w:ascii="Times New Roman" w:hAnsi="Times New Roman" w:cs="Times New Roman"/>
                <w:sz w:val="14"/>
                <w:szCs w:val="14"/>
              </w:rPr>
              <w:t>г. Туране</w:t>
            </w:r>
          </w:p>
        </w:tc>
        <w:tc>
          <w:tcPr>
            <w:tcW w:w="980" w:type="dxa"/>
          </w:tcPr>
          <w:p w:rsidR="003C5D78" w:rsidRPr="003C5D78" w:rsidRDefault="003C5D78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C5D78" w:rsidRPr="001C1155" w:rsidRDefault="003C5D78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155" w:rsidRPr="00200DFB" w:rsidTr="001C1155">
        <w:trPr>
          <w:cantSplit/>
          <w:trHeight w:val="845"/>
          <w:jc w:val="center"/>
        </w:trPr>
        <w:tc>
          <w:tcPr>
            <w:tcW w:w="529" w:type="dxa"/>
          </w:tcPr>
          <w:p w:rsidR="001C1155" w:rsidRDefault="001C1155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1134" w:type="dxa"/>
          </w:tcPr>
          <w:p w:rsidR="001C1155" w:rsidRPr="003C5D78" w:rsidRDefault="001C1155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980" w:type="dxa"/>
          </w:tcPr>
          <w:p w:rsidR="001C1155" w:rsidRPr="003C5D78" w:rsidRDefault="001C1155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155" w:rsidRPr="00200DFB" w:rsidTr="001C1155">
        <w:trPr>
          <w:cantSplit/>
          <w:trHeight w:val="134"/>
          <w:jc w:val="center"/>
        </w:trPr>
        <w:tc>
          <w:tcPr>
            <w:tcW w:w="16277" w:type="dxa"/>
            <w:gridSpan w:val="51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Чаа-Хольский кожуун</w:t>
            </w:r>
          </w:p>
        </w:tc>
      </w:tr>
      <w:tr w:rsidR="001C1155" w:rsidRPr="00200DFB" w:rsidTr="001C1155">
        <w:trPr>
          <w:cantSplit/>
          <w:trHeight w:val="944"/>
          <w:jc w:val="center"/>
        </w:trPr>
        <w:tc>
          <w:tcPr>
            <w:tcW w:w="529" w:type="dxa"/>
          </w:tcPr>
          <w:p w:rsidR="001C1155" w:rsidRDefault="001C1155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5.8.</w:t>
            </w:r>
          </w:p>
        </w:tc>
        <w:tc>
          <w:tcPr>
            <w:tcW w:w="1134" w:type="dxa"/>
          </w:tcPr>
          <w:p w:rsidR="001C1155" w:rsidRPr="001C1155" w:rsidRDefault="001C1155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Реконструкция водозабора с обустройством станции водоподготовки в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t xml:space="preserve"> </w:t>
            </w: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Чаа-Холь</w:t>
            </w:r>
          </w:p>
        </w:tc>
        <w:tc>
          <w:tcPr>
            <w:tcW w:w="980" w:type="dxa"/>
          </w:tcPr>
          <w:p w:rsidR="001C1155" w:rsidRPr="003C5D78" w:rsidRDefault="001C1155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C1155">
              <w:rPr>
                <w:rFonts w:ascii="Times New Roman" w:hAnsi="Times New Roman" w:cs="Times New Roman"/>
                <w:sz w:val="14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1F78C7" w:rsidRDefault="001F78C7"/>
    <w:tbl>
      <w:tblPr>
        <w:tblStyle w:val="af2"/>
        <w:tblW w:w="162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134"/>
        <w:gridCol w:w="980"/>
        <w:gridCol w:w="283"/>
        <w:gridCol w:w="284"/>
        <w:gridCol w:w="283"/>
        <w:gridCol w:w="284"/>
        <w:gridCol w:w="277"/>
        <w:gridCol w:w="227"/>
        <w:gridCol w:w="301"/>
        <w:gridCol w:w="301"/>
        <w:gridCol w:w="271"/>
        <w:gridCol w:w="271"/>
        <w:gridCol w:w="361"/>
        <w:gridCol w:w="300"/>
        <w:gridCol w:w="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F78C7" w:rsidRPr="009D3A96" w:rsidTr="001F78C7">
        <w:trPr>
          <w:tblHeader/>
          <w:jc w:val="center"/>
        </w:trPr>
        <w:tc>
          <w:tcPr>
            <w:tcW w:w="529" w:type="dxa"/>
          </w:tcPr>
          <w:p w:rsidR="001F78C7" w:rsidRPr="00200DFB" w:rsidRDefault="001F78C7" w:rsidP="001F78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1F78C7" w:rsidRPr="00200DFB" w:rsidRDefault="001F78C7" w:rsidP="001F78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0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7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7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01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1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1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71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61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0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42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9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83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84" w:type="dxa"/>
          </w:tcPr>
          <w:p w:rsidR="001F78C7" w:rsidRPr="009D3A96" w:rsidRDefault="001F78C7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</w:tr>
      <w:tr w:rsidR="001C1155" w:rsidRPr="00200DFB" w:rsidTr="001C1155">
        <w:trPr>
          <w:cantSplit/>
          <w:trHeight w:val="105"/>
          <w:jc w:val="center"/>
        </w:trPr>
        <w:tc>
          <w:tcPr>
            <w:tcW w:w="16277" w:type="dxa"/>
            <w:gridSpan w:val="51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C1155">
              <w:rPr>
                <w:rFonts w:ascii="Times New Roman" w:hAnsi="Times New Roman" w:cs="Times New Roman"/>
                <w:sz w:val="14"/>
                <w:szCs w:val="16"/>
              </w:rPr>
              <w:t>Кызылский кожуун</w:t>
            </w:r>
          </w:p>
        </w:tc>
      </w:tr>
      <w:tr w:rsidR="001C1155" w:rsidRPr="00200DFB" w:rsidTr="001C1155">
        <w:trPr>
          <w:cantSplit/>
          <w:trHeight w:val="1134"/>
          <w:jc w:val="center"/>
        </w:trPr>
        <w:tc>
          <w:tcPr>
            <w:tcW w:w="529" w:type="dxa"/>
          </w:tcPr>
          <w:p w:rsidR="001C1155" w:rsidRDefault="001C1155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5.9.</w:t>
            </w:r>
          </w:p>
        </w:tc>
        <w:tc>
          <w:tcPr>
            <w:tcW w:w="1134" w:type="dxa"/>
          </w:tcPr>
          <w:p w:rsidR="001C1155" w:rsidRPr="001C1155" w:rsidRDefault="001C1155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объекта 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Проект комплексной застройки территории мкр</w:t>
            </w:r>
            <w:r w:rsidR="001F78C7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. Преображенский в пгт. Каа-Хем Кызылского кожууна Республики Тыва с наружными инженерными сетями. Водозабор с сетями</w:t>
            </w:r>
            <w:r>
              <w:t xml:space="preserve"> </w:t>
            </w: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водопровода</w:t>
            </w:r>
            <w:r w:rsidR="00474D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80" w:type="dxa"/>
          </w:tcPr>
          <w:p w:rsidR="001C1155" w:rsidRPr="003C5D78" w:rsidRDefault="001C1155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C1155">
              <w:rPr>
                <w:rFonts w:ascii="Times New Roman" w:hAnsi="Times New Roman" w:cs="Times New Roman"/>
                <w:sz w:val="14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C1155" w:rsidRPr="00200DFB" w:rsidTr="001C1155">
        <w:trPr>
          <w:cantSplit/>
          <w:trHeight w:val="224"/>
          <w:jc w:val="center"/>
        </w:trPr>
        <w:tc>
          <w:tcPr>
            <w:tcW w:w="16277" w:type="dxa"/>
            <w:gridSpan w:val="51"/>
          </w:tcPr>
          <w:p w:rsidR="001C1155" w:rsidRPr="001C1155" w:rsidRDefault="001C1155" w:rsidP="001C1155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C1155">
              <w:rPr>
                <w:rFonts w:ascii="Times New Roman" w:hAnsi="Times New Roman" w:cs="Times New Roman"/>
                <w:sz w:val="14"/>
                <w:szCs w:val="16"/>
              </w:rPr>
              <w:t>Улуг-Хемский кожуун</w:t>
            </w:r>
          </w:p>
        </w:tc>
      </w:tr>
      <w:tr w:rsidR="001C1155" w:rsidRPr="00200DFB" w:rsidTr="001C1155">
        <w:trPr>
          <w:cantSplit/>
          <w:trHeight w:val="425"/>
          <w:jc w:val="center"/>
        </w:trPr>
        <w:tc>
          <w:tcPr>
            <w:tcW w:w="529" w:type="dxa"/>
          </w:tcPr>
          <w:p w:rsidR="001C1155" w:rsidRDefault="001C1155" w:rsidP="00FA1E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5.10.</w:t>
            </w:r>
          </w:p>
        </w:tc>
        <w:tc>
          <w:tcPr>
            <w:tcW w:w="1134" w:type="dxa"/>
          </w:tcPr>
          <w:p w:rsidR="001C1155" w:rsidRDefault="001F78C7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водозабор, </w:t>
            </w:r>
          </w:p>
          <w:p w:rsidR="001C1155" w:rsidRPr="001C1155" w:rsidRDefault="001C1155" w:rsidP="003C5D78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155">
              <w:rPr>
                <w:rFonts w:ascii="Times New Roman" w:hAnsi="Times New Roman" w:cs="Times New Roman"/>
                <w:sz w:val="14"/>
                <w:szCs w:val="14"/>
              </w:rPr>
              <w:t>г. Шагонар</w:t>
            </w:r>
          </w:p>
        </w:tc>
        <w:tc>
          <w:tcPr>
            <w:tcW w:w="980" w:type="dxa"/>
          </w:tcPr>
          <w:p w:rsidR="001C1155" w:rsidRPr="003C5D78" w:rsidRDefault="001C1155" w:rsidP="00FA1EDB">
            <w:pPr>
              <w:suppressAutoHyphens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7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7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61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0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42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C1155">
              <w:rPr>
                <w:rFonts w:ascii="Times New Roman" w:hAnsi="Times New Roman" w:cs="Times New Roman"/>
                <w:sz w:val="14"/>
                <w:szCs w:val="16"/>
              </w:rPr>
              <w:t>ноябрь</w:t>
            </w: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C1155" w:rsidRPr="001C1155" w:rsidRDefault="001C1155" w:rsidP="001C11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200DFB" w:rsidRDefault="00200DFB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Default="00BE32FD" w:rsidP="00BE32F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2FD" w:rsidRPr="00BE32FD" w:rsidRDefault="00BE32FD" w:rsidP="00BE32FD">
      <w:pPr>
        <w:tabs>
          <w:tab w:val="left" w:pos="1935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1155" w:rsidRDefault="001C1155">
      <w:pPr>
        <w:widowControl/>
        <w:suppressAutoHyphens w:val="0"/>
        <w:autoSpaceDN/>
        <w:spacing w:after="160" w:line="259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474D54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74D54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74D54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474D54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474D54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хозяйства Респуб</w:t>
      </w:r>
      <w:r>
        <w:rPr>
          <w:rFonts w:ascii="Times New Roman" w:hAnsi="Times New Roman" w:cs="Times New Roman"/>
          <w:sz w:val="28"/>
          <w:szCs w:val="28"/>
        </w:rPr>
        <w:t>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D54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М</w:t>
      </w:r>
    </w:p>
    <w:p w:rsid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в бюджеты разных уровней </w:t>
      </w:r>
    </w:p>
    <w:p w:rsid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за счет 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4D54">
        <w:rPr>
          <w:rFonts w:ascii="Times New Roman" w:hAnsi="Times New Roman" w:cs="Times New Roman"/>
          <w:sz w:val="28"/>
          <w:szCs w:val="28"/>
        </w:rPr>
        <w:t>Повышение</w:t>
      </w:r>
    </w:p>
    <w:p w:rsid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 эффективности и надежности функционирования жилищно-коммунального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 хозяйства Республики Тыва </w:t>
      </w:r>
      <w:r>
        <w:rPr>
          <w:rFonts w:ascii="Times New Roman" w:hAnsi="Times New Roman" w:cs="Times New Roman"/>
          <w:sz w:val="28"/>
          <w:szCs w:val="28"/>
        </w:rPr>
        <w:t>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1F78C7">
        <w:rPr>
          <w:rFonts w:ascii="Times New Roman" w:hAnsi="Times New Roman" w:cs="Times New Roman"/>
          <w:sz w:val="28"/>
          <w:szCs w:val="28"/>
        </w:rPr>
        <w:t>»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jc w:val="right"/>
        <w:rPr>
          <w:rFonts w:ascii="Times New Roman" w:hAnsi="Times New Roman" w:cs="Times New Roman"/>
          <w:sz w:val="24"/>
          <w:szCs w:val="28"/>
        </w:rPr>
      </w:pPr>
      <w:r w:rsidRPr="00474D54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Style w:val="af2"/>
        <w:tblW w:w="1637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1134"/>
        <w:gridCol w:w="850"/>
        <w:gridCol w:w="970"/>
        <w:gridCol w:w="898"/>
        <w:gridCol w:w="992"/>
        <w:gridCol w:w="992"/>
        <w:gridCol w:w="992"/>
        <w:gridCol w:w="993"/>
        <w:gridCol w:w="992"/>
        <w:gridCol w:w="1135"/>
        <w:gridCol w:w="992"/>
        <w:gridCol w:w="1134"/>
        <w:gridCol w:w="1134"/>
        <w:gridCol w:w="274"/>
      </w:tblGrid>
      <w:tr w:rsidR="00BE32FD" w:rsidRPr="00474D54" w:rsidTr="009C2BEE">
        <w:trPr>
          <w:gridAfter w:val="1"/>
          <w:wAfter w:w="274" w:type="dxa"/>
          <w:trHeight w:val="20"/>
          <w:tblHeader/>
          <w:jc w:val="center"/>
        </w:trPr>
        <w:tc>
          <w:tcPr>
            <w:tcW w:w="2892" w:type="dxa"/>
            <w:hideMark/>
          </w:tcPr>
          <w:p w:rsidR="00BE32FD" w:rsidRPr="00474D54" w:rsidRDefault="00BE32FD" w:rsidP="001F78C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Наименование показател</w:t>
            </w:r>
            <w:r w:rsidR="001F78C7">
              <w:rPr>
                <w:rFonts w:ascii="Times New Roman" w:hAnsi="Times New Roman" w:cs="Times New Roman"/>
                <w:sz w:val="20"/>
                <w:szCs w:val="18"/>
              </w:rPr>
              <w:t>я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2014 г.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2015 г.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2016 г.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2017 г.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2018 г.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2019 г.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2020 г.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2021 г.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2022 г.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2023 г.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2024 г.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2025 г.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Объем финансовых средств госпрограммы из республиканского бюджет из них: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5 903 704,68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7 734,70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40 478,50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95 003,40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155 045,59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306 721,94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385 002,59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57 466,02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265 810,02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1 110 868,43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648 637,20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2 120 829,29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710 107,00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1. Подпрограмма 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Комплексное развитие и модернизация систем коммунальной инфрастру</w:t>
            </w:r>
            <w:r w:rsidR="00474D54">
              <w:rPr>
                <w:rFonts w:ascii="Times New Roman" w:hAnsi="Times New Roman" w:cs="Times New Roman"/>
                <w:sz w:val="20"/>
                <w:szCs w:val="18"/>
              </w:rPr>
              <w:t>ктуры Республики Тыва на 2014-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2025 годы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5 090 223,90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40 478,50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95 003,40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137 219,61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288 611,04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370 606,09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41 049,92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247 228,46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978 940,36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562 023,30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1 771 975,43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557 087,80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1 018 044,78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8 095,70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19 000,68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27 443,92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57 722,21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74 121,22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8 209,98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49 445,69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195 788,07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112 404,66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354 395,09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111 417,56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661 729,11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5 262,21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12 350,44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17 838,55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37 519,44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48 178,79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5 336,49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32 139,70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127 262,25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73 063,03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230 356,81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72 421,41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2. Подпрограмма 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Снабжение населения Республики Тыва чистой водо</w:t>
            </w:r>
            <w:r w:rsidR="00474D54">
              <w:rPr>
                <w:rFonts w:ascii="Times New Roman" w:hAnsi="Times New Roman" w:cs="Times New Roman"/>
                <w:sz w:val="20"/>
                <w:szCs w:val="18"/>
              </w:rPr>
              <w:t>проводной водой на 2018-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2025 годы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56 093,90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4 967,90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3 830,00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7 870,00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19 713,00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19 713,00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9 644,78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993,58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766,00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3 942,60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3 942,60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6 269,11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645,83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497,90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2 562,69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2 562,69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F78C7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3. Подпрограмма 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Обеспечение организаций жилищно-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коммунального хозяйства Республики Тыва </w:t>
            </w:r>
            <w:r w:rsidR="001F78C7">
              <w:rPr>
                <w:rFonts w:ascii="Times New Roman" w:hAnsi="Times New Roman" w:cs="Times New Roman"/>
                <w:sz w:val="20"/>
                <w:szCs w:val="18"/>
              </w:rPr>
              <w:t xml:space="preserve">техникой, в том числе 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специализирован</w:t>
            </w:r>
            <w:r w:rsidR="00474D54">
              <w:rPr>
                <w:rFonts w:ascii="Times New Roman" w:hAnsi="Times New Roman" w:cs="Times New Roman"/>
                <w:sz w:val="20"/>
                <w:szCs w:val="18"/>
              </w:rPr>
              <w:t>ной</w:t>
            </w:r>
            <w:r w:rsidR="001F78C7">
              <w:rPr>
                <w:rFonts w:ascii="Times New Roman" w:hAnsi="Times New Roman" w:cs="Times New Roman"/>
                <w:sz w:val="20"/>
                <w:szCs w:val="18"/>
              </w:rPr>
              <w:t>,</w:t>
            </w:r>
            <w:r w:rsidR="00474D54">
              <w:rPr>
                <w:rFonts w:ascii="Times New Roman" w:hAnsi="Times New Roman" w:cs="Times New Roman"/>
                <w:sz w:val="20"/>
                <w:szCs w:val="18"/>
              </w:rPr>
              <w:t xml:space="preserve"> на 2014-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2025 годы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486 566,80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7 734,70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14 072,00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13 143,00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9 888,00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14 828,10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16 791,80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130 357,90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68 971,90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77 473,20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133 306,20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F78C7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97 313,36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1 546,94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2 814,40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2 628,60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1 977,60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2 965,62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3 358,36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26 071,58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13 794,38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15 494,64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26 661,24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63 253,68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1 005,51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1 829,36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1 708,59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1 285,44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1 927,65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2 182,93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16 946,53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8 966,35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10 071,52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17 329,81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4. Подпрограмма 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Формирование современной городской среды на территори</w:t>
            </w:r>
            <w:r w:rsidR="00100C65">
              <w:rPr>
                <w:rFonts w:ascii="Times New Roman" w:hAnsi="Times New Roman" w:cs="Times New Roman"/>
                <w:sz w:val="20"/>
                <w:szCs w:val="18"/>
              </w:rPr>
              <w:t>ях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 муниципальных образований Республики Тыва на 2017 год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3 753,98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3 753,98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4.1. Плановое поступление НДС (18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750,80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750,80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488,02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488,02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 xml:space="preserve">5. Подпрограмма 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="00474D54">
              <w:rPr>
                <w:rFonts w:ascii="Times New Roman" w:hAnsi="Times New Roman" w:cs="Times New Roman"/>
                <w:sz w:val="20"/>
                <w:szCs w:val="18"/>
              </w:rPr>
              <w:t>Чистая вода на 2019-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2024 годы</w:t>
            </w:r>
            <w:r w:rsidR="00474D54" w:rsidRPr="00474D54">
              <w:rPr>
                <w:rFonts w:ascii="Times New Roman" w:hAnsi="Times New Roman" w:cs="Times New Roman"/>
                <w:sz w:val="20"/>
                <w:szCs w:val="18"/>
              </w:rPr>
              <w:t>»</w:t>
            </w: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, в том числе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267 066,10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678,50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1 588,00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1 789,76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1 570,18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9 772,00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251 667,66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5.1. Плановое поступление НДС (20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53 413,22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135,70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317,60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357,95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314,04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1 954,40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50 333,53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BE32FD" w:rsidRPr="00474D54" w:rsidTr="009C2BEE">
        <w:trPr>
          <w:gridAfter w:val="1"/>
          <w:wAfter w:w="274" w:type="dxa"/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5.2. Плановое поступление НДФЛ (13 процентов)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34 718,59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88,21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206,44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232,67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204,12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1 270,36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32 716,80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</w:tr>
      <w:tr w:rsidR="009C2BEE" w:rsidRPr="00474D54" w:rsidTr="009C2BEE">
        <w:trPr>
          <w:trHeight w:val="20"/>
          <w:jc w:val="center"/>
        </w:trPr>
        <w:tc>
          <w:tcPr>
            <w:tcW w:w="289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Всего налогов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1 945 625,44</w:t>
            </w:r>
          </w:p>
        </w:tc>
        <w:tc>
          <w:tcPr>
            <w:tcW w:w="85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2 552,45</w:t>
            </w:r>
          </w:p>
        </w:tc>
        <w:tc>
          <w:tcPr>
            <w:tcW w:w="97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13 357,91</w:t>
            </w:r>
          </w:p>
        </w:tc>
        <w:tc>
          <w:tcPr>
            <w:tcW w:w="898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31 351,12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51 165,04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101 218,24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127 050,85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18 963,79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87 717,31</w:t>
            </w:r>
          </w:p>
        </w:tc>
        <w:tc>
          <w:tcPr>
            <w:tcW w:w="113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366 586,58</w:t>
            </w:r>
          </w:p>
        </w:tc>
        <w:tc>
          <w:tcPr>
            <w:tcW w:w="99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211 453,18</w:t>
            </w:r>
          </w:p>
        </w:tc>
        <w:tc>
          <w:tcPr>
            <w:tcW w:w="1134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699 873,67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74D54">
              <w:rPr>
                <w:rFonts w:ascii="Times New Roman" w:hAnsi="Times New Roman" w:cs="Times New Roman"/>
                <w:sz w:val="20"/>
                <w:szCs w:val="18"/>
              </w:rPr>
              <w:t>234 335,31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2BEE" w:rsidRPr="00474D54" w:rsidRDefault="009C2BEE" w:rsidP="009C2BEE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»;</w:t>
            </w:r>
          </w:p>
        </w:tc>
      </w:tr>
    </w:tbl>
    <w:p w:rsidR="00BE32FD" w:rsidRPr="00474D54" w:rsidRDefault="00BE32FD" w:rsidP="00474D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E32FD" w:rsidRPr="00474D54" w:rsidRDefault="00BE32FD" w:rsidP="00474D5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4D54">
        <w:rPr>
          <w:rFonts w:ascii="Times New Roman" w:hAnsi="Times New Roman" w:cs="Times New Roman"/>
          <w:sz w:val="28"/>
        </w:rPr>
        <w:t>13) приложение № 5 к Программе изложить в следующей редакции:</w:t>
      </w:r>
    </w:p>
    <w:p w:rsidR="00474D54" w:rsidRDefault="00474D54" w:rsidP="00474D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4D54" w:rsidRDefault="00474D54" w:rsidP="00474D54">
      <w:pPr>
        <w:ind w:firstLine="709"/>
        <w:jc w:val="both"/>
        <w:rPr>
          <w:rFonts w:ascii="Times New Roman" w:hAnsi="Times New Roman" w:cs="Times New Roman"/>
          <w:sz w:val="28"/>
        </w:rPr>
        <w:sectPr w:rsidR="00474D54" w:rsidSect="00B00866">
          <w:pgSz w:w="16838" w:h="11906" w:orient="landscape"/>
          <w:pgMar w:top="1134" w:right="567" w:bottom="1134" w:left="567" w:header="720" w:footer="720" w:gutter="0"/>
          <w:cols w:space="720"/>
        </w:sectPr>
      </w:pPr>
    </w:p>
    <w:p w:rsidR="00BE32FD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E32FD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хозяйства Республики Тыва на 20</w:t>
      </w:r>
      <w:r w:rsidR="00474D54">
        <w:rPr>
          <w:rFonts w:ascii="Times New Roman" w:hAnsi="Times New Roman" w:cs="Times New Roman"/>
          <w:sz w:val="28"/>
          <w:szCs w:val="28"/>
        </w:rPr>
        <w:t>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Подлежащие строительству и реконструкции систем</w:t>
      </w:r>
      <w:r w:rsidR="00100C65">
        <w:rPr>
          <w:rFonts w:ascii="Times New Roman" w:hAnsi="Times New Roman" w:cs="Times New Roman"/>
          <w:sz w:val="28"/>
          <w:szCs w:val="28"/>
        </w:rPr>
        <w:t>ы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74D54">
        <w:rPr>
          <w:rFonts w:ascii="Times New Roman" w:hAnsi="Times New Roman" w:cs="Times New Roman"/>
          <w:sz w:val="28"/>
          <w:szCs w:val="28"/>
        </w:rPr>
        <w:t xml:space="preserve">окального водоснабжения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4D54">
        <w:rPr>
          <w:rFonts w:ascii="Times New Roman" w:hAnsi="Times New Roman" w:cs="Times New Roman"/>
          <w:sz w:val="28"/>
          <w:szCs w:val="28"/>
        </w:rPr>
        <w:t xml:space="preserve"> Республике Тыва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47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377"/>
        <w:gridCol w:w="959"/>
        <w:gridCol w:w="959"/>
        <w:gridCol w:w="961"/>
        <w:gridCol w:w="961"/>
        <w:gridCol w:w="961"/>
        <w:gridCol w:w="962"/>
        <w:gridCol w:w="959"/>
        <w:gridCol w:w="960"/>
        <w:gridCol w:w="1137"/>
        <w:gridCol w:w="375"/>
      </w:tblGrid>
      <w:tr w:rsidR="00BE32FD" w:rsidRPr="00474D54" w:rsidTr="00474D54">
        <w:trPr>
          <w:gridAfter w:val="1"/>
          <w:wAfter w:w="375" w:type="dxa"/>
          <w:trHeight w:val="20"/>
          <w:tblHeader/>
          <w:jc w:val="center"/>
        </w:trPr>
        <w:tc>
          <w:tcPr>
            <w:tcW w:w="1135" w:type="dxa"/>
            <w:hideMark/>
          </w:tcPr>
          <w:p w:rsidR="00BE32FD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D54" w:rsidRPr="00474D54" w:rsidRDefault="00474D54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4331" w:type="dxa"/>
            <w:gridSpan w:val="11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1. Строительство локальных систем водоснабжения, создание и обустройство зон санитарной охраны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Монгун-Тайгинский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Овюрский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4331" w:type="dxa"/>
            <w:gridSpan w:val="11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2. Реконструкция локальных систем водоснабжения, создание и обустройство зон санитарной охраны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2FD" w:rsidRPr="00474D54" w:rsidTr="00474D54">
        <w:trPr>
          <w:gridAfter w:val="1"/>
          <w:wAfter w:w="375" w:type="dxa"/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D54" w:rsidRPr="00474D54" w:rsidTr="00474D54">
        <w:trPr>
          <w:trHeight w:val="20"/>
          <w:jc w:val="center"/>
        </w:trPr>
        <w:tc>
          <w:tcPr>
            <w:tcW w:w="1135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hideMark/>
          </w:tcPr>
          <w:p w:rsidR="00BE32FD" w:rsidRPr="00474D54" w:rsidRDefault="00BE32FD" w:rsidP="0047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Всего (единиц)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9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hideMark/>
          </w:tcPr>
          <w:p w:rsidR="00BE32FD" w:rsidRPr="00474D54" w:rsidRDefault="00BE32FD" w:rsidP="0047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D54" w:rsidRPr="00474D54" w:rsidRDefault="00474D54" w:rsidP="00474D54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E32FD" w:rsidRPr="00BE32FD" w:rsidRDefault="00BE32FD" w:rsidP="00474D54">
      <w:pPr>
        <w:widowControl/>
        <w:ind w:firstLine="709"/>
        <w:jc w:val="both"/>
      </w:pPr>
    </w:p>
    <w:p w:rsidR="00BE32FD" w:rsidRPr="00BE32FD" w:rsidRDefault="00BE32FD" w:rsidP="00474D54">
      <w:pPr>
        <w:widowControl/>
        <w:ind w:firstLine="709"/>
        <w:jc w:val="both"/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приложения № 7-8 к Программе изложить в следующей редакции: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E32FD" w:rsidRPr="00474D54" w:rsidRDefault="00474D54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BE32FD" w:rsidRPr="00474D54" w:rsidRDefault="00BE32FD" w:rsidP="00474D54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хозя</w:t>
      </w:r>
      <w:r w:rsidR="00474D5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D54" w:rsidRDefault="00100C65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 Е Д Е Н И Я</w:t>
      </w:r>
    </w:p>
    <w:p w:rsidR="00100C65" w:rsidRDefault="00100C65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BE32FD" w:rsidRPr="00474D54">
        <w:rPr>
          <w:rFonts w:ascii="Times New Roman" w:hAnsi="Times New Roman" w:cs="Times New Roman"/>
          <w:sz w:val="28"/>
          <w:szCs w:val="28"/>
        </w:rPr>
        <w:t>трудоустраиваемых граждан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на временные и </w:t>
      </w:r>
    </w:p>
    <w:p w:rsidR="00100C65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сезонные работы в рамках государственной программы Республики </w:t>
      </w:r>
    </w:p>
    <w:p w:rsid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 xml:space="preserve">надежности функционирования 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на 2014-2025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Pr="00474D54" w:rsidRDefault="00100C65" w:rsidP="00100C65">
      <w:pPr>
        <w:jc w:val="right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4"/>
          <w:szCs w:val="24"/>
        </w:rPr>
        <w:t>(чел.)</w:t>
      </w:r>
    </w:p>
    <w:tbl>
      <w:tblPr>
        <w:tblStyle w:val="af2"/>
        <w:tblW w:w="157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695"/>
        <w:gridCol w:w="696"/>
        <w:gridCol w:w="696"/>
        <w:gridCol w:w="695"/>
        <w:gridCol w:w="696"/>
        <w:gridCol w:w="697"/>
        <w:gridCol w:w="696"/>
        <w:gridCol w:w="695"/>
        <w:gridCol w:w="696"/>
        <w:gridCol w:w="697"/>
        <w:gridCol w:w="696"/>
        <w:gridCol w:w="696"/>
        <w:gridCol w:w="2320"/>
      </w:tblGrid>
      <w:tr w:rsidR="00BE32FD" w:rsidRPr="00474D54" w:rsidTr="00474D54">
        <w:trPr>
          <w:trHeight w:val="20"/>
          <w:jc w:val="center"/>
        </w:trPr>
        <w:tc>
          <w:tcPr>
            <w:tcW w:w="5056" w:type="dxa"/>
            <w:vMerge w:val="restart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8351" w:type="dxa"/>
            <w:gridSpan w:val="12"/>
            <w:hideMark/>
          </w:tcPr>
          <w:p w:rsidR="00BE32FD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2FD"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2320" w:type="dxa"/>
            <w:vMerge w:val="restart"/>
            <w:hideMark/>
          </w:tcPr>
          <w:p w:rsidR="00BE32FD" w:rsidRPr="00474D54" w:rsidRDefault="00BE32FD" w:rsidP="00100C6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Всего трудоустроенных граждан в период реализации государственной программы 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vMerge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20" w:type="dxa"/>
            <w:vMerge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 на 2014-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на постоянные работы, очистные сооружения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474D54" w:rsidRDefault="00474D54"/>
    <w:p w:rsidR="00474D54" w:rsidRDefault="00474D54"/>
    <w:tbl>
      <w:tblPr>
        <w:tblStyle w:val="af2"/>
        <w:tblW w:w="157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695"/>
        <w:gridCol w:w="696"/>
        <w:gridCol w:w="696"/>
        <w:gridCol w:w="695"/>
        <w:gridCol w:w="696"/>
        <w:gridCol w:w="697"/>
        <w:gridCol w:w="696"/>
        <w:gridCol w:w="695"/>
        <w:gridCol w:w="696"/>
        <w:gridCol w:w="697"/>
        <w:gridCol w:w="696"/>
        <w:gridCol w:w="696"/>
        <w:gridCol w:w="2320"/>
      </w:tblGrid>
      <w:tr w:rsidR="00474D54" w:rsidRPr="00474D54" w:rsidTr="00474D54">
        <w:trPr>
          <w:trHeight w:val="20"/>
          <w:tblHeader/>
          <w:jc w:val="center"/>
        </w:trPr>
        <w:tc>
          <w:tcPr>
            <w:tcW w:w="505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сезонные работники, привлекаемые при строительстве объектов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водопроводной во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дой на 2018-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техникой, в том числе специализиро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="00100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 xml:space="preserve"> на 2014-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на технику, в том числе специализированную  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100C6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</w:t>
            </w:r>
            <w:r w:rsidR="00100C6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 на 2017 год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 xml:space="preserve">5. Подпрограмма 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D54">
              <w:rPr>
                <w:rFonts w:ascii="Times New Roman" w:hAnsi="Times New Roman" w:cs="Times New Roman"/>
                <w:sz w:val="24"/>
                <w:szCs w:val="24"/>
              </w:rPr>
              <w:t>Чистая вода на 2019-</w:t>
            </w: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 w:rsidR="00474D54" w:rsidRPr="00474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сезонные работники, привлекаемые при строительстве объектов водоснабжения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5056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государственной программы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9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9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2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4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</w:tbl>
    <w:p w:rsidR="00BE32FD" w:rsidRPr="00BE32FD" w:rsidRDefault="00BE32FD" w:rsidP="00BE32F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E32FD" w:rsidRPr="00474D54" w:rsidRDefault="00BE32FD" w:rsidP="00474D5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E32FD" w:rsidRPr="00474D54" w:rsidRDefault="00474D54" w:rsidP="00474D5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BE32FD" w:rsidRPr="00474D54" w:rsidRDefault="00BE32FD" w:rsidP="00474D54">
      <w:pPr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474D54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5C7B1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(</w:t>
      </w:r>
      <w:r w:rsidR="00BE32FD" w:rsidRPr="00474D54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D54" w:rsidRDefault="005C7B1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</w:p>
    <w:p w:rsid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коммунального хозяйства Республики Тыва на 2014-2025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8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1160"/>
        <w:gridCol w:w="809"/>
        <w:gridCol w:w="772"/>
        <w:gridCol w:w="829"/>
        <w:gridCol w:w="1041"/>
        <w:gridCol w:w="1155"/>
        <w:gridCol w:w="1156"/>
        <w:gridCol w:w="1157"/>
        <w:gridCol w:w="993"/>
        <w:gridCol w:w="991"/>
        <w:gridCol w:w="1157"/>
        <w:gridCol w:w="1156"/>
        <w:gridCol w:w="1156"/>
      </w:tblGrid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 xml:space="preserve">целевого индикатора </w:t>
            </w:r>
          </w:p>
          <w:p w:rsidR="00BE32FD" w:rsidRPr="00474D54" w:rsidRDefault="005C7B1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BE32FD" w:rsidRPr="00474D54">
              <w:rPr>
                <w:rFonts w:ascii="Times New Roman" w:hAnsi="Times New Roman" w:cs="Times New Roman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0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2014 г.</w:t>
            </w:r>
          </w:p>
        </w:tc>
        <w:tc>
          <w:tcPr>
            <w:tcW w:w="77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2015 г.</w:t>
            </w:r>
          </w:p>
        </w:tc>
        <w:tc>
          <w:tcPr>
            <w:tcW w:w="82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2017 г.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2019 г.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2020 г.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2021 г.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2022 г.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2023 г.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2025 г.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1. Обновление технической базы предприятий жилищно-коммунального хозяйства техникой, в том числе специализированной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2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2. Снижение доли потерь тепловой энергии в суммарном объеме отпуска тепловой энергии до 2022 года включительно на 29 процентов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3,625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3,625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3,625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3,625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3,625</w:t>
            </w: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3. Сохранение рабочих мест в действующих малых котельных и водоснабжающих организациях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604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604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546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546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546</w:t>
            </w:r>
          </w:p>
        </w:tc>
      </w:tr>
    </w:tbl>
    <w:p w:rsidR="00474D54" w:rsidRPr="005C7B14" w:rsidRDefault="00474D54">
      <w:pPr>
        <w:rPr>
          <w:sz w:val="14"/>
        </w:rPr>
      </w:pPr>
    </w:p>
    <w:tbl>
      <w:tblPr>
        <w:tblStyle w:val="af2"/>
        <w:tblW w:w="158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1160"/>
        <w:gridCol w:w="809"/>
        <w:gridCol w:w="772"/>
        <w:gridCol w:w="829"/>
        <w:gridCol w:w="1041"/>
        <w:gridCol w:w="1155"/>
        <w:gridCol w:w="1156"/>
        <w:gridCol w:w="1157"/>
        <w:gridCol w:w="993"/>
        <w:gridCol w:w="991"/>
        <w:gridCol w:w="1157"/>
        <w:gridCol w:w="1156"/>
        <w:gridCol w:w="1156"/>
      </w:tblGrid>
      <w:tr w:rsidR="00474D54" w:rsidRPr="00474D54" w:rsidTr="00474D54">
        <w:trPr>
          <w:trHeight w:val="20"/>
          <w:tblHeader/>
          <w:jc w:val="center"/>
        </w:trPr>
        <w:tc>
          <w:tcPr>
            <w:tcW w:w="2312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160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9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2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9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55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5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5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5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4. Увеличение количества благоустроенных дворовых территорий, в том числе: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многоквартирных домов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общего пользования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5. Повышение обеспеченности подачи воды на хозяйственно-питьевые нужды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строительство локальных систем водоснабжения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реконструкция локальных систем водоснабжения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6. Создание рабочих мест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2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29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128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275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7. 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по теплоснабжению на 2017 год составляет 75,6</w:t>
            </w:r>
            <w:r w:rsidR="005C7B14">
              <w:rPr>
                <w:rFonts w:ascii="Times New Roman" w:hAnsi="Times New Roman" w:cs="Times New Roman"/>
                <w:szCs w:val="24"/>
              </w:rPr>
              <w:t xml:space="preserve"> процента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8,4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8,4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8,4</w:t>
            </w: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25,2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25,2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по водоснабжению на 2017 год составляет 77</w:t>
            </w:r>
            <w:r w:rsidR="005C7B14">
              <w:rPr>
                <w:rFonts w:ascii="Times New Roman" w:hAnsi="Times New Roman" w:cs="Times New Roman"/>
                <w:szCs w:val="24"/>
              </w:rPr>
              <w:t xml:space="preserve"> процентов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8,5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8,5</w:t>
            </w: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25,5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25,5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lastRenderedPageBreak/>
              <w:t>по водоотведению на 2017 год составляет 57,1</w:t>
            </w:r>
            <w:r w:rsidR="005C7B14">
              <w:rPr>
                <w:rFonts w:ascii="Times New Roman" w:hAnsi="Times New Roman" w:cs="Times New Roman"/>
                <w:szCs w:val="24"/>
              </w:rPr>
              <w:t xml:space="preserve"> процента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5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уменьшается на 6,3</w:t>
            </w: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5C7B1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="005C7B14">
              <w:rPr>
                <w:rFonts w:ascii="Times New Roman" w:hAnsi="Times New Roman" w:cs="Times New Roman"/>
                <w:szCs w:val="24"/>
              </w:rPr>
              <w:t>Увеличение</w:t>
            </w:r>
            <w:r w:rsidRPr="00474D54">
              <w:rPr>
                <w:rFonts w:ascii="Times New Roman" w:hAnsi="Times New Roman" w:cs="Times New Roman"/>
                <w:szCs w:val="24"/>
              </w:rPr>
              <w:t xml:space="preserve"> доли населения, обеспеченного качественной питьевой водой из систем централизованного водоснабжения, в 2024 году до показателя 47,6 процента (базовое значение 24,5 процента)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24,7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38,1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43,7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47,6</w:t>
            </w: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9. Суммарный 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 (базовое значение 75 575 чел.)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3731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3 779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22 087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на 35 025</w:t>
            </w: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10. Повышение качества питьевой воды из систем централизованного водоснабжения посредством строительства и реконструкции систем водоснабжения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56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2FD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BE32FD" w:rsidRPr="00474D54" w:rsidRDefault="00BE32FD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11. Строительство и обустройство угольных складов</w:t>
            </w:r>
          </w:p>
        </w:tc>
        <w:tc>
          <w:tcPr>
            <w:tcW w:w="1160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7" w:type="dxa"/>
            <w:hideMark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BE32FD" w:rsidRPr="00474D54" w:rsidRDefault="00BE32FD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4D54" w:rsidRDefault="00474D54"/>
    <w:p w:rsidR="00474D54" w:rsidRDefault="00474D54"/>
    <w:tbl>
      <w:tblPr>
        <w:tblStyle w:val="af2"/>
        <w:tblW w:w="159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2"/>
        <w:gridCol w:w="1160"/>
        <w:gridCol w:w="809"/>
        <w:gridCol w:w="772"/>
        <w:gridCol w:w="829"/>
        <w:gridCol w:w="1041"/>
        <w:gridCol w:w="1155"/>
        <w:gridCol w:w="1156"/>
        <w:gridCol w:w="1157"/>
        <w:gridCol w:w="993"/>
        <w:gridCol w:w="991"/>
        <w:gridCol w:w="1157"/>
        <w:gridCol w:w="997"/>
        <w:gridCol w:w="1134"/>
        <w:gridCol w:w="335"/>
      </w:tblGrid>
      <w:tr w:rsidR="00474D54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1160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09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2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9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55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56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4D54" w:rsidRPr="00474D54" w:rsidRDefault="00474D54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D54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474D54" w:rsidRPr="00474D54" w:rsidRDefault="00474D54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12. Ликвидация стихийных свалок</w:t>
            </w:r>
          </w:p>
        </w:tc>
        <w:tc>
          <w:tcPr>
            <w:tcW w:w="1160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09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4D54" w:rsidRPr="00474D54" w:rsidRDefault="00474D54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4D54" w:rsidRPr="00474D54" w:rsidTr="00474D54">
        <w:trPr>
          <w:trHeight w:val="20"/>
          <w:jc w:val="center"/>
        </w:trPr>
        <w:tc>
          <w:tcPr>
            <w:tcW w:w="2312" w:type="dxa"/>
            <w:hideMark/>
          </w:tcPr>
          <w:p w:rsidR="00474D54" w:rsidRPr="00474D54" w:rsidRDefault="00474D54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13. Приобретение оборудования по сбору ТКО</w:t>
            </w:r>
          </w:p>
        </w:tc>
        <w:tc>
          <w:tcPr>
            <w:tcW w:w="1160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809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2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1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6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7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15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997" w:type="dxa"/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474D54" w:rsidRPr="00474D54" w:rsidRDefault="00474D54" w:rsidP="00474D54">
            <w:pPr>
              <w:suppressAutoHyphens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5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4D54" w:rsidRPr="00474D54" w:rsidRDefault="00474D54" w:rsidP="00474D5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»;</w:t>
            </w:r>
          </w:p>
        </w:tc>
      </w:tr>
    </w:tbl>
    <w:p w:rsidR="00BE32FD" w:rsidRPr="00BE32FD" w:rsidRDefault="00BE32FD" w:rsidP="00474D54">
      <w:pPr>
        <w:tabs>
          <w:tab w:val="left" w:pos="19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FD" w:rsidRPr="00BE32FD" w:rsidRDefault="009C2BEE" w:rsidP="00474D54">
      <w:pPr>
        <w:tabs>
          <w:tab w:val="left" w:pos="193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приложение</w:t>
      </w:r>
      <w:r w:rsidR="00BE32FD"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к Программе изложить в следующей редакции:</w:t>
      </w:r>
    </w:p>
    <w:p w:rsidR="00BE32FD" w:rsidRPr="00BE32FD" w:rsidRDefault="00BE32FD" w:rsidP="00BE32FD">
      <w:pPr>
        <w:widowControl/>
        <w:suppressAutoHyphens w:val="0"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32FD" w:rsidRPr="00BE32FD" w:rsidSect="00B00866">
          <w:pgSz w:w="16838" w:h="11906" w:orient="landscape"/>
          <w:pgMar w:top="1134" w:right="567" w:bottom="1134" w:left="567" w:header="720" w:footer="720" w:gutter="0"/>
          <w:cols w:space="720"/>
        </w:sectPr>
      </w:pPr>
    </w:p>
    <w:p w:rsidR="00BE32FD" w:rsidRPr="00474D54" w:rsidRDefault="00474D54" w:rsidP="00474D5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E32FD" w:rsidRPr="00474D54" w:rsidRDefault="00BE32FD" w:rsidP="00474D5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474D54"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D54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Р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А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В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И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Л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А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Республики Тыва бюджетам муниципальных образований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на возмещение понесенных затрат, связанных с применением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государственных регулируемых цен на тепловую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и электрическую энергию, водоснабжение и водоотведение,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вырабатываемыми организациями коммунального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комплекса, понесенных в процессе выработки</w:t>
      </w:r>
    </w:p>
    <w:p w:rsidR="00BE32FD" w:rsidRPr="00474D54" w:rsidRDefault="00474D54" w:rsidP="0047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и (или) транспортировки энерго-, теплоресурсов и воды</w:t>
      </w:r>
    </w:p>
    <w:p w:rsidR="00BE32FD" w:rsidRPr="00474D54" w:rsidRDefault="00BE32FD" w:rsidP="00474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1. Настоящее правило определяет цели, условия и порядок предоставления субсидий из республиканского бюджета Республики Тыва бюджетам муниципальных образований на возмещение понесенных затрат тепло-, водоснабжающим организациям в связи с применением государственных регулируемых цен на тепловую и электрическую энергию, водоснабжение и водоотведение, вырабатываемых организациями коммунального комплекса, понесенных в процессе выработки и (или) транспортировки энерго</w:t>
      </w:r>
      <w:r w:rsidR="00474D54">
        <w:rPr>
          <w:rFonts w:ascii="Times New Roman" w:hAnsi="Times New Roman" w:cs="Times New Roman"/>
          <w:sz w:val="28"/>
          <w:szCs w:val="28"/>
        </w:rPr>
        <w:t>-, теплоресурсов и воды (далее 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2. Субсидии предоставляются на финансовое обеспечение следующих затрат: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на возмещение потребленной электрической энергии, а также на уплату кредиторской задолженности по данным направлениям;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б) на возмещение тепловой энергии, а также на уплату кредиторской задолженности по данным направлениям;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в) на возмещение потребленных услуг водоснабжения и водоотведения, а также на уплату кредиторской задолженности по данным направлениям;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г) на возмещение приобретенного топлива, в том числе дров, каменного угля, газообразного топлива и дизельного топлива;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д) на возмещение транспортных расходов, в том числе по перевозке топлива, а также на уплату кредиторской задолженности по данным направлениям;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е) на возмещение приобретенных материалов и оборудований, которые обеспечивают бесперебойное обеспечение услуг (кроме административно-хозяйственных расходов);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ж) на возмещение задолженности в бюджеты бюджетной системы Российской Федерации, государственные внебюджетные фонды;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з) на возмещение кредиторской задолженности по оплате труда работникам получателей субсидии.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распорядителем бюджетных средств является Министерство жилищно-коммунального хо</w:t>
      </w:r>
      <w:r w:rsidR="00474D54">
        <w:rPr>
          <w:rFonts w:ascii="Times New Roman" w:hAnsi="Times New Roman" w:cs="Times New Roman"/>
          <w:sz w:val="28"/>
          <w:szCs w:val="28"/>
        </w:rPr>
        <w:t>зяйства Республики Тыва (далее 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Главный распорядитель).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4. Получателями субсидий являются организации коммунального комплекса муниципальных образований, </w:t>
      </w:r>
      <w:r w:rsidR="005C7B14">
        <w:rPr>
          <w:rFonts w:ascii="Times New Roman" w:hAnsi="Times New Roman" w:cs="Times New Roman"/>
          <w:sz w:val="28"/>
          <w:szCs w:val="28"/>
        </w:rPr>
        <w:t>которые понесли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затраты в процессе выработки и (или) транспортировки энерго-, теплоресурсов и воды, находящиеся на территории Республики Тыва (далее</w:t>
      </w:r>
      <w:r w:rsidR="005C7B14">
        <w:rPr>
          <w:rFonts w:ascii="Times New Roman" w:hAnsi="Times New Roman" w:cs="Times New Roman"/>
          <w:sz w:val="28"/>
          <w:szCs w:val="28"/>
        </w:rPr>
        <w:t xml:space="preserve"> 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получатель субсидий).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5. Субсидии на возмещение части затрат, предоставляются в пределах затрат, понесенных получателем субсидии, но не более бюджетных ассигнований, предусмотренных законом Республики Тыва о республиканском бюджете Республики Тыва на текущий финансовый год и плановый период.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6. Отбор предоставления финансовых средств и (или) порядок расчета с указанием информации, обосновывающей ее размер, необходимых для возмещения понесенных затрат, возникши</w:t>
      </w:r>
      <w:r w:rsidR="005C7B14">
        <w:rPr>
          <w:rFonts w:ascii="Times New Roman" w:hAnsi="Times New Roman" w:cs="Times New Roman"/>
          <w:sz w:val="28"/>
          <w:szCs w:val="28"/>
        </w:rPr>
        <w:t>х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 связи с применением государственных регулируемых цен на тепловую и электрическую энергию, водоснабжение и водоотведение, вырабатываемыми организациями коммунального комплекса</w:t>
      </w:r>
      <w:r w:rsidR="005C7B14">
        <w:rPr>
          <w:rFonts w:ascii="Times New Roman" w:hAnsi="Times New Roman" w:cs="Times New Roman"/>
          <w:sz w:val="28"/>
          <w:szCs w:val="28"/>
        </w:rPr>
        <w:t>,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предоставляется протоколом заседания Правления Службы по тарифам Республики Тыва.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7. Для перечисления субсидии получатель представляет Главному распорядителю заявку с приложением следующих документов: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протокол заседания Правления Службы по тарифам Республики Тыва;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б) счета, выставленные тепло-, энергоснабжающими организациями и организациями водоснабжения и водоотведения </w:t>
      </w:r>
      <w:r w:rsidR="005C7B1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</w:t>
      </w:r>
      <w:r w:rsidR="005C7B1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случае расчетов по предоплате за электрическую и тепловую энергию, водоснабжение и водоотведение</w:t>
      </w:r>
      <w:r w:rsidR="005C7B14">
        <w:rPr>
          <w:rFonts w:ascii="Times New Roman" w:hAnsi="Times New Roman" w:cs="Times New Roman"/>
          <w:sz w:val="28"/>
          <w:szCs w:val="28"/>
        </w:rPr>
        <w:t>,</w:t>
      </w:r>
      <w:r w:rsidRPr="00474D54">
        <w:rPr>
          <w:rFonts w:ascii="Times New Roman" w:hAnsi="Times New Roman" w:cs="Times New Roman"/>
          <w:sz w:val="28"/>
          <w:szCs w:val="28"/>
        </w:rPr>
        <w:t xml:space="preserve"> счета-фактуры, выставленные поставщиком ресурсов, либо акты сверки взаиморасчетов </w:t>
      </w:r>
      <w:r w:rsidR="005C7B1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</w:t>
      </w:r>
      <w:r w:rsidR="005C7B1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случае наличия кредиторской задолженности.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копию платежного поручения, подтверждающего оплату за потребленные ресурсы;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в) счета, выставленные поставщиком топлива, либо договор поставки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случае расчетов по предоплате за топливо.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копию платежного поручения, подтверждающего оплату поставок топлива, и акт сверки взаимных расчетов;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г) счета, выставленные поставщиком материалов и оборудований, которые приобретаются для бесперебойного обеспечения услуг (кроме административно-хозяйственных расходов), либо договор поставки </w:t>
      </w:r>
      <w:r w:rsidR="005C7B14">
        <w:rPr>
          <w:rFonts w:ascii="Times New Roman" w:hAnsi="Times New Roman" w:cs="Times New Roman"/>
          <w:sz w:val="28"/>
          <w:szCs w:val="28"/>
        </w:rPr>
        <w:t xml:space="preserve">– </w:t>
      </w:r>
      <w:r w:rsidRPr="00474D54">
        <w:rPr>
          <w:rFonts w:ascii="Times New Roman" w:hAnsi="Times New Roman" w:cs="Times New Roman"/>
          <w:sz w:val="28"/>
          <w:szCs w:val="28"/>
        </w:rPr>
        <w:t>в случае расчетов по предоплате за материалы и оборудование.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копию платежного поручения, подтверждающего оплату поставок мате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риалов, и товарные накладные;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д) копии договора (контракта) на приобретение или поставку, акта приема-передачи работ (услуг), счета-фактуры и (или) счета, товарной накладной (не представляется в случае представления универсального передаточного документа) </w:t>
      </w:r>
      <w:r w:rsidR="005C7B14">
        <w:rPr>
          <w:rFonts w:ascii="Times New Roman" w:hAnsi="Times New Roman" w:cs="Times New Roman"/>
          <w:sz w:val="28"/>
          <w:szCs w:val="28"/>
        </w:rPr>
        <w:t xml:space="preserve">– </w:t>
      </w:r>
      <w:r w:rsidRPr="00474D54">
        <w:rPr>
          <w:rFonts w:ascii="Times New Roman" w:hAnsi="Times New Roman" w:cs="Times New Roman"/>
          <w:sz w:val="28"/>
          <w:szCs w:val="28"/>
        </w:rPr>
        <w:t>в случае выполнения мероприятий по поставке (приобретению) технологического оборудования и материалов;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е) счета, выставленные транспортными компаниями, либо договор транспортных услуг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случае расчетов по предоплате за транспортные услуги.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копию платежного поручения, подтверждающего оплату транспортных услуг, и акты выполненных работ;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ж) копию штатного расписания получателя субсидии и справку, расчетную ведомость (по унифицированной форме </w:t>
      </w:r>
      <w:r w:rsidR="00474D54">
        <w:rPr>
          <w:rFonts w:ascii="Times New Roman" w:hAnsi="Times New Roman" w:cs="Times New Roman"/>
          <w:sz w:val="28"/>
          <w:szCs w:val="28"/>
        </w:rPr>
        <w:t>№</w:t>
      </w:r>
      <w:r w:rsidRPr="00474D54">
        <w:rPr>
          <w:rFonts w:ascii="Times New Roman" w:hAnsi="Times New Roman" w:cs="Times New Roman"/>
          <w:sz w:val="28"/>
          <w:szCs w:val="28"/>
        </w:rPr>
        <w:t xml:space="preserve"> Т-51, утвержденной постановлением Государственного комитета Российской Федерации по статистике от 5 января 2004 г. </w:t>
      </w:r>
      <w:r w:rsidR="00474D54">
        <w:rPr>
          <w:rFonts w:ascii="Times New Roman" w:hAnsi="Times New Roman" w:cs="Times New Roman"/>
          <w:sz w:val="28"/>
          <w:szCs w:val="28"/>
        </w:rPr>
        <w:t>№</w:t>
      </w:r>
      <w:r w:rsidRPr="00474D54">
        <w:rPr>
          <w:rFonts w:ascii="Times New Roman" w:hAnsi="Times New Roman" w:cs="Times New Roman"/>
          <w:sz w:val="28"/>
          <w:szCs w:val="28"/>
        </w:rPr>
        <w:t xml:space="preserve"> 1) по оплате труда работникам получателя субсидии на дату не позднее 31 декабря текущего финансового года.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документы, подтверждающие оплату труда работникам получателя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з) справку о состоянии расчетов с бюджетами бюджетной системы Российской Федерации и государственными внебюджетными фондами по задолженности, образованной на дату не позднее 31 декабря текущего финансового года. 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распорядителю платежные документы, подтверждающие оплату задолженности по платежам в бюджеты бюджетной системы Российской Федерации и государственные внебюджетные фонды, образованной на дату не позднее 31 декабря текущего финансового года.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8. Главный распорядитель в течение 10 рабочих дней с момента поступления заявки на получение субсидий проверяет достоверность и полноту представленных документов, указанных в пункте 7 настоящего Правила, и принимает решение о предоставлении субсидий, после чего направляет заявку на финансирование в Министерство финансов Республики Тыва.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пунктом 7 настоящего Правила, или непредставление (предоставление не в полном объеме) указанных документов;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10. Предоставление субсидий осуществляется на основании соглашения, заключаем</w:t>
      </w:r>
      <w:r w:rsidR="005C7B14">
        <w:rPr>
          <w:rFonts w:ascii="Times New Roman" w:hAnsi="Times New Roman" w:cs="Times New Roman"/>
          <w:sz w:val="28"/>
          <w:szCs w:val="28"/>
        </w:rPr>
        <w:t>ого</w:t>
      </w:r>
      <w:r w:rsidRPr="00474D54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и получателем субсидии (далее </w:t>
      </w:r>
      <w:r w:rsidR="009C2BEE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5C7B14">
        <w:rPr>
          <w:rFonts w:ascii="Times New Roman" w:hAnsi="Times New Roman" w:cs="Times New Roman"/>
          <w:sz w:val="28"/>
          <w:szCs w:val="28"/>
        </w:rPr>
        <w:t xml:space="preserve">, по </w:t>
      </w:r>
      <w:r w:rsidR="005C7B14" w:rsidRPr="00474D54">
        <w:rPr>
          <w:rFonts w:ascii="Times New Roman" w:hAnsi="Times New Roman" w:cs="Times New Roman"/>
          <w:sz w:val="28"/>
          <w:szCs w:val="28"/>
        </w:rPr>
        <w:t>типовой форм</w:t>
      </w:r>
      <w:r w:rsidR="005C7B14">
        <w:rPr>
          <w:rFonts w:ascii="Times New Roman" w:hAnsi="Times New Roman" w:cs="Times New Roman"/>
          <w:sz w:val="28"/>
          <w:szCs w:val="28"/>
        </w:rPr>
        <w:t xml:space="preserve">е, утвержденной </w:t>
      </w:r>
      <w:r w:rsidR="005C7B14" w:rsidRPr="00474D54">
        <w:rPr>
          <w:rFonts w:ascii="Times New Roman" w:hAnsi="Times New Roman" w:cs="Times New Roman"/>
          <w:sz w:val="28"/>
          <w:szCs w:val="28"/>
        </w:rPr>
        <w:t>Министерств</w:t>
      </w:r>
      <w:r w:rsidR="005C7B14">
        <w:rPr>
          <w:rFonts w:ascii="Times New Roman" w:hAnsi="Times New Roman" w:cs="Times New Roman"/>
          <w:sz w:val="28"/>
          <w:szCs w:val="28"/>
        </w:rPr>
        <w:t>ом</w:t>
      </w:r>
      <w:r w:rsidR="005C7B14" w:rsidRPr="00474D54"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r w:rsidR="005C7B14" w:rsidRPr="00474D54">
        <w:rPr>
          <w:rFonts w:ascii="Times New Roman" w:hAnsi="Times New Roman" w:cs="Times New Roman"/>
          <w:sz w:val="28"/>
          <w:szCs w:val="28"/>
        </w:rPr>
        <w:lastRenderedPageBreak/>
        <w:t>Ты</w:t>
      </w:r>
      <w:r w:rsidR="005C7B14">
        <w:rPr>
          <w:rFonts w:ascii="Times New Roman" w:hAnsi="Times New Roman" w:cs="Times New Roman"/>
          <w:sz w:val="28"/>
          <w:szCs w:val="28"/>
        </w:rPr>
        <w:t>ва</w:t>
      </w:r>
      <w:r w:rsidRPr="00474D54">
        <w:rPr>
          <w:rFonts w:ascii="Times New Roman" w:hAnsi="Times New Roman" w:cs="Times New Roman"/>
          <w:sz w:val="28"/>
          <w:szCs w:val="28"/>
        </w:rPr>
        <w:t>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цели, условия и порядок предоставления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б) направление использования средств, полученных получателем в виде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в) размер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д) право Главного распорядителя на проведение проверок соблюдения получателем субсидий условий, установленных соглашением;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е) порядок, сроки и форма представления отчетности об использовании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ж) порядок возврата в республиканский бюджет Республики Тыва средств получателем субсидии в случаях: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- установления по итогам проверок, проведенных Главным распорядителем и уполномоченным органом государственного финансового контроля, факта нецелевого использования субсидии и нарушения условий, определенных настоящим</w:t>
      </w:r>
      <w:r w:rsidR="005C7B14">
        <w:rPr>
          <w:rFonts w:ascii="Times New Roman" w:hAnsi="Times New Roman" w:cs="Times New Roman"/>
          <w:sz w:val="28"/>
          <w:szCs w:val="28"/>
        </w:rPr>
        <w:t>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C7B14">
        <w:rPr>
          <w:rFonts w:ascii="Times New Roman" w:hAnsi="Times New Roman" w:cs="Times New Roman"/>
          <w:sz w:val="28"/>
          <w:szCs w:val="28"/>
        </w:rPr>
        <w:t>ами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- образования остатков субсидий, не использованных в отчетном финансовом году.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11.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получатели субсидий не должны находиться в процессе реорганизации, ликвидации, банкротства;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б)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Правила.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12. Сроки (периодичность) перечисления субсидий определяются в соответствии с кассовым планом по расходам республиканского бюджета Республики Тыва.</w:t>
      </w:r>
    </w:p>
    <w:p w:rsidR="00BE32FD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13. Субсидия перечисляется на расчетные счета, открытые получателям субсидий в кредитных организациях, не позднее 10 рабочих дней по результатам рассмотрения документов Главным распорядителем, указанных в пункте 7 настоящего Правила.</w:t>
      </w:r>
    </w:p>
    <w:p w:rsidR="005C7B14" w:rsidRPr="00474D54" w:rsidRDefault="005C7B1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 xml:space="preserve">14. В целях предупреждения чрезвычайных ситуаций Главный распорядитель перечисляет субсидии лицам, являющимся поставщиками (подрядчиками, исполнителями) по договорам и контрактам, заключенным с получателем субсидии в целях исполнения обязательств по соглашению о предоставлении субсидий на финансовое обеспечение затрат, предусмотренных в пункте 2 настоящего Правила (далее соответственно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поставщик, договор, контракт), при наличии следующих условий: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а) представление получателем субсидии в течение срока, установленного в пункте 13 настоящего Правила, ходатайства о перечислении субсидий поставщику;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б) представление заверенных копий договоров, контрактов, подтверждающих направление субсидии по целевому назначению;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в) заключение между Главным распорядителем, получателем субсидии и поставщиком дополнительного соглашения о перечислении субсидии поставщику и обеспечении целевого назначения субсидии.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III. Контроль за целевым использованием субсидий,</w:t>
      </w:r>
    </w:p>
    <w:p w:rsidR="005C7B1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порядок возврата </w:t>
      </w:r>
      <w:r w:rsidR="005C7B14" w:rsidRPr="00474D5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474D54">
        <w:rPr>
          <w:rFonts w:ascii="Times New Roman" w:hAnsi="Times New Roman" w:cs="Times New Roman"/>
          <w:sz w:val="28"/>
          <w:szCs w:val="28"/>
        </w:rPr>
        <w:t xml:space="preserve">и </w:t>
      </w:r>
      <w:r w:rsidR="005C7B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отчета о целевом использовании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15. Получатели субсидий в соответствии с федеральным законодательством и законодательством Республики Тыва несут ответственность за целевое использование субсидий.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16. Отчет о целевом использовании субсидий Главному распорядителю предоставляется получателем субсидии не позднее 30 января года, следующего за отчетным.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17. Главный распорядитель в обязательном порядке осуществляют проверку соблюдения условий, целей и порядка предоставления субсидий получателям субсидий.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18. В случае нарушени</w:t>
      </w:r>
      <w:r w:rsidR="005C7B14">
        <w:rPr>
          <w:rFonts w:ascii="Times New Roman" w:hAnsi="Times New Roman" w:cs="Times New Roman"/>
          <w:sz w:val="28"/>
          <w:szCs w:val="28"/>
        </w:rPr>
        <w:t>я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предоставления субсидий, установленных настоящим Правилом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и органа государственного финансового контроля субсидии подлежат возврату в республиканский бюджет Республики Тыва в течение 30 рабочих дней со дня получения соответствующих требований. В противном случае средства субсидий подлежат взысканию согласно бюджетному законодательству Российской Федерации.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19. Требования Главного распорядителя о возврате субсидий направляются заказным письмом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20. Неиспользованный на 1 января текущего финансового года остаток субсидий подлежит возврату в республиканский бюджет Республики Тыва. П</w:t>
      </w:r>
      <w:r w:rsidR="005C7B14">
        <w:rPr>
          <w:rFonts w:ascii="Times New Roman" w:hAnsi="Times New Roman" w:cs="Times New Roman"/>
          <w:sz w:val="28"/>
          <w:szCs w:val="28"/>
        </w:rPr>
        <w:t>ри наличии остатка субсидии, не</w:t>
      </w:r>
      <w:r w:rsidRPr="00474D54">
        <w:rPr>
          <w:rFonts w:ascii="Times New Roman" w:hAnsi="Times New Roman" w:cs="Times New Roman"/>
          <w:sz w:val="28"/>
          <w:szCs w:val="28"/>
        </w:rPr>
        <w:t>использованно</w:t>
      </w:r>
      <w:r w:rsidR="005C7B14">
        <w:rPr>
          <w:rFonts w:ascii="Times New Roman" w:hAnsi="Times New Roman" w:cs="Times New Roman"/>
          <w:sz w:val="28"/>
          <w:szCs w:val="28"/>
        </w:rPr>
        <w:t>го в отчетном финансовом году, Г</w:t>
      </w:r>
      <w:r w:rsidRPr="00474D54">
        <w:rPr>
          <w:rFonts w:ascii="Times New Roman" w:hAnsi="Times New Roman" w:cs="Times New Roman"/>
          <w:sz w:val="28"/>
          <w:szCs w:val="28"/>
        </w:rPr>
        <w:t>лавный распорядитель в течение 5 рабочих дней со дня обнаружения остатка субсидии, не использованного в отчетном финансовом году, направляет получателю субсидии уве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домление о возврате остатка субсидии.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21. Остаток субсидии подлежит возврату в республиканский бюджет Республики Тыва в течение 7 рабочих дней со дня получения получателем субсидии уведомления о возврате остатка субсидии путем перечисления на счет Главного распорядителя.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22. Главный распорядитель размещает на едином портале бюджетной системы Российской Федерации и в информационно-телекоммуникационной сети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Интернет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сведения о субсидиях.</w:t>
      </w:r>
      <w:r w:rsidR="00474D54">
        <w:rPr>
          <w:rFonts w:ascii="Times New Roman" w:hAnsi="Times New Roman" w:cs="Times New Roman"/>
          <w:sz w:val="28"/>
          <w:szCs w:val="28"/>
        </w:rPr>
        <w:t>»;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16) дополнить приложениями № 12 и 13 следующего содержания:</w:t>
      </w:r>
    </w:p>
    <w:p w:rsidR="00BE32FD" w:rsidRPr="00474D54" w:rsidRDefault="00BE32FD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474D54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474D54" w:rsidRDefault="00BE32FD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474D54" w:rsidRDefault="00BE32FD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Республики Тыва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 xml:space="preserve">Повышение </w:t>
      </w:r>
    </w:p>
    <w:p w:rsidR="00BE32FD" w:rsidRPr="00474D54" w:rsidRDefault="00BE32FD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эффективности и надежности</w:t>
      </w:r>
    </w:p>
    <w:p w:rsidR="00BE32FD" w:rsidRPr="00474D54" w:rsidRDefault="00BE32FD" w:rsidP="00474D54">
      <w:pPr>
        <w:suppressAutoHyphens w:val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</w:p>
    <w:p w:rsidR="00BE32FD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4D54" w:rsidRP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Р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А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В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И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Л</w:t>
      </w:r>
      <w:r w:rsid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>А</w:t>
      </w:r>
    </w:p>
    <w:p w:rsidR="00BE32FD" w:rsidRP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</w:t>
      </w:r>
    </w:p>
    <w:p w:rsidR="00BE32FD" w:rsidRP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</w:t>
      </w:r>
    </w:p>
    <w:p w:rsid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</w:p>
    <w:p w:rsid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t xml:space="preserve">Тыва на реконструкцию и строительство </w:t>
      </w:r>
    </w:p>
    <w:p w:rsidR="00BE32FD" w:rsidRPr="00474D54" w:rsidRDefault="00474D5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1. Правила предоставления и распределения субсидий из республиканского бюджета Республики Тыва бюджетам муниципальных образований Республики Тыва на реализацию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функционирования жилищно-коммунального 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хозя</w:t>
      </w:r>
      <w:r w:rsidR="00474D54">
        <w:rPr>
          <w:rFonts w:ascii="Times New Roman" w:hAnsi="Times New Roman" w:cs="Times New Roman"/>
          <w:color w:val="000000" w:themeColor="text1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474D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Правила) разработаны в соответствии со </w:t>
      </w:r>
      <w:hyperlink r:id="rId12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179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Целью предоставления субсидии из республиканского бюджета Республики Тыва бюджетам муниципальных образований Республики Тыва на реконструкцию и строительство локальных систем водоснабжения по подпрограмме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hyperlink r:id="rId13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474D5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Субсидия) является оказание финансовой поддержки по исполнению расходного обязательства, возникающего при выполнении органами местного самоуправления муниципальных образований Республики Тыва (далее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получатели Субсидии) для реализации мероприятий по реконструкци</w:t>
      </w:r>
      <w:r w:rsidR="005C7B14">
        <w:rPr>
          <w:rFonts w:ascii="Times New Roman" w:hAnsi="Times New Roman" w:cs="Times New Roman"/>
          <w:sz w:val="28"/>
          <w:szCs w:val="28"/>
        </w:rPr>
        <w:t>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и строительству локальных систем водоснабжения Республики Тыва. Субсидии могут предоставляться на финансовое обеспечение следующих затрат: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- на строительно-монтажные работы;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- на приобретение и доставку материальных запасов и оборудований.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3. Субсидии 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муниципальным образованиям Республики Тыва в соответствии со сводной бюджетной росписью республиканского бюджета Республики Тыва, кассовым планом в пределах лимитов бюджетных обязательств, предусмотренных в подпрограмме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государственной </w:t>
      </w:r>
      <w:hyperlink r:id="rId14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программе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474D54">
        <w:rPr>
          <w:rFonts w:ascii="Times New Roman" w:hAnsi="Times New Roman" w:cs="Times New Roman"/>
          <w:color w:val="000000" w:themeColor="text1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законом Республики Тыва о республиканском бюджете на соответствующий финансовый год и плановый период.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софинансирования расходного обязательства устанавливается в соотношении не выше 70 процентов и не ниже 30 процентов за счет средств республиканского и местного бюджетов соответственно.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средства республиканского бюджета Республики Тыва не покрывают требуемого уровня софинансирования, но при этом средств местного бюджета достаточно на реализацию подпрограммы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hyperlink r:id="rId15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474D54">
        <w:rPr>
          <w:rFonts w:ascii="Times New Roman" w:hAnsi="Times New Roman" w:cs="Times New Roman"/>
          <w:color w:val="000000" w:themeColor="text1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, уровень</w:t>
      </w:r>
      <w:r w:rsidRPr="00474D54">
        <w:rPr>
          <w:rFonts w:ascii="Times New Roman" w:hAnsi="Times New Roman" w:cs="Times New Roman"/>
          <w:sz w:val="28"/>
          <w:szCs w:val="28"/>
        </w:rPr>
        <w:t xml:space="preserve"> софинансирования изменяется в соответствии с возможностями республиканского бюджета Республики Тыва.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4. Бюджетные ассигнования в виде Субсидии выделяются Министерству жилищно-коммунального хозяйства Республики Тыва как главному распорядителю средств республиканского бюджета Республики Тыва (далее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главный распорядитель)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II. Критерии отбора, условия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и порядок предоставления Субсидии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5. Критери</w:t>
      </w:r>
      <w:r w:rsidR="005C7B14">
        <w:rPr>
          <w:rFonts w:ascii="Times New Roman" w:hAnsi="Times New Roman" w:cs="Times New Roman"/>
          <w:sz w:val="28"/>
          <w:szCs w:val="28"/>
        </w:rPr>
        <w:t>ями</w:t>
      </w:r>
      <w:r w:rsidRPr="00474D54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 для ее предоставления</w:t>
      </w:r>
      <w:r w:rsidR="005C7B1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74D54">
        <w:rPr>
          <w:rFonts w:ascii="Times New Roman" w:hAnsi="Times New Roman" w:cs="Times New Roman"/>
          <w:sz w:val="28"/>
          <w:szCs w:val="28"/>
        </w:rPr>
        <w:t>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1) наличие у муниципального образования Республики Тыва потребности в реализации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474D5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>, обоснование потребности представлено в приложении № 3 к настоящим Правилам;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2) наличие на праве владения и пользования земельного участка на территории муниципального образования Республики Тыва для содержания, обслуживания 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локальных систем водоснабжения.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6. Субсидия предоставляется получателю Субсидии, соответствующему критериям отбора, предусмотренным пунктом 5 настоящих Правил, при выполнении следующих условий: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1) наличие муниципальной программы, на софинансирование мероприятий которой предоставляется Субсидия, а также соответствие мероприятий муниципальной программы требованиям соответствующей государственной программы Республики Тыва, в рамках которой предоставляется Субсидия;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2) наличие в местном бюджете ассигнований на исполнение соответствующего расходного обязательства в рамках мероприятий муниципальной программы;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3) соблюдение целевых направлений расходования Субсидии, установленных настоящими Правилами;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4) выполнение требований к показателям результативности и эффективности предоставления Субсидий, установленных настоящими Правилами;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5) выполнение требований к сроку, порядку и формам представления отчетности об использовании Субсидий, установленных настоящими Правилами;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6) заключение между главным распорядителем и получателем Субсидии соглашения о предоставлении субсидии из республиканского бюджета Республики Тыва местному бюджету муниципального образования в соответствии с типовой формой, утвержденной Министерством финансов Республики Тыва;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7) наличие письменного обязательства муниципального образования о возврате муниципальным образованием средств в республиканский бюджет в соответствии с пунктом 32 настоящих Правил.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7. Для участия в отборе на получение Субсидии получатель Субсидии представляет главному распорядителю следующие документы: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6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из республиканского бюджета Республики Тыва на реализацию подпрограммы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hyperlink r:id="rId17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474D54">
        <w:rPr>
          <w:rFonts w:ascii="Times New Roman" w:hAnsi="Times New Roman" w:cs="Times New Roman"/>
          <w:color w:val="000000" w:themeColor="text1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организаций коммунального комплекса, оформленное согласно приложению № 1 к настоящим Правилам;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пояснительную записку к заявлению с обоснованием соответствия критериям отбора, предусмотренным </w:t>
      </w:r>
      <w:hyperlink w:anchor="p28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указанием стоимости указанного расходного обязательства;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выписку из местного бюджета на текущий финансовый год, заверенную уполномоченным лицом и подтверждающую объем финансового обеспечения расходного обязательства получателя Субсидии на цели, указанные в </w:t>
      </w:r>
      <w:hyperlink w:anchor="p16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4) гарантийное письмо получателя Субсидии о том, что реализуемое в рамках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 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18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</w:t>
      </w:r>
      <w:r w:rsidRPr="00474D54">
        <w:rPr>
          <w:rFonts w:ascii="Times New Roman" w:hAnsi="Times New Roman" w:cs="Times New Roman"/>
          <w:sz w:val="28"/>
          <w:szCs w:val="28"/>
        </w:rPr>
        <w:t>-коммунального хозя</w:t>
      </w:r>
      <w:r w:rsidR="00474D5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не будет продано, приватизировано, перепрофилировано в течение трех лет и будет поддерживаться в техническом со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стоянии, отвечающем требованиям эксплуатационных характеристик;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5) заверенную копию муниципальной программы, устанавливающей расходное обязательство получателя Субсидии, предусматривающей софинансирование указанного расходного обязательства.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8. Субсидия предоставляется получателю Субсидии, который соответствует критериям отбора и условиям, установленным настоящими 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Правилами, и представил надлежащим образом оформленные документы, предусмотренные </w:t>
      </w:r>
      <w:hyperlink w:anchor="p39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два и более получателей Субсидии равным образом соответствуют условиям и критериям отбора настоящих Правил и представили надлежащим образом оформленные документы, предусмотренные </w:t>
      </w:r>
      <w:hyperlink w:anchor="p39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Субсидии предоставляются получателю Субсидии, который раньше других представил заявление и документы.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9. Главный распорядитель: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регистрирует в день поступления документы, указанные в </w:t>
      </w:r>
      <w:hyperlink w:anchor="p39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7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 указанием даты их поступления;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7 рабочих дней со дня регистрации документов проверяет их на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предмет комплектности, достоверности, наличия оснований и условий для предоставления Субсидии, предусмотренных настоящими Правилами;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3) в течение 7 рабочих дней со дня подписания приказа об отказе в предоставлении Субсидии направляет получателю Субсидии извещение о принятом решении с указанием причин отказа и разъяснением порядка обжалования посредством почтового отправления с уведомлением о вручении. Решение об отказе в предоставлении Субсидии принимается в случае несоответствия получателя Субсидии критериям отбора и условиям, установленным настоящи</w:t>
      </w:r>
      <w:r w:rsidR="005C7B14">
        <w:rPr>
          <w:rFonts w:ascii="Times New Roman" w:hAnsi="Times New Roman" w:cs="Times New Roman"/>
          <w:sz w:val="28"/>
          <w:szCs w:val="28"/>
        </w:rPr>
        <w:t>ми Правилами, и (или) представления</w:t>
      </w:r>
      <w:r w:rsidRPr="00474D54">
        <w:rPr>
          <w:rFonts w:ascii="Times New Roman" w:hAnsi="Times New Roman" w:cs="Times New Roman"/>
          <w:sz w:val="28"/>
          <w:szCs w:val="28"/>
        </w:rPr>
        <w:t xml:space="preserve"> неполны</w:t>
      </w:r>
      <w:r w:rsidR="005C7B14">
        <w:rPr>
          <w:rFonts w:ascii="Times New Roman" w:hAnsi="Times New Roman" w:cs="Times New Roman"/>
          <w:sz w:val="28"/>
          <w:szCs w:val="28"/>
        </w:rPr>
        <w:t>х</w:t>
      </w:r>
      <w:r w:rsidRPr="00474D54">
        <w:rPr>
          <w:rFonts w:ascii="Times New Roman" w:hAnsi="Times New Roman" w:cs="Times New Roman"/>
          <w:sz w:val="28"/>
          <w:szCs w:val="28"/>
        </w:rPr>
        <w:t xml:space="preserve"> или ненадлежащим образом оформленны</w:t>
      </w:r>
      <w:r w:rsidR="005C7B14">
        <w:rPr>
          <w:rFonts w:ascii="Times New Roman" w:hAnsi="Times New Roman" w:cs="Times New Roman"/>
          <w:sz w:val="28"/>
          <w:szCs w:val="28"/>
        </w:rPr>
        <w:t>х</w:t>
      </w:r>
      <w:r w:rsidRPr="00474D5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C7B14">
        <w:rPr>
          <w:rFonts w:ascii="Times New Roman" w:hAnsi="Times New Roman" w:cs="Times New Roman"/>
          <w:sz w:val="28"/>
          <w:szCs w:val="28"/>
        </w:rPr>
        <w:t>ов</w:t>
      </w:r>
      <w:r w:rsidRPr="00474D54">
        <w:rPr>
          <w:rFonts w:ascii="Times New Roman" w:hAnsi="Times New Roman" w:cs="Times New Roman"/>
          <w:sz w:val="28"/>
          <w:szCs w:val="28"/>
        </w:rPr>
        <w:t>, а при наличии двух получателей Субсидии, соответствующих</w:t>
      </w:r>
      <w:r w:rsidR="00474D54">
        <w:rPr>
          <w:rFonts w:ascii="Times New Roman" w:hAnsi="Times New Roman" w:cs="Times New Roman"/>
          <w:sz w:val="28"/>
          <w:szCs w:val="28"/>
        </w:rPr>
        <w:t xml:space="preserve"> требованиям настоящих Правил, 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</w:t>
      </w:r>
      <w:r w:rsidR="005C7B14">
        <w:rPr>
          <w:rFonts w:ascii="Times New Roman" w:hAnsi="Times New Roman" w:cs="Times New Roman"/>
          <w:sz w:val="28"/>
          <w:szCs w:val="28"/>
        </w:rPr>
        <w:t>если заявление и документы поданы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позднее другого получателя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4) в случае принятия решения о предоставлении Субсидии в течение 2 рабочих дней со дня подписания приказа о предоставлении Субсидии оформляет проект соглашения в двух экземплярах согласно приложению № 2 к настоящим Правилам и направляет его для подписания получателю Субсидии. Направление проекта соглашения осуществляется путем непосредственного вручения проекта соглашения представителю получателя Субсидии или путем почтового отправления с уведомлением о вручении;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5) подписывает соглашение в течение 2 рабочих дней со дня поступления под</w:t>
      </w:r>
      <w:r w:rsidR="005C7B14">
        <w:rPr>
          <w:rFonts w:ascii="Times New Roman" w:hAnsi="Times New Roman" w:cs="Times New Roman"/>
          <w:sz w:val="28"/>
          <w:szCs w:val="28"/>
        </w:rPr>
        <w:t>писанного получателем С</w:t>
      </w:r>
      <w:r w:rsidRPr="00474D54">
        <w:rPr>
          <w:rFonts w:ascii="Times New Roman" w:hAnsi="Times New Roman" w:cs="Times New Roman"/>
          <w:sz w:val="28"/>
          <w:szCs w:val="28"/>
        </w:rPr>
        <w:t>убсидии соглашения.</w:t>
      </w:r>
    </w:p>
    <w:p w:rsidR="00BE32FD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10. Распределение субсидий между муниципальными образованиями Республики Тыва рассматривается Межведомственной комиссией, созданной приказом главного распределителя (далее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комиссия), в течение 5 рабочих дней со дня принятия соответствующего решения о предоставлении или об отказе в предоставлении Субсидии. Решение о предоставлении либо об отказе в предоставлении Субсидии оформляется приказом главного распорядителя. Состав и порядок работы комиссии утверждаются приказом главного распорядителя.</w:t>
      </w:r>
    </w:p>
    <w:p w:rsidR="005C7B14" w:rsidRPr="00474D54" w:rsidRDefault="005C7B1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11. Получатель Субсидии осуществляет подписание соглашения и представление его главному распорядителю в течение 2 рабочих дней с момента получения соглашения.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12. Предоставление Субсидии осуществляется в соответствии с соглашением, заключаемым между главным распорядителем и получателем Субсидии, предусматривающим: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1) целевое назначение, условия предоставления Субсидий;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2) расчет размера Субсидий;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3) порядок, сроки и формы представления получателем Субсидии отчетности о достижении показателей;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4) право главного распорядителя и Службы по финансово-бюджетному надзору Республики Тыва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5) порядок возврата Субсидии в случае установления по итогам проверок, проведенных главным распорядителем, Службой по финансово-бюджетному надзору Республики Тыва, факта нарушения условий предоставления Субсидии, определенных настоящими Правилами и заключенным соглашением, в случае недостижения показателей результативности;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6)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III. Расчет размера Субсидии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13. Размер средств для предоставления Субсидии i-му муниципальному образованию Республики Тыва (Ci) определяется по формуле: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Ci = ЗCi x (1 - ДCi),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где: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Ci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объем субсидии, предоставленной бюджету i-го муниципального образования Республики Тыва из республиканского бюджета Республики Тыва;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ЗCi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плановый общий объем расходов на исполнение софинансируемых обязательств в соответствии с заявкой i-го муниципального образования Республики Тыва, отобранной для предоставления Субсидии;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ДCi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доля софинансирования для i-го муниципального образования Республики Тыва.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14. Если размер средств, предусмотренных в бюджете муниципального образования Республики Тыва на реализацию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9" w:history="1">
        <w:r w:rsidRPr="00474D5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74D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</w:t>
      </w:r>
      <w:r w:rsidRPr="00474D54">
        <w:rPr>
          <w:rFonts w:ascii="Times New Roman" w:hAnsi="Times New Roman" w:cs="Times New Roman"/>
          <w:sz w:val="28"/>
          <w:szCs w:val="28"/>
        </w:rPr>
        <w:t>ищно-коммунального хозя</w:t>
      </w:r>
      <w:r w:rsidR="00474D5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>, не обеспечивает уровень софинансирования из республиканского бюджета Республики Тыва, то Субсидия предоставляется в размере, обеспечивающем необ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ходимый уровень софинансирования.</w:t>
      </w:r>
    </w:p>
    <w:p w:rsidR="00474D54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15. Перечисление Субсидии осуществляется на основе межбюджетных отношений в доход бюджета муниципального образования Республики Тыва в пределах средств республиканского бюджета Республики Тыва, предусматриваемых законом Республики Тыва о республиканском бюджете Республики Тыва на соответствующий финансовый год и плановый период.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16. Перечисление Субсидии осуществляется в установленном порядке на счет Управления Федерального казначейства по Республике Тыва,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Перечисление Субсидии местным бюджетам осуществляется в пределах кассового плана республиканского бюджета Республики Тыва, утвержденного на соответствующий квартал, который формируется с учетом сроков перечисления Субсидий, предусмотренных соответствующим соглашением.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17. Для получения Субсидии органы местного самоуправления Республики Тыва представляют главному распорядителю в срок до 15 числа месяца, предшествующего финансированию, заявку в кассовый план на предоставление Субсидии.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18. Субсидии предоставляются на основании соглашения</w:t>
      </w:r>
      <w:r w:rsidR="005C7B14">
        <w:rPr>
          <w:rFonts w:ascii="Times New Roman" w:hAnsi="Times New Roman" w:cs="Times New Roman"/>
          <w:sz w:val="28"/>
          <w:szCs w:val="28"/>
        </w:rPr>
        <w:t>,</w:t>
      </w:r>
      <w:r w:rsidRPr="00474D54">
        <w:rPr>
          <w:rFonts w:ascii="Times New Roman" w:hAnsi="Times New Roman" w:cs="Times New Roman"/>
          <w:sz w:val="28"/>
          <w:szCs w:val="28"/>
        </w:rPr>
        <w:t xml:space="preserve"> заключаемого между главным распорядителем и муниципальными образованиями в соответствии с типовой формой, утвержд</w:t>
      </w:r>
      <w:r w:rsidR="005C7B14">
        <w:rPr>
          <w:rFonts w:ascii="Times New Roman" w:hAnsi="Times New Roman" w:cs="Times New Roman"/>
          <w:sz w:val="28"/>
          <w:szCs w:val="28"/>
        </w:rPr>
        <w:t>е</w:t>
      </w:r>
      <w:r w:rsidRPr="00474D54">
        <w:rPr>
          <w:rFonts w:ascii="Times New Roman" w:hAnsi="Times New Roman" w:cs="Times New Roman"/>
          <w:sz w:val="28"/>
          <w:szCs w:val="28"/>
        </w:rPr>
        <w:t>нной Министерством финансов Республики Тыва (далее – Соглашение)</w:t>
      </w:r>
      <w:r w:rsidR="005C7B14">
        <w:rPr>
          <w:rFonts w:ascii="Times New Roman" w:hAnsi="Times New Roman" w:cs="Times New Roman"/>
          <w:sz w:val="28"/>
          <w:szCs w:val="28"/>
        </w:rPr>
        <w:t>,</w:t>
      </w:r>
      <w:r w:rsidRPr="00474D54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V. Целевые показатели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19. Целевыми показателями эффективности расходования Субсидий, предоставленных муниципальным образованиям Республики Тыва, являются: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1) увеличение численности населения, обеспеченного качественной питьевой водой;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2) повышение качества питьевой воды;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3) создание новых рабочих мест.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VI. Показатели результативности использования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Субсидии, а также порядок оценки результативности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и эффективности использования Субсидии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20. Показателем результативности использования Субсидии, предоставляемой бюджетам муниципального образования, является количество установленных локальных систем водоснабжения.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21. Расчет показателя результативности использования Субсидии муниципальным образованием Республики Тыва (Рi) производится по формуле:</w:t>
      </w:r>
    </w:p>
    <w:p w:rsidR="00BE32FD" w:rsidRDefault="00BE32FD" w:rsidP="00BE32F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14" w:rsidRDefault="005C7B14" w:rsidP="00BE32F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68"/>
        <w:gridCol w:w="1077"/>
        <w:gridCol w:w="282"/>
        <w:gridCol w:w="266"/>
      </w:tblGrid>
      <w:tr w:rsidR="00BE32FD" w:rsidRPr="00BE32FD" w:rsidTr="005C7B14">
        <w:trPr>
          <w:trHeight w:val="384"/>
          <w:jc w:val="center"/>
        </w:trPr>
        <w:tc>
          <w:tcPr>
            <w:tcW w:w="5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Pi</w:t>
            </w:r>
          </w:p>
        </w:tc>
        <w:tc>
          <w:tcPr>
            <w:tcW w:w="3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2FD" w:rsidRPr="00BE32FD" w:rsidTr="005C7B14">
        <w:trPr>
          <w:trHeight w:val="284"/>
          <w:jc w:val="center"/>
        </w:trPr>
        <w:tc>
          <w:tcPr>
            <w:tcW w:w="557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2FD" w:rsidRPr="00BE32FD" w:rsidRDefault="00BE32FD" w:rsidP="00BE32F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</w:t>
      </w:r>
      <w:r w:rsidR="00474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значение показателя результативности;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</w:t>
      </w:r>
      <w:r w:rsidR="00474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значе</w:t>
      </w:r>
      <w:r w:rsidR="005C7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показателя результативности.</w:t>
      </w:r>
    </w:p>
    <w:p w:rsidR="00BE32FD" w:rsidRPr="00BE32FD" w:rsidRDefault="00BE32FD" w:rsidP="00474D54">
      <w:pPr>
        <w:widowControl/>
        <w:suppressAutoHyphens w:val="0"/>
        <w:ind w:firstLine="709"/>
        <w:jc w:val="both"/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показателя </w:t>
      </w:r>
      <w:r w:rsidRPr="00BE32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1 результативность использования субсидии признается низкой. Если показатель Pi равен 1, результативность использования субсидии признается высокой.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Эффективность использования Субсидии муниципальным образованием Республики Тыва (Эi) рассчитывается по формуле:</w:t>
      </w:r>
    </w:p>
    <w:p w:rsidR="00BE32FD" w:rsidRPr="00BE32FD" w:rsidRDefault="00BE32FD" w:rsidP="00BE32F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33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374"/>
        <w:gridCol w:w="1784"/>
        <w:gridCol w:w="286"/>
      </w:tblGrid>
      <w:tr w:rsidR="00BE32FD" w:rsidRPr="00BE32FD" w:rsidTr="00474D54">
        <w:trPr>
          <w:trHeight w:val="525"/>
          <w:jc w:val="center"/>
        </w:trPr>
        <w:tc>
          <w:tcPr>
            <w:tcW w:w="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Эi</w:t>
            </w:r>
          </w:p>
        </w:tc>
        <w:tc>
          <w:tcPr>
            <w:tcW w:w="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   х  Фплан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BE32FD" w:rsidRPr="00BE32FD" w:rsidTr="00474D54">
        <w:trPr>
          <w:trHeight w:val="450"/>
          <w:jc w:val="center"/>
        </w:trPr>
        <w:tc>
          <w:tcPr>
            <w:tcW w:w="856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Ффакт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32FD" w:rsidRPr="00BE32FD" w:rsidRDefault="00BE32FD" w:rsidP="00BE32FD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Фплан </w:t>
      </w:r>
      <w:r w:rsidR="00474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объем предоставления Субсидии муниципальному образованию Республики Тыва, предусматриваемый законом Республики Тыва о республиканском бюджете Республики Тыва на соответствующий финансовый год и плановый период;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Ффакт </w:t>
      </w:r>
      <w:r w:rsidR="00474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объем Субсидии, освоенный муниципальным образованием Республики Тыва.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Эi = 1 эффективность использования Субсидии признается высокой.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 показателя Эi = 0 эффективность использования Субсидии признается низкой.</w:t>
      </w:r>
    </w:p>
    <w:p w:rsidR="00BE32FD" w:rsidRPr="00BE32FD" w:rsidRDefault="00BE32FD" w:rsidP="00474D5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Оценка результативности и эффективности использования Субсидии производится ежеквартально до достижения значения эффективности, равного единице, и по итогам года.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VII. Сроки и порядок предоставления отчетности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муниципальных образований об исполнении условий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предоставления Субсидии, а также для проведения оценки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результативности и эффективности использования Субсидии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24. Получатели Субсидии, с которыми заключено соглашение, представляют главному распорядителю ежеквартально и ежегодно: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1)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Субсидии, произведенный в соответствии с пунктами 19 и 20 настоящих Правил;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2) пояснительную записку;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3) копию платежного поручения;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4) копию акта приема-передачи реализуемого в рамках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</w:t>
      </w:r>
      <w:r w:rsidRPr="00474D54">
        <w:rPr>
          <w:rFonts w:ascii="Times New Roman" w:hAnsi="Times New Roman" w:cs="Times New Roman"/>
          <w:sz w:val="28"/>
          <w:szCs w:val="28"/>
        </w:rPr>
        <w:lastRenderedPageBreak/>
        <w:t>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</w:t>
      </w:r>
      <w:r w:rsidR="00474D54">
        <w:rPr>
          <w:rFonts w:ascii="Times New Roman" w:hAnsi="Times New Roman" w:cs="Times New Roman"/>
          <w:sz w:val="28"/>
          <w:szCs w:val="28"/>
        </w:rPr>
        <w:t>ублики Тыва на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="005C7B1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5) статистические отчетности по следующим формам: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об использовании денежных средств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FD" w:rsidRPr="00474D54">
        <w:rPr>
          <w:rFonts w:ascii="Times New Roman" w:hAnsi="Times New Roman" w:cs="Times New Roman"/>
          <w:sz w:val="28"/>
          <w:szCs w:val="28"/>
        </w:rPr>
        <w:t>12-Ф;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об инвестиционной деятельности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(форма № П-2 (инвест);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об инвестициях в нефинансовые активы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(форма № П-2);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работников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(форма № П-4);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 неполной занятости и движении работников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5C7B14">
        <w:rPr>
          <w:rFonts w:ascii="Times New Roman" w:hAnsi="Times New Roman" w:cs="Times New Roman"/>
          <w:sz w:val="28"/>
          <w:szCs w:val="28"/>
        </w:rPr>
        <w:t xml:space="preserve"> (форма № П-4 (НЗ</w:t>
      </w:r>
      <w:r w:rsidR="00BE32FD" w:rsidRPr="00474D54">
        <w:rPr>
          <w:rFonts w:ascii="Times New Roman" w:hAnsi="Times New Roman" w:cs="Times New Roman"/>
          <w:sz w:val="28"/>
          <w:szCs w:val="28"/>
        </w:rPr>
        <w:t>);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об основных показателях деятельности малого предприятия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BE32FD" w:rsidRPr="00474D54">
        <w:rPr>
          <w:rFonts w:ascii="Times New Roman" w:hAnsi="Times New Roman" w:cs="Times New Roman"/>
          <w:sz w:val="28"/>
          <w:szCs w:val="28"/>
        </w:rPr>
        <w:t xml:space="preserve"> (форма № ПМ);</w:t>
      </w:r>
    </w:p>
    <w:p w:rsidR="00BE32FD" w:rsidRPr="00474D54" w:rsidRDefault="00474D54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«</w:t>
      </w:r>
      <w:r w:rsidR="00BE32FD" w:rsidRPr="00474D54">
        <w:rPr>
          <w:rFonts w:ascii="Times New Roman" w:hAnsi="Times New Roman" w:cs="Times New Roman"/>
          <w:sz w:val="28"/>
          <w:szCs w:val="28"/>
        </w:rPr>
        <w:t>Сведения об основных показателях деятельности микропредприятия</w:t>
      </w:r>
      <w:r w:rsidRPr="00474D54">
        <w:rPr>
          <w:rFonts w:ascii="Times New Roman" w:hAnsi="Times New Roman" w:cs="Times New Roman"/>
          <w:sz w:val="28"/>
          <w:szCs w:val="28"/>
        </w:rPr>
        <w:t>»</w:t>
      </w:r>
      <w:r w:rsidR="005C7B14">
        <w:rPr>
          <w:rFonts w:ascii="Times New Roman" w:hAnsi="Times New Roman" w:cs="Times New Roman"/>
          <w:sz w:val="28"/>
          <w:szCs w:val="28"/>
        </w:rPr>
        <w:t xml:space="preserve"> (форма № МП (микро</w:t>
      </w:r>
      <w:r w:rsidR="00BE32FD" w:rsidRPr="00474D54">
        <w:rPr>
          <w:rFonts w:ascii="Times New Roman" w:hAnsi="Times New Roman" w:cs="Times New Roman"/>
          <w:sz w:val="28"/>
          <w:szCs w:val="28"/>
        </w:rPr>
        <w:t>).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25. Отчеты представляются на бумажном носителе: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1) по итогам квартала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за отчетным кварталом;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2) по итогам года </w:t>
      </w:r>
      <w:r w:rsidR="00474D54">
        <w:rPr>
          <w:rFonts w:ascii="Times New Roman" w:hAnsi="Times New Roman" w:cs="Times New Roman"/>
          <w:sz w:val="28"/>
          <w:szCs w:val="28"/>
        </w:rPr>
        <w:t>–</w:t>
      </w:r>
      <w:r w:rsidRPr="00474D54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 годом.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26. На основании представляемых получателями Субсидии отчетных документов, предусмотренных пунктом 24 настоящих Правил, главный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При оценке результативности и эффективности использования Субсидии главный распорядитель оценивает достижение заявленных показателей получателей Субсидии по улучшению статистических показателей по реализации подпрограммы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474D54" w:rsidRPr="00474D54">
        <w:rPr>
          <w:rFonts w:ascii="Times New Roman" w:hAnsi="Times New Roman" w:cs="Times New Roman"/>
          <w:sz w:val="28"/>
          <w:szCs w:val="28"/>
        </w:rPr>
        <w:t>«</w:t>
      </w:r>
      <w:r w:rsidRPr="00474D5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</w:t>
      </w:r>
      <w:r w:rsidR="00474D54">
        <w:rPr>
          <w:rFonts w:ascii="Times New Roman" w:hAnsi="Times New Roman" w:cs="Times New Roman"/>
          <w:sz w:val="28"/>
          <w:szCs w:val="28"/>
        </w:rPr>
        <w:t>а 2014-</w:t>
      </w:r>
      <w:r w:rsidRPr="00474D54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474D54">
        <w:rPr>
          <w:rFonts w:ascii="Times New Roman" w:hAnsi="Times New Roman" w:cs="Times New Roman"/>
          <w:sz w:val="28"/>
          <w:szCs w:val="28"/>
        </w:rPr>
        <w:t>»</w:t>
      </w:r>
      <w:r w:rsidRPr="00474D54">
        <w:rPr>
          <w:rFonts w:ascii="Times New Roman" w:hAnsi="Times New Roman" w:cs="Times New Roman"/>
          <w:sz w:val="28"/>
          <w:szCs w:val="28"/>
        </w:rPr>
        <w:t>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27. Получатель Субсидии в случае образования экономии в результате проведения закупок товаров (работ, услуг) для муниципальных нужд обязан осуществить возврат излишне полученной суммы.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В случае уменьшения сумм предоставляемых Субсидий муниципальным образованиям Республики Тыва в результате экономии по итогам проведения закупок товаров (работ, услуг) для муниципальных нужд бюджетные ассигнования республиканского бюджета Республики Тыва на предоставление субсидий подлежат сокращению путем внесения изменений в закон Республики Тыва о республиканском бюджете Республики Тыва на соответствующий финансовый год и на плановый период и в сводную бюджетную роспись республиканского бюджета Республики Тыва.</w:t>
      </w:r>
    </w:p>
    <w:p w:rsidR="00BE32FD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Default="005C7B1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Default="005C7B1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Default="005C7B1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Pr="00474D54" w:rsidRDefault="005C7B14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lastRenderedPageBreak/>
        <w:t>VIII. Осуществление контроля за соблюдением условий,</w:t>
      </w:r>
    </w:p>
    <w:p w:rsid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Субсидии и 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ответственност</w:t>
      </w:r>
      <w:r w:rsidR="005C7B14">
        <w:rPr>
          <w:rFonts w:ascii="Times New Roman" w:hAnsi="Times New Roman" w:cs="Times New Roman"/>
          <w:sz w:val="28"/>
          <w:szCs w:val="28"/>
        </w:rPr>
        <w:t>ь</w:t>
      </w:r>
      <w:r w:rsidRPr="00474D54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28. Контроль за соблюдением условий, целей и порядка предоставления Субсидии получателем Субсидии осуществляют главный распорядитель и Служба по финансово-бюджетному надзору Республики Тыва в соответствии с установленными полномочиями.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29. В случае нарушени</w:t>
      </w:r>
      <w:r w:rsidR="005C7B14">
        <w:rPr>
          <w:rFonts w:ascii="Times New Roman" w:hAnsi="Times New Roman" w:cs="Times New Roman"/>
          <w:sz w:val="28"/>
          <w:szCs w:val="28"/>
        </w:rPr>
        <w:t>я</w:t>
      </w:r>
      <w:r w:rsidRPr="00474D54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предоставления Субсидии, установленных настоящими Правилами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30 дней со дня получения соответствующих требований.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30. Требования главного распорядителя и (или) Службы по финансово-бюджетному надзору Республики Тыва о возврате Субсидии при обнаружении обстоятельств, предусмотренных пунктом 28 настоящих Правил, направляются заказным письмом с уведомлением о вручении получателю Субсидии в течение 10 дней с момента выявления факта нарушения условий, установленных при предоставлении Субсидии.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31. При невозвращении Субсидии в республиканский бюджет Республики Тыва получателем Субсидии в срок, указанный в пункте 28 настоящих Правил, взыскание Субсидии осуществляется в судебном порядке.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IX. Порядок возврата Субсидии при недостаточной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результативности и эффективности ее использования</w:t>
      </w:r>
    </w:p>
    <w:p w:rsidR="00BE32FD" w:rsidRPr="00474D54" w:rsidRDefault="00BE32FD" w:rsidP="00474D54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54">
        <w:rPr>
          <w:rFonts w:ascii="Times New Roman" w:hAnsi="Times New Roman" w:cs="Times New Roman"/>
          <w:sz w:val="28"/>
          <w:szCs w:val="28"/>
        </w:rPr>
        <w:t>32. В случае если получателем Субсидии по состоянию на 31 декабря года предоставления Субсидии не достигнуты показатели результативности, предусмотренные разделом VI настоящих Правил, и в срок до 1 марта года, следующего за отчетным, указанные нарушения не устранены, объем средств, подлежащих возврату из местного бюджета в республиканский бюджет Республики Тыва в срок до 1 апреля года, следующего за годом предоставления Субсидии (V</w:t>
      </w:r>
      <w:r w:rsidRPr="009C2BEE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74D5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E32FD" w:rsidRPr="00474D54" w:rsidRDefault="00BE32FD" w:rsidP="00474D54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302"/>
        <w:gridCol w:w="1390"/>
        <w:gridCol w:w="299"/>
        <w:gridCol w:w="344"/>
        <w:gridCol w:w="344"/>
        <w:gridCol w:w="350"/>
        <w:gridCol w:w="236"/>
      </w:tblGrid>
      <w:tr w:rsidR="00BE32FD" w:rsidRPr="00BE32FD" w:rsidTr="009C2BEE">
        <w:trPr>
          <w:trHeight w:hRule="exact" w:val="300"/>
          <w:jc w:val="center"/>
        </w:trPr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2FD" w:rsidRPr="00BE32FD" w:rsidTr="009C2BEE">
        <w:trPr>
          <w:trHeight w:val="300"/>
          <w:jc w:val="center"/>
        </w:trPr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9C2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r w:rsidRPr="009C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(возврата)</w:t>
            </w:r>
          </w:p>
        </w:tc>
        <w:tc>
          <w:tcPr>
            <w:tcW w:w="3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9C2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3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9C2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r w:rsidRPr="009C2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(субсидии)</w:t>
            </w:r>
          </w:p>
        </w:tc>
        <w:tc>
          <w:tcPr>
            <w:tcW w:w="2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BE32FD" w:rsidRPr="00BE32FD" w:rsidTr="009C2BEE">
        <w:trPr>
          <w:trHeight w:val="300"/>
          <w:jc w:val="center"/>
        </w:trPr>
        <w:tc>
          <w:tcPr>
            <w:tcW w:w="1314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2FD" w:rsidRPr="00BE32FD" w:rsidTr="009C2BEE">
        <w:trPr>
          <w:trHeight w:val="300"/>
          <w:jc w:val="center"/>
        </w:trPr>
        <w:tc>
          <w:tcPr>
            <w:tcW w:w="13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2FD" w:rsidRPr="00BE32FD" w:rsidTr="009C2BEE">
        <w:trPr>
          <w:trHeight w:val="80"/>
          <w:jc w:val="center"/>
        </w:trPr>
        <w:tc>
          <w:tcPr>
            <w:tcW w:w="1314" w:type="dxa"/>
            <w:vMerge/>
            <w:vAlign w:val="center"/>
            <w:hideMark/>
          </w:tcPr>
          <w:p w:rsidR="00BE32FD" w:rsidRPr="00BE32FD" w:rsidRDefault="00BE32FD" w:rsidP="00BE32F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32FD" w:rsidRPr="00BE32FD" w:rsidRDefault="00BE32FD" w:rsidP="00BE3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2FD" w:rsidRPr="00BE32FD" w:rsidRDefault="00BE32FD" w:rsidP="009C2BE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E32FD" w:rsidRPr="00BE32FD" w:rsidRDefault="00BE32FD" w:rsidP="009C2BE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9C2B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субсидии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Субсидии, предоставленной местному бюджету;</w:t>
      </w:r>
    </w:p>
    <w:p w:rsidR="00BE32FD" w:rsidRPr="00BE32FD" w:rsidRDefault="00BE32FD" w:rsidP="009C2BE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m </w:t>
      </w:r>
      <w:r w:rsidR="009C2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показателей результативности использования субсидии, по которым индекс, отражающий уровень не достижения i-го показателя результативности использования Субсидии, имеет положительное значение (больше нуля), m = 1;</w:t>
      </w:r>
    </w:p>
    <w:p w:rsidR="00BE32FD" w:rsidRPr="00BE32FD" w:rsidRDefault="00BE32FD" w:rsidP="009C2BE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="009C2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показателей результативности использования Субсидии, n = 1;</w:t>
      </w:r>
    </w:p>
    <w:p w:rsidR="00BE32FD" w:rsidRPr="00BE32FD" w:rsidRDefault="00BE32FD" w:rsidP="009C2BE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</w:t>
      </w:r>
      <w:r w:rsidR="009C2B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возврата Субсидии, k = 1.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33. В случае отсутствия соглашения, заключенного с муниципальным образованием, на 1 октября текущего финансового года бюджетные ассигнования республиканского бюджета Республики Тыва на предоставление Субсидии данному получателю Субсидии подлежат сокращению путем внесения изменений в закон Республики Тыва о республиканском бюджете на соответствующий финансовый год и на плановый период и сводную бюджетную роспись республиканского бюджета Республики Тыва.</w:t>
      </w:r>
    </w:p>
    <w:p w:rsidR="00BE32FD" w:rsidRPr="009C2BEE" w:rsidRDefault="005C7B14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Не</w:t>
      </w:r>
      <w:r w:rsidR="00BE32FD" w:rsidRPr="009C2BEE">
        <w:rPr>
          <w:rFonts w:ascii="Times New Roman" w:hAnsi="Times New Roman" w:cs="Times New Roman"/>
          <w:sz w:val="28"/>
          <w:szCs w:val="28"/>
        </w:rPr>
        <w:t>использованный на 1 января года, следующего за отчетным годом, остаток Субсидии подлежит возврату в республиканский бюджет Республики Тыва в порядке, предусмотренном бюджетны</w:t>
      </w:r>
      <w:r>
        <w:rPr>
          <w:rFonts w:ascii="Times New Roman" w:hAnsi="Times New Roman" w:cs="Times New Roman"/>
          <w:sz w:val="28"/>
          <w:szCs w:val="28"/>
        </w:rPr>
        <w:t>м законодательством. Остаток не</w:t>
      </w:r>
      <w:r w:rsidR="00BE32FD" w:rsidRPr="009C2BEE">
        <w:rPr>
          <w:rFonts w:ascii="Times New Roman" w:hAnsi="Times New Roman" w:cs="Times New Roman"/>
          <w:sz w:val="28"/>
          <w:szCs w:val="28"/>
        </w:rPr>
        <w:t>использованных в отчетном году межбюджетных трансфертов, потребность в которых подтверждена в установленном порядке, подлежит возврату из республиканского бюджета Республики Тыва на лицевой счет администратора доходов местного бюджета и использованию в очередном году на те же цели.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35. В случае возникновения оснований для возврата Субсидии главный распорядитель не позднее чем в десятидневный срок со дня обнаружения нарушений направляет получателю Субсидии уведомление о возврате Субсидии.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36.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реквизитам, указанным в уведомлении о возврате Субсидии.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37. В случае невозврата Субсидии в срок, предусмотренный пунктом 35 настоящих Правил, взыскание средств с получателя Субсидии производится в судебном порядке.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38. Средства, перечисленные из местного бюджета в республиканский бюджет Республики Тыва, зачисляются в доход республиканского бюджета Республики Тыва и дальнейшему перераспределению не подлежат.</w:t>
      </w:r>
    </w:p>
    <w:p w:rsidR="00BE32FD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Default="005C7B14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B14" w:rsidRPr="009C2BEE" w:rsidRDefault="005C7B14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C2BEE" w:rsidRDefault="009C2BEE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к Правилам предоставления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распределения субсидий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 xml:space="preserve">из </w:t>
      </w:r>
    </w:p>
    <w:p w:rsid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Республики Тыва бюджетам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образований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на реконструкцию и строительство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Форма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ЗАЯВЛЕНИЕ</w:t>
      </w:r>
    </w:p>
    <w:p w:rsid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республиканского </w:t>
      </w:r>
    </w:p>
    <w:p w:rsid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бюджета Республики Тыва бюджетам муниципальных</w:t>
      </w:r>
    </w:p>
    <w:p w:rsid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 xml:space="preserve"> образований Республики Тыва на реконструкцию 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и строительство локальных систем водоснабжения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 xml:space="preserve">В связи с обеспечением населения качественной питьевой водой  прошу предоставить субсидию из республиканского бюджета Республики  Тыва  на реконструкцию и строительство локальных систем водоснабжения по подпрограмме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  <w:r w:rsidRPr="009C2BE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20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474D54"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 хозяйства  Рес</w:t>
      </w:r>
      <w:r w:rsidR="009C2BEE">
        <w:rPr>
          <w:rFonts w:ascii="Times New Roman" w:hAnsi="Times New Roman" w:cs="Times New Roman"/>
          <w:color w:val="000000" w:themeColor="text1"/>
          <w:sz w:val="28"/>
          <w:szCs w:val="28"/>
        </w:rPr>
        <w:t>публики  Тыва на 2014-</w:t>
      </w:r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>2025 годы</w:t>
      </w:r>
      <w:r w:rsidR="00474D54"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Республики Тыва от 6 июня 2014 г. № 267, в сумме __________ тыс. рублей.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обосновывающие право на получение субсидии, предусмотренные </w:t>
      </w:r>
      <w:hyperlink r:id="rId21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8</w:t>
        </w:r>
      </w:hyperlink>
      <w:r w:rsidRPr="009C2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предоставления и распределения субсидий из республиканского бюджета Республики</w:t>
      </w:r>
      <w:r w:rsidRPr="009C2BEE">
        <w:rPr>
          <w:rFonts w:ascii="Times New Roman" w:hAnsi="Times New Roman" w:cs="Times New Roman"/>
          <w:sz w:val="28"/>
          <w:szCs w:val="28"/>
        </w:rPr>
        <w:t xml:space="preserve"> Тыва бюджетам муниципальных образований Республики Тыва на реализацию подпрограммы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  <w:r w:rsidRPr="009C2BEE">
        <w:rPr>
          <w:rFonts w:ascii="Times New Roman" w:hAnsi="Times New Roman" w:cs="Times New Roman"/>
          <w:sz w:val="28"/>
          <w:szCs w:val="28"/>
        </w:rPr>
        <w:t xml:space="preserve">  государственной программы Республики Тыва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 хозяйства</w:t>
      </w:r>
      <w:r w:rsidR="009C2BEE">
        <w:rPr>
          <w:rFonts w:ascii="Times New Roman" w:hAnsi="Times New Roman" w:cs="Times New Roman"/>
          <w:sz w:val="28"/>
          <w:szCs w:val="28"/>
        </w:rPr>
        <w:t xml:space="preserve">  Республики  Тыва на 2014-</w:t>
      </w:r>
      <w:r w:rsidRPr="009C2BEE">
        <w:rPr>
          <w:rFonts w:ascii="Times New Roman" w:hAnsi="Times New Roman" w:cs="Times New Roman"/>
          <w:sz w:val="28"/>
          <w:szCs w:val="28"/>
        </w:rPr>
        <w:t>2025 годы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  <w:r w:rsidRPr="009C2BEE">
        <w:rPr>
          <w:rFonts w:ascii="Times New Roman" w:hAnsi="Times New Roman" w:cs="Times New Roman"/>
          <w:sz w:val="28"/>
          <w:szCs w:val="28"/>
        </w:rPr>
        <w:t>, прилагаются.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1. _________________________________ на _____ л. в _____ экз.</w:t>
      </w:r>
    </w:p>
    <w:p w:rsidR="00BE32FD" w:rsidRPr="009C2BEE" w:rsidRDefault="009C2BEE" w:rsidP="009C2BEE">
      <w:pPr>
        <w:suppressAutoHyphens w:val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BE32FD" w:rsidRPr="009C2BEE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2. _________________________________ на _____ л. в _____ экз.</w:t>
      </w:r>
    </w:p>
    <w:p w:rsidR="00BE32FD" w:rsidRPr="009C2BEE" w:rsidRDefault="009C2BEE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BE32FD" w:rsidRPr="009C2BEE">
        <w:rPr>
          <w:rFonts w:ascii="Times New Roman" w:hAnsi="Times New Roman" w:cs="Times New Roman"/>
          <w:sz w:val="24"/>
          <w:szCs w:val="28"/>
        </w:rPr>
        <w:t>(наименование документа)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__________________________ _______________ _________________________</w:t>
      </w:r>
    </w:p>
    <w:p w:rsidR="00BE32FD" w:rsidRPr="009C2BEE" w:rsidRDefault="009C2BEE" w:rsidP="009C2BEE">
      <w:pPr>
        <w:suppressAutoHyphens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BE32FD" w:rsidRPr="009C2BEE">
        <w:rPr>
          <w:rFonts w:ascii="Times New Roman" w:hAnsi="Times New Roman" w:cs="Times New Roman"/>
          <w:sz w:val="24"/>
          <w:szCs w:val="28"/>
        </w:rPr>
        <w:t xml:space="preserve">(должность руководителя)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BE32FD" w:rsidRPr="009C2BEE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BE32FD" w:rsidRPr="009C2BEE">
        <w:rPr>
          <w:rFonts w:ascii="Times New Roman" w:hAnsi="Times New Roman" w:cs="Times New Roman"/>
          <w:sz w:val="24"/>
          <w:szCs w:val="28"/>
        </w:rPr>
        <w:t xml:space="preserve"> (инициалы, фамилия)</w:t>
      </w:r>
    </w:p>
    <w:p w:rsidR="009C2BEE" w:rsidRDefault="009C2BEE">
      <w:pPr>
        <w:widowControl/>
        <w:suppressAutoHyphens w:val="0"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BE32FD" w:rsidRP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9C2BEE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Республики Тыва бюджетам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FD" w:rsidRDefault="00BE32FD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Республики Тыва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на реконструкцию и строительство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9C2BEE" w:rsidRPr="009C2BEE" w:rsidRDefault="009C2BEE" w:rsidP="009C2BEE">
      <w:pPr>
        <w:suppressAutoHyphens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Форма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О Т Ч Е Т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о расходовании субсидии, расчет показателей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результативности и эффективности использования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субсидии по состоянию на __ _________ 20__ года</w:t>
      </w:r>
    </w:p>
    <w:p w:rsidR="00BE32FD" w:rsidRPr="009C2BEE" w:rsidRDefault="00BE32FD" w:rsidP="009C2BEE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C7B14">
        <w:rPr>
          <w:rFonts w:ascii="Times New Roman" w:hAnsi="Times New Roman" w:cs="Times New Roman"/>
          <w:sz w:val="28"/>
          <w:szCs w:val="28"/>
        </w:rPr>
        <w:t>п</w:t>
      </w:r>
      <w:r w:rsidRPr="009C2BEE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5C7B1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C2BEE">
        <w:rPr>
          <w:rFonts w:ascii="Times New Roman" w:hAnsi="Times New Roman" w:cs="Times New Roman"/>
          <w:sz w:val="28"/>
          <w:szCs w:val="28"/>
        </w:rPr>
        <w:t>____________________________</w:t>
      </w:r>
      <w:r w:rsidR="005C7B14">
        <w:rPr>
          <w:rFonts w:ascii="Times New Roman" w:hAnsi="Times New Roman" w:cs="Times New Roman"/>
          <w:sz w:val="28"/>
          <w:szCs w:val="28"/>
        </w:rPr>
        <w:t>________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Периодичность:                  _______________________</w:t>
      </w:r>
      <w:r w:rsidR="009C2BEE">
        <w:rPr>
          <w:rFonts w:ascii="Times New Roman" w:hAnsi="Times New Roman" w:cs="Times New Roman"/>
          <w:sz w:val="28"/>
          <w:szCs w:val="28"/>
        </w:rPr>
        <w:t>__________________</w:t>
      </w: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475"/>
        <w:gridCol w:w="1193"/>
        <w:gridCol w:w="908"/>
        <w:gridCol w:w="567"/>
        <w:gridCol w:w="1077"/>
        <w:gridCol w:w="1418"/>
        <w:gridCol w:w="908"/>
        <w:gridCol w:w="1022"/>
      </w:tblGrid>
      <w:tr w:rsidR="00BE32FD" w:rsidRPr="009C2BEE" w:rsidTr="009C2BEE">
        <w:trPr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 &lt;2&gt;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проекта (мероприятия) &lt;3&gt;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Единица измерения по ОКЕИ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Плановое значение показателя &lt;4&gt;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Процент выполнения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Причина отклонения</w:t>
            </w:r>
          </w:p>
        </w:tc>
      </w:tr>
      <w:tr w:rsidR="00BE32FD" w:rsidRPr="009C2BEE" w:rsidTr="009C2BEE">
        <w:trPr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2FD" w:rsidRPr="009C2BEE" w:rsidRDefault="00BE32FD" w:rsidP="009C2BE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E32FD" w:rsidRPr="009C2BEE" w:rsidTr="009C2BE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BEE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E32FD" w:rsidRPr="009C2BEE" w:rsidTr="009C2BEE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BE32FD" w:rsidRPr="00BE32FD" w:rsidRDefault="00BE32FD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FD" w:rsidRPr="00BE32FD" w:rsidRDefault="00BE32FD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C7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</w:t>
      </w:r>
      <w:r w:rsidR="005C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</w:p>
    <w:p w:rsidR="00BE32FD" w:rsidRPr="00BE32FD" w:rsidRDefault="005C7B14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(уполномоченное лицо) </w:t>
      </w:r>
      <w:r w:rsidR="00BE32FD"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 _____________________</w:t>
      </w:r>
      <w:r w:rsidR="009C2B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E32FD" w:rsidRPr="009C2BEE" w:rsidRDefault="009C2BEE" w:rsidP="00BE32F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</w:t>
      </w:r>
      <w:r w:rsidR="00BE32FD" w:rsidRPr="009C2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(должность)             (подпись)                (расшифровка подписи)</w:t>
      </w:r>
    </w:p>
    <w:p w:rsidR="00BE32FD" w:rsidRPr="009C2BEE" w:rsidRDefault="00BE32FD" w:rsidP="00BE32F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32FD" w:rsidRPr="00BE32FD" w:rsidRDefault="00BE32FD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 ___________________ _____________</w:t>
      </w:r>
    </w:p>
    <w:p w:rsidR="00BE32FD" w:rsidRPr="009C2BEE" w:rsidRDefault="00BE32FD" w:rsidP="00BE32FD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B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(должность)                        (ФИО)                            (телефон)</w:t>
      </w:r>
    </w:p>
    <w:p w:rsidR="00BE32FD" w:rsidRPr="00BE32FD" w:rsidRDefault="00BE32FD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FD" w:rsidRPr="00BE32FD" w:rsidRDefault="00474D54" w:rsidP="00BE32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2FD"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32FD" w:rsidRPr="00BE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BE32FD" w:rsidRPr="00BE32FD" w:rsidRDefault="00BE32FD" w:rsidP="00BE32FD">
      <w:pPr>
        <w:widowControl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BE32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</w:p>
    <w:p w:rsidR="009C2BEE" w:rsidRDefault="009C2BEE">
      <w:r>
        <w:br w:type="page"/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и распределения субсидий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Республики Тыва бюджетам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на реконструкцию и строительство</w:t>
      </w: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9C2BEE" w:rsidRPr="009C2BEE" w:rsidRDefault="009C2BEE" w:rsidP="009C2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EE" w:rsidRPr="009C2BEE" w:rsidRDefault="009C2BEE" w:rsidP="009C2BEE">
      <w:pPr>
        <w:jc w:val="right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Форма</w:t>
      </w:r>
    </w:p>
    <w:p w:rsidR="009C2BEE" w:rsidRPr="009C2BEE" w:rsidRDefault="009C2BEE" w:rsidP="009C2B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6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779"/>
        <w:gridCol w:w="741"/>
        <w:gridCol w:w="723"/>
        <w:gridCol w:w="760"/>
        <w:gridCol w:w="706"/>
        <w:gridCol w:w="778"/>
        <w:gridCol w:w="795"/>
        <w:gridCol w:w="635"/>
        <w:gridCol w:w="724"/>
        <w:gridCol w:w="705"/>
        <w:gridCol w:w="778"/>
        <w:gridCol w:w="723"/>
        <w:gridCol w:w="636"/>
        <w:gridCol w:w="741"/>
      </w:tblGrid>
      <w:tr w:rsidR="00BE32FD" w:rsidRPr="009C2BEE" w:rsidTr="005C7B14">
        <w:trPr>
          <w:trHeight w:val="20"/>
          <w:jc w:val="center"/>
        </w:trPr>
        <w:tc>
          <w:tcPr>
            <w:tcW w:w="10666" w:type="dxa"/>
            <w:gridSpan w:val="15"/>
            <w:hideMark/>
          </w:tcPr>
          <w:p w:rsidR="009C2BEE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 xml:space="preserve">Потребность муниципальных образований в реконструкции </w:t>
            </w:r>
          </w:p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и строительств</w:t>
            </w:r>
            <w:r w:rsidR="005C7B14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 xml:space="preserve"> локальных систем водоснабжения</w:t>
            </w:r>
          </w:p>
        </w:tc>
      </w:tr>
      <w:tr w:rsidR="00BE32FD" w:rsidRPr="009C2BEE" w:rsidTr="005C7B14">
        <w:trPr>
          <w:trHeight w:val="20"/>
          <w:jc w:val="center"/>
        </w:trPr>
        <w:tc>
          <w:tcPr>
            <w:tcW w:w="442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№ п/п</w:t>
            </w:r>
          </w:p>
        </w:tc>
        <w:tc>
          <w:tcPr>
            <w:tcW w:w="779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Наименование муници</w:t>
            </w:r>
            <w:r w:rsidR="005C7B14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ального района</w:t>
            </w:r>
          </w:p>
        </w:tc>
        <w:tc>
          <w:tcPr>
            <w:tcW w:w="741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Наименование сумона</w:t>
            </w:r>
          </w:p>
        </w:tc>
        <w:tc>
          <w:tcPr>
            <w:tcW w:w="1483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Кол-во имеющихся водоколонок в сумоне</w:t>
            </w:r>
          </w:p>
        </w:tc>
        <w:tc>
          <w:tcPr>
            <w:tcW w:w="1484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Наличие потребности</w:t>
            </w:r>
          </w:p>
        </w:tc>
        <w:tc>
          <w:tcPr>
            <w:tcW w:w="1430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Глубина скважины, м</w:t>
            </w:r>
          </w:p>
        </w:tc>
        <w:tc>
          <w:tcPr>
            <w:tcW w:w="1429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Адрес месторасположения объекта</w:t>
            </w:r>
          </w:p>
        </w:tc>
        <w:tc>
          <w:tcPr>
            <w:tcW w:w="1501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Расстояние до ближайшей опоры для техприсоединения к электросетям</w:t>
            </w:r>
          </w:p>
        </w:tc>
        <w:tc>
          <w:tcPr>
            <w:tcW w:w="1377" w:type="dxa"/>
            <w:gridSpan w:val="2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Наличие ПСД</w:t>
            </w:r>
          </w:p>
        </w:tc>
      </w:tr>
      <w:tr w:rsidR="00BE32FD" w:rsidRPr="009C2BEE" w:rsidTr="005C7B14">
        <w:trPr>
          <w:trHeight w:val="20"/>
          <w:jc w:val="center"/>
        </w:trPr>
        <w:tc>
          <w:tcPr>
            <w:tcW w:w="442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79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41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3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в т.ч. в рабочем состоянии</w:t>
            </w:r>
          </w:p>
        </w:tc>
        <w:tc>
          <w:tcPr>
            <w:tcW w:w="760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нуждается в реконструкции</w:t>
            </w:r>
          </w:p>
        </w:tc>
        <w:tc>
          <w:tcPr>
            <w:tcW w:w="706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в т.ч.</w:t>
            </w:r>
            <w:r w:rsidR="009C2BEE" w:rsidRPr="009C2BEE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в реконструкции</w:t>
            </w:r>
          </w:p>
        </w:tc>
        <w:tc>
          <w:tcPr>
            <w:tcW w:w="778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в строительстве</w:t>
            </w:r>
          </w:p>
        </w:tc>
        <w:tc>
          <w:tcPr>
            <w:tcW w:w="795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реконструкция</w:t>
            </w:r>
          </w:p>
        </w:tc>
        <w:tc>
          <w:tcPr>
            <w:tcW w:w="635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строительство</w:t>
            </w:r>
          </w:p>
        </w:tc>
        <w:tc>
          <w:tcPr>
            <w:tcW w:w="724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реконструкция</w:t>
            </w:r>
          </w:p>
        </w:tc>
        <w:tc>
          <w:tcPr>
            <w:tcW w:w="705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строительство</w:t>
            </w:r>
          </w:p>
        </w:tc>
        <w:tc>
          <w:tcPr>
            <w:tcW w:w="778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реконструкция</w:t>
            </w:r>
          </w:p>
        </w:tc>
        <w:tc>
          <w:tcPr>
            <w:tcW w:w="723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строительство</w:t>
            </w:r>
          </w:p>
        </w:tc>
        <w:tc>
          <w:tcPr>
            <w:tcW w:w="636" w:type="dxa"/>
            <w:hideMark/>
          </w:tcPr>
          <w:p w:rsidR="00BE32FD" w:rsidRPr="009C2BEE" w:rsidRDefault="00BE32FD" w:rsidP="005C7B14">
            <w:pPr>
              <w:widowControl/>
              <w:tabs>
                <w:tab w:val="left" w:pos="1994"/>
              </w:tabs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реконструкция</w:t>
            </w:r>
          </w:p>
        </w:tc>
        <w:tc>
          <w:tcPr>
            <w:tcW w:w="741" w:type="dxa"/>
            <w:hideMark/>
          </w:tcPr>
          <w:p w:rsidR="00BE32FD" w:rsidRPr="009C2BEE" w:rsidRDefault="00BE32FD" w:rsidP="005C7B1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C2BEE">
              <w:rPr>
                <w:rFonts w:ascii="Times New Roman" w:hAnsi="Times New Roman" w:cs="Times New Roman"/>
                <w:color w:val="000000"/>
                <w:szCs w:val="28"/>
              </w:rPr>
              <w:t>строительство</w:t>
            </w:r>
          </w:p>
        </w:tc>
      </w:tr>
      <w:tr w:rsidR="00BE32FD" w:rsidRPr="009C2BEE" w:rsidTr="005C7B14">
        <w:trPr>
          <w:trHeight w:val="20"/>
          <w:jc w:val="center"/>
        </w:trPr>
        <w:tc>
          <w:tcPr>
            <w:tcW w:w="442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79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41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3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60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6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78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95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35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4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5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78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23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636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41" w:type="dxa"/>
          </w:tcPr>
          <w:p w:rsidR="00BE32FD" w:rsidRPr="009C2BEE" w:rsidRDefault="00BE32FD" w:rsidP="005C7B14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BE32FD" w:rsidRPr="00BE32FD" w:rsidRDefault="00BE32FD" w:rsidP="00BE32FD">
      <w:pPr>
        <w:tabs>
          <w:tab w:val="left" w:pos="1935"/>
        </w:tabs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EE" w:rsidRDefault="009C2BEE">
      <w:pPr>
        <w:widowControl/>
        <w:suppressAutoHyphens w:val="0"/>
        <w:autoSpaceDN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32FD" w:rsidRPr="009C2BEE" w:rsidRDefault="00BE32FD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BE32FD" w:rsidRPr="009C2BEE" w:rsidRDefault="00BE32FD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  <w:r w:rsidR="009C2BEE">
        <w:rPr>
          <w:rFonts w:ascii="Times New Roman" w:hAnsi="Times New Roman" w:cs="Times New Roman"/>
          <w:sz w:val="28"/>
          <w:szCs w:val="28"/>
        </w:rPr>
        <w:t xml:space="preserve"> </w:t>
      </w:r>
      <w:r w:rsidRPr="009C2BEE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</w:p>
    <w:p w:rsidR="00BE32FD" w:rsidRDefault="00BE32FD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2BEE" w:rsidRPr="009C2BEE" w:rsidRDefault="009C2BEE" w:rsidP="009C2BE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BE32FD" w:rsidRPr="009C2BEE" w:rsidRDefault="00BE32FD" w:rsidP="009C2B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2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702"/>
        <w:gridCol w:w="5095"/>
        <w:gridCol w:w="2667"/>
      </w:tblGrid>
      <w:tr w:rsidR="00BE32FD" w:rsidRPr="009C2BEE" w:rsidTr="009C2BEE">
        <w:trPr>
          <w:tblHeader/>
          <w:jc w:val="center"/>
        </w:trPr>
        <w:tc>
          <w:tcPr>
            <w:tcW w:w="736" w:type="dxa"/>
            <w:hideMark/>
          </w:tcPr>
          <w:p w:rsidR="00BE32FD" w:rsidRPr="009C2BEE" w:rsidRDefault="009C2BEE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инфраструктуры Республики Т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ыва на 2014-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водоотведения и очистки сточных вод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строительства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и проведение мероприятий, направленных на рост инвестиционной привлекательности организаций коммунального комплекса, осуществляющих водоснабжение, водоотведение и очистку сточных вод, с целью модернизации систем водоснабжения, водоотведения и очистки сточных вод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теплоснабжения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</w:t>
            </w:r>
          </w:p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Тыва, Министерство строительства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снижение монополизации и повышение конкурентоспособности сферы жилищно-коммунального хозяйства, отвечающих требованиям энергоэффективности и экологичности;</w:t>
            </w:r>
          </w:p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внедрение новых энергоэффективных и ресурсосберегающих технологий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угольных складов, обеспечение населения и организаций (социальных объектов) твердым топливом (углем)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микрорайонов жилой застройки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строительства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5C7B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управления и содержания общего имущества в многоквартирных домах на основе государственной поддержки объедине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собственников жилья, в том числе при проведении капитального ремонта и модернизации многоквартирных домов, и развитие конкуренции в сфере управления жилой недвижимостью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понесенных затрат,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воды)</w:t>
            </w:r>
          </w:p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комплексному развитию систем коммунальной инфраструктуры микрорайонов жилой застройки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жилищно-коммунального хозяйства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государственной поддержки ресурсоснабжающих организаций, для развития и модернизации коммунальной инфраструктуры в республике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Реализация системы по вывозу ТКО и ликвидации стихийных свалок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Министерство жилищно-коммунального хозяйства Республики Тыва, ГУП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Транспортный сервис и проект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охват населенных пунктов республики системой сбора и вывоза твердых бытовых отходов;</w:t>
            </w:r>
          </w:p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свалок и вывоз твердых коммунальных отходов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водопроводной водой на 2018-2025 годы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локальных систем водоснабжения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5C7B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Министерство жилищно-коммунального хозяйства Республики Тыва, 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развитие систем водоснабжения на базе новых технологий и оборудования в городах и поселениях, где существуют проблемы с обеспечением населения питьевой водой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техникой, в том числе специализированной  на 2014-2025 годы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техники, в том числе специализированной, для функционирования угольных складов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жилищно-коммунального хозяйства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эффективности поставки коммунальных ресурсов на базе масштабной модернизации систем коммунальной инфраструктуры на основе использования энер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гоэффективных и экологически чистых технологий, создания системы планирования развития и модернизации систем коммунальной инфраструктуры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5C7B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Министерство жилищно-коммунального хозяйства Республики Тыва, 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 предприятий жилищно-коммунального хозяйства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строительства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домов;</w:t>
            </w:r>
          </w:p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общего пользования муниципальных образований (парки, скверы, площади, центральные улицы, набережные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Чистая вода на 2019-2024 годы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Реконструкция и строительство водозабора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5C7B14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строительства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республики до 47,6 процента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подпрограммы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коммунальной инфраструктуры Республики Тыва на 2023-2027 годы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Реконструкция трубопроводов системы водоснабжения и водоотведения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жилищно-коммунального хозяйства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</w:tr>
      <w:tr w:rsidR="00BE32FD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64" w:type="dxa"/>
            <w:gridSpan w:val="3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мероприятия: 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тепловых сетей</w:t>
            </w:r>
            <w:r w:rsidR="00474D54" w:rsidRPr="009C2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(куратор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Тыва)</w:t>
            </w:r>
          </w:p>
        </w:tc>
      </w:tr>
    </w:tbl>
    <w:p w:rsidR="009C2BEE" w:rsidRDefault="009C2BEE"/>
    <w:p w:rsidR="009C2BEE" w:rsidRDefault="009C2BEE"/>
    <w:p w:rsidR="009C2BEE" w:rsidRDefault="009C2BEE"/>
    <w:p w:rsidR="009C2BEE" w:rsidRDefault="009C2BEE"/>
    <w:tbl>
      <w:tblPr>
        <w:tblStyle w:val="af2"/>
        <w:tblW w:w="105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702"/>
        <w:gridCol w:w="5095"/>
        <w:gridCol w:w="2667"/>
        <w:gridCol w:w="330"/>
      </w:tblGrid>
      <w:tr w:rsidR="009C2BEE" w:rsidRPr="009C2BEE" w:rsidTr="009C2BEE">
        <w:trPr>
          <w:gridAfter w:val="1"/>
          <w:wAfter w:w="330" w:type="dxa"/>
          <w:tblHeader/>
          <w:jc w:val="center"/>
        </w:trPr>
        <w:tc>
          <w:tcPr>
            <w:tcW w:w="736" w:type="dxa"/>
            <w:hideMark/>
          </w:tcPr>
          <w:p w:rsidR="009C2BEE" w:rsidRPr="009C2BEE" w:rsidRDefault="009C2BEE" w:rsidP="0067228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BEE" w:rsidRPr="009C2BEE" w:rsidRDefault="009C2BEE" w:rsidP="0067228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hideMark/>
          </w:tcPr>
          <w:p w:rsidR="009C2BEE" w:rsidRPr="009C2BEE" w:rsidRDefault="009C2BEE" w:rsidP="0067228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095" w:type="dxa"/>
            <w:hideMark/>
          </w:tcPr>
          <w:p w:rsidR="009C2BEE" w:rsidRPr="009C2BEE" w:rsidRDefault="009C2BEE" w:rsidP="0067228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67" w:type="dxa"/>
            <w:hideMark/>
          </w:tcPr>
          <w:p w:rsidR="009C2BEE" w:rsidRPr="009C2BEE" w:rsidRDefault="009C2BEE" w:rsidP="00672286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BE32FD" w:rsidRPr="009C2BEE" w:rsidTr="009C2BEE">
        <w:trPr>
          <w:gridAfter w:val="1"/>
          <w:wAfter w:w="330" w:type="dxa"/>
          <w:jc w:val="center"/>
        </w:trPr>
        <w:tc>
          <w:tcPr>
            <w:tcW w:w="736" w:type="dxa"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Министерство жилищно-коммунального хозяйства Республики Тыва</w:t>
            </w:r>
          </w:p>
        </w:tc>
        <w:tc>
          <w:tcPr>
            <w:tcW w:w="2667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(год начала </w:t>
            </w:r>
            <w:r w:rsidR="009C2B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окончания)</w:t>
            </w:r>
          </w:p>
        </w:tc>
      </w:tr>
      <w:tr w:rsidR="009C2BEE" w:rsidRPr="009C2BEE" w:rsidTr="009C2BEE">
        <w:trPr>
          <w:jc w:val="center"/>
        </w:trPr>
        <w:tc>
          <w:tcPr>
            <w:tcW w:w="736" w:type="dxa"/>
            <w:hideMark/>
          </w:tcPr>
          <w:p w:rsidR="00BE32FD" w:rsidRPr="009C2BEE" w:rsidRDefault="00BE32FD" w:rsidP="009C2BE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702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095" w:type="dxa"/>
            <w:hideMark/>
          </w:tcPr>
          <w:p w:rsidR="00BE32FD" w:rsidRPr="009C2BEE" w:rsidRDefault="00BE32FD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BEE">
              <w:rPr>
                <w:rFonts w:ascii="Times New Roman" w:hAnsi="Times New Roman" w:cs="Times New Roman"/>
                <w:sz w:val="24"/>
                <w:szCs w:val="24"/>
              </w:rPr>
              <w:t>сокращение потребления топливно-энергетических ресурсов в коммунальном комплексе Республики Тыва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hideMark/>
          </w:tcPr>
          <w:p w:rsidR="00BE32FD" w:rsidRPr="009C2BEE" w:rsidRDefault="009C2BEE" w:rsidP="009C2BE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BE32FD" w:rsidRPr="009C2BEE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2BEE" w:rsidRPr="009C2BEE" w:rsidRDefault="009C2BEE" w:rsidP="009C2BEE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FD" w:rsidRPr="009C2BEE" w:rsidRDefault="00BE32FD" w:rsidP="009C2BEE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EE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  <w:r w:rsidRPr="009C2BEE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</w:hyperlink>
      <w:hyperlink r:id="rId23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hyperlink r:id="rId24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pravo</w:t>
        </w:r>
      </w:hyperlink>
      <w:hyperlink r:id="rId25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hyperlink r:id="rId26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</w:hyperlink>
      <w:hyperlink r:id="rId27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hyperlink r:id="rId28" w:history="1">
        <w:r w:rsidRPr="009C2BE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9C2BE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74D54" w:rsidRPr="009C2BEE">
        <w:rPr>
          <w:rFonts w:ascii="Times New Roman" w:hAnsi="Times New Roman" w:cs="Times New Roman"/>
          <w:sz w:val="28"/>
          <w:szCs w:val="28"/>
        </w:rPr>
        <w:t>«</w:t>
      </w:r>
      <w:r w:rsidRPr="009C2BEE">
        <w:rPr>
          <w:rFonts w:ascii="Times New Roman" w:hAnsi="Times New Roman" w:cs="Times New Roman"/>
          <w:sz w:val="28"/>
          <w:szCs w:val="28"/>
        </w:rPr>
        <w:t>Интернет</w:t>
      </w:r>
      <w:r w:rsidR="00474D54" w:rsidRPr="009C2BEE">
        <w:rPr>
          <w:rFonts w:ascii="Times New Roman" w:hAnsi="Times New Roman" w:cs="Times New Roman"/>
          <w:sz w:val="28"/>
          <w:szCs w:val="28"/>
        </w:rPr>
        <w:t>»</w:t>
      </w:r>
      <w:r w:rsidRPr="009C2BEE">
        <w:rPr>
          <w:rFonts w:ascii="Times New Roman" w:hAnsi="Times New Roman" w:cs="Times New Roman"/>
          <w:sz w:val="28"/>
          <w:szCs w:val="28"/>
        </w:rPr>
        <w:t>.</w:t>
      </w:r>
    </w:p>
    <w:p w:rsidR="00BE32FD" w:rsidRPr="009C2BEE" w:rsidRDefault="00BE32FD" w:rsidP="009C2BEE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6860AF" w:rsidRPr="006860AF" w:rsidRDefault="006860AF" w:rsidP="006860AF">
      <w:pPr>
        <w:widowControl/>
        <w:suppressAutoHyphens w:val="0"/>
        <w:autoSpaceDN/>
        <w:rPr>
          <w:rFonts w:ascii="Times New Roman" w:hAnsi="Times New Roman" w:cs="Calibri"/>
          <w:sz w:val="28"/>
          <w:szCs w:val="28"/>
        </w:rPr>
      </w:pPr>
    </w:p>
    <w:p w:rsidR="006860AF" w:rsidRPr="006860AF" w:rsidRDefault="006860AF" w:rsidP="006860AF">
      <w:pPr>
        <w:widowControl/>
        <w:suppressAutoHyphens w:val="0"/>
        <w:autoSpaceDN/>
        <w:rPr>
          <w:rFonts w:ascii="Times New Roman" w:hAnsi="Times New Roman" w:cs="Calibri"/>
          <w:sz w:val="28"/>
          <w:szCs w:val="28"/>
        </w:rPr>
      </w:pPr>
    </w:p>
    <w:p w:rsidR="006860AF" w:rsidRPr="006860AF" w:rsidRDefault="006860AF" w:rsidP="006860AF">
      <w:pPr>
        <w:widowControl/>
        <w:suppressAutoHyphens w:val="0"/>
        <w:autoSpaceDN/>
        <w:rPr>
          <w:rFonts w:ascii="Times New Roman" w:hAnsi="Times New Roman" w:cs="Calibri"/>
          <w:sz w:val="28"/>
          <w:szCs w:val="28"/>
        </w:rPr>
      </w:pPr>
      <w:r w:rsidRPr="006860AF">
        <w:rPr>
          <w:rFonts w:ascii="Times New Roman" w:hAnsi="Times New Roman" w:cs="Calibri"/>
          <w:sz w:val="28"/>
          <w:szCs w:val="28"/>
        </w:rPr>
        <w:t xml:space="preserve">    Заместитель Председателя</w:t>
      </w:r>
    </w:p>
    <w:p w:rsidR="006860AF" w:rsidRPr="006860AF" w:rsidRDefault="006860AF" w:rsidP="006860AF">
      <w:pPr>
        <w:widowControl/>
        <w:suppressAutoHyphens w:val="0"/>
        <w:autoSpaceDN/>
        <w:rPr>
          <w:rFonts w:ascii="Times New Roman" w:hAnsi="Times New Roman" w:cs="Calibri"/>
          <w:sz w:val="28"/>
          <w:szCs w:val="28"/>
        </w:rPr>
      </w:pPr>
      <w:r w:rsidRPr="006860AF">
        <w:rPr>
          <w:rFonts w:ascii="Times New Roman" w:hAnsi="Times New Roman" w:cs="Calibri"/>
          <w:sz w:val="28"/>
          <w:szCs w:val="28"/>
        </w:rPr>
        <w:t>Правительства Республики Тыва                                                                    О. Сарыглар</w:t>
      </w:r>
    </w:p>
    <w:p w:rsidR="00BE32FD" w:rsidRDefault="00BE32FD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Default="00BE32FD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FD" w:rsidRDefault="00BE32FD" w:rsidP="00C55B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32FD" w:rsidSect="00474D54"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DC" w:rsidRDefault="00525EDC" w:rsidP="00F51ECA">
      <w:r>
        <w:separator/>
      </w:r>
    </w:p>
  </w:endnote>
  <w:endnote w:type="continuationSeparator" w:id="0">
    <w:p w:rsidR="00525EDC" w:rsidRDefault="00525EDC" w:rsidP="00F5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AF" w:rsidRDefault="006860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AF" w:rsidRDefault="006860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AF" w:rsidRDefault="006860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DC" w:rsidRDefault="00525EDC" w:rsidP="00F51ECA">
      <w:r>
        <w:separator/>
      </w:r>
    </w:p>
  </w:footnote>
  <w:footnote w:type="continuationSeparator" w:id="0">
    <w:p w:rsidR="00525EDC" w:rsidRDefault="00525EDC" w:rsidP="00F51ECA">
      <w:r>
        <w:continuationSeparator/>
      </w:r>
    </w:p>
  </w:footnote>
  <w:footnote w:id="1">
    <w:p w:rsidR="001F78C7" w:rsidRDefault="001F78C7" w:rsidP="005E7E16">
      <w:pPr>
        <w:pStyle w:val="Standard"/>
        <w:widowControl w:val="0"/>
        <w:spacing w:after="0"/>
      </w:pPr>
      <w:r>
        <w:rPr>
          <w:rStyle w:val="a4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– в том числе средства на проектные работы, предусмотренные непрограммной частью.</w:t>
      </w:r>
    </w:p>
    <w:p w:rsidR="001F78C7" w:rsidRDefault="001F78C7" w:rsidP="005E7E16">
      <w:pPr>
        <w:pStyle w:val="Footnote"/>
        <w:widowControl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AF" w:rsidRDefault="00686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78C7" w:rsidRPr="00214AA4" w:rsidRDefault="00904A2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214AA4">
          <w:rPr>
            <w:rFonts w:ascii="Times New Roman" w:hAnsi="Times New Roman" w:cs="Times New Roman"/>
            <w:sz w:val="24"/>
          </w:rPr>
          <w:fldChar w:fldCharType="begin"/>
        </w:r>
        <w:r w:rsidR="001F78C7" w:rsidRPr="00214A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4AA4">
          <w:rPr>
            <w:rFonts w:ascii="Times New Roman" w:hAnsi="Times New Roman" w:cs="Times New Roman"/>
            <w:sz w:val="24"/>
          </w:rPr>
          <w:fldChar w:fldCharType="separate"/>
        </w:r>
        <w:r w:rsidR="00227C48">
          <w:rPr>
            <w:rFonts w:ascii="Times New Roman" w:hAnsi="Times New Roman" w:cs="Times New Roman"/>
            <w:noProof/>
            <w:sz w:val="24"/>
          </w:rPr>
          <w:t>2</w:t>
        </w:r>
        <w:r w:rsidRPr="00214AA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AF" w:rsidRDefault="006860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1af8f7-4ecd-4a9d-934a-6fcdd5ccff32"/>
  </w:docVars>
  <w:rsids>
    <w:rsidRoot w:val="00F51ECA"/>
    <w:rsid w:val="00022617"/>
    <w:rsid w:val="00096F1E"/>
    <w:rsid w:val="00100C65"/>
    <w:rsid w:val="0015374A"/>
    <w:rsid w:val="00195F41"/>
    <w:rsid w:val="001A61A7"/>
    <w:rsid w:val="001C1155"/>
    <w:rsid w:val="001F78C7"/>
    <w:rsid w:val="00200DFB"/>
    <w:rsid w:val="00214AA4"/>
    <w:rsid w:val="00227C48"/>
    <w:rsid w:val="0026430E"/>
    <w:rsid w:val="002B5C00"/>
    <w:rsid w:val="00330EBD"/>
    <w:rsid w:val="00366E13"/>
    <w:rsid w:val="003C5D78"/>
    <w:rsid w:val="003C62DC"/>
    <w:rsid w:val="00401E8B"/>
    <w:rsid w:val="00474D54"/>
    <w:rsid w:val="004F62B1"/>
    <w:rsid w:val="00520861"/>
    <w:rsid w:val="00525EDC"/>
    <w:rsid w:val="005C28D7"/>
    <w:rsid w:val="005C7B14"/>
    <w:rsid w:val="005D568A"/>
    <w:rsid w:val="005E7E16"/>
    <w:rsid w:val="0064422B"/>
    <w:rsid w:val="00672286"/>
    <w:rsid w:val="006860AF"/>
    <w:rsid w:val="006A36B0"/>
    <w:rsid w:val="006C0B77"/>
    <w:rsid w:val="00717756"/>
    <w:rsid w:val="007C286C"/>
    <w:rsid w:val="008242FF"/>
    <w:rsid w:val="00855955"/>
    <w:rsid w:val="00870751"/>
    <w:rsid w:val="008C4C23"/>
    <w:rsid w:val="00904A21"/>
    <w:rsid w:val="00922C48"/>
    <w:rsid w:val="00985C81"/>
    <w:rsid w:val="009C2BEE"/>
    <w:rsid w:val="009D3A96"/>
    <w:rsid w:val="00A4389D"/>
    <w:rsid w:val="00A55696"/>
    <w:rsid w:val="00A62C27"/>
    <w:rsid w:val="00B00866"/>
    <w:rsid w:val="00B3178E"/>
    <w:rsid w:val="00B83A0F"/>
    <w:rsid w:val="00B8480D"/>
    <w:rsid w:val="00B915B7"/>
    <w:rsid w:val="00BE32FD"/>
    <w:rsid w:val="00BE7592"/>
    <w:rsid w:val="00C21E7E"/>
    <w:rsid w:val="00C55BC8"/>
    <w:rsid w:val="00CB28BE"/>
    <w:rsid w:val="00D7646A"/>
    <w:rsid w:val="00D93066"/>
    <w:rsid w:val="00DE47A7"/>
    <w:rsid w:val="00DF4E87"/>
    <w:rsid w:val="00E106B7"/>
    <w:rsid w:val="00E16672"/>
    <w:rsid w:val="00E7042D"/>
    <w:rsid w:val="00EA59DF"/>
    <w:rsid w:val="00EE4070"/>
    <w:rsid w:val="00EE592E"/>
    <w:rsid w:val="00F01452"/>
    <w:rsid w:val="00F12C76"/>
    <w:rsid w:val="00F51ECA"/>
    <w:rsid w:val="00F5550C"/>
    <w:rsid w:val="00F95BB2"/>
    <w:rsid w:val="00FA1EDB"/>
    <w:rsid w:val="00FB552E"/>
    <w:rsid w:val="00FD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E45BE-A5E0-48BE-B194-8F909440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C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styleId="1">
    <w:name w:val="heading 1"/>
    <w:basedOn w:val="a"/>
    <w:next w:val="a"/>
    <w:link w:val="10"/>
    <w:qFormat/>
    <w:rsid w:val="00F51E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E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51E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F51ECA"/>
    <w:pPr>
      <w:suppressAutoHyphens/>
      <w:autoSpaceDN w:val="0"/>
      <w:spacing w:line="240" w:lineRule="auto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F51ECA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F51EC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Index">
    <w:name w:val="Index"/>
    <w:basedOn w:val="Standard"/>
    <w:rsid w:val="00F51ECA"/>
    <w:pPr>
      <w:suppressLineNumbers/>
    </w:pPr>
    <w:rPr>
      <w:rFonts w:ascii="PT Astra Serif" w:eastAsia="PT Astra Serif" w:hAnsi="PT Astra Serif" w:cs="Noto Sans Devanagari"/>
    </w:rPr>
  </w:style>
  <w:style w:type="paragraph" w:customStyle="1" w:styleId="ConsPlusNormal">
    <w:name w:val="ConsPlusNormal"/>
    <w:rsid w:val="00F51E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1ECA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Standard"/>
    <w:rsid w:val="00F51EC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Standard"/>
    <w:rsid w:val="00F51ECA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51EC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Основной текст (4)"/>
    <w:basedOn w:val="Standard"/>
    <w:rsid w:val="00F51ECA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Standard"/>
    <w:rsid w:val="00F51ECA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51E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Standard"/>
    <w:rsid w:val="00F51ECA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rsid w:val="00F51ECA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Standard"/>
    <w:rsid w:val="00F51ECA"/>
    <w:pPr>
      <w:spacing w:before="280" w:after="280"/>
    </w:pPr>
    <w:rPr>
      <w:rFonts w:ascii="Tahoma" w:eastAsia="Times New Roman" w:hAnsi="Tahoma"/>
      <w:color w:val="000000"/>
      <w:sz w:val="18"/>
      <w:szCs w:val="18"/>
      <w:lang w:eastAsia="ru-RU"/>
    </w:rPr>
  </w:style>
  <w:style w:type="paragraph" w:customStyle="1" w:styleId="font6">
    <w:name w:val="font6"/>
    <w:basedOn w:val="Standard"/>
    <w:rsid w:val="00F51ECA"/>
    <w:pPr>
      <w:spacing w:before="280" w:after="280"/>
    </w:pPr>
    <w:rPr>
      <w:rFonts w:ascii="Tahoma" w:eastAsia="Times New Roman" w:hAnsi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Standard"/>
    <w:rsid w:val="00F51ECA"/>
    <w:pPr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Standard"/>
    <w:rsid w:val="00F51ECA"/>
    <w:pPr>
      <w:shd w:val="clear" w:color="auto" w:fill="92D050"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Standard"/>
    <w:rsid w:val="00F51ECA"/>
    <w:pP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Standard"/>
    <w:rsid w:val="00F51ECA"/>
    <w:pP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Standard"/>
    <w:rsid w:val="00F51ECA"/>
    <w:pPr>
      <w:shd w:val="clear" w:color="auto" w:fill="DDEBF7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Standard"/>
    <w:rsid w:val="00F51ECA"/>
    <w:pPr>
      <w:shd w:val="clear" w:color="auto" w:fill="DDEBF7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Standard"/>
    <w:rsid w:val="00F51ECA"/>
    <w:pP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Standard"/>
    <w:rsid w:val="00F51ECA"/>
    <w:pPr>
      <w:shd w:val="clear" w:color="auto" w:fill="DDEBF7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Standard"/>
    <w:rsid w:val="00F51ECA"/>
    <w:pP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Standard"/>
    <w:rsid w:val="00F51ECA"/>
    <w:pP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Standard"/>
    <w:rsid w:val="00F51ECA"/>
    <w:pPr>
      <w:shd w:val="clear" w:color="auto" w:fill="F2F2F2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Standard"/>
    <w:rsid w:val="00F51ECA"/>
    <w:pPr>
      <w:shd w:val="clear" w:color="auto" w:fill="F2F2F2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Standard"/>
    <w:rsid w:val="00F51ECA"/>
    <w:pP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Standard"/>
    <w:rsid w:val="00F51ECA"/>
    <w:pP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Standard"/>
    <w:rsid w:val="00F51ECA"/>
    <w:pPr>
      <w:shd w:val="clear" w:color="auto" w:fill="D6DCE4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Standard"/>
    <w:rsid w:val="00F51ECA"/>
    <w:pPr>
      <w:shd w:val="clear" w:color="auto" w:fill="D6DCE4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Standard"/>
    <w:rsid w:val="00F51ECA"/>
    <w:pPr>
      <w:shd w:val="clear" w:color="auto" w:fill="E2EFDA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Standard"/>
    <w:rsid w:val="00F51ECA"/>
    <w:pPr>
      <w:shd w:val="clear" w:color="auto" w:fill="E2EFDA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Standard"/>
    <w:rsid w:val="00F51ECA"/>
    <w:pPr>
      <w:shd w:val="clear" w:color="auto" w:fill="F8CBAD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Standard"/>
    <w:rsid w:val="00F51ECA"/>
    <w:pPr>
      <w:shd w:val="clear" w:color="auto" w:fill="F8CBAD"/>
      <w:spacing w:before="280" w:after="28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8CBA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Standard"/>
    <w:rsid w:val="00F51ECA"/>
    <w:pPr>
      <w:shd w:val="clear" w:color="auto" w:fill="F8CBA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Standard"/>
    <w:rsid w:val="00F51ECA"/>
    <w:pPr>
      <w:shd w:val="clear" w:color="auto" w:fill="F8CBA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E4D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Standard"/>
    <w:rsid w:val="00F51ECA"/>
    <w:pPr>
      <w:shd w:val="clear" w:color="auto" w:fill="FCE4D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Standard"/>
    <w:rsid w:val="00F51ECA"/>
    <w:pPr>
      <w:shd w:val="clear" w:color="auto" w:fill="FCE4D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699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Standard"/>
    <w:rsid w:val="00F51ECA"/>
    <w:pPr>
      <w:shd w:val="clear" w:color="auto" w:fill="FFE699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Standard"/>
    <w:rsid w:val="00F51ECA"/>
    <w:pPr>
      <w:shd w:val="clear" w:color="auto" w:fill="FFE699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Standard"/>
    <w:rsid w:val="00F51ECA"/>
    <w:pP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Standard"/>
    <w:rsid w:val="00F51ECA"/>
    <w:pPr>
      <w:shd w:val="clear" w:color="auto" w:fill="EDEDED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Standard"/>
    <w:rsid w:val="00F51ECA"/>
    <w:pPr>
      <w:shd w:val="clear" w:color="auto" w:fill="E2EFDA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Standard"/>
    <w:rsid w:val="00F51ECA"/>
    <w:pPr>
      <w:shd w:val="clear" w:color="auto" w:fill="E2EFDA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Standard"/>
    <w:rsid w:val="00F51ECA"/>
    <w:pPr>
      <w:shd w:val="clear" w:color="auto" w:fill="E7E6E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Standard"/>
    <w:rsid w:val="00F51ECA"/>
    <w:pPr>
      <w:shd w:val="clear" w:color="auto" w:fill="E7E6E6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Standard"/>
    <w:rsid w:val="00F51ECA"/>
    <w:pP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Standard"/>
    <w:rsid w:val="00F51ECA"/>
    <w:pPr>
      <w:shd w:val="clear" w:color="auto" w:fill="D6DCE4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Standard"/>
    <w:rsid w:val="00F51ECA"/>
    <w:pPr>
      <w:shd w:val="clear" w:color="auto" w:fill="FFFFFF"/>
      <w:spacing w:before="280" w:after="2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Standard"/>
    <w:rsid w:val="00F51ECA"/>
    <w:pPr>
      <w:shd w:val="clear" w:color="auto" w:fill="FFFFFF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Standard"/>
    <w:rsid w:val="00F51ECA"/>
    <w:pPr>
      <w:shd w:val="clear" w:color="auto" w:fill="EDEDED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Standard"/>
    <w:rsid w:val="00F51ECA"/>
    <w:pPr>
      <w:shd w:val="clear" w:color="auto" w:fill="E2EFDA"/>
      <w:spacing w:before="280" w:after="28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Standard"/>
    <w:rsid w:val="00F51ECA"/>
    <w:pPr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Standard"/>
    <w:rsid w:val="00F51E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Standard"/>
    <w:rsid w:val="00F51ECA"/>
    <w:pPr>
      <w:shd w:val="clear" w:color="auto" w:fill="E7E6E6"/>
      <w:spacing w:before="280" w:after="28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Page">
    <w:name w:val="ConsPlusTitlePage"/>
    <w:rsid w:val="00F51ECA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erandFooter">
    <w:name w:val="Header and Footer"/>
    <w:basedOn w:val="Standard"/>
    <w:rsid w:val="00F51ECA"/>
  </w:style>
  <w:style w:type="paragraph" w:customStyle="1" w:styleId="12">
    <w:name w:val="Заголовок №1 (2)"/>
    <w:basedOn w:val="Standard"/>
    <w:rsid w:val="00F51ECA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">
    <w:name w:val="Основной текст (3)"/>
    <w:basedOn w:val="Standard"/>
    <w:rsid w:val="00F51ECA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Standard"/>
    <w:rsid w:val="00F51ECA"/>
    <w:pPr>
      <w:widowControl w:val="0"/>
      <w:shd w:val="clear" w:color="auto" w:fill="FFFFFF"/>
      <w:spacing w:before="240" w:after="240" w:line="240" w:lineRule="atLeast"/>
      <w:jc w:val="both"/>
    </w:pPr>
  </w:style>
  <w:style w:type="paragraph" w:customStyle="1" w:styleId="a3">
    <w:name w:val="Другое"/>
    <w:basedOn w:val="Standard"/>
    <w:rsid w:val="00F51ECA"/>
    <w:pPr>
      <w:widowControl w:val="0"/>
      <w:spacing w:after="0"/>
      <w:ind w:firstLine="400"/>
    </w:pPr>
    <w:rPr>
      <w:sz w:val="26"/>
      <w:szCs w:val="26"/>
    </w:rPr>
  </w:style>
  <w:style w:type="paragraph" w:customStyle="1" w:styleId="TableContents">
    <w:name w:val="Table Contents"/>
    <w:basedOn w:val="Standard"/>
    <w:rsid w:val="00F51ECA"/>
    <w:pPr>
      <w:widowControl w:val="0"/>
      <w:suppressLineNumbers/>
    </w:pPr>
  </w:style>
  <w:style w:type="paragraph" w:customStyle="1" w:styleId="TableHeading">
    <w:name w:val="Table Heading"/>
    <w:basedOn w:val="TableContents"/>
    <w:rsid w:val="00F51ECA"/>
    <w:pPr>
      <w:jc w:val="center"/>
    </w:pPr>
    <w:rPr>
      <w:b/>
      <w:bCs/>
    </w:rPr>
  </w:style>
  <w:style w:type="character" w:styleId="a4">
    <w:name w:val="footnote reference"/>
    <w:basedOn w:val="a0"/>
    <w:semiHidden/>
    <w:unhideWhenUsed/>
    <w:rsid w:val="00F51ECA"/>
    <w:rPr>
      <w:position w:val="0"/>
      <w:vertAlign w:val="superscript"/>
    </w:rPr>
  </w:style>
  <w:style w:type="paragraph" w:styleId="a5">
    <w:name w:val="header"/>
    <w:basedOn w:val="a"/>
    <w:link w:val="a6"/>
    <w:unhideWhenUsed/>
    <w:rsid w:val="00F51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1ECA"/>
    <w:rPr>
      <w:rFonts w:ascii="Calibri" w:eastAsia="Calibri" w:hAnsi="Calibri" w:cs="Tahoma"/>
    </w:rPr>
  </w:style>
  <w:style w:type="paragraph" w:styleId="HTML">
    <w:name w:val="HTML Preformatted"/>
    <w:basedOn w:val="a"/>
    <w:link w:val="HTML0"/>
    <w:semiHidden/>
    <w:unhideWhenUsed/>
    <w:rsid w:val="00F51EC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51ECA"/>
    <w:rPr>
      <w:rFonts w:ascii="Consolas" w:eastAsia="Calibri" w:hAnsi="Consolas" w:cs="Consolas"/>
      <w:sz w:val="20"/>
      <w:szCs w:val="20"/>
    </w:rPr>
  </w:style>
  <w:style w:type="paragraph" w:styleId="a7">
    <w:name w:val="footer"/>
    <w:basedOn w:val="a"/>
    <w:link w:val="a8"/>
    <w:semiHidden/>
    <w:unhideWhenUsed/>
    <w:rsid w:val="00F51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F51ECA"/>
    <w:rPr>
      <w:rFonts w:ascii="Calibri" w:eastAsia="Calibri" w:hAnsi="Calibri" w:cs="Tahoma"/>
    </w:rPr>
  </w:style>
  <w:style w:type="paragraph" w:styleId="a9">
    <w:name w:val="Balloon Text"/>
    <w:basedOn w:val="a"/>
    <w:link w:val="aa"/>
    <w:semiHidden/>
    <w:unhideWhenUsed/>
    <w:rsid w:val="00F51EC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51ECA"/>
    <w:rPr>
      <w:rFonts w:ascii="Tahoma" w:eastAsia="Calibri" w:hAnsi="Tahoma" w:cs="Tahoma"/>
      <w:sz w:val="16"/>
      <w:szCs w:val="16"/>
    </w:rPr>
  </w:style>
  <w:style w:type="character" w:customStyle="1" w:styleId="ab">
    <w:name w:val="Текст сноски Знак"/>
    <w:basedOn w:val="a0"/>
    <w:rsid w:val="00F51EC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F51ECA"/>
    <w:rPr>
      <w:sz w:val="20"/>
      <w:szCs w:val="20"/>
    </w:rPr>
  </w:style>
  <w:style w:type="character" w:customStyle="1" w:styleId="Footnoteanchor">
    <w:name w:val="Footnote anchor"/>
    <w:rsid w:val="00F51ECA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F51ECA"/>
    <w:rPr>
      <w:position w:val="0"/>
      <w:vertAlign w:val="superscript"/>
    </w:rPr>
  </w:style>
  <w:style w:type="character" w:customStyle="1" w:styleId="23">
    <w:name w:val="Основной текст (2)_"/>
    <w:basedOn w:val="a0"/>
    <w:rsid w:val="00F51ECA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sid w:val="00F51ECA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rsid w:val="00F51ECA"/>
    <w:rPr>
      <w:rFonts w:ascii="Times New Roman" w:eastAsia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7pt">
    <w:name w:val="Основной текст (2) + 7 pt"/>
    <w:aliases w:val="Полужирный"/>
    <w:basedOn w:val="23"/>
    <w:rsid w:val="00F51ECA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4"/>
      <w:szCs w:val="14"/>
      <w:u w:val="none" w:color="000000"/>
      <w:effect w:val="none"/>
      <w:shd w:val="clear" w:color="auto" w:fill="FFFFFF"/>
      <w:lang w:val="ru-RU" w:eastAsia="ru-RU" w:bidi="ru-RU"/>
    </w:rPr>
  </w:style>
  <w:style w:type="character" w:customStyle="1" w:styleId="2FranklinGothicHeavy">
    <w:name w:val="Основной текст (2) + Franklin Gothic Heavy"/>
    <w:aliases w:val="6 pt"/>
    <w:basedOn w:val="23"/>
    <w:rsid w:val="00F51ECA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 w:color="000000"/>
      <w:effect w:val="none"/>
      <w:shd w:val="clear" w:color="auto" w:fill="FFFFFF"/>
      <w:lang w:val="ru-RU" w:eastAsia="ru-RU" w:bidi="ru-RU"/>
    </w:rPr>
  </w:style>
  <w:style w:type="character" w:customStyle="1" w:styleId="Internetlink">
    <w:name w:val="Internet link"/>
    <w:basedOn w:val="a0"/>
    <w:rsid w:val="00F51ECA"/>
    <w:rPr>
      <w:color w:val="0000FF"/>
      <w:u w:val="single" w:color="000000"/>
    </w:rPr>
  </w:style>
  <w:style w:type="character" w:customStyle="1" w:styleId="VisitedInternetLink">
    <w:name w:val="Visited Internet Link"/>
    <w:basedOn w:val="a0"/>
    <w:rsid w:val="00F51ECA"/>
    <w:rPr>
      <w:color w:val="800080"/>
      <w:u w:val="single" w:color="000000"/>
    </w:rPr>
  </w:style>
  <w:style w:type="character" w:customStyle="1" w:styleId="120">
    <w:name w:val="Заголовок №1 (2)_"/>
    <w:rsid w:val="00F51ECA"/>
    <w:rPr>
      <w:b/>
      <w:bCs/>
      <w:shd w:val="clear" w:color="auto" w:fill="FFFFFF"/>
    </w:rPr>
  </w:style>
  <w:style w:type="character" w:customStyle="1" w:styleId="30">
    <w:name w:val="Основной текст (3)_"/>
    <w:rsid w:val="00F51ECA"/>
    <w:rPr>
      <w:b/>
      <w:bCs/>
      <w:shd w:val="clear" w:color="auto" w:fill="FFFFFF"/>
    </w:rPr>
  </w:style>
  <w:style w:type="character" w:customStyle="1" w:styleId="ac">
    <w:name w:val="Другое_"/>
    <w:rsid w:val="00F51ECA"/>
    <w:rPr>
      <w:sz w:val="26"/>
      <w:szCs w:val="26"/>
    </w:rPr>
  </w:style>
  <w:style w:type="character" w:customStyle="1" w:styleId="FootnoteSymbol">
    <w:name w:val="Footnote Symbol"/>
    <w:rsid w:val="00F51ECA"/>
  </w:style>
  <w:style w:type="character" w:customStyle="1" w:styleId="Endnoteanchor">
    <w:name w:val="Endnote anchor"/>
    <w:rsid w:val="00F51ECA"/>
    <w:rPr>
      <w:position w:val="0"/>
      <w:vertAlign w:val="superscript"/>
    </w:rPr>
  </w:style>
  <w:style w:type="character" w:customStyle="1" w:styleId="EndnoteSymbol">
    <w:name w:val="Endnote Symbol"/>
    <w:rsid w:val="00F51ECA"/>
  </w:style>
  <w:style w:type="paragraph" w:styleId="ad">
    <w:name w:val="List Paragraph"/>
    <w:basedOn w:val="Standard"/>
    <w:qFormat/>
    <w:rsid w:val="00F51ECA"/>
    <w:pPr>
      <w:ind w:left="720"/>
    </w:pPr>
  </w:style>
  <w:style w:type="paragraph" w:styleId="ae">
    <w:name w:val="caption"/>
    <w:basedOn w:val="Standard"/>
    <w:semiHidden/>
    <w:unhideWhenUsed/>
    <w:qFormat/>
    <w:rsid w:val="00F51ECA"/>
    <w:pPr>
      <w:suppressLineNumbers/>
      <w:spacing w:before="120" w:after="120"/>
    </w:pPr>
    <w:rPr>
      <w:rFonts w:ascii="PT Astra Serif" w:eastAsia="PT Astra Serif" w:hAnsi="PT Astra Serif" w:cs="Noto Sans Devanagari"/>
      <w:i/>
      <w:iCs/>
      <w:sz w:val="24"/>
      <w:szCs w:val="24"/>
    </w:rPr>
  </w:style>
  <w:style w:type="paragraph" w:styleId="af">
    <w:name w:val="List"/>
    <w:basedOn w:val="Textbody"/>
    <w:semiHidden/>
    <w:unhideWhenUsed/>
    <w:rsid w:val="00F51ECA"/>
    <w:rPr>
      <w:rFonts w:ascii="PT Astra Serif" w:eastAsia="PT Astra Serif" w:hAnsi="PT Astra Serif" w:cs="Noto Sans Devanagari"/>
    </w:rPr>
  </w:style>
  <w:style w:type="character" w:styleId="af0">
    <w:name w:val="Hyperlink"/>
    <w:basedOn w:val="a0"/>
    <w:uiPriority w:val="99"/>
    <w:unhideWhenUsed/>
    <w:rsid w:val="00F51E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51ECA"/>
    <w:rPr>
      <w:color w:val="800080"/>
      <w:u w:val="single"/>
    </w:rPr>
  </w:style>
  <w:style w:type="table" w:styleId="af2">
    <w:name w:val="Table Grid"/>
    <w:basedOn w:val="a1"/>
    <w:uiPriority w:val="39"/>
    <w:rsid w:val="00214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644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RLAW434&amp;n=35713&amp;dst=108355&amp;field=134&amp;date=24.01.2022" TargetMode="External"/><Relationship Id="rId18" Type="http://schemas.openxmlformats.org/officeDocument/2006/relationships/hyperlink" Target="https://login.consultant.ru/link/?req=doc&amp;base=RLAW434&amp;n=35713&amp;dst=108355&amp;field=134&amp;date=24.01.2022" TargetMode="External"/><Relationship Id="rId26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434&amp;n=35713&amp;dst=113820&amp;field=134&amp;date=24.01.2022" TargetMode="Externa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LAW&amp;n=377026&amp;dst=103290&amp;field=134&amp;date=24.01.2022" TargetMode="External"/><Relationship Id="rId17" Type="http://schemas.openxmlformats.org/officeDocument/2006/relationships/hyperlink" Target="https://login.consultant.ru/link/?req=doc&amp;base=RLAW434&amp;n=35713&amp;dst=108355&amp;field=134&amp;date=24.01.2022" TargetMode="External"/><Relationship Id="rId25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4&amp;n=35713&amp;dst=113912&amp;field=134&amp;date=24.01.2022" TargetMode="External"/><Relationship Id="rId20" Type="http://schemas.openxmlformats.org/officeDocument/2006/relationships/hyperlink" Target="https://login.consultant.ru/link/?req=doc&amp;base=RLAW434&amp;n=35713&amp;dst=108355&amp;field=134&amp;date=24.01.202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://www.pravo.gov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434&amp;n=35713&amp;dst=108355&amp;field=134&amp;date=24.01.2022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RLAW434&amp;n=35713&amp;dst=108355&amp;field=134&amp;date=24.01.2022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RLAW434&amp;n=35713&amp;dst=108355&amp;field=134&amp;date=24.01.2022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38906</Words>
  <Characters>221765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2023-08-03T05:28:00Z</cp:lastPrinted>
  <dcterms:created xsi:type="dcterms:W3CDTF">2023-08-03T05:30:00Z</dcterms:created>
  <dcterms:modified xsi:type="dcterms:W3CDTF">2023-08-03T05:30:00Z</dcterms:modified>
</cp:coreProperties>
</file>