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BDF3" w14:textId="3527D125" w:rsidR="00EB3BA4" w:rsidRDefault="00EB3BA4" w:rsidP="00EB3BA4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38F4684" w14:textId="77777777" w:rsidR="00EB3BA4" w:rsidRDefault="00EB3BA4" w:rsidP="00EB3BA4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BCCE72D" w14:textId="77777777" w:rsidR="00EB3BA4" w:rsidRDefault="00EB3BA4" w:rsidP="00EB3BA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F6CE3F" w14:textId="77777777" w:rsidR="00EB3BA4" w:rsidRPr="0025472A" w:rsidRDefault="00EB3BA4" w:rsidP="00EB3BA4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4B531EDA" w14:textId="77777777" w:rsidR="00EB3BA4" w:rsidRPr="004C14FF" w:rsidRDefault="00EB3BA4" w:rsidP="00EB3BA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666FFF5B" w14:textId="77777777" w:rsidR="0095457E" w:rsidRDefault="0095457E" w:rsidP="009545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FDB26" w14:textId="77777777" w:rsidR="0095457E" w:rsidRDefault="0095457E" w:rsidP="009545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71A58" w14:textId="146F4BFC" w:rsidR="0095457E" w:rsidRDefault="009F1647" w:rsidP="009F164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2023 г. № 542</w:t>
      </w:r>
    </w:p>
    <w:p w14:paraId="4D9A7E21" w14:textId="5A3FD0C8" w:rsidR="0095457E" w:rsidRDefault="009F1647" w:rsidP="009F164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г.Кызыл</w:t>
      </w:r>
      <w:proofErr w:type="spellEnd"/>
    </w:p>
    <w:p w14:paraId="3AE5A1DD" w14:textId="77777777" w:rsidR="0095457E" w:rsidRPr="0095457E" w:rsidRDefault="0095457E" w:rsidP="009545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F6804" w14:textId="77777777" w:rsidR="0095457E" w:rsidRDefault="00804688" w:rsidP="0095457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5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постановления </w:t>
      </w:r>
    </w:p>
    <w:p w14:paraId="7520623C" w14:textId="30C614EE" w:rsidR="00804688" w:rsidRPr="0095457E" w:rsidRDefault="00804688" w:rsidP="0095457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Тыва</w:t>
      </w:r>
    </w:p>
    <w:p w14:paraId="3A1DC022" w14:textId="77777777" w:rsidR="0095457E" w:rsidRDefault="00804688" w:rsidP="0095457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сентября 2021 г. № 512 и </w:t>
      </w:r>
    </w:p>
    <w:p w14:paraId="205DF8B9" w14:textId="2260B1BE" w:rsidR="00410E7E" w:rsidRPr="0095457E" w:rsidRDefault="00804688" w:rsidP="0095457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ноября 2021 г. № 637</w:t>
      </w:r>
      <w:bookmarkEnd w:id="0"/>
    </w:p>
    <w:p w14:paraId="0EEBBD18" w14:textId="77777777" w:rsidR="00804688" w:rsidRDefault="00804688" w:rsidP="009545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F943F" w14:textId="77777777" w:rsidR="0095457E" w:rsidRPr="0095457E" w:rsidRDefault="0095457E" w:rsidP="009545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B8788" w14:textId="781D8C96" w:rsidR="00F44386" w:rsidRPr="0095457E" w:rsidRDefault="005E08F5" w:rsidP="0095457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В соответствии со статьей 15 Конституц</w:t>
      </w:r>
      <w:r w:rsidR="00FC6A6B" w:rsidRPr="0095457E">
        <w:rPr>
          <w:rFonts w:ascii="Times New Roman" w:hAnsi="Times New Roman" w:cs="Times New Roman"/>
          <w:sz w:val="28"/>
          <w:szCs w:val="28"/>
        </w:rPr>
        <w:t xml:space="preserve">ионного закона Республики Тыва от </w:t>
      </w:r>
      <w:r w:rsidR="000B1AEC">
        <w:rPr>
          <w:rFonts w:ascii="Times New Roman" w:hAnsi="Times New Roman" w:cs="Times New Roman"/>
          <w:sz w:val="28"/>
          <w:szCs w:val="28"/>
        </w:rPr>
        <w:t xml:space="preserve">   </w:t>
      </w:r>
      <w:r w:rsidR="00FC6A6B" w:rsidRPr="0095457E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FC6A6B" w:rsidRPr="00954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6A6B" w:rsidRPr="0095457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F44386" w:rsidRPr="0095457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0653F" w:rsidRPr="0095457E">
        <w:rPr>
          <w:rFonts w:ascii="Times New Roman" w:hAnsi="Times New Roman" w:cs="Times New Roman"/>
          <w:sz w:val="28"/>
          <w:szCs w:val="28"/>
        </w:rPr>
        <w:t>ПОСТАНОВЛЯЕТ</w:t>
      </w:r>
      <w:r w:rsidR="00F44386" w:rsidRPr="0095457E">
        <w:rPr>
          <w:rFonts w:ascii="Times New Roman" w:hAnsi="Times New Roman" w:cs="Times New Roman"/>
          <w:sz w:val="28"/>
          <w:szCs w:val="28"/>
        </w:rPr>
        <w:t>:</w:t>
      </w:r>
    </w:p>
    <w:p w14:paraId="4B2B3A55" w14:textId="77777777" w:rsidR="00410E7E" w:rsidRPr="0095457E" w:rsidRDefault="00410E7E" w:rsidP="0095457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469A51F" w14:textId="3BCE8376" w:rsidR="002E70A7" w:rsidRPr="0095457E" w:rsidRDefault="00A00E6C" w:rsidP="0095457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13BCC" w:rsidRPr="0095457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29 сентября 2021 г. № 512 «Об утверждении Положения о региональном государственном экологическом контроле (надзоре) в Республике Тыва»</w:t>
      </w:r>
      <w:r w:rsidRPr="009545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D9AC5AF" w14:textId="7F0A5EE4" w:rsidR="00B13BCC" w:rsidRPr="0095457E" w:rsidRDefault="00B13BCC" w:rsidP="0095457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BB1439" w:rsidRPr="0095457E">
        <w:rPr>
          <w:rFonts w:ascii="Times New Roman" w:hAnsi="Times New Roman" w:cs="Times New Roman"/>
          <w:sz w:val="28"/>
          <w:szCs w:val="28"/>
        </w:rPr>
        <w:t>слова «</w:t>
      </w:r>
      <w:r w:rsidRPr="0095457E">
        <w:rPr>
          <w:rFonts w:ascii="Times New Roman" w:hAnsi="Times New Roman" w:cs="Times New Roman"/>
          <w:sz w:val="28"/>
          <w:szCs w:val="28"/>
        </w:rPr>
        <w:t xml:space="preserve">от 16 ноября 2018 г. </w:t>
      </w:r>
      <w:r w:rsidR="00BB1439" w:rsidRPr="0095457E">
        <w:rPr>
          <w:rFonts w:ascii="Times New Roman" w:hAnsi="Times New Roman" w:cs="Times New Roman"/>
          <w:sz w:val="28"/>
          <w:szCs w:val="28"/>
        </w:rPr>
        <w:t>№</w:t>
      </w:r>
      <w:r w:rsidRPr="0095457E">
        <w:rPr>
          <w:rFonts w:ascii="Times New Roman" w:hAnsi="Times New Roman" w:cs="Times New Roman"/>
          <w:sz w:val="28"/>
          <w:szCs w:val="28"/>
        </w:rPr>
        <w:t xml:space="preserve"> 582 </w:t>
      </w:r>
      <w:r w:rsidR="00BB1439" w:rsidRPr="0095457E">
        <w:rPr>
          <w:rFonts w:ascii="Times New Roman" w:hAnsi="Times New Roman" w:cs="Times New Roman"/>
          <w:sz w:val="28"/>
          <w:szCs w:val="28"/>
        </w:rPr>
        <w:t>«</w:t>
      </w:r>
      <w:r w:rsidRPr="0095457E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Республики Тыва</w:t>
      </w:r>
      <w:r w:rsidR="00BB1439" w:rsidRPr="0095457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941A3" w:rsidRPr="0095457E">
        <w:rPr>
          <w:rFonts w:ascii="Times New Roman" w:hAnsi="Times New Roman" w:cs="Times New Roman"/>
          <w:sz w:val="28"/>
          <w:szCs w:val="28"/>
        </w:rPr>
        <w:t>от 18 октября 2021 г. № 550 «Об утверждении Положения о Министерстве лесного хозяйства и природопользования Республики Тыва»;</w:t>
      </w:r>
    </w:p>
    <w:p w14:paraId="737900B1" w14:textId="77777777" w:rsidR="00B13BCC" w:rsidRPr="0095457E" w:rsidRDefault="00B13BCC" w:rsidP="0095457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в Положении о региональном государственном экологическом контроле (надзоре) в Республике Тыва:</w:t>
      </w:r>
    </w:p>
    <w:p w14:paraId="706EB71D" w14:textId="6D23A365" w:rsidR="00342797" w:rsidRPr="0095457E" w:rsidRDefault="00342797" w:rsidP="0095457E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а) наименование дополнить словами «в Республике Тыва»;</w:t>
      </w:r>
    </w:p>
    <w:p w14:paraId="0E1C4723" w14:textId="682CDDBB" w:rsidR="00DE47EB" w:rsidRPr="0095457E" w:rsidRDefault="00342797" w:rsidP="0095457E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 xml:space="preserve">б) </w:t>
      </w:r>
      <w:r w:rsidR="005361E0" w:rsidRPr="0095457E">
        <w:rPr>
          <w:rFonts w:ascii="Times New Roman" w:hAnsi="Times New Roman" w:cs="Times New Roman"/>
          <w:sz w:val="28"/>
          <w:szCs w:val="28"/>
        </w:rPr>
        <w:t>в пункте 1.1 слова «природных ресурсов и экологии» заменить словами «лесного хозяйства и природопользования»;</w:t>
      </w:r>
    </w:p>
    <w:p w14:paraId="2618ABFC" w14:textId="47B2A88A" w:rsidR="005361E0" w:rsidRDefault="00342797" w:rsidP="0095457E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в</w:t>
      </w:r>
      <w:r w:rsidR="005361E0" w:rsidRPr="0095457E">
        <w:rPr>
          <w:rFonts w:ascii="Times New Roman" w:hAnsi="Times New Roman" w:cs="Times New Roman"/>
          <w:sz w:val="28"/>
          <w:szCs w:val="28"/>
        </w:rPr>
        <w:t xml:space="preserve">) </w:t>
      </w:r>
      <w:r w:rsidR="00693C8E" w:rsidRPr="0095457E">
        <w:rPr>
          <w:rFonts w:ascii="Times New Roman" w:hAnsi="Times New Roman" w:cs="Times New Roman"/>
          <w:sz w:val="28"/>
          <w:szCs w:val="28"/>
        </w:rPr>
        <w:t xml:space="preserve">в </w:t>
      </w:r>
      <w:r w:rsidR="005361E0" w:rsidRPr="0095457E">
        <w:rPr>
          <w:rFonts w:ascii="Times New Roman" w:hAnsi="Times New Roman" w:cs="Times New Roman"/>
          <w:sz w:val="28"/>
          <w:szCs w:val="28"/>
        </w:rPr>
        <w:t>пункт</w:t>
      </w:r>
      <w:r w:rsidR="00693C8E" w:rsidRPr="0095457E">
        <w:rPr>
          <w:rFonts w:ascii="Times New Roman" w:hAnsi="Times New Roman" w:cs="Times New Roman"/>
          <w:sz w:val="28"/>
          <w:szCs w:val="28"/>
        </w:rPr>
        <w:t>е 1.6</w:t>
      </w:r>
      <w:r w:rsidR="005361E0" w:rsidRPr="0095457E">
        <w:rPr>
          <w:rFonts w:ascii="Times New Roman" w:hAnsi="Times New Roman" w:cs="Times New Roman"/>
          <w:sz w:val="28"/>
          <w:szCs w:val="28"/>
        </w:rPr>
        <w:t>:</w:t>
      </w:r>
    </w:p>
    <w:p w14:paraId="349999F6" w14:textId="77777777" w:rsidR="00EB3BA4" w:rsidRPr="0095457E" w:rsidRDefault="00EB3BA4" w:rsidP="0095457E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71E8D2AA" w14:textId="48DB903C" w:rsidR="00044AA8" w:rsidRPr="0095457E" w:rsidRDefault="00693C8E" w:rsidP="0095457E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lastRenderedPageBreak/>
        <w:t>в подпункте 1 слова</w:t>
      </w:r>
      <w:r w:rsidRPr="0095457E">
        <w:t xml:space="preserve"> «</w:t>
      </w:r>
      <w:r w:rsidRPr="0095457E">
        <w:rPr>
          <w:rFonts w:ascii="Times New Roman" w:hAnsi="Times New Roman" w:cs="Times New Roman"/>
          <w:sz w:val="28"/>
          <w:szCs w:val="28"/>
        </w:rPr>
        <w:t>природных ресурсов и экологии» заменить словами «лесного хозяйства и природопользования»;</w:t>
      </w:r>
    </w:p>
    <w:p w14:paraId="2C2426B5" w14:textId="201A02FA" w:rsidR="00044AA8" w:rsidRPr="0095457E" w:rsidRDefault="003677EF" w:rsidP="0095457E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 xml:space="preserve">в </w:t>
      </w:r>
      <w:r w:rsidR="00693C8E" w:rsidRPr="0095457E">
        <w:rPr>
          <w:rFonts w:ascii="Times New Roman" w:hAnsi="Times New Roman" w:cs="Times New Roman"/>
          <w:sz w:val="28"/>
          <w:szCs w:val="28"/>
        </w:rPr>
        <w:t>подпункт</w:t>
      </w:r>
      <w:r w:rsidRPr="0095457E">
        <w:rPr>
          <w:rFonts w:ascii="Times New Roman" w:hAnsi="Times New Roman" w:cs="Times New Roman"/>
          <w:sz w:val="28"/>
          <w:szCs w:val="28"/>
        </w:rPr>
        <w:t>е</w:t>
      </w:r>
      <w:r w:rsidR="00693C8E" w:rsidRPr="0095457E">
        <w:rPr>
          <w:rFonts w:ascii="Times New Roman" w:hAnsi="Times New Roman" w:cs="Times New Roman"/>
          <w:sz w:val="28"/>
          <w:szCs w:val="28"/>
        </w:rPr>
        <w:t xml:space="preserve"> 2 </w:t>
      </w:r>
      <w:r w:rsidRPr="0095457E">
        <w:rPr>
          <w:rFonts w:ascii="Times New Roman" w:hAnsi="Times New Roman" w:cs="Times New Roman"/>
          <w:sz w:val="28"/>
          <w:szCs w:val="28"/>
        </w:rPr>
        <w:t>слово</w:t>
      </w:r>
      <w:r w:rsidR="00693C8E" w:rsidRPr="0095457E">
        <w:rPr>
          <w:rFonts w:ascii="Times New Roman" w:hAnsi="Times New Roman" w:cs="Times New Roman"/>
          <w:sz w:val="28"/>
          <w:szCs w:val="28"/>
        </w:rPr>
        <w:t xml:space="preserve"> «заместитель</w:t>
      </w:r>
      <w:r w:rsidRPr="0095457E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693C8E" w:rsidRPr="0095457E">
        <w:rPr>
          <w:rFonts w:ascii="Times New Roman" w:hAnsi="Times New Roman" w:cs="Times New Roman"/>
          <w:sz w:val="28"/>
          <w:szCs w:val="28"/>
        </w:rPr>
        <w:t>«первый</w:t>
      </w:r>
      <w:r w:rsidRPr="0095457E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693C8E" w:rsidRPr="0095457E">
        <w:rPr>
          <w:rFonts w:ascii="Times New Roman" w:hAnsi="Times New Roman" w:cs="Times New Roman"/>
          <w:sz w:val="28"/>
          <w:szCs w:val="28"/>
        </w:rPr>
        <w:t>»</w:t>
      </w:r>
      <w:r w:rsidR="00044AA8" w:rsidRPr="0095457E">
        <w:rPr>
          <w:rFonts w:ascii="Times New Roman" w:hAnsi="Times New Roman" w:cs="Times New Roman"/>
          <w:sz w:val="28"/>
          <w:szCs w:val="28"/>
        </w:rPr>
        <w:t>;</w:t>
      </w:r>
    </w:p>
    <w:p w14:paraId="3069081F" w14:textId="24388F77" w:rsidR="00693C8E" w:rsidRPr="0095457E" w:rsidRDefault="00693C8E" w:rsidP="0095457E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подпункт 3 признать утратившим силу;</w:t>
      </w:r>
    </w:p>
    <w:p w14:paraId="20F0F802" w14:textId="708552BA" w:rsidR="005E7AED" w:rsidRPr="0095457E" w:rsidRDefault="00342797" w:rsidP="0095457E">
      <w:pPr>
        <w:pStyle w:val="a9"/>
        <w:tabs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г</w:t>
      </w:r>
      <w:r w:rsidR="00DE47EB" w:rsidRPr="0095457E">
        <w:rPr>
          <w:rFonts w:ascii="Times New Roman" w:hAnsi="Times New Roman" w:cs="Times New Roman"/>
          <w:sz w:val="28"/>
          <w:szCs w:val="28"/>
        </w:rPr>
        <w:t xml:space="preserve">) </w:t>
      </w:r>
      <w:r w:rsidR="00B13BCC" w:rsidRPr="0095457E">
        <w:rPr>
          <w:rFonts w:ascii="Times New Roman" w:hAnsi="Times New Roman" w:cs="Times New Roman"/>
          <w:sz w:val="28"/>
          <w:szCs w:val="28"/>
        </w:rPr>
        <w:t>п</w:t>
      </w:r>
      <w:r w:rsidR="00B421DB" w:rsidRPr="0095457E">
        <w:rPr>
          <w:rFonts w:ascii="Times New Roman" w:hAnsi="Times New Roman" w:cs="Times New Roman"/>
          <w:sz w:val="28"/>
          <w:szCs w:val="28"/>
        </w:rPr>
        <w:t>ункт 4.1 изложить в следующей редакции:</w:t>
      </w:r>
    </w:p>
    <w:p w14:paraId="00ABFDEE" w14:textId="311B63D9" w:rsidR="00B421DB" w:rsidRPr="0095457E" w:rsidRDefault="00B421DB" w:rsidP="0095457E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«4.1.</w:t>
      </w:r>
      <w:r w:rsidRPr="0095457E"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>При осуществлении регионального экологического надзора</w:t>
      </w:r>
      <w:r w:rsidR="00D529FB" w:rsidRPr="0095457E">
        <w:rPr>
          <w:rFonts w:ascii="Times New Roman" w:hAnsi="Times New Roman" w:cs="Times New Roman"/>
          <w:sz w:val="28"/>
          <w:szCs w:val="28"/>
        </w:rPr>
        <w:t>, в целях оценки риска причинения вреда (ущерба) при принятии решения о проведении и выборе вида внепланового контрольного (надзорного) мероприятия надзорный орган руководствуется индикаторами риска нарушения обязательных требований, определенных в Перечне индикаторов риска нарушения обязательных требований по региональному государственному экологическому контролю (надзору) согласно приложению к настоящему Положению</w:t>
      </w:r>
      <w:r w:rsidRPr="0095457E">
        <w:rPr>
          <w:rFonts w:ascii="Times New Roman" w:hAnsi="Times New Roman" w:cs="Times New Roman"/>
          <w:sz w:val="28"/>
          <w:szCs w:val="28"/>
        </w:rPr>
        <w:t>.»;</w:t>
      </w:r>
    </w:p>
    <w:p w14:paraId="3D22E8CD" w14:textId="1DD323C3" w:rsidR="00540C4B" w:rsidRDefault="00342797" w:rsidP="0095457E">
      <w:pPr>
        <w:pStyle w:val="a9"/>
        <w:tabs>
          <w:tab w:val="left" w:pos="1276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д</w:t>
      </w:r>
      <w:r w:rsidR="00DE47EB" w:rsidRPr="0095457E">
        <w:rPr>
          <w:rFonts w:ascii="Times New Roman" w:hAnsi="Times New Roman" w:cs="Times New Roman"/>
          <w:sz w:val="28"/>
          <w:szCs w:val="28"/>
        </w:rPr>
        <w:t xml:space="preserve">) </w:t>
      </w:r>
      <w:r w:rsidR="00540C4B" w:rsidRPr="0095457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по региональному государственному экологическому контролю (надзору) изложить в следующей редакции:</w:t>
      </w:r>
    </w:p>
    <w:p w14:paraId="58510E4E" w14:textId="77777777" w:rsidR="0095457E" w:rsidRPr="0095457E" w:rsidRDefault="0095457E" w:rsidP="0095457E">
      <w:pPr>
        <w:pStyle w:val="a9"/>
        <w:tabs>
          <w:tab w:val="left" w:pos="1276"/>
        </w:tabs>
        <w:autoSpaceDE w:val="0"/>
        <w:autoSpaceDN w:val="0"/>
        <w:adjustRightInd w:val="0"/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17D694" w14:textId="00CFD332" w:rsidR="00540C4B" w:rsidRPr="0095457E" w:rsidRDefault="00540C4B" w:rsidP="0095457E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«</w:t>
      </w:r>
      <w:r w:rsidR="0095457E" w:rsidRPr="0095457E">
        <w:rPr>
          <w:rFonts w:ascii="Times New Roman" w:hAnsi="Times New Roman" w:cs="Times New Roman"/>
          <w:sz w:val="28"/>
          <w:szCs w:val="28"/>
        </w:rPr>
        <w:t>П</w:t>
      </w:r>
      <w:r w:rsid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95457E" w:rsidRPr="0095457E">
        <w:rPr>
          <w:rFonts w:ascii="Times New Roman" w:hAnsi="Times New Roman" w:cs="Times New Roman"/>
          <w:sz w:val="28"/>
          <w:szCs w:val="28"/>
        </w:rPr>
        <w:t>Е</w:t>
      </w:r>
      <w:r w:rsid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95457E" w:rsidRPr="0095457E">
        <w:rPr>
          <w:rFonts w:ascii="Times New Roman" w:hAnsi="Times New Roman" w:cs="Times New Roman"/>
          <w:sz w:val="28"/>
          <w:szCs w:val="28"/>
        </w:rPr>
        <w:t>Р</w:t>
      </w:r>
      <w:r w:rsid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95457E" w:rsidRPr="0095457E">
        <w:rPr>
          <w:rFonts w:ascii="Times New Roman" w:hAnsi="Times New Roman" w:cs="Times New Roman"/>
          <w:sz w:val="28"/>
          <w:szCs w:val="28"/>
        </w:rPr>
        <w:t>Е</w:t>
      </w:r>
      <w:r w:rsid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95457E" w:rsidRPr="0095457E">
        <w:rPr>
          <w:rFonts w:ascii="Times New Roman" w:hAnsi="Times New Roman" w:cs="Times New Roman"/>
          <w:sz w:val="28"/>
          <w:szCs w:val="28"/>
        </w:rPr>
        <w:t>Ч</w:t>
      </w:r>
      <w:r w:rsid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95457E" w:rsidRPr="0095457E">
        <w:rPr>
          <w:rFonts w:ascii="Times New Roman" w:hAnsi="Times New Roman" w:cs="Times New Roman"/>
          <w:sz w:val="28"/>
          <w:szCs w:val="28"/>
        </w:rPr>
        <w:t>Е</w:t>
      </w:r>
      <w:r w:rsid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95457E" w:rsidRPr="0095457E">
        <w:rPr>
          <w:rFonts w:ascii="Times New Roman" w:hAnsi="Times New Roman" w:cs="Times New Roman"/>
          <w:sz w:val="28"/>
          <w:szCs w:val="28"/>
        </w:rPr>
        <w:t>Н</w:t>
      </w:r>
      <w:r w:rsid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95457E" w:rsidRPr="0095457E">
        <w:rPr>
          <w:rFonts w:ascii="Times New Roman" w:hAnsi="Times New Roman" w:cs="Times New Roman"/>
          <w:sz w:val="28"/>
          <w:szCs w:val="28"/>
        </w:rPr>
        <w:t>Ь</w:t>
      </w:r>
    </w:p>
    <w:p w14:paraId="3FE5DDA9" w14:textId="77777777" w:rsidR="0095457E" w:rsidRDefault="00540C4B" w:rsidP="0095457E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</w:t>
      </w:r>
    </w:p>
    <w:p w14:paraId="2FD4AF74" w14:textId="77777777" w:rsidR="0095457E" w:rsidRDefault="00540C4B" w:rsidP="0095457E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требований по региональному</w:t>
      </w:r>
      <w:r w:rsidR="0095457E">
        <w:rPr>
          <w:rFonts w:ascii="Times New Roman" w:hAnsi="Times New Roman" w:cs="Times New Roman"/>
          <w:sz w:val="28"/>
          <w:szCs w:val="28"/>
        </w:rPr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</w:p>
    <w:p w14:paraId="6D9EDB81" w14:textId="0D5BD07B" w:rsidR="00540C4B" w:rsidRPr="0095457E" w:rsidRDefault="00540C4B" w:rsidP="0095457E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экологическому контролю (надзору)</w:t>
      </w:r>
    </w:p>
    <w:p w14:paraId="09D59D05" w14:textId="62F57ED7" w:rsidR="00540C4B" w:rsidRPr="0095457E" w:rsidRDefault="00540C4B" w:rsidP="0095457E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1F3968" w14:textId="04C206E2" w:rsidR="00540C4B" w:rsidRPr="0095457E" w:rsidRDefault="00EE04C9" w:rsidP="0095457E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Индикатором риска нарушения обязательных требований является получение информации от юридических лиц и индивидуальных предпринимателей в ходе представлении ими отчетности и иной информации, представление которой является обязательной в соответствии с нормативными правовыми актами, содержащей сведения о выбросах в атмосферный воздух, сбросах загрязняющих веществ в водный объект, об изменении массы образовавшихся и размещенных отходов более чем на 10 процентов по сравнению со сведениями, содержащимися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отчете об организации осуществлении производственного экологического контроля за предыдущий год</w:t>
      </w:r>
      <w:r w:rsidR="00540C4B" w:rsidRPr="0095457E">
        <w:rPr>
          <w:rFonts w:ascii="Times New Roman" w:hAnsi="Times New Roman" w:cs="Times New Roman"/>
          <w:sz w:val="28"/>
          <w:szCs w:val="28"/>
        </w:rPr>
        <w:t>.</w:t>
      </w:r>
      <w:r w:rsidR="00FE57D2" w:rsidRPr="0095457E">
        <w:rPr>
          <w:rFonts w:ascii="Times New Roman" w:hAnsi="Times New Roman" w:cs="Times New Roman"/>
          <w:sz w:val="28"/>
          <w:szCs w:val="28"/>
        </w:rPr>
        <w:t>».</w:t>
      </w:r>
    </w:p>
    <w:p w14:paraId="5C43DCA4" w14:textId="4D2DE47A" w:rsidR="00A00E6C" w:rsidRPr="0095457E" w:rsidRDefault="00A00E6C" w:rsidP="0095457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26 ноября 2021 г. № 637 «Об утверждении Положения о региональном государственном геологическом контроле (надзоре) в Республике Тыва» следующие изменения:</w:t>
      </w:r>
    </w:p>
    <w:p w14:paraId="74A2FEEC" w14:textId="4A986D12" w:rsidR="005E7AED" w:rsidRPr="0095457E" w:rsidRDefault="005E7AED" w:rsidP="0095457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в абзаце третьем пункта 1 слова «и порядок их выявления» исключить;</w:t>
      </w:r>
    </w:p>
    <w:p w14:paraId="549D36C3" w14:textId="7248E3A2" w:rsidR="005E7AED" w:rsidRDefault="005E7AED" w:rsidP="0095457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при осуществлении регионального государственного геологического контроля (надзора) и порядок их выявления изложить в следующей редакции</w:t>
      </w:r>
      <w:r w:rsidR="005B3A1A" w:rsidRPr="0095457E">
        <w:rPr>
          <w:rFonts w:ascii="Times New Roman" w:hAnsi="Times New Roman" w:cs="Times New Roman"/>
          <w:sz w:val="28"/>
          <w:szCs w:val="28"/>
        </w:rPr>
        <w:t>:</w:t>
      </w:r>
    </w:p>
    <w:p w14:paraId="1659C246" w14:textId="77777777" w:rsidR="0095457E" w:rsidRPr="0095457E" w:rsidRDefault="0095457E" w:rsidP="0095457E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328CE71E" w14:textId="3FB5D67C" w:rsidR="005B3A1A" w:rsidRPr="0095457E" w:rsidRDefault="0095457E" w:rsidP="0095457E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7E">
        <w:rPr>
          <w:rFonts w:ascii="Times New Roman" w:hAnsi="Times New Roman" w:cs="Times New Roman"/>
          <w:sz w:val="28"/>
          <w:szCs w:val="28"/>
        </w:rPr>
        <w:t xml:space="preserve">Ь </w:t>
      </w:r>
    </w:p>
    <w:p w14:paraId="3DF233DB" w14:textId="77777777" w:rsidR="0095457E" w:rsidRDefault="005B3A1A" w:rsidP="0095457E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lastRenderedPageBreak/>
        <w:t>индикаторов риска нарушения обязательных</w:t>
      </w:r>
    </w:p>
    <w:p w14:paraId="14CB96E5" w14:textId="77777777" w:rsidR="0095457E" w:rsidRDefault="005B3A1A" w:rsidP="0095457E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 xml:space="preserve"> требований при осуществлении регионального </w:t>
      </w:r>
    </w:p>
    <w:p w14:paraId="6FC7210C" w14:textId="61688656" w:rsidR="005B3A1A" w:rsidRDefault="005B3A1A" w:rsidP="0095457E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государственного геологического контроля (надзора)</w:t>
      </w:r>
    </w:p>
    <w:p w14:paraId="0C7EA4C4" w14:textId="77777777" w:rsidR="0095457E" w:rsidRPr="0095457E" w:rsidRDefault="0095457E" w:rsidP="0095457E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A0B085B" w14:textId="6BD0A865" w:rsidR="008D11C4" w:rsidRPr="0095457E" w:rsidRDefault="008D11C4" w:rsidP="0095457E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Увеличение не менее чем на 20 процентов количества сообщений о нарушениях законодательства в области охраны недр на объектах контроля в течение одного месяца по сравнению с аналогичным предшествующим периодом.</w:t>
      </w:r>
      <w:r w:rsidR="00804688" w:rsidRPr="0095457E">
        <w:rPr>
          <w:rFonts w:ascii="Times New Roman" w:hAnsi="Times New Roman" w:cs="Times New Roman"/>
          <w:sz w:val="28"/>
          <w:szCs w:val="28"/>
        </w:rPr>
        <w:t>».</w:t>
      </w:r>
    </w:p>
    <w:p w14:paraId="73F072B8" w14:textId="00CD3A57" w:rsidR="00F44386" w:rsidRPr="0095457E" w:rsidRDefault="00F44386" w:rsidP="0095457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Размест</w:t>
      </w:r>
      <w:r w:rsidR="00410E7E" w:rsidRPr="0095457E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95457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10E7E" w:rsidRPr="0095457E">
        <w:rPr>
          <w:rFonts w:ascii="Times New Roman" w:hAnsi="Times New Roman" w:cs="Times New Roman"/>
          <w:sz w:val="28"/>
          <w:szCs w:val="28"/>
        </w:rPr>
        <w:t>»</w:t>
      </w:r>
      <w:r w:rsidRPr="0095457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6A6E0297" w14:textId="50FDD6D7" w:rsidR="00F44386" w:rsidRPr="0095457E" w:rsidRDefault="00F44386" w:rsidP="00020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615234" w14:textId="60171DF0" w:rsidR="00804688" w:rsidRPr="0095457E" w:rsidRDefault="00804688" w:rsidP="00410E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3E25BB" w14:textId="2868032C" w:rsidR="00BA5E8B" w:rsidRPr="00B74095" w:rsidRDefault="00F44386" w:rsidP="00410E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457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C0735" w:rsidRPr="0095457E">
        <w:rPr>
          <w:rFonts w:ascii="Times New Roman" w:hAnsi="Times New Roman" w:cs="Times New Roman"/>
          <w:sz w:val="28"/>
          <w:szCs w:val="28"/>
        </w:rPr>
        <w:tab/>
      </w:r>
      <w:r w:rsidR="005C0735" w:rsidRPr="0095457E">
        <w:rPr>
          <w:rFonts w:ascii="Times New Roman" w:hAnsi="Times New Roman" w:cs="Times New Roman"/>
          <w:sz w:val="28"/>
          <w:szCs w:val="28"/>
        </w:rPr>
        <w:tab/>
      </w:r>
      <w:r w:rsidR="005C0735" w:rsidRPr="0095457E">
        <w:rPr>
          <w:rFonts w:ascii="Times New Roman" w:hAnsi="Times New Roman" w:cs="Times New Roman"/>
          <w:sz w:val="28"/>
          <w:szCs w:val="28"/>
        </w:rPr>
        <w:tab/>
      </w:r>
      <w:r w:rsidR="005C0735" w:rsidRPr="0095457E">
        <w:rPr>
          <w:rFonts w:ascii="Times New Roman" w:hAnsi="Times New Roman" w:cs="Times New Roman"/>
          <w:sz w:val="28"/>
          <w:szCs w:val="28"/>
        </w:rPr>
        <w:tab/>
      </w:r>
      <w:r w:rsidR="005C0735" w:rsidRPr="0095457E">
        <w:rPr>
          <w:rFonts w:ascii="Times New Roman" w:hAnsi="Times New Roman" w:cs="Times New Roman"/>
          <w:sz w:val="28"/>
          <w:szCs w:val="28"/>
        </w:rPr>
        <w:tab/>
      </w:r>
      <w:r w:rsidR="005C0735" w:rsidRPr="0095457E">
        <w:rPr>
          <w:rFonts w:ascii="Times New Roman" w:hAnsi="Times New Roman" w:cs="Times New Roman"/>
          <w:sz w:val="28"/>
          <w:szCs w:val="28"/>
        </w:rPr>
        <w:tab/>
      </w:r>
      <w:r w:rsidR="005C0735" w:rsidRPr="009545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0E7E" w:rsidRP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C0653F" w:rsidRP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5C0735" w:rsidRPr="0095457E">
        <w:rPr>
          <w:rFonts w:ascii="Times New Roman" w:hAnsi="Times New Roman" w:cs="Times New Roman"/>
          <w:sz w:val="28"/>
          <w:szCs w:val="28"/>
        </w:rPr>
        <w:t xml:space="preserve"> </w:t>
      </w:r>
      <w:r w:rsidR="00DA6E49">
        <w:rPr>
          <w:rFonts w:ascii="Times New Roman" w:hAnsi="Times New Roman" w:cs="Times New Roman"/>
          <w:sz w:val="28"/>
          <w:szCs w:val="28"/>
        </w:rPr>
        <w:t xml:space="preserve">   </w:t>
      </w:r>
      <w:r w:rsidR="00410E7E" w:rsidRPr="0095457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5457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RPr="00B74095" w:rsidSect="0095457E">
      <w:headerReference w:type="default" r:id="rId7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02953" w14:textId="77777777" w:rsidR="00EE7C15" w:rsidRDefault="00EE7C15" w:rsidP="00F50B96">
      <w:r>
        <w:separator/>
      </w:r>
    </w:p>
  </w:endnote>
  <w:endnote w:type="continuationSeparator" w:id="0">
    <w:p w14:paraId="04A45CC0" w14:textId="77777777" w:rsidR="00EE7C15" w:rsidRDefault="00EE7C15" w:rsidP="00F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1B91A" w14:textId="77777777" w:rsidR="00EE7C15" w:rsidRDefault="00EE7C15" w:rsidP="00F50B96">
      <w:r>
        <w:separator/>
      </w:r>
    </w:p>
  </w:footnote>
  <w:footnote w:type="continuationSeparator" w:id="0">
    <w:p w14:paraId="51E9A33B" w14:textId="77777777" w:rsidR="00EE7C15" w:rsidRDefault="00EE7C15" w:rsidP="00F5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417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9BDF34A" w14:textId="3AEC8098" w:rsidR="0095457E" w:rsidRPr="0095457E" w:rsidRDefault="0095457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95457E">
          <w:rPr>
            <w:rFonts w:ascii="Times New Roman" w:hAnsi="Times New Roman" w:cs="Times New Roman"/>
            <w:sz w:val="24"/>
          </w:rPr>
          <w:fldChar w:fldCharType="begin"/>
        </w:r>
        <w:r w:rsidRPr="0095457E">
          <w:rPr>
            <w:rFonts w:ascii="Times New Roman" w:hAnsi="Times New Roman" w:cs="Times New Roman"/>
            <w:sz w:val="24"/>
          </w:rPr>
          <w:instrText>PAGE   \* MERGEFORMAT</w:instrText>
        </w:r>
        <w:r w:rsidRPr="0095457E">
          <w:rPr>
            <w:rFonts w:ascii="Times New Roman" w:hAnsi="Times New Roman" w:cs="Times New Roman"/>
            <w:sz w:val="24"/>
          </w:rPr>
          <w:fldChar w:fldCharType="separate"/>
        </w:r>
        <w:r w:rsidR="000B1AEC">
          <w:rPr>
            <w:rFonts w:ascii="Times New Roman" w:hAnsi="Times New Roman" w:cs="Times New Roman"/>
            <w:noProof/>
            <w:sz w:val="24"/>
          </w:rPr>
          <w:t>3</w:t>
        </w:r>
        <w:r w:rsidRPr="0095457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612EE"/>
    <w:multiLevelType w:val="hybridMultilevel"/>
    <w:tmpl w:val="6E148580"/>
    <w:lvl w:ilvl="0" w:tplc="6E9AA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660E4"/>
    <w:multiLevelType w:val="hybridMultilevel"/>
    <w:tmpl w:val="88BC1F7E"/>
    <w:lvl w:ilvl="0" w:tplc="AAE6C2C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47104"/>
    <w:multiLevelType w:val="hybridMultilevel"/>
    <w:tmpl w:val="EEE21904"/>
    <w:lvl w:ilvl="0" w:tplc="8BA84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12a6150-32f4-40e3-8f9a-c7bb68402b68"/>
  </w:docVars>
  <w:rsids>
    <w:rsidRoot w:val="00B74095"/>
    <w:rsid w:val="0000594D"/>
    <w:rsid w:val="00012418"/>
    <w:rsid w:val="00020403"/>
    <w:rsid w:val="00044AA8"/>
    <w:rsid w:val="000464C1"/>
    <w:rsid w:val="000637B3"/>
    <w:rsid w:val="00083D71"/>
    <w:rsid w:val="000B1AEC"/>
    <w:rsid w:val="000B483A"/>
    <w:rsid w:val="000D2987"/>
    <w:rsid w:val="00103767"/>
    <w:rsid w:val="001149DB"/>
    <w:rsid w:val="00172B7C"/>
    <w:rsid w:val="00253A20"/>
    <w:rsid w:val="002859CE"/>
    <w:rsid w:val="002C6CFA"/>
    <w:rsid w:val="002C76A7"/>
    <w:rsid w:val="002D4B55"/>
    <w:rsid w:val="002E70A7"/>
    <w:rsid w:val="002F0646"/>
    <w:rsid w:val="003317FC"/>
    <w:rsid w:val="00335CD0"/>
    <w:rsid w:val="00342797"/>
    <w:rsid w:val="00342F72"/>
    <w:rsid w:val="00366E97"/>
    <w:rsid w:val="003677EF"/>
    <w:rsid w:val="003858DE"/>
    <w:rsid w:val="00393FDE"/>
    <w:rsid w:val="00402D3A"/>
    <w:rsid w:val="00410E7E"/>
    <w:rsid w:val="00462159"/>
    <w:rsid w:val="004A4F15"/>
    <w:rsid w:val="004E5AAA"/>
    <w:rsid w:val="004F663A"/>
    <w:rsid w:val="0052624E"/>
    <w:rsid w:val="005361E0"/>
    <w:rsid w:val="00540C4B"/>
    <w:rsid w:val="00552775"/>
    <w:rsid w:val="0057113B"/>
    <w:rsid w:val="005B3A1A"/>
    <w:rsid w:val="005C0735"/>
    <w:rsid w:val="005E0105"/>
    <w:rsid w:val="005E08F5"/>
    <w:rsid w:val="005E32D8"/>
    <w:rsid w:val="005E7AED"/>
    <w:rsid w:val="006047E8"/>
    <w:rsid w:val="00643563"/>
    <w:rsid w:val="00693C8E"/>
    <w:rsid w:val="00693F95"/>
    <w:rsid w:val="0070740D"/>
    <w:rsid w:val="00724313"/>
    <w:rsid w:val="00730F83"/>
    <w:rsid w:val="00796211"/>
    <w:rsid w:val="007A3C06"/>
    <w:rsid w:val="00804688"/>
    <w:rsid w:val="008D11C4"/>
    <w:rsid w:val="0095457E"/>
    <w:rsid w:val="0097371F"/>
    <w:rsid w:val="00986029"/>
    <w:rsid w:val="00994680"/>
    <w:rsid w:val="009C6765"/>
    <w:rsid w:val="009F1647"/>
    <w:rsid w:val="00A00E6C"/>
    <w:rsid w:val="00A069FF"/>
    <w:rsid w:val="00AB252C"/>
    <w:rsid w:val="00AD46BB"/>
    <w:rsid w:val="00AF01D9"/>
    <w:rsid w:val="00B13BCC"/>
    <w:rsid w:val="00B421DB"/>
    <w:rsid w:val="00B67310"/>
    <w:rsid w:val="00B74095"/>
    <w:rsid w:val="00B963BC"/>
    <w:rsid w:val="00BA5E8B"/>
    <w:rsid w:val="00BB1439"/>
    <w:rsid w:val="00C0653F"/>
    <w:rsid w:val="00C3007F"/>
    <w:rsid w:val="00C656D7"/>
    <w:rsid w:val="00C67621"/>
    <w:rsid w:val="00CA07D3"/>
    <w:rsid w:val="00CD17FE"/>
    <w:rsid w:val="00D03B6A"/>
    <w:rsid w:val="00D529FB"/>
    <w:rsid w:val="00D61119"/>
    <w:rsid w:val="00DA6E49"/>
    <w:rsid w:val="00DE47EB"/>
    <w:rsid w:val="00E941A3"/>
    <w:rsid w:val="00EB3BA4"/>
    <w:rsid w:val="00EE04C9"/>
    <w:rsid w:val="00EE7C15"/>
    <w:rsid w:val="00F07E1F"/>
    <w:rsid w:val="00F174A2"/>
    <w:rsid w:val="00F44386"/>
    <w:rsid w:val="00F50B96"/>
    <w:rsid w:val="00F70BC5"/>
    <w:rsid w:val="00F85070"/>
    <w:rsid w:val="00FB33B9"/>
    <w:rsid w:val="00FC6A6B"/>
    <w:rsid w:val="00FE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65E2"/>
  <w15:docId w15:val="{A0064930-F67F-4FB5-BB4D-FA571CD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B96"/>
  </w:style>
  <w:style w:type="paragraph" w:styleId="a7">
    <w:name w:val="footer"/>
    <w:basedOn w:val="a"/>
    <w:link w:val="a8"/>
    <w:uiPriority w:val="99"/>
    <w:semiHidden/>
    <w:unhideWhenUsed/>
    <w:rsid w:val="00F50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96"/>
  </w:style>
  <w:style w:type="paragraph" w:styleId="a9">
    <w:name w:val="List Paragraph"/>
    <w:basedOn w:val="a"/>
    <w:uiPriority w:val="34"/>
    <w:qFormat/>
    <w:rsid w:val="00A0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2023-07-21T05:48:00Z</cp:lastPrinted>
  <dcterms:created xsi:type="dcterms:W3CDTF">2023-07-21T05:49:00Z</dcterms:created>
  <dcterms:modified xsi:type="dcterms:W3CDTF">2023-07-21T05:49:00Z</dcterms:modified>
</cp:coreProperties>
</file>