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A3CD7" w14:textId="357262A5" w:rsidR="008817C5" w:rsidRDefault="008817C5" w:rsidP="008817C5">
      <w:pPr>
        <w:jc w:val="center"/>
        <w:rPr>
          <w:rFonts w:ascii="Times New Roman" w:hAnsi="Times New Roman"/>
          <w:noProof/>
          <w:sz w:val="24"/>
          <w:szCs w:val="24"/>
          <w:lang w:eastAsia="ru-RU"/>
        </w:rPr>
      </w:pPr>
      <w:bookmarkStart w:id="0" w:name="_GoBack"/>
      <w:bookmarkEnd w:id="0"/>
    </w:p>
    <w:p w14:paraId="003F29D0" w14:textId="77777777" w:rsidR="008817C5" w:rsidRDefault="008817C5" w:rsidP="008817C5">
      <w:pPr>
        <w:jc w:val="center"/>
        <w:rPr>
          <w:rFonts w:ascii="Times New Roman" w:hAnsi="Times New Roman"/>
          <w:noProof/>
          <w:sz w:val="24"/>
          <w:szCs w:val="24"/>
          <w:lang w:eastAsia="ru-RU"/>
        </w:rPr>
      </w:pPr>
    </w:p>
    <w:p w14:paraId="2038D421" w14:textId="77777777" w:rsidR="008817C5" w:rsidRDefault="008817C5" w:rsidP="008817C5">
      <w:pPr>
        <w:jc w:val="center"/>
        <w:rPr>
          <w:rFonts w:ascii="Times New Roman" w:hAnsi="Times New Roman"/>
          <w:sz w:val="24"/>
          <w:szCs w:val="24"/>
          <w:lang w:val="en-US"/>
        </w:rPr>
      </w:pPr>
    </w:p>
    <w:p w14:paraId="744CC6DD" w14:textId="77777777" w:rsidR="008817C5" w:rsidRPr="0025472A" w:rsidRDefault="008817C5" w:rsidP="008817C5">
      <w:pPr>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14:paraId="4076066B" w14:textId="77777777" w:rsidR="008817C5" w:rsidRPr="004C14FF" w:rsidRDefault="008817C5" w:rsidP="008817C5">
      <w:pPr>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14:paraId="469CD8A9" w14:textId="77777777" w:rsidR="00454858" w:rsidRDefault="00454858" w:rsidP="00427856">
      <w:pPr>
        <w:spacing w:after="0" w:line="240" w:lineRule="auto"/>
        <w:jc w:val="center"/>
        <w:rPr>
          <w:rFonts w:ascii="Times New Roman" w:hAnsi="Times New Roman"/>
          <w:color w:val="000000" w:themeColor="text1"/>
          <w:sz w:val="28"/>
          <w:szCs w:val="28"/>
        </w:rPr>
      </w:pPr>
    </w:p>
    <w:p w14:paraId="7D04215A" w14:textId="77777777" w:rsidR="008817C5" w:rsidRPr="00427856" w:rsidRDefault="008817C5" w:rsidP="00427856">
      <w:pPr>
        <w:spacing w:after="0" w:line="240" w:lineRule="auto"/>
        <w:jc w:val="center"/>
        <w:rPr>
          <w:rFonts w:ascii="Times New Roman" w:hAnsi="Times New Roman"/>
          <w:color w:val="000000" w:themeColor="text1"/>
          <w:sz w:val="28"/>
          <w:szCs w:val="28"/>
        </w:rPr>
      </w:pPr>
    </w:p>
    <w:p w14:paraId="0A309A73" w14:textId="217E517A" w:rsidR="00454858" w:rsidRPr="00427856" w:rsidRDefault="008817C5" w:rsidP="008817C5">
      <w:pPr>
        <w:spacing w:after="0" w:line="36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от 2 ноября 2024 г. № 529</w:t>
      </w:r>
    </w:p>
    <w:p w14:paraId="2C2C04BB" w14:textId="0DC59379" w:rsidR="00454858" w:rsidRPr="00427856" w:rsidRDefault="008817C5" w:rsidP="008817C5">
      <w:pPr>
        <w:spacing w:after="0" w:line="36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г. Кызыл</w:t>
      </w:r>
    </w:p>
    <w:p w14:paraId="2FBE3893" w14:textId="77777777" w:rsidR="00454858" w:rsidRPr="00427856" w:rsidRDefault="00454858" w:rsidP="00427856">
      <w:pPr>
        <w:spacing w:after="0" w:line="240" w:lineRule="auto"/>
        <w:jc w:val="center"/>
        <w:rPr>
          <w:rFonts w:ascii="Times New Roman" w:hAnsi="Times New Roman"/>
          <w:color w:val="000000" w:themeColor="text1"/>
          <w:sz w:val="28"/>
          <w:szCs w:val="28"/>
        </w:rPr>
      </w:pPr>
    </w:p>
    <w:p w14:paraId="2F8D338C" w14:textId="77777777" w:rsidR="00454858" w:rsidRPr="00427856" w:rsidRDefault="001101B9" w:rsidP="00427856">
      <w:pPr>
        <w:spacing w:after="0" w:line="240" w:lineRule="auto"/>
        <w:jc w:val="center"/>
        <w:rPr>
          <w:rFonts w:ascii="Times New Roman" w:hAnsi="Times New Roman"/>
          <w:b/>
          <w:color w:val="000000" w:themeColor="text1"/>
          <w:sz w:val="28"/>
          <w:szCs w:val="28"/>
        </w:rPr>
      </w:pPr>
      <w:r w:rsidRPr="00427856">
        <w:rPr>
          <w:rFonts w:ascii="Times New Roman" w:hAnsi="Times New Roman"/>
          <w:b/>
          <w:color w:val="000000" w:themeColor="text1"/>
          <w:sz w:val="28"/>
          <w:szCs w:val="28"/>
        </w:rPr>
        <w:t>О внесении изменени</w:t>
      </w:r>
      <w:r w:rsidR="00EC4984" w:rsidRPr="00427856">
        <w:rPr>
          <w:rFonts w:ascii="Times New Roman" w:hAnsi="Times New Roman"/>
          <w:b/>
          <w:color w:val="000000" w:themeColor="text1"/>
          <w:sz w:val="28"/>
          <w:szCs w:val="28"/>
        </w:rPr>
        <w:t>й</w:t>
      </w:r>
      <w:r w:rsidRPr="00427856">
        <w:rPr>
          <w:rFonts w:ascii="Times New Roman" w:hAnsi="Times New Roman"/>
          <w:b/>
          <w:color w:val="000000" w:themeColor="text1"/>
          <w:sz w:val="28"/>
          <w:szCs w:val="28"/>
        </w:rPr>
        <w:t xml:space="preserve"> в </w:t>
      </w:r>
      <w:r w:rsidR="005B0B8E" w:rsidRPr="00427856">
        <w:rPr>
          <w:rFonts w:ascii="Times New Roman" w:hAnsi="Times New Roman"/>
          <w:b/>
          <w:color w:val="000000" w:themeColor="text1"/>
          <w:sz w:val="28"/>
          <w:szCs w:val="28"/>
        </w:rPr>
        <w:t>государственную</w:t>
      </w:r>
    </w:p>
    <w:p w14:paraId="1D53D4DE" w14:textId="77777777" w:rsidR="00454858" w:rsidRPr="00427856" w:rsidRDefault="005B0B8E" w:rsidP="00427856">
      <w:pPr>
        <w:spacing w:after="0" w:line="240" w:lineRule="auto"/>
        <w:jc w:val="center"/>
        <w:rPr>
          <w:rFonts w:ascii="Times New Roman" w:hAnsi="Times New Roman"/>
          <w:b/>
          <w:color w:val="000000" w:themeColor="text1"/>
          <w:sz w:val="28"/>
          <w:szCs w:val="28"/>
        </w:rPr>
      </w:pPr>
      <w:r w:rsidRPr="00427856">
        <w:rPr>
          <w:rFonts w:ascii="Times New Roman" w:hAnsi="Times New Roman"/>
          <w:b/>
          <w:color w:val="000000" w:themeColor="text1"/>
          <w:sz w:val="28"/>
          <w:szCs w:val="28"/>
        </w:rPr>
        <w:t xml:space="preserve"> программу Республики Тыва </w:t>
      </w:r>
    </w:p>
    <w:p w14:paraId="63A80C45" w14:textId="77777777" w:rsidR="00454858" w:rsidRPr="00427856" w:rsidRDefault="00DA6BA8" w:rsidP="00427856">
      <w:pPr>
        <w:spacing w:after="0" w:line="240" w:lineRule="auto"/>
        <w:jc w:val="center"/>
        <w:rPr>
          <w:rFonts w:ascii="Times New Roman" w:hAnsi="Times New Roman"/>
          <w:b/>
          <w:color w:val="000000" w:themeColor="text1"/>
          <w:sz w:val="28"/>
          <w:szCs w:val="28"/>
        </w:rPr>
      </w:pPr>
      <w:r w:rsidRPr="00427856">
        <w:rPr>
          <w:rFonts w:ascii="Times New Roman" w:hAnsi="Times New Roman"/>
          <w:b/>
          <w:color w:val="000000" w:themeColor="text1"/>
          <w:sz w:val="28"/>
          <w:szCs w:val="28"/>
        </w:rPr>
        <w:t>«</w:t>
      </w:r>
      <w:r w:rsidR="005B0B8E" w:rsidRPr="00427856">
        <w:rPr>
          <w:rFonts w:ascii="Times New Roman" w:hAnsi="Times New Roman"/>
          <w:b/>
          <w:color w:val="000000" w:themeColor="text1"/>
          <w:sz w:val="28"/>
          <w:szCs w:val="28"/>
        </w:rPr>
        <w:t xml:space="preserve">Энергоэффективность и развитие </w:t>
      </w:r>
    </w:p>
    <w:p w14:paraId="76D9BE52" w14:textId="40EB9E84" w:rsidR="005B0B8E" w:rsidRPr="00427856" w:rsidRDefault="005B0B8E" w:rsidP="00427856">
      <w:pPr>
        <w:spacing w:after="0" w:line="240" w:lineRule="auto"/>
        <w:jc w:val="center"/>
        <w:rPr>
          <w:rFonts w:ascii="Times New Roman" w:hAnsi="Times New Roman"/>
          <w:b/>
          <w:color w:val="000000" w:themeColor="text1"/>
          <w:sz w:val="28"/>
          <w:szCs w:val="28"/>
        </w:rPr>
      </w:pPr>
      <w:r w:rsidRPr="00427856">
        <w:rPr>
          <w:rFonts w:ascii="Times New Roman" w:hAnsi="Times New Roman"/>
          <w:b/>
          <w:color w:val="000000" w:themeColor="text1"/>
          <w:sz w:val="28"/>
          <w:szCs w:val="28"/>
        </w:rPr>
        <w:t>энергетики в Республике Тыва</w:t>
      </w:r>
      <w:r w:rsidR="00DA6BA8" w:rsidRPr="00427856">
        <w:rPr>
          <w:rFonts w:ascii="Times New Roman" w:hAnsi="Times New Roman"/>
          <w:b/>
          <w:color w:val="000000" w:themeColor="text1"/>
          <w:sz w:val="28"/>
          <w:szCs w:val="28"/>
        </w:rPr>
        <w:t>»</w:t>
      </w:r>
    </w:p>
    <w:p w14:paraId="34C165B7" w14:textId="77777777" w:rsidR="005B0B8E" w:rsidRPr="00427856" w:rsidRDefault="005B0B8E" w:rsidP="00427856">
      <w:pPr>
        <w:spacing w:after="0" w:line="240" w:lineRule="auto"/>
        <w:jc w:val="center"/>
        <w:rPr>
          <w:rFonts w:ascii="Times New Roman" w:hAnsi="Times New Roman"/>
          <w:color w:val="000000" w:themeColor="text1"/>
          <w:sz w:val="28"/>
          <w:szCs w:val="28"/>
        </w:rPr>
      </w:pPr>
    </w:p>
    <w:p w14:paraId="2A2CF390" w14:textId="77777777" w:rsidR="00454858" w:rsidRPr="00427856" w:rsidRDefault="00454858" w:rsidP="00427856">
      <w:pPr>
        <w:spacing w:after="0" w:line="240" w:lineRule="auto"/>
        <w:jc w:val="center"/>
        <w:rPr>
          <w:rFonts w:ascii="Times New Roman" w:hAnsi="Times New Roman"/>
          <w:color w:val="000000" w:themeColor="text1"/>
          <w:sz w:val="28"/>
          <w:szCs w:val="28"/>
        </w:rPr>
      </w:pPr>
    </w:p>
    <w:p w14:paraId="3835D5B8" w14:textId="78517CCC" w:rsidR="004D6B1D" w:rsidRPr="00427856" w:rsidRDefault="001101B9" w:rsidP="00427856">
      <w:pPr>
        <w:pStyle w:val="ConsPlusNormal"/>
        <w:spacing w:line="360" w:lineRule="atLeast"/>
        <w:ind w:firstLine="709"/>
        <w:jc w:val="both"/>
        <w:rPr>
          <w:rFonts w:ascii="Times New Roman" w:hAnsi="Times New Roman" w:cs="Times New Roman"/>
          <w:color w:val="000000" w:themeColor="text1"/>
          <w:sz w:val="28"/>
          <w:szCs w:val="28"/>
        </w:rPr>
      </w:pPr>
      <w:r w:rsidRPr="00427856">
        <w:rPr>
          <w:rFonts w:ascii="Times New Roman" w:hAnsi="Times New Roman" w:cs="Times New Roman"/>
          <w:color w:val="000000" w:themeColor="text1"/>
          <w:sz w:val="28"/>
          <w:szCs w:val="28"/>
        </w:rPr>
        <w:t xml:space="preserve">В соответствии с </w:t>
      </w:r>
      <w:r w:rsidR="009709D8" w:rsidRPr="00427856">
        <w:rPr>
          <w:rFonts w:ascii="Times New Roman" w:hAnsi="Times New Roman" w:cs="Times New Roman"/>
          <w:color w:val="000000" w:themeColor="text1"/>
          <w:sz w:val="28"/>
          <w:szCs w:val="28"/>
        </w:rPr>
        <w:t>п</w:t>
      </w:r>
      <w:r w:rsidR="00FF7B98" w:rsidRPr="00427856">
        <w:rPr>
          <w:rFonts w:ascii="Times New Roman" w:hAnsi="Times New Roman" w:cs="Times New Roman"/>
          <w:color w:val="000000" w:themeColor="text1"/>
          <w:sz w:val="28"/>
          <w:szCs w:val="28"/>
        </w:rPr>
        <w:t>остановлени</w:t>
      </w:r>
      <w:r w:rsidR="00371557" w:rsidRPr="00427856">
        <w:rPr>
          <w:rFonts w:ascii="Times New Roman" w:hAnsi="Times New Roman" w:cs="Times New Roman"/>
          <w:color w:val="000000" w:themeColor="text1"/>
          <w:sz w:val="28"/>
          <w:szCs w:val="28"/>
        </w:rPr>
        <w:t>е</w:t>
      </w:r>
      <w:r w:rsidRPr="00427856">
        <w:rPr>
          <w:rFonts w:ascii="Times New Roman" w:hAnsi="Times New Roman" w:cs="Times New Roman"/>
          <w:color w:val="000000" w:themeColor="text1"/>
          <w:sz w:val="28"/>
          <w:szCs w:val="28"/>
        </w:rPr>
        <w:t>м Правительства Российской Федерации от 25</w:t>
      </w:r>
      <w:r w:rsidR="00AD17BB" w:rsidRPr="00427856">
        <w:rPr>
          <w:rFonts w:ascii="Times New Roman" w:hAnsi="Times New Roman" w:cs="Times New Roman"/>
          <w:color w:val="000000" w:themeColor="text1"/>
          <w:sz w:val="28"/>
          <w:szCs w:val="28"/>
        </w:rPr>
        <w:t xml:space="preserve"> октября </w:t>
      </w:r>
      <w:r w:rsidRPr="00427856">
        <w:rPr>
          <w:rFonts w:ascii="Times New Roman" w:hAnsi="Times New Roman" w:cs="Times New Roman"/>
          <w:color w:val="000000" w:themeColor="text1"/>
          <w:sz w:val="28"/>
          <w:szCs w:val="28"/>
        </w:rPr>
        <w:t xml:space="preserve">2023 г. </w:t>
      </w:r>
      <w:r w:rsidR="005B0B8E" w:rsidRPr="00427856">
        <w:rPr>
          <w:rFonts w:ascii="Times New Roman" w:hAnsi="Times New Roman" w:cs="Times New Roman"/>
          <w:color w:val="000000" w:themeColor="text1"/>
          <w:sz w:val="28"/>
          <w:szCs w:val="28"/>
        </w:rPr>
        <w:t>№</w:t>
      </w:r>
      <w:r w:rsidRPr="00427856">
        <w:rPr>
          <w:rFonts w:ascii="Times New Roman" w:hAnsi="Times New Roman" w:cs="Times New Roman"/>
          <w:color w:val="000000" w:themeColor="text1"/>
          <w:sz w:val="28"/>
          <w:szCs w:val="28"/>
        </w:rPr>
        <w:t xml:space="preserve"> 1782 </w:t>
      </w:r>
      <w:r w:rsidR="00DA6BA8" w:rsidRPr="00427856">
        <w:rPr>
          <w:rFonts w:ascii="Times New Roman" w:hAnsi="Times New Roman" w:cs="Times New Roman"/>
          <w:color w:val="000000" w:themeColor="text1"/>
          <w:sz w:val="28"/>
          <w:szCs w:val="28"/>
        </w:rPr>
        <w:t>«</w:t>
      </w:r>
      <w:r w:rsidRPr="00427856">
        <w:rPr>
          <w:rFonts w:ascii="Times New Roman" w:hAnsi="Times New Roman" w:cs="Times New Roman"/>
          <w:color w:val="000000" w:themeColor="text1"/>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DA6BA8" w:rsidRPr="00427856">
        <w:rPr>
          <w:rFonts w:ascii="Times New Roman" w:hAnsi="Times New Roman" w:cs="Times New Roman"/>
          <w:color w:val="000000" w:themeColor="text1"/>
          <w:sz w:val="28"/>
          <w:szCs w:val="28"/>
        </w:rPr>
        <w:t>»</w:t>
      </w:r>
      <w:r w:rsidRPr="00427856">
        <w:rPr>
          <w:rFonts w:ascii="Times New Roman" w:hAnsi="Times New Roman" w:cs="Times New Roman"/>
          <w:color w:val="000000" w:themeColor="text1"/>
          <w:sz w:val="28"/>
          <w:szCs w:val="28"/>
        </w:rPr>
        <w:t xml:space="preserve"> </w:t>
      </w:r>
      <w:r w:rsidR="00371557" w:rsidRPr="00427856">
        <w:rPr>
          <w:rFonts w:ascii="Times New Roman" w:hAnsi="Times New Roman" w:cs="Times New Roman"/>
          <w:color w:val="000000" w:themeColor="text1"/>
          <w:sz w:val="28"/>
          <w:szCs w:val="28"/>
        </w:rPr>
        <w:t xml:space="preserve">и постановлением Правительства Республики Тыва от </w:t>
      </w:r>
      <w:r w:rsidR="00962782" w:rsidRPr="00427856">
        <w:rPr>
          <w:rFonts w:ascii="Times New Roman" w:hAnsi="Times New Roman" w:cs="Times New Roman"/>
          <w:color w:val="000000" w:themeColor="text1"/>
          <w:sz w:val="28"/>
          <w:szCs w:val="28"/>
        </w:rPr>
        <w:t>9</w:t>
      </w:r>
      <w:r w:rsidR="00371557" w:rsidRPr="00427856">
        <w:rPr>
          <w:rFonts w:ascii="Times New Roman" w:hAnsi="Times New Roman" w:cs="Times New Roman"/>
          <w:color w:val="000000" w:themeColor="text1"/>
          <w:sz w:val="28"/>
          <w:szCs w:val="28"/>
        </w:rPr>
        <w:t xml:space="preserve"> </w:t>
      </w:r>
      <w:r w:rsidR="00962782" w:rsidRPr="00427856">
        <w:rPr>
          <w:rFonts w:ascii="Times New Roman" w:hAnsi="Times New Roman" w:cs="Times New Roman"/>
          <w:color w:val="000000" w:themeColor="text1"/>
          <w:sz w:val="28"/>
          <w:szCs w:val="28"/>
        </w:rPr>
        <w:t>августа</w:t>
      </w:r>
      <w:r w:rsidR="00371557" w:rsidRPr="00427856">
        <w:rPr>
          <w:rFonts w:ascii="Times New Roman" w:hAnsi="Times New Roman" w:cs="Times New Roman"/>
          <w:color w:val="000000" w:themeColor="text1"/>
          <w:sz w:val="28"/>
          <w:szCs w:val="28"/>
        </w:rPr>
        <w:t xml:space="preserve"> 2024 г. </w:t>
      </w:r>
      <w:r w:rsidR="005B0B8E" w:rsidRPr="00427856">
        <w:rPr>
          <w:rFonts w:ascii="Times New Roman" w:hAnsi="Times New Roman" w:cs="Times New Roman"/>
          <w:color w:val="000000" w:themeColor="text1"/>
          <w:sz w:val="28"/>
          <w:szCs w:val="28"/>
        </w:rPr>
        <w:t>№</w:t>
      </w:r>
      <w:r w:rsidR="00371557" w:rsidRPr="00427856">
        <w:rPr>
          <w:rFonts w:ascii="Times New Roman" w:hAnsi="Times New Roman" w:cs="Times New Roman"/>
          <w:color w:val="000000" w:themeColor="text1"/>
          <w:sz w:val="28"/>
          <w:szCs w:val="28"/>
        </w:rPr>
        <w:t xml:space="preserve"> </w:t>
      </w:r>
      <w:r w:rsidR="00962782" w:rsidRPr="00427856">
        <w:rPr>
          <w:rFonts w:ascii="Times New Roman" w:hAnsi="Times New Roman" w:cs="Times New Roman"/>
          <w:color w:val="000000" w:themeColor="text1"/>
          <w:sz w:val="28"/>
          <w:szCs w:val="28"/>
        </w:rPr>
        <w:t>401</w:t>
      </w:r>
      <w:r w:rsidR="00371557" w:rsidRPr="00427856">
        <w:rPr>
          <w:rFonts w:ascii="Times New Roman" w:hAnsi="Times New Roman" w:cs="Times New Roman"/>
          <w:color w:val="000000" w:themeColor="text1"/>
          <w:sz w:val="28"/>
          <w:szCs w:val="28"/>
        </w:rPr>
        <w:t xml:space="preserve"> </w:t>
      </w:r>
      <w:r w:rsidR="00DA6BA8" w:rsidRPr="00427856">
        <w:rPr>
          <w:rFonts w:ascii="Times New Roman" w:hAnsi="Times New Roman" w:cs="Times New Roman"/>
          <w:color w:val="000000" w:themeColor="text1"/>
          <w:sz w:val="28"/>
          <w:szCs w:val="28"/>
        </w:rPr>
        <w:t>«</w:t>
      </w:r>
      <w:r w:rsidR="00371557" w:rsidRPr="00427856">
        <w:rPr>
          <w:rFonts w:ascii="Times New Roman" w:hAnsi="Times New Roman" w:cs="Times New Roman"/>
          <w:color w:val="000000" w:themeColor="text1"/>
          <w:sz w:val="28"/>
          <w:szCs w:val="28"/>
        </w:rPr>
        <w:t>О внесении изменений в сводную бюджетную роспись республиканского бюджета</w:t>
      </w:r>
      <w:r w:rsidR="00981E31" w:rsidRPr="00427856">
        <w:rPr>
          <w:rFonts w:ascii="Times New Roman" w:hAnsi="Times New Roman" w:cs="Times New Roman"/>
          <w:color w:val="000000" w:themeColor="text1"/>
          <w:sz w:val="28"/>
          <w:szCs w:val="28"/>
        </w:rPr>
        <w:t xml:space="preserve"> Республики Тыва на 2024 год и на пла</w:t>
      </w:r>
      <w:r w:rsidR="002C3DFA" w:rsidRPr="00427856">
        <w:rPr>
          <w:rFonts w:ascii="Times New Roman" w:hAnsi="Times New Roman" w:cs="Times New Roman"/>
          <w:color w:val="000000" w:themeColor="text1"/>
          <w:sz w:val="28"/>
          <w:szCs w:val="28"/>
        </w:rPr>
        <w:t>новый период 2025 и 2026 годов</w:t>
      </w:r>
      <w:r w:rsidR="00DA6BA8" w:rsidRPr="00427856">
        <w:rPr>
          <w:rFonts w:ascii="Times New Roman" w:hAnsi="Times New Roman" w:cs="Times New Roman"/>
          <w:color w:val="000000" w:themeColor="text1"/>
          <w:sz w:val="28"/>
          <w:szCs w:val="28"/>
        </w:rPr>
        <w:t>»</w:t>
      </w:r>
      <w:r w:rsidR="00981E31" w:rsidRPr="00427856">
        <w:rPr>
          <w:rFonts w:ascii="Times New Roman" w:hAnsi="Times New Roman" w:cs="Times New Roman"/>
          <w:color w:val="000000" w:themeColor="text1"/>
          <w:sz w:val="28"/>
          <w:szCs w:val="28"/>
        </w:rPr>
        <w:t xml:space="preserve"> </w:t>
      </w:r>
      <w:r w:rsidR="004D6B1D" w:rsidRPr="00427856">
        <w:rPr>
          <w:rFonts w:ascii="Times New Roman" w:hAnsi="Times New Roman" w:cs="Times New Roman"/>
          <w:color w:val="000000" w:themeColor="text1"/>
          <w:sz w:val="28"/>
          <w:szCs w:val="28"/>
        </w:rPr>
        <w:t>Правительство Республики Тыва ПОСТАНОВЛЯЕТ:</w:t>
      </w:r>
    </w:p>
    <w:p w14:paraId="730114E4" w14:textId="77777777" w:rsidR="00E36121" w:rsidRPr="00427856" w:rsidRDefault="00E36121" w:rsidP="00427856">
      <w:pPr>
        <w:pStyle w:val="ConsPlusNormal"/>
        <w:spacing w:line="360" w:lineRule="atLeast"/>
        <w:ind w:firstLine="709"/>
        <w:jc w:val="both"/>
        <w:rPr>
          <w:rFonts w:ascii="Times New Roman" w:hAnsi="Times New Roman" w:cs="Times New Roman"/>
          <w:color w:val="000000" w:themeColor="text1"/>
          <w:sz w:val="28"/>
          <w:szCs w:val="28"/>
        </w:rPr>
      </w:pPr>
    </w:p>
    <w:p w14:paraId="21810964" w14:textId="13180C20" w:rsidR="00681D48" w:rsidRPr="00427856" w:rsidRDefault="00AC3AB3" w:rsidP="00427856">
      <w:pPr>
        <w:pStyle w:val="ConsPlusNormal"/>
        <w:numPr>
          <w:ilvl w:val="0"/>
          <w:numId w:val="2"/>
        </w:numPr>
        <w:spacing w:line="360" w:lineRule="atLeast"/>
        <w:ind w:left="0" w:firstLine="709"/>
        <w:jc w:val="both"/>
        <w:rPr>
          <w:rFonts w:ascii="Times New Roman" w:hAnsi="Times New Roman" w:cs="Times New Roman"/>
          <w:color w:val="000000" w:themeColor="text1"/>
          <w:sz w:val="28"/>
          <w:szCs w:val="28"/>
        </w:rPr>
      </w:pPr>
      <w:r w:rsidRPr="00427856">
        <w:rPr>
          <w:rFonts w:ascii="Times New Roman" w:hAnsi="Times New Roman" w:cs="Times New Roman"/>
          <w:color w:val="000000" w:themeColor="text1"/>
          <w:sz w:val="28"/>
          <w:szCs w:val="28"/>
        </w:rPr>
        <w:t xml:space="preserve">Внести </w:t>
      </w:r>
      <w:r w:rsidR="00646706" w:rsidRPr="00427856">
        <w:rPr>
          <w:rFonts w:ascii="Times New Roman" w:hAnsi="Times New Roman" w:cs="Times New Roman"/>
          <w:color w:val="000000" w:themeColor="text1"/>
          <w:sz w:val="28"/>
          <w:szCs w:val="28"/>
        </w:rPr>
        <w:t xml:space="preserve">в </w:t>
      </w:r>
      <w:r w:rsidR="005B0B8E" w:rsidRPr="00427856">
        <w:rPr>
          <w:rFonts w:ascii="Times New Roman" w:hAnsi="Times New Roman" w:cs="Times New Roman"/>
          <w:color w:val="000000" w:themeColor="text1"/>
          <w:sz w:val="28"/>
          <w:szCs w:val="28"/>
        </w:rPr>
        <w:t xml:space="preserve">государственную программу Республики Тыва </w:t>
      </w:r>
      <w:r w:rsidR="00DA6BA8" w:rsidRPr="00427856">
        <w:rPr>
          <w:rFonts w:ascii="Times New Roman" w:hAnsi="Times New Roman" w:cs="Times New Roman"/>
          <w:color w:val="000000" w:themeColor="text1"/>
          <w:sz w:val="28"/>
          <w:szCs w:val="28"/>
        </w:rPr>
        <w:t>«</w:t>
      </w:r>
      <w:r w:rsidR="005B0B8E" w:rsidRPr="00427856">
        <w:rPr>
          <w:rFonts w:ascii="Times New Roman" w:hAnsi="Times New Roman" w:cs="Times New Roman"/>
          <w:color w:val="000000" w:themeColor="text1"/>
          <w:sz w:val="28"/>
          <w:szCs w:val="28"/>
        </w:rPr>
        <w:t>Энергоэффективность и развитие энергетики в Республике Тыва</w:t>
      </w:r>
      <w:r w:rsidR="00DA6BA8" w:rsidRPr="00427856">
        <w:rPr>
          <w:rFonts w:ascii="Times New Roman" w:hAnsi="Times New Roman" w:cs="Times New Roman"/>
          <w:color w:val="000000" w:themeColor="text1"/>
          <w:sz w:val="28"/>
          <w:szCs w:val="28"/>
        </w:rPr>
        <w:t>»</w:t>
      </w:r>
      <w:r w:rsidR="005B0B8E" w:rsidRPr="00427856">
        <w:rPr>
          <w:rFonts w:ascii="Times New Roman" w:hAnsi="Times New Roman" w:cs="Times New Roman"/>
          <w:color w:val="000000" w:themeColor="text1"/>
          <w:sz w:val="28"/>
          <w:szCs w:val="28"/>
        </w:rPr>
        <w:t>, утвержденн</w:t>
      </w:r>
      <w:r w:rsidR="00AA038F" w:rsidRPr="00427856">
        <w:rPr>
          <w:rFonts w:ascii="Times New Roman" w:hAnsi="Times New Roman" w:cs="Times New Roman"/>
          <w:color w:val="000000" w:themeColor="text1"/>
          <w:sz w:val="28"/>
          <w:szCs w:val="28"/>
        </w:rPr>
        <w:t>ую</w:t>
      </w:r>
      <w:r w:rsidR="005B0B8E" w:rsidRPr="00427856">
        <w:rPr>
          <w:rFonts w:ascii="Times New Roman" w:hAnsi="Times New Roman" w:cs="Times New Roman"/>
          <w:color w:val="000000" w:themeColor="text1"/>
          <w:sz w:val="28"/>
          <w:szCs w:val="28"/>
        </w:rPr>
        <w:t xml:space="preserve"> </w:t>
      </w:r>
      <w:r w:rsidR="00681D48" w:rsidRPr="00427856">
        <w:rPr>
          <w:rFonts w:ascii="Times New Roman" w:hAnsi="Times New Roman" w:cs="Times New Roman"/>
          <w:color w:val="000000" w:themeColor="text1"/>
          <w:sz w:val="28"/>
          <w:szCs w:val="28"/>
        </w:rPr>
        <w:t>постановление</w:t>
      </w:r>
      <w:r w:rsidR="005B0B8E" w:rsidRPr="00427856">
        <w:rPr>
          <w:rFonts w:ascii="Times New Roman" w:hAnsi="Times New Roman" w:cs="Times New Roman"/>
          <w:color w:val="000000" w:themeColor="text1"/>
          <w:sz w:val="28"/>
          <w:szCs w:val="28"/>
        </w:rPr>
        <w:t>м</w:t>
      </w:r>
      <w:r w:rsidR="00681D48" w:rsidRPr="00427856">
        <w:rPr>
          <w:rFonts w:ascii="Times New Roman" w:hAnsi="Times New Roman" w:cs="Times New Roman"/>
          <w:color w:val="000000" w:themeColor="text1"/>
          <w:sz w:val="28"/>
          <w:szCs w:val="28"/>
        </w:rPr>
        <w:t xml:space="preserve"> Правительства Республики Тыва от </w:t>
      </w:r>
      <w:r w:rsidR="00B46805" w:rsidRPr="00427856">
        <w:rPr>
          <w:rFonts w:ascii="Times New Roman" w:hAnsi="Times New Roman" w:cs="Times New Roman"/>
          <w:color w:val="000000" w:themeColor="text1"/>
          <w:sz w:val="28"/>
          <w:szCs w:val="28"/>
        </w:rPr>
        <w:t>2</w:t>
      </w:r>
      <w:r w:rsidR="00681D48" w:rsidRPr="00427856">
        <w:rPr>
          <w:rFonts w:ascii="Times New Roman" w:hAnsi="Times New Roman" w:cs="Times New Roman"/>
          <w:color w:val="000000" w:themeColor="text1"/>
          <w:sz w:val="28"/>
          <w:szCs w:val="28"/>
        </w:rPr>
        <w:t xml:space="preserve"> </w:t>
      </w:r>
      <w:r w:rsidR="00B46805" w:rsidRPr="00427856">
        <w:rPr>
          <w:rFonts w:ascii="Times New Roman" w:hAnsi="Times New Roman" w:cs="Times New Roman"/>
          <w:color w:val="000000" w:themeColor="text1"/>
          <w:sz w:val="28"/>
          <w:szCs w:val="28"/>
        </w:rPr>
        <w:t>ноября</w:t>
      </w:r>
      <w:r w:rsidR="00681D48" w:rsidRPr="00427856">
        <w:rPr>
          <w:rFonts w:ascii="Times New Roman" w:hAnsi="Times New Roman" w:cs="Times New Roman"/>
          <w:color w:val="000000" w:themeColor="text1"/>
          <w:sz w:val="28"/>
          <w:szCs w:val="28"/>
        </w:rPr>
        <w:t xml:space="preserve"> 2023 г. </w:t>
      </w:r>
      <w:r w:rsidR="005B0B8E" w:rsidRPr="00427856">
        <w:rPr>
          <w:rFonts w:ascii="Times New Roman" w:hAnsi="Times New Roman" w:cs="Times New Roman"/>
          <w:color w:val="000000" w:themeColor="text1"/>
          <w:sz w:val="28"/>
          <w:szCs w:val="28"/>
        </w:rPr>
        <w:t>№</w:t>
      </w:r>
      <w:r w:rsidR="00681D48" w:rsidRPr="00427856">
        <w:rPr>
          <w:rFonts w:ascii="Times New Roman" w:hAnsi="Times New Roman" w:cs="Times New Roman"/>
          <w:color w:val="000000" w:themeColor="text1"/>
          <w:sz w:val="28"/>
          <w:szCs w:val="28"/>
        </w:rPr>
        <w:t xml:space="preserve"> </w:t>
      </w:r>
      <w:r w:rsidR="00B46805" w:rsidRPr="00427856">
        <w:rPr>
          <w:rFonts w:ascii="Times New Roman" w:hAnsi="Times New Roman" w:cs="Times New Roman"/>
          <w:color w:val="000000" w:themeColor="text1"/>
          <w:sz w:val="28"/>
          <w:szCs w:val="28"/>
        </w:rPr>
        <w:t>792</w:t>
      </w:r>
      <w:r w:rsidR="001919CD" w:rsidRPr="00427856">
        <w:rPr>
          <w:rFonts w:ascii="Times New Roman" w:hAnsi="Times New Roman" w:cs="Times New Roman"/>
          <w:color w:val="000000" w:themeColor="text1"/>
          <w:sz w:val="28"/>
          <w:szCs w:val="28"/>
        </w:rPr>
        <w:t xml:space="preserve"> (далее – Программа)</w:t>
      </w:r>
      <w:r w:rsidR="00E36121" w:rsidRPr="00427856">
        <w:rPr>
          <w:rFonts w:ascii="Times New Roman" w:hAnsi="Times New Roman" w:cs="Times New Roman"/>
          <w:color w:val="000000" w:themeColor="text1"/>
          <w:sz w:val="28"/>
          <w:szCs w:val="28"/>
        </w:rPr>
        <w:t>,</w:t>
      </w:r>
      <w:r w:rsidR="00A67377" w:rsidRPr="00427856">
        <w:rPr>
          <w:rFonts w:ascii="Times New Roman" w:hAnsi="Times New Roman" w:cs="Times New Roman"/>
          <w:color w:val="000000" w:themeColor="text1"/>
          <w:sz w:val="28"/>
          <w:szCs w:val="28"/>
        </w:rPr>
        <w:t xml:space="preserve"> </w:t>
      </w:r>
      <w:r w:rsidR="007811CB" w:rsidRPr="00427856">
        <w:rPr>
          <w:rFonts w:ascii="Times New Roman" w:hAnsi="Times New Roman" w:cs="Times New Roman"/>
          <w:color w:val="000000" w:themeColor="text1"/>
          <w:sz w:val="28"/>
          <w:szCs w:val="28"/>
        </w:rPr>
        <w:t>следующие изменения:</w:t>
      </w:r>
    </w:p>
    <w:p w14:paraId="1C95F22E" w14:textId="77777777" w:rsidR="00E36121" w:rsidRDefault="00E36121" w:rsidP="00427856">
      <w:pPr>
        <w:pStyle w:val="ConsPlusNormal"/>
        <w:spacing w:line="360" w:lineRule="atLeast"/>
        <w:ind w:left="709"/>
        <w:jc w:val="both"/>
        <w:rPr>
          <w:rFonts w:ascii="Times New Roman" w:hAnsi="Times New Roman" w:cs="Times New Roman"/>
          <w:color w:val="000000" w:themeColor="text1"/>
          <w:sz w:val="28"/>
          <w:szCs w:val="28"/>
        </w:rPr>
      </w:pPr>
    </w:p>
    <w:p w14:paraId="2280776D" w14:textId="77777777" w:rsidR="008817C5" w:rsidRPr="00427856" w:rsidRDefault="008817C5" w:rsidP="00427856">
      <w:pPr>
        <w:pStyle w:val="ConsPlusNormal"/>
        <w:spacing w:line="360" w:lineRule="atLeast"/>
        <w:ind w:left="709"/>
        <w:jc w:val="both"/>
        <w:rPr>
          <w:rFonts w:ascii="Times New Roman" w:hAnsi="Times New Roman" w:cs="Times New Roman"/>
          <w:color w:val="000000" w:themeColor="text1"/>
          <w:sz w:val="28"/>
          <w:szCs w:val="28"/>
        </w:rPr>
      </w:pPr>
    </w:p>
    <w:p w14:paraId="37603D22" w14:textId="7AEED4B3" w:rsidR="00416743" w:rsidRPr="00427856" w:rsidRDefault="00F70BC6" w:rsidP="00427856">
      <w:pPr>
        <w:pStyle w:val="ConsPlusNormal"/>
        <w:spacing w:line="360" w:lineRule="atLeast"/>
        <w:ind w:firstLine="709"/>
        <w:jc w:val="both"/>
        <w:rPr>
          <w:rFonts w:ascii="Times New Roman" w:hAnsi="Times New Roman" w:cs="Times New Roman"/>
          <w:color w:val="000000" w:themeColor="text1"/>
          <w:sz w:val="28"/>
          <w:szCs w:val="28"/>
        </w:rPr>
      </w:pPr>
      <w:r w:rsidRPr="00427856">
        <w:rPr>
          <w:rFonts w:ascii="Times New Roman" w:hAnsi="Times New Roman" w:cs="Times New Roman"/>
          <w:color w:val="000000" w:themeColor="text1"/>
          <w:sz w:val="28"/>
          <w:szCs w:val="28"/>
        </w:rPr>
        <w:lastRenderedPageBreak/>
        <w:t>1</w:t>
      </w:r>
      <w:r w:rsidR="007811CB" w:rsidRPr="00427856">
        <w:rPr>
          <w:rFonts w:ascii="Times New Roman" w:hAnsi="Times New Roman" w:cs="Times New Roman"/>
          <w:color w:val="000000" w:themeColor="text1"/>
          <w:sz w:val="28"/>
          <w:szCs w:val="28"/>
        </w:rPr>
        <w:t xml:space="preserve">) </w:t>
      </w:r>
      <w:bookmarkStart w:id="1" w:name="_Hlk171194428"/>
      <w:r w:rsidR="00611885" w:rsidRPr="00427856">
        <w:rPr>
          <w:rFonts w:ascii="Times New Roman" w:hAnsi="Times New Roman" w:cs="Times New Roman"/>
          <w:color w:val="000000" w:themeColor="text1"/>
          <w:sz w:val="28"/>
          <w:szCs w:val="28"/>
        </w:rPr>
        <w:t>позицию</w:t>
      </w:r>
      <w:r w:rsidR="00416743" w:rsidRPr="00427856">
        <w:rPr>
          <w:rFonts w:ascii="Times New Roman" w:hAnsi="Times New Roman" w:cs="Times New Roman"/>
          <w:color w:val="000000" w:themeColor="text1"/>
          <w:sz w:val="28"/>
          <w:szCs w:val="28"/>
        </w:rPr>
        <w:t xml:space="preserve"> </w:t>
      </w:r>
      <w:r w:rsidR="00DA6BA8" w:rsidRPr="00427856">
        <w:rPr>
          <w:rFonts w:ascii="Times New Roman" w:hAnsi="Times New Roman" w:cs="Times New Roman"/>
          <w:color w:val="000000" w:themeColor="text1"/>
          <w:sz w:val="28"/>
          <w:szCs w:val="28"/>
        </w:rPr>
        <w:t>«</w:t>
      </w:r>
      <w:r w:rsidR="00416743" w:rsidRPr="00427856">
        <w:rPr>
          <w:rFonts w:ascii="Times New Roman" w:hAnsi="Times New Roman" w:cs="Times New Roman"/>
          <w:color w:val="000000" w:themeColor="text1"/>
          <w:sz w:val="28"/>
          <w:szCs w:val="28"/>
        </w:rPr>
        <w:t xml:space="preserve">Объемы </w:t>
      </w:r>
      <w:r w:rsidR="00611885" w:rsidRPr="00427856">
        <w:rPr>
          <w:rFonts w:ascii="Times New Roman" w:hAnsi="Times New Roman" w:cs="Times New Roman"/>
          <w:color w:val="000000" w:themeColor="text1"/>
          <w:sz w:val="28"/>
          <w:szCs w:val="28"/>
        </w:rPr>
        <w:t>финансового обеспечения за счет всех источников за весь период реализации</w:t>
      </w:r>
      <w:r w:rsidR="00DA6BA8" w:rsidRPr="00427856">
        <w:rPr>
          <w:rFonts w:ascii="Times New Roman" w:hAnsi="Times New Roman" w:cs="Times New Roman"/>
          <w:color w:val="000000" w:themeColor="text1"/>
          <w:sz w:val="28"/>
          <w:szCs w:val="28"/>
        </w:rPr>
        <w:t>»</w:t>
      </w:r>
      <w:r w:rsidR="00611885" w:rsidRPr="00427856">
        <w:rPr>
          <w:rFonts w:ascii="Times New Roman" w:hAnsi="Times New Roman" w:cs="Times New Roman"/>
          <w:color w:val="000000" w:themeColor="text1"/>
          <w:sz w:val="28"/>
          <w:szCs w:val="28"/>
        </w:rPr>
        <w:t xml:space="preserve"> паспо</w:t>
      </w:r>
      <w:r w:rsidR="00621455" w:rsidRPr="00427856">
        <w:rPr>
          <w:rFonts w:ascii="Times New Roman" w:hAnsi="Times New Roman" w:cs="Times New Roman"/>
          <w:color w:val="000000" w:themeColor="text1"/>
          <w:sz w:val="28"/>
          <w:szCs w:val="28"/>
        </w:rPr>
        <w:t>рта</w:t>
      </w:r>
      <w:r w:rsidR="00611885" w:rsidRPr="00427856">
        <w:rPr>
          <w:rFonts w:ascii="Times New Roman" w:hAnsi="Times New Roman" w:cs="Times New Roman"/>
          <w:color w:val="000000" w:themeColor="text1"/>
          <w:sz w:val="28"/>
          <w:szCs w:val="28"/>
        </w:rPr>
        <w:t xml:space="preserve"> </w:t>
      </w:r>
      <w:r w:rsidR="00621455" w:rsidRPr="00427856">
        <w:rPr>
          <w:rFonts w:ascii="Times New Roman" w:hAnsi="Times New Roman" w:cs="Times New Roman"/>
          <w:color w:val="000000" w:themeColor="text1"/>
          <w:sz w:val="28"/>
          <w:szCs w:val="28"/>
        </w:rPr>
        <w:t>Программы</w:t>
      </w:r>
      <w:r w:rsidR="00611885" w:rsidRPr="00427856">
        <w:rPr>
          <w:rFonts w:ascii="Times New Roman" w:hAnsi="Times New Roman" w:cs="Times New Roman"/>
          <w:color w:val="000000" w:themeColor="text1"/>
          <w:sz w:val="28"/>
          <w:szCs w:val="28"/>
        </w:rPr>
        <w:t xml:space="preserve"> изложить в следующей редакции:</w:t>
      </w:r>
    </w:p>
    <w:p w14:paraId="01B36343" w14:textId="77777777" w:rsidR="00E36121" w:rsidRPr="00427856" w:rsidRDefault="00E36121" w:rsidP="00427856">
      <w:pPr>
        <w:pStyle w:val="ConsPlusNormal"/>
        <w:ind w:firstLine="709"/>
        <w:jc w:val="both"/>
        <w:rPr>
          <w:rFonts w:ascii="Times New Roman" w:hAnsi="Times New Roman" w:cs="Times New Roman"/>
          <w:color w:val="000000" w:themeColor="text1"/>
          <w:szCs w:val="28"/>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114"/>
        <w:gridCol w:w="429"/>
        <w:gridCol w:w="6092"/>
      </w:tblGrid>
      <w:tr w:rsidR="00427856" w:rsidRPr="00427856" w14:paraId="31F6DC7A" w14:textId="77777777" w:rsidTr="00E36121">
        <w:trPr>
          <w:jc w:val="center"/>
        </w:trPr>
        <w:tc>
          <w:tcPr>
            <w:tcW w:w="3114" w:type="dxa"/>
          </w:tcPr>
          <w:p w14:paraId="7BC063DE" w14:textId="7E076DE4" w:rsidR="00E6740F" w:rsidRPr="00427856" w:rsidRDefault="004F4D56" w:rsidP="00427856">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w:t>
            </w:r>
            <w:r w:rsidR="00E6740F" w:rsidRPr="00427856">
              <w:rPr>
                <w:rFonts w:ascii="Times New Roman" w:hAnsi="Times New Roman" w:cs="Times New Roman"/>
                <w:color w:val="000000" w:themeColor="text1"/>
                <w:sz w:val="24"/>
                <w:szCs w:val="24"/>
              </w:rPr>
              <w:t>Объемы финансового обеспечения за счет всех источников за весь период реализации</w:t>
            </w:r>
          </w:p>
        </w:tc>
        <w:tc>
          <w:tcPr>
            <w:tcW w:w="429" w:type="dxa"/>
          </w:tcPr>
          <w:p w14:paraId="1EC42EE4" w14:textId="77777777" w:rsidR="00E6740F" w:rsidRPr="00427856" w:rsidRDefault="00E6740F" w:rsidP="00427856">
            <w:pPr>
              <w:pStyle w:val="ConsPlusNormal"/>
              <w:jc w:val="right"/>
              <w:rPr>
                <w:rFonts w:ascii="Times New Roman" w:hAnsi="Times New Roman" w:cs="Times New Roman"/>
                <w:color w:val="000000" w:themeColor="text1"/>
                <w:sz w:val="28"/>
                <w:szCs w:val="28"/>
              </w:rPr>
            </w:pPr>
            <w:r w:rsidRPr="00427856">
              <w:rPr>
                <w:rFonts w:ascii="Times New Roman" w:hAnsi="Times New Roman" w:cs="Times New Roman"/>
                <w:color w:val="000000" w:themeColor="text1"/>
                <w:sz w:val="24"/>
                <w:szCs w:val="24"/>
              </w:rPr>
              <w:t>–</w:t>
            </w:r>
          </w:p>
        </w:tc>
        <w:tc>
          <w:tcPr>
            <w:tcW w:w="6092" w:type="dxa"/>
          </w:tcPr>
          <w:p w14:paraId="6747A263" w14:textId="4AA95389"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общий объем финансирования Программы составит </w:t>
            </w:r>
            <w:r w:rsidR="00DE590F" w:rsidRPr="00427856">
              <w:rPr>
                <w:rFonts w:ascii="Times New Roman" w:hAnsi="Times New Roman" w:cs="Times New Roman"/>
                <w:color w:val="000000" w:themeColor="text1"/>
                <w:sz w:val="24"/>
                <w:szCs w:val="24"/>
              </w:rPr>
              <w:t xml:space="preserve">29675427,6 </w:t>
            </w:r>
            <w:r w:rsidRPr="00427856">
              <w:rPr>
                <w:rFonts w:ascii="Times New Roman" w:hAnsi="Times New Roman" w:cs="Times New Roman"/>
                <w:color w:val="000000" w:themeColor="text1"/>
                <w:sz w:val="24"/>
                <w:szCs w:val="24"/>
              </w:rPr>
              <w:t>тыс. рублей, в том числе:</w:t>
            </w:r>
          </w:p>
          <w:p w14:paraId="422DADB2" w14:textId="42DF312F"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2024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F00B01" w:rsidRPr="00427856">
              <w:rPr>
                <w:rFonts w:ascii="Times New Roman" w:hAnsi="Times New Roman" w:cs="Times New Roman"/>
                <w:color w:val="000000" w:themeColor="text1"/>
                <w:sz w:val="24"/>
                <w:szCs w:val="24"/>
              </w:rPr>
              <w:t xml:space="preserve">5105733,2 </w:t>
            </w:r>
            <w:r w:rsidRPr="00427856">
              <w:rPr>
                <w:rFonts w:ascii="Times New Roman" w:hAnsi="Times New Roman" w:cs="Times New Roman"/>
                <w:color w:val="000000" w:themeColor="text1"/>
                <w:sz w:val="24"/>
                <w:szCs w:val="24"/>
              </w:rPr>
              <w:t>тыс. рублей;</w:t>
            </w:r>
          </w:p>
          <w:p w14:paraId="6D6D578F" w14:textId="3A000E76"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2025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F00B01" w:rsidRPr="00427856">
              <w:rPr>
                <w:rFonts w:ascii="Times New Roman" w:hAnsi="Times New Roman" w:cs="Times New Roman"/>
                <w:color w:val="000000" w:themeColor="text1"/>
                <w:sz w:val="24"/>
                <w:szCs w:val="24"/>
              </w:rPr>
              <w:t>7606058,6</w:t>
            </w:r>
            <w:r w:rsidRPr="00427856">
              <w:rPr>
                <w:rFonts w:ascii="Times New Roman" w:hAnsi="Times New Roman" w:cs="Times New Roman"/>
                <w:color w:val="000000" w:themeColor="text1"/>
                <w:sz w:val="24"/>
                <w:szCs w:val="24"/>
              </w:rPr>
              <w:t xml:space="preserve"> тыс. рублей;</w:t>
            </w:r>
          </w:p>
          <w:p w14:paraId="16C4F73F" w14:textId="0140F4EB"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2026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DE590F" w:rsidRPr="00427856">
              <w:rPr>
                <w:rFonts w:ascii="Times New Roman" w:hAnsi="Times New Roman" w:cs="Times New Roman"/>
                <w:color w:val="000000" w:themeColor="text1"/>
                <w:sz w:val="24"/>
                <w:szCs w:val="24"/>
              </w:rPr>
              <w:t xml:space="preserve">8437003,7 </w:t>
            </w:r>
            <w:r w:rsidRPr="00427856">
              <w:rPr>
                <w:rFonts w:ascii="Times New Roman" w:hAnsi="Times New Roman" w:cs="Times New Roman"/>
                <w:color w:val="000000" w:themeColor="text1"/>
                <w:sz w:val="24"/>
                <w:szCs w:val="24"/>
              </w:rPr>
              <w:t>тыс. рублей;</w:t>
            </w:r>
          </w:p>
          <w:p w14:paraId="1D4DEDC0" w14:textId="11784EE9"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2027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F00B01" w:rsidRPr="00427856">
              <w:rPr>
                <w:rFonts w:ascii="Times New Roman" w:hAnsi="Times New Roman" w:cs="Times New Roman"/>
                <w:color w:val="000000" w:themeColor="text1"/>
                <w:sz w:val="24"/>
                <w:szCs w:val="24"/>
              </w:rPr>
              <w:t xml:space="preserve">4623446,9 </w:t>
            </w:r>
            <w:r w:rsidRPr="00427856">
              <w:rPr>
                <w:rFonts w:ascii="Times New Roman" w:hAnsi="Times New Roman" w:cs="Times New Roman"/>
                <w:color w:val="000000" w:themeColor="text1"/>
                <w:sz w:val="24"/>
                <w:szCs w:val="24"/>
              </w:rPr>
              <w:t>тыс. рублей;</w:t>
            </w:r>
          </w:p>
          <w:p w14:paraId="51A6ABA0" w14:textId="4712740D"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2028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F00B01" w:rsidRPr="00427856">
              <w:rPr>
                <w:rFonts w:ascii="Times New Roman" w:hAnsi="Times New Roman" w:cs="Times New Roman"/>
                <w:color w:val="000000" w:themeColor="text1"/>
                <w:sz w:val="24"/>
                <w:szCs w:val="24"/>
              </w:rPr>
              <w:t>2345150,4</w:t>
            </w:r>
            <w:r w:rsidRPr="00427856">
              <w:rPr>
                <w:rFonts w:ascii="Times New Roman" w:hAnsi="Times New Roman" w:cs="Times New Roman"/>
                <w:color w:val="000000" w:themeColor="text1"/>
                <w:sz w:val="24"/>
                <w:szCs w:val="24"/>
              </w:rPr>
              <w:t xml:space="preserve"> тыс. рублей;</w:t>
            </w:r>
          </w:p>
          <w:p w14:paraId="021300E8" w14:textId="1B44B1FA"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2029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F00B01" w:rsidRPr="00427856">
              <w:rPr>
                <w:rFonts w:ascii="Times New Roman" w:hAnsi="Times New Roman" w:cs="Times New Roman"/>
                <w:color w:val="000000" w:themeColor="text1"/>
                <w:sz w:val="24"/>
                <w:szCs w:val="24"/>
              </w:rPr>
              <w:t>767504,9</w:t>
            </w:r>
            <w:r w:rsidRPr="00427856">
              <w:rPr>
                <w:rFonts w:ascii="Times New Roman" w:hAnsi="Times New Roman" w:cs="Times New Roman"/>
                <w:color w:val="000000" w:themeColor="text1"/>
                <w:sz w:val="24"/>
                <w:szCs w:val="24"/>
              </w:rPr>
              <w:t xml:space="preserve"> тыс. рублей;</w:t>
            </w:r>
          </w:p>
          <w:p w14:paraId="2E166759" w14:textId="20F224B3"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2030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F00B01" w:rsidRPr="00427856">
              <w:rPr>
                <w:rFonts w:ascii="Times New Roman" w:hAnsi="Times New Roman" w:cs="Times New Roman"/>
                <w:color w:val="000000" w:themeColor="text1"/>
                <w:sz w:val="24"/>
                <w:szCs w:val="24"/>
              </w:rPr>
              <w:t xml:space="preserve">790529,9 </w:t>
            </w:r>
            <w:r w:rsidRPr="00427856">
              <w:rPr>
                <w:rFonts w:ascii="Times New Roman" w:hAnsi="Times New Roman" w:cs="Times New Roman"/>
                <w:color w:val="000000" w:themeColor="text1"/>
                <w:sz w:val="24"/>
                <w:szCs w:val="24"/>
              </w:rPr>
              <w:t>тыс. рублей.</w:t>
            </w:r>
          </w:p>
          <w:p w14:paraId="2C879B7A" w14:textId="1F88CE7C"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Объем финансирования за счет средств республиканского бюджета Республики Тыва составит </w:t>
            </w:r>
            <w:r w:rsidR="00DE590F" w:rsidRPr="00427856">
              <w:rPr>
                <w:rFonts w:ascii="Times New Roman" w:hAnsi="Times New Roman" w:cs="Times New Roman"/>
                <w:color w:val="000000" w:themeColor="text1"/>
                <w:sz w:val="24"/>
                <w:szCs w:val="24"/>
              </w:rPr>
              <w:t xml:space="preserve">4323290,2 </w:t>
            </w:r>
            <w:r w:rsidRPr="00427856">
              <w:rPr>
                <w:rFonts w:ascii="Times New Roman" w:hAnsi="Times New Roman" w:cs="Times New Roman"/>
                <w:color w:val="000000" w:themeColor="text1"/>
                <w:sz w:val="24"/>
                <w:szCs w:val="24"/>
              </w:rPr>
              <w:t>тыс. рублей, в том числе:</w:t>
            </w:r>
          </w:p>
          <w:p w14:paraId="69644F24" w14:textId="5998846A"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2024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7F3221" w:rsidRPr="00427856">
              <w:rPr>
                <w:rFonts w:ascii="Times New Roman" w:hAnsi="Times New Roman" w:cs="Times New Roman"/>
                <w:color w:val="000000" w:themeColor="text1"/>
                <w:sz w:val="24"/>
                <w:szCs w:val="24"/>
              </w:rPr>
              <w:t xml:space="preserve">1081443,6 </w:t>
            </w:r>
            <w:r w:rsidRPr="00427856">
              <w:rPr>
                <w:rFonts w:ascii="Times New Roman" w:hAnsi="Times New Roman" w:cs="Times New Roman"/>
                <w:color w:val="000000" w:themeColor="text1"/>
                <w:sz w:val="24"/>
                <w:szCs w:val="24"/>
              </w:rPr>
              <w:t>тыс. рублей;</w:t>
            </w:r>
          </w:p>
          <w:p w14:paraId="483CFE48" w14:textId="2AA849D6"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2025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7F3221" w:rsidRPr="00427856">
              <w:rPr>
                <w:rFonts w:ascii="Times New Roman" w:hAnsi="Times New Roman" w:cs="Times New Roman"/>
                <w:color w:val="000000" w:themeColor="text1"/>
                <w:sz w:val="24"/>
                <w:szCs w:val="24"/>
              </w:rPr>
              <w:t xml:space="preserve">106058,6 </w:t>
            </w:r>
            <w:r w:rsidRPr="00427856">
              <w:rPr>
                <w:rFonts w:ascii="Times New Roman" w:hAnsi="Times New Roman" w:cs="Times New Roman"/>
                <w:color w:val="000000" w:themeColor="text1"/>
                <w:sz w:val="24"/>
                <w:szCs w:val="24"/>
              </w:rPr>
              <w:t>тыс. рублей;</w:t>
            </w:r>
          </w:p>
          <w:p w14:paraId="66F3E0B4" w14:textId="56490DBA"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2026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DE590F" w:rsidRPr="00427856">
              <w:rPr>
                <w:rFonts w:ascii="Times New Roman" w:hAnsi="Times New Roman" w:cs="Times New Roman"/>
                <w:color w:val="000000" w:themeColor="text1"/>
                <w:sz w:val="24"/>
              </w:rPr>
              <w:t xml:space="preserve">109155,9 </w:t>
            </w:r>
            <w:r w:rsidRPr="00427856">
              <w:rPr>
                <w:rFonts w:ascii="Times New Roman" w:hAnsi="Times New Roman" w:cs="Times New Roman"/>
                <w:color w:val="000000" w:themeColor="text1"/>
                <w:sz w:val="24"/>
                <w:szCs w:val="24"/>
              </w:rPr>
              <w:t>тыс. рублей;</w:t>
            </w:r>
          </w:p>
          <w:p w14:paraId="35003D59" w14:textId="6485E0FF"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2027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7F3221" w:rsidRPr="00427856">
              <w:rPr>
                <w:rFonts w:ascii="Times New Roman" w:hAnsi="Times New Roman" w:cs="Times New Roman"/>
                <w:color w:val="000000" w:themeColor="text1"/>
                <w:sz w:val="24"/>
                <w:szCs w:val="24"/>
              </w:rPr>
              <w:t xml:space="preserve">723446,9 </w:t>
            </w:r>
            <w:r w:rsidRPr="00427856">
              <w:rPr>
                <w:rFonts w:ascii="Times New Roman" w:hAnsi="Times New Roman" w:cs="Times New Roman"/>
                <w:color w:val="000000" w:themeColor="text1"/>
                <w:sz w:val="24"/>
                <w:szCs w:val="24"/>
              </w:rPr>
              <w:t>тыс. рублей;</w:t>
            </w:r>
          </w:p>
          <w:p w14:paraId="653E3EA5" w14:textId="78124140"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2028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7F3221" w:rsidRPr="00427856">
              <w:rPr>
                <w:rFonts w:ascii="Times New Roman" w:hAnsi="Times New Roman" w:cs="Times New Roman"/>
                <w:color w:val="000000" w:themeColor="text1"/>
                <w:sz w:val="24"/>
                <w:szCs w:val="24"/>
              </w:rPr>
              <w:t xml:space="preserve">745150,4 </w:t>
            </w:r>
            <w:r w:rsidRPr="00427856">
              <w:rPr>
                <w:rFonts w:ascii="Times New Roman" w:hAnsi="Times New Roman" w:cs="Times New Roman"/>
                <w:color w:val="000000" w:themeColor="text1"/>
                <w:sz w:val="24"/>
                <w:szCs w:val="24"/>
              </w:rPr>
              <w:t>тыс. рублей;</w:t>
            </w:r>
          </w:p>
          <w:p w14:paraId="1FF62C71" w14:textId="0CEF4DCE"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2029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7F3221" w:rsidRPr="00427856">
              <w:rPr>
                <w:rFonts w:ascii="Times New Roman" w:hAnsi="Times New Roman" w:cs="Times New Roman"/>
                <w:color w:val="000000" w:themeColor="text1"/>
                <w:sz w:val="24"/>
                <w:szCs w:val="24"/>
              </w:rPr>
              <w:t>767504,9</w:t>
            </w:r>
            <w:r w:rsidRPr="00427856">
              <w:rPr>
                <w:rFonts w:ascii="Times New Roman" w:hAnsi="Times New Roman" w:cs="Times New Roman"/>
                <w:color w:val="000000" w:themeColor="text1"/>
                <w:sz w:val="24"/>
                <w:szCs w:val="24"/>
              </w:rPr>
              <w:t xml:space="preserve"> тыс. рублей;</w:t>
            </w:r>
          </w:p>
          <w:p w14:paraId="42139F20" w14:textId="37249B72"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2030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7F3221" w:rsidRPr="00427856">
              <w:rPr>
                <w:rFonts w:ascii="Times New Roman" w:hAnsi="Times New Roman" w:cs="Times New Roman"/>
                <w:color w:val="000000" w:themeColor="text1"/>
                <w:sz w:val="24"/>
                <w:szCs w:val="24"/>
              </w:rPr>
              <w:t xml:space="preserve">790529,9 </w:t>
            </w:r>
            <w:r w:rsidRPr="00427856">
              <w:rPr>
                <w:rFonts w:ascii="Times New Roman" w:hAnsi="Times New Roman" w:cs="Times New Roman"/>
                <w:color w:val="000000" w:themeColor="text1"/>
                <w:sz w:val="24"/>
                <w:szCs w:val="24"/>
              </w:rPr>
              <w:t>тыс. рублей.</w:t>
            </w:r>
          </w:p>
          <w:p w14:paraId="05CC71AF" w14:textId="2D023AF6"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Объем финансирования из федерального бюджета составит </w:t>
            </w:r>
            <w:r w:rsidR="007F3221" w:rsidRPr="00427856">
              <w:rPr>
                <w:rFonts w:ascii="Times New Roman" w:hAnsi="Times New Roman" w:cs="Times New Roman"/>
                <w:color w:val="000000" w:themeColor="text1"/>
                <w:sz w:val="24"/>
                <w:szCs w:val="24"/>
              </w:rPr>
              <w:t xml:space="preserve">12938777,4 </w:t>
            </w:r>
            <w:r w:rsidRPr="00427856">
              <w:rPr>
                <w:rFonts w:ascii="Times New Roman" w:hAnsi="Times New Roman" w:cs="Times New Roman"/>
                <w:color w:val="000000" w:themeColor="text1"/>
                <w:sz w:val="24"/>
                <w:szCs w:val="24"/>
              </w:rPr>
              <w:t>тыс. рублей, в том числе:</w:t>
            </w:r>
          </w:p>
          <w:p w14:paraId="0F31FF00" w14:textId="5A053EAB"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2024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7F3221" w:rsidRPr="00427856">
              <w:rPr>
                <w:rFonts w:ascii="Times New Roman" w:hAnsi="Times New Roman" w:cs="Times New Roman"/>
                <w:color w:val="000000" w:themeColor="text1"/>
                <w:sz w:val="24"/>
                <w:szCs w:val="24"/>
              </w:rPr>
              <w:t xml:space="preserve">4010929,6 </w:t>
            </w:r>
            <w:r w:rsidRPr="00427856">
              <w:rPr>
                <w:rFonts w:ascii="Times New Roman" w:hAnsi="Times New Roman" w:cs="Times New Roman"/>
                <w:color w:val="000000" w:themeColor="text1"/>
                <w:sz w:val="24"/>
                <w:szCs w:val="24"/>
              </w:rPr>
              <w:t>тыс. рублей;</w:t>
            </w:r>
          </w:p>
          <w:p w14:paraId="0C104DDD" w14:textId="7F1BF9FB"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2025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4000000,0 тыс. рублей;</w:t>
            </w:r>
          </w:p>
          <w:p w14:paraId="6887C6DD" w14:textId="3AA3B132"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2026 г. </w:t>
            </w:r>
            <w:r w:rsidR="00E36121"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4927847,8 тыс. рублей.</w:t>
            </w:r>
          </w:p>
          <w:p w14:paraId="3BE4F33D" w14:textId="0BF8BD7D"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Объем финансирования за счет внебюджетных источников составит </w:t>
            </w:r>
            <w:r w:rsidR="007F3221" w:rsidRPr="00427856">
              <w:rPr>
                <w:rFonts w:ascii="Times New Roman" w:hAnsi="Times New Roman" w:cs="Times New Roman"/>
                <w:color w:val="000000" w:themeColor="text1"/>
                <w:sz w:val="24"/>
                <w:szCs w:val="24"/>
              </w:rPr>
              <w:t>12413360</w:t>
            </w:r>
            <w:r w:rsidR="005B424F" w:rsidRPr="00427856">
              <w:rPr>
                <w:rFonts w:ascii="Times New Roman" w:hAnsi="Times New Roman" w:cs="Times New Roman"/>
                <w:color w:val="000000" w:themeColor="text1"/>
                <w:sz w:val="24"/>
                <w:szCs w:val="24"/>
              </w:rPr>
              <w:t>,0</w:t>
            </w:r>
            <w:r w:rsidR="007F3221" w:rsidRPr="00427856">
              <w:rPr>
                <w:rFonts w:ascii="Times New Roman" w:hAnsi="Times New Roman" w:cs="Times New Roman"/>
                <w:color w:val="000000" w:themeColor="text1"/>
                <w:sz w:val="24"/>
                <w:szCs w:val="24"/>
              </w:rPr>
              <w:t xml:space="preserve"> </w:t>
            </w:r>
            <w:r w:rsidRPr="00427856">
              <w:rPr>
                <w:rFonts w:ascii="Times New Roman" w:hAnsi="Times New Roman" w:cs="Times New Roman"/>
                <w:color w:val="000000" w:themeColor="text1"/>
                <w:sz w:val="24"/>
                <w:szCs w:val="24"/>
              </w:rPr>
              <w:t>тыс. рублей, в том числе:</w:t>
            </w:r>
          </w:p>
          <w:p w14:paraId="595434AA" w14:textId="781B5329"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2024 г. </w:t>
            </w:r>
            <w:r w:rsidR="005B424F"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13360</w:t>
            </w:r>
            <w:r w:rsidR="005B424F" w:rsidRPr="00427856">
              <w:rPr>
                <w:rFonts w:ascii="Times New Roman" w:hAnsi="Times New Roman" w:cs="Times New Roman"/>
                <w:color w:val="000000" w:themeColor="text1"/>
                <w:sz w:val="24"/>
                <w:szCs w:val="24"/>
              </w:rPr>
              <w:t>,0</w:t>
            </w:r>
            <w:r w:rsidRPr="00427856">
              <w:rPr>
                <w:rFonts w:ascii="Times New Roman" w:hAnsi="Times New Roman" w:cs="Times New Roman"/>
                <w:color w:val="000000" w:themeColor="text1"/>
                <w:sz w:val="24"/>
                <w:szCs w:val="24"/>
              </w:rPr>
              <w:t xml:space="preserve"> тыс. рублей;</w:t>
            </w:r>
          </w:p>
          <w:p w14:paraId="0E753EDE" w14:textId="192D46AD"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2025 г. </w:t>
            </w:r>
            <w:r w:rsidR="005B424F"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5B424F" w:rsidRPr="00427856">
              <w:rPr>
                <w:rFonts w:ascii="Times New Roman" w:hAnsi="Times New Roman" w:cs="Times New Roman"/>
                <w:color w:val="000000" w:themeColor="text1"/>
                <w:sz w:val="24"/>
                <w:szCs w:val="24"/>
              </w:rPr>
              <w:t xml:space="preserve">3500000,0 </w:t>
            </w:r>
            <w:r w:rsidRPr="00427856">
              <w:rPr>
                <w:rFonts w:ascii="Times New Roman" w:hAnsi="Times New Roman" w:cs="Times New Roman"/>
                <w:color w:val="000000" w:themeColor="text1"/>
                <w:sz w:val="24"/>
                <w:szCs w:val="24"/>
              </w:rPr>
              <w:t>тыс. рублей;</w:t>
            </w:r>
          </w:p>
          <w:p w14:paraId="42F98DB6" w14:textId="739B16E1"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2026 г. </w:t>
            </w:r>
            <w:r w:rsidR="005B424F" w:rsidRPr="00427856">
              <w:rPr>
                <w:rFonts w:ascii="Times New Roman" w:hAnsi="Times New Roman" w:cs="Times New Roman"/>
                <w:color w:val="000000" w:themeColor="text1"/>
                <w:sz w:val="24"/>
                <w:szCs w:val="24"/>
              </w:rPr>
              <w:t>–</w:t>
            </w:r>
            <w:r w:rsidRPr="00427856">
              <w:rPr>
                <w:rFonts w:ascii="Times New Roman" w:hAnsi="Times New Roman" w:cs="Times New Roman"/>
                <w:color w:val="000000" w:themeColor="text1"/>
                <w:sz w:val="24"/>
                <w:szCs w:val="24"/>
              </w:rPr>
              <w:t xml:space="preserve"> </w:t>
            </w:r>
            <w:r w:rsidR="005B424F" w:rsidRPr="00427856">
              <w:rPr>
                <w:rFonts w:ascii="Times New Roman" w:hAnsi="Times New Roman" w:cs="Times New Roman"/>
                <w:color w:val="000000" w:themeColor="text1"/>
                <w:sz w:val="24"/>
                <w:szCs w:val="24"/>
              </w:rPr>
              <w:t xml:space="preserve">3400000,0 </w:t>
            </w:r>
            <w:r w:rsidRPr="00427856">
              <w:rPr>
                <w:rFonts w:ascii="Times New Roman" w:hAnsi="Times New Roman" w:cs="Times New Roman"/>
                <w:color w:val="000000" w:themeColor="text1"/>
                <w:sz w:val="24"/>
                <w:szCs w:val="24"/>
              </w:rPr>
              <w:t>тыс. рублей;</w:t>
            </w:r>
          </w:p>
          <w:p w14:paraId="7ABE4865" w14:textId="2B43C1CE" w:rsidR="00E6740F" w:rsidRPr="00427856" w:rsidRDefault="00FA2BDA"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в 2027</w:t>
            </w:r>
            <w:r w:rsidR="00E6740F" w:rsidRPr="00427856">
              <w:rPr>
                <w:rFonts w:ascii="Times New Roman" w:hAnsi="Times New Roman" w:cs="Times New Roman"/>
                <w:color w:val="000000" w:themeColor="text1"/>
                <w:sz w:val="24"/>
                <w:szCs w:val="24"/>
              </w:rPr>
              <w:t xml:space="preserve"> г. </w:t>
            </w:r>
            <w:r w:rsidR="005B424F" w:rsidRPr="00427856">
              <w:rPr>
                <w:rFonts w:ascii="Times New Roman" w:hAnsi="Times New Roman" w:cs="Times New Roman"/>
                <w:color w:val="000000" w:themeColor="text1"/>
                <w:sz w:val="24"/>
                <w:szCs w:val="24"/>
              </w:rPr>
              <w:t>–</w:t>
            </w:r>
            <w:r w:rsidR="00E6740F" w:rsidRPr="00427856">
              <w:rPr>
                <w:rFonts w:ascii="Times New Roman" w:hAnsi="Times New Roman" w:cs="Times New Roman"/>
                <w:color w:val="000000" w:themeColor="text1"/>
                <w:sz w:val="24"/>
                <w:szCs w:val="24"/>
              </w:rPr>
              <w:t xml:space="preserve"> </w:t>
            </w:r>
            <w:r w:rsidR="005B424F" w:rsidRPr="00427856">
              <w:rPr>
                <w:rFonts w:ascii="Times New Roman" w:hAnsi="Times New Roman" w:cs="Times New Roman"/>
                <w:color w:val="000000" w:themeColor="text1"/>
                <w:sz w:val="24"/>
                <w:szCs w:val="24"/>
              </w:rPr>
              <w:t>3900000,0 тыс. рублей;</w:t>
            </w:r>
          </w:p>
          <w:p w14:paraId="271570DF" w14:textId="4980F959" w:rsidR="005B424F" w:rsidRPr="00427856" w:rsidRDefault="005B424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 xml:space="preserve">в </w:t>
            </w:r>
            <w:r w:rsidR="00FA2BDA" w:rsidRPr="00427856">
              <w:rPr>
                <w:rFonts w:ascii="Times New Roman" w:hAnsi="Times New Roman" w:cs="Times New Roman"/>
                <w:color w:val="000000" w:themeColor="text1"/>
                <w:sz w:val="24"/>
                <w:szCs w:val="24"/>
              </w:rPr>
              <w:t>2028 г. – 1600000,0 тыс. рублей.</w:t>
            </w:r>
          </w:p>
          <w:p w14:paraId="70EC3D41" w14:textId="3BE5F67F" w:rsidR="00E6740F" w:rsidRPr="00427856" w:rsidRDefault="00E6740F" w:rsidP="00427856">
            <w:pPr>
              <w:pStyle w:val="ConsPlusNormal"/>
              <w:jc w:val="both"/>
              <w:rPr>
                <w:rFonts w:ascii="Times New Roman" w:hAnsi="Times New Roman" w:cs="Times New Roman"/>
                <w:color w:val="000000" w:themeColor="text1"/>
                <w:sz w:val="24"/>
                <w:szCs w:val="24"/>
              </w:rPr>
            </w:pPr>
            <w:r w:rsidRPr="00427856">
              <w:rPr>
                <w:rFonts w:ascii="Times New Roman" w:hAnsi="Times New Roman" w:cs="Times New Roman"/>
                <w:color w:val="000000" w:themeColor="text1"/>
                <w:sz w:val="24"/>
                <w:szCs w:val="24"/>
              </w:rPr>
              <w:t>Финансирование мероприятий Программы будет ежегодно корректироваться исходя из возможностей республиканского бюджета Республики Тыва и других уровней бюджетов</w:t>
            </w:r>
            <w:r w:rsidR="00427856" w:rsidRPr="00427856">
              <w:rPr>
                <w:rFonts w:ascii="Times New Roman" w:hAnsi="Times New Roman" w:cs="Times New Roman"/>
                <w:color w:val="000000" w:themeColor="text1"/>
                <w:sz w:val="24"/>
                <w:szCs w:val="24"/>
              </w:rPr>
              <w:t>»;</w:t>
            </w:r>
          </w:p>
        </w:tc>
      </w:tr>
    </w:tbl>
    <w:p w14:paraId="1C277766" w14:textId="287135AB" w:rsidR="000C132B" w:rsidRPr="00427856" w:rsidRDefault="000C132B" w:rsidP="00427856">
      <w:pPr>
        <w:pStyle w:val="ConsPlusNormal"/>
        <w:spacing w:line="360" w:lineRule="atLeast"/>
        <w:ind w:firstLine="709"/>
        <w:jc w:val="both"/>
        <w:rPr>
          <w:rFonts w:ascii="Times New Roman" w:hAnsi="Times New Roman" w:cs="Times New Roman"/>
          <w:color w:val="000000" w:themeColor="text1"/>
          <w:sz w:val="28"/>
          <w:szCs w:val="28"/>
        </w:rPr>
      </w:pPr>
      <w:r w:rsidRPr="00427856">
        <w:rPr>
          <w:rFonts w:ascii="Times New Roman" w:hAnsi="Times New Roman" w:cs="Times New Roman"/>
          <w:color w:val="000000" w:themeColor="text1"/>
          <w:sz w:val="28"/>
          <w:szCs w:val="28"/>
        </w:rPr>
        <w:t xml:space="preserve">2) </w:t>
      </w:r>
      <w:r w:rsidR="004F4D56">
        <w:rPr>
          <w:rFonts w:ascii="Times New Roman" w:hAnsi="Times New Roman" w:cs="Times New Roman"/>
          <w:color w:val="000000" w:themeColor="text1"/>
          <w:sz w:val="28"/>
          <w:szCs w:val="28"/>
        </w:rPr>
        <w:t xml:space="preserve">абзацы девятнадцатый и двадцатый </w:t>
      </w:r>
      <w:r w:rsidRPr="00427856">
        <w:rPr>
          <w:rFonts w:ascii="Times New Roman" w:hAnsi="Times New Roman" w:cs="Times New Roman"/>
          <w:color w:val="000000" w:themeColor="text1"/>
          <w:sz w:val="28"/>
          <w:szCs w:val="28"/>
        </w:rPr>
        <w:t>раздел</w:t>
      </w:r>
      <w:r w:rsidR="004F4D56">
        <w:rPr>
          <w:rFonts w:ascii="Times New Roman" w:hAnsi="Times New Roman" w:cs="Times New Roman"/>
          <w:color w:val="000000" w:themeColor="text1"/>
          <w:sz w:val="28"/>
          <w:szCs w:val="28"/>
        </w:rPr>
        <w:t>а</w:t>
      </w:r>
      <w:r w:rsidRPr="00427856">
        <w:rPr>
          <w:rFonts w:ascii="Times New Roman" w:hAnsi="Times New Roman" w:cs="Times New Roman"/>
          <w:color w:val="000000" w:themeColor="text1"/>
          <w:sz w:val="28"/>
          <w:szCs w:val="28"/>
        </w:rPr>
        <w:t xml:space="preserve"> </w:t>
      </w:r>
      <w:r w:rsidR="00327BD3" w:rsidRPr="00427856">
        <w:rPr>
          <w:rFonts w:ascii="Times New Roman" w:hAnsi="Times New Roman" w:cs="Times New Roman"/>
          <w:color w:val="000000" w:themeColor="text1"/>
          <w:sz w:val="28"/>
          <w:szCs w:val="28"/>
        </w:rPr>
        <w:t>1 Программы</w:t>
      </w:r>
      <w:r w:rsidRPr="00427856">
        <w:rPr>
          <w:rFonts w:ascii="Times New Roman" w:hAnsi="Times New Roman" w:cs="Times New Roman"/>
          <w:color w:val="000000" w:themeColor="text1"/>
          <w:sz w:val="28"/>
          <w:szCs w:val="28"/>
        </w:rPr>
        <w:t xml:space="preserve"> изложить в следующей редакции:</w:t>
      </w:r>
    </w:p>
    <w:p w14:paraId="18C7078D" w14:textId="27558B0D" w:rsidR="000C132B" w:rsidRPr="00427856" w:rsidRDefault="00DA6BA8" w:rsidP="00427856">
      <w:pPr>
        <w:pStyle w:val="ConsPlusNormal"/>
        <w:spacing w:line="360" w:lineRule="atLeast"/>
        <w:ind w:firstLine="709"/>
        <w:jc w:val="both"/>
        <w:rPr>
          <w:rFonts w:ascii="Times New Roman" w:hAnsi="Times New Roman" w:cs="Times New Roman"/>
          <w:color w:val="000000" w:themeColor="text1"/>
          <w:sz w:val="28"/>
          <w:szCs w:val="28"/>
        </w:rPr>
      </w:pPr>
      <w:r w:rsidRPr="00427856">
        <w:rPr>
          <w:rFonts w:ascii="Times New Roman" w:hAnsi="Times New Roman" w:cs="Times New Roman"/>
          <w:color w:val="000000" w:themeColor="text1"/>
          <w:sz w:val="28"/>
          <w:szCs w:val="28"/>
        </w:rPr>
        <w:t>«</w:t>
      </w:r>
      <w:r w:rsidR="000C132B" w:rsidRPr="00427856">
        <w:rPr>
          <w:rFonts w:ascii="Times New Roman" w:hAnsi="Times New Roman" w:cs="Times New Roman"/>
          <w:color w:val="000000" w:themeColor="text1"/>
          <w:sz w:val="28"/>
          <w:szCs w:val="28"/>
        </w:rPr>
        <w:t xml:space="preserve">Для организации внешнего электроснабжения Ак-Сугского горно-обогатительного комбината ООО </w:t>
      </w:r>
      <w:r w:rsidRPr="00427856">
        <w:rPr>
          <w:rFonts w:ascii="Times New Roman" w:hAnsi="Times New Roman" w:cs="Times New Roman"/>
          <w:color w:val="000000" w:themeColor="text1"/>
          <w:sz w:val="28"/>
          <w:szCs w:val="28"/>
        </w:rPr>
        <w:t>«</w:t>
      </w:r>
      <w:r w:rsidR="000C132B" w:rsidRPr="00427856">
        <w:rPr>
          <w:rFonts w:ascii="Times New Roman" w:hAnsi="Times New Roman" w:cs="Times New Roman"/>
          <w:color w:val="000000" w:themeColor="text1"/>
          <w:sz w:val="28"/>
          <w:szCs w:val="28"/>
        </w:rPr>
        <w:t>Голевская горнорудная компания</w:t>
      </w:r>
      <w:r w:rsidRPr="00427856">
        <w:rPr>
          <w:rFonts w:ascii="Times New Roman" w:hAnsi="Times New Roman" w:cs="Times New Roman"/>
          <w:color w:val="000000" w:themeColor="text1"/>
          <w:sz w:val="28"/>
          <w:szCs w:val="28"/>
        </w:rPr>
        <w:t>»</w:t>
      </w:r>
      <w:r w:rsidR="000C132B" w:rsidRPr="00427856">
        <w:rPr>
          <w:rFonts w:ascii="Times New Roman" w:hAnsi="Times New Roman" w:cs="Times New Roman"/>
          <w:color w:val="000000" w:themeColor="text1"/>
          <w:sz w:val="28"/>
          <w:szCs w:val="28"/>
        </w:rPr>
        <w:t xml:space="preserve"> получены изменения в технические условия от ПАО </w:t>
      </w:r>
      <w:r w:rsidRPr="00427856">
        <w:rPr>
          <w:rFonts w:ascii="Times New Roman" w:hAnsi="Times New Roman" w:cs="Times New Roman"/>
          <w:color w:val="000000" w:themeColor="text1"/>
          <w:sz w:val="28"/>
          <w:szCs w:val="28"/>
        </w:rPr>
        <w:t>«</w:t>
      </w:r>
      <w:r w:rsidR="000C132B" w:rsidRPr="00427856">
        <w:rPr>
          <w:rFonts w:ascii="Times New Roman" w:hAnsi="Times New Roman" w:cs="Times New Roman"/>
          <w:color w:val="000000" w:themeColor="text1"/>
          <w:sz w:val="28"/>
          <w:szCs w:val="28"/>
        </w:rPr>
        <w:t>РОССЕТИ</w:t>
      </w:r>
      <w:r w:rsidRPr="00427856">
        <w:rPr>
          <w:rFonts w:ascii="Times New Roman" w:hAnsi="Times New Roman" w:cs="Times New Roman"/>
          <w:color w:val="000000" w:themeColor="text1"/>
          <w:sz w:val="28"/>
          <w:szCs w:val="28"/>
        </w:rPr>
        <w:t>»</w:t>
      </w:r>
      <w:r w:rsidR="000C132B" w:rsidRPr="00427856">
        <w:rPr>
          <w:rFonts w:ascii="Times New Roman" w:hAnsi="Times New Roman" w:cs="Times New Roman"/>
          <w:color w:val="000000" w:themeColor="text1"/>
          <w:sz w:val="28"/>
          <w:szCs w:val="28"/>
        </w:rPr>
        <w:t xml:space="preserve"> в договор </w:t>
      </w:r>
      <w:r w:rsidR="00783BBA">
        <w:rPr>
          <w:rFonts w:ascii="Times New Roman" w:hAnsi="Times New Roman" w:cs="Times New Roman"/>
          <w:color w:val="000000" w:themeColor="text1"/>
          <w:sz w:val="28"/>
          <w:szCs w:val="28"/>
        </w:rPr>
        <w:t xml:space="preserve">                                    </w:t>
      </w:r>
      <w:r w:rsidR="000C132B" w:rsidRPr="00427856">
        <w:rPr>
          <w:rFonts w:ascii="Times New Roman" w:hAnsi="Times New Roman" w:cs="Times New Roman"/>
          <w:color w:val="000000" w:themeColor="text1"/>
          <w:sz w:val="28"/>
          <w:szCs w:val="28"/>
        </w:rPr>
        <w:t xml:space="preserve">технологического присоединения от 3 декабря 2020 г. </w:t>
      </w:r>
      <w:r w:rsidR="00783BBA">
        <w:rPr>
          <w:rFonts w:ascii="Times New Roman" w:hAnsi="Times New Roman" w:cs="Times New Roman"/>
          <w:color w:val="000000" w:themeColor="text1"/>
          <w:sz w:val="28"/>
          <w:szCs w:val="28"/>
        </w:rPr>
        <w:t xml:space="preserve">                                                      </w:t>
      </w:r>
      <w:r w:rsidR="003207CD" w:rsidRPr="00427856">
        <w:rPr>
          <w:rFonts w:ascii="Times New Roman" w:hAnsi="Times New Roman" w:cs="Times New Roman"/>
          <w:color w:val="000000" w:themeColor="text1"/>
          <w:sz w:val="28"/>
          <w:szCs w:val="28"/>
        </w:rPr>
        <w:t>№</w:t>
      </w:r>
      <w:r w:rsidR="000C132B" w:rsidRPr="00427856">
        <w:rPr>
          <w:rFonts w:ascii="Times New Roman" w:hAnsi="Times New Roman" w:cs="Times New Roman"/>
          <w:color w:val="000000" w:themeColor="text1"/>
          <w:sz w:val="28"/>
          <w:szCs w:val="28"/>
        </w:rPr>
        <w:t xml:space="preserve"> 005581002020РО60001221132/743/ТП. Ответственным за строительство</w:t>
      </w:r>
      <w:r w:rsidR="00783BBA">
        <w:rPr>
          <w:rFonts w:ascii="Times New Roman" w:hAnsi="Times New Roman" w:cs="Times New Roman"/>
          <w:color w:val="000000" w:themeColor="text1"/>
          <w:sz w:val="28"/>
          <w:szCs w:val="28"/>
        </w:rPr>
        <w:t xml:space="preserve">                </w:t>
      </w:r>
      <w:r w:rsidR="000C132B" w:rsidRPr="00427856">
        <w:rPr>
          <w:rFonts w:ascii="Times New Roman" w:hAnsi="Times New Roman" w:cs="Times New Roman"/>
          <w:color w:val="000000" w:themeColor="text1"/>
          <w:sz w:val="28"/>
          <w:szCs w:val="28"/>
        </w:rPr>
        <w:t xml:space="preserve"> ВЛ 220 кВ </w:t>
      </w:r>
      <w:r w:rsidRPr="00427856">
        <w:rPr>
          <w:rFonts w:ascii="Times New Roman" w:hAnsi="Times New Roman" w:cs="Times New Roman"/>
          <w:color w:val="000000" w:themeColor="text1"/>
          <w:sz w:val="28"/>
          <w:szCs w:val="28"/>
        </w:rPr>
        <w:t>«</w:t>
      </w:r>
      <w:r w:rsidR="000C132B" w:rsidRPr="00427856">
        <w:rPr>
          <w:rFonts w:ascii="Times New Roman" w:hAnsi="Times New Roman" w:cs="Times New Roman"/>
          <w:color w:val="000000" w:themeColor="text1"/>
          <w:sz w:val="28"/>
          <w:szCs w:val="28"/>
        </w:rPr>
        <w:t>Туран – Туманная</w:t>
      </w:r>
      <w:r w:rsidRPr="00427856">
        <w:rPr>
          <w:rFonts w:ascii="Times New Roman" w:hAnsi="Times New Roman" w:cs="Times New Roman"/>
          <w:color w:val="000000" w:themeColor="text1"/>
          <w:sz w:val="28"/>
          <w:szCs w:val="28"/>
        </w:rPr>
        <w:t>»</w:t>
      </w:r>
      <w:r w:rsidR="000C132B" w:rsidRPr="00427856">
        <w:rPr>
          <w:rFonts w:ascii="Times New Roman" w:hAnsi="Times New Roman" w:cs="Times New Roman"/>
          <w:color w:val="000000" w:themeColor="text1"/>
          <w:sz w:val="28"/>
          <w:szCs w:val="28"/>
        </w:rPr>
        <w:t xml:space="preserve"> является ПАО </w:t>
      </w:r>
      <w:r w:rsidRPr="00427856">
        <w:rPr>
          <w:rFonts w:ascii="Times New Roman" w:hAnsi="Times New Roman" w:cs="Times New Roman"/>
          <w:color w:val="000000" w:themeColor="text1"/>
          <w:sz w:val="28"/>
          <w:szCs w:val="28"/>
        </w:rPr>
        <w:t>«</w:t>
      </w:r>
      <w:r w:rsidR="000C132B" w:rsidRPr="00427856">
        <w:rPr>
          <w:rFonts w:ascii="Times New Roman" w:hAnsi="Times New Roman" w:cs="Times New Roman"/>
          <w:color w:val="000000" w:themeColor="text1"/>
          <w:sz w:val="28"/>
          <w:szCs w:val="28"/>
        </w:rPr>
        <w:t>РОССЕТИ</w:t>
      </w:r>
      <w:r w:rsidRPr="00427856">
        <w:rPr>
          <w:rFonts w:ascii="Times New Roman" w:hAnsi="Times New Roman" w:cs="Times New Roman"/>
          <w:color w:val="000000" w:themeColor="text1"/>
          <w:sz w:val="28"/>
          <w:szCs w:val="28"/>
        </w:rPr>
        <w:t>»</w:t>
      </w:r>
      <w:r w:rsidR="000C132B" w:rsidRPr="00427856">
        <w:rPr>
          <w:rFonts w:ascii="Times New Roman" w:hAnsi="Times New Roman" w:cs="Times New Roman"/>
          <w:color w:val="000000" w:themeColor="text1"/>
          <w:sz w:val="28"/>
          <w:szCs w:val="28"/>
        </w:rPr>
        <w:t xml:space="preserve">. В соответствии с постановлением Правительства Российской Федерации от 15 апреля 2014 г. </w:t>
      </w:r>
      <w:r w:rsidR="00783BBA">
        <w:rPr>
          <w:rFonts w:ascii="Times New Roman" w:hAnsi="Times New Roman" w:cs="Times New Roman"/>
          <w:color w:val="000000" w:themeColor="text1"/>
          <w:sz w:val="28"/>
          <w:szCs w:val="28"/>
        </w:rPr>
        <w:t xml:space="preserve">               </w:t>
      </w:r>
      <w:r w:rsidR="003207CD" w:rsidRPr="00427856">
        <w:rPr>
          <w:rFonts w:ascii="Times New Roman" w:hAnsi="Times New Roman" w:cs="Times New Roman"/>
          <w:color w:val="000000" w:themeColor="text1"/>
          <w:sz w:val="28"/>
          <w:szCs w:val="28"/>
        </w:rPr>
        <w:lastRenderedPageBreak/>
        <w:t>№</w:t>
      </w:r>
      <w:r w:rsidR="000C132B" w:rsidRPr="00427856">
        <w:rPr>
          <w:rFonts w:ascii="Times New Roman" w:hAnsi="Times New Roman" w:cs="Times New Roman"/>
          <w:color w:val="000000" w:themeColor="text1"/>
          <w:sz w:val="28"/>
          <w:szCs w:val="28"/>
        </w:rPr>
        <w:t xml:space="preserve"> 328 </w:t>
      </w:r>
      <w:r w:rsidRPr="00427856">
        <w:rPr>
          <w:rFonts w:ascii="Times New Roman" w:hAnsi="Times New Roman" w:cs="Times New Roman"/>
          <w:color w:val="000000" w:themeColor="text1"/>
          <w:sz w:val="28"/>
          <w:szCs w:val="28"/>
        </w:rPr>
        <w:t>«</w:t>
      </w:r>
      <w:r w:rsidR="000C132B" w:rsidRPr="00427856">
        <w:rPr>
          <w:rFonts w:ascii="Times New Roman" w:hAnsi="Times New Roman" w:cs="Times New Roman"/>
          <w:color w:val="000000" w:themeColor="text1"/>
          <w:sz w:val="28"/>
          <w:szCs w:val="28"/>
        </w:rPr>
        <w:t xml:space="preserve">Об утверждении государственной программы Российской Федерации </w:t>
      </w:r>
      <w:r w:rsidRPr="00427856">
        <w:rPr>
          <w:rFonts w:ascii="Times New Roman" w:hAnsi="Times New Roman" w:cs="Times New Roman"/>
          <w:color w:val="000000" w:themeColor="text1"/>
          <w:sz w:val="28"/>
          <w:szCs w:val="28"/>
        </w:rPr>
        <w:t>«</w:t>
      </w:r>
      <w:r w:rsidR="000C132B" w:rsidRPr="00427856">
        <w:rPr>
          <w:rFonts w:ascii="Times New Roman" w:hAnsi="Times New Roman" w:cs="Times New Roman"/>
          <w:color w:val="000000" w:themeColor="text1"/>
          <w:sz w:val="28"/>
          <w:szCs w:val="28"/>
        </w:rPr>
        <w:t>Развитие промышленности и повышение ее конкурентоспособности</w:t>
      </w:r>
      <w:r w:rsidRPr="00427856">
        <w:rPr>
          <w:rFonts w:ascii="Times New Roman" w:hAnsi="Times New Roman" w:cs="Times New Roman"/>
          <w:color w:val="000000" w:themeColor="text1"/>
          <w:sz w:val="28"/>
          <w:szCs w:val="28"/>
        </w:rPr>
        <w:t>»</w:t>
      </w:r>
      <w:r w:rsidR="000C132B" w:rsidRPr="00427856">
        <w:rPr>
          <w:rFonts w:ascii="Times New Roman" w:hAnsi="Times New Roman" w:cs="Times New Roman"/>
          <w:color w:val="000000" w:themeColor="text1"/>
          <w:sz w:val="28"/>
          <w:szCs w:val="28"/>
        </w:rPr>
        <w:t xml:space="preserve"> осуществляется поэтапное софинансирование в полном объеме расходных обязательств, связанных с предоставлением субсидии юридическому лицу для осуществления технологического присоединения к электрическим сетям в рамках организации добычи меди, молибдена и попутных компонентов на Ак-Сугском медно-порфировом месторождении в Республике Тыва. Общая сумма расходных обязательств, связанных с технологическим присоединением, установлена </w:t>
      </w:r>
      <w:r w:rsidR="00240B14">
        <w:rPr>
          <w:rFonts w:ascii="Times New Roman" w:hAnsi="Times New Roman" w:cs="Times New Roman"/>
          <w:color w:val="000000" w:themeColor="text1"/>
          <w:sz w:val="28"/>
          <w:szCs w:val="28"/>
        </w:rPr>
        <w:t>п</w:t>
      </w:r>
      <w:r w:rsidR="000C132B" w:rsidRPr="00427856">
        <w:rPr>
          <w:rFonts w:ascii="Times New Roman" w:hAnsi="Times New Roman" w:cs="Times New Roman"/>
          <w:color w:val="000000" w:themeColor="text1"/>
          <w:sz w:val="28"/>
          <w:szCs w:val="28"/>
        </w:rPr>
        <w:t xml:space="preserve">риказом ФАС России от 14 февраля 2024 г. </w:t>
      </w:r>
      <w:r w:rsidR="003207CD" w:rsidRPr="00427856">
        <w:rPr>
          <w:rFonts w:ascii="Times New Roman" w:hAnsi="Times New Roman" w:cs="Times New Roman"/>
          <w:color w:val="000000" w:themeColor="text1"/>
          <w:sz w:val="28"/>
          <w:szCs w:val="28"/>
        </w:rPr>
        <w:t>№</w:t>
      </w:r>
      <w:r w:rsidR="000C132B" w:rsidRPr="00427856">
        <w:rPr>
          <w:rFonts w:ascii="Times New Roman" w:hAnsi="Times New Roman" w:cs="Times New Roman"/>
          <w:color w:val="000000" w:themeColor="text1"/>
          <w:sz w:val="28"/>
          <w:szCs w:val="28"/>
        </w:rPr>
        <w:t xml:space="preserve"> 85/24.</w:t>
      </w:r>
    </w:p>
    <w:p w14:paraId="58981FB1" w14:textId="099AF572" w:rsidR="000C132B" w:rsidRPr="00427856" w:rsidRDefault="000C132B" w:rsidP="00427856">
      <w:pPr>
        <w:pStyle w:val="ConsPlusNormal"/>
        <w:spacing w:line="360" w:lineRule="atLeast"/>
        <w:ind w:firstLine="709"/>
        <w:jc w:val="both"/>
        <w:rPr>
          <w:rFonts w:ascii="Times New Roman" w:hAnsi="Times New Roman" w:cs="Times New Roman"/>
          <w:color w:val="000000" w:themeColor="text1"/>
          <w:sz w:val="28"/>
          <w:szCs w:val="28"/>
        </w:rPr>
      </w:pPr>
      <w:r w:rsidRPr="00427856">
        <w:rPr>
          <w:rFonts w:ascii="Times New Roman" w:hAnsi="Times New Roman" w:cs="Times New Roman"/>
          <w:color w:val="000000" w:themeColor="text1"/>
          <w:sz w:val="28"/>
          <w:szCs w:val="28"/>
        </w:rPr>
        <w:t xml:space="preserve">Для обеспечения централизованным электроснабжением потребителей Тоджинского кожууна Республики Тыва планируется строительство одноцепной линии электропередачи через населенные пункты Ырбан </w:t>
      </w:r>
      <w:r w:rsidR="00783BBA">
        <w:rPr>
          <w:rFonts w:ascii="Times New Roman" w:hAnsi="Times New Roman" w:cs="Times New Roman"/>
          <w:color w:val="000000" w:themeColor="text1"/>
          <w:sz w:val="28"/>
          <w:szCs w:val="28"/>
        </w:rPr>
        <w:t>–</w:t>
      </w:r>
      <w:r w:rsidRPr="00427856">
        <w:rPr>
          <w:rFonts w:ascii="Times New Roman" w:hAnsi="Times New Roman" w:cs="Times New Roman"/>
          <w:color w:val="000000" w:themeColor="text1"/>
          <w:sz w:val="28"/>
          <w:szCs w:val="28"/>
        </w:rPr>
        <w:t xml:space="preserve"> Тоора-Хем </w:t>
      </w:r>
      <w:r w:rsidR="00783BBA">
        <w:rPr>
          <w:rFonts w:ascii="Times New Roman" w:hAnsi="Times New Roman" w:cs="Times New Roman"/>
          <w:color w:val="000000" w:themeColor="text1"/>
          <w:sz w:val="28"/>
          <w:szCs w:val="28"/>
        </w:rPr>
        <w:t>–</w:t>
      </w:r>
      <w:r w:rsidRPr="00427856">
        <w:rPr>
          <w:rFonts w:ascii="Times New Roman" w:hAnsi="Times New Roman" w:cs="Times New Roman"/>
          <w:color w:val="000000" w:themeColor="text1"/>
          <w:sz w:val="28"/>
          <w:szCs w:val="28"/>
        </w:rPr>
        <w:t xml:space="preserve"> Кызыл-Таштыгский ГОК со строительством соответствующих понижающих подстанций. Строительство будет осуществляться в рамках договора технологического присоединения к сетям ПАО </w:t>
      </w:r>
      <w:r w:rsidR="00DA6BA8" w:rsidRPr="00427856">
        <w:rPr>
          <w:rFonts w:ascii="Times New Roman" w:hAnsi="Times New Roman" w:cs="Times New Roman"/>
          <w:color w:val="000000" w:themeColor="text1"/>
          <w:sz w:val="28"/>
          <w:szCs w:val="28"/>
        </w:rPr>
        <w:t>«</w:t>
      </w:r>
      <w:r w:rsidRPr="00427856">
        <w:rPr>
          <w:rFonts w:ascii="Times New Roman" w:hAnsi="Times New Roman" w:cs="Times New Roman"/>
          <w:color w:val="000000" w:themeColor="text1"/>
          <w:sz w:val="28"/>
          <w:szCs w:val="28"/>
        </w:rPr>
        <w:t>РОССЕТИ</w:t>
      </w:r>
      <w:r w:rsidR="00DA6BA8" w:rsidRPr="00427856">
        <w:rPr>
          <w:rFonts w:ascii="Times New Roman" w:hAnsi="Times New Roman" w:cs="Times New Roman"/>
          <w:color w:val="000000" w:themeColor="text1"/>
          <w:sz w:val="28"/>
          <w:szCs w:val="28"/>
        </w:rPr>
        <w:t>»</w:t>
      </w:r>
      <w:r w:rsidRPr="00427856">
        <w:rPr>
          <w:rFonts w:ascii="Times New Roman" w:hAnsi="Times New Roman" w:cs="Times New Roman"/>
          <w:color w:val="000000" w:themeColor="text1"/>
          <w:sz w:val="28"/>
          <w:szCs w:val="28"/>
        </w:rPr>
        <w:t>. Это позволит перевести на централизованное энергоснабжение население и приравненные категории основных населенных пунктов Тоджинского кожууна, обеспечит возможность дальнейшего развития Кызыл-Таштыгского ГОКа, а также создаст предпосылки к развитию промышленного потенциала кожууна. Проект будет профинансирован за счет ср</w:t>
      </w:r>
      <w:r w:rsidR="008A4BF2" w:rsidRPr="00427856">
        <w:rPr>
          <w:rFonts w:ascii="Times New Roman" w:hAnsi="Times New Roman" w:cs="Times New Roman"/>
          <w:color w:val="000000" w:themeColor="text1"/>
          <w:sz w:val="28"/>
          <w:szCs w:val="28"/>
        </w:rPr>
        <w:t xml:space="preserve">едств инвесторов, в том числе </w:t>
      </w:r>
      <w:r w:rsidRPr="00427856">
        <w:rPr>
          <w:rFonts w:ascii="Times New Roman" w:hAnsi="Times New Roman" w:cs="Times New Roman"/>
          <w:color w:val="000000" w:themeColor="text1"/>
          <w:sz w:val="28"/>
          <w:szCs w:val="28"/>
        </w:rPr>
        <w:t xml:space="preserve">ООО </w:t>
      </w:r>
      <w:r w:rsidR="00DA6BA8" w:rsidRPr="00427856">
        <w:rPr>
          <w:rFonts w:ascii="Times New Roman" w:hAnsi="Times New Roman" w:cs="Times New Roman"/>
          <w:color w:val="000000" w:themeColor="text1"/>
          <w:sz w:val="28"/>
          <w:szCs w:val="28"/>
        </w:rPr>
        <w:t>«</w:t>
      </w:r>
      <w:r w:rsidRPr="00427856">
        <w:rPr>
          <w:rFonts w:ascii="Times New Roman" w:hAnsi="Times New Roman" w:cs="Times New Roman"/>
          <w:color w:val="000000" w:themeColor="text1"/>
          <w:sz w:val="28"/>
          <w:szCs w:val="28"/>
        </w:rPr>
        <w:t>Лунсин</w:t>
      </w:r>
      <w:r w:rsidR="00DA6BA8" w:rsidRPr="00427856">
        <w:rPr>
          <w:rFonts w:ascii="Times New Roman" w:hAnsi="Times New Roman" w:cs="Times New Roman"/>
          <w:color w:val="000000" w:themeColor="text1"/>
          <w:sz w:val="28"/>
          <w:szCs w:val="28"/>
        </w:rPr>
        <w:t>»</w:t>
      </w:r>
      <w:r w:rsidR="008A4BF2" w:rsidRPr="00427856">
        <w:rPr>
          <w:rFonts w:ascii="Times New Roman" w:hAnsi="Times New Roman" w:cs="Times New Roman"/>
          <w:color w:val="000000" w:themeColor="text1"/>
          <w:sz w:val="28"/>
          <w:szCs w:val="28"/>
        </w:rPr>
        <w:t>.</w:t>
      </w:r>
      <w:r w:rsidR="00DA6BA8" w:rsidRPr="00427856">
        <w:rPr>
          <w:rFonts w:ascii="Times New Roman" w:hAnsi="Times New Roman" w:cs="Times New Roman"/>
          <w:color w:val="000000" w:themeColor="text1"/>
          <w:sz w:val="28"/>
          <w:szCs w:val="28"/>
        </w:rPr>
        <w:t>»</w:t>
      </w:r>
      <w:r w:rsidR="003207CD" w:rsidRPr="00427856">
        <w:rPr>
          <w:rFonts w:ascii="Times New Roman" w:hAnsi="Times New Roman" w:cs="Times New Roman"/>
          <w:color w:val="000000" w:themeColor="text1"/>
          <w:sz w:val="28"/>
          <w:szCs w:val="28"/>
        </w:rPr>
        <w:t>;</w:t>
      </w:r>
    </w:p>
    <w:p w14:paraId="2E023B2E" w14:textId="79FE4019" w:rsidR="00327BD3" w:rsidRDefault="009B75D9" w:rsidP="00427856">
      <w:pPr>
        <w:pStyle w:val="ConsPlusNormal"/>
        <w:spacing w:line="360" w:lineRule="atLeast"/>
        <w:ind w:firstLine="709"/>
        <w:jc w:val="both"/>
        <w:rPr>
          <w:rFonts w:ascii="Times New Roman" w:hAnsi="Times New Roman" w:cs="Times New Roman"/>
          <w:color w:val="000000" w:themeColor="text1"/>
          <w:sz w:val="28"/>
          <w:szCs w:val="28"/>
        </w:rPr>
      </w:pPr>
      <w:r w:rsidRPr="00427856">
        <w:rPr>
          <w:rFonts w:ascii="Times New Roman" w:hAnsi="Times New Roman" w:cs="Times New Roman"/>
          <w:color w:val="000000" w:themeColor="text1"/>
          <w:sz w:val="28"/>
          <w:szCs w:val="28"/>
        </w:rPr>
        <w:t xml:space="preserve">3) </w:t>
      </w:r>
      <w:r w:rsidR="00240B14">
        <w:rPr>
          <w:rFonts w:ascii="Times New Roman" w:hAnsi="Times New Roman" w:cs="Times New Roman"/>
          <w:color w:val="000000" w:themeColor="text1"/>
          <w:sz w:val="28"/>
          <w:szCs w:val="28"/>
        </w:rPr>
        <w:t>р</w:t>
      </w:r>
      <w:r w:rsidR="00343200" w:rsidRPr="00427856">
        <w:rPr>
          <w:rFonts w:ascii="Times New Roman" w:hAnsi="Times New Roman" w:cs="Times New Roman"/>
          <w:color w:val="000000" w:themeColor="text1"/>
          <w:sz w:val="28"/>
          <w:szCs w:val="28"/>
        </w:rPr>
        <w:t>аздел</w:t>
      </w:r>
      <w:r w:rsidRPr="00427856">
        <w:rPr>
          <w:rFonts w:ascii="Times New Roman" w:hAnsi="Times New Roman" w:cs="Times New Roman"/>
          <w:color w:val="000000" w:themeColor="text1"/>
          <w:sz w:val="28"/>
          <w:szCs w:val="28"/>
        </w:rPr>
        <w:t xml:space="preserve"> </w:t>
      </w:r>
      <w:r w:rsidRPr="00427856">
        <w:rPr>
          <w:rFonts w:ascii="Times New Roman" w:hAnsi="Times New Roman" w:cs="Times New Roman"/>
          <w:color w:val="000000" w:themeColor="text1"/>
          <w:sz w:val="28"/>
          <w:szCs w:val="28"/>
          <w:lang w:val="en-US"/>
        </w:rPr>
        <w:t>V</w:t>
      </w:r>
      <w:r w:rsidR="00327BD3" w:rsidRPr="00427856">
        <w:rPr>
          <w:rFonts w:ascii="Times New Roman" w:hAnsi="Times New Roman" w:cs="Times New Roman"/>
          <w:color w:val="000000" w:themeColor="text1"/>
          <w:sz w:val="28"/>
          <w:szCs w:val="28"/>
        </w:rPr>
        <w:t xml:space="preserve"> Программы изложить</w:t>
      </w:r>
      <w:r w:rsidRPr="00427856">
        <w:rPr>
          <w:rFonts w:ascii="Times New Roman" w:hAnsi="Times New Roman" w:cs="Times New Roman"/>
          <w:color w:val="000000" w:themeColor="text1"/>
          <w:sz w:val="28"/>
          <w:szCs w:val="28"/>
        </w:rPr>
        <w:t xml:space="preserve"> в следующей редакции:</w:t>
      </w:r>
    </w:p>
    <w:p w14:paraId="09407414" w14:textId="330B137F" w:rsidR="00327BD3" w:rsidRPr="00427856" w:rsidRDefault="00327BD3" w:rsidP="00783BBA">
      <w:pPr>
        <w:pStyle w:val="ConsPlusNormal"/>
        <w:jc w:val="center"/>
        <w:rPr>
          <w:rFonts w:ascii="Times New Roman" w:hAnsi="Times New Roman" w:cs="Times New Roman"/>
          <w:color w:val="000000" w:themeColor="text1"/>
          <w:sz w:val="28"/>
          <w:szCs w:val="28"/>
        </w:rPr>
      </w:pPr>
      <w:r w:rsidRPr="00427856">
        <w:rPr>
          <w:rFonts w:ascii="Times New Roman" w:hAnsi="Times New Roman" w:cs="Times New Roman"/>
          <w:color w:val="000000" w:themeColor="text1"/>
          <w:sz w:val="28"/>
          <w:szCs w:val="28"/>
        </w:rPr>
        <w:t>«</w:t>
      </w:r>
      <w:r w:rsidR="00240B14" w:rsidRPr="00427856">
        <w:rPr>
          <w:rFonts w:ascii="Times New Roman" w:hAnsi="Times New Roman" w:cs="Times New Roman"/>
          <w:color w:val="000000" w:themeColor="text1"/>
          <w:sz w:val="28"/>
          <w:szCs w:val="28"/>
          <w:lang w:val="en-US"/>
        </w:rPr>
        <w:t>V</w:t>
      </w:r>
      <w:r w:rsidR="00240B14">
        <w:rPr>
          <w:rFonts w:ascii="Times New Roman" w:hAnsi="Times New Roman" w:cs="Times New Roman"/>
          <w:color w:val="000000" w:themeColor="text1"/>
          <w:sz w:val="28"/>
          <w:szCs w:val="28"/>
        </w:rPr>
        <w:t xml:space="preserve">. </w:t>
      </w:r>
      <w:r w:rsidRPr="00427856">
        <w:rPr>
          <w:rFonts w:ascii="Times New Roman" w:hAnsi="Times New Roman" w:cs="Times New Roman"/>
          <w:color w:val="000000" w:themeColor="text1"/>
          <w:sz w:val="28"/>
          <w:szCs w:val="28"/>
        </w:rPr>
        <w:t>Структура государственной программы</w:t>
      </w:r>
    </w:p>
    <w:p w14:paraId="08B1D386" w14:textId="0DAA0DEE" w:rsidR="00327BD3" w:rsidRPr="00427856" w:rsidRDefault="00327BD3" w:rsidP="00783BBA">
      <w:pPr>
        <w:pStyle w:val="ConsPlusNormal"/>
        <w:jc w:val="center"/>
        <w:rPr>
          <w:rFonts w:ascii="Times New Roman" w:hAnsi="Times New Roman" w:cs="Times New Roman"/>
          <w:color w:val="000000" w:themeColor="text1"/>
          <w:sz w:val="28"/>
          <w:szCs w:val="28"/>
        </w:rPr>
      </w:pPr>
      <w:r w:rsidRPr="00427856">
        <w:rPr>
          <w:rFonts w:ascii="Times New Roman" w:hAnsi="Times New Roman" w:cs="Times New Roman"/>
          <w:color w:val="000000" w:themeColor="text1"/>
          <w:sz w:val="28"/>
          <w:szCs w:val="28"/>
        </w:rPr>
        <w:t>«Энергоэффективность и развитие</w:t>
      </w:r>
    </w:p>
    <w:p w14:paraId="3CBB1118" w14:textId="1533A702" w:rsidR="009B75D9" w:rsidRDefault="00327BD3" w:rsidP="00783BBA">
      <w:pPr>
        <w:pStyle w:val="ConsPlusNormal"/>
        <w:jc w:val="center"/>
        <w:rPr>
          <w:rFonts w:ascii="Times New Roman" w:hAnsi="Times New Roman" w:cs="Times New Roman"/>
          <w:color w:val="000000" w:themeColor="text1"/>
          <w:sz w:val="28"/>
          <w:szCs w:val="28"/>
        </w:rPr>
      </w:pPr>
      <w:r w:rsidRPr="00427856">
        <w:rPr>
          <w:rFonts w:ascii="Times New Roman" w:hAnsi="Times New Roman" w:cs="Times New Roman"/>
          <w:color w:val="000000" w:themeColor="text1"/>
          <w:sz w:val="28"/>
          <w:szCs w:val="28"/>
        </w:rPr>
        <w:t>энергетики в Республике Тыва»</w:t>
      </w:r>
    </w:p>
    <w:p w14:paraId="1F586930" w14:textId="77777777" w:rsidR="00783BBA" w:rsidRPr="00427856" w:rsidRDefault="00783BBA" w:rsidP="00783BBA">
      <w:pPr>
        <w:pStyle w:val="ConsPlusNormal"/>
        <w:jc w:val="center"/>
        <w:rPr>
          <w:rFonts w:ascii="Times New Roman" w:hAnsi="Times New Roman" w:cs="Times New Roman"/>
          <w:color w:val="000000" w:themeColor="text1"/>
          <w:sz w:val="28"/>
          <w:szCs w:val="28"/>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9"/>
        <w:gridCol w:w="2780"/>
        <w:gridCol w:w="3260"/>
        <w:gridCol w:w="2835"/>
      </w:tblGrid>
      <w:tr w:rsidR="00783BBA" w:rsidRPr="00EC40C9" w14:paraId="2A88B9A4" w14:textId="77777777" w:rsidTr="00EC40C9">
        <w:trPr>
          <w:trHeight w:val="20"/>
          <w:jc w:val="center"/>
        </w:trPr>
        <w:tc>
          <w:tcPr>
            <w:tcW w:w="839" w:type="dxa"/>
          </w:tcPr>
          <w:p w14:paraId="10349DB8" w14:textId="47A7EC82" w:rsidR="009B75D9" w:rsidRPr="00EC40C9" w:rsidRDefault="00783BBA"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w:t>
            </w:r>
          </w:p>
          <w:p w14:paraId="4D93559D" w14:textId="77777777" w:rsidR="009B75D9" w:rsidRPr="00EC40C9" w:rsidRDefault="009B75D9"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п/п</w:t>
            </w:r>
          </w:p>
        </w:tc>
        <w:tc>
          <w:tcPr>
            <w:tcW w:w="2780" w:type="dxa"/>
          </w:tcPr>
          <w:p w14:paraId="6E26538B" w14:textId="77777777" w:rsidR="00EC40C9" w:rsidRDefault="009B75D9"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Задачи структурного</w:t>
            </w:r>
          </w:p>
          <w:p w14:paraId="28484399" w14:textId="4F5FE7D8" w:rsidR="009B75D9" w:rsidRPr="00EC40C9" w:rsidRDefault="009B75D9"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 xml:space="preserve"> элемента</w:t>
            </w:r>
          </w:p>
        </w:tc>
        <w:tc>
          <w:tcPr>
            <w:tcW w:w="3260" w:type="dxa"/>
          </w:tcPr>
          <w:p w14:paraId="2D4E161F" w14:textId="77777777" w:rsidR="00EC40C9" w:rsidRDefault="009B75D9"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Краткое описание ожидаемых эффектов от реализации</w:t>
            </w:r>
          </w:p>
          <w:p w14:paraId="77561D12" w14:textId="27B37622" w:rsidR="009B75D9" w:rsidRPr="00EC40C9" w:rsidRDefault="009B75D9"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 xml:space="preserve"> задачи структурного элемента</w:t>
            </w:r>
          </w:p>
        </w:tc>
        <w:tc>
          <w:tcPr>
            <w:tcW w:w="2835" w:type="dxa"/>
          </w:tcPr>
          <w:p w14:paraId="3DA6293C" w14:textId="77777777" w:rsidR="009B75D9" w:rsidRPr="00EC40C9" w:rsidRDefault="009B75D9"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Связь с показателями</w:t>
            </w:r>
          </w:p>
        </w:tc>
      </w:tr>
      <w:tr w:rsidR="00783BBA" w:rsidRPr="00EC40C9" w14:paraId="7249D7A6" w14:textId="77777777" w:rsidTr="00EC40C9">
        <w:trPr>
          <w:trHeight w:val="20"/>
          <w:jc w:val="center"/>
        </w:trPr>
        <w:tc>
          <w:tcPr>
            <w:tcW w:w="839" w:type="dxa"/>
          </w:tcPr>
          <w:p w14:paraId="5A46900F" w14:textId="77777777" w:rsidR="009B75D9" w:rsidRPr="00EC40C9" w:rsidRDefault="009B75D9"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1</w:t>
            </w:r>
          </w:p>
        </w:tc>
        <w:tc>
          <w:tcPr>
            <w:tcW w:w="2780" w:type="dxa"/>
          </w:tcPr>
          <w:p w14:paraId="6011743A" w14:textId="77777777" w:rsidR="009B75D9" w:rsidRPr="00EC40C9" w:rsidRDefault="009B75D9"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2</w:t>
            </w:r>
          </w:p>
        </w:tc>
        <w:tc>
          <w:tcPr>
            <w:tcW w:w="3260" w:type="dxa"/>
          </w:tcPr>
          <w:p w14:paraId="18A4BAAD" w14:textId="77777777" w:rsidR="009B75D9" w:rsidRPr="00EC40C9" w:rsidRDefault="009B75D9"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w:t>
            </w:r>
          </w:p>
        </w:tc>
        <w:tc>
          <w:tcPr>
            <w:tcW w:w="2835" w:type="dxa"/>
          </w:tcPr>
          <w:p w14:paraId="029A3E04" w14:textId="77777777" w:rsidR="009B75D9" w:rsidRPr="00EC40C9" w:rsidRDefault="009B75D9"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4</w:t>
            </w:r>
          </w:p>
        </w:tc>
      </w:tr>
      <w:tr w:rsidR="00783BBA" w:rsidRPr="00EC40C9" w14:paraId="13CC7F53" w14:textId="77777777" w:rsidTr="00EC40C9">
        <w:trPr>
          <w:trHeight w:val="20"/>
          <w:jc w:val="center"/>
        </w:trPr>
        <w:tc>
          <w:tcPr>
            <w:tcW w:w="839" w:type="dxa"/>
          </w:tcPr>
          <w:p w14:paraId="15E2DDFE" w14:textId="77777777" w:rsidR="009B75D9" w:rsidRPr="00EC40C9" w:rsidRDefault="009B75D9" w:rsidP="00783BBA">
            <w:pPr>
              <w:widowControl w:val="0"/>
              <w:autoSpaceDE w:val="0"/>
              <w:autoSpaceDN w:val="0"/>
              <w:spacing w:after="0" w:line="240" w:lineRule="auto"/>
              <w:jc w:val="center"/>
              <w:outlineLvl w:val="2"/>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1.</w:t>
            </w:r>
          </w:p>
        </w:tc>
        <w:tc>
          <w:tcPr>
            <w:tcW w:w="8875" w:type="dxa"/>
            <w:gridSpan w:val="3"/>
          </w:tcPr>
          <w:p w14:paraId="3B6B05DB" w14:textId="43CACA98" w:rsidR="009B75D9" w:rsidRPr="00EC40C9" w:rsidRDefault="009B75D9"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bookmarkStart w:id="2" w:name="P307"/>
            <w:bookmarkEnd w:id="2"/>
            <w:r w:rsidRPr="00EC40C9">
              <w:rPr>
                <w:rFonts w:ascii="Times New Roman" w:eastAsiaTheme="minorEastAsia" w:hAnsi="Times New Roman"/>
                <w:color w:val="000000" w:themeColor="text1"/>
                <w:sz w:val="24"/>
                <w:szCs w:val="24"/>
                <w:lang w:eastAsia="ru-RU"/>
              </w:rPr>
              <w:t xml:space="preserve">Подпрограмма 1 </w:t>
            </w:r>
            <w:r w:rsidR="00DA6BA8" w:rsidRPr="00EC40C9">
              <w:rPr>
                <w:rFonts w:ascii="Times New Roman" w:eastAsiaTheme="minorEastAsia" w:hAnsi="Times New Roman"/>
                <w:color w:val="000000" w:themeColor="text1"/>
                <w:sz w:val="24"/>
                <w:szCs w:val="24"/>
                <w:lang w:eastAsia="ru-RU"/>
              </w:rPr>
              <w:t>«</w:t>
            </w:r>
            <w:r w:rsidRPr="00EC40C9">
              <w:rPr>
                <w:rFonts w:ascii="Times New Roman" w:eastAsiaTheme="minorEastAsia" w:hAnsi="Times New Roman"/>
                <w:color w:val="000000" w:themeColor="text1"/>
                <w:sz w:val="24"/>
                <w:szCs w:val="24"/>
                <w:lang w:eastAsia="ru-RU"/>
              </w:rPr>
              <w:t>Государственная поддержка предприятий топливно-энергетического комплекса Республики Тыва</w:t>
            </w:r>
            <w:r w:rsidR="00DA6BA8" w:rsidRPr="00EC40C9">
              <w:rPr>
                <w:rFonts w:ascii="Times New Roman" w:eastAsiaTheme="minorEastAsia" w:hAnsi="Times New Roman"/>
                <w:color w:val="000000" w:themeColor="text1"/>
                <w:sz w:val="24"/>
                <w:szCs w:val="24"/>
                <w:lang w:eastAsia="ru-RU"/>
              </w:rPr>
              <w:t>»</w:t>
            </w:r>
          </w:p>
        </w:tc>
      </w:tr>
      <w:tr w:rsidR="00783BBA" w:rsidRPr="00EC40C9" w14:paraId="740DA8B1" w14:textId="77777777" w:rsidTr="00EC40C9">
        <w:trPr>
          <w:trHeight w:val="20"/>
          <w:jc w:val="center"/>
        </w:trPr>
        <w:tc>
          <w:tcPr>
            <w:tcW w:w="9714" w:type="dxa"/>
            <w:gridSpan w:val="4"/>
          </w:tcPr>
          <w:p w14:paraId="273D41AF" w14:textId="4E225857" w:rsidR="009B75D9" w:rsidRPr="00EC40C9" w:rsidRDefault="009B75D9" w:rsidP="00783BBA">
            <w:pPr>
              <w:widowControl w:val="0"/>
              <w:autoSpaceDE w:val="0"/>
              <w:autoSpaceDN w:val="0"/>
              <w:spacing w:after="0" w:line="240" w:lineRule="auto"/>
              <w:jc w:val="center"/>
              <w:outlineLvl w:val="3"/>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 xml:space="preserve">Комплекс процессных мероприятий </w:t>
            </w:r>
            <w:r w:rsidR="00DA6BA8" w:rsidRPr="00EC40C9">
              <w:rPr>
                <w:rFonts w:ascii="Times New Roman" w:eastAsiaTheme="minorEastAsia" w:hAnsi="Times New Roman"/>
                <w:color w:val="000000" w:themeColor="text1"/>
                <w:sz w:val="24"/>
                <w:szCs w:val="24"/>
                <w:lang w:eastAsia="ru-RU"/>
              </w:rPr>
              <w:t>«</w:t>
            </w:r>
            <w:r w:rsidRPr="00EC40C9">
              <w:rPr>
                <w:rFonts w:ascii="Times New Roman" w:eastAsiaTheme="minorEastAsia" w:hAnsi="Times New Roman"/>
                <w:color w:val="000000" w:themeColor="text1"/>
                <w:sz w:val="24"/>
                <w:szCs w:val="24"/>
                <w:lang w:eastAsia="ru-RU"/>
              </w:rPr>
              <w:t xml:space="preserve">Энергосбережение и </w:t>
            </w:r>
            <w:r w:rsidR="00EC40C9">
              <w:rPr>
                <w:rFonts w:ascii="Times New Roman" w:eastAsiaTheme="minorEastAsia" w:hAnsi="Times New Roman"/>
                <w:color w:val="000000" w:themeColor="text1"/>
                <w:sz w:val="24"/>
                <w:szCs w:val="24"/>
                <w:lang w:eastAsia="ru-RU"/>
              </w:rPr>
              <w:br/>
            </w:r>
            <w:r w:rsidRPr="00EC40C9">
              <w:rPr>
                <w:rFonts w:ascii="Times New Roman" w:eastAsiaTheme="minorEastAsia" w:hAnsi="Times New Roman"/>
                <w:color w:val="000000" w:themeColor="text1"/>
                <w:sz w:val="24"/>
                <w:szCs w:val="24"/>
                <w:lang w:eastAsia="ru-RU"/>
              </w:rPr>
              <w:t>повышение энергетической эффективности в Республике Тыва</w:t>
            </w:r>
            <w:r w:rsidR="00DA6BA8" w:rsidRPr="00EC40C9">
              <w:rPr>
                <w:rFonts w:ascii="Times New Roman" w:eastAsiaTheme="minorEastAsia" w:hAnsi="Times New Roman"/>
                <w:color w:val="000000" w:themeColor="text1"/>
                <w:sz w:val="24"/>
                <w:szCs w:val="24"/>
                <w:lang w:eastAsia="ru-RU"/>
              </w:rPr>
              <w:t>»</w:t>
            </w:r>
          </w:p>
        </w:tc>
      </w:tr>
      <w:tr w:rsidR="00783BBA" w:rsidRPr="00EC40C9" w14:paraId="574BBE1F" w14:textId="77777777" w:rsidTr="00EC40C9">
        <w:trPr>
          <w:trHeight w:val="20"/>
          <w:jc w:val="center"/>
        </w:trPr>
        <w:tc>
          <w:tcPr>
            <w:tcW w:w="839" w:type="dxa"/>
          </w:tcPr>
          <w:p w14:paraId="4B0D9180" w14:textId="77777777" w:rsidR="009B75D9" w:rsidRPr="00EC40C9" w:rsidRDefault="009B75D9"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1.1.</w:t>
            </w:r>
          </w:p>
        </w:tc>
        <w:tc>
          <w:tcPr>
            <w:tcW w:w="6040" w:type="dxa"/>
            <w:gridSpan w:val="2"/>
          </w:tcPr>
          <w:p w14:paraId="6293B76F"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Министерство топлива и энергетики Республики Тыва</w:t>
            </w:r>
          </w:p>
        </w:tc>
        <w:tc>
          <w:tcPr>
            <w:tcW w:w="2835" w:type="dxa"/>
          </w:tcPr>
          <w:p w14:paraId="57F118A8" w14:textId="31092ED2" w:rsidR="009B75D9" w:rsidRPr="00EC40C9" w:rsidRDefault="00EC40C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2024-</w:t>
            </w:r>
            <w:r w:rsidR="009B75D9" w:rsidRPr="00EC40C9">
              <w:rPr>
                <w:rFonts w:ascii="Times New Roman" w:eastAsiaTheme="minorEastAsia" w:hAnsi="Times New Roman"/>
                <w:color w:val="000000" w:themeColor="text1"/>
                <w:sz w:val="24"/>
                <w:szCs w:val="24"/>
                <w:lang w:eastAsia="ru-RU"/>
              </w:rPr>
              <w:t>2030</w:t>
            </w:r>
          </w:p>
        </w:tc>
      </w:tr>
      <w:tr w:rsidR="00783BBA" w:rsidRPr="00EC40C9" w14:paraId="553AD063" w14:textId="77777777" w:rsidTr="00EC40C9">
        <w:trPr>
          <w:trHeight w:val="20"/>
          <w:jc w:val="center"/>
        </w:trPr>
        <w:tc>
          <w:tcPr>
            <w:tcW w:w="839" w:type="dxa"/>
          </w:tcPr>
          <w:p w14:paraId="0FC983FB" w14:textId="77777777" w:rsidR="009B75D9" w:rsidRPr="00EC40C9" w:rsidRDefault="009B75D9"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1.1.1.</w:t>
            </w:r>
          </w:p>
        </w:tc>
        <w:tc>
          <w:tcPr>
            <w:tcW w:w="2780" w:type="dxa"/>
          </w:tcPr>
          <w:p w14:paraId="40D8EA0F"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Субсидии на государственную поддержку предприятий топливно-энергетического комплекса (предприятия ТЭК)</w:t>
            </w:r>
          </w:p>
        </w:tc>
        <w:tc>
          <w:tcPr>
            <w:tcW w:w="3260" w:type="dxa"/>
          </w:tcPr>
          <w:p w14:paraId="5C980BED"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повышение энергетической безопасности и надежности тепло- и электроснабжения Республики Тыва</w:t>
            </w:r>
          </w:p>
        </w:tc>
        <w:tc>
          <w:tcPr>
            <w:tcW w:w="2835" w:type="dxa"/>
          </w:tcPr>
          <w:p w14:paraId="500E7211"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полезный отпуск тепловой энергии</w:t>
            </w:r>
          </w:p>
        </w:tc>
      </w:tr>
      <w:tr w:rsidR="00783BBA" w:rsidRPr="00EC40C9" w14:paraId="4648C73D" w14:textId="77777777" w:rsidTr="00EC40C9">
        <w:trPr>
          <w:trHeight w:val="20"/>
          <w:jc w:val="center"/>
        </w:trPr>
        <w:tc>
          <w:tcPr>
            <w:tcW w:w="839" w:type="dxa"/>
          </w:tcPr>
          <w:p w14:paraId="4C595A7A" w14:textId="77777777" w:rsidR="009B75D9" w:rsidRPr="00EC40C9" w:rsidRDefault="009B75D9"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1.1.2.</w:t>
            </w:r>
          </w:p>
        </w:tc>
        <w:tc>
          <w:tcPr>
            <w:tcW w:w="2780" w:type="dxa"/>
          </w:tcPr>
          <w:p w14:paraId="1AF0E578"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Субсидии на государственную поддержку предприятий топливно-энергетического комплекса (дизельные электростанции)</w:t>
            </w:r>
          </w:p>
        </w:tc>
        <w:tc>
          <w:tcPr>
            <w:tcW w:w="3260" w:type="dxa"/>
          </w:tcPr>
          <w:p w14:paraId="269FFCB2"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повышение энергетической безопасности и надежности тепло- и электроснабжения Республики Тыва</w:t>
            </w:r>
          </w:p>
        </w:tc>
        <w:tc>
          <w:tcPr>
            <w:tcW w:w="2835" w:type="dxa"/>
          </w:tcPr>
          <w:p w14:paraId="62ADF2CE"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полезный отпуск электрической энергии</w:t>
            </w:r>
          </w:p>
        </w:tc>
      </w:tr>
    </w:tbl>
    <w:p w14:paraId="4855F04D" w14:textId="77777777" w:rsidR="00EC40C9" w:rsidRDefault="00EC40C9"/>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9"/>
        <w:gridCol w:w="3169"/>
        <w:gridCol w:w="2871"/>
        <w:gridCol w:w="2835"/>
      </w:tblGrid>
      <w:tr w:rsidR="00EC40C9" w:rsidRPr="00EC40C9" w14:paraId="718839A3" w14:textId="77777777" w:rsidTr="0018435C">
        <w:trPr>
          <w:trHeight w:val="20"/>
          <w:tblHeader/>
          <w:jc w:val="center"/>
        </w:trPr>
        <w:tc>
          <w:tcPr>
            <w:tcW w:w="839" w:type="dxa"/>
          </w:tcPr>
          <w:p w14:paraId="1C9C8BC4" w14:textId="77777777" w:rsidR="00EC40C9" w:rsidRPr="00EC40C9" w:rsidRDefault="00EC40C9"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1</w:t>
            </w:r>
          </w:p>
        </w:tc>
        <w:tc>
          <w:tcPr>
            <w:tcW w:w="3169" w:type="dxa"/>
          </w:tcPr>
          <w:p w14:paraId="3CAAB14D" w14:textId="77777777" w:rsidR="00EC40C9" w:rsidRPr="00EC40C9" w:rsidRDefault="00EC40C9"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2</w:t>
            </w:r>
          </w:p>
        </w:tc>
        <w:tc>
          <w:tcPr>
            <w:tcW w:w="2871" w:type="dxa"/>
          </w:tcPr>
          <w:p w14:paraId="7B609B4E" w14:textId="77777777" w:rsidR="00EC40C9" w:rsidRPr="00EC40C9" w:rsidRDefault="00EC40C9"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w:t>
            </w:r>
          </w:p>
        </w:tc>
        <w:tc>
          <w:tcPr>
            <w:tcW w:w="2835" w:type="dxa"/>
          </w:tcPr>
          <w:p w14:paraId="4432F25A" w14:textId="77777777" w:rsidR="00EC40C9" w:rsidRPr="00EC40C9" w:rsidRDefault="00EC40C9"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4</w:t>
            </w:r>
          </w:p>
        </w:tc>
      </w:tr>
      <w:tr w:rsidR="00783BBA" w:rsidRPr="00EC40C9" w14:paraId="6EBF7400" w14:textId="77777777" w:rsidTr="00EC40C9">
        <w:trPr>
          <w:trHeight w:val="20"/>
          <w:jc w:val="center"/>
        </w:trPr>
        <w:tc>
          <w:tcPr>
            <w:tcW w:w="839" w:type="dxa"/>
          </w:tcPr>
          <w:p w14:paraId="71105968" w14:textId="77777777" w:rsidR="009B75D9" w:rsidRPr="00EC40C9" w:rsidRDefault="009B75D9" w:rsidP="00783BBA">
            <w:pPr>
              <w:widowControl w:val="0"/>
              <w:autoSpaceDE w:val="0"/>
              <w:autoSpaceDN w:val="0"/>
              <w:spacing w:after="0" w:line="240" w:lineRule="auto"/>
              <w:jc w:val="center"/>
              <w:outlineLvl w:val="2"/>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2.</w:t>
            </w:r>
          </w:p>
        </w:tc>
        <w:tc>
          <w:tcPr>
            <w:tcW w:w="8875" w:type="dxa"/>
            <w:gridSpan w:val="3"/>
          </w:tcPr>
          <w:p w14:paraId="1B42DA5A" w14:textId="7749934D" w:rsidR="009B75D9" w:rsidRPr="00EC40C9" w:rsidRDefault="009B75D9" w:rsidP="00EC40C9">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bookmarkStart w:id="3" w:name="P321"/>
            <w:bookmarkEnd w:id="3"/>
            <w:r w:rsidRPr="00EC40C9">
              <w:rPr>
                <w:rFonts w:ascii="Times New Roman" w:eastAsiaTheme="minorEastAsia" w:hAnsi="Times New Roman"/>
                <w:color w:val="000000" w:themeColor="text1"/>
                <w:sz w:val="24"/>
                <w:szCs w:val="24"/>
                <w:lang w:eastAsia="ru-RU"/>
              </w:rPr>
              <w:t xml:space="preserve">Подпрограмма 2 </w:t>
            </w:r>
            <w:r w:rsidR="00DA6BA8" w:rsidRPr="00EC40C9">
              <w:rPr>
                <w:rFonts w:ascii="Times New Roman" w:eastAsiaTheme="minorEastAsia" w:hAnsi="Times New Roman"/>
                <w:color w:val="000000" w:themeColor="text1"/>
                <w:sz w:val="24"/>
                <w:szCs w:val="24"/>
                <w:lang w:eastAsia="ru-RU"/>
              </w:rPr>
              <w:t>«</w:t>
            </w:r>
            <w:r w:rsidRPr="00EC40C9">
              <w:rPr>
                <w:rFonts w:ascii="Times New Roman" w:eastAsiaTheme="minorEastAsia" w:hAnsi="Times New Roman"/>
                <w:color w:val="000000" w:themeColor="text1"/>
                <w:sz w:val="24"/>
                <w:szCs w:val="24"/>
                <w:lang w:eastAsia="ru-RU"/>
              </w:rPr>
              <w:t>Модернизация и строительство объектов топливно-энергетического комплекса Республики Тыва</w:t>
            </w:r>
            <w:r w:rsidR="00DA6BA8" w:rsidRPr="00EC40C9">
              <w:rPr>
                <w:rFonts w:ascii="Times New Roman" w:eastAsiaTheme="minorEastAsia" w:hAnsi="Times New Roman"/>
                <w:color w:val="000000" w:themeColor="text1"/>
                <w:sz w:val="24"/>
                <w:szCs w:val="24"/>
                <w:lang w:eastAsia="ru-RU"/>
              </w:rPr>
              <w:t>»</w:t>
            </w:r>
          </w:p>
        </w:tc>
      </w:tr>
      <w:tr w:rsidR="00783BBA" w:rsidRPr="00EC40C9" w14:paraId="35DD8F66" w14:textId="77777777" w:rsidTr="00EC40C9">
        <w:trPr>
          <w:trHeight w:val="20"/>
          <w:jc w:val="center"/>
        </w:trPr>
        <w:tc>
          <w:tcPr>
            <w:tcW w:w="9714" w:type="dxa"/>
            <w:gridSpan w:val="4"/>
          </w:tcPr>
          <w:p w14:paraId="41D224E0" w14:textId="6DC5735C" w:rsidR="009B75D9" w:rsidRPr="00EC40C9" w:rsidRDefault="009B75D9" w:rsidP="00783BBA">
            <w:pPr>
              <w:widowControl w:val="0"/>
              <w:autoSpaceDE w:val="0"/>
              <w:autoSpaceDN w:val="0"/>
              <w:spacing w:after="0" w:line="240" w:lineRule="auto"/>
              <w:jc w:val="center"/>
              <w:outlineLvl w:val="3"/>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 xml:space="preserve">Комплекс процессных мероприятий </w:t>
            </w:r>
            <w:r w:rsidR="00DA6BA8" w:rsidRPr="00EC40C9">
              <w:rPr>
                <w:rFonts w:ascii="Times New Roman" w:eastAsiaTheme="minorEastAsia" w:hAnsi="Times New Roman"/>
                <w:color w:val="000000" w:themeColor="text1"/>
                <w:sz w:val="24"/>
                <w:szCs w:val="24"/>
                <w:lang w:eastAsia="ru-RU"/>
              </w:rPr>
              <w:t>«</w:t>
            </w:r>
            <w:r w:rsidRPr="00EC40C9">
              <w:rPr>
                <w:rFonts w:ascii="Times New Roman" w:eastAsiaTheme="minorEastAsia" w:hAnsi="Times New Roman"/>
                <w:color w:val="000000" w:themeColor="text1"/>
                <w:sz w:val="24"/>
                <w:szCs w:val="24"/>
                <w:lang w:eastAsia="ru-RU"/>
              </w:rPr>
              <w:t xml:space="preserve">Энергосбережение и </w:t>
            </w:r>
            <w:r w:rsidR="0018435C">
              <w:rPr>
                <w:rFonts w:ascii="Times New Roman" w:eastAsiaTheme="minorEastAsia" w:hAnsi="Times New Roman"/>
                <w:color w:val="000000" w:themeColor="text1"/>
                <w:sz w:val="24"/>
                <w:szCs w:val="24"/>
                <w:lang w:eastAsia="ru-RU"/>
              </w:rPr>
              <w:br/>
            </w:r>
            <w:r w:rsidRPr="00EC40C9">
              <w:rPr>
                <w:rFonts w:ascii="Times New Roman" w:eastAsiaTheme="minorEastAsia" w:hAnsi="Times New Roman"/>
                <w:color w:val="000000" w:themeColor="text1"/>
                <w:sz w:val="24"/>
                <w:szCs w:val="24"/>
                <w:lang w:eastAsia="ru-RU"/>
              </w:rPr>
              <w:t>повышение энергетической эффективности в Республике Тыва</w:t>
            </w:r>
            <w:r w:rsidR="00DA6BA8" w:rsidRPr="00EC40C9">
              <w:rPr>
                <w:rFonts w:ascii="Times New Roman" w:eastAsiaTheme="minorEastAsia" w:hAnsi="Times New Roman"/>
                <w:color w:val="000000" w:themeColor="text1"/>
                <w:sz w:val="24"/>
                <w:szCs w:val="24"/>
                <w:lang w:eastAsia="ru-RU"/>
              </w:rPr>
              <w:t>»</w:t>
            </w:r>
          </w:p>
        </w:tc>
      </w:tr>
      <w:tr w:rsidR="00783BBA" w:rsidRPr="00EC40C9" w14:paraId="7A6E034D" w14:textId="77777777" w:rsidTr="00EC40C9">
        <w:trPr>
          <w:trHeight w:val="20"/>
          <w:jc w:val="center"/>
        </w:trPr>
        <w:tc>
          <w:tcPr>
            <w:tcW w:w="839" w:type="dxa"/>
          </w:tcPr>
          <w:p w14:paraId="0FD316B9" w14:textId="77777777" w:rsidR="009B75D9" w:rsidRPr="00EC40C9" w:rsidRDefault="009B75D9"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2.1.</w:t>
            </w:r>
          </w:p>
        </w:tc>
        <w:tc>
          <w:tcPr>
            <w:tcW w:w="6040" w:type="dxa"/>
            <w:gridSpan w:val="2"/>
          </w:tcPr>
          <w:p w14:paraId="301B6271"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Министерство топлива и энергетики Республики Тыва</w:t>
            </w:r>
          </w:p>
        </w:tc>
        <w:tc>
          <w:tcPr>
            <w:tcW w:w="2835" w:type="dxa"/>
          </w:tcPr>
          <w:p w14:paraId="259C5B79" w14:textId="70F88A6B" w:rsidR="009B75D9" w:rsidRPr="00EC40C9" w:rsidRDefault="0018435C"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2024-</w:t>
            </w:r>
            <w:r w:rsidR="009B75D9" w:rsidRPr="00EC40C9">
              <w:rPr>
                <w:rFonts w:ascii="Times New Roman" w:eastAsiaTheme="minorEastAsia" w:hAnsi="Times New Roman"/>
                <w:color w:val="000000" w:themeColor="text1"/>
                <w:sz w:val="24"/>
                <w:szCs w:val="24"/>
                <w:lang w:eastAsia="ru-RU"/>
              </w:rPr>
              <w:t>2030</w:t>
            </w:r>
          </w:p>
        </w:tc>
      </w:tr>
      <w:tr w:rsidR="00783BBA" w:rsidRPr="00EC40C9" w14:paraId="667841A0" w14:textId="77777777" w:rsidTr="0018435C">
        <w:trPr>
          <w:trHeight w:val="20"/>
          <w:jc w:val="center"/>
        </w:trPr>
        <w:tc>
          <w:tcPr>
            <w:tcW w:w="839" w:type="dxa"/>
          </w:tcPr>
          <w:p w14:paraId="698192B6" w14:textId="79945FD6" w:rsidR="009B75D9" w:rsidRPr="00EC40C9" w:rsidRDefault="009B75D9"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2.1.1.</w:t>
            </w:r>
          </w:p>
        </w:tc>
        <w:tc>
          <w:tcPr>
            <w:tcW w:w="3169" w:type="dxa"/>
          </w:tcPr>
          <w:p w14:paraId="2AE64621" w14:textId="03C5DD61"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Создание энергетической инфраструктуры в рамках реализации инвестиционного проекта по организации добычи меди, молибдена и попутных компонентов на Ак-Сугском медно-порфировом месторождении в Республике Тыва, в рамках которого осуществляется технологическое присоединение к электрическим сетям</w:t>
            </w:r>
          </w:p>
        </w:tc>
        <w:tc>
          <w:tcPr>
            <w:tcW w:w="2871" w:type="dxa"/>
          </w:tcPr>
          <w:p w14:paraId="5F1D3D0C"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обеспечение электроэнергией Тоджинского кожууна Республики Тыва</w:t>
            </w:r>
          </w:p>
        </w:tc>
        <w:tc>
          <w:tcPr>
            <w:tcW w:w="2835" w:type="dxa"/>
          </w:tcPr>
          <w:p w14:paraId="7FBBE61F"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внебюджетные инвестиции при технологическом присоединении объектов электросетевого хозяйства в рамках исполнения инвестиционных проектов</w:t>
            </w:r>
          </w:p>
        </w:tc>
      </w:tr>
      <w:tr w:rsidR="00783BBA" w:rsidRPr="00EC40C9" w14:paraId="43F4CDCD" w14:textId="77777777" w:rsidTr="0018435C">
        <w:trPr>
          <w:trHeight w:val="20"/>
          <w:jc w:val="center"/>
        </w:trPr>
        <w:tc>
          <w:tcPr>
            <w:tcW w:w="839" w:type="dxa"/>
          </w:tcPr>
          <w:p w14:paraId="43D4589D" w14:textId="07A5111B" w:rsidR="0011116A" w:rsidRPr="00EC40C9" w:rsidRDefault="0011116A"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2.1.2.</w:t>
            </w:r>
          </w:p>
        </w:tc>
        <w:tc>
          <w:tcPr>
            <w:tcW w:w="3169" w:type="dxa"/>
          </w:tcPr>
          <w:p w14:paraId="4458494A" w14:textId="69BA4424" w:rsidR="0011116A" w:rsidRPr="00EC40C9" w:rsidRDefault="00E07752"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Строительство объектов электросетевого хозяйства для обеспечения централизованным электроснабжением Тоджинского кожууна Республики Тыва</w:t>
            </w:r>
          </w:p>
        </w:tc>
        <w:tc>
          <w:tcPr>
            <w:tcW w:w="2871" w:type="dxa"/>
          </w:tcPr>
          <w:p w14:paraId="0A0075F3" w14:textId="7D52BC36" w:rsidR="0011116A" w:rsidRPr="00EC40C9" w:rsidRDefault="00E07752"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обеспечение электроэнергией Тоджинского кожууна Республики Тыва</w:t>
            </w:r>
          </w:p>
        </w:tc>
        <w:tc>
          <w:tcPr>
            <w:tcW w:w="2835" w:type="dxa"/>
          </w:tcPr>
          <w:p w14:paraId="4EB9AB7E" w14:textId="4E8075FB" w:rsidR="0011116A" w:rsidRPr="00EC40C9" w:rsidRDefault="00E07752"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внебюджетные инвестиции при технологическом присоединении объектов электросетевого хозяйства в рамках исполнения инвестиционных проектов</w:t>
            </w:r>
          </w:p>
        </w:tc>
      </w:tr>
      <w:tr w:rsidR="00783BBA" w:rsidRPr="00EC40C9" w14:paraId="46859C0F" w14:textId="77777777" w:rsidTr="0018435C">
        <w:trPr>
          <w:trHeight w:val="20"/>
          <w:jc w:val="center"/>
        </w:trPr>
        <w:tc>
          <w:tcPr>
            <w:tcW w:w="839" w:type="dxa"/>
          </w:tcPr>
          <w:p w14:paraId="2E7A7576" w14:textId="67CF2C1C" w:rsidR="009B75D9" w:rsidRPr="00EC40C9" w:rsidRDefault="009B75D9"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2.1.</w:t>
            </w:r>
            <w:r w:rsidR="003901AC" w:rsidRPr="00EC40C9">
              <w:rPr>
                <w:rFonts w:ascii="Times New Roman" w:eastAsiaTheme="minorEastAsia" w:hAnsi="Times New Roman"/>
                <w:color w:val="000000" w:themeColor="text1"/>
                <w:sz w:val="24"/>
                <w:szCs w:val="24"/>
                <w:lang w:eastAsia="ru-RU"/>
              </w:rPr>
              <w:t>3</w:t>
            </w:r>
            <w:r w:rsidRPr="00EC40C9">
              <w:rPr>
                <w:rFonts w:ascii="Times New Roman" w:eastAsiaTheme="minorEastAsia" w:hAnsi="Times New Roman"/>
                <w:color w:val="000000" w:themeColor="text1"/>
                <w:sz w:val="24"/>
                <w:szCs w:val="24"/>
                <w:lang w:eastAsia="ru-RU"/>
              </w:rPr>
              <w:t>.</w:t>
            </w:r>
          </w:p>
        </w:tc>
        <w:tc>
          <w:tcPr>
            <w:tcW w:w="3169" w:type="dxa"/>
          </w:tcPr>
          <w:p w14:paraId="2AF8FDA5"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Строительство объектов электросетевого хозяйства в рамках реализации инвестиционных проектов по освоению Кызыл-Таштыгского месторождения полиметаллических руд в Республике Тыва (плата за технологическое присоединение объектов электросетевого хозяйства)</w:t>
            </w:r>
          </w:p>
        </w:tc>
        <w:tc>
          <w:tcPr>
            <w:tcW w:w="2871" w:type="dxa"/>
          </w:tcPr>
          <w:p w14:paraId="2D276B40"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добыча полиметаллических руд.</w:t>
            </w:r>
          </w:p>
          <w:p w14:paraId="5C4A3497"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Социально-экономический эффект - налоговые отчисления в бюджет республики, создание рабочих мест, развитие Тоджинского кожууна Республики Тыва</w:t>
            </w:r>
          </w:p>
        </w:tc>
        <w:tc>
          <w:tcPr>
            <w:tcW w:w="2835" w:type="dxa"/>
          </w:tcPr>
          <w:p w14:paraId="25D0637E"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внебюджетные инвестиции при технологическом присоединении объектов электросетевого хозяйства в рамках исполнения инвестиционных проектов</w:t>
            </w:r>
          </w:p>
        </w:tc>
      </w:tr>
      <w:tr w:rsidR="00783BBA" w:rsidRPr="00EC40C9" w14:paraId="602C1B16" w14:textId="77777777" w:rsidTr="0018435C">
        <w:trPr>
          <w:trHeight w:val="20"/>
          <w:jc w:val="center"/>
        </w:trPr>
        <w:tc>
          <w:tcPr>
            <w:tcW w:w="839" w:type="dxa"/>
          </w:tcPr>
          <w:p w14:paraId="0EC0C9A3" w14:textId="3844DF90" w:rsidR="009B75D9" w:rsidRPr="00EC40C9" w:rsidRDefault="003901AC"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2.1.4</w:t>
            </w:r>
            <w:r w:rsidR="009B75D9" w:rsidRPr="00EC40C9">
              <w:rPr>
                <w:rFonts w:ascii="Times New Roman" w:eastAsiaTheme="minorEastAsia" w:hAnsi="Times New Roman"/>
                <w:color w:val="000000" w:themeColor="text1"/>
                <w:sz w:val="24"/>
                <w:szCs w:val="24"/>
                <w:lang w:eastAsia="ru-RU"/>
              </w:rPr>
              <w:t>.</w:t>
            </w:r>
          </w:p>
        </w:tc>
        <w:tc>
          <w:tcPr>
            <w:tcW w:w="3169" w:type="dxa"/>
          </w:tcPr>
          <w:p w14:paraId="1504320F"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Строительство объектов электросетевого хозяйства в рамках реализации инвестиционных проектов по освоению Кара-Белдирского золоторудного месторождения в Республике Тыва (плата за технологическое присоединение объектов электросетевого хозяйства)</w:t>
            </w:r>
          </w:p>
        </w:tc>
        <w:tc>
          <w:tcPr>
            <w:tcW w:w="2871" w:type="dxa"/>
          </w:tcPr>
          <w:p w14:paraId="5D0113A2"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добыча рудного золота.</w:t>
            </w:r>
          </w:p>
          <w:p w14:paraId="0D5B11CF"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Социально-экономический эффект - налоговые отчисления в бюджет республики, создание рабочих мест</w:t>
            </w:r>
          </w:p>
        </w:tc>
        <w:tc>
          <w:tcPr>
            <w:tcW w:w="2835" w:type="dxa"/>
          </w:tcPr>
          <w:p w14:paraId="79C6F183"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внебюджетные инвестиции при технологическом присоединении объектов электросетевого хозяйства в рамках исполнения инвестиционных проектов</w:t>
            </w:r>
          </w:p>
        </w:tc>
      </w:tr>
      <w:tr w:rsidR="00783BBA" w:rsidRPr="00EC40C9" w14:paraId="174E2173" w14:textId="77777777" w:rsidTr="0018435C">
        <w:trPr>
          <w:trHeight w:val="20"/>
          <w:jc w:val="center"/>
        </w:trPr>
        <w:tc>
          <w:tcPr>
            <w:tcW w:w="839" w:type="dxa"/>
          </w:tcPr>
          <w:p w14:paraId="1717F56F" w14:textId="18B64101" w:rsidR="009B75D9" w:rsidRPr="00EC40C9" w:rsidRDefault="003901AC"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2.1.5</w:t>
            </w:r>
            <w:r w:rsidR="009B75D9" w:rsidRPr="00EC40C9">
              <w:rPr>
                <w:rFonts w:ascii="Times New Roman" w:eastAsiaTheme="minorEastAsia" w:hAnsi="Times New Roman"/>
                <w:color w:val="000000" w:themeColor="text1"/>
                <w:sz w:val="24"/>
                <w:szCs w:val="24"/>
                <w:lang w:eastAsia="ru-RU"/>
              </w:rPr>
              <w:t>.</w:t>
            </w:r>
          </w:p>
        </w:tc>
        <w:tc>
          <w:tcPr>
            <w:tcW w:w="3169" w:type="dxa"/>
          </w:tcPr>
          <w:p w14:paraId="0D2F6005" w14:textId="7B8E7C2B"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 xml:space="preserve">Строительство объектов электросетевого хозяйства в рамках реализации национального проекта </w:t>
            </w:r>
            <w:r w:rsidR="00DA6BA8" w:rsidRPr="00EC40C9">
              <w:rPr>
                <w:rFonts w:ascii="Times New Roman" w:eastAsiaTheme="minorEastAsia" w:hAnsi="Times New Roman"/>
                <w:color w:val="000000" w:themeColor="text1"/>
                <w:sz w:val="24"/>
                <w:szCs w:val="24"/>
                <w:lang w:eastAsia="ru-RU"/>
              </w:rPr>
              <w:t>«</w:t>
            </w:r>
            <w:r w:rsidRPr="00EC40C9">
              <w:rPr>
                <w:rFonts w:ascii="Times New Roman" w:eastAsiaTheme="minorEastAsia" w:hAnsi="Times New Roman"/>
                <w:color w:val="000000" w:themeColor="text1"/>
                <w:sz w:val="24"/>
                <w:szCs w:val="24"/>
                <w:lang w:eastAsia="ru-RU"/>
              </w:rPr>
              <w:t>Жилье</w:t>
            </w:r>
            <w:r w:rsidR="00DA6BA8" w:rsidRPr="00EC40C9">
              <w:rPr>
                <w:rFonts w:ascii="Times New Roman" w:eastAsiaTheme="minorEastAsia" w:hAnsi="Times New Roman"/>
                <w:color w:val="000000" w:themeColor="text1"/>
                <w:sz w:val="24"/>
                <w:szCs w:val="24"/>
                <w:lang w:eastAsia="ru-RU"/>
              </w:rPr>
              <w:t>»</w:t>
            </w:r>
            <w:r w:rsidRPr="00EC40C9">
              <w:rPr>
                <w:rFonts w:ascii="Times New Roman" w:eastAsiaTheme="minorEastAsia" w:hAnsi="Times New Roman"/>
                <w:color w:val="000000" w:themeColor="text1"/>
                <w:sz w:val="24"/>
                <w:szCs w:val="24"/>
                <w:lang w:eastAsia="ru-RU"/>
              </w:rPr>
              <w:t xml:space="preserve"> (плата за технологическое присоединение объектов </w:t>
            </w:r>
            <w:r w:rsidRPr="00EC40C9">
              <w:rPr>
                <w:rFonts w:ascii="Times New Roman" w:eastAsiaTheme="minorEastAsia" w:hAnsi="Times New Roman"/>
                <w:color w:val="000000" w:themeColor="text1"/>
                <w:sz w:val="24"/>
                <w:szCs w:val="24"/>
                <w:lang w:eastAsia="ru-RU"/>
              </w:rPr>
              <w:lastRenderedPageBreak/>
              <w:t>электросетевого хозяйства)</w:t>
            </w:r>
          </w:p>
        </w:tc>
        <w:tc>
          <w:tcPr>
            <w:tcW w:w="2871" w:type="dxa"/>
          </w:tcPr>
          <w:p w14:paraId="6D83583C"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p>
        </w:tc>
        <w:tc>
          <w:tcPr>
            <w:tcW w:w="2835" w:type="dxa"/>
          </w:tcPr>
          <w:p w14:paraId="62DCED61"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1) количество потребителей при технологическом присоединении объектов электросетевого хозяйства в рамках исполнения инвестиционных проектов;</w:t>
            </w:r>
          </w:p>
          <w:p w14:paraId="508B9E8B"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lastRenderedPageBreak/>
              <w:t>2) внебюджетные инвестиции при технологическом присоединении объектов электросетевого хозяйства в рамках исполнения инвестиционных проектов</w:t>
            </w:r>
          </w:p>
        </w:tc>
      </w:tr>
      <w:tr w:rsidR="00783BBA" w:rsidRPr="00EC40C9" w14:paraId="1ED63FAD" w14:textId="77777777" w:rsidTr="0018435C">
        <w:trPr>
          <w:trHeight w:val="20"/>
          <w:jc w:val="center"/>
        </w:trPr>
        <w:tc>
          <w:tcPr>
            <w:tcW w:w="839" w:type="dxa"/>
          </w:tcPr>
          <w:p w14:paraId="2B660249" w14:textId="001F0616" w:rsidR="009B75D9" w:rsidRPr="00EC40C9" w:rsidRDefault="009B75D9"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lastRenderedPageBreak/>
              <w:t>2.1.</w:t>
            </w:r>
            <w:r w:rsidR="003901AC" w:rsidRPr="00EC40C9">
              <w:rPr>
                <w:rFonts w:ascii="Times New Roman" w:eastAsiaTheme="minorEastAsia" w:hAnsi="Times New Roman"/>
                <w:color w:val="000000" w:themeColor="text1"/>
                <w:sz w:val="24"/>
                <w:szCs w:val="24"/>
                <w:lang w:eastAsia="ru-RU"/>
              </w:rPr>
              <w:t>6</w:t>
            </w:r>
            <w:r w:rsidRPr="00EC40C9">
              <w:rPr>
                <w:rFonts w:ascii="Times New Roman" w:eastAsiaTheme="minorEastAsia" w:hAnsi="Times New Roman"/>
                <w:color w:val="000000" w:themeColor="text1"/>
                <w:sz w:val="24"/>
                <w:szCs w:val="24"/>
                <w:lang w:eastAsia="ru-RU"/>
              </w:rPr>
              <w:t>.</w:t>
            </w:r>
          </w:p>
        </w:tc>
        <w:tc>
          <w:tcPr>
            <w:tcW w:w="3169" w:type="dxa"/>
          </w:tcPr>
          <w:p w14:paraId="03726544"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Приобретение автономных систем электроснабжения</w:t>
            </w:r>
          </w:p>
        </w:tc>
        <w:tc>
          <w:tcPr>
            <w:tcW w:w="2871" w:type="dxa"/>
          </w:tcPr>
          <w:p w14:paraId="56A3A4C3"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повышение энергетической безопасности и надежности тепло- и электроснабжения Республики Тыва</w:t>
            </w:r>
          </w:p>
        </w:tc>
        <w:tc>
          <w:tcPr>
            <w:tcW w:w="2835" w:type="dxa"/>
          </w:tcPr>
          <w:p w14:paraId="5EF4BC7B"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количество приобретенных автономных систем электроснабжения.</w:t>
            </w:r>
          </w:p>
          <w:p w14:paraId="6DEFAD3F" w14:textId="6E496AC8" w:rsidR="009B75D9" w:rsidRPr="00EC40C9" w:rsidRDefault="009B75D9" w:rsidP="0018435C">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 xml:space="preserve">с 2025 по 2030 гг. </w:t>
            </w:r>
            <w:r w:rsidR="0018435C">
              <w:rPr>
                <w:rFonts w:ascii="Times New Roman" w:eastAsiaTheme="minorEastAsia" w:hAnsi="Times New Roman"/>
                <w:color w:val="000000" w:themeColor="text1"/>
                <w:sz w:val="24"/>
                <w:szCs w:val="24"/>
                <w:lang w:eastAsia="ru-RU"/>
              </w:rPr>
              <w:t>–</w:t>
            </w:r>
            <w:r w:rsidRPr="00EC40C9">
              <w:rPr>
                <w:rFonts w:ascii="Times New Roman" w:eastAsiaTheme="minorEastAsia" w:hAnsi="Times New Roman"/>
                <w:color w:val="000000" w:themeColor="text1"/>
                <w:sz w:val="24"/>
                <w:szCs w:val="24"/>
                <w:lang w:eastAsia="ru-RU"/>
              </w:rPr>
              <w:t xml:space="preserve"> 7</w:t>
            </w:r>
            <w:r w:rsidR="0018435C">
              <w:rPr>
                <w:rFonts w:ascii="Times New Roman" w:eastAsiaTheme="minorEastAsia" w:hAnsi="Times New Roman"/>
                <w:color w:val="000000" w:themeColor="text1"/>
                <w:sz w:val="24"/>
                <w:szCs w:val="24"/>
                <w:lang w:eastAsia="ru-RU"/>
              </w:rPr>
              <w:t xml:space="preserve"> </w:t>
            </w:r>
            <w:r w:rsidRPr="00EC40C9">
              <w:rPr>
                <w:rFonts w:ascii="Times New Roman" w:eastAsiaTheme="minorEastAsia" w:hAnsi="Times New Roman"/>
                <w:color w:val="000000" w:themeColor="text1"/>
                <w:sz w:val="24"/>
                <w:szCs w:val="24"/>
                <w:lang w:eastAsia="ru-RU"/>
              </w:rPr>
              <w:t>единиц</w:t>
            </w:r>
          </w:p>
        </w:tc>
      </w:tr>
      <w:tr w:rsidR="00783BBA" w:rsidRPr="00EC40C9" w14:paraId="2B431C4E" w14:textId="77777777" w:rsidTr="0018435C">
        <w:trPr>
          <w:trHeight w:val="20"/>
          <w:jc w:val="center"/>
        </w:trPr>
        <w:tc>
          <w:tcPr>
            <w:tcW w:w="839" w:type="dxa"/>
          </w:tcPr>
          <w:p w14:paraId="1C559802" w14:textId="127A7914" w:rsidR="009B75D9" w:rsidRPr="00EC40C9" w:rsidRDefault="003901AC"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2.1.7</w:t>
            </w:r>
            <w:r w:rsidR="009B75D9" w:rsidRPr="00EC40C9">
              <w:rPr>
                <w:rFonts w:ascii="Times New Roman" w:eastAsiaTheme="minorEastAsia" w:hAnsi="Times New Roman"/>
                <w:color w:val="000000" w:themeColor="text1"/>
                <w:sz w:val="24"/>
                <w:szCs w:val="24"/>
                <w:lang w:eastAsia="ru-RU"/>
              </w:rPr>
              <w:t>.</w:t>
            </w:r>
          </w:p>
        </w:tc>
        <w:tc>
          <w:tcPr>
            <w:tcW w:w="3169" w:type="dxa"/>
          </w:tcPr>
          <w:p w14:paraId="1AB53522"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Развитие электросетевого хозяйства на территории Республики Тыва</w:t>
            </w:r>
          </w:p>
        </w:tc>
        <w:tc>
          <w:tcPr>
            <w:tcW w:w="2871" w:type="dxa"/>
          </w:tcPr>
          <w:p w14:paraId="34C419DE"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надежное, безопасное и бесперебойное энергоснабжение электросетевого хозяйства на территории Республики Тыва</w:t>
            </w:r>
          </w:p>
        </w:tc>
        <w:tc>
          <w:tcPr>
            <w:tcW w:w="2835" w:type="dxa"/>
          </w:tcPr>
          <w:p w14:paraId="62211C2F"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w:t>
            </w:r>
          </w:p>
        </w:tc>
      </w:tr>
      <w:tr w:rsidR="00783BBA" w:rsidRPr="00EC40C9" w14:paraId="71E0FEFD" w14:textId="77777777" w:rsidTr="0018435C">
        <w:trPr>
          <w:trHeight w:val="20"/>
          <w:jc w:val="center"/>
        </w:trPr>
        <w:tc>
          <w:tcPr>
            <w:tcW w:w="839" w:type="dxa"/>
          </w:tcPr>
          <w:p w14:paraId="48A19F06" w14:textId="77777777" w:rsidR="009B75D9" w:rsidRPr="00EC40C9" w:rsidRDefault="009B75D9" w:rsidP="0018435C">
            <w:pPr>
              <w:widowControl w:val="0"/>
              <w:autoSpaceDE w:val="0"/>
              <w:autoSpaceDN w:val="0"/>
              <w:spacing w:after="0" w:line="240" w:lineRule="auto"/>
              <w:jc w:val="center"/>
              <w:outlineLvl w:val="2"/>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w:t>
            </w:r>
          </w:p>
        </w:tc>
        <w:tc>
          <w:tcPr>
            <w:tcW w:w="8875" w:type="dxa"/>
            <w:gridSpan w:val="3"/>
          </w:tcPr>
          <w:p w14:paraId="11925B64" w14:textId="77777777" w:rsidR="0018435C" w:rsidRDefault="009B75D9" w:rsidP="0018435C">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bookmarkStart w:id="4" w:name="P355"/>
            <w:bookmarkEnd w:id="4"/>
            <w:r w:rsidRPr="00EC40C9">
              <w:rPr>
                <w:rFonts w:ascii="Times New Roman" w:eastAsiaTheme="minorEastAsia" w:hAnsi="Times New Roman"/>
                <w:color w:val="000000" w:themeColor="text1"/>
                <w:sz w:val="24"/>
                <w:szCs w:val="24"/>
                <w:lang w:eastAsia="ru-RU"/>
              </w:rPr>
              <w:t xml:space="preserve">Подпрограмма 3 </w:t>
            </w:r>
            <w:r w:rsidR="00DA6BA8" w:rsidRPr="00EC40C9">
              <w:rPr>
                <w:rFonts w:ascii="Times New Roman" w:eastAsiaTheme="minorEastAsia" w:hAnsi="Times New Roman"/>
                <w:color w:val="000000" w:themeColor="text1"/>
                <w:sz w:val="24"/>
                <w:szCs w:val="24"/>
                <w:lang w:eastAsia="ru-RU"/>
              </w:rPr>
              <w:t>«</w:t>
            </w:r>
            <w:r w:rsidRPr="00EC40C9">
              <w:rPr>
                <w:rFonts w:ascii="Times New Roman" w:eastAsiaTheme="minorEastAsia" w:hAnsi="Times New Roman"/>
                <w:color w:val="000000" w:themeColor="text1"/>
                <w:sz w:val="24"/>
                <w:szCs w:val="24"/>
                <w:lang w:eastAsia="ru-RU"/>
              </w:rPr>
              <w:t xml:space="preserve">Энергосбережение и повышение </w:t>
            </w:r>
          </w:p>
          <w:p w14:paraId="7B5E75FA" w14:textId="36C8D1FD" w:rsidR="009B75D9" w:rsidRPr="00EC40C9" w:rsidRDefault="009B75D9" w:rsidP="0018435C">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энергетической эффективности в Республике Тыва</w:t>
            </w:r>
            <w:r w:rsidR="00DA6BA8" w:rsidRPr="00EC40C9">
              <w:rPr>
                <w:rFonts w:ascii="Times New Roman" w:eastAsiaTheme="minorEastAsia" w:hAnsi="Times New Roman"/>
                <w:color w:val="000000" w:themeColor="text1"/>
                <w:sz w:val="24"/>
                <w:szCs w:val="24"/>
                <w:lang w:eastAsia="ru-RU"/>
              </w:rPr>
              <w:t>»</w:t>
            </w:r>
          </w:p>
        </w:tc>
      </w:tr>
      <w:tr w:rsidR="00783BBA" w:rsidRPr="00EC40C9" w14:paraId="10A22F7F" w14:textId="77777777" w:rsidTr="0018435C">
        <w:trPr>
          <w:trHeight w:val="20"/>
          <w:jc w:val="center"/>
        </w:trPr>
        <w:tc>
          <w:tcPr>
            <w:tcW w:w="9714" w:type="dxa"/>
            <w:gridSpan w:val="4"/>
          </w:tcPr>
          <w:p w14:paraId="512C9566" w14:textId="77777777" w:rsidR="0018435C" w:rsidRDefault="009B75D9" w:rsidP="0018435C">
            <w:pPr>
              <w:widowControl w:val="0"/>
              <w:autoSpaceDE w:val="0"/>
              <w:autoSpaceDN w:val="0"/>
              <w:spacing w:after="0" w:line="240" w:lineRule="auto"/>
              <w:jc w:val="center"/>
              <w:outlineLvl w:val="3"/>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 xml:space="preserve">Комплекс процессных мероприятий </w:t>
            </w:r>
            <w:r w:rsidR="00DA6BA8" w:rsidRPr="00EC40C9">
              <w:rPr>
                <w:rFonts w:ascii="Times New Roman" w:eastAsiaTheme="minorEastAsia" w:hAnsi="Times New Roman"/>
                <w:color w:val="000000" w:themeColor="text1"/>
                <w:sz w:val="24"/>
                <w:szCs w:val="24"/>
                <w:lang w:eastAsia="ru-RU"/>
              </w:rPr>
              <w:t>«</w:t>
            </w:r>
            <w:r w:rsidRPr="00EC40C9">
              <w:rPr>
                <w:rFonts w:ascii="Times New Roman" w:eastAsiaTheme="minorEastAsia" w:hAnsi="Times New Roman"/>
                <w:color w:val="000000" w:themeColor="text1"/>
                <w:sz w:val="24"/>
                <w:szCs w:val="24"/>
                <w:lang w:eastAsia="ru-RU"/>
              </w:rPr>
              <w:t xml:space="preserve">Энергосбережение и </w:t>
            </w:r>
          </w:p>
          <w:p w14:paraId="5FA323D3" w14:textId="366C56A0" w:rsidR="009B75D9" w:rsidRPr="00EC40C9" w:rsidRDefault="009B75D9" w:rsidP="0018435C">
            <w:pPr>
              <w:widowControl w:val="0"/>
              <w:autoSpaceDE w:val="0"/>
              <w:autoSpaceDN w:val="0"/>
              <w:spacing w:after="0" w:line="240" w:lineRule="auto"/>
              <w:jc w:val="center"/>
              <w:outlineLvl w:val="3"/>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повышение энергетической эффективности в Республике Тыва</w:t>
            </w:r>
            <w:r w:rsidR="00DA6BA8" w:rsidRPr="00EC40C9">
              <w:rPr>
                <w:rFonts w:ascii="Times New Roman" w:eastAsiaTheme="minorEastAsia" w:hAnsi="Times New Roman"/>
                <w:color w:val="000000" w:themeColor="text1"/>
                <w:sz w:val="24"/>
                <w:szCs w:val="24"/>
                <w:lang w:eastAsia="ru-RU"/>
              </w:rPr>
              <w:t>»</w:t>
            </w:r>
          </w:p>
        </w:tc>
      </w:tr>
      <w:tr w:rsidR="00783BBA" w:rsidRPr="00EC40C9" w14:paraId="7498C690" w14:textId="77777777" w:rsidTr="00EC40C9">
        <w:trPr>
          <w:trHeight w:val="20"/>
          <w:jc w:val="center"/>
        </w:trPr>
        <w:tc>
          <w:tcPr>
            <w:tcW w:w="839" w:type="dxa"/>
          </w:tcPr>
          <w:p w14:paraId="3904C672" w14:textId="77777777" w:rsidR="009B75D9" w:rsidRPr="00EC40C9" w:rsidRDefault="009B75D9"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3.1.</w:t>
            </w:r>
          </w:p>
        </w:tc>
        <w:tc>
          <w:tcPr>
            <w:tcW w:w="6040" w:type="dxa"/>
            <w:gridSpan w:val="2"/>
          </w:tcPr>
          <w:p w14:paraId="073DDCCF"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Министерство топлива и энергетики Республики Тыва</w:t>
            </w:r>
          </w:p>
        </w:tc>
        <w:tc>
          <w:tcPr>
            <w:tcW w:w="2835" w:type="dxa"/>
          </w:tcPr>
          <w:p w14:paraId="6B4C990F" w14:textId="7E3E11C5" w:rsidR="009B75D9" w:rsidRPr="00EC40C9" w:rsidRDefault="0018435C"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2024-</w:t>
            </w:r>
            <w:r w:rsidR="009B75D9" w:rsidRPr="00EC40C9">
              <w:rPr>
                <w:rFonts w:ascii="Times New Roman" w:eastAsiaTheme="minorEastAsia" w:hAnsi="Times New Roman"/>
                <w:color w:val="000000" w:themeColor="text1"/>
                <w:sz w:val="24"/>
                <w:szCs w:val="24"/>
                <w:lang w:eastAsia="ru-RU"/>
              </w:rPr>
              <w:t>2030</w:t>
            </w:r>
          </w:p>
        </w:tc>
      </w:tr>
      <w:tr w:rsidR="00783BBA" w:rsidRPr="00EC40C9" w14:paraId="57D85D73" w14:textId="77777777" w:rsidTr="0018435C">
        <w:trPr>
          <w:trHeight w:val="20"/>
          <w:jc w:val="center"/>
        </w:trPr>
        <w:tc>
          <w:tcPr>
            <w:tcW w:w="839" w:type="dxa"/>
          </w:tcPr>
          <w:p w14:paraId="361479CB" w14:textId="2DB43F6B" w:rsidR="009B75D9" w:rsidRPr="00EC40C9" w:rsidRDefault="00390932"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3.1.1</w:t>
            </w:r>
            <w:r w:rsidR="009B75D9" w:rsidRPr="00EC40C9">
              <w:rPr>
                <w:rFonts w:ascii="Times New Roman" w:eastAsiaTheme="minorEastAsia" w:hAnsi="Times New Roman"/>
                <w:color w:val="000000" w:themeColor="text1"/>
                <w:sz w:val="24"/>
                <w:szCs w:val="24"/>
                <w:lang w:eastAsia="ru-RU"/>
              </w:rPr>
              <w:t>.</w:t>
            </w:r>
          </w:p>
        </w:tc>
        <w:tc>
          <w:tcPr>
            <w:tcW w:w="3169" w:type="dxa"/>
          </w:tcPr>
          <w:p w14:paraId="4A912D9F" w14:textId="2D380035" w:rsidR="009B75D9" w:rsidRPr="00EC40C9" w:rsidRDefault="00390932" w:rsidP="0018435C">
            <w:pPr>
              <w:pStyle w:val="ConsPlusNormal"/>
              <w:rPr>
                <w:rFonts w:ascii="Times New Roman" w:hAnsi="Times New Roman"/>
                <w:color w:val="000000" w:themeColor="text1"/>
                <w:sz w:val="24"/>
                <w:szCs w:val="24"/>
              </w:rPr>
            </w:pPr>
            <w:r w:rsidRPr="00EC40C9">
              <w:rPr>
                <w:rFonts w:ascii="Times New Roman" w:hAnsi="Times New Roman" w:cs="Times New Roman"/>
                <w:color w:val="000000" w:themeColor="text1"/>
                <w:sz w:val="24"/>
                <w:szCs w:val="24"/>
              </w:rPr>
              <w:t xml:space="preserve">Субсидии на возмещение недополученных доходов предприятий, осуществляющих регулируемые виды деятельности и реализующих мероприятия в области энергосбережения </w:t>
            </w:r>
            <w:r w:rsidRPr="00EC40C9">
              <w:rPr>
                <w:rFonts w:ascii="Times New Roman" w:hAnsi="Times New Roman"/>
                <w:color w:val="000000" w:themeColor="text1"/>
                <w:sz w:val="24"/>
                <w:szCs w:val="24"/>
              </w:rPr>
              <w:t>и повышения энергетической эффективности</w:t>
            </w:r>
          </w:p>
        </w:tc>
        <w:tc>
          <w:tcPr>
            <w:tcW w:w="2871" w:type="dxa"/>
            <w:vMerge w:val="restart"/>
          </w:tcPr>
          <w:p w14:paraId="3E90148A" w14:textId="49ABBAC2" w:rsidR="009B75D9" w:rsidRPr="00EC40C9" w:rsidRDefault="00E07752"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повышение эффективности производства и потребления топливно-энергетических ресурсов</w:t>
            </w:r>
          </w:p>
        </w:tc>
        <w:tc>
          <w:tcPr>
            <w:tcW w:w="2835" w:type="dxa"/>
          </w:tcPr>
          <w:p w14:paraId="3870BB90"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объем полезного отпуска (тыс. Гкал. ч)</w:t>
            </w:r>
          </w:p>
        </w:tc>
      </w:tr>
      <w:tr w:rsidR="00783BBA" w:rsidRPr="00EC40C9" w14:paraId="6E2DE1BC" w14:textId="77777777" w:rsidTr="0018435C">
        <w:trPr>
          <w:trHeight w:val="20"/>
          <w:jc w:val="center"/>
        </w:trPr>
        <w:tc>
          <w:tcPr>
            <w:tcW w:w="839" w:type="dxa"/>
          </w:tcPr>
          <w:p w14:paraId="2285F253" w14:textId="16243663" w:rsidR="009B75D9" w:rsidRPr="00EC40C9" w:rsidRDefault="009B75D9"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3.1.</w:t>
            </w:r>
            <w:r w:rsidR="00E07752" w:rsidRPr="00EC40C9">
              <w:rPr>
                <w:rFonts w:ascii="Times New Roman" w:eastAsiaTheme="minorEastAsia" w:hAnsi="Times New Roman"/>
                <w:color w:val="000000" w:themeColor="text1"/>
                <w:sz w:val="24"/>
                <w:szCs w:val="24"/>
                <w:lang w:eastAsia="ru-RU"/>
              </w:rPr>
              <w:t>2</w:t>
            </w:r>
            <w:r w:rsidRPr="00EC40C9">
              <w:rPr>
                <w:rFonts w:ascii="Times New Roman" w:eastAsiaTheme="minorEastAsia" w:hAnsi="Times New Roman"/>
                <w:color w:val="000000" w:themeColor="text1"/>
                <w:sz w:val="24"/>
                <w:szCs w:val="24"/>
                <w:lang w:eastAsia="ru-RU"/>
              </w:rPr>
              <w:t>.</w:t>
            </w:r>
          </w:p>
        </w:tc>
        <w:tc>
          <w:tcPr>
            <w:tcW w:w="3169" w:type="dxa"/>
          </w:tcPr>
          <w:p w14:paraId="07AE2310"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Субсидии на возмещение недополученных доходов, связанных с применением государственных регулируемых цен на электрическую энергию, понесенных в процессе выработки и (или) транспортировки энергоресурсов, в том числе вследствие проведения мероприятий в области энергосбережения и повышения энергетической эффективности</w:t>
            </w:r>
          </w:p>
        </w:tc>
        <w:tc>
          <w:tcPr>
            <w:tcW w:w="2871" w:type="dxa"/>
            <w:vMerge/>
          </w:tcPr>
          <w:p w14:paraId="3E83C62C"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p>
        </w:tc>
        <w:tc>
          <w:tcPr>
            <w:tcW w:w="2835" w:type="dxa"/>
          </w:tcPr>
          <w:p w14:paraId="60566A03"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объем полезного отпуска (тыс. кВт. ч)</w:t>
            </w:r>
          </w:p>
        </w:tc>
      </w:tr>
      <w:tr w:rsidR="00783BBA" w:rsidRPr="00EC40C9" w14:paraId="0355A2F4" w14:textId="77777777" w:rsidTr="0018435C">
        <w:trPr>
          <w:trHeight w:val="20"/>
          <w:jc w:val="center"/>
        </w:trPr>
        <w:tc>
          <w:tcPr>
            <w:tcW w:w="839" w:type="dxa"/>
          </w:tcPr>
          <w:p w14:paraId="7139D1AB" w14:textId="3C4482F8" w:rsidR="009B75D9" w:rsidRPr="00EC40C9" w:rsidRDefault="00E07752"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3.1.3</w:t>
            </w:r>
            <w:r w:rsidR="009B75D9" w:rsidRPr="00EC40C9">
              <w:rPr>
                <w:rFonts w:ascii="Times New Roman" w:eastAsiaTheme="minorEastAsia" w:hAnsi="Times New Roman"/>
                <w:color w:val="000000" w:themeColor="text1"/>
                <w:sz w:val="24"/>
                <w:szCs w:val="24"/>
                <w:lang w:eastAsia="ru-RU"/>
              </w:rPr>
              <w:t>.</w:t>
            </w:r>
          </w:p>
        </w:tc>
        <w:tc>
          <w:tcPr>
            <w:tcW w:w="3169" w:type="dxa"/>
          </w:tcPr>
          <w:p w14:paraId="522D8E5F"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Субсидии юридическим лицам на реализацию мероприятий по поставке оборудования, материалов для создания аварийного запаса и повышения энергетической эффективности</w:t>
            </w:r>
          </w:p>
        </w:tc>
        <w:tc>
          <w:tcPr>
            <w:tcW w:w="2871" w:type="dxa"/>
          </w:tcPr>
          <w:p w14:paraId="38BBB917"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повышение энергетической безопасности и надежности тепло- и электроснабжения Республики Тыва</w:t>
            </w:r>
          </w:p>
        </w:tc>
        <w:tc>
          <w:tcPr>
            <w:tcW w:w="2835" w:type="dxa"/>
          </w:tcPr>
          <w:p w14:paraId="14B87462" w14:textId="13C92FC2"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 xml:space="preserve">поставка материалов и оборудования для создания аварийного запаса </w:t>
            </w:r>
            <w:r w:rsidR="00540C76">
              <w:rPr>
                <w:rFonts w:ascii="Times New Roman" w:eastAsiaTheme="minorEastAsia" w:hAnsi="Times New Roman"/>
                <w:color w:val="000000" w:themeColor="text1"/>
                <w:sz w:val="24"/>
                <w:szCs w:val="24"/>
                <w:lang w:eastAsia="ru-RU"/>
              </w:rPr>
              <w:t>–</w:t>
            </w:r>
            <w:r w:rsidRPr="00EC40C9">
              <w:rPr>
                <w:rFonts w:ascii="Times New Roman" w:eastAsiaTheme="minorEastAsia" w:hAnsi="Times New Roman"/>
                <w:color w:val="000000" w:themeColor="text1"/>
                <w:sz w:val="24"/>
                <w:szCs w:val="24"/>
                <w:lang w:eastAsia="ru-RU"/>
              </w:rPr>
              <w:t xml:space="preserve"> 6500,00 тыс. рублей</w:t>
            </w:r>
          </w:p>
        </w:tc>
      </w:tr>
    </w:tbl>
    <w:p w14:paraId="2839E65E" w14:textId="77777777" w:rsidR="00540C76" w:rsidRDefault="00540C76"/>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9"/>
        <w:gridCol w:w="3169"/>
        <w:gridCol w:w="2871"/>
        <w:gridCol w:w="2835"/>
      </w:tblGrid>
      <w:tr w:rsidR="00540C76" w:rsidRPr="00EC40C9" w14:paraId="0A982EA9" w14:textId="77777777" w:rsidTr="00540C76">
        <w:trPr>
          <w:trHeight w:val="20"/>
          <w:tblHeader/>
          <w:jc w:val="center"/>
        </w:trPr>
        <w:tc>
          <w:tcPr>
            <w:tcW w:w="839" w:type="dxa"/>
          </w:tcPr>
          <w:p w14:paraId="60452CA9" w14:textId="77777777" w:rsidR="00540C76" w:rsidRPr="00EC40C9" w:rsidRDefault="00540C76" w:rsidP="00540C76">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lastRenderedPageBreak/>
              <w:t>1</w:t>
            </w:r>
          </w:p>
        </w:tc>
        <w:tc>
          <w:tcPr>
            <w:tcW w:w="3169" w:type="dxa"/>
          </w:tcPr>
          <w:p w14:paraId="58CF30F3" w14:textId="77777777" w:rsidR="00540C76" w:rsidRPr="00EC40C9" w:rsidRDefault="00540C76" w:rsidP="00540C76">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2</w:t>
            </w:r>
          </w:p>
        </w:tc>
        <w:tc>
          <w:tcPr>
            <w:tcW w:w="2871" w:type="dxa"/>
          </w:tcPr>
          <w:p w14:paraId="1F95C727" w14:textId="77777777" w:rsidR="00540C76" w:rsidRPr="00EC40C9" w:rsidRDefault="00540C76" w:rsidP="00540C76">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w:t>
            </w:r>
          </w:p>
        </w:tc>
        <w:tc>
          <w:tcPr>
            <w:tcW w:w="2835" w:type="dxa"/>
          </w:tcPr>
          <w:p w14:paraId="5005D3B9" w14:textId="77777777" w:rsidR="00540C76" w:rsidRPr="00EC40C9" w:rsidRDefault="00540C76" w:rsidP="00540C76">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4</w:t>
            </w:r>
          </w:p>
        </w:tc>
      </w:tr>
      <w:tr w:rsidR="00783BBA" w:rsidRPr="00EC40C9" w14:paraId="5AEE02B8" w14:textId="77777777" w:rsidTr="0018435C">
        <w:trPr>
          <w:trHeight w:val="20"/>
          <w:jc w:val="center"/>
        </w:trPr>
        <w:tc>
          <w:tcPr>
            <w:tcW w:w="839" w:type="dxa"/>
          </w:tcPr>
          <w:p w14:paraId="07592BD5" w14:textId="2BD20247" w:rsidR="009B75D9" w:rsidRPr="00EC40C9" w:rsidRDefault="00E07752"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3.1.4</w:t>
            </w:r>
            <w:r w:rsidR="009B75D9" w:rsidRPr="00EC40C9">
              <w:rPr>
                <w:rFonts w:ascii="Times New Roman" w:eastAsiaTheme="minorEastAsia" w:hAnsi="Times New Roman"/>
                <w:color w:val="000000" w:themeColor="text1"/>
                <w:sz w:val="24"/>
                <w:szCs w:val="24"/>
                <w:lang w:eastAsia="ru-RU"/>
              </w:rPr>
              <w:t>.</w:t>
            </w:r>
          </w:p>
        </w:tc>
        <w:tc>
          <w:tcPr>
            <w:tcW w:w="3169" w:type="dxa"/>
          </w:tcPr>
          <w:p w14:paraId="02F33EE8"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Разработка схем теплоснабжения, водоснабжения и водоотведения поселений, городских округов Республики Тыва</w:t>
            </w:r>
          </w:p>
        </w:tc>
        <w:tc>
          <w:tcPr>
            <w:tcW w:w="2871" w:type="dxa"/>
          </w:tcPr>
          <w:p w14:paraId="48C10A6B"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в целях актуализации роста перспективных нагрузок, внесения новых технических решений по модернизации, реконструкции тепловых сетей, реализации планов по наладке гидравлического режима тепловых сетей, указания технических решений на действующих источниках тепловой энергии по перспективам модернизации и реконструкции</w:t>
            </w:r>
          </w:p>
        </w:tc>
        <w:tc>
          <w:tcPr>
            <w:tcW w:w="2835" w:type="dxa"/>
          </w:tcPr>
          <w:p w14:paraId="30B9974C" w14:textId="07C73BE4" w:rsidR="009B75D9" w:rsidRPr="00EC40C9" w:rsidRDefault="009B75D9" w:rsidP="00540C76">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 xml:space="preserve">разработка схем теплоснабжения </w:t>
            </w:r>
            <w:r w:rsidR="00540C76">
              <w:rPr>
                <w:rFonts w:ascii="Times New Roman" w:eastAsiaTheme="minorEastAsia" w:hAnsi="Times New Roman"/>
                <w:color w:val="000000" w:themeColor="text1"/>
                <w:sz w:val="24"/>
                <w:szCs w:val="24"/>
                <w:lang w:eastAsia="ru-RU"/>
              </w:rPr>
              <w:t>–</w:t>
            </w:r>
            <w:r w:rsidRPr="00EC40C9">
              <w:rPr>
                <w:rFonts w:ascii="Times New Roman" w:eastAsiaTheme="minorEastAsia" w:hAnsi="Times New Roman"/>
                <w:color w:val="000000" w:themeColor="text1"/>
                <w:sz w:val="24"/>
                <w:szCs w:val="24"/>
                <w:lang w:eastAsia="ru-RU"/>
              </w:rPr>
              <w:t xml:space="preserve"> 1</w:t>
            </w:r>
            <w:r w:rsidR="00540C76">
              <w:rPr>
                <w:rFonts w:ascii="Times New Roman" w:eastAsiaTheme="minorEastAsia" w:hAnsi="Times New Roman"/>
                <w:color w:val="000000" w:themeColor="text1"/>
                <w:sz w:val="24"/>
                <w:szCs w:val="24"/>
                <w:lang w:eastAsia="ru-RU"/>
              </w:rPr>
              <w:t xml:space="preserve"> </w:t>
            </w:r>
            <w:r w:rsidRPr="00EC40C9">
              <w:rPr>
                <w:rFonts w:ascii="Times New Roman" w:eastAsiaTheme="minorEastAsia" w:hAnsi="Times New Roman"/>
                <w:color w:val="000000" w:themeColor="text1"/>
                <w:sz w:val="24"/>
                <w:szCs w:val="24"/>
                <w:lang w:eastAsia="ru-RU"/>
              </w:rPr>
              <w:t>единица ежегодно, за исключени</w:t>
            </w:r>
            <w:r w:rsidR="00540C76">
              <w:rPr>
                <w:rFonts w:ascii="Times New Roman" w:eastAsiaTheme="minorEastAsia" w:hAnsi="Times New Roman"/>
                <w:color w:val="000000" w:themeColor="text1"/>
                <w:sz w:val="24"/>
                <w:szCs w:val="24"/>
                <w:lang w:eastAsia="ru-RU"/>
              </w:rPr>
              <w:t>ем 2024 года и плановых 2025 -</w:t>
            </w:r>
            <w:r w:rsidRPr="00EC40C9">
              <w:rPr>
                <w:rFonts w:ascii="Times New Roman" w:eastAsiaTheme="minorEastAsia" w:hAnsi="Times New Roman"/>
                <w:color w:val="000000" w:themeColor="text1"/>
                <w:sz w:val="24"/>
                <w:szCs w:val="24"/>
                <w:lang w:eastAsia="ru-RU"/>
              </w:rPr>
              <w:t>2026 годов</w:t>
            </w:r>
          </w:p>
        </w:tc>
      </w:tr>
      <w:tr w:rsidR="00783BBA" w:rsidRPr="00EC40C9" w14:paraId="2155AAA5" w14:textId="77777777" w:rsidTr="0018435C">
        <w:trPr>
          <w:trHeight w:val="20"/>
          <w:jc w:val="center"/>
        </w:trPr>
        <w:tc>
          <w:tcPr>
            <w:tcW w:w="839" w:type="dxa"/>
          </w:tcPr>
          <w:p w14:paraId="77EB2AF3" w14:textId="30EBA0C4" w:rsidR="009B75D9" w:rsidRPr="00EC40C9" w:rsidRDefault="00E07752"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3.1.5</w:t>
            </w:r>
            <w:r w:rsidR="009B75D9" w:rsidRPr="00EC40C9">
              <w:rPr>
                <w:rFonts w:ascii="Times New Roman" w:eastAsiaTheme="minorEastAsia" w:hAnsi="Times New Roman"/>
                <w:color w:val="000000" w:themeColor="text1"/>
                <w:sz w:val="24"/>
                <w:szCs w:val="24"/>
                <w:lang w:eastAsia="ru-RU"/>
              </w:rPr>
              <w:t>.</w:t>
            </w:r>
          </w:p>
        </w:tc>
        <w:tc>
          <w:tcPr>
            <w:tcW w:w="3169" w:type="dxa"/>
          </w:tcPr>
          <w:p w14:paraId="13DBB1E1"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Разработка топливно-энергетического баланса Республики Тыва</w:t>
            </w:r>
          </w:p>
        </w:tc>
        <w:tc>
          <w:tcPr>
            <w:tcW w:w="2871" w:type="dxa"/>
          </w:tcPr>
          <w:p w14:paraId="6E43B31E"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показать реальную эффективность использования топливно-энергетических ресурсов на определенной территории, выявить резервы ее повышения для обеспечения дальнейшего социально-экономического развития территории</w:t>
            </w:r>
          </w:p>
        </w:tc>
        <w:tc>
          <w:tcPr>
            <w:tcW w:w="2835" w:type="dxa"/>
          </w:tcPr>
          <w:p w14:paraId="363B7073"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разработка и актуализация топливно-энергетического баланса Республики Тыва, 1 единица</w:t>
            </w:r>
          </w:p>
        </w:tc>
      </w:tr>
      <w:tr w:rsidR="00783BBA" w:rsidRPr="00EC40C9" w14:paraId="44C043DA" w14:textId="77777777" w:rsidTr="0018435C">
        <w:trPr>
          <w:trHeight w:val="20"/>
          <w:jc w:val="center"/>
        </w:trPr>
        <w:tc>
          <w:tcPr>
            <w:tcW w:w="839" w:type="dxa"/>
          </w:tcPr>
          <w:p w14:paraId="6E803EA0" w14:textId="788C343D" w:rsidR="009B75D9" w:rsidRPr="00EC40C9" w:rsidRDefault="009B75D9"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3.1.</w:t>
            </w:r>
            <w:r w:rsidR="00E07752" w:rsidRPr="00EC40C9">
              <w:rPr>
                <w:rFonts w:ascii="Times New Roman" w:eastAsiaTheme="minorEastAsia" w:hAnsi="Times New Roman"/>
                <w:color w:val="000000" w:themeColor="text1"/>
                <w:sz w:val="24"/>
                <w:szCs w:val="24"/>
                <w:lang w:eastAsia="ru-RU"/>
              </w:rPr>
              <w:t>6</w:t>
            </w:r>
            <w:r w:rsidRPr="00EC40C9">
              <w:rPr>
                <w:rFonts w:ascii="Times New Roman" w:eastAsiaTheme="minorEastAsia" w:hAnsi="Times New Roman"/>
                <w:color w:val="000000" w:themeColor="text1"/>
                <w:sz w:val="24"/>
                <w:szCs w:val="24"/>
                <w:lang w:eastAsia="ru-RU"/>
              </w:rPr>
              <w:t>.</w:t>
            </w:r>
          </w:p>
        </w:tc>
        <w:tc>
          <w:tcPr>
            <w:tcW w:w="3169" w:type="dxa"/>
          </w:tcPr>
          <w:p w14:paraId="48EF734A"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Корректировка схемы и программы перспективного развития электроэнергетики Республики Тыва</w:t>
            </w:r>
          </w:p>
        </w:tc>
        <w:tc>
          <w:tcPr>
            <w:tcW w:w="2871" w:type="dxa"/>
          </w:tcPr>
          <w:p w14:paraId="2526BEC4"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развитие сетевой инфраструктуры и генерирующих мощностей, обеспечение удовлетворения долгосрочного и среднесрочного спроса на электрическую энергию и мощность, формирование стабильных и благоприятных условий для привлечения инвестиций в строительство объектов электроэнергетики</w:t>
            </w:r>
          </w:p>
        </w:tc>
        <w:tc>
          <w:tcPr>
            <w:tcW w:w="2835" w:type="dxa"/>
          </w:tcPr>
          <w:p w14:paraId="5A7139B9"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w:t>
            </w:r>
          </w:p>
        </w:tc>
      </w:tr>
      <w:tr w:rsidR="00783BBA" w:rsidRPr="00EC40C9" w14:paraId="6610D55A" w14:textId="77777777" w:rsidTr="0018435C">
        <w:trPr>
          <w:trHeight w:val="20"/>
          <w:jc w:val="center"/>
        </w:trPr>
        <w:tc>
          <w:tcPr>
            <w:tcW w:w="839" w:type="dxa"/>
          </w:tcPr>
          <w:p w14:paraId="1EF7CD47" w14:textId="2104DEA3" w:rsidR="009B75D9" w:rsidRPr="00EC40C9" w:rsidRDefault="00E07752"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3.1.7</w:t>
            </w:r>
            <w:r w:rsidR="009B75D9" w:rsidRPr="00EC40C9">
              <w:rPr>
                <w:rFonts w:ascii="Times New Roman" w:eastAsiaTheme="minorEastAsia" w:hAnsi="Times New Roman"/>
                <w:color w:val="000000" w:themeColor="text1"/>
                <w:sz w:val="24"/>
                <w:szCs w:val="24"/>
                <w:lang w:eastAsia="ru-RU"/>
              </w:rPr>
              <w:t>.</w:t>
            </w:r>
          </w:p>
        </w:tc>
        <w:tc>
          <w:tcPr>
            <w:tcW w:w="3169" w:type="dxa"/>
          </w:tcPr>
          <w:p w14:paraId="238AD06C"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Обеспечение электроснабжением и освещением республиканских мероприятий и праздников</w:t>
            </w:r>
          </w:p>
        </w:tc>
        <w:tc>
          <w:tcPr>
            <w:tcW w:w="2871" w:type="dxa"/>
          </w:tcPr>
          <w:p w14:paraId="1F6A787B"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обеспечение электроснабжением и освещением республиканских мероприятий и праздников</w:t>
            </w:r>
          </w:p>
        </w:tc>
        <w:tc>
          <w:tcPr>
            <w:tcW w:w="2835" w:type="dxa"/>
          </w:tcPr>
          <w:p w14:paraId="529CD7D5"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w:t>
            </w:r>
          </w:p>
        </w:tc>
      </w:tr>
      <w:tr w:rsidR="00783BBA" w:rsidRPr="00EC40C9" w14:paraId="5BC8C36A" w14:textId="77777777" w:rsidTr="0018435C">
        <w:trPr>
          <w:trHeight w:val="20"/>
          <w:jc w:val="center"/>
        </w:trPr>
        <w:tc>
          <w:tcPr>
            <w:tcW w:w="839" w:type="dxa"/>
          </w:tcPr>
          <w:p w14:paraId="2ED5C8C5" w14:textId="65950535" w:rsidR="009B75D9" w:rsidRPr="00EC40C9" w:rsidRDefault="00E07752"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3.1.8</w:t>
            </w:r>
            <w:r w:rsidR="009B75D9" w:rsidRPr="00EC40C9">
              <w:rPr>
                <w:rFonts w:ascii="Times New Roman" w:eastAsiaTheme="minorEastAsia" w:hAnsi="Times New Roman"/>
                <w:color w:val="000000" w:themeColor="text1"/>
                <w:sz w:val="24"/>
                <w:szCs w:val="24"/>
                <w:lang w:eastAsia="ru-RU"/>
              </w:rPr>
              <w:t>.</w:t>
            </w:r>
          </w:p>
        </w:tc>
        <w:tc>
          <w:tcPr>
            <w:tcW w:w="3169" w:type="dxa"/>
          </w:tcPr>
          <w:p w14:paraId="5A83F6B2"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Субсидии местным бюджетам на приобретение котельно-печного топлива для казенных, бюджетных и автономных учреждений, расположенных в труднодоступных местностях с ограниченными сроками завоза грузов</w:t>
            </w:r>
          </w:p>
        </w:tc>
        <w:tc>
          <w:tcPr>
            <w:tcW w:w="2871" w:type="dxa"/>
          </w:tcPr>
          <w:p w14:paraId="139BEF4C"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выделяются субсидии на приобретение котельно-печного топлива для казенных, бюджетных и автономных учреждений, расположенных в труднодоступных местностях с ограниченными сроками завоза грузов</w:t>
            </w:r>
          </w:p>
        </w:tc>
        <w:tc>
          <w:tcPr>
            <w:tcW w:w="2835" w:type="dxa"/>
          </w:tcPr>
          <w:p w14:paraId="6037E7E9" w14:textId="1E1FF5BD"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приобретение котельно-печного топлива для казенных, бюджетных и автономных учреждений, расположенных в труднодоступных местностях с ограни</w:t>
            </w:r>
            <w:r w:rsidR="00540C76">
              <w:rPr>
                <w:rFonts w:ascii="Times New Roman" w:eastAsiaTheme="minorEastAsia" w:hAnsi="Times New Roman"/>
                <w:color w:val="000000" w:themeColor="text1"/>
                <w:sz w:val="24"/>
                <w:szCs w:val="24"/>
                <w:lang w:eastAsia="ru-RU"/>
              </w:rPr>
              <w:t>ченными сроками завоза грузов, –</w:t>
            </w:r>
            <w:r w:rsidRPr="00EC40C9">
              <w:rPr>
                <w:rFonts w:ascii="Times New Roman" w:eastAsiaTheme="minorEastAsia" w:hAnsi="Times New Roman"/>
                <w:color w:val="000000" w:themeColor="text1"/>
                <w:sz w:val="24"/>
                <w:szCs w:val="24"/>
                <w:lang w:eastAsia="ru-RU"/>
              </w:rPr>
              <w:t xml:space="preserve"> 100 процентов завоза угля</w:t>
            </w:r>
          </w:p>
        </w:tc>
      </w:tr>
      <w:tr w:rsidR="00783BBA" w:rsidRPr="00EC40C9" w14:paraId="3394BFA8" w14:textId="77777777" w:rsidTr="0018435C">
        <w:trPr>
          <w:trHeight w:val="20"/>
          <w:jc w:val="center"/>
        </w:trPr>
        <w:tc>
          <w:tcPr>
            <w:tcW w:w="839" w:type="dxa"/>
          </w:tcPr>
          <w:p w14:paraId="3FFD9752" w14:textId="01AD05A9" w:rsidR="009B75D9" w:rsidRPr="00EC40C9" w:rsidRDefault="00E07752"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3.1.9</w:t>
            </w:r>
            <w:r w:rsidR="009B75D9" w:rsidRPr="00EC40C9">
              <w:rPr>
                <w:rFonts w:ascii="Times New Roman" w:eastAsiaTheme="minorEastAsia" w:hAnsi="Times New Roman"/>
                <w:color w:val="000000" w:themeColor="text1"/>
                <w:sz w:val="24"/>
                <w:szCs w:val="24"/>
                <w:lang w:eastAsia="ru-RU"/>
              </w:rPr>
              <w:t>.</w:t>
            </w:r>
          </w:p>
        </w:tc>
        <w:tc>
          <w:tcPr>
            <w:tcW w:w="3169" w:type="dxa"/>
          </w:tcPr>
          <w:p w14:paraId="7EA2E825" w14:textId="675CC70D"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 xml:space="preserve">Субсидии ГАУ Республики Тыва </w:t>
            </w:r>
            <w:r w:rsidR="00DA6BA8" w:rsidRPr="00EC40C9">
              <w:rPr>
                <w:rFonts w:ascii="Times New Roman" w:eastAsiaTheme="minorEastAsia" w:hAnsi="Times New Roman"/>
                <w:color w:val="000000" w:themeColor="text1"/>
                <w:sz w:val="24"/>
                <w:szCs w:val="24"/>
                <w:lang w:eastAsia="ru-RU"/>
              </w:rPr>
              <w:t>«</w:t>
            </w:r>
            <w:r w:rsidRPr="00EC40C9">
              <w:rPr>
                <w:rFonts w:ascii="Times New Roman" w:eastAsiaTheme="minorEastAsia" w:hAnsi="Times New Roman"/>
                <w:color w:val="000000" w:themeColor="text1"/>
                <w:sz w:val="24"/>
                <w:szCs w:val="24"/>
                <w:lang w:eastAsia="ru-RU"/>
              </w:rPr>
              <w:t>Центр энергосбережения и перспективного разви</w:t>
            </w:r>
            <w:r w:rsidRPr="00EC40C9">
              <w:rPr>
                <w:rFonts w:ascii="Times New Roman" w:eastAsiaTheme="minorEastAsia" w:hAnsi="Times New Roman"/>
                <w:color w:val="000000" w:themeColor="text1"/>
                <w:sz w:val="24"/>
                <w:szCs w:val="24"/>
                <w:lang w:eastAsia="ru-RU"/>
              </w:rPr>
              <w:lastRenderedPageBreak/>
              <w:t>тия при Правительстве Республики Тыва</w:t>
            </w:r>
            <w:r w:rsidR="00DA6BA8" w:rsidRPr="00EC40C9">
              <w:rPr>
                <w:rFonts w:ascii="Times New Roman" w:eastAsiaTheme="minorEastAsia" w:hAnsi="Times New Roman"/>
                <w:color w:val="000000" w:themeColor="text1"/>
                <w:sz w:val="24"/>
                <w:szCs w:val="24"/>
                <w:lang w:eastAsia="ru-RU"/>
              </w:rPr>
              <w:t>»</w:t>
            </w:r>
          </w:p>
        </w:tc>
        <w:tc>
          <w:tcPr>
            <w:tcW w:w="2871" w:type="dxa"/>
          </w:tcPr>
          <w:p w14:paraId="4AB0DEF5"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lastRenderedPageBreak/>
              <w:t>учреждение создано для выполнения работ и оказания услуг в целях осу</w:t>
            </w:r>
            <w:r w:rsidRPr="00EC40C9">
              <w:rPr>
                <w:rFonts w:ascii="Times New Roman" w:eastAsiaTheme="minorEastAsia" w:hAnsi="Times New Roman"/>
                <w:color w:val="000000" w:themeColor="text1"/>
                <w:sz w:val="24"/>
                <w:szCs w:val="24"/>
                <w:lang w:eastAsia="ru-RU"/>
              </w:rPr>
              <w:lastRenderedPageBreak/>
              <w:t>ществления предусмотренных законодательствами Российской Федерации и Республики Тыва полномочий органов государственной власти в сфере топливно-энергетического комплекса и инвестиционной деятельности</w:t>
            </w:r>
          </w:p>
        </w:tc>
        <w:tc>
          <w:tcPr>
            <w:tcW w:w="2835" w:type="dxa"/>
          </w:tcPr>
          <w:p w14:paraId="7E663F3B"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lastRenderedPageBreak/>
              <w:t>-</w:t>
            </w:r>
          </w:p>
        </w:tc>
      </w:tr>
      <w:tr w:rsidR="00783BBA" w:rsidRPr="00EC40C9" w14:paraId="717B5707" w14:textId="77777777" w:rsidTr="0018435C">
        <w:trPr>
          <w:trHeight w:val="20"/>
          <w:jc w:val="center"/>
        </w:trPr>
        <w:tc>
          <w:tcPr>
            <w:tcW w:w="839" w:type="dxa"/>
          </w:tcPr>
          <w:p w14:paraId="6C89685F" w14:textId="618927F0" w:rsidR="009B75D9" w:rsidRPr="00EC40C9" w:rsidRDefault="00E07752"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lastRenderedPageBreak/>
              <w:t>3.1.10</w:t>
            </w:r>
            <w:r w:rsidR="009B75D9" w:rsidRPr="00EC40C9">
              <w:rPr>
                <w:rFonts w:ascii="Times New Roman" w:eastAsiaTheme="minorEastAsia" w:hAnsi="Times New Roman"/>
                <w:color w:val="000000" w:themeColor="text1"/>
                <w:sz w:val="24"/>
                <w:szCs w:val="24"/>
                <w:lang w:eastAsia="ru-RU"/>
              </w:rPr>
              <w:t>.</w:t>
            </w:r>
          </w:p>
        </w:tc>
        <w:tc>
          <w:tcPr>
            <w:tcW w:w="3169" w:type="dxa"/>
          </w:tcPr>
          <w:p w14:paraId="6E75E445"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Компенсация территориальным сетевым организациям, функционирующим в Республике Тыва, выпадающих доходов, образованных вследствие установления тарифов на услуги по передаче электрической энергии ниже экономически обоснованного уровня</w:t>
            </w:r>
          </w:p>
        </w:tc>
        <w:tc>
          <w:tcPr>
            <w:tcW w:w="2871" w:type="dxa"/>
          </w:tcPr>
          <w:p w14:paraId="3BC30A4D"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компенсация территориальным сетевым организациям, функционирующим в Республике Тыва, выпадающих доходов, образованных вследствие установления тарифов на услуги по передаче электрической энергии ниже экономически обоснованного уровня</w:t>
            </w:r>
          </w:p>
        </w:tc>
        <w:tc>
          <w:tcPr>
            <w:tcW w:w="2835" w:type="dxa"/>
          </w:tcPr>
          <w:p w14:paraId="446F00B7"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w:t>
            </w:r>
          </w:p>
        </w:tc>
      </w:tr>
      <w:tr w:rsidR="00783BBA" w:rsidRPr="00EC40C9" w14:paraId="63CD5F91" w14:textId="77777777" w:rsidTr="0018435C">
        <w:trPr>
          <w:trHeight w:val="20"/>
          <w:jc w:val="center"/>
        </w:trPr>
        <w:tc>
          <w:tcPr>
            <w:tcW w:w="839" w:type="dxa"/>
          </w:tcPr>
          <w:p w14:paraId="2EBE679E" w14:textId="10CC7E80" w:rsidR="0011116A" w:rsidRPr="00EC40C9" w:rsidRDefault="00E07752"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3.1.11</w:t>
            </w:r>
            <w:r w:rsidR="0011116A" w:rsidRPr="00EC40C9">
              <w:rPr>
                <w:rFonts w:ascii="Times New Roman" w:eastAsiaTheme="minorEastAsia" w:hAnsi="Times New Roman"/>
                <w:color w:val="000000" w:themeColor="text1"/>
                <w:sz w:val="24"/>
                <w:szCs w:val="24"/>
                <w:lang w:eastAsia="ru-RU"/>
              </w:rPr>
              <w:t>.</w:t>
            </w:r>
          </w:p>
        </w:tc>
        <w:tc>
          <w:tcPr>
            <w:tcW w:w="3169" w:type="dxa"/>
          </w:tcPr>
          <w:p w14:paraId="5999E6B3" w14:textId="1CC82971" w:rsidR="0011116A" w:rsidRPr="00EC40C9" w:rsidRDefault="0011116A"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hAnsi="Times New Roman"/>
                <w:color w:val="000000" w:themeColor="text1"/>
                <w:sz w:val="24"/>
                <w:szCs w:val="24"/>
              </w:rPr>
              <w:t>Субсидии на выполнение работ по измерению промышленных выбросов от стационарных источников загрязнения атмосферного воздуха (твердотопливного котла с автоматической подачей топлива и быто</w:t>
            </w:r>
            <w:r w:rsidR="00540C76">
              <w:rPr>
                <w:rFonts w:ascii="Times New Roman" w:hAnsi="Times New Roman"/>
                <w:color w:val="000000" w:themeColor="text1"/>
                <w:sz w:val="24"/>
                <w:szCs w:val="24"/>
              </w:rPr>
              <w:t>вой печки)</w:t>
            </w:r>
          </w:p>
        </w:tc>
        <w:tc>
          <w:tcPr>
            <w:tcW w:w="2871" w:type="dxa"/>
          </w:tcPr>
          <w:p w14:paraId="003433C1" w14:textId="76294EFD" w:rsidR="0011116A" w:rsidRPr="00EC40C9" w:rsidRDefault="00775FF0"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Разработка рекомендации по улучшению экологической ситуации</w:t>
            </w:r>
          </w:p>
        </w:tc>
        <w:tc>
          <w:tcPr>
            <w:tcW w:w="2835" w:type="dxa"/>
          </w:tcPr>
          <w:p w14:paraId="6DB2149B" w14:textId="7D5729CB" w:rsidR="0011116A" w:rsidRPr="00EC40C9" w:rsidRDefault="00390932"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w:t>
            </w:r>
          </w:p>
        </w:tc>
      </w:tr>
      <w:tr w:rsidR="00783BBA" w:rsidRPr="00EC40C9" w14:paraId="1DED9E77" w14:textId="77777777" w:rsidTr="0018435C">
        <w:trPr>
          <w:trHeight w:val="20"/>
          <w:jc w:val="center"/>
        </w:trPr>
        <w:tc>
          <w:tcPr>
            <w:tcW w:w="839" w:type="dxa"/>
          </w:tcPr>
          <w:p w14:paraId="1736BEA5" w14:textId="60743EAA" w:rsidR="0011116A" w:rsidRPr="00EC40C9" w:rsidRDefault="00E07752"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3.1.12</w:t>
            </w:r>
            <w:r w:rsidR="0011116A" w:rsidRPr="00EC40C9">
              <w:rPr>
                <w:rFonts w:ascii="Times New Roman" w:eastAsiaTheme="minorEastAsia" w:hAnsi="Times New Roman"/>
                <w:color w:val="000000" w:themeColor="text1"/>
                <w:sz w:val="24"/>
                <w:szCs w:val="24"/>
                <w:lang w:eastAsia="ru-RU"/>
              </w:rPr>
              <w:t>.</w:t>
            </w:r>
          </w:p>
        </w:tc>
        <w:tc>
          <w:tcPr>
            <w:tcW w:w="3169" w:type="dxa"/>
          </w:tcPr>
          <w:p w14:paraId="2A3C6B2D" w14:textId="19A76F22" w:rsidR="0011116A" w:rsidRPr="00EC40C9" w:rsidRDefault="0011116A"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hAnsi="Times New Roman"/>
                <w:color w:val="000000" w:themeColor="text1"/>
                <w:sz w:val="24"/>
                <w:szCs w:val="24"/>
              </w:rPr>
              <w:t>Субсидии на возмещение недополученных доходов, связанных с применением государственных регулируемых цен на водоснабжение и водоотведение, вырабатываемыми организациями коммунального комплекса, понесенных в процессе выработки и (или) транспортировки воды</w:t>
            </w:r>
          </w:p>
        </w:tc>
        <w:tc>
          <w:tcPr>
            <w:tcW w:w="2871" w:type="dxa"/>
          </w:tcPr>
          <w:p w14:paraId="6AE86FC4" w14:textId="548F6A0F" w:rsidR="0011116A" w:rsidRPr="00EC40C9" w:rsidRDefault="00390932"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повышение эффективности производства и потребления водоснабжения</w:t>
            </w:r>
          </w:p>
        </w:tc>
        <w:tc>
          <w:tcPr>
            <w:tcW w:w="2835" w:type="dxa"/>
          </w:tcPr>
          <w:p w14:paraId="7214AAE9" w14:textId="176AF574" w:rsidR="0011116A" w:rsidRPr="00EC40C9" w:rsidRDefault="00390932"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w:t>
            </w:r>
          </w:p>
        </w:tc>
      </w:tr>
      <w:tr w:rsidR="00783BBA" w:rsidRPr="00EC40C9" w14:paraId="130D8AF4" w14:textId="77777777" w:rsidTr="00EC40C9">
        <w:trPr>
          <w:trHeight w:val="20"/>
          <w:jc w:val="center"/>
        </w:trPr>
        <w:tc>
          <w:tcPr>
            <w:tcW w:w="9714" w:type="dxa"/>
            <w:gridSpan w:val="4"/>
          </w:tcPr>
          <w:p w14:paraId="23C68CA0" w14:textId="2D9E04B2" w:rsidR="009B75D9" w:rsidRPr="00EC40C9" w:rsidRDefault="009B75D9" w:rsidP="00783BBA">
            <w:pPr>
              <w:widowControl w:val="0"/>
              <w:autoSpaceDE w:val="0"/>
              <w:autoSpaceDN w:val="0"/>
              <w:spacing w:after="0" w:line="240" w:lineRule="auto"/>
              <w:jc w:val="center"/>
              <w:outlineLvl w:val="3"/>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 xml:space="preserve">Ведомственный проект </w:t>
            </w:r>
            <w:r w:rsidR="00DA6BA8" w:rsidRPr="00EC40C9">
              <w:rPr>
                <w:rFonts w:ascii="Times New Roman" w:eastAsiaTheme="minorEastAsia" w:hAnsi="Times New Roman"/>
                <w:color w:val="000000" w:themeColor="text1"/>
                <w:sz w:val="24"/>
                <w:szCs w:val="24"/>
                <w:lang w:eastAsia="ru-RU"/>
              </w:rPr>
              <w:t>«</w:t>
            </w:r>
            <w:r w:rsidRPr="00EC40C9">
              <w:rPr>
                <w:rFonts w:ascii="Times New Roman" w:eastAsiaTheme="minorEastAsia" w:hAnsi="Times New Roman"/>
                <w:color w:val="000000" w:themeColor="text1"/>
                <w:sz w:val="24"/>
                <w:szCs w:val="24"/>
                <w:lang w:eastAsia="ru-RU"/>
              </w:rPr>
              <w:t>Развитие зарядной инфраструктуры для электромобилей</w:t>
            </w:r>
            <w:r w:rsidR="00DA6BA8" w:rsidRPr="00EC40C9">
              <w:rPr>
                <w:rFonts w:ascii="Times New Roman" w:eastAsiaTheme="minorEastAsia" w:hAnsi="Times New Roman"/>
                <w:color w:val="000000" w:themeColor="text1"/>
                <w:sz w:val="24"/>
                <w:szCs w:val="24"/>
                <w:lang w:eastAsia="ru-RU"/>
              </w:rPr>
              <w:t>»</w:t>
            </w:r>
          </w:p>
        </w:tc>
      </w:tr>
      <w:tr w:rsidR="00783BBA" w:rsidRPr="00EC40C9" w14:paraId="084DC012" w14:textId="77777777" w:rsidTr="00EC40C9">
        <w:trPr>
          <w:trHeight w:val="20"/>
          <w:jc w:val="center"/>
        </w:trPr>
        <w:tc>
          <w:tcPr>
            <w:tcW w:w="839" w:type="dxa"/>
          </w:tcPr>
          <w:p w14:paraId="0998684B" w14:textId="77777777" w:rsidR="009B75D9" w:rsidRPr="00EC40C9" w:rsidRDefault="009B75D9"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3.2.</w:t>
            </w:r>
          </w:p>
        </w:tc>
        <w:tc>
          <w:tcPr>
            <w:tcW w:w="6040" w:type="dxa"/>
            <w:gridSpan w:val="2"/>
          </w:tcPr>
          <w:p w14:paraId="36E5BAD2"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Министерство топлива и энергетики Республики Тыва</w:t>
            </w:r>
          </w:p>
        </w:tc>
        <w:tc>
          <w:tcPr>
            <w:tcW w:w="2835" w:type="dxa"/>
          </w:tcPr>
          <w:p w14:paraId="263CDF42"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2024</w:t>
            </w:r>
          </w:p>
        </w:tc>
      </w:tr>
      <w:tr w:rsidR="00783BBA" w:rsidRPr="00EC40C9" w14:paraId="7200556D" w14:textId="77777777" w:rsidTr="0018435C">
        <w:trPr>
          <w:trHeight w:val="20"/>
          <w:jc w:val="center"/>
        </w:trPr>
        <w:tc>
          <w:tcPr>
            <w:tcW w:w="839" w:type="dxa"/>
          </w:tcPr>
          <w:p w14:paraId="29CE24E4" w14:textId="77777777" w:rsidR="009B75D9" w:rsidRPr="00EC40C9" w:rsidRDefault="009B75D9"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3.2.1.</w:t>
            </w:r>
          </w:p>
        </w:tc>
        <w:tc>
          <w:tcPr>
            <w:tcW w:w="3169" w:type="dxa"/>
          </w:tcPr>
          <w:p w14:paraId="646A1B10"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Субсидии на возмещение части затрат на закупку оборудования объектов зарядной инфраструктуры для быстрой зарядки электрического автомобильного транспорта</w:t>
            </w:r>
          </w:p>
        </w:tc>
        <w:tc>
          <w:tcPr>
            <w:tcW w:w="2871" w:type="dxa"/>
            <w:vMerge w:val="restart"/>
          </w:tcPr>
          <w:p w14:paraId="559D25A7"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для развития зарядной инфраструктуры для быстрой зарядки электрического автомобильного транспорта в Республике Тыва</w:t>
            </w:r>
          </w:p>
        </w:tc>
        <w:tc>
          <w:tcPr>
            <w:tcW w:w="2835" w:type="dxa"/>
            <w:vMerge w:val="restart"/>
          </w:tcPr>
          <w:p w14:paraId="08BA66A4"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количество объектов зарядной инфраструктуры для быстрой зарядки электрического автомобильного транспорта, затраты на закупку оборудования которых возмещаются получателям средств</w:t>
            </w:r>
          </w:p>
        </w:tc>
      </w:tr>
      <w:tr w:rsidR="00783BBA" w:rsidRPr="00EC40C9" w14:paraId="70F65970" w14:textId="77777777" w:rsidTr="0018435C">
        <w:trPr>
          <w:trHeight w:val="20"/>
          <w:jc w:val="center"/>
        </w:trPr>
        <w:tc>
          <w:tcPr>
            <w:tcW w:w="839" w:type="dxa"/>
          </w:tcPr>
          <w:p w14:paraId="11DA2B1D" w14:textId="77777777" w:rsidR="009B75D9" w:rsidRPr="00EC40C9" w:rsidRDefault="009B75D9"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3.2.2.</w:t>
            </w:r>
          </w:p>
        </w:tc>
        <w:tc>
          <w:tcPr>
            <w:tcW w:w="3169" w:type="dxa"/>
          </w:tcPr>
          <w:p w14:paraId="79B4BC64" w14:textId="6F2CE816" w:rsidR="009B75D9" w:rsidRPr="00EC40C9" w:rsidRDefault="009B75D9" w:rsidP="00540C76">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 xml:space="preserve">Субсидии на возмещение части затрат на технологическое присоединение объектов зарядной инфраструктуры </w:t>
            </w:r>
          </w:p>
        </w:tc>
        <w:tc>
          <w:tcPr>
            <w:tcW w:w="2871" w:type="dxa"/>
            <w:vMerge/>
          </w:tcPr>
          <w:p w14:paraId="25AC45C3"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p>
        </w:tc>
        <w:tc>
          <w:tcPr>
            <w:tcW w:w="2835" w:type="dxa"/>
            <w:vMerge/>
          </w:tcPr>
          <w:p w14:paraId="5CFD0003"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p>
        </w:tc>
      </w:tr>
    </w:tbl>
    <w:p w14:paraId="60098B01" w14:textId="77777777" w:rsidR="00540C76" w:rsidRDefault="00540C76"/>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9"/>
        <w:gridCol w:w="3169"/>
        <w:gridCol w:w="2871"/>
        <w:gridCol w:w="2835"/>
        <w:gridCol w:w="405"/>
      </w:tblGrid>
      <w:tr w:rsidR="00540C76" w:rsidRPr="00EC40C9" w14:paraId="6A1D6EFE" w14:textId="77777777" w:rsidTr="00540C76">
        <w:trPr>
          <w:gridAfter w:val="1"/>
          <w:wAfter w:w="405" w:type="dxa"/>
          <w:trHeight w:val="20"/>
          <w:tblHeader/>
          <w:jc w:val="center"/>
        </w:trPr>
        <w:tc>
          <w:tcPr>
            <w:tcW w:w="839" w:type="dxa"/>
          </w:tcPr>
          <w:p w14:paraId="29235688" w14:textId="77777777" w:rsidR="00540C76" w:rsidRPr="00EC40C9" w:rsidRDefault="00540C76" w:rsidP="00540C76">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1</w:t>
            </w:r>
          </w:p>
        </w:tc>
        <w:tc>
          <w:tcPr>
            <w:tcW w:w="3169" w:type="dxa"/>
          </w:tcPr>
          <w:p w14:paraId="4BBB6085" w14:textId="77777777" w:rsidR="00540C76" w:rsidRPr="00EC40C9" w:rsidRDefault="00540C76" w:rsidP="00540C76">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2</w:t>
            </w:r>
          </w:p>
        </w:tc>
        <w:tc>
          <w:tcPr>
            <w:tcW w:w="2871" w:type="dxa"/>
          </w:tcPr>
          <w:p w14:paraId="6E72A23C" w14:textId="77777777" w:rsidR="00540C76" w:rsidRPr="00EC40C9" w:rsidRDefault="00540C76" w:rsidP="00540C76">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3</w:t>
            </w:r>
          </w:p>
        </w:tc>
        <w:tc>
          <w:tcPr>
            <w:tcW w:w="2835" w:type="dxa"/>
          </w:tcPr>
          <w:p w14:paraId="3EC6C26C" w14:textId="77777777" w:rsidR="00540C76" w:rsidRPr="00EC40C9" w:rsidRDefault="00540C76" w:rsidP="00540C76">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4</w:t>
            </w:r>
          </w:p>
        </w:tc>
      </w:tr>
      <w:tr w:rsidR="00540C76" w:rsidRPr="00EC40C9" w14:paraId="55AE84AF" w14:textId="77777777" w:rsidTr="00540C76">
        <w:trPr>
          <w:gridAfter w:val="1"/>
          <w:wAfter w:w="405" w:type="dxa"/>
          <w:trHeight w:val="20"/>
          <w:jc w:val="center"/>
        </w:trPr>
        <w:tc>
          <w:tcPr>
            <w:tcW w:w="839" w:type="dxa"/>
          </w:tcPr>
          <w:p w14:paraId="20C4BC48" w14:textId="77777777" w:rsidR="00540C76" w:rsidRPr="00EC40C9" w:rsidRDefault="00540C76"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p>
        </w:tc>
        <w:tc>
          <w:tcPr>
            <w:tcW w:w="3169" w:type="dxa"/>
          </w:tcPr>
          <w:p w14:paraId="3677CCEE" w14:textId="28D07447" w:rsidR="00540C76" w:rsidRPr="00EC40C9" w:rsidRDefault="00540C76"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для быстрой зарядки электрического автомобильного транспорта</w:t>
            </w:r>
          </w:p>
        </w:tc>
        <w:tc>
          <w:tcPr>
            <w:tcW w:w="2871" w:type="dxa"/>
          </w:tcPr>
          <w:p w14:paraId="2CFD97D6" w14:textId="77777777" w:rsidR="00540C76" w:rsidRPr="00EC40C9" w:rsidRDefault="00540C76"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p>
        </w:tc>
        <w:tc>
          <w:tcPr>
            <w:tcW w:w="2835" w:type="dxa"/>
          </w:tcPr>
          <w:p w14:paraId="17B6AA43" w14:textId="77777777" w:rsidR="00540C76" w:rsidRPr="00EC40C9" w:rsidRDefault="00540C76"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p>
        </w:tc>
      </w:tr>
      <w:tr w:rsidR="00783BBA" w:rsidRPr="00EC40C9" w14:paraId="2E0BDDFC" w14:textId="77777777" w:rsidTr="00540C76">
        <w:trPr>
          <w:gridAfter w:val="1"/>
          <w:wAfter w:w="405" w:type="dxa"/>
          <w:trHeight w:val="20"/>
          <w:jc w:val="center"/>
        </w:trPr>
        <w:tc>
          <w:tcPr>
            <w:tcW w:w="839" w:type="dxa"/>
          </w:tcPr>
          <w:p w14:paraId="35D22289" w14:textId="77777777" w:rsidR="009B75D9" w:rsidRPr="00EC40C9" w:rsidRDefault="009B75D9" w:rsidP="00783BBA">
            <w:pPr>
              <w:widowControl w:val="0"/>
              <w:autoSpaceDE w:val="0"/>
              <w:autoSpaceDN w:val="0"/>
              <w:spacing w:after="0" w:line="240" w:lineRule="auto"/>
              <w:jc w:val="center"/>
              <w:outlineLvl w:val="2"/>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4.</w:t>
            </w:r>
          </w:p>
        </w:tc>
        <w:tc>
          <w:tcPr>
            <w:tcW w:w="8875" w:type="dxa"/>
            <w:gridSpan w:val="3"/>
          </w:tcPr>
          <w:p w14:paraId="45EA92B1" w14:textId="77777777" w:rsidR="00540C76" w:rsidRDefault="009B75D9" w:rsidP="00540C76">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bookmarkStart w:id="5" w:name="P413"/>
            <w:bookmarkEnd w:id="5"/>
            <w:r w:rsidRPr="00EC40C9">
              <w:rPr>
                <w:rFonts w:ascii="Times New Roman" w:eastAsiaTheme="minorEastAsia" w:hAnsi="Times New Roman"/>
                <w:color w:val="000000" w:themeColor="text1"/>
                <w:sz w:val="24"/>
                <w:szCs w:val="24"/>
                <w:lang w:eastAsia="ru-RU"/>
              </w:rPr>
              <w:t xml:space="preserve">Подпрограмма 4 </w:t>
            </w:r>
            <w:r w:rsidR="00DA6BA8" w:rsidRPr="00EC40C9">
              <w:rPr>
                <w:rFonts w:ascii="Times New Roman" w:eastAsiaTheme="minorEastAsia" w:hAnsi="Times New Roman"/>
                <w:color w:val="000000" w:themeColor="text1"/>
                <w:sz w:val="24"/>
                <w:szCs w:val="24"/>
                <w:lang w:eastAsia="ru-RU"/>
              </w:rPr>
              <w:t>«</w:t>
            </w:r>
            <w:r w:rsidRPr="00EC40C9">
              <w:rPr>
                <w:rFonts w:ascii="Times New Roman" w:eastAsiaTheme="minorEastAsia" w:hAnsi="Times New Roman"/>
                <w:color w:val="000000" w:themeColor="text1"/>
                <w:sz w:val="24"/>
                <w:szCs w:val="24"/>
                <w:lang w:eastAsia="ru-RU"/>
              </w:rPr>
              <w:t xml:space="preserve">Газификация жилищно-коммунального </w:t>
            </w:r>
          </w:p>
          <w:p w14:paraId="5983BD8E" w14:textId="530A6472" w:rsidR="009B75D9" w:rsidRPr="00EC40C9" w:rsidRDefault="009B75D9" w:rsidP="00540C76">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хозяйства, промышленных и иных организаций Республики Тыва</w:t>
            </w:r>
            <w:r w:rsidR="00DA6BA8" w:rsidRPr="00EC40C9">
              <w:rPr>
                <w:rFonts w:ascii="Times New Roman" w:eastAsiaTheme="minorEastAsia" w:hAnsi="Times New Roman"/>
                <w:color w:val="000000" w:themeColor="text1"/>
                <w:sz w:val="24"/>
                <w:szCs w:val="24"/>
                <w:lang w:eastAsia="ru-RU"/>
              </w:rPr>
              <w:t>»</w:t>
            </w:r>
          </w:p>
        </w:tc>
      </w:tr>
      <w:tr w:rsidR="00783BBA" w:rsidRPr="00EC40C9" w14:paraId="47A5EAEB" w14:textId="77777777" w:rsidTr="00540C76">
        <w:trPr>
          <w:gridAfter w:val="1"/>
          <w:wAfter w:w="405" w:type="dxa"/>
          <w:trHeight w:val="20"/>
          <w:jc w:val="center"/>
        </w:trPr>
        <w:tc>
          <w:tcPr>
            <w:tcW w:w="9714" w:type="dxa"/>
            <w:gridSpan w:val="4"/>
          </w:tcPr>
          <w:p w14:paraId="50BC4294" w14:textId="77777777" w:rsidR="00540C76" w:rsidRDefault="009B75D9" w:rsidP="00783BBA">
            <w:pPr>
              <w:widowControl w:val="0"/>
              <w:autoSpaceDE w:val="0"/>
              <w:autoSpaceDN w:val="0"/>
              <w:spacing w:after="0" w:line="240" w:lineRule="auto"/>
              <w:jc w:val="center"/>
              <w:outlineLvl w:val="3"/>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 xml:space="preserve">Ведомственный проект </w:t>
            </w:r>
            <w:r w:rsidR="00DA6BA8" w:rsidRPr="00EC40C9">
              <w:rPr>
                <w:rFonts w:ascii="Times New Roman" w:eastAsiaTheme="minorEastAsia" w:hAnsi="Times New Roman"/>
                <w:color w:val="000000" w:themeColor="text1"/>
                <w:sz w:val="24"/>
                <w:szCs w:val="24"/>
                <w:lang w:eastAsia="ru-RU"/>
              </w:rPr>
              <w:t>«</w:t>
            </w:r>
            <w:r w:rsidRPr="00EC40C9">
              <w:rPr>
                <w:rFonts w:ascii="Times New Roman" w:eastAsiaTheme="minorEastAsia" w:hAnsi="Times New Roman"/>
                <w:color w:val="000000" w:themeColor="text1"/>
                <w:sz w:val="24"/>
                <w:szCs w:val="24"/>
                <w:lang w:eastAsia="ru-RU"/>
              </w:rPr>
              <w:t xml:space="preserve">Реконструкция и модернизация существующей </w:t>
            </w:r>
          </w:p>
          <w:p w14:paraId="184FC785" w14:textId="61530773" w:rsidR="009B75D9" w:rsidRPr="00EC40C9" w:rsidRDefault="009B75D9" w:rsidP="00783BBA">
            <w:pPr>
              <w:widowControl w:val="0"/>
              <w:autoSpaceDE w:val="0"/>
              <w:autoSpaceDN w:val="0"/>
              <w:spacing w:after="0" w:line="240" w:lineRule="auto"/>
              <w:jc w:val="center"/>
              <w:outlineLvl w:val="3"/>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системы газоснабжения и приобретение специализированных транспортных средств</w:t>
            </w:r>
            <w:r w:rsidR="00DA6BA8" w:rsidRPr="00EC40C9">
              <w:rPr>
                <w:rFonts w:ascii="Times New Roman" w:eastAsiaTheme="minorEastAsia" w:hAnsi="Times New Roman"/>
                <w:color w:val="000000" w:themeColor="text1"/>
                <w:sz w:val="24"/>
                <w:szCs w:val="24"/>
                <w:lang w:eastAsia="ru-RU"/>
              </w:rPr>
              <w:t>»</w:t>
            </w:r>
          </w:p>
        </w:tc>
      </w:tr>
      <w:tr w:rsidR="00783BBA" w:rsidRPr="00EC40C9" w14:paraId="423B4547" w14:textId="77777777" w:rsidTr="00540C76">
        <w:trPr>
          <w:gridAfter w:val="1"/>
          <w:wAfter w:w="405" w:type="dxa"/>
          <w:trHeight w:val="20"/>
          <w:jc w:val="center"/>
        </w:trPr>
        <w:tc>
          <w:tcPr>
            <w:tcW w:w="839" w:type="dxa"/>
          </w:tcPr>
          <w:p w14:paraId="43321CA7" w14:textId="77777777" w:rsidR="009B75D9" w:rsidRPr="00EC40C9" w:rsidRDefault="009B75D9"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4.1.</w:t>
            </w:r>
          </w:p>
        </w:tc>
        <w:tc>
          <w:tcPr>
            <w:tcW w:w="6040" w:type="dxa"/>
            <w:gridSpan w:val="2"/>
          </w:tcPr>
          <w:p w14:paraId="7481FFFE" w14:textId="77777777" w:rsidR="009B75D9" w:rsidRPr="00EC40C9" w:rsidRDefault="009B75D9"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Министерство топлива и энергетики Республики Тыва</w:t>
            </w:r>
          </w:p>
        </w:tc>
        <w:tc>
          <w:tcPr>
            <w:tcW w:w="2835" w:type="dxa"/>
          </w:tcPr>
          <w:p w14:paraId="3A469E7F" w14:textId="089F9A07" w:rsidR="009B75D9" w:rsidRPr="00EC40C9" w:rsidRDefault="00540C76"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2024-</w:t>
            </w:r>
            <w:r w:rsidR="009B75D9" w:rsidRPr="00EC40C9">
              <w:rPr>
                <w:rFonts w:ascii="Times New Roman" w:eastAsiaTheme="minorEastAsia" w:hAnsi="Times New Roman"/>
                <w:color w:val="000000" w:themeColor="text1"/>
                <w:sz w:val="24"/>
                <w:szCs w:val="24"/>
                <w:lang w:eastAsia="ru-RU"/>
              </w:rPr>
              <w:t>2030 гг.</w:t>
            </w:r>
          </w:p>
        </w:tc>
      </w:tr>
      <w:tr w:rsidR="00540C76" w:rsidRPr="00EC40C9" w14:paraId="1F5B7A4E" w14:textId="26A17D19" w:rsidTr="00540C76">
        <w:trPr>
          <w:trHeight w:val="20"/>
          <w:jc w:val="center"/>
        </w:trPr>
        <w:tc>
          <w:tcPr>
            <w:tcW w:w="839" w:type="dxa"/>
          </w:tcPr>
          <w:p w14:paraId="76DD9825" w14:textId="77777777" w:rsidR="00540C76" w:rsidRPr="00EC40C9" w:rsidRDefault="00540C76"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4.1.1.</w:t>
            </w:r>
          </w:p>
        </w:tc>
        <w:tc>
          <w:tcPr>
            <w:tcW w:w="3169" w:type="dxa"/>
          </w:tcPr>
          <w:p w14:paraId="2E22BE1A" w14:textId="77777777" w:rsidR="00540C76" w:rsidRPr="00EC40C9" w:rsidRDefault="00540C76"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Реконструкция и модернизация существующей инфраструктуры газоснабжения (реконструкция газопроводов (подземных, внутренних) СУГ с заменой запорной арматуры, модернизация оборудования групповых резервуарных установок (ГРУ) СУГ, реконструкция газонаполнительного пункта (ГНП) и газовых участков в муниципальных образованиях)</w:t>
            </w:r>
          </w:p>
        </w:tc>
        <w:tc>
          <w:tcPr>
            <w:tcW w:w="2871" w:type="dxa"/>
            <w:vMerge w:val="restart"/>
          </w:tcPr>
          <w:p w14:paraId="05E3AC43" w14:textId="77777777" w:rsidR="00540C76" w:rsidRPr="00EC40C9" w:rsidRDefault="00540C76"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повышение надежности системы газоснабжения и газораспределения в целях улучшения качества поставки газа потребителям и создания условий для газификации домовладений;</w:t>
            </w:r>
          </w:p>
          <w:p w14:paraId="0A543E64" w14:textId="77777777" w:rsidR="00540C76" w:rsidRPr="00EC40C9" w:rsidRDefault="00540C76"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снижение износа объектов газовой инфраструктуры республики</w:t>
            </w:r>
          </w:p>
        </w:tc>
        <w:tc>
          <w:tcPr>
            <w:tcW w:w="2835" w:type="dxa"/>
            <w:vMerge w:val="restart"/>
            <w:tcBorders>
              <w:right w:val="single" w:sz="4" w:space="0" w:color="auto"/>
            </w:tcBorders>
          </w:tcPr>
          <w:p w14:paraId="5CEA30B5" w14:textId="77777777" w:rsidR="00540C76" w:rsidRPr="00EC40C9" w:rsidRDefault="00540C76"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реконструкция и модернизация существующей системы газоснабжения и приобретение специализированных транспортных средств</w:t>
            </w:r>
          </w:p>
        </w:tc>
        <w:tc>
          <w:tcPr>
            <w:tcW w:w="405" w:type="dxa"/>
            <w:vMerge w:val="restart"/>
            <w:tcBorders>
              <w:top w:val="nil"/>
              <w:left w:val="single" w:sz="4" w:space="0" w:color="auto"/>
              <w:bottom w:val="nil"/>
              <w:right w:val="nil"/>
            </w:tcBorders>
            <w:shd w:val="clear" w:color="auto" w:fill="auto"/>
            <w:vAlign w:val="bottom"/>
          </w:tcPr>
          <w:p w14:paraId="1C48DDCF" w14:textId="364C1925" w:rsidR="00540C76" w:rsidRPr="00EC40C9" w:rsidRDefault="00540C76" w:rsidP="00540C7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540C76" w:rsidRPr="00EC40C9" w14:paraId="74EC9EDB" w14:textId="32720ABE" w:rsidTr="00540C76">
        <w:trPr>
          <w:trHeight w:val="20"/>
          <w:jc w:val="center"/>
        </w:trPr>
        <w:tc>
          <w:tcPr>
            <w:tcW w:w="839" w:type="dxa"/>
          </w:tcPr>
          <w:p w14:paraId="136FC10E" w14:textId="77777777" w:rsidR="00540C76" w:rsidRPr="00EC40C9" w:rsidRDefault="00540C76" w:rsidP="00783BBA">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4.1.2.</w:t>
            </w:r>
          </w:p>
        </w:tc>
        <w:tc>
          <w:tcPr>
            <w:tcW w:w="3169" w:type="dxa"/>
          </w:tcPr>
          <w:p w14:paraId="414DEAD6" w14:textId="77777777" w:rsidR="00540C76" w:rsidRPr="00EC40C9" w:rsidRDefault="00540C76"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EC40C9">
              <w:rPr>
                <w:rFonts w:ascii="Times New Roman" w:eastAsiaTheme="minorEastAsia" w:hAnsi="Times New Roman"/>
                <w:color w:val="000000" w:themeColor="text1"/>
                <w:sz w:val="24"/>
                <w:szCs w:val="24"/>
                <w:lang w:eastAsia="ru-RU"/>
              </w:rPr>
              <w:t>Приобретение специализированных транспортных средств</w:t>
            </w:r>
          </w:p>
        </w:tc>
        <w:tc>
          <w:tcPr>
            <w:tcW w:w="2871" w:type="dxa"/>
            <w:vMerge/>
          </w:tcPr>
          <w:p w14:paraId="6536E8C9" w14:textId="77777777" w:rsidR="00540C76" w:rsidRPr="00EC40C9" w:rsidRDefault="00540C76"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p>
        </w:tc>
        <w:tc>
          <w:tcPr>
            <w:tcW w:w="2835" w:type="dxa"/>
            <w:vMerge/>
            <w:tcBorders>
              <w:right w:val="single" w:sz="4" w:space="0" w:color="auto"/>
            </w:tcBorders>
          </w:tcPr>
          <w:p w14:paraId="068D4715" w14:textId="77777777" w:rsidR="00540C76" w:rsidRPr="00EC40C9" w:rsidRDefault="00540C76" w:rsidP="00783BBA">
            <w:pPr>
              <w:widowControl w:val="0"/>
              <w:autoSpaceDE w:val="0"/>
              <w:autoSpaceDN w:val="0"/>
              <w:spacing w:after="0" w:line="240" w:lineRule="auto"/>
              <w:rPr>
                <w:rFonts w:ascii="Times New Roman" w:eastAsiaTheme="minorEastAsia" w:hAnsi="Times New Roman"/>
                <w:color w:val="000000" w:themeColor="text1"/>
                <w:sz w:val="24"/>
                <w:szCs w:val="24"/>
                <w:lang w:eastAsia="ru-RU"/>
              </w:rPr>
            </w:pPr>
          </w:p>
        </w:tc>
        <w:tc>
          <w:tcPr>
            <w:tcW w:w="405" w:type="dxa"/>
            <w:vMerge/>
            <w:tcBorders>
              <w:top w:val="nil"/>
              <w:left w:val="single" w:sz="4" w:space="0" w:color="auto"/>
              <w:bottom w:val="nil"/>
              <w:right w:val="nil"/>
            </w:tcBorders>
            <w:shd w:val="clear" w:color="auto" w:fill="auto"/>
          </w:tcPr>
          <w:p w14:paraId="5C12EBDF" w14:textId="77777777" w:rsidR="00540C76" w:rsidRPr="00EC40C9" w:rsidRDefault="00540C76">
            <w:pPr>
              <w:spacing w:after="160" w:line="259" w:lineRule="auto"/>
              <w:rPr>
                <w:rFonts w:ascii="Times New Roman" w:hAnsi="Times New Roman"/>
                <w:color w:val="000000" w:themeColor="text1"/>
                <w:sz w:val="24"/>
                <w:szCs w:val="24"/>
              </w:rPr>
            </w:pPr>
          </w:p>
        </w:tc>
      </w:tr>
    </w:tbl>
    <w:p w14:paraId="1E83F164" w14:textId="1BD058FF" w:rsidR="009B75D9" w:rsidRPr="00427856" w:rsidRDefault="009B75D9" w:rsidP="00427856">
      <w:pPr>
        <w:pStyle w:val="ConsPlusNormal"/>
        <w:ind w:firstLine="567"/>
        <w:jc w:val="both"/>
        <w:rPr>
          <w:rFonts w:ascii="Times New Roman" w:hAnsi="Times New Roman" w:cs="Times New Roman"/>
          <w:color w:val="000000" w:themeColor="text1"/>
          <w:sz w:val="28"/>
          <w:szCs w:val="28"/>
        </w:rPr>
      </w:pPr>
    </w:p>
    <w:p w14:paraId="004BCE0C" w14:textId="1B9E9642" w:rsidR="004C5864" w:rsidRPr="00427856" w:rsidRDefault="004C5864" w:rsidP="00427856">
      <w:pPr>
        <w:pStyle w:val="ConsPlusNormal"/>
        <w:ind w:firstLine="567"/>
        <w:jc w:val="both"/>
        <w:rPr>
          <w:rFonts w:ascii="Times New Roman" w:hAnsi="Times New Roman" w:cs="Times New Roman"/>
          <w:color w:val="000000" w:themeColor="text1"/>
          <w:sz w:val="28"/>
          <w:szCs w:val="28"/>
        </w:rPr>
      </w:pPr>
      <w:r w:rsidRPr="00427856">
        <w:rPr>
          <w:rFonts w:ascii="Times New Roman" w:hAnsi="Times New Roman" w:cs="Times New Roman"/>
          <w:color w:val="000000" w:themeColor="text1"/>
          <w:sz w:val="28"/>
          <w:szCs w:val="28"/>
        </w:rPr>
        <w:t xml:space="preserve">3) </w:t>
      </w:r>
      <w:r w:rsidR="00240B14">
        <w:rPr>
          <w:rFonts w:ascii="Times New Roman" w:hAnsi="Times New Roman" w:cs="Times New Roman"/>
          <w:color w:val="000000" w:themeColor="text1"/>
          <w:sz w:val="28"/>
          <w:szCs w:val="28"/>
        </w:rPr>
        <w:t>п</w:t>
      </w:r>
      <w:r w:rsidRPr="00427856">
        <w:rPr>
          <w:rFonts w:ascii="Times New Roman" w:hAnsi="Times New Roman" w:cs="Times New Roman"/>
          <w:color w:val="000000" w:themeColor="text1"/>
          <w:sz w:val="28"/>
          <w:szCs w:val="28"/>
        </w:rPr>
        <w:t xml:space="preserve">риложение </w:t>
      </w:r>
      <w:r w:rsidR="003207CD" w:rsidRPr="00427856">
        <w:rPr>
          <w:rFonts w:ascii="Times New Roman" w:hAnsi="Times New Roman" w:cs="Times New Roman"/>
          <w:color w:val="000000" w:themeColor="text1"/>
          <w:sz w:val="28"/>
          <w:szCs w:val="28"/>
        </w:rPr>
        <w:t>№</w:t>
      </w:r>
      <w:r w:rsidRPr="00427856">
        <w:rPr>
          <w:rFonts w:ascii="Times New Roman" w:hAnsi="Times New Roman" w:cs="Times New Roman"/>
          <w:color w:val="000000" w:themeColor="text1"/>
          <w:sz w:val="28"/>
          <w:szCs w:val="28"/>
        </w:rPr>
        <w:t xml:space="preserve"> 1 к Программе изложить в следующей редакции:</w:t>
      </w:r>
    </w:p>
    <w:p w14:paraId="46A7B199" w14:textId="4A6166E4" w:rsidR="004C5864" w:rsidRDefault="004C5864" w:rsidP="00427856">
      <w:pPr>
        <w:pStyle w:val="ConsPlusNormal"/>
        <w:ind w:firstLine="567"/>
        <w:jc w:val="both"/>
        <w:rPr>
          <w:rFonts w:ascii="Times New Roman" w:hAnsi="Times New Roman" w:cs="Times New Roman"/>
          <w:color w:val="000000" w:themeColor="text1"/>
          <w:sz w:val="28"/>
          <w:szCs w:val="28"/>
        </w:rPr>
      </w:pPr>
    </w:p>
    <w:p w14:paraId="22F2DF58" w14:textId="77777777" w:rsidR="002B53F7" w:rsidRDefault="002B53F7" w:rsidP="00427856">
      <w:pPr>
        <w:pStyle w:val="ConsPlusNormal"/>
        <w:ind w:firstLine="567"/>
        <w:jc w:val="both"/>
        <w:rPr>
          <w:rFonts w:ascii="Times New Roman" w:hAnsi="Times New Roman" w:cs="Times New Roman"/>
          <w:color w:val="000000" w:themeColor="text1"/>
          <w:sz w:val="28"/>
          <w:szCs w:val="28"/>
        </w:rPr>
      </w:pPr>
    </w:p>
    <w:p w14:paraId="5A6EE8FE" w14:textId="77777777" w:rsidR="002B53F7" w:rsidRPr="00427856" w:rsidRDefault="002B53F7" w:rsidP="00427856">
      <w:pPr>
        <w:pStyle w:val="ConsPlusNormal"/>
        <w:ind w:firstLine="567"/>
        <w:jc w:val="both"/>
        <w:rPr>
          <w:rFonts w:ascii="Times New Roman" w:hAnsi="Times New Roman" w:cs="Times New Roman"/>
          <w:color w:val="000000" w:themeColor="text1"/>
          <w:sz w:val="28"/>
          <w:szCs w:val="28"/>
        </w:rPr>
      </w:pPr>
    </w:p>
    <w:p w14:paraId="0BBAE915" w14:textId="77777777" w:rsidR="00091574" w:rsidRPr="00427856" w:rsidRDefault="00091574" w:rsidP="00427856">
      <w:pPr>
        <w:pStyle w:val="ConsPlusNormal"/>
        <w:ind w:firstLine="567"/>
        <w:jc w:val="both"/>
        <w:rPr>
          <w:rFonts w:ascii="Times New Roman" w:hAnsi="Times New Roman" w:cs="Times New Roman"/>
          <w:color w:val="000000" w:themeColor="text1"/>
          <w:sz w:val="28"/>
          <w:szCs w:val="28"/>
        </w:rPr>
        <w:sectPr w:rsidR="00091574" w:rsidRPr="00427856" w:rsidSect="00E36121">
          <w:headerReference w:type="default" r:id="rId8"/>
          <w:pgSz w:w="11905" w:h="16838"/>
          <w:pgMar w:top="1134" w:right="567" w:bottom="1134" w:left="1701" w:header="680" w:footer="680" w:gutter="0"/>
          <w:cols w:space="720"/>
          <w:titlePg/>
          <w:docGrid w:linePitch="299"/>
        </w:sectPr>
      </w:pPr>
    </w:p>
    <w:p w14:paraId="627457E7" w14:textId="743F2BAC" w:rsidR="00091574" w:rsidRPr="002B53F7" w:rsidRDefault="00DA6BA8" w:rsidP="002B53F7">
      <w:pPr>
        <w:spacing w:after="0" w:line="240" w:lineRule="auto"/>
        <w:ind w:left="10206"/>
        <w:jc w:val="center"/>
        <w:rPr>
          <w:rFonts w:ascii="Times New Roman" w:hAnsi="Times New Roman"/>
          <w:sz w:val="28"/>
          <w:szCs w:val="28"/>
        </w:rPr>
      </w:pPr>
      <w:r w:rsidRPr="002B53F7">
        <w:rPr>
          <w:rFonts w:ascii="Times New Roman" w:hAnsi="Times New Roman"/>
          <w:sz w:val="28"/>
          <w:szCs w:val="28"/>
        </w:rPr>
        <w:lastRenderedPageBreak/>
        <w:t>«</w:t>
      </w:r>
      <w:r w:rsidR="00091574" w:rsidRPr="002B53F7">
        <w:rPr>
          <w:rFonts w:ascii="Times New Roman" w:hAnsi="Times New Roman"/>
          <w:sz w:val="28"/>
          <w:szCs w:val="28"/>
        </w:rPr>
        <w:t xml:space="preserve">Приложение </w:t>
      </w:r>
      <w:r w:rsidR="003207CD" w:rsidRPr="002B53F7">
        <w:rPr>
          <w:rFonts w:ascii="Times New Roman" w:hAnsi="Times New Roman"/>
          <w:sz w:val="28"/>
          <w:szCs w:val="28"/>
        </w:rPr>
        <w:t>№</w:t>
      </w:r>
      <w:r w:rsidR="00091574" w:rsidRPr="002B53F7">
        <w:rPr>
          <w:rFonts w:ascii="Times New Roman" w:hAnsi="Times New Roman"/>
          <w:sz w:val="28"/>
          <w:szCs w:val="28"/>
        </w:rPr>
        <w:t xml:space="preserve"> 1</w:t>
      </w:r>
    </w:p>
    <w:p w14:paraId="00D0AC9A" w14:textId="3C59C226" w:rsidR="00091574" w:rsidRPr="002B53F7" w:rsidRDefault="00091574" w:rsidP="002B53F7">
      <w:pPr>
        <w:spacing w:after="0" w:line="240" w:lineRule="auto"/>
        <w:ind w:left="10206"/>
        <w:jc w:val="center"/>
        <w:rPr>
          <w:rFonts w:ascii="Times New Roman" w:hAnsi="Times New Roman"/>
          <w:sz w:val="28"/>
          <w:szCs w:val="28"/>
        </w:rPr>
      </w:pPr>
      <w:r w:rsidRPr="002B53F7">
        <w:rPr>
          <w:rFonts w:ascii="Times New Roman" w:hAnsi="Times New Roman"/>
          <w:sz w:val="28"/>
          <w:szCs w:val="28"/>
        </w:rPr>
        <w:t>к государственной программе Республики Тыва</w:t>
      </w:r>
      <w:r w:rsidR="002B53F7">
        <w:rPr>
          <w:rFonts w:ascii="Times New Roman" w:hAnsi="Times New Roman"/>
          <w:sz w:val="28"/>
          <w:szCs w:val="28"/>
        </w:rPr>
        <w:t xml:space="preserve"> </w:t>
      </w:r>
      <w:r w:rsidR="00DA6BA8" w:rsidRPr="002B53F7">
        <w:rPr>
          <w:rFonts w:ascii="Times New Roman" w:hAnsi="Times New Roman"/>
          <w:sz w:val="28"/>
          <w:szCs w:val="28"/>
        </w:rPr>
        <w:t>«</w:t>
      </w:r>
      <w:r w:rsidRPr="002B53F7">
        <w:rPr>
          <w:rFonts w:ascii="Times New Roman" w:hAnsi="Times New Roman"/>
          <w:sz w:val="28"/>
          <w:szCs w:val="28"/>
        </w:rPr>
        <w:t>Энергоэффективность и развитие энергетики</w:t>
      </w:r>
      <w:r w:rsidR="002B53F7">
        <w:rPr>
          <w:rFonts w:ascii="Times New Roman" w:hAnsi="Times New Roman"/>
          <w:sz w:val="28"/>
          <w:szCs w:val="28"/>
        </w:rPr>
        <w:t xml:space="preserve"> </w:t>
      </w:r>
      <w:r w:rsidRPr="002B53F7">
        <w:rPr>
          <w:rFonts w:ascii="Times New Roman" w:hAnsi="Times New Roman"/>
          <w:sz w:val="28"/>
          <w:szCs w:val="28"/>
        </w:rPr>
        <w:t>в Республике Тыва</w:t>
      </w:r>
      <w:r w:rsidR="00DA6BA8" w:rsidRPr="002B53F7">
        <w:rPr>
          <w:rFonts w:ascii="Times New Roman" w:hAnsi="Times New Roman"/>
          <w:sz w:val="28"/>
          <w:szCs w:val="28"/>
        </w:rPr>
        <w:t>»</w:t>
      </w:r>
    </w:p>
    <w:p w14:paraId="607A51A8" w14:textId="094E3C01" w:rsidR="00091574" w:rsidRDefault="00091574" w:rsidP="002B53F7">
      <w:pPr>
        <w:spacing w:after="0" w:line="240" w:lineRule="auto"/>
        <w:ind w:left="10206"/>
        <w:jc w:val="center"/>
        <w:rPr>
          <w:rFonts w:ascii="Times New Roman" w:hAnsi="Times New Roman"/>
          <w:sz w:val="28"/>
          <w:szCs w:val="28"/>
        </w:rPr>
      </w:pPr>
    </w:p>
    <w:p w14:paraId="52A0CCFF" w14:textId="77777777" w:rsidR="003A1691" w:rsidRDefault="003A1691" w:rsidP="002B53F7">
      <w:pPr>
        <w:spacing w:after="0" w:line="240" w:lineRule="auto"/>
        <w:ind w:left="10206"/>
        <w:jc w:val="center"/>
        <w:rPr>
          <w:rFonts w:ascii="Times New Roman" w:hAnsi="Times New Roman"/>
          <w:sz w:val="28"/>
          <w:szCs w:val="28"/>
        </w:rPr>
      </w:pPr>
    </w:p>
    <w:p w14:paraId="4F9B7F56" w14:textId="402B29E8" w:rsidR="00091574" w:rsidRPr="002B53F7" w:rsidRDefault="00091574" w:rsidP="002B53F7">
      <w:pPr>
        <w:spacing w:after="0" w:line="240" w:lineRule="auto"/>
        <w:jc w:val="center"/>
        <w:rPr>
          <w:rFonts w:ascii="Times New Roman" w:hAnsi="Times New Roman"/>
          <w:sz w:val="28"/>
          <w:szCs w:val="28"/>
        </w:rPr>
      </w:pPr>
      <w:r w:rsidRPr="002B53F7">
        <w:rPr>
          <w:rFonts w:ascii="Times New Roman" w:hAnsi="Times New Roman"/>
          <w:sz w:val="28"/>
          <w:szCs w:val="28"/>
        </w:rPr>
        <w:t>П</w:t>
      </w:r>
      <w:r w:rsidR="00E01537">
        <w:rPr>
          <w:rFonts w:ascii="Times New Roman" w:hAnsi="Times New Roman"/>
          <w:sz w:val="28"/>
          <w:szCs w:val="28"/>
        </w:rPr>
        <w:t xml:space="preserve"> </w:t>
      </w:r>
      <w:r w:rsidRPr="002B53F7">
        <w:rPr>
          <w:rFonts w:ascii="Times New Roman" w:hAnsi="Times New Roman"/>
          <w:sz w:val="28"/>
          <w:szCs w:val="28"/>
        </w:rPr>
        <w:t>О</w:t>
      </w:r>
      <w:r w:rsidR="00E01537">
        <w:rPr>
          <w:rFonts w:ascii="Times New Roman" w:hAnsi="Times New Roman"/>
          <w:sz w:val="28"/>
          <w:szCs w:val="28"/>
        </w:rPr>
        <w:t xml:space="preserve"> </w:t>
      </w:r>
      <w:r w:rsidRPr="002B53F7">
        <w:rPr>
          <w:rFonts w:ascii="Times New Roman" w:hAnsi="Times New Roman"/>
          <w:sz w:val="28"/>
          <w:szCs w:val="28"/>
        </w:rPr>
        <w:t>К</w:t>
      </w:r>
      <w:r w:rsidR="00E01537">
        <w:rPr>
          <w:rFonts w:ascii="Times New Roman" w:hAnsi="Times New Roman"/>
          <w:sz w:val="28"/>
          <w:szCs w:val="28"/>
        </w:rPr>
        <w:t xml:space="preserve"> </w:t>
      </w:r>
      <w:r w:rsidRPr="002B53F7">
        <w:rPr>
          <w:rFonts w:ascii="Times New Roman" w:hAnsi="Times New Roman"/>
          <w:sz w:val="28"/>
          <w:szCs w:val="28"/>
        </w:rPr>
        <w:t>А</w:t>
      </w:r>
      <w:r w:rsidR="00E01537">
        <w:rPr>
          <w:rFonts w:ascii="Times New Roman" w:hAnsi="Times New Roman"/>
          <w:sz w:val="28"/>
          <w:szCs w:val="28"/>
        </w:rPr>
        <w:t xml:space="preserve"> </w:t>
      </w:r>
      <w:r w:rsidRPr="002B53F7">
        <w:rPr>
          <w:rFonts w:ascii="Times New Roman" w:hAnsi="Times New Roman"/>
          <w:sz w:val="28"/>
          <w:szCs w:val="28"/>
        </w:rPr>
        <w:t>З</w:t>
      </w:r>
      <w:r w:rsidR="00E01537">
        <w:rPr>
          <w:rFonts w:ascii="Times New Roman" w:hAnsi="Times New Roman"/>
          <w:sz w:val="28"/>
          <w:szCs w:val="28"/>
        </w:rPr>
        <w:t xml:space="preserve"> </w:t>
      </w:r>
      <w:r w:rsidRPr="002B53F7">
        <w:rPr>
          <w:rFonts w:ascii="Times New Roman" w:hAnsi="Times New Roman"/>
          <w:sz w:val="28"/>
          <w:szCs w:val="28"/>
        </w:rPr>
        <w:t>А</w:t>
      </w:r>
      <w:r w:rsidR="00E01537">
        <w:rPr>
          <w:rFonts w:ascii="Times New Roman" w:hAnsi="Times New Roman"/>
          <w:sz w:val="28"/>
          <w:szCs w:val="28"/>
        </w:rPr>
        <w:t xml:space="preserve"> </w:t>
      </w:r>
      <w:r w:rsidRPr="002B53F7">
        <w:rPr>
          <w:rFonts w:ascii="Times New Roman" w:hAnsi="Times New Roman"/>
          <w:sz w:val="28"/>
          <w:szCs w:val="28"/>
        </w:rPr>
        <w:t>Т</w:t>
      </w:r>
      <w:r w:rsidR="00E01537">
        <w:rPr>
          <w:rFonts w:ascii="Times New Roman" w:hAnsi="Times New Roman"/>
          <w:sz w:val="28"/>
          <w:szCs w:val="28"/>
        </w:rPr>
        <w:t xml:space="preserve"> </w:t>
      </w:r>
      <w:r w:rsidRPr="002B53F7">
        <w:rPr>
          <w:rFonts w:ascii="Times New Roman" w:hAnsi="Times New Roman"/>
          <w:sz w:val="28"/>
          <w:szCs w:val="28"/>
        </w:rPr>
        <w:t>Е</w:t>
      </w:r>
      <w:r w:rsidR="00E01537">
        <w:rPr>
          <w:rFonts w:ascii="Times New Roman" w:hAnsi="Times New Roman"/>
          <w:sz w:val="28"/>
          <w:szCs w:val="28"/>
        </w:rPr>
        <w:t xml:space="preserve"> </w:t>
      </w:r>
      <w:r w:rsidRPr="002B53F7">
        <w:rPr>
          <w:rFonts w:ascii="Times New Roman" w:hAnsi="Times New Roman"/>
          <w:sz w:val="28"/>
          <w:szCs w:val="28"/>
        </w:rPr>
        <w:t>Л</w:t>
      </w:r>
      <w:r w:rsidR="00E01537">
        <w:rPr>
          <w:rFonts w:ascii="Times New Roman" w:hAnsi="Times New Roman"/>
          <w:sz w:val="28"/>
          <w:szCs w:val="28"/>
        </w:rPr>
        <w:t xml:space="preserve"> </w:t>
      </w:r>
      <w:r w:rsidRPr="002B53F7">
        <w:rPr>
          <w:rFonts w:ascii="Times New Roman" w:hAnsi="Times New Roman"/>
          <w:sz w:val="28"/>
          <w:szCs w:val="28"/>
        </w:rPr>
        <w:t>И</w:t>
      </w:r>
    </w:p>
    <w:p w14:paraId="1B70DB5D" w14:textId="64CC15D7" w:rsidR="00091574" w:rsidRPr="00E01537" w:rsidRDefault="00E01537" w:rsidP="002B53F7">
      <w:pPr>
        <w:spacing w:after="0" w:line="240" w:lineRule="auto"/>
        <w:jc w:val="center"/>
        <w:rPr>
          <w:rFonts w:ascii="Times New Roman" w:hAnsi="Times New Roman"/>
          <w:sz w:val="28"/>
          <w:szCs w:val="28"/>
        </w:rPr>
      </w:pPr>
      <w:r w:rsidRPr="00E01537">
        <w:rPr>
          <w:rFonts w:ascii="Times New Roman" w:hAnsi="Times New Roman"/>
          <w:sz w:val="28"/>
          <w:szCs w:val="28"/>
        </w:rPr>
        <w:t>государственной программы «Энергоэффективность</w:t>
      </w:r>
    </w:p>
    <w:p w14:paraId="539C3F73" w14:textId="631F6C40" w:rsidR="00091574" w:rsidRPr="00E01537" w:rsidRDefault="00E01537" w:rsidP="002B53F7">
      <w:pPr>
        <w:spacing w:after="0" w:line="240" w:lineRule="auto"/>
        <w:jc w:val="center"/>
        <w:rPr>
          <w:rFonts w:ascii="Times New Roman" w:hAnsi="Times New Roman"/>
          <w:sz w:val="28"/>
          <w:szCs w:val="28"/>
        </w:rPr>
      </w:pPr>
      <w:r w:rsidRPr="00E01537">
        <w:rPr>
          <w:rFonts w:ascii="Times New Roman" w:hAnsi="Times New Roman"/>
          <w:sz w:val="28"/>
          <w:szCs w:val="28"/>
        </w:rPr>
        <w:t>и развитие энергетики в Республике Тыва»</w:t>
      </w:r>
    </w:p>
    <w:p w14:paraId="2C3AEF40" w14:textId="7DC6D6E1" w:rsidR="00091574" w:rsidRPr="002B53F7" w:rsidRDefault="00091574" w:rsidP="002B53F7">
      <w:pPr>
        <w:spacing w:after="0" w:line="240" w:lineRule="auto"/>
        <w:jc w:val="center"/>
        <w:rPr>
          <w:rFonts w:ascii="Times New Roman" w:hAnsi="Times New Roman"/>
          <w:sz w:val="28"/>
          <w:szCs w:val="28"/>
        </w:rPr>
      </w:pPr>
    </w:p>
    <w:tbl>
      <w:tblPr>
        <w:tblW w:w="16021" w:type="dxa"/>
        <w:jc w:val="center"/>
        <w:tblLayout w:type="fixed"/>
        <w:tblCellMar>
          <w:left w:w="57" w:type="dxa"/>
          <w:right w:w="57" w:type="dxa"/>
        </w:tblCellMar>
        <w:tblLook w:val="04A0" w:firstRow="1" w:lastRow="0" w:firstColumn="1" w:lastColumn="0" w:noHBand="0" w:noVBand="1"/>
      </w:tblPr>
      <w:tblGrid>
        <w:gridCol w:w="425"/>
        <w:gridCol w:w="3197"/>
        <w:gridCol w:w="1001"/>
        <w:gridCol w:w="859"/>
        <w:gridCol w:w="620"/>
        <w:gridCol w:w="620"/>
        <w:gridCol w:w="703"/>
        <w:gridCol w:w="701"/>
        <w:gridCol w:w="662"/>
        <w:gridCol w:w="620"/>
        <w:gridCol w:w="699"/>
        <w:gridCol w:w="1099"/>
        <w:gridCol w:w="1616"/>
        <w:gridCol w:w="1414"/>
        <w:gridCol w:w="1785"/>
      </w:tblGrid>
      <w:tr w:rsidR="008C1D94" w:rsidRPr="003A1691" w14:paraId="7DFC3370" w14:textId="77777777" w:rsidTr="00E01537">
        <w:trPr>
          <w:trHeight w:val="20"/>
          <w:jc w:val="center"/>
        </w:trPr>
        <w:tc>
          <w:tcPr>
            <w:tcW w:w="425" w:type="dxa"/>
            <w:vMerge w:val="restart"/>
            <w:tcBorders>
              <w:top w:val="single" w:sz="6" w:space="0" w:color="000000"/>
              <w:left w:val="single" w:sz="6" w:space="0" w:color="000000"/>
              <w:bottom w:val="single" w:sz="6" w:space="0" w:color="000000"/>
              <w:right w:val="single" w:sz="6" w:space="0" w:color="000000"/>
            </w:tcBorders>
            <w:hideMark/>
          </w:tcPr>
          <w:p w14:paraId="6BF9473C" w14:textId="1615643F" w:rsidR="00091574" w:rsidRPr="003A1691" w:rsidRDefault="00E01537" w:rsidP="003A1691">
            <w:pPr>
              <w:spacing w:after="0" w:line="240" w:lineRule="auto"/>
              <w:jc w:val="center"/>
              <w:rPr>
                <w:rFonts w:ascii="Times New Roman" w:hAnsi="Times New Roman"/>
              </w:rPr>
            </w:pPr>
            <w:r w:rsidRPr="003A1691">
              <w:rPr>
                <w:rFonts w:ascii="Times New Roman" w:hAnsi="Times New Roman"/>
              </w:rPr>
              <w:t>№</w:t>
            </w:r>
            <w:r w:rsidR="00091574" w:rsidRPr="003A1691">
              <w:rPr>
                <w:rFonts w:ascii="Times New Roman" w:hAnsi="Times New Roman"/>
              </w:rPr>
              <w:t xml:space="preserve"> п/п</w:t>
            </w:r>
          </w:p>
        </w:tc>
        <w:tc>
          <w:tcPr>
            <w:tcW w:w="3197" w:type="dxa"/>
            <w:vMerge w:val="restart"/>
            <w:tcBorders>
              <w:top w:val="single" w:sz="6" w:space="0" w:color="000000"/>
              <w:left w:val="single" w:sz="6" w:space="0" w:color="000000"/>
              <w:bottom w:val="single" w:sz="6" w:space="0" w:color="000000"/>
              <w:right w:val="single" w:sz="6" w:space="0" w:color="000000"/>
            </w:tcBorders>
            <w:hideMark/>
          </w:tcPr>
          <w:p w14:paraId="552EB298" w14:textId="4DB3895F" w:rsidR="00091574" w:rsidRPr="003A1691" w:rsidRDefault="00091574" w:rsidP="003A1691">
            <w:pPr>
              <w:spacing w:after="0" w:line="240" w:lineRule="auto"/>
              <w:jc w:val="center"/>
              <w:rPr>
                <w:rFonts w:ascii="Times New Roman" w:hAnsi="Times New Roman"/>
              </w:rPr>
            </w:pPr>
            <w:r w:rsidRPr="003A1691">
              <w:rPr>
                <w:rFonts w:ascii="Times New Roman" w:hAnsi="Times New Roman"/>
              </w:rPr>
              <w:t>Наименование показателя</w:t>
            </w:r>
          </w:p>
        </w:tc>
        <w:tc>
          <w:tcPr>
            <w:tcW w:w="1001" w:type="dxa"/>
            <w:vMerge w:val="restart"/>
            <w:tcBorders>
              <w:top w:val="single" w:sz="6" w:space="0" w:color="000000"/>
              <w:left w:val="single" w:sz="6" w:space="0" w:color="000000"/>
              <w:bottom w:val="single" w:sz="6" w:space="0" w:color="000000"/>
              <w:right w:val="single" w:sz="6" w:space="0" w:color="000000"/>
            </w:tcBorders>
            <w:hideMark/>
          </w:tcPr>
          <w:p w14:paraId="7B865D56" w14:textId="539C75AE" w:rsidR="00091574" w:rsidRPr="003A1691" w:rsidRDefault="00091574" w:rsidP="003A1691">
            <w:pPr>
              <w:spacing w:after="0" w:line="240" w:lineRule="auto"/>
              <w:jc w:val="center"/>
              <w:rPr>
                <w:rFonts w:ascii="Times New Roman" w:hAnsi="Times New Roman"/>
              </w:rPr>
            </w:pPr>
            <w:r w:rsidRPr="003A1691">
              <w:rPr>
                <w:rFonts w:ascii="Times New Roman" w:hAnsi="Times New Roman"/>
              </w:rPr>
              <w:t>Единица измерения (по ОКЕИ)</w:t>
            </w:r>
          </w:p>
        </w:tc>
        <w:tc>
          <w:tcPr>
            <w:tcW w:w="859" w:type="dxa"/>
            <w:vMerge w:val="restart"/>
            <w:tcBorders>
              <w:top w:val="single" w:sz="6" w:space="0" w:color="000000"/>
              <w:left w:val="single" w:sz="6" w:space="0" w:color="000000"/>
              <w:bottom w:val="single" w:sz="6" w:space="0" w:color="000000"/>
              <w:right w:val="single" w:sz="6" w:space="0" w:color="000000"/>
            </w:tcBorders>
            <w:hideMark/>
          </w:tcPr>
          <w:p w14:paraId="6CB7B090" w14:textId="345B63A3" w:rsidR="00091574" w:rsidRPr="003A1691" w:rsidRDefault="00091574" w:rsidP="003A1691">
            <w:pPr>
              <w:spacing w:after="0" w:line="240" w:lineRule="auto"/>
              <w:jc w:val="center"/>
              <w:rPr>
                <w:rFonts w:ascii="Times New Roman" w:hAnsi="Times New Roman"/>
              </w:rPr>
            </w:pPr>
            <w:r w:rsidRPr="003A1691">
              <w:rPr>
                <w:rFonts w:ascii="Times New Roman" w:hAnsi="Times New Roman"/>
              </w:rPr>
              <w:t>Базовое значение</w:t>
            </w:r>
          </w:p>
        </w:tc>
        <w:tc>
          <w:tcPr>
            <w:tcW w:w="4625" w:type="dxa"/>
            <w:gridSpan w:val="7"/>
            <w:tcBorders>
              <w:top w:val="single" w:sz="6" w:space="0" w:color="000000"/>
              <w:left w:val="single" w:sz="6" w:space="0" w:color="000000"/>
              <w:bottom w:val="single" w:sz="6" w:space="0" w:color="000000"/>
              <w:right w:val="single" w:sz="6" w:space="0" w:color="000000"/>
            </w:tcBorders>
            <w:hideMark/>
          </w:tcPr>
          <w:p w14:paraId="5DFD7C1F" w14:textId="310A2C5F" w:rsidR="00091574" w:rsidRPr="003A1691" w:rsidRDefault="00091574" w:rsidP="003A1691">
            <w:pPr>
              <w:spacing w:after="0" w:line="240" w:lineRule="auto"/>
              <w:jc w:val="center"/>
              <w:rPr>
                <w:rFonts w:ascii="Times New Roman" w:hAnsi="Times New Roman"/>
              </w:rPr>
            </w:pPr>
            <w:r w:rsidRPr="003A1691">
              <w:rPr>
                <w:rFonts w:ascii="Times New Roman" w:hAnsi="Times New Roman"/>
              </w:rPr>
              <w:t>Период, год</w:t>
            </w:r>
          </w:p>
        </w:tc>
        <w:tc>
          <w:tcPr>
            <w:tcW w:w="1099" w:type="dxa"/>
            <w:vMerge w:val="restart"/>
            <w:tcBorders>
              <w:top w:val="single" w:sz="6" w:space="0" w:color="000000"/>
              <w:left w:val="single" w:sz="6" w:space="0" w:color="000000"/>
              <w:bottom w:val="single" w:sz="6" w:space="0" w:color="000000"/>
              <w:right w:val="single" w:sz="6" w:space="0" w:color="000000"/>
            </w:tcBorders>
            <w:hideMark/>
          </w:tcPr>
          <w:p w14:paraId="608F9C2F" w14:textId="7BA9DC19" w:rsidR="00091574" w:rsidRPr="003A1691" w:rsidRDefault="00091574" w:rsidP="003A1691">
            <w:pPr>
              <w:spacing w:after="0" w:line="240" w:lineRule="auto"/>
              <w:jc w:val="center"/>
              <w:rPr>
                <w:rFonts w:ascii="Times New Roman" w:hAnsi="Times New Roman"/>
              </w:rPr>
            </w:pPr>
            <w:r w:rsidRPr="003A1691">
              <w:rPr>
                <w:rFonts w:ascii="Times New Roman" w:hAnsi="Times New Roman"/>
              </w:rPr>
              <w:t>Документ</w:t>
            </w:r>
          </w:p>
        </w:tc>
        <w:tc>
          <w:tcPr>
            <w:tcW w:w="1616" w:type="dxa"/>
            <w:vMerge w:val="restart"/>
            <w:tcBorders>
              <w:top w:val="single" w:sz="6" w:space="0" w:color="000000"/>
              <w:left w:val="single" w:sz="6" w:space="0" w:color="000000"/>
              <w:bottom w:val="single" w:sz="6" w:space="0" w:color="000000"/>
              <w:right w:val="single" w:sz="6" w:space="0" w:color="000000"/>
            </w:tcBorders>
            <w:hideMark/>
          </w:tcPr>
          <w:p w14:paraId="006798A3" w14:textId="3E6D9C13" w:rsidR="00091574" w:rsidRPr="003A1691" w:rsidRDefault="00091574" w:rsidP="003A1691">
            <w:pPr>
              <w:spacing w:after="0" w:line="240" w:lineRule="auto"/>
              <w:jc w:val="center"/>
              <w:rPr>
                <w:rFonts w:ascii="Times New Roman" w:hAnsi="Times New Roman"/>
              </w:rPr>
            </w:pPr>
            <w:r w:rsidRPr="003A1691">
              <w:rPr>
                <w:rFonts w:ascii="Times New Roman" w:hAnsi="Times New Roman"/>
              </w:rPr>
              <w:t>Ответственный за достижение показателя</w:t>
            </w:r>
          </w:p>
        </w:tc>
        <w:tc>
          <w:tcPr>
            <w:tcW w:w="1414" w:type="dxa"/>
            <w:vMerge w:val="restart"/>
            <w:tcBorders>
              <w:top w:val="single" w:sz="6" w:space="0" w:color="000000"/>
              <w:left w:val="single" w:sz="6" w:space="0" w:color="000000"/>
              <w:bottom w:val="single" w:sz="6" w:space="0" w:color="000000"/>
              <w:right w:val="single" w:sz="6" w:space="0" w:color="000000"/>
            </w:tcBorders>
            <w:hideMark/>
          </w:tcPr>
          <w:p w14:paraId="2157455C" w14:textId="0E095B73" w:rsidR="00091574" w:rsidRPr="003A1691" w:rsidRDefault="00091574" w:rsidP="003A1691">
            <w:pPr>
              <w:spacing w:after="0" w:line="240" w:lineRule="auto"/>
              <w:jc w:val="center"/>
              <w:rPr>
                <w:rFonts w:ascii="Times New Roman" w:hAnsi="Times New Roman"/>
              </w:rPr>
            </w:pPr>
            <w:r w:rsidRPr="003A1691">
              <w:rPr>
                <w:rFonts w:ascii="Times New Roman" w:hAnsi="Times New Roman"/>
              </w:rPr>
              <w:t>Связь с показателями национальных целей</w:t>
            </w:r>
          </w:p>
        </w:tc>
        <w:tc>
          <w:tcPr>
            <w:tcW w:w="1785" w:type="dxa"/>
            <w:vMerge w:val="restart"/>
            <w:tcBorders>
              <w:top w:val="single" w:sz="6" w:space="0" w:color="000000"/>
              <w:left w:val="single" w:sz="6" w:space="0" w:color="000000"/>
              <w:bottom w:val="single" w:sz="6" w:space="0" w:color="000000"/>
              <w:right w:val="single" w:sz="6" w:space="0" w:color="000000"/>
            </w:tcBorders>
            <w:hideMark/>
          </w:tcPr>
          <w:p w14:paraId="2C0CB157" w14:textId="1805F663" w:rsidR="00091574" w:rsidRPr="003A1691" w:rsidRDefault="00091574" w:rsidP="003A1691">
            <w:pPr>
              <w:spacing w:after="0" w:line="240" w:lineRule="auto"/>
              <w:jc w:val="center"/>
              <w:rPr>
                <w:rFonts w:ascii="Times New Roman" w:hAnsi="Times New Roman"/>
              </w:rPr>
            </w:pPr>
            <w:r w:rsidRPr="003A1691">
              <w:rPr>
                <w:rFonts w:ascii="Times New Roman" w:hAnsi="Times New Roman"/>
              </w:rPr>
              <w:t>Информационная система</w:t>
            </w:r>
          </w:p>
        </w:tc>
      </w:tr>
      <w:tr w:rsidR="008C1D94" w:rsidRPr="003A1691" w14:paraId="008388D0" w14:textId="77777777" w:rsidTr="00E01537">
        <w:trPr>
          <w:trHeight w:val="20"/>
          <w:jc w:val="center"/>
        </w:trPr>
        <w:tc>
          <w:tcPr>
            <w:tcW w:w="425" w:type="dxa"/>
            <w:vMerge/>
            <w:tcBorders>
              <w:top w:val="single" w:sz="6" w:space="0" w:color="000000"/>
              <w:left w:val="single" w:sz="6" w:space="0" w:color="000000"/>
              <w:bottom w:val="single" w:sz="6" w:space="0" w:color="000000"/>
              <w:right w:val="single" w:sz="6" w:space="0" w:color="000000"/>
            </w:tcBorders>
            <w:hideMark/>
          </w:tcPr>
          <w:p w14:paraId="4F4E51EA" w14:textId="77777777" w:rsidR="00091574" w:rsidRPr="003A1691" w:rsidRDefault="00091574" w:rsidP="003A1691">
            <w:pPr>
              <w:spacing w:after="0" w:line="240" w:lineRule="auto"/>
              <w:jc w:val="center"/>
              <w:rPr>
                <w:rFonts w:ascii="Times New Roman" w:hAnsi="Times New Roman"/>
              </w:rPr>
            </w:pPr>
          </w:p>
        </w:tc>
        <w:tc>
          <w:tcPr>
            <w:tcW w:w="3197" w:type="dxa"/>
            <w:vMerge/>
            <w:tcBorders>
              <w:top w:val="single" w:sz="6" w:space="0" w:color="000000"/>
              <w:left w:val="single" w:sz="6" w:space="0" w:color="000000"/>
              <w:bottom w:val="single" w:sz="6" w:space="0" w:color="000000"/>
              <w:right w:val="single" w:sz="6" w:space="0" w:color="000000"/>
            </w:tcBorders>
            <w:hideMark/>
          </w:tcPr>
          <w:p w14:paraId="0AA94C29" w14:textId="77777777" w:rsidR="00091574" w:rsidRPr="003A1691" w:rsidRDefault="00091574" w:rsidP="003A1691">
            <w:pPr>
              <w:spacing w:after="0" w:line="240" w:lineRule="auto"/>
              <w:jc w:val="center"/>
              <w:rPr>
                <w:rFonts w:ascii="Times New Roman" w:hAnsi="Times New Roman"/>
              </w:rPr>
            </w:pPr>
          </w:p>
        </w:tc>
        <w:tc>
          <w:tcPr>
            <w:tcW w:w="1001" w:type="dxa"/>
            <w:vMerge/>
            <w:tcBorders>
              <w:top w:val="single" w:sz="6" w:space="0" w:color="000000"/>
              <w:left w:val="single" w:sz="6" w:space="0" w:color="000000"/>
              <w:bottom w:val="single" w:sz="6" w:space="0" w:color="000000"/>
              <w:right w:val="single" w:sz="6" w:space="0" w:color="000000"/>
            </w:tcBorders>
            <w:hideMark/>
          </w:tcPr>
          <w:p w14:paraId="1BDB85AE" w14:textId="77777777" w:rsidR="00091574" w:rsidRPr="003A1691" w:rsidRDefault="00091574" w:rsidP="003A1691">
            <w:pPr>
              <w:spacing w:after="0" w:line="240" w:lineRule="auto"/>
              <w:jc w:val="center"/>
              <w:rPr>
                <w:rFonts w:ascii="Times New Roman" w:hAnsi="Times New Roman"/>
              </w:rPr>
            </w:pPr>
          </w:p>
        </w:tc>
        <w:tc>
          <w:tcPr>
            <w:tcW w:w="859" w:type="dxa"/>
            <w:vMerge/>
            <w:tcBorders>
              <w:top w:val="single" w:sz="6" w:space="0" w:color="000000"/>
              <w:left w:val="single" w:sz="6" w:space="0" w:color="000000"/>
              <w:bottom w:val="single" w:sz="6" w:space="0" w:color="000000"/>
              <w:right w:val="single" w:sz="6" w:space="0" w:color="000000"/>
            </w:tcBorders>
            <w:hideMark/>
          </w:tcPr>
          <w:p w14:paraId="4FA4344F" w14:textId="77777777" w:rsidR="00091574" w:rsidRPr="003A1691" w:rsidRDefault="00091574" w:rsidP="003A1691">
            <w:pPr>
              <w:spacing w:after="0" w:line="240" w:lineRule="auto"/>
              <w:jc w:val="center"/>
              <w:rPr>
                <w:rFonts w:ascii="Times New Roman" w:hAnsi="Times New Roman"/>
              </w:rPr>
            </w:pPr>
          </w:p>
        </w:tc>
        <w:tc>
          <w:tcPr>
            <w:tcW w:w="620" w:type="dxa"/>
            <w:tcBorders>
              <w:top w:val="single" w:sz="6" w:space="0" w:color="000000"/>
              <w:left w:val="single" w:sz="6" w:space="0" w:color="000000"/>
              <w:bottom w:val="single" w:sz="6" w:space="0" w:color="000000"/>
              <w:right w:val="single" w:sz="6" w:space="0" w:color="000000"/>
            </w:tcBorders>
            <w:hideMark/>
          </w:tcPr>
          <w:p w14:paraId="69779B34" w14:textId="6E550F47" w:rsidR="00091574" w:rsidRPr="003A1691" w:rsidRDefault="00091574" w:rsidP="003A1691">
            <w:pPr>
              <w:spacing w:after="0" w:line="240" w:lineRule="auto"/>
              <w:jc w:val="center"/>
              <w:rPr>
                <w:rFonts w:ascii="Times New Roman" w:hAnsi="Times New Roman"/>
              </w:rPr>
            </w:pPr>
            <w:r w:rsidRPr="003A1691">
              <w:rPr>
                <w:rFonts w:ascii="Times New Roman" w:hAnsi="Times New Roman"/>
              </w:rPr>
              <w:t>2024</w:t>
            </w:r>
          </w:p>
        </w:tc>
        <w:tc>
          <w:tcPr>
            <w:tcW w:w="620" w:type="dxa"/>
            <w:tcBorders>
              <w:top w:val="single" w:sz="6" w:space="0" w:color="000000"/>
              <w:left w:val="single" w:sz="6" w:space="0" w:color="000000"/>
              <w:bottom w:val="single" w:sz="6" w:space="0" w:color="000000"/>
              <w:right w:val="single" w:sz="6" w:space="0" w:color="000000"/>
            </w:tcBorders>
            <w:hideMark/>
          </w:tcPr>
          <w:p w14:paraId="2C8A184C" w14:textId="5037FDAB" w:rsidR="00091574" w:rsidRPr="003A1691" w:rsidRDefault="00091574" w:rsidP="003A1691">
            <w:pPr>
              <w:spacing w:after="0" w:line="240" w:lineRule="auto"/>
              <w:jc w:val="center"/>
              <w:rPr>
                <w:rFonts w:ascii="Times New Roman" w:hAnsi="Times New Roman"/>
              </w:rPr>
            </w:pPr>
            <w:r w:rsidRPr="003A1691">
              <w:rPr>
                <w:rFonts w:ascii="Times New Roman" w:hAnsi="Times New Roman"/>
              </w:rPr>
              <w:t>2025</w:t>
            </w:r>
          </w:p>
        </w:tc>
        <w:tc>
          <w:tcPr>
            <w:tcW w:w="703" w:type="dxa"/>
            <w:tcBorders>
              <w:top w:val="single" w:sz="6" w:space="0" w:color="000000"/>
              <w:left w:val="single" w:sz="6" w:space="0" w:color="000000"/>
              <w:bottom w:val="single" w:sz="6" w:space="0" w:color="000000"/>
              <w:right w:val="single" w:sz="6" w:space="0" w:color="000000"/>
            </w:tcBorders>
            <w:hideMark/>
          </w:tcPr>
          <w:p w14:paraId="48D2DF7F" w14:textId="0F0B7219" w:rsidR="00091574" w:rsidRPr="003A1691" w:rsidRDefault="00091574" w:rsidP="003A1691">
            <w:pPr>
              <w:spacing w:after="0" w:line="240" w:lineRule="auto"/>
              <w:jc w:val="center"/>
              <w:rPr>
                <w:rFonts w:ascii="Times New Roman" w:hAnsi="Times New Roman"/>
              </w:rPr>
            </w:pPr>
            <w:r w:rsidRPr="003A1691">
              <w:rPr>
                <w:rFonts w:ascii="Times New Roman" w:hAnsi="Times New Roman"/>
              </w:rPr>
              <w:t>2026</w:t>
            </w:r>
          </w:p>
        </w:tc>
        <w:tc>
          <w:tcPr>
            <w:tcW w:w="701" w:type="dxa"/>
            <w:tcBorders>
              <w:top w:val="single" w:sz="6" w:space="0" w:color="000000"/>
              <w:left w:val="single" w:sz="6" w:space="0" w:color="000000"/>
              <w:bottom w:val="single" w:sz="6" w:space="0" w:color="000000"/>
              <w:right w:val="single" w:sz="6" w:space="0" w:color="000000"/>
            </w:tcBorders>
            <w:hideMark/>
          </w:tcPr>
          <w:p w14:paraId="5CD4D457" w14:textId="4524EEEA" w:rsidR="00091574" w:rsidRPr="003A1691" w:rsidRDefault="00091574" w:rsidP="003A1691">
            <w:pPr>
              <w:spacing w:after="0" w:line="240" w:lineRule="auto"/>
              <w:jc w:val="center"/>
              <w:rPr>
                <w:rFonts w:ascii="Times New Roman" w:hAnsi="Times New Roman"/>
              </w:rPr>
            </w:pPr>
            <w:r w:rsidRPr="003A1691">
              <w:rPr>
                <w:rFonts w:ascii="Times New Roman" w:hAnsi="Times New Roman"/>
              </w:rPr>
              <w:t>2027</w:t>
            </w:r>
          </w:p>
        </w:tc>
        <w:tc>
          <w:tcPr>
            <w:tcW w:w="662" w:type="dxa"/>
            <w:tcBorders>
              <w:top w:val="single" w:sz="6" w:space="0" w:color="000000"/>
              <w:left w:val="single" w:sz="6" w:space="0" w:color="000000"/>
              <w:bottom w:val="single" w:sz="6" w:space="0" w:color="000000"/>
              <w:right w:val="single" w:sz="6" w:space="0" w:color="000000"/>
            </w:tcBorders>
            <w:hideMark/>
          </w:tcPr>
          <w:p w14:paraId="6BE2F933" w14:textId="34EE6BF0" w:rsidR="00091574" w:rsidRPr="003A1691" w:rsidRDefault="00091574" w:rsidP="003A1691">
            <w:pPr>
              <w:spacing w:after="0" w:line="240" w:lineRule="auto"/>
              <w:jc w:val="center"/>
              <w:rPr>
                <w:rFonts w:ascii="Times New Roman" w:hAnsi="Times New Roman"/>
              </w:rPr>
            </w:pPr>
            <w:r w:rsidRPr="003A1691">
              <w:rPr>
                <w:rFonts w:ascii="Times New Roman" w:hAnsi="Times New Roman"/>
              </w:rPr>
              <w:t>2028</w:t>
            </w:r>
          </w:p>
        </w:tc>
        <w:tc>
          <w:tcPr>
            <w:tcW w:w="620" w:type="dxa"/>
            <w:tcBorders>
              <w:top w:val="single" w:sz="6" w:space="0" w:color="000000"/>
              <w:left w:val="single" w:sz="6" w:space="0" w:color="000000"/>
              <w:bottom w:val="single" w:sz="6" w:space="0" w:color="000000"/>
              <w:right w:val="single" w:sz="6" w:space="0" w:color="000000"/>
            </w:tcBorders>
            <w:hideMark/>
          </w:tcPr>
          <w:p w14:paraId="7D7F136F" w14:textId="39AFA35D" w:rsidR="00091574" w:rsidRPr="003A1691" w:rsidRDefault="00091574" w:rsidP="003A1691">
            <w:pPr>
              <w:spacing w:after="0" w:line="240" w:lineRule="auto"/>
              <w:jc w:val="center"/>
              <w:rPr>
                <w:rFonts w:ascii="Times New Roman" w:hAnsi="Times New Roman"/>
              </w:rPr>
            </w:pPr>
            <w:r w:rsidRPr="003A1691">
              <w:rPr>
                <w:rFonts w:ascii="Times New Roman" w:hAnsi="Times New Roman"/>
              </w:rPr>
              <w:t>2029</w:t>
            </w:r>
          </w:p>
        </w:tc>
        <w:tc>
          <w:tcPr>
            <w:tcW w:w="699" w:type="dxa"/>
            <w:tcBorders>
              <w:top w:val="single" w:sz="6" w:space="0" w:color="000000"/>
              <w:left w:val="single" w:sz="6" w:space="0" w:color="000000"/>
              <w:bottom w:val="single" w:sz="6" w:space="0" w:color="000000"/>
              <w:right w:val="single" w:sz="6" w:space="0" w:color="000000"/>
            </w:tcBorders>
            <w:hideMark/>
          </w:tcPr>
          <w:p w14:paraId="0F19778C" w14:textId="221B0413" w:rsidR="00091574" w:rsidRPr="003A1691" w:rsidRDefault="00091574" w:rsidP="003A1691">
            <w:pPr>
              <w:spacing w:after="0" w:line="240" w:lineRule="auto"/>
              <w:jc w:val="center"/>
              <w:rPr>
                <w:rFonts w:ascii="Times New Roman" w:hAnsi="Times New Roman"/>
              </w:rPr>
            </w:pPr>
            <w:r w:rsidRPr="003A1691">
              <w:rPr>
                <w:rFonts w:ascii="Times New Roman" w:hAnsi="Times New Roman"/>
              </w:rPr>
              <w:t>2030</w:t>
            </w:r>
          </w:p>
        </w:tc>
        <w:tc>
          <w:tcPr>
            <w:tcW w:w="1099" w:type="dxa"/>
            <w:vMerge/>
            <w:tcBorders>
              <w:top w:val="single" w:sz="6" w:space="0" w:color="000000"/>
              <w:left w:val="single" w:sz="6" w:space="0" w:color="000000"/>
              <w:bottom w:val="single" w:sz="6" w:space="0" w:color="000000"/>
              <w:right w:val="single" w:sz="6" w:space="0" w:color="000000"/>
            </w:tcBorders>
            <w:hideMark/>
          </w:tcPr>
          <w:p w14:paraId="5F0BF0D4" w14:textId="77777777" w:rsidR="00091574" w:rsidRPr="003A1691" w:rsidRDefault="00091574" w:rsidP="003A1691">
            <w:pPr>
              <w:spacing w:after="0" w:line="240" w:lineRule="auto"/>
              <w:jc w:val="center"/>
              <w:rPr>
                <w:rFonts w:ascii="Times New Roman" w:hAnsi="Times New Roman"/>
              </w:rPr>
            </w:pPr>
          </w:p>
        </w:tc>
        <w:tc>
          <w:tcPr>
            <w:tcW w:w="1616" w:type="dxa"/>
            <w:vMerge/>
            <w:tcBorders>
              <w:top w:val="single" w:sz="6" w:space="0" w:color="000000"/>
              <w:left w:val="single" w:sz="6" w:space="0" w:color="000000"/>
              <w:bottom w:val="single" w:sz="6" w:space="0" w:color="000000"/>
              <w:right w:val="single" w:sz="6" w:space="0" w:color="000000"/>
            </w:tcBorders>
            <w:hideMark/>
          </w:tcPr>
          <w:p w14:paraId="6822CCFB" w14:textId="77777777" w:rsidR="00091574" w:rsidRPr="003A1691" w:rsidRDefault="00091574" w:rsidP="003A1691">
            <w:pPr>
              <w:spacing w:after="0" w:line="240" w:lineRule="auto"/>
              <w:jc w:val="center"/>
              <w:rPr>
                <w:rFonts w:ascii="Times New Roman" w:hAnsi="Times New Roman"/>
              </w:rPr>
            </w:pPr>
          </w:p>
        </w:tc>
        <w:tc>
          <w:tcPr>
            <w:tcW w:w="1414" w:type="dxa"/>
            <w:vMerge/>
            <w:tcBorders>
              <w:top w:val="single" w:sz="6" w:space="0" w:color="000000"/>
              <w:left w:val="single" w:sz="6" w:space="0" w:color="000000"/>
              <w:bottom w:val="single" w:sz="6" w:space="0" w:color="000000"/>
              <w:right w:val="single" w:sz="6" w:space="0" w:color="000000"/>
            </w:tcBorders>
            <w:hideMark/>
          </w:tcPr>
          <w:p w14:paraId="1A1E9C77" w14:textId="77777777" w:rsidR="00091574" w:rsidRPr="003A1691" w:rsidRDefault="00091574" w:rsidP="003A1691">
            <w:pPr>
              <w:spacing w:after="0" w:line="240" w:lineRule="auto"/>
              <w:jc w:val="center"/>
              <w:rPr>
                <w:rFonts w:ascii="Times New Roman" w:hAnsi="Times New Roman"/>
              </w:rPr>
            </w:pPr>
          </w:p>
        </w:tc>
        <w:tc>
          <w:tcPr>
            <w:tcW w:w="1785" w:type="dxa"/>
            <w:vMerge/>
            <w:tcBorders>
              <w:top w:val="single" w:sz="6" w:space="0" w:color="000000"/>
              <w:left w:val="single" w:sz="6" w:space="0" w:color="000000"/>
              <w:bottom w:val="single" w:sz="6" w:space="0" w:color="000000"/>
              <w:right w:val="single" w:sz="6" w:space="0" w:color="000000"/>
            </w:tcBorders>
            <w:hideMark/>
          </w:tcPr>
          <w:p w14:paraId="23654E8F" w14:textId="77777777" w:rsidR="00091574" w:rsidRPr="003A1691" w:rsidRDefault="00091574" w:rsidP="003A1691">
            <w:pPr>
              <w:spacing w:after="0" w:line="240" w:lineRule="auto"/>
              <w:jc w:val="center"/>
              <w:rPr>
                <w:rFonts w:ascii="Times New Roman" w:hAnsi="Times New Roman"/>
              </w:rPr>
            </w:pPr>
          </w:p>
        </w:tc>
      </w:tr>
      <w:tr w:rsidR="008C1D94" w:rsidRPr="00E01537" w14:paraId="04C00BB6" w14:textId="77777777" w:rsidTr="00E01537">
        <w:trPr>
          <w:trHeight w:val="20"/>
          <w:jc w:val="center"/>
        </w:trPr>
        <w:tc>
          <w:tcPr>
            <w:tcW w:w="425" w:type="dxa"/>
            <w:tcBorders>
              <w:top w:val="single" w:sz="6" w:space="0" w:color="000000"/>
              <w:left w:val="single" w:sz="6" w:space="0" w:color="000000"/>
              <w:bottom w:val="single" w:sz="6" w:space="0" w:color="000000"/>
              <w:right w:val="single" w:sz="6" w:space="0" w:color="000000"/>
            </w:tcBorders>
            <w:hideMark/>
          </w:tcPr>
          <w:p w14:paraId="51244444" w14:textId="24311D5A"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w:t>
            </w:r>
          </w:p>
        </w:tc>
        <w:tc>
          <w:tcPr>
            <w:tcW w:w="3197" w:type="dxa"/>
            <w:tcBorders>
              <w:top w:val="single" w:sz="6" w:space="0" w:color="000000"/>
              <w:left w:val="single" w:sz="6" w:space="0" w:color="000000"/>
              <w:bottom w:val="single" w:sz="6" w:space="0" w:color="000000"/>
              <w:right w:val="single" w:sz="6" w:space="0" w:color="000000"/>
            </w:tcBorders>
            <w:hideMark/>
          </w:tcPr>
          <w:p w14:paraId="775BC116" w14:textId="37CA02DD"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2</w:t>
            </w:r>
          </w:p>
        </w:tc>
        <w:tc>
          <w:tcPr>
            <w:tcW w:w="1001" w:type="dxa"/>
            <w:tcBorders>
              <w:top w:val="single" w:sz="6" w:space="0" w:color="000000"/>
              <w:left w:val="single" w:sz="6" w:space="0" w:color="000000"/>
              <w:bottom w:val="single" w:sz="6" w:space="0" w:color="000000"/>
              <w:right w:val="single" w:sz="6" w:space="0" w:color="000000"/>
            </w:tcBorders>
            <w:hideMark/>
          </w:tcPr>
          <w:p w14:paraId="160B733D" w14:textId="017805DA"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3</w:t>
            </w:r>
          </w:p>
        </w:tc>
        <w:tc>
          <w:tcPr>
            <w:tcW w:w="859" w:type="dxa"/>
            <w:tcBorders>
              <w:top w:val="single" w:sz="6" w:space="0" w:color="000000"/>
              <w:left w:val="single" w:sz="6" w:space="0" w:color="000000"/>
              <w:bottom w:val="single" w:sz="6" w:space="0" w:color="000000"/>
              <w:right w:val="single" w:sz="6" w:space="0" w:color="000000"/>
            </w:tcBorders>
            <w:hideMark/>
          </w:tcPr>
          <w:p w14:paraId="5050A395" w14:textId="74853177"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4</w:t>
            </w:r>
          </w:p>
        </w:tc>
        <w:tc>
          <w:tcPr>
            <w:tcW w:w="620" w:type="dxa"/>
            <w:tcBorders>
              <w:top w:val="single" w:sz="6" w:space="0" w:color="000000"/>
              <w:left w:val="single" w:sz="6" w:space="0" w:color="000000"/>
              <w:bottom w:val="single" w:sz="6" w:space="0" w:color="000000"/>
              <w:right w:val="single" w:sz="6" w:space="0" w:color="000000"/>
            </w:tcBorders>
            <w:hideMark/>
          </w:tcPr>
          <w:p w14:paraId="40A05C5A" w14:textId="34C7A80E"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5</w:t>
            </w:r>
          </w:p>
        </w:tc>
        <w:tc>
          <w:tcPr>
            <w:tcW w:w="620" w:type="dxa"/>
            <w:tcBorders>
              <w:top w:val="single" w:sz="6" w:space="0" w:color="000000"/>
              <w:left w:val="single" w:sz="6" w:space="0" w:color="000000"/>
              <w:bottom w:val="single" w:sz="6" w:space="0" w:color="000000"/>
              <w:right w:val="single" w:sz="6" w:space="0" w:color="000000"/>
            </w:tcBorders>
            <w:hideMark/>
          </w:tcPr>
          <w:p w14:paraId="6303BEA3" w14:textId="6A86EFD5"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6</w:t>
            </w:r>
          </w:p>
        </w:tc>
        <w:tc>
          <w:tcPr>
            <w:tcW w:w="703" w:type="dxa"/>
            <w:tcBorders>
              <w:top w:val="single" w:sz="6" w:space="0" w:color="000000"/>
              <w:left w:val="single" w:sz="6" w:space="0" w:color="000000"/>
              <w:bottom w:val="single" w:sz="6" w:space="0" w:color="000000"/>
              <w:right w:val="single" w:sz="6" w:space="0" w:color="000000"/>
            </w:tcBorders>
            <w:hideMark/>
          </w:tcPr>
          <w:p w14:paraId="21B55A2B" w14:textId="55ABBAE9"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7</w:t>
            </w:r>
          </w:p>
        </w:tc>
        <w:tc>
          <w:tcPr>
            <w:tcW w:w="701" w:type="dxa"/>
            <w:tcBorders>
              <w:top w:val="single" w:sz="6" w:space="0" w:color="000000"/>
              <w:left w:val="single" w:sz="6" w:space="0" w:color="000000"/>
              <w:bottom w:val="single" w:sz="6" w:space="0" w:color="000000"/>
              <w:right w:val="single" w:sz="6" w:space="0" w:color="000000"/>
            </w:tcBorders>
            <w:hideMark/>
          </w:tcPr>
          <w:p w14:paraId="4550ED20" w14:textId="382E5223"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8</w:t>
            </w:r>
          </w:p>
        </w:tc>
        <w:tc>
          <w:tcPr>
            <w:tcW w:w="662" w:type="dxa"/>
            <w:tcBorders>
              <w:top w:val="single" w:sz="6" w:space="0" w:color="000000"/>
              <w:left w:val="single" w:sz="6" w:space="0" w:color="000000"/>
              <w:bottom w:val="single" w:sz="6" w:space="0" w:color="000000"/>
              <w:right w:val="single" w:sz="6" w:space="0" w:color="000000"/>
            </w:tcBorders>
            <w:hideMark/>
          </w:tcPr>
          <w:p w14:paraId="4CA5C5BB" w14:textId="6411EC38"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9</w:t>
            </w:r>
          </w:p>
        </w:tc>
        <w:tc>
          <w:tcPr>
            <w:tcW w:w="620" w:type="dxa"/>
            <w:tcBorders>
              <w:top w:val="single" w:sz="6" w:space="0" w:color="000000"/>
              <w:left w:val="single" w:sz="6" w:space="0" w:color="000000"/>
              <w:bottom w:val="single" w:sz="6" w:space="0" w:color="000000"/>
              <w:right w:val="single" w:sz="6" w:space="0" w:color="000000"/>
            </w:tcBorders>
            <w:hideMark/>
          </w:tcPr>
          <w:p w14:paraId="0E9F805C" w14:textId="1EA00294"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10</w:t>
            </w:r>
          </w:p>
        </w:tc>
        <w:tc>
          <w:tcPr>
            <w:tcW w:w="699" w:type="dxa"/>
            <w:tcBorders>
              <w:top w:val="single" w:sz="6" w:space="0" w:color="000000"/>
              <w:left w:val="single" w:sz="6" w:space="0" w:color="000000"/>
              <w:bottom w:val="single" w:sz="6" w:space="0" w:color="000000"/>
              <w:right w:val="single" w:sz="6" w:space="0" w:color="000000"/>
            </w:tcBorders>
            <w:hideMark/>
          </w:tcPr>
          <w:p w14:paraId="180C12B4" w14:textId="7B8FA042"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11</w:t>
            </w:r>
          </w:p>
        </w:tc>
        <w:tc>
          <w:tcPr>
            <w:tcW w:w="1099" w:type="dxa"/>
            <w:tcBorders>
              <w:top w:val="single" w:sz="6" w:space="0" w:color="000000"/>
              <w:left w:val="single" w:sz="6" w:space="0" w:color="000000"/>
              <w:bottom w:val="single" w:sz="6" w:space="0" w:color="000000"/>
              <w:right w:val="single" w:sz="6" w:space="0" w:color="000000"/>
            </w:tcBorders>
            <w:hideMark/>
          </w:tcPr>
          <w:p w14:paraId="22364F98" w14:textId="5BDCBC63"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12</w:t>
            </w:r>
          </w:p>
        </w:tc>
        <w:tc>
          <w:tcPr>
            <w:tcW w:w="1616" w:type="dxa"/>
            <w:tcBorders>
              <w:top w:val="single" w:sz="6" w:space="0" w:color="000000"/>
              <w:left w:val="single" w:sz="6" w:space="0" w:color="000000"/>
              <w:bottom w:val="single" w:sz="6" w:space="0" w:color="000000"/>
              <w:right w:val="single" w:sz="6" w:space="0" w:color="000000"/>
            </w:tcBorders>
            <w:hideMark/>
          </w:tcPr>
          <w:p w14:paraId="189849A5" w14:textId="3E341594"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13</w:t>
            </w:r>
          </w:p>
        </w:tc>
        <w:tc>
          <w:tcPr>
            <w:tcW w:w="1414" w:type="dxa"/>
            <w:tcBorders>
              <w:top w:val="single" w:sz="6" w:space="0" w:color="000000"/>
              <w:left w:val="single" w:sz="6" w:space="0" w:color="000000"/>
              <w:bottom w:val="single" w:sz="6" w:space="0" w:color="000000"/>
              <w:right w:val="single" w:sz="6" w:space="0" w:color="000000"/>
            </w:tcBorders>
            <w:hideMark/>
          </w:tcPr>
          <w:p w14:paraId="254E0719" w14:textId="6F2CB304"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14</w:t>
            </w:r>
          </w:p>
        </w:tc>
        <w:tc>
          <w:tcPr>
            <w:tcW w:w="1785" w:type="dxa"/>
            <w:tcBorders>
              <w:top w:val="single" w:sz="6" w:space="0" w:color="000000"/>
              <w:left w:val="single" w:sz="6" w:space="0" w:color="000000"/>
              <w:bottom w:val="single" w:sz="6" w:space="0" w:color="000000"/>
              <w:right w:val="single" w:sz="6" w:space="0" w:color="000000"/>
            </w:tcBorders>
            <w:hideMark/>
          </w:tcPr>
          <w:p w14:paraId="3D7320D9" w14:textId="20DCA202"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15</w:t>
            </w:r>
          </w:p>
        </w:tc>
      </w:tr>
      <w:tr w:rsidR="00091574" w:rsidRPr="00E01537" w14:paraId="21C876E6" w14:textId="77777777" w:rsidTr="003A1691">
        <w:trPr>
          <w:trHeight w:val="20"/>
          <w:jc w:val="center"/>
        </w:trPr>
        <w:tc>
          <w:tcPr>
            <w:tcW w:w="16021" w:type="dxa"/>
            <w:gridSpan w:val="15"/>
            <w:tcBorders>
              <w:top w:val="single" w:sz="6" w:space="0" w:color="000000"/>
              <w:left w:val="single" w:sz="6" w:space="0" w:color="000000"/>
              <w:bottom w:val="single" w:sz="6" w:space="0" w:color="000000"/>
              <w:right w:val="single" w:sz="6" w:space="0" w:color="000000"/>
            </w:tcBorders>
            <w:hideMark/>
          </w:tcPr>
          <w:p w14:paraId="568E07A7" w14:textId="494B8394" w:rsidR="00091574" w:rsidRPr="00E01537" w:rsidRDefault="00091574" w:rsidP="003A1691">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Цель </w:t>
            </w:r>
            <w:r w:rsidR="003A1691">
              <w:rPr>
                <w:rFonts w:ascii="Times New Roman" w:eastAsia="Times New Roman" w:hAnsi="Times New Roman"/>
                <w:color w:val="000000" w:themeColor="text1"/>
              </w:rPr>
              <w:t>–</w:t>
            </w:r>
            <w:r w:rsidRPr="00E01537">
              <w:rPr>
                <w:rFonts w:ascii="Times New Roman" w:eastAsia="Times New Roman" w:hAnsi="Times New Roman"/>
                <w:color w:val="000000" w:themeColor="text1"/>
              </w:rPr>
              <w:t xml:space="preserve"> комплексное развитие электросетевого хозяйства для обеспечения поставки энергетической мощности объектам промышленной и социальной сфер Республики Тыва</w:t>
            </w:r>
          </w:p>
        </w:tc>
      </w:tr>
      <w:tr w:rsidR="008C1D94" w:rsidRPr="00E01537" w14:paraId="05B311D8" w14:textId="77777777" w:rsidTr="00E01537">
        <w:trPr>
          <w:trHeight w:val="20"/>
          <w:jc w:val="center"/>
        </w:trPr>
        <w:tc>
          <w:tcPr>
            <w:tcW w:w="425" w:type="dxa"/>
            <w:tcBorders>
              <w:top w:val="single" w:sz="6" w:space="0" w:color="000000"/>
              <w:left w:val="single" w:sz="6" w:space="0" w:color="000000"/>
              <w:bottom w:val="single" w:sz="6" w:space="0" w:color="000000"/>
              <w:right w:val="single" w:sz="6" w:space="0" w:color="000000"/>
            </w:tcBorders>
            <w:hideMark/>
          </w:tcPr>
          <w:p w14:paraId="2286183E" w14:textId="3C776608"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w:t>
            </w:r>
          </w:p>
        </w:tc>
        <w:tc>
          <w:tcPr>
            <w:tcW w:w="3197" w:type="dxa"/>
            <w:tcBorders>
              <w:top w:val="single" w:sz="6" w:space="0" w:color="000000"/>
              <w:left w:val="single" w:sz="6" w:space="0" w:color="000000"/>
              <w:bottom w:val="single" w:sz="6" w:space="0" w:color="000000"/>
              <w:right w:val="single" w:sz="6" w:space="0" w:color="000000"/>
            </w:tcBorders>
            <w:hideMark/>
          </w:tcPr>
          <w:p w14:paraId="0D5CCF54"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Внебюджетные инвестиции при технологическом присоединении объектов электросетевого хозяйства в рамках исполнения инвестиционных проектов </w:t>
            </w:r>
          </w:p>
        </w:tc>
        <w:tc>
          <w:tcPr>
            <w:tcW w:w="1001" w:type="dxa"/>
            <w:tcBorders>
              <w:top w:val="single" w:sz="6" w:space="0" w:color="000000"/>
              <w:left w:val="single" w:sz="6" w:space="0" w:color="000000"/>
              <w:bottom w:val="single" w:sz="6" w:space="0" w:color="000000"/>
              <w:right w:val="single" w:sz="6" w:space="0" w:color="000000"/>
            </w:tcBorders>
            <w:hideMark/>
          </w:tcPr>
          <w:p w14:paraId="3C8A83F6" w14:textId="50040288"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385</w:t>
            </w:r>
          </w:p>
        </w:tc>
        <w:tc>
          <w:tcPr>
            <w:tcW w:w="859" w:type="dxa"/>
            <w:tcBorders>
              <w:top w:val="single" w:sz="6" w:space="0" w:color="000000"/>
              <w:left w:val="single" w:sz="6" w:space="0" w:color="000000"/>
              <w:bottom w:val="single" w:sz="6" w:space="0" w:color="000000"/>
              <w:right w:val="single" w:sz="6" w:space="0" w:color="000000"/>
            </w:tcBorders>
            <w:hideMark/>
          </w:tcPr>
          <w:p w14:paraId="28F541EB" w14:textId="44E1ED4E"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620" w:type="dxa"/>
            <w:tcBorders>
              <w:top w:val="single" w:sz="6" w:space="0" w:color="000000"/>
              <w:left w:val="single" w:sz="6" w:space="0" w:color="000000"/>
              <w:bottom w:val="single" w:sz="6" w:space="0" w:color="000000"/>
              <w:right w:val="single" w:sz="6" w:space="0" w:color="000000"/>
            </w:tcBorders>
            <w:hideMark/>
          </w:tcPr>
          <w:p w14:paraId="63EEAE22" w14:textId="2A599145"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620" w:type="dxa"/>
            <w:tcBorders>
              <w:top w:val="single" w:sz="6" w:space="0" w:color="000000"/>
              <w:left w:val="single" w:sz="6" w:space="0" w:color="000000"/>
              <w:bottom w:val="single" w:sz="6" w:space="0" w:color="000000"/>
              <w:right w:val="single" w:sz="6" w:space="0" w:color="000000"/>
            </w:tcBorders>
            <w:hideMark/>
          </w:tcPr>
          <w:p w14:paraId="569B3F6B" w14:textId="4926C5EE"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rPr>
              <w:t>0</w:t>
            </w:r>
          </w:p>
        </w:tc>
        <w:tc>
          <w:tcPr>
            <w:tcW w:w="703" w:type="dxa"/>
            <w:tcBorders>
              <w:top w:val="single" w:sz="6" w:space="0" w:color="000000"/>
              <w:left w:val="single" w:sz="6" w:space="0" w:color="000000"/>
              <w:bottom w:val="single" w:sz="6" w:space="0" w:color="000000"/>
              <w:right w:val="single" w:sz="6" w:space="0" w:color="000000"/>
            </w:tcBorders>
            <w:hideMark/>
          </w:tcPr>
          <w:p w14:paraId="1CDCC962" w14:textId="6F840856"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3</w:t>
            </w:r>
            <w:r w:rsidRPr="00E01537">
              <w:rPr>
                <w:rFonts w:ascii="Times New Roman" w:eastAsia="Times New Roman" w:hAnsi="Times New Roman"/>
                <w:color w:val="000000" w:themeColor="text1"/>
              </w:rPr>
              <w:t>4</w:t>
            </w:r>
            <w:r w:rsidRPr="00E01537">
              <w:rPr>
                <w:rFonts w:ascii="Times New Roman" w:eastAsia="Times New Roman" w:hAnsi="Times New Roman"/>
                <w:color w:val="000000" w:themeColor="text1"/>
                <w:lang w:val="en-US"/>
              </w:rPr>
              <w:t>00</w:t>
            </w:r>
          </w:p>
        </w:tc>
        <w:tc>
          <w:tcPr>
            <w:tcW w:w="701" w:type="dxa"/>
            <w:tcBorders>
              <w:top w:val="single" w:sz="6" w:space="0" w:color="000000"/>
              <w:left w:val="single" w:sz="6" w:space="0" w:color="000000"/>
              <w:bottom w:val="single" w:sz="6" w:space="0" w:color="000000"/>
              <w:right w:val="single" w:sz="6" w:space="0" w:color="000000"/>
            </w:tcBorders>
            <w:hideMark/>
          </w:tcPr>
          <w:p w14:paraId="5D268273" w14:textId="3740B305"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rPr>
              <w:t>390</w:t>
            </w:r>
            <w:r w:rsidRPr="00E01537">
              <w:rPr>
                <w:rFonts w:ascii="Times New Roman" w:eastAsia="Times New Roman" w:hAnsi="Times New Roman"/>
                <w:color w:val="000000" w:themeColor="text1"/>
                <w:lang w:val="en-US"/>
              </w:rPr>
              <w:t>0</w:t>
            </w:r>
          </w:p>
        </w:tc>
        <w:tc>
          <w:tcPr>
            <w:tcW w:w="662" w:type="dxa"/>
            <w:tcBorders>
              <w:top w:val="single" w:sz="6" w:space="0" w:color="000000"/>
              <w:left w:val="single" w:sz="6" w:space="0" w:color="000000"/>
              <w:bottom w:val="single" w:sz="6" w:space="0" w:color="000000"/>
              <w:right w:val="single" w:sz="6" w:space="0" w:color="000000"/>
            </w:tcBorders>
            <w:hideMark/>
          </w:tcPr>
          <w:p w14:paraId="29676B6B" w14:textId="48209052"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620" w:type="dxa"/>
            <w:tcBorders>
              <w:top w:val="single" w:sz="6" w:space="0" w:color="000000"/>
              <w:left w:val="single" w:sz="6" w:space="0" w:color="000000"/>
              <w:bottom w:val="single" w:sz="6" w:space="0" w:color="000000"/>
              <w:right w:val="single" w:sz="6" w:space="0" w:color="000000"/>
            </w:tcBorders>
            <w:hideMark/>
          </w:tcPr>
          <w:p w14:paraId="7F90A216" w14:textId="244D7AE6"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699" w:type="dxa"/>
            <w:tcBorders>
              <w:top w:val="single" w:sz="6" w:space="0" w:color="000000"/>
              <w:left w:val="single" w:sz="6" w:space="0" w:color="000000"/>
              <w:bottom w:val="single" w:sz="6" w:space="0" w:color="000000"/>
              <w:right w:val="single" w:sz="6" w:space="0" w:color="000000"/>
            </w:tcBorders>
            <w:hideMark/>
          </w:tcPr>
          <w:p w14:paraId="6AA72B5D" w14:textId="4B708C9D"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1099" w:type="dxa"/>
            <w:tcBorders>
              <w:top w:val="single" w:sz="6" w:space="0" w:color="000000"/>
              <w:left w:val="single" w:sz="6" w:space="0" w:color="000000"/>
              <w:bottom w:val="single" w:sz="6" w:space="0" w:color="000000"/>
              <w:right w:val="single" w:sz="6" w:space="0" w:color="000000"/>
            </w:tcBorders>
            <w:hideMark/>
          </w:tcPr>
          <w:p w14:paraId="2A3774EA"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  </w:t>
            </w:r>
          </w:p>
        </w:tc>
        <w:tc>
          <w:tcPr>
            <w:tcW w:w="1616" w:type="dxa"/>
            <w:tcBorders>
              <w:top w:val="single" w:sz="6" w:space="0" w:color="000000"/>
              <w:left w:val="single" w:sz="6" w:space="0" w:color="000000"/>
              <w:bottom w:val="single" w:sz="6" w:space="0" w:color="000000"/>
              <w:right w:val="single" w:sz="6" w:space="0" w:color="000000"/>
            </w:tcBorders>
            <w:hideMark/>
          </w:tcPr>
          <w:p w14:paraId="2C8CFE97"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Министерство топлива и энергетики Республики Тыва </w:t>
            </w:r>
          </w:p>
        </w:tc>
        <w:tc>
          <w:tcPr>
            <w:tcW w:w="1414" w:type="dxa"/>
            <w:tcBorders>
              <w:top w:val="single" w:sz="6" w:space="0" w:color="000000"/>
              <w:left w:val="single" w:sz="6" w:space="0" w:color="000000"/>
              <w:bottom w:val="single" w:sz="6" w:space="0" w:color="000000"/>
              <w:right w:val="single" w:sz="6" w:space="0" w:color="000000"/>
            </w:tcBorders>
            <w:hideMark/>
          </w:tcPr>
          <w:p w14:paraId="380FA892"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 </w:t>
            </w:r>
            <w:r w:rsidRPr="00E01537">
              <w:rPr>
                <w:rFonts w:ascii="Times New Roman" w:eastAsia="Times New Roman" w:hAnsi="Times New Roman"/>
                <w:color w:val="000000" w:themeColor="text1"/>
              </w:rPr>
              <w:t xml:space="preserve"> </w:t>
            </w:r>
          </w:p>
        </w:tc>
        <w:tc>
          <w:tcPr>
            <w:tcW w:w="1785" w:type="dxa"/>
            <w:tcBorders>
              <w:top w:val="single" w:sz="6" w:space="0" w:color="000000"/>
              <w:left w:val="single" w:sz="6" w:space="0" w:color="000000"/>
              <w:bottom w:val="single" w:sz="6" w:space="0" w:color="000000"/>
              <w:right w:val="single" w:sz="6" w:space="0" w:color="000000"/>
            </w:tcBorders>
            <w:hideMark/>
          </w:tcPr>
          <w:p w14:paraId="4BC2A7FA"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на бумажном носителе </w:t>
            </w:r>
          </w:p>
        </w:tc>
      </w:tr>
      <w:tr w:rsidR="00EE40D8" w:rsidRPr="00E01537" w14:paraId="42ECEA09" w14:textId="77777777" w:rsidTr="00E01537">
        <w:trPr>
          <w:trHeight w:val="20"/>
          <w:jc w:val="center"/>
        </w:trPr>
        <w:tc>
          <w:tcPr>
            <w:tcW w:w="425" w:type="dxa"/>
            <w:tcBorders>
              <w:top w:val="single" w:sz="6" w:space="0" w:color="000000"/>
              <w:left w:val="single" w:sz="6" w:space="0" w:color="000000"/>
              <w:bottom w:val="single" w:sz="4" w:space="0" w:color="auto"/>
              <w:right w:val="single" w:sz="6" w:space="0" w:color="000000"/>
            </w:tcBorders>
          </w:tcPr>
          <w:p w14:paraId="41C02DC9" w14:textId="50363FF9"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2.</w:t>
            </w:r>
          </w:p>
        </w:tc>
        <w:tc>
          <w:tcPr>
            <w:tcW w:w="3197" w:type="dxa"/>
            <w:tcBorders>
              <w:top w:val="single" w:sz="6" w:space="0" w:color="000000"/>
              <w:left w:val="single" w:sz="6" w:space="0" w:color="000000"/>
              <w:bottom w:val="single" w:sz="4" w:space="0" w:color="auto"/>
              <w:right w:val="single" w:sz="6" w:space="0" w:color="000000"/>
            </w:tcBorders>
          </w:tcPr>
          <w:p w14:paraId="04A95935" w14:textId="0346510F" w:rsidR="00EE40D8" w:rsidRPr="00E01537" w:rsidRDefault="00EE40D8" w:rsidP="00240B14">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Внесен</w:t>
            </w:r>
            <w:r w:rsidR="00240B14">
              <w:rPr>
                <w:rFonts w:ascii="Times New Roman" w:eastAsia="Times New Roman" w:hAnsi="Times New Roman"/>
                <w:color w:val="000000" w:themeColor="text1"/>
              </w:rPr>
              <w:t>ие</w:t>
            </w:r>
            <w:r w:rsidRPr="00E01537">
              <w:rPr>
                <w:rFonts w:ascii="Times New Roman" w:eastAsia="Times New Roman" w:hAnsi="Times New Roman"/>
                <w:color w:val="000000" w:themeColor="text1"/>
              </w:rPr>
              <w:t xml:space="preserve"> платы за технологическое присоединение к электрическим сетям</w:t>
            </w:r>
          </w:p>
        </w:tc>
        <w:tc>
          <w:tcPr>
            <w:tcW w:w="1001" w:type="dxa"/>
            <w:tcBorders>
              <w:top w:val="single" w:sz="6" w:space="0" w:color="000000"/>
              <w:left w:val="single" w:sz="6" w:space="0" w:color="000000"/>
              <w:bottom w:val="single" w:sz="4" w:space="0" w:color="auto"/>
              <w:right w:val="single" w:sz="6" w:space="0" w:color="000000"/>
            </w:tcBorders>
          </w:tcPr>
          <w:p w14:paraId="6FCFE9EB" w14:textId="7B4A311B"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385</w:t>
            </w:r>
          </w:p>
        </w:tc>
        <w:tc>
          <w:tcPr>
            <w:tcW w:w="859" w:type="dxa"/>
            <w:tcBorders>
              <w:top w:val="single" w:sz="6" w:space="0" w:color="000000"/>
              <w:left w:val="single" w:sz="6" w:space="0" w:color="000000"/>
              <w:bottom w:val="single" w:sz="4" w:space="0" w:color="auto"/>
              <w:right w:val="single" w:sz="6" w:space="0" w:color="000000"/>
            </w:tcBorders>
          </w:tcPr>
          <w:p w14:paraId="164DC7E5" w14:textId="0606C9C5"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1</w:t>
            </w:r>
            <w:r w:rsidR="00DD143E" w:rsidRPr="00E01537">
              <w:rPr>
                <w:rFonts w:ascii="Times New Roman" w:eastAsia="Times New Roman" w:hAnsi="Times New Roman"/>
                <w:color w:val="000000" w:themeColor="text1"/>
              </w:rPr>
              <w:t>4</w:t>
            </w:r>
            <w:r w:rsidRPr="00E01537">
              <w:rPr>
                <w:rFonts w:ascii="Times New Roman" w:eastAsia="Times New Roman" w:hAnsi="Times New Roman"/>
                <w:color w:val="000000" w:themeColor="text1"/>
              </w:rPr>
              <w:t>000</w:t>
            </w:r>
          </w:p>
        </w:tc>
        <w:tc>
          <w:tcPr>
            <w:tcW w:w="620" w:type="dxa"/>
            <w:tcBorders>
              <w:top w:val="single" w:sz="6" w:space="0" w:color="000000"/>
              <w:left w:val="single" w:sz="6" w:space="0" w:color="000000"/>
              <w:bottom w:val="single" w:sz="4" w:space="0" w:color="auto"/>
              <w:right w:val="single" w:sz="6" w:space="0" w:color="000000"/>
            </w:tcBorders>
          </w:tcPr>
          <w:p w14:paraId="40FA68D8" w14:textId="2E9BC2CB"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4000</w:t>
            </w:r>
          </w:p>
        </w:tc>
        <w:tc>
          <w:tcPr>
            <w:tcW w:w="620" w:type="dxa"/>
            <w:tcBorders>
              <w:top w:val="single" w:sz="6" w:space="0" w:color="000000"/>
              <w:left w:val="single" w:sz="6" w:space="0" w:color="000000"/>
              <w:bottom w:val="single" w:sz="4" w:space="0" w:color="auto"/>
              <w:right w:val="single" w:sz="6" w:space="0" w:color="000000"/>
            </w:tcBorders>
          </w:tcPr>
          <w:p w14:paraId="6194F956" w14:textId="37CF52AE" w:rsidR="00EE40D8" w:rsidRPr="00E01537" w:rsidRDefault="00A728F2"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6135</w:t>
            </w:r>
          </w:p>
        </w:tc>
        <w:tc>
          <w:tcPr>
            <w:tcW w:w="703" w:type="dxa"/>
            <w:tcBorders>
              <w:top w:val="single" w:sz="6" w:space="0" w:color="000000"/>
              <w:left w:val="single" w:sz="6" w:space="0" w:color="000000"/>
              <w:bottom w:val="single" w:sz="4" w:space="0" w:color="auto"/>
              <w:right w:val="single" w:sz="6" w:space="0" w:color="000000"/>
            </w:tcBorders>
          </w:tcPr>
          <w:p w14:paraId="2B2E5466" w14:textId="2ADA6141"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701" w:type="dxa"/>
            <w:tcBorders>
              <w:top w:val="single" w:sz="6" w:space="0" w:color="000000"/>
              <w:left w:val="single" w:sz="6" w:space="0" w:color="000000"/>
              <w:bottom w:val="single" w:sz="4" w:space="0" w:color="auto"/>
              <w:right w:val="single" w:sz="6" w:space="0" w:color="000000"/>
            </w:tcBorders>
          </w:tcPr>
          <w:p w14:paraId="2B68A612" w14:textId="16D1B6C9"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662" w:type="dxa"/>
            <w:tcBorders>
              <w:top w:val="single" w:sz="6" w:space="0" w:color="000000"/>
              <w:left w:val="single" w:sz="6" w:space="0" w:color="000000"/>
              <w:bottom w:val="single" w:sz="4" w:space="0" w:color="auto"/>
              <w:right w:val="single" w:sz="6" w:space="0" w:color="000000"/>
            </w:tcBorders>
          </w:tcPr>
          <w:p w14:paraId="68B7D249" w14:textId="065DEB08"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620" w:type="dxa"/>
            <w:tcBorders>
              <w:top w:val="single" w:sz="6" w:space="0" w:color="000000"/>
              <w:left w:val="single" w:sz="6" w:space="0" w:color="000000"/>
              <w:bottom w:val="single" w:sz="4" w:space="0" w:color="auto"/>
              <w:right w:val="single" w:sz="6" w:space="0" w:color="000000"/>
            </w:tcBorders>
          </w:tcPr>
          <w:p w14:paraId="6F0B1AE0" w14:textId="5C0E333F"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699" w:type="dxa"/>
            <w:tcBorders>
              <w:top w:val="single" w:sz="6" w:space="0" w:color="000000"/>
              <w:left w:val="single" w:sz="6" w:space="0" w:color="000000"/>
              <w:bottom w:val="single" w:sz="4" w:space="0" w:color="auto"/>
              <w:right w:val="single" w:sz="6" w:space="0" w:color="000000"/>
            </w:tcBorders>
          </w:tcPr>
          <w:p w14:paraId="1812F3D8" w14:textId="27D0F192"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1099" w:type="dxa"/>
            <w:tcBorders>
              <w:top w:val="single" w:sz="6" w:space="0" w:color="000000"/>
              <w:left w:val="single" w:sz="6" w:space="0" w:color="000000"/>
              <w:bottom w:val="single" w:sz="4" w:space="0" w:color="auto"/>
              <w:right w:val="single" w:sz="6" w:space="0" w:color="000000"/>
            </w:tcBorders>
          </w:tcPr>
          <w:p w14:paraId="2A2171AC" w14:textId="4DE3A98F" w:rsidR="00EE40D8" w:rsidRPr="00E01537" w:rsidRDefault="00EE40D8" w:rsidP="00E01537">
            <w:pPr>
              <w:spacing w:after="0" w:line="240" w:lineRule="auto"/>
              <w:rPr>
                <w:rFonts w:ascii="Times New Roman" w:eastAsia="Times New Roman" w:hAnsi="Times New Roman"/>
                <w:color w:val="000000" w:themeColor="text1"/>
              </w:rPr>
            </w:pPr>
          </w:p>
        </w:tc>
        <w:tc>
          <w:tcPr>
            <w:tcW w:w="1616" w:type="dxa"/>
            <w:tcBorders>
              <w:top w:val="single" w:sz="6" w:space="0" w:color="000000"/>
              <w:left w:val="single" w:sz="6" w:space="0" w:color="000000"/>
              <w:bottom w:val="single" w:sz="4" w:space="0" w:color="auto"/>
              <w:right w:val="single" w:sz="6" w:space="0" w:color="000000"/>
            </w:tcBorders>
          </w:tcPr>
          <w:p w14:paraId="6012A2E8" w14:textId="70D237CC" w:rsidR="00EE40D8" w:rsidRPr="00E01537" w:rsidRDefault="00EE40D8" w:rsidP="00E01537">
            <w:pPr>
              <w:spacing w:after="0" w:line="240" w:lineRule="auto"/>
              <w:rPr>
                <w:rFonts w:ascii="Times New Roman" w:eastAsia="Times New Roman" w:hAnsi="Times New Roman"/>
                <w:color w:val="000000" w:themeColor="text1"/>
                <w:highlight w:val="yellow"/>
              </w:rPr>
            </w:pPr>
            <w:r w:rsidRPr="00E01537">
              <w:rPr>
                <w:rFonts w:ascii="Times New Roman" w:eastAsia="Times New Roman" w:hAnsi="Times New Roman"/>
                <w:color w:val="000000" w:themeColor="text1"/>
              </w:rPr>
              <w:t>Министерство топлива и энергетики Республики Тыва</w:t>
            </w:r>
          </w:p>
        </w:tc>
        <w:tc>
          <w:tcPr>
            <w:tcW w:w="1414" w:type="dxa"/>
            <w:tcBorders>
              <w:top w:val="single" w:sz="6" w:space="0" w:color="000000"/>
              <w:left w:val="single" w:sz="6" w:space="0" w:color="000000"/>
              <w:bottom w:val="single" w:sz="4" w:space="0" w:color="auto"/>
              <w:right w:val="single" w:sz="6" w:space="0" w:color="000000"/>
            </w:tcBorders>
          </w:tcPr>
          <w:p w14:paraId="46008CCD" w14:textId="77777777" w:rsidR="00EE40D8" w:rsidRPr="00E01537" w:rsidRDefault="00EE40D8" w:rsidP="00E01537">
            <w:pPr>
              <w:spacing w:after="0" w:line="240" w:lineRule="auto"/>
              <w:rPr>
                <w:rFonts w:ascii="Times New Roman" w:eastAsia="Times New Roman" w:hAnsi="Times New Roman"/>
                <w:color w:val="000000" w:themeColor="text1"/>
                <w:highlight w:val="yellow"/>
              </w:rPr>
            </w:pPr>
          </w:p>
        </w:tc>
        <w:tc>
          <w:tcPr>
            <w:tcW w:w="1785" w:type="dxa"/>
            <w:tcBorders>
              <w:top w:val="single" w:sz="6" w:space="0" w:color="000000"/>
              <w:left w:val="single" w:sz="6" w:space="0" w:color="000000"/>
              <w:bottom w:val="single" w:sz="4" w:space="0" w:color="auto"/>
              <w:right w:val="single" w:sz="6" w:space="0" w:color="000000"/>
            </w:tcBorders>
          </w:tcPr>
          <w:p w14:paraId="1E266B3E" w14:textId="63C73FB5" w:rsidR="00EE40D8" w:rsidRPr="00E01537" w:rsidRDefault="00EE40D8" w:rsidP="00E01537">
            <w:pPr>
              <w:spacing w:after="0" w:line="240" w:lineRule="auto"/>
              <w:rPr>
                <w:rFonts w:ascii="Times New Roman" w:eastAsia="Times New Roman" w:hAnsi="Times New Roman"/>
                <w:color w:val="000000" w:themeColor="text1"/>
                <w:highlight w:val="yellow"/>
              </w:rPr>
            </w:pPr>
            <w:r w:rsidRPr="00E01537">
              <w:rPr>
                <w:rFonts w:ascii="Times New Roman" w:eastAsia="Times New Roman" w:hAnsi="Times New Roman"/>
                <w:color w:val="000000" w:themeColor="text1"/>
                <w:lang w:val="en-US"/>
              </w:rPr>
              <w:t>на бумажном носителе</w:t>
            </w:r>
          </w:p>
        </w:tc>
      </w:tr>
      <w:tr w:rsidR="00EE40D8" w:rsidRPr="00E01537" w14:paraId="61988543" w14:textId="77777777" w:rsidTr="00E01537">
        <w:trPr>
          <w:trHeight w:val="20"/>
          <w:jc w:val="center"/>
        </w:trPr>
        <w:tc>
          <w:tcPr>
            <w:tcW w:w="425" w:type="dxa"/>
            <w:tcBorders>
              <w:top w:val="single" w:sz="4" w:space="0" w:color="auto"/>
              <w:left w:val="single" w:sz="6" w:space="0" w:color="000000"/>
              <w:bottom w:val="single" w:sz="4" w:space="0" w:color="auto"/>
              <w:right w:val="single" w:sz="6" w:space="0" w:color="000000"/>
            </w:tcBorders>
          </w:tcPr>
          <w:p w14:paraId="3391A380" w14:textId="79C9EA32"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3.</w:t>
            </w:r>
          </w:p>
        </w:tc>
        <w:tc>
          <w:tcPr>
            <w:tcW w:w="3197" w:type="dxa"/>
            <w:tcBorders>
              <w:top w:val="single" w:sz="4" w:space="0" w:color="auto"/>
              <w:left w:val="single" w:sz="6" w:space="0" w:color="000000"/>
              <w:bottom w:val="single" w:sz="4" w:space="0" w:color="auto"/>
              <w:right w:val="single" w:sz="6" w:space="0" w:color="000000"/>
            </w:tcBorders>
          </w:tcPr>
          <w:p w14:paraId="753A40FC" w14:textId="4F0A7FBA" w:rsidR="00EE40D8" w:rsidRPr="00E01537" w:rsidRDefault="00EE40D8" w:rsidP="00240B14">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Обеспечен</w:t>
            </w:r>
            <w:r w:rsidR="00240B14">
              <w:rPr>
                <w:rFonts w:ascii="Times New Roman" w:eastAsia="Times New Roman" w:hAnsi="Times New Roman"/>
                <w:color w:val="000000" w:themeColor="text1"/>
              </w:rPr>
              <w:t>ие</w:t>
            </w:r>
            <w:r w:rsidRPr="00E01537">
              <w:rPr>
                <w:rFonts w:ascii="Times New Roman" w:eastAsia="Times New Roman" w:hAnsi="Times New Roman"/>
                <w:color w:val="000000" w:themeColor="text1"/>
              </w:rPr>
              <w:t xml:space="preserve"> готовност</w:t>
            </w:r>
            <w:r w:rsidR="00240B14">
              <w:rPr>
                <w:rFonts w:ascii="Times New Roman" w:eastAsia="Times New Roman" w:hAnsi="Times New Roman"/>
                <w:color w:val="000000" w:themeColor="text1"/>
              </w:rPr>
              <w:t>и</w:t>
            </w:r>
            <w:r w:rsidRPr="00E01537">
              <w:rPr>
                <w:rFonts w:ascii="Times New Roman" w:eastAsia="Times New Roman" w:hAnsi="Times New Roman"/>
                <w:color w:val="000000" w:themeColor="text1"/>
              </w:rPr>
              <w:t xml:space="preserve"> объектов инфраструктуры (объектов электроэнергетики ПАО </w:t>
            </w:r>
            <w:r w:rsidR="00DA6BA8" w:rsidRPr="00E01537">
              <w:rPr>
                <w:rFonts w:ascii="Times New Roman" w:eastAsia="Times New Roman" w:hAnsi="Times New Roman"/>
                <w:color w:val="000000" w:themeColor="text1"/>
              </w:rPr>
              <w:t>«</w:t>
            </w:r>
            <w:r w:rsidRPr="00E01537">
              <w:rPr>
                <w:rFonts w:ascii="Times New Roman" w:eastAsia="Times New Roman" w:hAnsi="Times New Roman"/>
                <w:color w:val="000000" w:themeColor="text1"/>
              </w:rPr>
              <w:t>Россети</w:t>
            </w:r>
            <w:r w:rsidR="00DA6BA8" w:rsidRPr="00E01537">
              <w:rPr>
                <w:rFonts w:ascii="Times New Roman" w:eastAsia="Times New Roman" w:hAnsi="Times New Roman"/>
                <w:color w:val="000000" w:themeColor="text1"/>
              </w:rPr>
              <w:t>»</w:t>
            </w:r>
            <w:r w:rsidRPr="00E01537">
              <w:rPr>
                <w:rFonts w:ascii="Times New Roman" w:eastAsia="Times New Roman" w:hAnsi="Times New Roman"/>
                <w:color w:val="000000" w:themeColor="text1"/>
              </w:rPr>
              <w:t>), создаваемых в соответствии с договором технологического присоединения к электри</w:t>
            </w:r>
            <w:r w:rsidR="003A1691">
              <w:rPr>
                <w:rFonts w:ascii="Times New Roman" w:eastAsia="Times New Roman" w:hAnsi="Times New Roman"/>
                <w:color w:val="000000" w:themeColor="text1"/>
              </w:rPr>
              <w:t>-</w:t>
            </w:r>
          </w:p>
        </w:tc>
        <w:tc>
          <w:tcPr>
            <w:tcW w:w="1001" w:type="dxa"/>
            <w:tcBorders>
              <w:top w:val="single" w:sz="4" w:space="0" w:color="auto"/>
              <w:left w:val="single" w:sz="6" w:space="0" w:color="000000"/>
              <w:bottom w:val="single" w:sz="4" w:space="0" w:color="auto"/>
              <w:right w:val="single" w:sz="6" w:space="0" w:color="000000"/>
            </w:tcBorders>
          </w:tcPr>
          <w:p w14:paraId="56DBFB6E" w14:textId="799F52D6"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744</w:t>
            </w:r>
          </w:p>
        </w:tc>
        <w:tc>
          <w:tcPr>
            <w:tcW w:w="859" w:type="dxa"/>
            <w:tcBorders>
              <w:top w:val="single" w:sz="4" w:space="0" w:color="auto"/>
              <w:left w:val="single" w:sz="6" w:space="0" w:color="000000"/>
              <w:bottom w:val="single" w:sz="4" w:space="0" w:color="auto"/>
              <w:right w:val="single" w:sz="6" w:space="0" w:color="000000"/>
            </w:tcBorders>
          </w:tcPr>
          <w:p w14:paraId="50499CC7" w14:textId="6A8C4EA0" w:rsidR="00EE40D8" w:rsidRPr="00E01537" w:rsidRDefault="00DD143E"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24</w:t>
            </w:r>
          </w:p>
        </w:tc>
        <w:tc>
          <w:tcPr>
            <w:tcW w:w="620" w:type="dxa"/>
            <w:tcBorders>
              <w:top w:val="single" w:sz="4" w:space="0" w:color="auto"/>
              <w:left w:val="single" w:sz="6" w:space="0" w:color="000000"/>
              <w:bottom w:val="single" w:sz="4" w:space="0" w:color="auto"/>
              <w:right w:val="single" w:sz="6" w:space="0" w:color="000000"/>
            </w:tcBorders>
          </w:tcPr>
          <w:p w14:paraId="331054C3" w14:textId="0B4200C3"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25</w:t>
            </w:r>
          </w:p>
        </w:tc>
        <w:tc>
          <w:tcPr>
            <w:tcW w:w="620" w:type="dxa"/>
            <w:tcBorders>
              <w:top w:val="single" w:sz="4" w:space="0" w:color="auto"/>
              <w:left w:val="single" w:sz="6" w:space="0" w:color="000000"/>
              <w:bottom w:val="single" w:sz="4" w:space="0" w:color="auto"/>
              <w:right w:val="single" w:sz="6" w:space="0" w:color="000000"/>
            </w:tcBorders>
          </w:tcPr>
          <w:p w14:paraId="149087D9" w14:textId="43EE486F"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51</w:t>
            </w:r>
          </w:p>
        </w:tc>
        <w:tc>
          <w:tcPr>
            <w:tcW w:w="703" w:type="dxa"/>
            <w:tcBorders>
              <w:top w:val="single" w:sz="4" w:space="0" w:color="auto"/>
              <w:left w:val="single" w:sz="6" w:space="0" w:color="000000"/>
              <w:bottom w:val="single" w:sz="4" w:space="0" w:color="auto"/>
              <w:right w:val="single" w:sz="6" w:space="0" w:color="000000"/>
            </w:tcBorders>
          </w:tcPr>
          <w:p w14:paraId="07B83C7E" w14:textId="275D9C39"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701" w:type="dxa"/>
            <w:tcBorders>
              <w:top w:val="single" w:sz="4" w:space="0" w:color="auto"/>
              <w:left w:val="single" w:sz="6" w:space="0" w:color="000000"/>
              <w:bottom w:val="single" w:sz="4" w:space="0" w:color="auto"/>
              <w:right w:val="single" w:sz="6" w:space="0" w:color="000000"/>
            </w:tcBorders>
          </w:tcPr>
          <w:p w14:paraId="41F56B24" w14:textId="4D3EFEA3"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662" w:type="dxa"/>
            <w:tcBorders>
              <w:top w:val="single" w:sz="4" w:space="0" w:color="auto"/>
              <w:left w:val="single" w:sz="6" w:space="0" w:color="000000"/>
              <w:bottom w:val="single" w:sz="4" w:space="0" w:color="auto"/>
              <w:right w:val="single" w:sz="6" w:space="0" w:color="000000"/>
            </w:tcBorders>
          </w:tcPr>
          <w:p w14:paraId="7F1C14D9" w14:textId="04BB9B72"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620" w:type="dxa"/>
            <w:tcBorders>
              <w:top w:val="single" w:sz="4" w:space="0" w:color="auto"/>
              <w:left w:val="single" w:sz="6" w:space="0" w:color="000000"/>
              <w:bottom w:val="single" w:sz="4" w:space="0" w:color="auto"/>
              <w:right w:val="single" w:sz="6" w:space="0" w:color="000000"/>
            </w:tcBorders>
          </w:tcPr>
          <w:p w14:paraId="7358C1B0" w14:textId="2C470AEE"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699" w:type="dxa"/>
            <w:tcBorders>
              <w:top w:val="single" w:sz="4" w:space="0" w:color="auto"/>
              <w:left w:val="single" w:sz="6" w:space="0" w:color="000000"/>
              <w:bottom w:val="single" w:sz="4" w:space="0" w:color="auto"/>
              <w:right w:val="single" w:sz="6" w:space="0" w:color="000000"/>
            </w:tcBorders>
          </w:tcPr>
          <w:p w14:paraId="2F0B7CB1" w14:textId="3C7B0DE0"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1099" w:type="dxa"/>
            <w:tcBorders>
              <w:top w:val="single" w:sz="4" w:space="0" w:color="auto"/>
              <w:left w:val="single" w:sz="6" w:space="0" w:color="000000"/>
              <w:bottom w:val="single" w:sz="4" w:space="0" w:color="auto"/>
              <w:right w:val="single" w:sz="6" w:space="0" w:color="000000"/>
            </w:tcBorders>
          </w:tcPr>
          <w:p w14:paraId="66BB6099" w14:textId="036988DB" w:rsidR="00EE40D8" w:rsidRPr="00E01537" w:rsidRDefault="00EE40D8" w:rsidP="00E01537">
            <w:pPr>
              <w:spacing w:after="0" w:line="240" w:lineRule="auto"/>
              <w:rPr>
                <w:rFonts w:ascii="Times New Roman" w:eastAsia="Times New Roman" w:hAnsi="Times New Roman"/>
                <w:color w:val="000000" w:themeColor="text1"/>
              </w:rPr>
            </w:pPr>
          </w:p>
        </w:tc>
        <w:tc>
          <w:tcPr>
            <w:tcW w:w="1616" w:type="dxa"/>
            <w:tcBorders>
              <w:top w:val="single" w:sz="4" w:space="0" w:color="auto"/>
              <w:left w:val="single" w:sz="6" w:space="0" w:color="000000"/>
              <w:bottom w:val="single" w:sz="4" w:space="0" w:color="auto"/>
              <w:right w:val="single" w:sz="6" w:space="0" w:color="000000"/>
            </w:tcBorders>
          </w:tcPr>
          <w:p w14:paraId="3D75C6AB" w14:textId="19583E00" w:rsidR="00EE40D8" w:rsidRPr="00E01537" w:rsidRDefault="00EE40D8"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Министерство топлива и энергетики Республики Тыва</w:t>
            </w:r>
          </w:p>
        </w:tc>
        <w:tc>
          <w:tcPr>
            <w:tcW w:w="1414" w:type="dxa"/>
            <w:tcBorders>
              <w:top w:val="single" w:sz="4" w:space="0" w:color="auto"/>
              <w:left w:val="single" w:sz="6" w:space="0" w:color="000000"/>
              <w:bottom w:val="single" w:sz="4" w:space="0" w:color="auto"/>
              <w:right w:val="single" w:sz="6" w:space="0" w:color="000000"/>
            </w:tcBorders>
          </w:tcPr>
          <w:p w14:paraId="6A5355FA" w14:textId="77777777" w:rsidR="00EE40D8" w:rsidRPr="00E01537" w:rsidRDefault="00EE40D8" w:rsidP="00E01537">
            <w:pPr>
              <w:spacing w:after="0" w:line="240" w:lineRule="auto"/>
              <w:rPr>
                <w:rFonts w:ascii="Times New Roman" w:eastAsia="Times New Roman" w:hAnsi="Times New Roman"/>
                <w:color w:val="000000" w:themeColor="text1"/>
                <w:highlight w:val="yellow"/>
              </w:rPr>
            </w:pPr>
          </w:p>
        </w:tc>
        <w:tc>
          <w:tcPr>
            <w:tcW w:w="1785" w:type="dxa"/>
            <w:tcBorders>
              <w:top w:val="single" w:sz="4" w:space="0" w:color="auto"/>
              <w:left w:val="single" w:sz="6" w:space="0" w:color="000000"/>
              <w:bottom w:val="single" w:sz="4" w:space="0" w:color="auto"/>
              <w:right w:val="single" w:sz="6" w:space="0" w:color="000000"/>
            </w:tcBorders>
          </w:tcPr>
          <w:p w14:paraId="1A163914" w14:textId="694F3547" w:rsidR="00EE40D8" w:rsidRPr="00E01537" w:rsidRDefault="00EE40D8"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на бумажном носителе</w:t>
            </w:r>
          </w:p>
        </w:tc>
      </w:tr>
    </w:tbl>
    <w:p w14:paraId="1033D2D9" w14:textId="77777777" w:rsidR="00A91D0F" w:rsidRDefault="00A91D0F" w:rsidP="00A91D0F">
      <w:pPr>
        <w:spacing w:after="0" w:line="240" w:lineRule="auto"/>
        <w:rPr>
          <w:sz w:val="12"/>
        </w:rPr>
      </w:pPr>
    </w:p>
    <w:p w14:paraId="6D649727" w14:textId="77777777" w:rsidR="00A91D0F" w:rsidRDefault="00A91D0F" w:rsidP="00A91D0F">
      <w:pPr>
        <w:spacing w:after="0" w:line="240" w:lineRule="auto"/>
        <w:rPr>
          <w:sz w:val="12"/>
        </w:rPr>
      </w:pPr>
    </w:p>
    <w:p w14:paraId="4707AB21" w14:textId="77777777" w:rsidR="00A91D0F" w:rsidRPr="00A91D0F" w:rsidRDefault="00A91D0F" w:rsidP="00A91D0F">
      <w:pPr>
        <w:spacing w:after="0" w:line="240" w:lineRule="auto"/>
        <w:rPr>
          <w:sz w:val="12"/>
        </w:rPr>
      </w:pPr>
    </w:p>
    <w:tbl>
      <w:tblPr>
        <w:tblW w:w="16021" w:type="dxa"/>
        <w:jc w:val="center"/>
        <w:tblLayout w:type="fixed"/>
        <w:tblCellMar>
          <w:left w:w="57" w:type="dxa"/>
          <w:right w:w="57" w:type="dxa"/>
        </w:tblCellMar>
        <w:tblLook w:val="04A0" w:firstRow="1" w:lastRow="0" w:firstColumn="1" w:lastColumn="0" w:noHBand="0" w:noVBand="1"/>
      </w:tblPr>
      <w:tblGrid>
        <w:gridCol w:w="425"/>
        <w:gridCol w:w="3197"/>
        <w:gridCol w:w="1001"/>
        <w:gridCol w:w="859"/>
        <w:gridCol w:w="620"/>
        <w:gridCol w:w="620"/>
        <w:gridCol w:w="703"/>
        <w:gridCol w:w="701"/>
        <w:gridCol w:w="662"/>
        <w:gridCol w:w="620"/>
        <w:gridCol w:w="699"/>
        <w:gridCol w:w="1099"/>
        <w:gridCol w:w="1616"/>
        <w:gridCol w:w="1414"/>
        <w:gridCol w:w="1785"/>
      </w:tblGrid>
      <w:tr w:rsidR="00A91D0F" w:rsidRPr="00E01537" w14:paraId="14080408" w14:textId="77777777" w:rsidTr="00A91D0F">
        <w:trPr>
          <w:trHeight w:val="20"/>
          <w:tblHeader/>
          <w:jc w:val="center"/>
        </w:trPr>
        <w:tc>
          <w:tcPr>
            <w:tcW w:w="425" w:type="dxa"/>
            <w:tcBorders>
              <w:top w:val="single" w:sz="6" w:space="0" w:color="000000"/>
              <w:left w:val="single" w:sz="6" w:space="0" w:color="000000"/>
              <w:bottom w:val="single" w:sz="6" w:space="0" w:color="000000"/>
              <w:right w:val="single" w:sz="6" w:space="0" w:color="000000"/>
            </w:tcBorders>
            <w:hideMark/>
          </w:tcPr>
          <w:p w14:paraId="29524287"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w:t>
            </w:r>
          </w:p>
        </w:tc>
        <w:tc>
          <w:tcPr>
            <w:tcW w:w="3197" w:type="dxa"/>
            <w:tcBorders>
              <w:top w:val="single" w:sz="6" w:space="0" w:color="000000"/>
              <w:left w:val="single" w:sz="6" w:space="0" w:color="000000"/>
              <w:bottom w:val="single" w:sz="6" w:space="0" w:color="000000"/>
              <w:right w:val="single" w:sz="6" w:space="0" w:color="000000"/>
            </w:tcBorders>
            <w:hideMark/>
          </w:tcPr>
          <w:p w14:paraId="53CEFA47"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2</w:t>
            </w:r>
          </w:p>
        </w:tc>
        <w:tc>
          <w:tcPr>
            <w:tcW w:w="1001" w:type="dxa"/>
            <w:tcBorders>
              <w:top w:val="single" w:sz="6" w:space="0" w:color="000000"/>
              <w:left w:val="single" w:sz="6" w:space="0" w:color="000000"/>
              <w:bottom w:val="single" w:sz="6" w:space="0" w:color="000000"/>
              <w:right w:val="single" w:sz="6" w:space="0" w:color="000000"/>
            </w:tcBorders>
            <w:hideMark/>
          </w:tcPr>
          <w:p w14:paraId="46644957"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3</w:t>
            </w:r>
          </w:p>
        </w:tc>
        <w:tc>
          <w:tcPr>
            <w:tcW w:w="859" w:type="dxa"/>
            <w:tcBorders>
              <w:top w:val="single" w:sz="6" w:space="0" w:color="000000"/>
              <w:left w:val="single" w:sz="6" w:space="0" w:color="000000"/>
              <w:bottom w:val="single" w:sz="6" w:space="0" w:color="000000"/>
              <w:right w:val="single" w:sz="6" w:space="0" w:color="000000"/>
            </w:tcBorders>
            <w:hideMark/>
          </w:tcPr>
          <w:p w14:paraId="105E5664"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4</w:t>
            </w:r>
          </w:p>
        </w:tc>
        <w:tc>
          <w:tcPr>
            <w:tcW w:w="620" w:type="dxa"/>
            <w:tcBorders>
              <w:top w:val="single" w:sz="6" w:space="0" w:color="000000"/>
              <w:left w:val="single" w:sz="6" w:space="0" w:color="000000"/>
              <w:bottom w:val="single" w:sz="6" w:space="0" w:color="000000"/>
              <w:right w:val="single" w:sz="6" w:space="0" w:color="000000"/>
            </w:tcBorders>
            <w:hideMark/>
          </w:tcPr>
          <w:p w14:paraId="0E24EE42"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5</w:t>
            </w:r>
          </w:p>
        </w:tc>
        <w:tc>
          <w:tcPr>
            <w:tcW w:w="620" w:type="dxa"/>
            <w:tcBorders>
              <w:top w:val="single" w:sz="6" w:space="0" w:color="000000"/>
              <w:left w:val="single" w:sz="6" w:space="0" w:color="000000"/>
              <w:bottom w:val="single" w:sz="6" w:space="0" w:color="000000"/>
              <w:right w:val="single" w:sz="6" w:space="0" w:color="000000"/>
            </w:tcBorders>
            <w:hideMark/>
          </w:tcPr>
          <w:p w14:paraId="39D508BC"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6</w:t>
            </w:r>
          </w:p>
        </w:tc>
        <w:tc>
          <w:tcPr>
            <w:tcW w:w="703" w:type="dxa"/>
            <w:tcBorders>
              <w:top w:val="single" w:sz="6" w:space="0" w:color="000000"/>
              <w:left w:val="single" w:sz="6" w:space="0" w:color="000000"/>
              <w:bottom w:val="single" w:sz="6" w:space="0" w:color="000000"/>
              <w:right w:val="single" w:sz="6" w:space="0" w:color="000000"/>
            </w:tcBorders>
            <w:hideMark/>
          </w:tcPr>
          <w:p w14:paraId="3CBCD4F6"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7</w:t>
            </w:r>
          </w:p>
        </w:tc>
        <w:tc>
          <w:tcPr>
            <w:tcW w:w="701" w:type="dxa"/>
            <w:tcBorders>
              <w:top w:val="single" w:sz="6" w:space="0" w:color="000000"/>
              <w:left w:val="single" w:sz="6" w:space="0" w:color="000000"/>
              <w:bottom w:val="single" w:sz="6" w:space="0" w:color="000000"/>
              <w:right w:val="single" w:sz="6" w:space="0" w:color="000000"/>
            </w:tcBorders>
            <w:hideMark/>
          </w:tcPr>
          <w:p w14:paraId="3342B1D7"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8</w:t>
            </w:r>
          </w:p>
        </w:tc>
        <w:tc>
          <w:tcPr>
            <w:tcW w:w="662" w:type="dxa"/>
            <w:tcBorders>
              <w:top w:val="single" w:sz="6" w:space="0" w:color="000000"/>
              <w:left w:val="single" w:sz="6" w:space="0" w:color="000000"/>
              <w:bottom w:val="single" w:sz="6" w:space="0" w:color="000000"/>
              <w:right w:val="single" w:sz="6" w:space="0" w:color="000000"/>
            </w:tcBorders>
            <w:hideMark/>
          </w:tcPr>
          <w:p w14:paraId="20AD6218"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9</w:t>
            </w:r>
          </w:p>
        </w:tc>
        <w:tc>
          <w:tcPr>
            <w:tcW w:w="620" w:type="dxa"/>
            <w:tcBorders>
              <w:top w:val="single" w:sz="6" w:space="0" w:color="000000"/>
              <w:left w:val="single" w:sz="6" w:space="0" w:color="000000"/>
              <w:bottom w:val="single" w:sz="6" w:space="0" w:color="000000"/>
              <w:right w:val="single" w:sz="6" w:space="0" w:color="000000"/>
            </w:tcBorders>
            <w:hideMark/>
          </w:tcPr>
          <w:p w14:paraId="3698F628"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10</w:t>
            </w:r>
          </w:p>
        </w:tc>
        <w:tc>
          <w:tcPr>
            <w:tcW w:w="699" w:type="dxa"/>
            <w:tcBorders>
              <w:top w:val="single" w:sz="6" w:space="0" w:color="000000"/>
              <w:left w:val="single" w:sz="6" w:space="0" w:color="000000"/>
              <w:bottom w:val="single" w:sz="6" w:space="0" w:color="000000"/>
              <w:right w:val="single" w:sz="6" w:space="0" w:color="000000"/>
            </w:tcBorders>
            <w:hideMark/>
          </w:tcPr>
          <w:p w14:paraId="2528224B"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11</w:t>
            </w:r>
          </w:p>
        </w:tc>
        <w:tc>
          <w:tcPr>
            <w:tcW w:w="1099" w:type="dxa"/>
            <w:tcBorders>
              <w:top w:val="single" w:sz="6" w:space="0" w:color="000000"/>
              <w:left w:val="single" w:sz="6" w:space="0" w:color="000000"/>
              <w:bottom w:val="single" w:sz="6" w:space="0" w:color="000000"/>
              <w:right w:val="single" w:sz="6" w:space="0" w:color="000000"/>
            </w:tcBorders>
            <w:hideMark/>
          </w:tcPr>
          <w:p w14:paraId="0FB84ED9"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12</w:t>
            </w:r>
          </w:p>
        </w:tc>
        <w:tc>
          <w:tcPr>
            <w:tcW w:w="1616" w:type="dxa"/>
            <w:tcBorders>
              <w:top w:val="single" w:sz="6" w:space="0" w:color="000000"/>
              <w:left w:val="single" w:sz="6" w:space="0" w:color="000000"/>
              <w:bottom w:val="single" w:sz="6" w:space="0" w:color="000000"/>
              <w:right w:val="single" w:sz="6" w:space="0" w:color="000000"/>
            </w:tcBorders>
            <w:hideMark/>
          </w:tcPr>
          <w:p w14:paraId="2CB585C4"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13</w:t>
            </w:r>
          </w:p>
        </w:tc>
        <w:tc>
          <w:tcPr>
            <w:tcW w:w="1414" w:type="dxa"/>
            <w:tcBorders>
              <w:top w:val="single" w:sz="6" w:space="0" w:color="000000"/>
              <w:left w:val="single" w:sz="6" w:space="0" w:color="000000"/>
              <w:bottom w:val="single" w:sz="6" w:space="0" w:color="000000"/>
              <w:right w:val="single" w:sz="6" w:space="0" w:color="000000"/>
            </w:tcBorders>
            <w:hideMark/>
          </w:tcPr>
          <w:p w14:paraId="4AD98D1D"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14</w:t>
            </w:r>
          </w:p>
        </w:tc>
        <w:tc>
          <w:tcPr>
            <w:tcW w:w="1785" w:type="dxa"/>
            <w:tcBorders>
              <w:top w:val="single" w:sz="6" w:space="0" w:color="000000"/>
              <w:left w:val="single" w:sz="6" w:space="0" w:color="000000"/>
              <w:bottom w:val="single" w:sz="6" w:space="0" w:color="000000"/>
              <w:right w:val="single" w:sz="6" w:space="0" w:color="000000"/>
            </w:tcBorders>
            <w:hideMark/>
          </w:tcPr>
          <w:p w14:paraId="1707745E"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15</w:t>
            </w:r>
          </w:p>
        </w:tc>
      </w:tr>
      <w:tr w:rsidR="003A1691" w:rsidRPr="00E01537" w14:paraId="701503FE" w14:textId="77777777" w:rsidTr="00E01537">
        <w:trPr>
          <w:trHeight w:val="20"/>
          <w:jc w:val="center"/>
        </w:trPr>
        <w:tc>
          <w:tcPr>
            <w:tcW w:w="425" w:type="dxa"/>
            <w:tcBorders>
              <w:top w:val="single" w:sz="4" w:space="0" w:color="auto"/>
              <w:left w:val="single" w:sz="6" w:space="0" w:color="000000"/>
              <w:bottom w:val="single" w:sz="4" w:space="0" w:color="auto"/>
              <w:right w:val="single" w:sz="6" w:space="0" w:color="000000"/>
            </w:tcBorders>
          </w:tcPr>
          <w:p w14:paraId="06AAFB2C" w14:textId="77777777" w:rsidR="003A1691" w:rsidRPr="00E01537" w:rsidRDefault="003A1691" w:rsidP="00E01537">
            <w:pPr>
              <w:spacing w:after="0" w:line="240" w:lineRule="auto"/>
              <w:jc w:val="center"/>
              <w:rPr>
                <w:rFonts w:ascii="Times New Roman" w:eastAsia="Times New Roman" w:hAnsi="Times New Roman"/>
                <w:color w:val="000000" w:themeColor="text1"/>
              </w:rPr>
            </w:pPr>
          </w:p>
        </w:tc>
        <w:tc>
          <w:tcPr>
            <w:tcW w:w="3197" w:type="dxa"/>
            <w:tcBorders>
              <w:top w:val="single" w:sz="4" w:space="0" w:color="auto"/>
              <w:left w:val="single" w:sz="6" w:space="0" w:color="000000"/>
              <w:bottom w:val="single" w:sz="4" w:space="0" w:color="auto"/>
              <w:right w:val="single" w:sz="6" w:space="0" w:color="000000"/>
            </w:tcBorders>
          </w:tcPr>
          <w:p w14:paraId="68726EC5" w14:textId="7A7271BD" w:rsidR="003A1691" w:rsidRPr="00E01537" w:rsidRDefault="003A1691"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ческим сетям объектов получателя субсидии, исходя из стоимости фактических выполненных работ (в процентах)</w:t>
            </w:r>
          </w:p>
        </w:tc>
        <w:tc>
          <w:tcPr>
            <w:tcW w:w="1001" w:type="dxa"/>
            <w:tcBorders>
              <w:top w:val="single" w:sz="4" w:space="0" w:color="auto"/>
              <w:left w:val="single" w:sz="6" w:space="0" w:color="000000"/>
              <w:bottom w:val="single" w:sz="4" w:space="0" w:color="auto"/>
              <w:right w:val="single" w:sz="6" w:space="0" w:color="000000"/>
            </w:tcBorders>
          </w:tcPr>
          <w:p w14:paraId="091066B8" w14:textId="77777777" w:rsidR="003A1691" w:rsidRPr="00E01537" w:rsidRDefault="003A1691" w:rsidP="00E01537">
            <w:pPr>
              <w:spacing w:after="0" w:line="240" w:lineRule="auto"/>
              <w:jc w:val="center"/>
              <w:rPr>
                <w:rFonts w:ascii="Times New Roman" w:eastAsia="Times New Roman" w:hAnsi="Times New Roman"/>
                <w:color w:val="000000" w:themeColor="text1"/>
              </w:rPr>
            </w:pPr>
          </w:p>
        </w:tc>
        <w:tc>
          <w:tcPr>
            <w:tcW w:w="859" w:type="dxa"/>
            <w:tcBorders>
              <w:top w:val="single" w:sz="4" w:space="0" w:color="auto"/>
              <w:left w:val="single" w:sz="6" w:space="0" w:color="000000"/>
              <w:bottom w:val="single" w:sz="4" w:space="0" w:color="auto"/>
              <w:right w:val="single" w:sz="6" w:space="0" w:color="000000"/>
            </w:tcBorders>
          </w:tcPr>
          <w:p w14:paraId="55414A94" w14:textId="77777777" w:rsidR="003A1691" w:rsidRPr="00E01537" w:rsidRDefault="003A1691" w:rsidP="00E01537">
            <w:pPr>
              <w:spacing w:after="0" w:line="240" w:lineRule="auto"/>
              <w:jc w:val="center"/>
              <w:rPr>
                <w:rFonts w:ascii="Times New Roman" w:eastAsia="Times New Roman" w:hAnsi="Times New Roman"/>
                <w:color w:val="000000" w:themeColor="text1"/>
              </w:rPr>
            </w:pPr>
          </w:p>
        </w:tc>
        <w:tc>
          <w:tcPr>
            <w:tcW w:w="620" w:type="dxa"/>
            <w:tcBorders>
              <w:top w:val="single" w:sz="4" w:space="0" w:color="auto"/>
              <w:left w:val="single" w:sz="6" w:space="0" w:color="000000"/>
              <w:bottom w:val="single" w:sz="4" w:space="0" w:color="auto"/>
              <w:right w:val="single" w:sz="6" w:space="0" w:color="000000"/>
            </w:tcBorders>
          </w:tcPr>
          <w:p w14:paraId="44D6F046" w14:textId="77777777" w:rsidR="003A1691" w:rsidRPr="00E01537" w:rsidRDefault="003A1691" w:rsidP="00E01537">
            <w:pPr>
              <w:spacing w:after="0" w:line="240" w:lineRule="auto"/>
              <w:jc w:val="center"/>
              <w:rPr>
                <w:rFonts w:ascii="Times New Roman" w:eastAsia="Times New Roman" w:hAnsi="Times New Roman"/>
                <w:color w:val="000000" w:themeColor="text1"/>
              </w:rPr>
            </w:pPr>
          </w:p>
        </w:tc>
        <w:tc>
          <w:tcPr>
            <w:tcW w:w="620" w:type="dxa"/>
            <w:tcBorders>
              <w:top w:val="single" w:sz="4" w:space="0" w:color="auto"/>
              <w:left w:val="single" w:sz="6" w:space="0" w:color="000000"/>
              <w:bottom w:val="single" w:sz="4" w:space="0" w:color="auto"/>
              <w:right w:val="single" w:sz="6" w:space="0" w:color="000000"/>
            </w:tcBorders>
          </w:tcPr>
          <w:p w14:paraId="04CC8579" w14:textId="77777777" w:rsidR="003A1691" w:rsidRPr="00E01537" w:rsidRDefault="003A1691" w:rsidP="00E01537">
            <w:pPr>
              <w:spacing w:after="0" w:line="240" w:lineRule="auto"/>
              <w:jc w:val="center"/>
              <w:rPr>
                <w:rFonts w:ascii="Times New Roman" w:eastAsia="Times New Roman" w:hAnsi="Times New Roman"/>
                <w:color w:val="000000" w:themeColor="text1"/>
              </w:rPr>
            </w:pPr>
          </w:p>
        </w:tc>
        <w:tc>
          <w:tcPr>
            <w:tcW w:w="703" w:type="dxa"/>
            <w:tcBorders>
              <w:top w:val="single" w:sz="4" w:space="0" w:color="auto"/>
              <w:left w:val="single" w:sz="6" w:space="0" w:color="000000"/>
              <w:bottom w:val="single" w:sz="4" w:space="0" w:color="auto"/>
              <w:right w:val="single" w:sz="6" w:space="0" w:color="000000"/>
            </w:tcBorders>
          </w:tcPr>
          <w:p w14:paraId="352936D8" w14:textId="77777777" w:rsidR="003A1691" w:rsidRPr="00E01537" w:rsidRDefault="003A1691" w:rsidP="00E01537">
            <w:pPr>
              <w:spacing w:after="0" w:line="240" w:lineRule="auto"/>
              <w:jc w:val="center"/>
              <w:rPr>
                <w:rFonts w:ascii="Times New Roman" w:eastAsia="Times New Roman" w:hAnsi="Times New Roman"/>
                <w:color w:val="000000" w:themeColor="text1"/>
              </w:rPr>
            </w:pPr>
          </w:p>
        </w:tc>
        <w:tc>
          <w:tcPr>
            <w:tcW w:w="701" w:type="dxa"/>
            <w:tcBorders>
              <w:top w:val="single" w:sz="4" w:space="0" w:color="auto"/>
              <w:left w:val="single" w:sz="6" w:space="0" w:color="000000"/>
              <w:bottom w:val="single" w:sz="4" w:space="0" w:color="auto"/>
              <w:right w:val="single" w:sz="6" w:space="0" w:color="000000"/>
            </w:tcBorders>
          </w:tcPr>
          <w:p w14:paraId="0929C5AD" w14:textId="77777777" w:rsidR="003A1691" w:rsidRPr="00E01537" w:rsidRDefault="003A1691" w:rsidP="00E01537">
            <w:pPr>
              <w:spacing w:after="0" w:line="240" w:lineRule="auto"/>
              <w:jc w:val="center"/>
              <w:rPr>
                <w:rFonts w:ascii="Times New Roman" w:eastAsia="Times New Roman" w:hAnsi="Times New Roman"/>
                <w:color w:val="000000" w:themeColor="text1"/>
              </w:rPr>
            </w:pPr>
          </w:p>
        </w:tc>
        <w:tc>
          <w:tcPr>
            <w:tcW w:w="662" w:type="dxa"/>
            <w:tcBorders>
              <w:top w:val="single" w:sz="4" w:space="0" w:color="auto"/>
              <w:left w:val="single" w:sz="6" w:space="0" w:color="000000"/>
              <w:bottom w:val="single" w:sz="4" w:space="0" w:color="auto"/>
              <w:right w:val="single" w:sz="6" w:space="0" w:color="000000"/>
            </w:tcBorders>
          </w:tcPr>
          <w:p w14:paraId="22914315" w14:textId="77777777" w:rsidR="003A1691" w:rsidRPr="00E01537" w:rsidRDefault="003A1691" w:rsidP="00E01537">
            <w:pPr>
              <w:spacing w:after="0" w:line="240" w:lineRule="auto"/>
              <w:jc w:val="center"/>
              <w:rPr>
                <w:rFonts w:ascii="Times New Roman" w:eastAsia="Times New Roman" w:hAnsi="Times New Roman"/>
                <w:color w:val="000000" w:themeColor="text1"/>
              </w:rPr>
            </w:pPr>
          </w:p>
        </w:tc>
        <w:tc>
          <w:tcPr>
            <w:tcW w:w="620" w:type="dxa"/>
            <w:tcBorders>
              <w:top w:val="single" w:sz="4" w:space="0" w:color="auto"/>
              <w:left w:val="single" w:sz="6" w:space="0" w:color="000000"/>
              <w:bottom w:val="single" w:sz="4" w:space="0" w:color="auto"/>
              <w:right w:val="single" w:sz="6" w:space="0" w:color="000000"/>
            </w:tcBorders>
          </w:tcPr>
          <w:p w14:paraId="39C7502D" w14:textId="77777777" w:rsidR="003A1691" w:rsidRPr="00E01537" w:rsidRDefault="003A1691" w:rsidP="00E01537">
            <w:pPr>
              <w:spacing w:after="0" w:line="240" w:lineRule="auto"/>
              <w:jc w:val="center"/>
              <w:rPr>
                <w:rFonts w:ascii="Times New Roman" w:eastAsia="Times New Roman" w:hAnsi="Times New Roman"/>
                <w:color w:val="000000" w:themeColor="text1"/>
              </w:rPr>
            </w:pPr>
          </w:p>
        </w:tc>
        <w:tc>
          <w:tcPr>
            <w:tcW w:w="699" w:type="dxa"/>
            <w:tcBorders>
              <w:top w:val="single" w:sz="4" w:space="0" w:color="auto"/>
              <w:left w:val="single" w:sz="6" w:space="0" w:color="000000"/>
              <w:bottom w:val="single" w:sz="4" w:space="0" w:color="auto"/>
              <w:right w:val="single" w:sz="6" w:space="0" w:color="000000"/>
            </w:tcBorders>
          </w:tcPr>
          <w:p w14:paraId="2E5B9621" w14:textId="77777777" w:rsidR="003A1691" w:rsidRPr="00E01537" w:rsidRDefault="003A1691" w:rsidP="00E01537">
            <w:pPr>
              <w:spacing w:after="0" w:line="240" w:lineRule="auto"/>
              <w:jc w:val="center"/>
              <w:rPr>
                <w:rFonts w:ascii="Times New Roman" w:eastAsia="Times New Roman" w:hAnsi="Times New Roman"/>
                <w:color w:val="000000" w:themeColor="text1"/>
              </w:rPr>
            </w:pPr>
          </w:p>
        </w:tc>
        <w:tc>
          <w:tcPr>
            <w:tcW w:w="1099" w:type="dxa"/>
            <w:tcBorders>
              <w:top w:val="single" w:sz="4" w:space="0" w:color="auto"/>
              <w:left w:val="single" w:sz="6" w:space="0" w:color="000000"/>
              <w:bottom w:val="single" w:sz="4" w:space="0" w:color="auto"/>
              <w:right w:val="single" w:sz="6" w:space="0" w:color="000000"/>
            </w:tcBorders>
          </w:tcPr>
          <w:p w14:paraId="0A9B4A48" w14:textId="77777777" w:rsidR="003A1691" w:rsidRPr="00E01537" w:rsidRDefault="003A1691" w:rsidP="00E01537">
            <w:pPr>
              <w:spacing w:after="0" w:line="240" w:lineRule="auto"/>
              <w:rPr>
                <w:rFonts w:ascii="Times New Roman" w:eastAsia="Times New Roman" w:hAnsi="Times New Roman"/>
                <w:color w:val="000000" w:themeColor="text1"/>
              </w:rPr>
            </w:pPr>
          </w:p>
        </w:tc>
        <w:tc>
          <w:tcPr>
            <w:tcW w:w="1616" w:type="dxa"/>
            <w:tcBorders>
              <w:top w:val="single" w:sz="4" w:space="0" w:color="auto"/>
              <w:left w:val="single" w:sz="6" w:space="0" w:color="000000"/>
              <w:bottom w:val="single" w:sz="4" w:space="0" w:color="auto"/>
              <w:right w:val="single" w:sz="6" w:space="0" w:color="000000"/>
            </w:tcBorders>
          </w:tcPr>
          <w:p w14:paraId="027D5AEA" w14:textId="77777777" w:rsidR="003A1691" w:rsidRPr="00E01537" w:rsidRDefault="003A1691" w:rsidP="00E01537">
            <w:pPr>
              <w:spacing w:after="0" w:line="240" w:lineRule="auto"/>
              <w:rPr>
                <w:rFonts w:ascii="Times New Roman" w:eastAsia="Times New Roman" w:hAnsi="Times New Roman"/>
                <w:color w:val="000000" w:themeColor="text1"/>
              </w:rPr>
            </w:pPr>
          </w:p>
        </w:tc>
        <w:tc>
          <w:tcPr>
            <w:tcW w:w="1414" w:type="dxa"/>
            <w:tcBorders>
              <w:top w:val="single" w:sz="4" w:space="0" w:color="auto"/>
              <w:left w:val="single" w:sz="6" w:space="0" w:color="000000"/>
              <w:bottom w:val="single" w:sz="4" w:space="0" w:color="auto"/>
              <w:right w:val="single" w:sz="6" w:space="0" w:color="000000"/>
            </w:tcBorders>
          </w:tcPr>
          <w:p w14:paraId="1E1583AC" w14:textId="77777777" w:rsidR="003A1691" w:rsidRPr="00E01537" w:rsidRDefault="003A1691" w:rsidP="00E01537">
            <w:pPr>
              <w:spacing w:after="0" w:line="240" w:lineRule="auto"/>
              <w:rPr>
                <w:rFonts w:ascii="Times New Roman" w:eastAsia="Times New Roman" w:hAnsi="Times New Roman"/>
                <w:color w:val="000000" w:themeColor="text1"/>
                <w:highlight w:val="yellow"/>
              </w:rPr>
            </w:pPr>
          </w:p>
        </w:tc>
        <w:tc>
          <w:tcPr>
            <w:tcW w:w="1785" w:type="dxa"/>
            <w:tcBorders>
              <w:top w:val="single" w:sz="4" w:space="0" w:color="auto"/>
              <w:left w:val="single" w:sz="6" w:space="0" w:color="000000"/>
              <w:bottom w:val="single" w:sz="4" w:space="0" w:color="auto"/>
              <w:right w:val="single" w:sz="6" w:space="0" w:color="000000"/>
            </w:tcBorders>
          </w:tcPr>
          <w:p w14:paraId="3A692DF6" w14:textId="77777777" w:rsidR="003A1691" w:rsidRPr="003A1691" w:rsidRDefault="003A1691" w:rsidP="00E01537">
            <w:pPr>
              <w:spacing w:after="0" w:line="240" w:lineRule="auto"/>
              <w:rPr>
                <w:rFonts w:ascii="Times New Roman" w:eastAsia="Times New Roman" w:hAnsi="Times New Roman"/>
                <w:color w:val="000000" w:themeColor="text1"/>
              </w:rPr>
            </w:pPr>
          </w:p>
        </w:tc>
      </w:tr>
      <w:tr w:rsidR="00EE40D8" w:rsidRPr="00E01537" w14:paraId="0969CA0A" w14:textId="77777777" w:rsidTr="00E01537">
        <w:trPr>
          <w:trHeight w:val="20"/>
          <w:jc w:val="center"/>
        </w:trPr>
        <w:tc>
          <w:tcPr>
            <w:tcW w:w="425" w:type="dxa"/>
            <w:tcBorders>
              <w:top w:val="single" w:sz="4" w:space="0" w:color="auto"/>
              <w:left w:val="single" w:sz="6" w:space="0" w:color="000000"/>
              <w:bottom w:val="single" w:sz="6" w:space="0" w:color="000000"/>
              <w:right w:val="single" w:sz="6" w:space="0" w:color="000000"/>
            </w:tcBorders>
          </w:tcPr>
          <w:p w14:paraId="70C02F2A" w14:textId="43A546A8"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4.</w:t>
            </w:r>
          </w:p>
        </w:tc>
        <w:tc>
          <w:tcPr>
            <w:tcW w:w="3197" w:type="dxa"/>
            <w:tcBorders>
              <w:top w:val="single" w:sz="4" w:space="0" w:color="auto"/>
              <w:left w:val="single" w:sz="6" w:space="0" w:color="000000"/>
              <w:bottom w:val="single" w:sz="6" w:space="0" w:color="000000"/>
              <w:right w:val="single" w:sz="6" w:space="0" w:color="000000"/>
            </w:tcBorders>
          </w:tcPr>
          <w:p w14:paraId="17DE5579" w14:textId="1B568389" w:rsidR="00EE40D8" w:rsidRPr="00E01537" w:rsidRDefault="00EE40D8" w:rsidP="006F12E6">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Введен</w:t>
            </w:r>
            <w:r w:rsidR="006F12E6">
              <w:rPr>
                <w:rFonts w:ascii="Times New Roman" w:eastAsia="Times New Roman" w:hAnsi="Times New Roman"/>
                <w:color w:val="000000" w:themeColor="text1"/>
              </w:rPr>
              <w:t>ие</w:t>
            </w:r>
            <w:r w:rsidRPr="00E01537">
              <w:rPr>
                <w:rFonts w:ascii="Times New Roman" w:eastAsia="Times New Roman" w:hAnsi="Times New Roman"/>
                <w:color w:val="000000" w:themeColor="text1"/>
              </w:rPr>
              <w:t xml:space="preserve"> в эксплуатацию объект</w:t>
            </w:r>
            <w:r w:rsidR="006F12E6">
              <w:rPr>
                <w:rFonts w:ascii="Times New Roman" w:eastAsia="Times New Roman" w:hAnsi="Times New Roman"/>
                <w:color w:val="000000" w:themeColor="text1"/>
              </w:rPr>
              <w:t>ов</w:t>
            </w:r>
            <w:r w:rsidR="003A1691">
              <w:rPr>
                <w:rFonts w:ascii="Times New Roman" w:eastAsia="Times New Roman" w:hAnsi="Times New Roman"/>
                <w:color w:val="000000" w:themeColor="text1"/>
              </w:rPr>
              <w:t xml:space="preserve"> </w:t>
            </w:r>
            <w:r w:rsidRPr="00E01537">
              <w:rPr>
                <w:rFonts w:ascii="Times New Roman" w:eastAsia="Times New Roman" w:hAnsi="Times New Roman"/>
                <w:color w:val="000000" w:themeColor="text1"/>
              </w:rPr>
              <w:t>инфраструктуры (объекты электроэнергетики ПАО Россети</w:t>
            </w:r>
            <w:r w:rsidR="00DA6BA8" w:rsidRPr="00E01537">
              <w:rPr>
                <w:rFonts w:ascii="Times New Roman" w:eastAsia="Times New Roman" w:hAnsi="Times New Roman"/>
                <w:color w:val="000000" w:themeColor="text1"/>
              </w:rPr>
              <w:t>»</w:t>
            </w:r>
            <w:r w:rsidRPr="00E01537">
              <w:rPr>
                <w:rFonts w:ascii="Times New Roman" w:eastAsia="Times New Roman" w:hAnsi="Times New Roman"/>
                <w:color w:val="000000" w:themeColor="text1"/>
              </w:rPr>
              <w:t>), предусмотренны</w:t>
            </w:r>
            <w:r w:rsidR="006F12E6">
              <w:rPr>
                <w:rFonts w:ascii="Times New Roman" w:eastAsia="Times New Roman" w:hAnsi="Times New Roman"/>
                <w:color w:val="000000" w:themeColor="text1"/>
              </w:rPr>
              <w:t>х</w:t>
            </w:r>
            <w:r w:rsidR="003A1691">
              <w:rPr>
                <w:rFonts w:ascii="Times New Roman" w:eastAsia="Times New Roman" w:hAnsi="Times New Roman"/>
                <w:color w:val="000000" w:themeColor="text1"/>
              </w:rPr>
              <w:t xml:space="preserve"> </w:t>
            </w:r>
            <w:r w:rsidRPr="00E01537">
              <w:rPr>
                <w:rFonts w:ascii="Times New Roman" w:eastAsia="Times New Roman" w:hAnsi="Times New Roman"/>
                <w:color w:val="000000" w:themeColor="text1"/>
              </w:rPr>
              <w:t>для организации добычи меди, молибдена и</w:t>
            </w:r>
            <w:r w:rsidR="003A1691">
              <w:rPr>
                <w:rFonts w:ascii="Times New Roman" w:eastAsia="Times New Roman" w:hAnsi="Times New Roman"/>
                <w:color w:val="000000" w:themeColor="text1"/>
              </w:rPr>
              <w:t xml:space="preserve"> </w:t>
            </w:r>
            <w:r w:rsidRPr="00E01537">
              <w:rPr>
                <w:rFonts w:ascii="Times New Roman" w:eastAsia="Times New Roman" w:hAnsi="Times New Roman"/>
                <w:color w:val="000000" w:themeColor="text1"/>
              </w:rPr>
              <w:t>попутных компонентов на Ак-Сугском медно-порфировом месторождении в РеспубликеТыва</w:t>
            </w:r>
          </w:p>
        </w:tc>
        <w:tc>
          <w:tcPr>
            <w:tcW w:w="1001" w:type="dxa"/>
            <w:tcBorders>
              <w:top w:val="single" w:sz="4" w:space="0" w:color="auto"/>
              <w:left w:val="single" w:sz="6" w:space="0" w:color="000000"/>
              <w:bottom w:val="single" w:sz="6" w:space="0" w:color="000000"/>
              <w:right w:val="single" w:sz="6" w:space="0" w:color="000000"/>
            </w:tcBorders>
          </w:tcPr>
          <w:p w14:paraId="4781B622" w14:textId="6FE6EE83"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796</w:t>
            </w:r>
          </w:p>
        </w:tc>
        <w:tc>
          <w:tcPr>
            <w:tcW w:w="859" w:type="dxa"/>
            <w:tcBorders>
              <w:top w:val="single" w:sz="4" w:space="0" w:color="auto"/>
              <w:left w:val="single" w:sz="6" w:space="0" w:color="000000"/>
              <w:bottom w:val="single" w:sz="6" w:space="0" w:color="000000"/>
              <w:right w:val="single" w:sz="6" w:space="0" w:color="000000"/>
            </w:tcBorders>
          </w:tcPr>
          <w:p w14:paraId="56351283" w14:textId="095913F9"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620" w:type="dxa"/>
            <w:tcBorders>
              <w:top w:val="single" w:sz="4" w:space="0" w:color="auto"/>
              <w:left w:val="single" w:sz="6" w:space="0" w:color="000000"/>
              <w:bottom w:val="single" w:sz="6" w:space="0" w:color="000000"/>
              <w:right w:val="single" w:sz="6" w:space="0" w:color="000000"/>
            </w:tcBorders>
          </w:tcPr>
          <w:p w14:paraId="4D141577" w14:textId="395FFF04"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620" w:type="dxa"/>
            <w:tcBorders>
              <w:top w:val="single" w:sz="4" w:space="0" w:color="auto"/>
              <w:left w:val="single" w:sz="6" w:space="0" w:color="000000"/>
              <w:bottom w:val="single" w:sz="6" w:space="0" w:color="000000"/>
              <w:right w:val="single" w:sz="6" w:space="0" w:color="000000"/>
            </w:tcBorders>
          </w:tcPr>
          <w:p w14:paraId="168842F6" w14:textId="32C701D6"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1</w:t>
            </w:r>
          </w:p>
        </w:tc>
        <w:tc>
          <w:tcPr>
            <w:tcW w:w="703" w:type="dxa"/>
            <w:tcBorders>
              <w:top w:val="single" w:sz="4" w:space="0" w:color="auto"/>
              <w:left w:val="single" w:sz="6" w:space="0" w:color="000000"/>
              <w:bottom w:val="single" w:sz="6" w:space="0" w:color="000000"/>
              <w:right w:val="single" w:sz="6" w:space="0" w:color="000000"/>
            </w:tcBorders>
          </w:tcPr>
          <w:p w14:paraId="047D8AD9" w14:textId="24811FD0"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701" w:type="dxa"/>
            <w:tcBorders>
              <w:top w:val="single" w:sz="4" w:space="0" w:color="auto"/>
              <w:left w:val="single" w:sz="6" w:space="0" w:color="000000"/>
              <w:bottom w:val="single" w:sz="6" w:space="0" w:color="000000"/>
              <w:right w:val="single" w:sz="6" w:space="0" w:color="000000"/>
            </w:tcBorders>
          </w:tcPr>
          <w:p w14:paraId="5F445224" w14:textId="08AE45C8"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662" w:type="dxa"/>
            <w:tcBorders>
              <w:top w:val="single" w:sz="4" w:space="0" w:color="auto"/>
              <w:left w:val="single" w:sz="6" w:space="0" w:color="000000"/>
              <w:bottom w:val="single" w:sz="6" w:space="0" w:color="000000"/>
              <w:right w:val="single" w:sz="6" w:space="0" w:color="000000"/>
            </w:tcBorders>
          </w:tcPr>
          <w:p w14:paraId="5B100877" w14:textId="20B7CD9E"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620" w:type="dxa"/>
            <w:tcBorders>
              <w:top w:val="single" w:sz="4" w:space="0" w:color="auto"/>
              <w:left w:val="single" w:sz="6" w:space="0" w:color="000000"/>
              <w:bottom w:val="single" w:sz="6" w:space="0" w:color="000000"/>
              <w:right w:val="single" w:sz="6" w:space="0" w:color="000000"/>
            </w:tcBorders>
          </w:tcPr>
          <w:p w14:paraId="1121B1D2" w14:textId="4657F692"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699" w:type="dxa"/>
            <w:tcBorders>
              <w:top w:val="single" w:sz="4" w:space="0" w:color="auto"/>
              <w:left w:val="single" w:sz="6" w:space="0" w:color="000000"/>
              <w:bottom w:val="single" w:sz="6" w:space="0" w:color="000000"/>
              <w:right w:val="single" w:sz="6" w:space="0" w:color="000000"/>
            </w:tcBorders>
          </w:tcPr>
          <w:p w14:paraId="54AF910A" w14:textId="379B2684" w:rsidR="00EE40D8" w:rsidRPr="00E01537" w:rsidRDefault="00EE40D8"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rPr>
              <w:t>0</w:t>
            </w:r>
          </w:p>
        </w:tc>
        <w:tc>
          <w:tcPr>
            <w:tcW w:w="1099" w:type="dxa"/>
            <w:tcBorders>
              <w:top w:val="single" w:sz="4" w:space="0" w:color="auto"/>
              <w:left w:val="single" w:sz="6" w:space="0" w:color="000000"/>
              <w:bottom w:val="single" w:sz="6" w:space="0" w:color="000000"/>
              <w:right w:val="single" w:sz="6" w:space="0" w:color="000000"/>
            </w:tcBorders>
          </w:tcPr>
          <w:p w14:paraId="6E5C1EF9" w14:textId="601AE524" w:rsidR="00EE40D8" w:rsidRPr="00E01537" w:rsidRDefault="00EE40D8" w:rsidP="00E01537">
            <w:pPr>
              <w:spacing w:after="0" w:line="240" w:lineRule="auto"/>
              <w:rPr>
                <w:rFonts w:ascii="Times New Roman" w:eastAsia="Times New Roman" w:hAnsi="Times New Roman"/>
                <w:color w:val="000000" w:themeColor="text1"/>
              </w:rPr>
            </w:pPr>
          </w:p>
        </w:tc>
        <w:tc>
          <w:tcPr>
            <w:tcW w:w="1616" w:type="dxa"/>
            <w:tcBorders>
              <w:top w:val="single" w:sz="4" w:space="0" w:color="auto"/>
              <w:left w:val="single" w:sz="6" w:space="0" w:color="000000"/>
              <w:bottom w:val="single" w:sz="6" w:space="0" w:color="000000"/>
              <w:right w:val="single" w:sz="6" w:space="0" w:color="000000"/>
            </w:tcBorders>
          </w:tcPr>
          <w:p w14:paraId="5F1D1756" w14:textId="3E772031" w:rsidR="00EE40D8" w:rsidRPr="00E01537" w:rsidRDefault="00EE40D8"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Министерство топлива и энергетики Республики Тыва</w:t>
            </w:r>
          </w:p>
        </w:tc>
        <w:tc>
          <w:tcPr>
            <w:tcW w:w="1414" w:type="dxa"/>
            <w:tcBorders>
              <w:top w:val="single" w:sz="4" w:space="0" w:color="auto"/>
              <w:left w:val="single" w:sz="6" w:space="0" w:color="000000"/>
              <w:bottom w:val="single" w:sz="6" w:space="0" w:color="000000"/>
              <w:right w:val="single" w:sz="6" w:space="0" w:color="000000"/>
            </w:tcBorders>
          </w:tcPr>
          <w:p w14:paraId="7A153932" w14:textId="77777777" w:rsidR="00EE40D8" w:rsidRPr="00E01537" w:rsidRDefault="00EE40D8" w:rsidP="00E01537">
            <w:pPr>
              <w:spacing w:after="0" w:line="240" w:lineRule="auto"/>
              <w:rPr>
                <w:rFonts w:ascii="Times New Roman" w:eastAsia="Times New Roman" w:hAnsi="Times New Roman"/>
                <w:color w:val="000000" w:themeColor="text1"/>
                <w:highlight w:val="yellow"/>
              </w:rPr>
            </w:pPr>
          </w:p>
        </w:tc>
        <w:tc>
          <w:tcPr>
            <w:tcW w:w="1785" w:type="dxa"/>
            <w:tcBorders>
              <w:top w:val="single" w:sz="4" w:space="0" w:color="auto"/>
              <w:left w:val="single" w:sz="6" w:space="0" w:color="000000"/>
              <w:bottom w:val="single" w:sz="6" w:space="0" w:color="000000"/>
              <w:right w:val="single" w:sz="6" w:space="0" w:color="000000"/>
            </w:tcBorders>
          </w:tcPr>
          <w:p w14:paraId="1B403624" w14:textId="7B1ABC82" w:rsidR="00EE40D8" w:rsidRPr="00E01537" w:rsidRDefault="00EE40D8"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на бумажном носителе</w:t>
            </w:r>
          </w:p>
        </w:tc>
      </w:tr>
      <w:tr w:rsidR="00091574" w:rsidRPr="00E01537" w14:paraId="17D30ADA" w14:textId="77777777" w:rsidTr="00E01537">
        <w:trPr>
          <w:trHeight w:val="20"/>
          <w:jc w:val="center"/>
        </w:trPr>
        <w:tc>
          <w:tcPr>
            <w:tcW w:w="16021" w:type="dxa"/>
            <w:gridSpan w:val="15"/>
            <w:tcBorders>
              <w:top w:val="single" w:sz="6" w:space="0" w:color="000000"/>
              <w:left w:val="single" w:sz="6" w:space="0" w:color="000000"/>
              <w:bottom w:val="single" w:sz="6" w:space="0" w:color="000000"/>
              <w:right w:val="single" w:sz="6" w:space="0" w:color="000000"/>
            </w:tcBorders>
            <w:hideMark/>
          </w:tcPr>
          <w:p w14:paraId="15DB442C" w14:textId="0E972887" w:rsidR="00091574" w:rsidRPr="00E01537" w:rsidRDefault="00091574" w:rsidP="003A1691">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Цель </w:t>
            </w:r>
            <w:r w:rsidR="003A1691">
              <w:rPr>
                <w:rFonts w:ascii="Times New Roman" w:eastAsia="Times New Roman" w:hAnsi="Times New Roman"/>
                <w:color w:val="000000" w:themeColor="text1"/>
              </w:rPr>
              <w:t>–</w:t>
            </w:r>
            <w:r w:rsidRPr="00E01537">
              <w:rPr>
                <w:rFonts w:ascii="Times New Roman" w:eastAsia="Times New Roman" w:hAnsi="Times New Roman"/>
                <w:color w:val="000000" w:themeColor="text1"/>
              </w:rPr>
              <w:t xml:space="preserve"> надежное, качественное и экономически обоснованное обеспечение потребностей Республики Тыва в энергоносителях, энергии и сырье на принципах энергосбережения и энергоэффективности</w:t>
            </w:r>
          </w:p>
        </w:tc>
      </w:tr>
      <w:tr w:rsidR="008C1D94" w:rsidRPr="00E01537" w14:paraId="7BEBAF8A" w14:textId="77777777" w:rsidTr="00E01537">
        <w:trPr>
          <w:trHeight w:val="20"/>
          <w:jc w:val="center"/>
        </w:trPr>
        <w:tc>
          <w:tcPr>
            <w:tcW w:w="425" w:type="dxa"/>
            <w:tcBorders>
              <w:top w:val="single" w:sz="6" w:space="0" w:color="000000"/>
              <w:left w:val="single" w:sz="6" w:space="0" w:color="000000"/>
              <w:bottom w:val="single" w:sz="6" w:space="0" w:color="000000"/>
              <w:right w:val="single" w:sz="6" w:space="0" w:color="000000"/>
            </w:tcBorders>
            <w:hideMark/>
          </w:tcPr>
          <w:p w14:paraId="16540FE2" w14:textId="15147FC4" w:rsidR="00091574" w:rsidRPr="00E01537" w:rsidRDefault="00C01B79"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rPr>
              <w:t>5</w:t>
            </w:r>
            <w:r w:rsidR="00091574" w:rsidRPr="00E01537">
              <w:rPr>
                <w:rFonts w:ascii="Times New Roman" w:eastAsia="Times New Roman" w:hAnsi="Times New Roman"/>
                <w:color w:val="000000" w:themeColor="text1"/>
                <w:lang w:val="en-US"/>
              </w:rPr>
              <w:t>.</w:t>
            </w:r>
          </w:p>
        </w:tc>
        <w:tc>
          <w:tcPr>
            <w:tcW w:w="3197" w:type="dxa"/>
            <w:tcBorders>
              <w:top w:val="single" w:sz="6" w:space="0" w:color="000000"/>
              <w:left w:val="single" w:sz="6" w:space="0" w:color="000000"/>
              <w:bottom w:val="single" w:sz="6" w:space="0" w:color="000000"/>
              <w:right w:val="single" w:sz="6" w:space="0" w:color="000000"/>
            </w:tcBorders>
            <w:hideMark/>
          </w:tcPr>
          <w:p w14:paraId="31F21DE7"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Количество приобретенных автономных систем децентрализованной системы электроснабжения </w:t>
            </w:r>
          </w:p>
        </w:tc>
        <w:tc>
          <w:tcPr>
            <w:tcW w:w="1001" w:type="dxa"/>
            <w:tcBorders>
              <w:top w:val="single" w:sz="6" w:space="0" w:color="000000"/>
              <w:left w:val="single" w:sz="6" w:space="0" w:color="000000"/>
              <w:bottom w:val="single" w:sz="6" w:space="0" w:color="000000"/>
              <w:right w:val="single" w:sz="6" w:space="0" w:color="000000"/>
            </w:tcBorders>
            <w:hideMark/>
          </w:tcPr>
          <w:p w14:paraId="307207BA" w14:textId="27A3A96A"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796</w:t>
            </w:r>
          </w:p>
        </w:tc>
        <w:tc>
          <w:tcPr>
            <w:tcW w:w="859" w:type="dxa"/>
            <w:tcBorders>
              <w:top w:val="single" w:sz="6" w:space="0" w:color="000000"/>
              <w:left w:val="single" w:sz="6" w:space="0" w:color="000000"/>
              <w:bottom w:val="single" w:sz="6" w:space="0" w:color="000000"/>
              <w:right w:val="single" w:sz="6" w:space="0" w:color="000000"/>
            </w:tcBorders>
            <w:hideMark/>
          </w:tcPr>
          <w:p w14:paraId="219F3820" w14:textId="4CA716EE"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7</w:t>
            </w:r>
          </w:p>
        </w:tc>
        <w:tc>
          <w:tcPr>
            <w:tcW w:w="620" w:type="dxa"/>
            <w:tcBorders>
              <w:top w:val="single" w:sz="6" w:space="0" w:color="000000"/>
              <w:left w:val="single" w:sz="6" w:space="0" w:color="000000"/>
              <w:bottom w:val="single" w:sz="6" w:space="0" w:color="000000"/>
              <w:right w:val="single" w:sz="6" w:space="0" w:color="000000"/>
            </w:tcBorders>
            <w:hideMark/>
          </w:tcPr>
          <w:p w14:paraId="7438D706" w14:textId="412796FB" w:rsidR="00091574" w:rsidRPr="00E01537" w:rsidRDefault="00390932"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rPr>
              <w:t>0</w:t>
            </w:r>
          </w:p>
        </w:tc>
        <w:tc>
          <w:tcPr>
            <w:tcW w:w="620" w:type="dxa"/>
            <w:tcBorders>
              <w:top w:val="single" w:sz="6" w:space="0" w:color="000000"/>
              <w:left w:val="single" w:sz="6" w:space="0" w:color="000000"/>
              <w:bottom w:val="single" w:sz="6" w:space="0" w:color="000000"/>
              <w:right w:val="single" w:sz="6" w:space="0" w:color="000000"/>
            </w:tcBorders>
            <w:hideMark/>
          </w:tcPr>
          <w:p w14:paraId="439DF23F" w14:textId="26D7F1F4"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7</w:t>
            </w:r>
          </w:p>
        </w:tc>
        <w:tc>
          <w:tcPr>
            <w:tcW w:w="703" w:type="dxa"/>
            <w:tcBorders>
              <w:top w:val="single" w:sz="6" w:space="0" w:color="000000"/>
              <w:left w:val="single" w:sz="6" w:space="0" w:color="000000"/>
              <w:bottom w:val="single" w:sz="6" w:space="0" w:color="000000"/>
              <w:right w:val="single" w:sz="6" w:space="0" w:color="000000"/>
            </w:tcBorders>
            <w:hideMark/>
          </w:tcPr>
          <w:p w14:paraId="1D633879" w14:textId="4569DE27"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7</w:t>
            </w:r>
          </w:p>
        </w:tc>
        <w:tc>
          <w:tcPr>
            <w:tcW w:w="701" w:type="dxa"/>
            <w:tcBorders>
              <w:top w:val="single" w:sz="6" w:space="0" w:color="000000"/>
              <w:left w:val="single" w:sz="6" w:space="0" w:color="000000"/>
              <w:bottom w:val="single" w:sz="6" w:space="0" w:color="000000"/>
              <w:right w:val="single" w:sz="6" w:space="0" w:color="000000"/>
            </w:tcBorders>
            <w:hideMark/>
          </w:tcPr>
          <w:p w14:paraId="027A4EC8" w14:textId="097C6712"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7</w:t>
            </w:r>
          </w:p>
        </w:tc>
        <w:tc>
          <w:tcPr>
            <w:tcW w:w="662" w:type="dxa"/>
            <w:tcBorders>
              <w:top w:val="single" w:sz="6" w:space="0" w:color="000000"/>
              <w:left w:val="single" w:sz="6" w:space="0" w:color="000000"/>
              <w:bottom w:val="single" w:sz="6" w:space="0" w:color="000000"/>
              <w:right w:val="single" w:sz="6" w:space="0" w:color="000000"/>
            </w:tcBorders>
            <w:hideMark/>
          </w:tcPr>
          <w:p w14:paraId="292CF373" w14:textId="048ADC68"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7</w:t>
            </w:r>
          </w:p>
        </w:tc>
        <w:tc>
          <w:tcPr>
            <w:tcW w:w="620" w:type="dxa"/>
            <w:tcBorders>
              <w:top w:val="single" w:sz="6" w:space="0" w:color="000000"/>
              <w:left w:val="single" w:sz="6" w:space="0" w:color="000000"/>
              <w:bottom w:val="single" w:sz="6" w:space="0" w:color="000000"/>
              <w:right w:val="single" w:sz="6" w:space="0" w:color="000000"/>
            </w:tcBorders>
            <w:hideMark/>
          </w:tcPr>
          <w:p w14:paraId="3C843D60" w14:textId="5E364477"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7</w:t>
            </w:r>
          </w:p>
        </w:tc>
        <w:tc>
          <w:tcPr>
            <w:tcW w:w="699" w:type="dxa"/>
            <w:tcBorders>
              <w:top w:val="single" w:sz="6" w:space="0" w:color="000000"/>
              <w:left w:val="single" w:sz="6" w:space="0" w:color="000000"/>
              <w:bottom w:val="single" w:sz="6" w:space="0" w:color="000000"/>
              <w:right w:val="single" w:sz="6" w:space="0" w:color="000000"/>
            </w:tcBorders>
            <w:hideMark/>
          </w:tcPr>
          <w:p w14:paraId="38335801" w14:textId="62ED7C65"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7</w:t>
            </w:r>
          </w:p>
        </w:tc>
        <w:tc>
          <w:tcPr>
            <w:tcW w:w="1099" w:type="dxa"/>
            <w:tcBorders>
              <w:top w:val="single" w:sz="6" w:space="0" w:color="000000"/>
              <w:left w:val="single" w:sz="6" w:space="0" w:color="000000"/>
              <w:bottom w:val="single" w:sz="6" w:space="0" w:color="000000"/>
              <w:right w:val="single" w:sz="6" w:space="0" w:color="000000"/>
            </w:tcBorders>
            <w:hideMark/>
          </w:tcPr>
          <w:p w14:paraId="24C3E6D2"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  </w:t>
            </w:r>
          </w:p>
        </w:tc>
        <w:tc>
          <w:tcPr>
            <w:tcW w:w="1616" w:type="dxa"/>
            <w:tcBorders>
              <w:top w:val="single" w:sz="6" w:space="0" w:color="000000"/>
              <w:left w:val="single" w:sz="6" w:space="0" w:color="000000"/>
              <w:bottom w:val="single" w:sz="6" w:space="0" w:color="000000"/>
              <w:right w:val="single" w:sz="6" w:space="0" w:color="000000"/>
            </w:tcBorders>
            <w:hideMark/>
          </w:tcPr>
          <w:p w14:paraId="0A7AD292"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Министерство топлива и энергетики Республики Тыва </w:t>
            </w:r>
          </w:p>
        </w:tc>
        <w:tc>
          <w:tcPr>
            <w:tcW w:w="1414" w:type="dxa"/>
            <w:tcBorders>
              <w:top w:val="single" w:sz="6" w:space="0" w:color="000000"/>
              <w:left w:val="single" w:sz="6" w:space="0" w:color="000000"/>
              <w:bottom w:val="single" w:sz="6" w:space="0" w:color="000000"/>
              <w:right w:val="single" w:sz="6" w:space="0" w:color="000000"/>
            </w:tcBorders>
            <w:hideMark/>
          </w:tcPr>
          <w:p w14:paraId="24ECDB12"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 </w:t>
            </w:r>
            <w:r w:rsidRPr="00E01537">
              <w:rPr>
                <w:rFonts w:ascii="Times New Roman" w:eastAsia="Times New Roman" w:hAnsi="Times New Roman"/>
                <w:color w:val="000000" w:themeColor="text1"/>
              </w:rPr>
              <w:t xml:space="preserve"> </w:t>
            </w:r>
          </w:p>
        </w:tc>
        <w:tc>
          <w:tcPr>
            <w:tcW w:w="1785" w:type="dxa"/>
            <w:tcBorders>
              <w:top w:val="single" w:sz="6" w:space="0" w:color="000000"/>
              <w:left w:val="single" w:sz="6" w:space="0" w:color="000000"/>
              <w:bottom w:val="single" w:sz="6" w:space="0" w:color="000000"/>
              <w:right w:val="single" w:sz="6" w:space="0" w:color="000000"/>
            </w:tcBorders>
            <w:hideMark/>
          </w:tcPr>
          <w:p w14:paraId="2D9D0593"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на бумажном носителе </w:t>
            </w:r>
          </w:p>
        </w:tc>
      </w:tr>
      <w:tr w:rsidR="008C1D94" w:rsidRPr="00E01537" w14:paraId="67D3FB49" w14:textId="77777777" w:rsidTr="00E01537">
        <w:trPr>
          <w:trHeight w:val="20"/>
          <w:jc w:val="center"/>
        </w:trPr>
        <w:tc>
          <w:tcPr>
            <w:tcW w:w="425" w:type="dxa"/>
            <w:tcBorders>
              <w:top w:val="single" w:sz="6" w:space="0" w:color="000000"/>
              <w:left w:val="single" w:sz="6" w:space="0" w:color="000000"/>
              <w:bottom w:val="single" w:sz="6" w:space="0" w:color="000000"/>
              <w:right w:val="single" w:sz="6" w:space="0" w:color="000000"/>
            </w:tcBorders>
            <w:hideMark/>
          </w:tcPr>
          <w:p w14:paraId="1BBA4ADB" w14:textId="1596CB6D" w:rsidR="00091574" w:rsidRPr="00E01537" w:rsidRDefault="00C01B79"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rPr>
              <w:t>6</w:t>
            </w:r>
            <w:r w:rsidR="00091574" w:rsidRPr="00E01537">
              <w:rPr>
                <w:rFonts w:ascii="Times New Roman" w:eastAsia="Times New Roman" w:hAnsi="Times New Roman"/>
                <w:color w:val="000000" w:themeColor="text1"/>
                <w:lang w:val="en-US"/>
              </w:rPr>
              <w:t>.</w:t>
            </w:r>
          </w:p>
        </w:tc>
        <w:tc>
          <w:tcPr>
            <w:tcW w:w="3197" w:type="dxa"/>
            <w:tcBorders>
              <w:top w:val="single" w:sz="6" w:space="0" w:color="000000"/>
              <w:left w:val="single" w:sz="6" w:space="0" w:color="000000"/>
              <w:bottom w:val="single" w:sz="6" w:space="0" w:color="000000"/>
              <w:right w:val="single" w:sz="6" w:space="0" w:color="000000"/>
            </w:tcBorders>
            <w:hideMark/>
          </w:tcPr>
          <w:p w14:paraId="54D661A3"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Полезный отпуск тепловой энергии </w:t>
            </w:r>
          </w:p>
        </w:tc>
        <w:tc>
          <w:tcPr>
            <w:tcW w:w="1001" w:type="dxa"/>
            <w:tcBorders>
              <w:top w:val="single" w:sz="6" w:space="0" w:color="000000"/>
              <w:left w:val="single" w:sz="6" w:space="0" w:color="000000"/>
              <w:bottom w:val="single" w:sz="6" w:space="0" w:color="000000"/>
              <w:right w:val="single" w:sz="6" w:space="0" w:color="000000"/>
            </w:tcBorders>
            <w:hideMark/>
          </w:tcPr>
          <w:p w14:paraId="3F6C9F41" w14:textId="4BCA0F80"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234</w:t>
            </w:r>
          </w:p>
        </w:tc>
        <w:tc>
          <w:tcPr>
            <w:tcW w:w="859" w:type="dxa"/>
            <w:tcBorders>
              <w:top w:val="single" w:sz="6" w:space="0" w:color="000000"/>
              <w:left w:val="single" w:sz="6" w:space="0" w:color="000000"/>
              <w:bottom w:val="single" w:sz="6" w:space="0" w:color="000000"/>
              <w:right w:val="single" w:sz="6" w:space="0" w:color="000000"/>
            </w:tcBorders>
            <w:hideMark/>
          </w:tcPr>
          <w:p w14:paraId="45264FD0" w14:textId="21C16F0E"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143,38</w:t>
            </w:r>
          </w:p>
        </w:tc>
        <w:tc>
          <w:tcPr>
            <w:tcW w:w="620" w:type="dxa"/>
            <w:tcBorders>
              <w:top w:val="single" w:sz="6" w:space="0" w:color="000000"/>
              <w:left w:val="single" w:sz="6" w:space="0" w:color="000000"/>
              <w:bottom w:val="single" w:sz="6" w:space="0" w:color="000000"/>
              <w:right w:val="single" w:sz="6" w:space="0" w:color="000000"/>
            </w:tcBorders>
            <w:hideMark/>
          </w:tcPr>
          <w:p w14:paraId="6100D7F0" w14:textId="77777777" w:rsidR="006F12E6" w:rsidRDefault="00091574"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143,</w:t>
            </w:r>
          </w:p>
          <w:p w14:paraId="69D0B82D" w14:textId="786902BA"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38</w:t>
            </w:r>
          </w:p>
        </w:tc>
        <w:tc>
          <w:tcPr>
            <w:tcW w:w="620" w:type="dxa"/>
            <w:tcBorders>
              <w:top w:val="single" w:sz="6" w:space="0" w:color="000000"/>
              <w:left w:val="single" w:sz="6" w:space="0" w:color="000000"/>
              <w:bottom w:val="single" w:sz="6" w:space="0" w:color="000000"/>
              <w:right w:val="single" w:sz="6" w:space="0" w:color="000000"/>
            </w:tcBorders>
            <w:hideMark/>
          </w:tcPr>
          <w:p w14:paraId="6F9A9307" w14:textId="77777777" w:rsidR="006F12E6" w:rsidRDefault="00091574"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109,</w:t>
            </w:r>
          </w:p>
          <w:p w14:paraId="0736797B" w14:textId="18075E52"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57</w:t>
            </w:r>
          </w:p>
        </w:tc>
        <w:tc>
          <w:tcPr>
            <w:tcW w:w="703" w:type="dxa"/>
            <w:tcBorders>
              <w:top w:val="single" w:sz="6" w:space="0" w:color="000000"/>
              <w:left w:val="single" w:sz="6" w:space="0" w:color="000000"/>
              <w:bottom w:val="single" w:sz="6" w:space="0" w:color="000000"/>
              <w:right w:val="single" w:sz="6" w:space="0" w:color="000000"/>
            </w:tcBorders>
            <w:hideMark/>
          </w:tcPr>
          <w:p w14:paraId="6DBA1D1E" w14:textId="77777777" w:rsidR="006F12E6" w:rsidRDefault="00091574"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109,</w:t>
            </w:r>
          </w:p>
          <w:p w14:paraId="4FDF2313" w14:textId="17FC03FC"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57</w:t>
            </w:r>
          </w:p>
        </w:tc>
        <w:tc>
          <w:tcPr>
            <w:tcW w:w="701" w:type="dxa"/>
            <w:tcBorders>
              <w:top w:val="single" w:sz="6" w:space="0" w:color="000000"/>
              <w:left w:val="single" w:sz="6" w:space="0" w:color="000000"/>
              <w:bottom w:val="single" w:sz="6" w:space="0" w:color="000000"/>
              <w:right w:val="single" w:sz="6" w:space="0" w:color="000000"/>
            </w:tcBorders>
            <w:hideMark/>
          </w:tcPr>
          <w:p w14:paraId="3A31863B" w14:textId="77777777" w:rsidR="006F12E6" w:rsidRDefault="00091574"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109,</w:t>
            </w:r>
          </w:p>
          <w:p w14:paraId="3E515D01" w14:textId="18F75B4E"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57</w:t>
            </w:r>
          </w:p>
        </w:tc>
        <w:tc>
          <w:tcPr>
            <w:tcW w:w="662" w:type="dxa"/>
            <w:tcBorders>
              <w:top w:val="single" w:sz="6" w:space="0" w:color="000000"/>
              <w:left w:val="single" w:sz="6" w:space="0" w:color="000000"/>
              <w:bottom w:val="single" w:sz="6" w:space="0" w:color="000000"/>
              <w:right w:val="single" w:sz="6" w:space="0" w:color="000000"/>
            </w:tcBorders>
            <w:hideMark/>
          </w:tcPr>
          <w:p w14:paraId="647678F4" w14:textId="77777777" w:rsidR="006F12E6" w:rsidRDefault="00091574"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109,</w:t>
            </w:r>
          </w:p>
          <w:p w14:paraId="5269C5AE" w14:textId="300B1CA2"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57</w:t>
            </w:r>
          </w:p>
        </w:tc>
        <w:tc>
          <w:tcPr>
            <w:tcW w:w="620" w:type="dxa"/>
            <w:tcBorders>
              <w:top w:val="single" w:sz="6" w:space="0" w:color="000000"/>
              <w:left w:val="single" w:sz="6" w:space="0" w:color="000000"/>
              <w:bottom w:val="single" w:sz="6" w:space="0" w:color="000000"/>
              <w:right w:val="single" w:sz="6" w:space="0" w:color="000000"/>
            </w:tcBorders>
            <w:hideMark/>
          </w:tcPr>
          <w:p w14:paraId="35562D39" w14:textId="77777777" w:rsidR="006F12E6" w:rsidRDefault="00091574"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109,</w:t>
            </w:r>
          </w:p>
          <w:p w14:paraId="3ED187A4" w14:textId="4611AA4A"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57</w:t>
            </w:r>
          </w:p>
        </w:tc>
        <w:tc>
          <w:tcPr>
            <w:tcW w:w="699" w:type="dxa"/>
            <w:tcBorders>
              <w:top w:val="single" w:sz="6" w:space="0" w:color="000000"/>
              <w:left w:val="single" w:sz="6" w:space="0" w:color="000000"/>
              <w:bottom w:val="single" w:sz="6" w:space="0" w:color="000000"/>
              <w:right w:val="single" w:sz="6" w:space="0" w:color="000000"/>
            </w:tcBorders>
            <w:hideMark/>
          </w:tcPr>
          <w:p w14:paraId="2EBEB6C5" w14:textId="77777777" w:rsidR="006F12E6" w:rsidRDefault="00091574" w:rsidP="00E01537">
            <w:pPr>
              <w:spacing w:after="0" w:line="240" w:lineRule="auto"/>
              <w:jc w:val="center"/>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109,</w:t>
            </w:r>
          </w:p>
          <w:p w14:paraId="074D79D8" w14:textId="65766DE5"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57</w:t>
            </w:r>
          </w:p>
        </w:tc>
        <w:tc>
          <w:tcPr>
            <w:tcW w:w="1099" w:type="dxa"/>
            <w:tcBorders>
              <w:top w:val="single" w:sz="6" w:space="0" w:color="000000"/>
              <w:left w:val="single" w:sz="6" w:space="0" w:color="000000"/>
              <w:bottom w:val="single" w:sz="6" w:space="0" w:color="000000"/>
              <w:right w:val="single" w:sz="6" w:space="0" w:color="000000"/>
            </w:tcBorders>
            <w:hideMark/>
          </w:tcPr>
          <w:p w14:paraId="42481016"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  </w:t>
            </w:r>
          </w:p>
        </w:tc>
        <w:tc>
          <w:tcPr>
            <w:tcW w:w="1616" w:type="dxa"/>
            <w:tcBorders>
              <w:top w:val="single" w:sz="6" w:space="0" w:color="000000"/>
              <w:left w:val="single" w:sz="6" w:space="0" w:color="000000"/>
              <w:bottom w:val="single" w:sz="6" w:space="0" w:color="000000"/>
              <w:right w:val="single" w:sz="6" w:space="0" w:color="000000"/>
            </w:tcBorders>
            <w:hideMark/>
          </w:tcPr>
          <w:p w14:paraId="619DF3CE"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Министерство топлива и энергетики Республики Тыва </w:t>
            </w:r>
          </w:p>
        </w:tc>
        <w:tc>
          <w:tcPr>
            <w:tcW w:w="1414" w:type="dxa"/>
            <w:tcBorders>
              <w:top w:val="single" w:sz="6" w:space="0" w:color="000000"/>
              <w:left w:val="single" w:sz="6" w:space="0" w:color="000000"/>
              <w:bottom w:val="single" w:sz="6" w:space="0" w:color="000000"/>
              <w:right w:val="single" w:sz="6" w:space="0" w:color="000000"/>
            </w:tcBorders>
            <w:hideMark/>
          </w:tcPr>
          <w:p w14:paraId="039F218C"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 </w:t>
            </w:r>
            <w:r w:rsidRPr="00E01537">
              <w:rPr>
                <w:rFonts w:ascii="Times New Roman" w:eastAsia="Times New Roman" w:hAnsi="Times New Roman"/>
                <w:color w:val="000000" w:themeColor="text1"/>
              </w:rPr>
              <w:t xml:space="preserve"> </w:t>
            </w:r>
          </w:p>
        </w:tc>
        <w:tc>
          <w:tcPr>
            <w:tcW w:w="1785" w:type="dxa"/>
            <w:tcBorders>
              <w:top w:val="single" w:sz="6" w:space="0" w:color="000000"/>
              <w:left w:val="single" w:sz="6" w:space="0" w:color="000000"/>
              <w:bottom w:val="single" w:sz="6" w:space="0" w:color="000000"/>
              <w:right w:val="single" w:sz="6" w:space="0" w:color="000000"/>
            </w:tcBorders>
            <w:hideMark/>
          </w:tcPr>
          <w:p w14:paraId="0AD6A711"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на бумажном носителе </w:t>
            </w:r>
          </w:p>
        </w:tc>
      </w:tr>
      <w:tr w:rsidR="008C1D94" w:rsidRPr="00E01537" w14:paraId="5DA54C07" w14:textId="77777777" w:rsidTr="00E01537">
        <w:trPr>
          <w:trHeight w:val="20"/>
          <w:jc w:val="center"/>
        </w:trPr>
        <w:tc>
          <w:tcPr>
            <w:tcW w:w="425" w:type="dxa"/>
            <w:tcBorders>
              <w:top w:val="single" w:sz="6" w:space="0" w:color="000000"/>
              <w:left w:val="single" w:sz="6" w:space="0" w:color="000000"/>
              <w:bottom w:val="single" w:sz="6" w:space="0" w:color="000000"/>
              <w:right w:val="single" w:sz="6" w:space="0" w:color="000000"/>
            </w:tcBorders>
            <w:hideMark/>
          </w:tcPr>
          <w:p w14:paraId="4A5BFDA1" w14:textId="32894C73" w:rsidR="00091574" w:rsidRPr="00E01537" w:rsidRDefault="00C01B79"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rPr>
              <w:t>7</w:t>
            </w:r>
            <w:r w:rsidR="00091574" w:rsidRPr="00E01537">
              <w:rPr>
                <w:rFonts w:ascii="Times New Roman" w:eastAsia="Times New Roman" w:hAnsi="Times New Roman"/>
                <w:color w:val="000000" w:themeColor="text1"/>
                <w:lang w:val="en-US"/>
              </w:rPr>
              <w:t>.</w:t>
            </w:r>
          </w:p>
        </w:tc>
        <w:tc>
          <w:tcPr>
            <w:tcW w:w="3197" w:type="dxa"/>
            <w:tcBorders>
              <w:top w:val="single" w:sz="6" w:space="0" w:color="000000"/>
              <w:left w:val="single" w:sz="6" w:space="0" w:color="000000"/>
              <w:bottom w:val="single" w:sz="6" w:space="0" w:color="000000"/>
              <w:right w:val="single" w:sz="6" w:space="0" w:color="000000"/>
            </w:tcBorders>
            <w:hideMark/>
          </w:tcPr>
          <w:p w14:paraId="461DE8B9"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Полезный отпуск электрической энергии децентрализованной системы электроснабжения </w:t>
            </w:r>
          </w:p>
        </w:tc>
        <w:tc>
          <w:tcPr>
            <w:tcW w:w="1001" w:type="dxa"/>
            <w:tcBorders>
              <w:top w:val="single" w:sz="6" w:space="0" w:color="000000"/>
              <w:left w:val="single" w:sz="6" w:space="0" w:color="000000"/>
              <w:bottom w:val="single" w:sz="6" w:space="0" w:color="000000"/>
              <w:right w:val="single" w:sz="6" w:space="0" w:color="000000"/>
            </w:tcBorders>
            <w:hideMark/>
          </w:tcPr>
          <w:p w14:paraId="0475D5E1" w14:textId="3786874C"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215</w:t>
            </w:r>
          </w:p>
        </w:tc>
        <w:tc>
          <w:tcPr>
            <w:tcW w:w="859" w:type="dxa"/>
            <w:tcBorders>
              <w:top w:val="single" w:sz="6" w:space="0" w:color="000000"/>
              <w:left w:val="single" w:sz="6" w:space="0" w:color="000000"/>
              <w:bottom w:val="single" w:sz="6" w:space="0" w:color="000000"/>
              <w:right w:val="single" w:sz="6" w:space="0" w:color="000000"/>
            </w:tcBorders>
            <w:hideMark/>
          </w:tcPr>
          <w:p w14:paraId="379AD5F5" w14:textId="3F013830"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8900</w:t>
            </w:r>
          </w:p>
        </w:tc>
        <w:tc>
          <w:tcPr>
            <w:tcW w:w="620" w:type="dxa"/>
            <w:tcBorders>
              <w:top w:val="single" w:sz="6" w:space="0" w:color="000000"/>
              <w:left w:val="single" w:sz="6" w:space="0" w:color="000000"/>
              <w:bottom w:val="single" w:sz="6" w:space="0" w:color="000000"/>
              <w:right w:val="single" w:sz="6" w:space="0" w:color="000000"/>
            </w:tcBorders>
            <w:hideMark/>
          </w:tcPr>
          <w:p w14:paraId="4A0EDAD7" w14:textId="2CD57184"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9200</w:t>
            </w:r>
          </w:p>
        </w:tc>
        <w:tc>
          <w:tcPr>
            <w:tcW w:w="620" w:type="dxa"/>
            <w:tcBorders>
              <w:top w:val="single" w:sz="6" w:space="0" w:color="000000"/>
              <w:left w:val="single" w:sz="6" w:space="0" w:color="000000"/>
              <w:bottom w:val="single" w:sz="6" w:space="0" w:color="000000"/>
              <w:right w:val="single" w:sz="6" w:space="0" w:color="000000"/>
            </w:tcBorders>
            <w:hideMark/>
          </w:tcPr>
          <w:p w14:paraId="36EE44D8" w14:textId="137093E5"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9350</w:t>
            </w:r>
          </w:p>
        </w:tc>
        <w:tc>
          <w:tcPr>
            <w:tcW w:w="703" w:type="dxa"/>
            <w:tcBorders>
              <w:top w:val="single" w:sz="6" w:space="0" w:color="000000"/>
              <w:left w:val="single" w:sz="6" w:space="0" w:color="000000"/>
              <w:bottom w:val="single" w:sz="6" w:space="0" w:color="000000"/>
              <w:right w:val="single" w:sz="6" w:space="0" w:color="000000"/>
            </w:tcBorders>
            <w:hideMark/>
          </w:tcPr>
          <w:p w14:paraId="6DD3EB08" w14:textId="60E681D8"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9510</w:t>
            </w:r>
          </w:p>
        </w:tc>
        <w:tc>
          <w:tcPr>
            <w:tcW w:w="701" w:type="dxa"/>
            <w:tcBorders>
              <w:top w:val="single" w:sz="6" w:space="0" w:color="000000"/>
              <w:left w:val="single" w:sz="6" w:space="0" w:color="000000"/>
              <w:bottom w:val="single" w:sz="6" w:space="0" w:color="000000"/>
              <w:right w:val="single" w:sz="6" w:space="0" w:color="000000"/>
            </w:tcBorders>
            <w:hideMark/>
          </w:tcPr>
          <w:p w14:paraId="75EC8691" w14:textId="06102A84"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9650</w:t>
            </w:r>
          </w:p>
        </w:tc>
        <w:tc>
          <w:tcPr>
            <w:tcW w:w="662" w:type="dxa"/>
            <w:tcBorders>
              <w:top w:val="single" w:sz="6" w:space="0" w:color="000000"/>
              <w:left w:val="single" w:sz="6" w:space="0" w:color="000000"/>
              <w:bottom w:val="single" w:sz="6" w:space="0" w:color="000000"/>
              <w:right w:val="single" w:sz="6" w:space="0" w:color="000000"/>
            </w:tcBorders>
            <w:hideMark/>
          </w:tcPr>
          <w:p w14:paraId="0DF361D7" w14:textId="353BC4C6"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9750</w:t>
            </w:r>
          </w:p>
        </w:tc>
        <w:tc>
          <w:tcPr>
            <w:tcW w:w="620" w:type="dxa"/>
            <w:tcBorders>
              <w:top w:val="single" w:sz="6" w:space="0" w:color="000000"/>
              <w:left w:val="single" w:sz="6" w:space="0" w:color="000000"/>
              <w:bottom w:val="single" w:sz="6" w:space="0" w:color="000000"/>
              <w:right w:val="single" w:sz="6" w:space="0" w:color="000000"/>
            </w:tcBorders>
            <w:hideMark/>
          </w:tcPr>
          <w:p w14:paraId="4CFD1DA4" w14:textId="50F8A9F5"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9750</w:t>
            </w:r>
          </w:p>
        </w:tc>
        <w:tc>
          <w:tcPr>
            <w:tcW w:w="699" w:type="dxa"/>
            <w:tcBorders>
              <w:top w:val="single" w:sz="6" w:space="0" w:color="000000"/>
              <w:left w:val="single" w:sz="6" w:space="0" w:color="000000"/>
              <w:bottom w:val="single" w:sz="6" w:space="0" w:color="000000"/>
              <w:right w:val="single" w:sz="6" w:space="0" w:color="000000"/>
            </w:tcBorders>
            <w:hideMark/>
          </w:tcPr>
          <w:p w14:paraId="256700AF" w14:textId="6E9D0786"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9750</w:t>
            </w:r>
          </w:p>
        </w:tc>
        <w:tc>
          <w:tcPr>
            <w:tcW w:w="1099" w:type="dxa"/>
            <w:tcBorders>
              <w:top w:val="single" w:sz="6" w:space="0" w:color="000000"/>
              <w:left w:val="single" w:sz="6" w:space="0" w:color="000000"/>
              <w:bottom w:val="single" w:sz="6" w:space="0" w:color="000000"/>
              <w:right w:val="single" w:sz="6" w:space="0" w:color="000000"/>
            </w:tcBorders>
            <w:hideMark/>
          </w:tcPr>
          <w:p w14:paraId="7B9206D2" w14:textId="7AB6CBE2"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 </w:t>
            </w:r>
          </w:p>
        </w:tc>
        <w:tc>
          <w:tcPr>
            <w:tcW w:w="1616" w:type="dxa"/>
            <w:tcBorders>
              <w:top w:val="single" w:sz="6" w:space="0" w:color="000000"/>
              <w:left w:val="single" w:sz="6" w:space="0" w:color="000000"/>
              <w:bottom w:val="single" w:sz="6" w:space="0" w:color="000000"/>
              <w:right w:val="single" w:sz="6" w:space="0" w:color="000000"/>
            </w:tcBorders>
            <w:hideMark/>
          </w:tcPr>
          <w:p w14:paraId="2C1CB0E8"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Министерство топлива и энергетики Республики Тыва </w:t>
            </w:r>
          </w:p>
        </w:tc>
        <w:tc>
          <w:tcPr>
            <w:tcW w:w="1414" w:type="dxa"/>
            <w:tcBorders>
              <w:top w:val="single" w:sz="6" w:space="0" w:color="000000"/>
              <w:left w:val="single" w:sz="6" w:space="0" w:color="000000"/>
              <w:bottom w:val="single" w:sz="6" w:space="0" w:color="000000"/>
              <w:right w:val="single" w:sz="6" w:space="0" w:color="000000"/>
            </w:tcBorders>
            <w:hideMark/>
          </w:tcPr>
          <w:p w14:paraId="63BB8F9E"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 </w:t>
            </w:r>
            <w:r w:rsidRPr="00E01537">
              <w:rPr>
                <w:rFonts w:ascii="Times New Roman" w:eastAsia="Times New Roman" w:hAnsi="Times New Roman"/>
                <w:color w:val="000000" w:themeColor="text1"/>
              </w:rPr>
              <w:t xml:space="preserve"> </w:t>
            </w:r>
          </w:p>
        </w:tc>
        <w:tc>
          <w:tcPr>
            <w:tcW w:w="1785" w:type="dxa"/>
            <w:tcBorders>
              <w:top w:val="single" w:sz="6" w:space="0" w:color="000000"/>
              <w:left w:val="single" w:sz="6" w:space="0" w:color="000000"/>
              <w:bottom w:val="single" w:sz="6" w:space="0" w:color="000000"/>
              <w:right w:val="single" w:sz="6" w:space="0" w:color="000000"/>
            </w:tcBorders>
            <w:hideMark/>
          </w:tcPr>
          <w:p w14:paraId="2D818A59"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на бумажном носителе </w:t>
            </w:r>
          </w:p>
        </w:tc>
      </w:tr>
      <w:tr w:rsidR="008C1D94" w:rsidRPr="00E01537" w14:paraId="4A554C4A" w14:textId="77777777" w:rsidTr="00E01537">
        <w:trPr>
          <w:trHeight w:val="20"/>
          <w:jc w:val="center"/>
        </w:trPr>
        <w:tc>
          <w:tcPr>
            <w:tcW w:w="425" w:type="dxa"/>
            <w:tcBorders>
              <w:top w:val="single" w:sz="6" w:space="0" w:color="000000"/>
              <w:left w:val="single" w:sz="6" w:space="0" w:color="000000"/>
              <w:bottom w:val="single" w:sz="6" w:space="0" w:color="000000"/>
              <w:right w:val="single" w:sz="6" w:space="0" w:color="000000"/>
            </w:tcBorders>
            <w:hideMark/>
          </w:tcPr>
          <w:p w14:paraId="29627E43" w14:textId="3AE19312" w:rsidR="00091574" w:rsidRPr="00E01537" w:rsidRDefault="00C01B79"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rPr>
              <w:t>8</w:t>
            </w:r>
            <w:r w:rsidR="00091574" w:rsidRPr="00E01537">
              <w:rPr>
                <w:rFonts w:ascii="Times New Roman" w:eastAsia="Times New Roman" w:hAnsi="Times New Roman"/>
                <w:color w:val="000000" w:themeColor="text1"/>
                <w:lang w:val="en-US"/>
              </w:rPr>
              <w:t>.</w:t>
            </w:r>
          </w:p>
        </w:tc>
        <w:tc>
          <w:tcPr>
            <w:tcW w:w="3197" w:type="dxa"/>
            <w:tcBorders>
              <w:top w:val="single" w:sz="6" w:space="0" w:color="000000"/>
              <w:left w:val="single" w:sz="6" w:space="0" w:color="000000"/>
              <w:bottom w:val="single" w:sz="6" w:space="0" w:color="000000"/>
              <w:right w:val="single" w:sz="6" w:space="0" w:color="000000"/>
            </w:tcBorders>
            <w:hideMark/>
          </w:tcPr>
          <w:p w14:paraId="4292A263"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Поставка материалов и оборудования для создания аварийного запаса </w:t>
            </w:r>
          </w:p>
        </w:tc>
        <w:tc>
          <w:tcPr>
            <w:tcW w:w="1001" w:type="dxa"/>
            <w:tcBorders>
              <w:top w:val="single" w:sz="6" w:space="0" w:color="000000"/>
              <w:left w:val="single" w:sz="6" w:space="0" w:color="000000"/>
              <w:bottom w:val="single" w:sz="6" w:space="0" w:color="000000"/>
              <w:right w:val="single" w:sz="6" w:space="0" w:color="000000"/>
            </w:tcBorders>
            <w:hideMark/>
          </w:tcPr>
          <w:p w14:paraId="0E6C85D6" w14:textId="1936929F"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384</w:t>
            </w:r>
          </w:p>
        </w:tc>
        <w:tc>
          <w:tcPr>
            <w:tcW w:w="859" w:type="dxa"/>
            <w:tcBorders>
              <w:top w:val="single" w:sz="6" w:space="0" w:color="000000"/>
              <w:left w:val="single" w:sz="6" w:space="0" w:color="000000"/>
              <w:bottom w:val="single" w:sz="6" w:space="0" w:color="000000"/>
              <w:right w:val="single" w:sz="6" w:space="0" w:color="000000"/>
            </w:tcBorders>
            <w:hideMark/>
          </w:tcPr>
          <w:p w14:paraId="74571C5C" w14:textId="5DA3A9D0"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6500</w:t>
            </w:r>
          </w:p>
        </w:tc>
        <w:tc>
          <w:tcPr>
            <w:tcW w:w="620" w:type="dxa"/>
            <w:tcBorders>
              <w:top w:val="single" w:sz="6" w:space="0" w:color="000000"/>
              <w:left w:val="single" w:sz="6" w:space="0" w:color="000000"/>
              <w:bottom w:val="single" w:sz="6" w:space="0" w:color="000000"/>
              <w:right w:val="single" w:sz="6" w:space="0" w:color="000000"/>
            </w:tcBorders>
            <w:hideMark/>
          </w:tcPr>
          <w:p w14:paraId="4CE7E969" w14:textId="6AB67869"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500</w:t>
            </w:r>
          </w:p>
        </w:tc>
        <w:tc>
          <w:tcPr>
            <w:tcW w:w="620" w:type="dxa"/>
            <w:tcBorders>
              <w:top w:val="single" w:sz="6" w:space="0" w:color="000000"/>
              <w:left w:val="single" w:sz="6" w:space="0" w:color="000000"/>
              <w:bottom w:val="single" w:sz="6" w:space="0" w:color="000000"/>
              <w:right w:val="single" w:sz="6" w:space="0" w:color="000000"/>
            </w:tcBorders>
            <w:hideMark/>
          </w:tcPr>
          <w:p w14:paraId="77F241E0" w14:textId="75364AE7"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6500</w:t>
            </w:r>
          </w:p>
        </w:tc>
        <w:tc>
          <w:tcPr>
            <w:tcW w:w="703" w:type="dxa"/>
            <w:tcBorders>
              <w:top w:val="single" w:sz="6" w:space="0" w:color="000000"/>
              <w:left w:val="single" w:sz="6" w:space="0" w:color="000000"/>
              <w:bottom w:val="single" w:sz="6" w:space="0" w:color="000000"/>
              <w:right w:val="single" w:sz="6" w:space="0" w:color="000000"/>
            </w:tcBorders>
            <w:hideMark/>
          </w:tcPr>
          <w:p w14:paraId="23D61B53" w14:textId="3EE47C4D"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6500</w:t>
            </w:r>
          </w:p>
        </w:tc>
        <w:tc>
          <w:tcPr>
            <w:tcW w:w="701" w:type="dxa"/>
            <w:tcBorders>
              <w:top w:val="single" w:sz="6" w:space="0" w:color="000000"/>
              <w:left w:val="single" w:sz="6" w:space="0" w:color="000000"/>
              <w:bottom w:val="single" w:sz="6" w:space="0" w:color="000000"/>
              <w:right w:val="single" w:sz="6" w:space="0" w:color="000000"/>
            </w:tcBorders>
            <w:hideMark/>
          </w:tcPr>
          <w:p w14:paraId="67E2F6D2" w14:textId="5E815D87"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6500</w:t>
            </w:r>
          </w:p>
        </w:tc>
        <w:tc>
          <w:tcPr>
            <w:tcW w:w="662" w:type="dxa"/>
            <w:tcBorders>
              <w:top w:val="single" w:sz="6" w:space="0" w:color="000000"/>
              <w:left w:val="single" w:sz="6" w:space="0" w:color="000000"/>
              <w:bottom w:val="single" w:sz="6" w:space="0" w:color="000000"/>
              <w:right w:val="single" w:sz="6" w:space="0" w:color="000000"/>
            </w:tcBorders>
            <w:hideMark/>
          </w:tcPr>
          <w:p w14:paraId="0923D4EC" w14:textId="23EDEFCB"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6500</w:t>
            </w:r>
          </w:p>
        </w:tc>
        <w:tc>
          <w:tcPr>
            <w:tcW w:w="620" w:type="dxa"/>
            <w:tcBorders>
              <w:top w:val="single" w:sz="6" w:space="0" w:color="000000"/>
              <w:left w:val="single" w:sz="6" w:space="0" w:color="000000"/>
              <w:bottom w:val="single" w:sz="6" w:space="0" w:color="000000"/>
              <w:right w:val="single" w:sz="6" w:space="0" w:color="000000"/>
            </w:tcBorders>
            <w:hideMark/>
          </w:tcPr>
          <w:p w14:paraId="3EAC1429" w14:textId="7A14F9DC"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6500</w:t>
            </w:r>
          </w:p>
        </w:tc>
        <w:tc>
          <w:tcPr>
            <w:tcW w:w="699" w:type="dxa"/>
            <w:tcBorders>
              <w:top w:val="single" w:sz="6" w:space="0" w:color="000000"/>
              <w:left w:val="single" w:sz="6" w:space="0" w:color="000000"/>
              <w:bottom w:val="single" w:sz="6" w:space="0" w:color="000000"/>
              <w:right w:val="single" w:sz="6" w:space="0" w:color="000000"/>
            </w:tcBorders>
            <w:hideMark/>
          </w:tcPr>
          <w:p w14:paraId="6A8E4C19" w14:textId="11C27931"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6500</w:t>
            </w:r>
          </w:p>
        </w:tc>
        <w:tc>
          <w:tcPr>
            <w:tcW w:w="1099" w:type="dxa"/>
            <w:tcBorders>
              <w:top w:val="single" w:sz="6" w:space="0" w:color="000000"/>
              <w:left w:val="single" w:sz="6" w:space="0" w:color="000000"/>
              <w:bottom w:val="single" w:sz="6" w:space="0" w:color="000000"/>
              <w:right w:val="single" w:sz="6" w:space="0" w:color="000000"/>
            </w:tcBorders>
            <w:hideMark/>
          </w:tcPr>
          <w:p w14:paraId="700A47CD"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  </w:t>
            </w:r>
          </w:p>
        </w:tc>
        <w:tc>
          <w:tcPr>
            <w:tcW w:w="1616" w:type="dxa"/>
            <w:tcBorders>
              <w:top w:val="single" w:sz="6" w:space="0" w:color="000000"/>
              <w:left w:val="single" w:sz="6" w:space="0" w:color="000000"/>
              <w:bottom w:val="single" w:sz="6" w:space="0" w:color="000000"/>
              <w:right w:val="single" w:sz="6" w:space="0" w:color="000000"/>
            </w:tcBorders>
            <w:hideMark/>
          </w:tcPr>
          <w:p w14:paraId="557172D1"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Министерство топлива и энергетики Республики Тыва </w:t>
            </w:r>
          </w:p>
        </w:tc>
        <w:tc>
          <w:tcPr>
            <w:tcW w:w="1414" w:type="dxa"/>
            <w:tcBorders>
              <w:top w:val="single" w:sz="6" w:space="0" w:color="000000"/>
              <w:left w:val="single" w:sz="6" w:space="0" w:color="000000"/>
              <w:bottom w:val="single" w:sz="6" w:space="0" w:color="000000"/>
              <w:right w:val="single" w:sz="6" w:space="0" w:color="000000"/>
            </w:tcBorders>
            <w:hideMark/>
          </w:tcPr>
          <w:p w14:paraId="7C4E92C4"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 </w:t>
            </w:r>
            <w:r w:rsidRPr="00E01537">
              <w:rPr>
                <w:rFonts w:ascii="Times New Roman" w:eastAsia="Times New Roman" w:hAnsi="Times New Roman"/>
                <w:color w:val="000000" w:themeColor="text1"/>
              </w:rPr>
              <w:t xml:space="preserve"> </w:t>
            </w:r>
          </w:p>
        </w:tc>
        <w:tc>
          <w:tcPr>
            <w:tcW w:w="1785" w:type="dxa"/>
            <w:tcBorders>
              <w:top w:val="single" w:sz="6" w:space="0" w:color="000000"/>
              <w:left w:val="single" w:sz="6" w:space="0" w:color="000000"/>
              <w:bottom w:val="single" w:sz="6" w:space="0" w:color="000000"/>
              <w:right w:val="single" w:sz="6" w:space="0" w:color="000000"/>
            </w:tcBorders>
            <w:hideMark/>
          </w:tcPr>
          <w:p w14:paraId="6D61570C"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на бумажном носителе </w:t>
            </w:r>
          </w:p>
        </w:tc>
      </w:tr>
    </w:tbl>
    <w:p w14:paraId="0C3CE37D" w14:textId="77777777" w:rsidR="00A91D0F" w:rsidRDefault="00A91D0F"/>
    <w:tbl>
      <w:tblPr>
        <w:tblW w:w="15940" w:type="dxa"/>
        <w:jc w:val="center"/>
        <w:tblLayout w:type="fixed"/>
        <w:tblCellMar>
          <w:left w:w="57" w:type="dxa"/>
          <w:right w:w="57" w:type="dxa"/>
        </w:tblCellMar>
        <w:tblLook w:val="04A0" w:firstRow="1" w:lastRow="0" w:firstColumn="1" w:lastColumn="0" w:noHBand="0" w:noVBand="1"/>
      </w:tblPr>
      <w:tblGrid>
        <w:gridCol w:w="425"/>
        <w:gridCol w:w="3197"/>
        <w:gridCol w:w="1001"/>
        <w:gridCol w:w="859"/>
        <w:gridCol w:w="620"/>
        <w:gridCol w:w="620"/>
        <w:gridCol w:w="703"/>
        <w:gridCol w:w="701"/>
        <w:gridCol w:w="662"/>
        <w:gridCol w:w="620"/>
        <w:gridCol w:w="699"/>
        <w:gridCol w:w="1099"/>
        <w:gridCol w:w="1616"/>
        <w:gridCol w:w="1229"/>
        <w:gridCol w:w="1559"/>
        <w:gridCol w:w="330"/>
      </w:tblGrid>
      <w:tr w:rsidR="00A91D0F" w:rsidRPr="00E01537" w14:paraId="40C5855A" w14:textId="77777777" w:rsidTr="00A91D0F">
        <w:trPr>
          <w:gridAfter w:val="1"/>
          <w:wAfter w:w="330" w:type="dxa"/>
          <w:trHeight w:val="20"/>
          <w:jc w:val="center"/>
        </w:trPr>
        <w:tc>
          <w:tcPr>
            <w:tcW w:w="425" w:type="dxa"/>
            <w:tcBorders>
              <w:top w:val="single" w:sz="6" w:space="0" w:color="000000"/>
              <w:left w:val="single" w:sz="6" w:space="0" w:color="000000"/>
              <w:bottom w:val="single" w:sz="6" w:space="0" w:color="000000"/>
              <w:right w:val="single" w:sz="6" w:space="0" w:color="000000"/>
            </w:tcBorders>
            <w:hideMark/>
          </w:tcPr>
          <w:p w14:paraId="3B78DF9D"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lastRenderedPageBreak/>
              <w:t>1</w:t>
            </w:r>
          </w:p>
        </w:tc>
        <w:tc>
          <w:tcPr>
            <w:tcW w:w="3197" w:type="dxa"/>
            <w:tcBorders>
              <w:top w:val="single" w:sz="6" w:space="0" w:color="000000"/>
              <w:left w:val="single" w:sz="6" w:space="0" w:color="000000"/>
              <w:bottom w:val="single" w:sz="6" w:space="0" w:color="000000"/>
              <w:right w:val="single" w:sz="6" w:space="0" w:color="000000"/>
            </w:tcBorders>
            <w:hideMark/>
          </w:tcPr>
          <w:p w14:paraId="27276E71"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2</w:t>
            </w:r>
          </w:p>
        </w:tc>
        <w:tc>
          <w:tcPr>
            <w:tcW w:w="1001" w:type="dxa"/>
            <w:tcBorders>
              <w:top w:val="single" w:sz="6" w:space="0" w:color="000000"/>
              <w:left w:val="single" w:sz="6" w:space="0" w:color="000000"/>
              <w:bottom w:val="single" w:sz="6" w:space="0" w:color="000000"/>
              <w:right w:val="single" w:sz="6" w:space="0" w:color="000000"/>
            </w:tcBorders>
            <w:hideMark/>
          </w:tcPr>
          <w:p w14:paraId="2EC4A7D0"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3</w:t>
            </w:r>
          </w:p>
        </w:tc>
        <w:tc>
          <w:tcPr>
            <w:tcW w:w="859" w:type="dxa"/>
            <w:tcBorders>
              <w:top w:val="single" w:sz="6" w:space="0" w:color="000000"/>
              <w:left w:val="single" w:sz="6" w:space="0" w:color="000000"/>
              <w:bottom w:val="single" w:sz="6" w:space="0" w:color="000000"/>
              <w:right w:val="single" w:sz="6" w:space="0" w:color="000000"/>
            </w:tcBorders>
            <w:hideMark/>
          </w:tcPr>
          <w:p w14:paraId="4966AA55"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4</w:t>
            </w:r>
          </w:p>
        </w:tc>
        <w:tc>
          <w:tcPr>
            <w:tcW w:w="620" w:type="dxa"/>
            <w:tcBorders>
              <w:top w:val="single" w:sz="6" w:space="0" w:color="000000"/>
              <w:left w:val="single" w:sz="6" w:space="0" w:color="000000"/>
              <w:bottom w:val="single" w:sz="6" w:space="0" w:color="000000"/>
              <w:right w:val="single" w:sz="6" w:space="0" w:color="000000"/>
            </w:tcBorders>
            <w:hideMark/>
          </w:tcPr>
          <w:p w14:paraId="02A15B92"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5</w:t>
            </w:r>
          </w:p>
        </w:tc>
        <w:tc>
          <w:tcPr>
            <w:tcW w:w="620" w:type="dxa"/>
            <w:tcBorders>
              <w:top w:val="single" w:sz="6" w:space="0" w:color="000000"/>
              <w:left w:val="single" w:sz="6" w:space="0" w:color="000000"/>
              <w:bottom w:val="single" w:sz="6" w:space="0" w:color="000000"/>
              <w:right w:val="single" w:sz="6" w:space="0" w:color="000000"/>
            </w:tcBorders>
            <w:hideMark/>
          </w:tcPr>
          <w:p w14:paraId="0342979B"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6</w:t>
            </w:r>
          </w:p>
        </w:tc>
        <w:tc>
          <w:tcPr>
            <w:tcW w:w="703" w:type="dxa"/>
            <w:tcBorders>
              <w:top w:val="single" w:sz="6" w:space="0" w:color="000000"/>
              <w:left w:val="single" w:sz="6" w:space="0" w:color="000000"/>
              <w:bottom w:val="single" w:sz="6" w:space="0" w:color="000000"/>
              <w:right w:val="single" w:sz="6" w:space="0" w:color="000000"/>
            </w:tcBorders>
            <w:hideMark/>
          </w:tcPr>
          <w:p w14:paraId="2CBEC531"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7</w:t>
            </w:r>
          </w:p>
        </w:tc>
        <w:tc>
          <w:tcPr>
            <w:tcW w:w="701" w:type="dxa"/>
            <w:tcBorders>
              <w:top w:val="single" w:sz="6" w:space="0" w:color="000000"/>
              <w:left w:val="single" w:sz="6" w:space="0" w:color="000000"/>
              <w:bottom w:val="single" w:sz="6" w:space="0" w:color="000000"/>
              <w:right w:val="single" w:sz="6" w:space="0" w:color="000000"/>
            </w:tcBorders>
            <w:hideMark/>
          </w:tcPr>
          <w:p w14:paraId="2D9FB5E6"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8</w:t>
            </w:r>
          </w:p>
        </w:tc>
        <w:tc>
          <w:tcPr>
            <w:tcW w:w="662" w:type="dxa"/>
            <w:tcBorders>
              <w:top w:val="single" w:sz="6" w:space="0" w:color="000000"/>
              <w:left w:val="single" w:sz="6" w:space="0" w:color="000000"/>
              <w:bottom w:val="single" w:sz="6" w:space="0" w:color="000000"/>
              <w:right w:val="single" w:sz="6" w:space="0" w:color="000000"/>
            </w:tcBorders>
            <w:hideMark/>
          </w:tcPr>
          <w:p w14:paraId="6312073A"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9</w:t>
            </w:r>
          </w:p>
        </w:tc>
        <w:tc>
          <w:tcPr>
            <w:tcW w:w="620" w:type="dxa"/>
            <w:tcBorders>
              <w:top w:val="single" w:sz="6" w:space="0" w:color="000000"/>
              <w:left w:val="single" w:sz="6" w:space="0" w:color="000000"/>
              <w:bottom w:val="single" w:sz="6" w:space="0" w:color="000000"/>
              <w:right w:val="single" w:sz="6" w:space="0" w:color="000000"/>
            </w:tcBorders>
            <w:hideMark/>
          </w:tcPr>
          <w:p w14:paraId="45AC31A2"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10</w:t>
            </w:r>
          </w:p>
        </w:tc>
        <w:tc>
          <w:tcPr>
            <w:tcW w:w="699" w:type="dxa"/>
            <w:tcBorders>
              <w:top w:val="single" w:sz="6" w:space="0" w:color="000000"/>
              <w:left w:val="single" w:sz="6" w:space="0" w:color="000000"/>
              <w:bottom w:val="single" w:sz="6" w:space="0" w:color="000000"/>
              <w:right w:val="single" w:sz="6" w:space="0" w:color="000000"/>
            </w:tcBorders>
            <w:hideMark/>
          </w:tcPr>
          <w:p w14:paraId="79F8ED76"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11</w:t>
            </w:r>
          </w:p>
        </w:tc>
        <w:tc>
          <w:tcPr>
            <w:tcW w:w="1099" w:type="dxa"/>
            <w:tcBorders>
              <w:top w:val="single" w:sz="6" w:space="0" w:color="000000"/>
              <w:left w:val="single" w:sz="6" w:space="0" w:color="000000"/>
              <w:bottom w:val="single" w:sz="6" w:space="0" w:color="000000"/>
              <w:right w:val="single" w:sz="6" w:space="0" w:color="000000"/>
            </w:tcBorders>
            <w:hideMark/>
          </w:tcPr>
          <w:p w14:paraId="5DBAD15C"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12</w:t>
            </w:r>
          </w:p>
        </w:tc>
        <w:tc>
          <w:tcPr>
            <w:tcW w:w="1616" w:type="dxa"/>
            <w:tcBorders>
              <w:top w:val="single" w:sz="6" w:space="0" w:color="000000"/>
              <w:left w:val="single" w:sz="6" w:space="0" w:color="000000"/>
              <w:bottom w:val="single" w:sz="6" w:space="0" w:color="000000"/>
              <w:right w:val="single" w:sz="6" w:space="0" w:color="000000"/>
            </w:tcBorders>
            <w:hideMark/>
          </w:tcPr>
          <w:p w14:paraId="62FE9C3F"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13</w:t>
            </w:r>
          </w:p>
        </w:tc>
        <w:tc>
          <w:tcPr>
            <w:tcW w:w="1229" w:type="dxa"/>
            <w:tcBorders>
              <w:top w:val="single" w:sz="6" w:space="0" w:color="000000"/>
              <w:left w:val="single" w:sz="6" w:space="0" w:color="000000"/>
              <w:bottom w:val="single" w:sz="6" w:space="0" w:color="000000"/>
              <w:right w:val="single" w:sz="6" w:space="0" w:color="000000"/>
            </w:tcBorders>
            <w:hideMark/>
          </w:tcPr>
          <w:p w14:paraId="5CBD1751"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14</w:t>
            </w:r>
          </w:p>
        </w:tc>
        <w:tc>
          <w:tcPr>
            <w:tcW w:w="1559" w:type="dxa"/>
            <w:tcBorders>
              <w:top w:val="single" w:sz="6" w:space="0" w:color="000000"/>
              <w:left w:val="single" w:sz="6" w:space="0" w:color="000000"/>
              <w:bottom w:val="single" w:sz="6" w:space="0" w:color="000000"/>
              <w:right w:val="single" w:sz="6" w:space="0" w:color="000000"/>
            </w:tcBorders>
            <w:hideMark/>
          </w:tcPr>
          <w:p w14:paraId="5D3476FC" w14:textId="77777777" w:rsidR="00A91D0F" w:rsidRPr="00E01537" w:rsidRDefault="00A91D0F" w:rsidP="00D66A5A">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15</w:t>
            </w:r>
          </w:p>
        </w:tc>
      </w:tr>
      <w:tr w:rsidR="008C1D94" w:rsidRPr="00E01537" w14:paraId="7F0EB673" w14:textId="77777777" w:rsidTr="00A91D0F">
        <w:trPr>
          <w:gridAfter w:val="1"/>
          <w:wAfter w:w="330" w:type="dxa"/>
          <w:trHeight w:val="20"/>
          <w:jc w:val="center"/>
        </w:trPr>
        <w:tc>
          <w:tcPr>
            <w:tcW w:w="425" w:type="dxa"/>
            <w:tcBorders>
              <w:top w:val="single" w:sz="6" w:space="0" w:color="000000"/>
              <w:left w:val="single" w:sz="6" w:space="0" w:color="000000"/>
              <w:bottom w:val="single" w:sz="6" w:space="0" w:color="000000"/>
              <w:right w:val="single" w:sz="6" w:space="0" w:color="000000"/>
            </w:tcBorders>
            <w:hideMark/>
          </w:tcPr>
          <w:p w14:paraId="455C8022" w14:textId="19A0DBDA" w:rsidR="00091574" w:rsidRPr="00E01537" w:rsidRDefault="00C01B79"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rPr>
              <w:t>9</w:t>
            </w:r>
            <w:r w:rsidR="00091574" w:rsidRPr="00E01537">
              <w:rPr>
                <w:rFonts w:ascii="Times New Roman" w:eastAsia="Times New Roman" w:hAnsi="Times New Roman"/>
                <w:color w:val="000000" w:themeColor="text1"/>
                <w:lang w:val="en-US"/>
              </w:rPr>
              <w:t>.</w:t>
            </w:r>
          </w:p>
        </w:tc>
        <w:tc>
          <w:tcPr>
            <w:tcW w:w="3197" w:type="dxa"/>
            <w:tcBorders>
              <w:top w:val="single" w:sz="6" w:space="0" w:color="000000"/>
              <w:left w:val="single" w:sz="6" w:space="0" w:color="000000"/>
              <w:bottom w:val="single" w:sz="6" w:space="0" w:color="000000"/>
              <w:right w:val="single" w:sz="6" w:space="0" w:color="000000"/>
            </w:tcBorders>
            <w:hideMark/>
          </w:tcPr>
          <w:p w14:paraId="08AC7C9C"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Разработка схем теплоснабжения </w:t>
            </w:r>
          </w:p>
        </w:tc>
        <w:tc>
          <w:tcPr>
            <w:tcW w:w="1001" w:type="dxa"/>
            <w:tcBorders>
              <w:top w:val="single" w:sz="6" w:space="0" w:color="000000"/>
              <w:left w:val="single" w:sz="6" w:space="0" w:color="000000"/>
              <w:bottom w:val="single" w:sz="6" w:space="0" w:color="000000"/>
              <w:right w:val="single" w:sz="6" w:space="0" w:color="000000"/>
            </w:tcBorders>
            <w:hideMark/>
          </w:tcPr>
          <w:p w14:paraId="5C35217F" w14:textId="6CB00179"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642</w:t>
            </w:r>
          </w:p>
        </w:tc>
        <w:tc>
          <w:tcPr>
            <w:tcW w:w="859" w:type="dxa"/>
            <w:tcBorders>
              <w:top w:val="single" w:sz="6" w:space="0" w:color="000000"/>
              <w:left w:val="single" w:sz="6" w:space="0" w:color="000000"/>
              <w:bottom w:val="single" w:sz="6" w:space="0" w:color="000000"/>
              <w:right w:val="single" w:sz="6" w:space="0" w:color="000000"/>
            </w:tcBorders>
            <w:hideMark/>
          </w:tcPr>
          <w:p w14:paraId="7D52E125" w14:textId="37357365"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w:t>
            </w:r>
          </w:p>
        </w:tc>
        <w:tc>
          <w:tcPr>
            <w:tcW w:w="620" w:type="dxa"/>
            <w:tcBorders>
              <w:top w:val="single" w:sz="6" w:space="0" w:color="000000"/>
              <w:left w:val="single" w:sz="6" w:space="0" w:color="000000"/>
              <w:bottom w:val="single" w:sz="6" w:space="0" w:color="000000"/>
              <w:right w:val="single" w:sz="6" w:space="0" w:color="000000"/>
            </w:tcBorders>
            <w:hideMark/>
          </w:tcPr>
          <w:p w14:paraId="6F944ABD" w14:textId="1898CE06"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620" w:type="dxa"/>
            <w:tcBorders>
              <w:top w:val="single" w:sz="6" w:space="0" w:color="000000"/>
              <w:left w:val="single" w:sz="6" w:space="0" w:color="000000"/>
              <w:bottom w:val="single" w:sz="6" w:space="0" w:color="000000"/>
              <w:right w:val="single" w:sz="6" w:space="0" w:color="000000"/>
            </w:tcBorders>
            <w:hideMark/>
          </w:tcPr>
          <w:p w14:paraId="27043012" w14:textId="392477F9"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703" w:type="dxa"/>
            <w:tcBorders>
              <w:top w:val="single" w:sz="6" w:space="0" w:color="000000"/>
              <w:left w:val="single" w:sz="6" w:space="0" w:color="000000"/>
              <w:bottom w:val="single" w:sz="6" w:space="0" w:color="000000"/>
              <w:right w:val="single" w:sz="6" w:space="0" w:color="000000"/>
            </w:tcBorders>
            <w:hideMark/>
          </w:tcPr>
          <w:p w14:paraId="66B4DC4F" w14:textId="471B6359"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701" w:type="dxa"/>
            <w:tcBorders>
              <w:top w:val="single" w:sz="6" w:space="0" w:color="000000"/>
              <w:left w:val="single" w:sz="6" w:space="0" w:color="000000"/>
              <w:bottom w:val="single" w:sz="6" w:space="0" w:color="000000"/>
              <w:right w:val="single" w:sz="6" w:space="0" w:color="000000"/>
            </w:tcBorders>
            <w:hideMark/>
          </w:tcPr>
          <w:p w14:paraId="43749E43" w14:textId="00BF29A6"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w:t>
            </w:r>
          </w:p>
        </w:tc>
        <w:tc>
          <w:tcPr>
            <w:tcW w:w="662" w:type="dxa"/>
            <w:tcBorders>
              <w:top w:val="single" w:sz="6" w:space="0" w:color="000000"/>
              <w:left w:val="single" w:sz="6" w:space="0" w:color="000000"/>
              <w:bottom w:val="single" w:sz="6" w:space="0" w:color="000000"/>
              <w:right w:val="single" w:sz="6" w:space="0" w:color="000000"/>
            </w:tcBorders>
            <w:hideMark/>
          </w:tcPr>
          <w:p w14:paraId="6BE848D4" w14:textId="40AD7064"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w:t>
            </w:r>
          </w:p>
        </w:tc>
        <w:tc>
          <w:tcPr>
            <w:tcW w:w="620" w:type="dxa"/>
            <w:tcBorders>
              <w:top w:val="single" w:sz="6" w:space="0" w:color="000000"/>
              <w:left w:val="single" w:sz="6" w:space="0" w:color="000000"/>
              <w:bottom w:val="single" w:sz="6" w:space="0" w:color="000000"/>
              <w:right w:val="single" w:sz="6" w:space="0" w:color="000000"/>
            </w:tcBorders>
            <w:hideMark/>
          </w:tcPr>
          <w:p w14:paraId="493EDAB6" w14:textId="58BD70D0"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w:t>
            </w:r>
          </w:p>
        </w:tc>
        <w:tc>
          <w:tcPr>
            <w:tcW w:w="699" w:type="dxa"/>
            <w:tcBorders>
              <w:top w:val="single" w:sz="6" w:space="0" w:color="000000"/>
              <w:left w:val="single" w:sz="6" w:space="0" w:color="000000"/>
              <w:bottom w:val="single" w:sz="6" w:space="0" w:color="000000"/>
              <w:right w:val="single" w:sz="6" w:space="0" w:color="000000"/>
            </w:tcBorders>
            <w:hideMark/>
          </w:tcPr>
          <w:p w14:paraId="0B594EF6" w14:textId="769DC19D"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w:t>
            </w:r>
          </w:p>
        </w:tc>
        <w:tc>
          <w:tcPr>
            <w:tcW w:w="1099" w:type="dxa"/>
            <w:tcBorders>
              <w:top w:val="single" w:sz="6" w:space="0" w:color="000000"/>
              <w:left w:val="single" w:sz="6" w:space="0" w:color="000000"/>
              <w:bottom w:val="single" w:sz="6" w:space="0" w:color="000000"/>
              <w:right w:val="single" w:sz="6" w:space="0" w:color="000000"/>
            </w:tcBorders>
            <w:hideMark/>
          </w:tcPr>
          <w:p w14:paraId="7C36FAD8"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  </w:t>
            </w:r>
          </w:p>
        </w:tc>
        <w:tc>
          <w:tcPr>
            <w:tcW w:w="1616" w:type="dxa"/>
            <w:tcBorders>
              <w:top w:val="single" w:sz="6" w:space="0" w:color="000000"/>
              <w:left w:val="single" w:sz="6" w:space="0" w:color="000000"/>
              <w:bottom w:val="single" w:sz="6" w:space="0" w:color="000000"/>
              <w:right w:val="single" w:sz="6" w:space="0" w:color="000000"/>
            </w:tcBorders>
            <w:hideMark/>
          </w:tcPr>
          <w:p w14:paraId="64423B9C"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Министерство топлива и энергетики Республики Тыва </w:t>
            </w:r>
          </w:p>
        </w:tc>
        <w:tc>
          <w:tcPr>
            <w:tcW w:w="1229" w:type="dxa"/>
            <w:tcBorders>
              <w:top w:val="single" w:sz="6" w:space="0" w:color="000000"/>
              <w:left w:val="single" w:sz="6" w:space="0" w:color="000000"/>
              <w:bottom w:val="single" w:sz="6" w:space="0" w:color="000000"/>
              <w:right w:val="single" w:sz="6" w:space="0" w:color="000000"/>
            </w:tcBorders>
            <w:hideMark/>
          </w:tcPr>
          <w:p w14:paraId="5BF5B559"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 </w:t>
            </w:r>
            <w:r w:rsidRPr="00E01537">
              <w:rPr>
                <w:rFonts w:ascii="Times New Roman" w:eastAsia="Times New Roman" w:hAnsi="Times New Roman"/>
                <w:color w:val="000000" w:themeColor="text1"/>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14:paraId="7C3B03D3"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на бумажном носителе </w:t>
            </w:r>
          </w:p>
        </w:tc>
      </w:tr>
      <w:tr w:rsidR="008C1D94" w:rsidRPr="00E01537" w14:paraId="5FBD2851" w14:textId="77777777" w:rsidTr="00A91D0F">
        <w:trPr>
          <w:gridAfter w:val="1"/>
          <w:wAfter w:w="330" w:type="dxa"/>
          <w:trHeight w:val="20"/>
          <w:jc w:val="center"/>
        </w:trPr>
        <w:tc>
          <w:tcPr>
            <w:tcW w:w="425" w:type="dxa"/>
            <w:tcBorders>
              <w:top w:val="single" w:sz="6" w:space="0" w:color="000000"/>
              <w:left w:val="single" w:sz="6" w:space="0" w:color="000000"/>
              <w:bottom w:val="single" w:sz="6" w:space="0" w:color="000000"/>
              <w:right w:val="single" w:sz="6" w:space="0" w:color="000000"/>
            </w:tcBorders>
            <w:hideMark/>
          </w:tcPr>
          <w:p w14:paraId="727A6345" w14:textId="29A3C426" w:rsidR="00091574" w:rsidRPr="00E01537" w:rsidRDefault="00C01B79"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rPr>
              <w:t>10</w:t>
            </w:r>
            <w:r w:rsidR="00091574" w:rsidRPr="00E01537">
              <w:rPr>
                <w:rFonts w:ascii="Times New Roman" w:eastAsia="Times New Roman" w:hAnsi="Times New Roman"/>
                <w:color w:val="000000" w:themeColor="text1"/>
                <w:lang w:val="en-US"/>
              </w:rPr>
              <w:t>.</w:t>
            </w:r>
          </w:p>
        </w:tc>
        <w:tc>
          <w:tcPr>
            <w:tcW w:w="3197" w:type="dxa"/>
            <w:tcBorders>
              <w:top w:val="single" w:sz="6" w:space="0" w:color="000000"/>
              <w:left w:val="single" w:sz="6" w:space="0" w:color="000000"/>
              <w:bottom w:val="single" w:sz="6" w:space="0" w:color="000000"/>
              <w:right w:val="single" w:sz="6" w:space="0" w:color="000000"/>
            </w:tcBorders>
            <w:hideMark/>
          </w:tcPr>
          <w:p w14:paraId="5C3F33E4"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Разработка и актуализация топливно-энергетического баланса Республики Тыва </w:t>
            </w:r>
          </w:p>
        </w:tc>
        <w:tc>
          <w:tcPr>
            <w:tcW w:w="1001" w:type="dxa"/>
            <w:tcBorders>
              <w:top w:val="single" w:sz="6" w:space="0" w:color="000000"/>
              <w:left w:val="single" w:sz="6" w:space="0" w:color="000000"/>
              <w:bottom w:val="single" w:sz="6" w:space="0" w:color="000000"/>
              <w:right w:val="single" w:sz="6" w:space="0" w:color="000000"/>
            </w:tcBorders>
            <w:hideMark/>
          </w:tcPr>
          <w:p w14:paraId="7FB6AC55" w14:textId="1D198D03"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642</w:t>
            </w:r>
          </w:p>
        </w:tc>
        <w:tc>
          <w:tcPr>
            <w:tcW w:w="859" w:type="dxa"/>
            <w:tcBorders>
              <w:top w:val="single" w:sz="6" w:space="0" w:color="000000"/>
              <w:left w:val="single" w:sz="6" w:space="0" w:color="000000"/>
              <w:bottom w:val="single" w:sz="6" w:space="0" w:color="000000"/>
              <w:right w:val="single" w:sz="6" w:space="0" w:color="000000"/>
            </w:tcBorders>
            <w:hideMark/>
          </w:tcPr>
          <w:p w14:paraId="1DFE3869" w14:textId="784371FF"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620" w:type="dxa"/>
            <w:tcBorders>
              <w:top w:val="single" w:sz="6" w:space="0" w:color="000000"/>
              <w:left w:val="single" w:sz="6" w:space="0" w:color="000000"/>
              <w:bottom w:val="single" w:sz="6" w:space="0" w:color="000000"/>
              <w:right w:val="single" w:sz="6" w:space="0" w:color="000000"/>
            </w:tcBorders>
            <w:hideMark/>
          </w:tcPr>
          <w:p w14:paraId="3CC6CD9D" w14:textId="4E792F88"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w:t>
            </w:r>
          </w:p>
        </w:tc>
        <w:tc>
          <w:tcPr>
            <w:tcW w:w="620" w:type="dxa"/>
            <w:tcBorders>
              <w:top w:val="single" w:sz="6" w:space="0" w:color="000000"/>
              <w:left w:val="single" w:sz="6" w:space="0" w:color="000000"/>
              <w:bottom w:val="single" w:sz="6" w:space="0" w:color="000000"/>
              <w:right w:val="single" w:sz="6" w:space="0" w:color="000000"/>
            </w:tcBorders>
            <w:hideMark/>
          </w:tcPr>
          <w:p w14:paraId="31CAE617" w14:textId="1A2163D4"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w:t>
            </w:r>
          </w:p>
        </w:tc>
        <w:tc>
          <w:tcPr>
            <w:tcW w:w="703" w:type="dxa"/>
            <w:tcBorders>
              <w:top w:val="single" w:sz="6" w:space="0" w:color="000000"/>
              <w:left w:val="single" w:sz="6" w:space="0" w:color="000000"/>
              <w:bottom w:val="single" w:sz="6" w:space="0" w:color="000000"/>
              <w:right w:val="single" w:sz="6" w:space="0" w:color="000000"/>
            </w:tcBorders>
            <w:hideMark/>
          </w:tcPr>
          <w:p w14:paraId="4FE9C2F7" w14:textId="0DFF7351"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w:t>
            </w:r>
          </w:p>
        </w:tc>
        <w:tc>
          <w:tcPr>
            <w:tcW w:w="701" w:type="dxa"/>
            <w:tcBorders>
              <w:top w:val="single" w:sz="6" w:space="0" w:color="000000"/>
              <w:left w:val="single" w:sz="6" w:space="0" w:color="000000"/>
              <w:bottom w:val="single" w:sz="6" w:space="0" w:color="000000"/>
              <w:right w:val="single" w:sz="6" w:space="0" w:color="000000"/>
            </w:tcBorders>
            <w:hideMark/>
          </w:tcPr>
          <w:p w14:paraId="55E969ED" w14:textId="1BF79FDA"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w:t>
            </w:r>
          </w:p>
        </w:tc>
        <w:tc>
          <w:tcPr>
            <w:tcW w:w="662" w:type="dxa"/>
            <w:tcBorders>
              <w:top w:val="single" w:sz="6" w:space="0" w:color="000000"/>
              <w:left w:val="single" w:sz="6" w:space="0" w:color="000000"/>
              <w:bottom w:val="single" w:sz="6" w:space="0" w:color="000000"/>
              <w:right w:val="single" w:sz="6" w:space="0" w:color="000000"/>
            </w:tcBorders>
            <w:hideMark/>
          </w:tcPr>
          <w:p w14:paraId="76918E06" w14:textId="05BC353B"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w:t>
            </w:r>
          </w:p>
        </w:tc>
        <w:tc>
          <w:tcPr>
            <w:tcW w:w="620" w:type="dxa"/>
            <w:tcBorders>
              <w:top w:val="single" w:sz="6" w:space="0" w:color="000000"/>
              <w:left w:val="single" w:sz="6" w:space="0" w:color="000000"/>
              <w:bottom w:val="single" w:sz="6" w:space="0" w:color="000000"/>
              <w:right w:val="single" w:sz="6" w:space="0" w:color="000000"/>
            </w:tcBorders>
            <w:hideMark/>
          </w:tcPr>
          <w:p w14:paraId="49026FB8" w14:textId="2052D368"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w:t>
            </w:r>
          </w:p>
        </w:tc>
        <w:tc>
          <w:tcPr>
            <w:tcW w:w="699" w:type="dxa"/>
            <w:tcBorders>
              <w:top w:val="single" w:sz="6" w:space="0" w:color="000000"/>
              <w:left w:val="single" w:sz="6" w:space="0" w:color="000000"/>
              <w:bottom w:val="single" w:sz="6" w:space="0" w:color="000000"/>
              <w:right w:val="single" w:sz="6" w:space="0" w:color="000000"/>
            </w:tcBorders>
            <w:hideMark/>
          </w:tcPr>
          <w:p w14:paraId="7D84C347" w14:textId="2484EE63"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w:t>
            </w:r>
          </w:p>
        </w:tc>
        <w:tc>
          <w:tcPr>
            <w:tcW w:w="1099" w:type="dxa"/>
            <w:tcBorders>
              <w:top w:val="single" w:sz="6" w:space="0" w:color="000000"/>
              <w:left w:val="single" w:sz="6" w:space="0" w:color="000000"/>
              <w:bottom w:val="single" w:sz="6" w:space="0" w:color="000000"/>
              <w:right w:val="single" w:sz="6" w:space="0" w:color="000000"/>
            </w:tcBorders>
            <w:hideMark/>
          </w:tcPr>
          <w:p w14:paraId="69446809"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  </w:t>
            </w:r>
          </w:p>
        </w:tc>
        <w:tc>
          <w:tcPr>
            <w:tcW w:w="1616" w:type="dxa"/>
            <w:tcBorders>
              <w:top w:val="single" w:sz="6" w:space="0" w:color="000000"/>
              <w:left w:val="single" w:sz="6" w:space="0" w:color="000000"/>
              <w:bottom w:val="single" w:sz="6" w:space="0" w:color="000000"/>
              <w:right w:val="single" w:sz="6" w:space="0" w:color="000000"/>
            </w:tcBorders>
            <w:hideMark/>
          </w:tcPr>
          <w:p w14:paraId="00581B2F"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Министерство топлива и энергетики Республики Тыва </w:t>
            </w:r>
          </w:p>
        </w:tc>
        <w:tc>
          <w:tcPr>
            <w:tcW w:w="1229" w:type="dxa"/>
            <w:tcBorders>
              <w:top w:val="single" w:sz="6" w:space="0" w:color="000000"/>
              <w:left w:val="single" w:sz="6" w:space="0" w:color="000000"/>
              <w:bottom w:val="single" w:sz="6" w:space="0" w:color="000000"/>
              <w:right w:val="single" w:sz="6" w:space="0" w:color="000000"/>
            </w:tcBorders>
            <w:hideMark/>
          </w:tcPr>
          <w:p w14:paraId="4F177B7E"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 </w:t>
            </w:r>
            <w:r w:rsidRPr="00E01537">
              <w:rPr>
                <w:rFonts w:ascii="Times New Roman" w:eastAsia="Times New Roman" w:hAnsi="Times New Roman"/>
                <w:color w:val="000000" w:themeColor="text1"/>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14:paraId="52E96B10"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на бумажном носителе </w:t>
            </w:r>
          </w:p>
        </w:tc>
      </w:tr>
      <w:tr w:rsidR="008C1D94" w:rsidRPr="00E01537" w14:paraId="780161E6" w14:textId="77777777" w:rsidTr="00A91D0F">
        <w:trPr>
          <w:gridAfter w:val="1"/>
          <w:wAfter w:w="330" w:type="dxa"/>
          <w:trHeight w:val="20"/>
          <w:jc w:val="center"/>
        </w:trPr>
        <w:tc>
          <w:tcPr>
            <w:tcW w:w="425" w:type="dxa"/>
            <w:tcBorders>
              <w:top w:val="single" w:sz="6" w:space="0" w:color="000000"/>
              <w:left w:val="single" w:sz="6" w:space="0" w:color="000000"/>
              <w:bottom w:val="single" w:sz="6" w:space="0" w:color="000000"/>
              <w:right w:val="single" w:sz="6" w:space="0" w:color="000000"/>
            </w:tcBorders>
            <w:hideMark/>
          </w:tcPr>
          <w:p w14:paraId="76C08DA7" w14:textId="548C0DC7" w:rsidR="00091574" w:rsidRPr="00E01537" w:rsidRDefault="00C01B79"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rPr>
              <w:t>11</w:t>
            </w:r>
            <w:r w:rsidR="00091574" w:rsidRPr="00E01537">
              <w:rPr>
                <w:rFonts w:ascii="Times New Roman" w:eastAsia="Times New Roman" w:hAnsi="Times New Roman"/>
                <w:color w:val="000000" w:themeColor="text1"/>
                <w:lang w:val="en-US"/>
              </w:rPr>
              <w:t>.</w:t>
            </w:r>
          </w:p>
        </w:tc>
        <w:tc>
          <w:tcPr>
            <w:tcW w:w="3197" w:type="dxa"/>
            <w:tcBorders>
              <w:top w:val="single" w:sz="6" w:space="0" w:color="000000"/>
              <w:left w:val="single" w:sz="6" w:space="0" w:color="000000"/>
              <w:bottom w:val="single" w:sz="6" w:space="0" w:color="000000"/>
              <w:right w:val="single" w:sz="6" w:space="0" w:color="000000"/>
            </w:tcBorders>
            <w:hideMark/>
          </w:tcPr>
          <w:p w14:paraId="540744E4"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Приобретение котельно-печного топлива для казенных, бюджетных и автономных учреждений, расположенных в труднодоступных местностях с ограниченными сроками завоза грузов </w:t>
            </w:r>
          </w:p>
        </w:tc>
        <w:tc>
          <w:tcPr>
            <w:tcW w:w="1001" w:type="dxa"/>
            <w:tcBorders>
              <w:top w:val="single" w:sz="6" w:space="0" w:color="000000"/>
              <w:left w:val="single" w:sz="6" w:space="0" w:color="000000"/>
              <w:bottom w:val="single" w:sz="6" w:space="0" w:color="000000"/>
              <w:right w:val="single" w:sz="6" w:space="0" w:color="000000"/>
            </w:tcBorders>
            <w:hideMark/>
          </w:tcPr>
          <w:p w14:paraId="35EAB72B" w14:textId="1ABA08E2"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744</w:t>
            </w:r>
          </w:p>
        </w:tc>
        <w:tc>
          <w:tcPr>
            <w:tcW w:w="859" w:type="dxa"/>
            <w:tcBorders>
              <w:top w:val="single" w:sz="6" w:space="0" w:color="000000"/>
              <w:left w:val="single" w:sz="6" w:space="0" w:color="000000"/>
              <w:bottom w:val="single" w:sz="6" w:space="0" w:color="000000"/>
              <w:right w:val="single" w:sz="6" w:space="0" w:color="000000"/>
            </w:tcBorders>
            <w:hideMark/>
          </w:tcPr>
          <w:p w14:paraId="0881CC62" w14:textId="6DF3936D"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100</w:t>
            </w:r>
          </w:p>
        </w:tc>
        <w:tc>
          <w:tcPr>
            <w:tcW w:w="620" w:type="dxa"/>
            <w:tcBorders>
              <w:top w:val="single" w:sz="6" w:space="0" w:color="000000"/>
              <w:left w:val="single" w:sz="6" w:space="0" w:color="000000"/>
              <w:bottom w:val="single" w:sz="6" w:space="0" w:color="000000"/>
              <w:right w:val="single" w:sz="6" w:space="0" w:color="000000"/>
            </w:tcBorders>
            <w:hideMark/>
          </w:tcPr>
          <w:p w14:paraId="768A8452" w14:textId="346BA7D2"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100</w:t>
            </w:r>
          </w:p>
        </w:tc>
        <w:tc>
          <w:tcPr>
            <w:tcW w:w="620" w:type="dxa"/>
            <w:tcBorders>
              <w:top w:val="single" w:sz="6" w:space="0" w:color="000000"/>
              <w:left w:val="single" w:sz="6" w:space="0" w:color="000000"/>
              <w:bottom w:val="single" w:sz="6" w:space="0" w:color="000000"/>
              <w:right w:val="single" w:sz="6" w:space="0" w:color="000000"/>
            </w:tcBorders>
            <w:hideMark/>
          </w:tcPr>
          <w:p w14:paraId="3B032AE3" w14:textId="2111FA6F"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100</w:t>
            </w:r>
          </w:p>
        </w:tc>
        <w:tc>
          <w:tcPr>
            <w:tcW w:w="703" w:type="dxa"/>
            <w:tcBorders>
              <w:top w:val="single" w:sz="6" w:space="0" w:color="000000"/>
              <w:left w:val="single" w:sz="6" w:space="0" w:color="000000"/>
              <w:bottom w:val="single" w:sz="6" w:space="0" w:color="000000"/>
              <w:right w:val="single" w:sz="6" w:space="0" w:color="000000"/>
            </w:tcBorders>
            <w:hideMark/>
          </w:tcPr>
          <w:p w14:paraId="03910BED" w14:textId="49C13151"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100</w:t>
            </w:r>
          </w:p>
        </w:tc>
        <w:tc>
          <w:tcPr>
            <w:tcW w:w="701" w:type="dxa"/>
            <w:tcBorders>
              <w:top w:val="single" w:sz="6" w:space="0" w:color="000000"/>
              <w:left w:val="single" w:sz="6" w:space="0" w:color="000000"/>
              <w:bottom w:val="single" w:sz="6" w:space="0" w:color="000000"/>
              <w:right w:val="single" w:sz="6" w:space="0" w:color="000000"/>
            </w:tcBorders>
            <w:hideMark/>
          </w:tcPr>
          <w:p w14:paraId="6E83452F" w14:textId="138DC4B9"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100</w:t>
            </w:r>
          </w:p>
        </w:tc>
        <w:tc>
          <w:tcPr>
            <w:tcW w:w="662" w:type="dxa"/>
            <w:tcBorders>
              <w:top w:val="single" w:sz="6" w:space="0" w:color="000000"/>
              <w:left w:val="single" w:sz="6" w:space="0" w:color="000000"/>
              <w:bottom w:val="single" w:sz="6" w:space="0" w:color="000000"/>
              <w:right w:val="single" w:sz="6" w:space="0" w:color="000000"/>
            </w:tcBorders>
            <w:hideMark/>
          </w:tcPr>
          <w:p w14:paraId="3D01FDDB" w14:textId="40C0ADF2"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100</w:t>
            </w:r>
          </w:p>
        </w:tc>
        <w:tc>
          <w:tcPr>
            <w:tcW w:w="620" w:type="dxa"/>
            <w:tcBorders>
              <w:top w:val="single" w:sz="6" w:space="0" w:color="000000"/>
              <w:left w:val="single" w:sz="6" w:space="0" w:color="000000"/>
              <w:bottom w:val="single" w:sz="6" w:space="0" w:color="000000"/>
              <w:right w:val="single" w:sz="6" w:space="0" w:color="000000"/>
            </w:tcBorders>
            <w:hideMark/>
          </w:tcPr>
          <w:p w14:paraId="1074960D" w14:textId="3ADDF45B"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100</w:t>
            </w:r>
          </w:p>
        </w:tc>
        <w:tc>
          <w:tcPr>
            <w:tcW w:w="699" w:type="dxa"/>
            <w:tcBorders>
              <w:top w:val="single" w:sz="6" w:space="0" w:color="000000"/>
              <w:left w:val="single" w:sz="6" w:space="0" w:color="000000"/>
              <w:bottom w:val="single" w:sz="6" w:space="0" w:color="000000"/>
              <w:right w:val="single" w:sz="6" w:space="0" w:color="000000"/>
            </w:tcBorders>
            <w:hideMark/>
          </w:tcPr>
          <w:p w14:paraId="63AD1BE1" w14:textId="6FF41FEC"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100</w:t>
            </w:r>
          </w:p>
        </w:tc>
        <w:tc>
          <w:tcPr>
            <w:tcW w:w="1099" w:type="dxa"/>
            <w:tcBorders>
              <w:top w:val="single" w:sz="6" w:space="0" w:color="000000"/>
              <w:left w:val="single" w:sz="6" w:space="0" w:color="000000"/>
              <w:bottom w:val="single" w:sz="6" w:space="0" w:color="000000"/>
              <w:right w:val="single" w:sz="6" w:space="0" w:color="000000"/>
            </w:tcBorders>
            <w:hideMark/>
          </w:tcPr>
          <w:p w14:paraId="0313788F"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  </w:t>
            </w:r>
          </w:p>
        </w:tc>
        <w:tc>
          <w:tcPr>
            <w:tcW w:w="1616" w:type="dxa"/>
            <w:tcBorders>
              <w:top w:val="single" w:sz="6" w:space="0" w:color="000000"/>
              <w:left w:val="single" w:sz="6" w:space="0" w:color="000000"/>
              <w:bottom w:val="single" w:sz="6" w:space="0" w:color="000000"/>
              <w:right w:val="single" w:sz="6" w:space="0" w:color="000000"/>
            </w:tcBorders>
            <w:hideMark/>
          </w:tcPr>
          <w:p w14:paraId="1D04B60E"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Министерство топлива и энергетики Республики Тыва </w:t>
            </w:r>
          </w:p>
        </w:tc>
        <w:tc>
          <w:tcPr>
            <w:tcW w:w="1229" w:type="dxa"/>
            <w:tcBorders>
              <w:top w:val="single" w:sz="6" w:space="0" w:color="000000"/>
              <w:left w:val="single" w:sz="6" w:space="0" w:color="000000"/>
              <w:bottom w:val="single" w:sz="6" w:space="0" w:color="000000"/>
              <w:right w:val="single" w:sz="6" w:space="0" w:color="000000"/>
            </w:tcBorders>
            <w:hideMark/>
          </w:tcPr>
          <w:p w14:paraId="58C90217"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 </w:t>
            </w:r>
            <w:r w:rsidRPr="00E01537">
              <w:rPr>
                <w:rFonts w:ascii="Times New Roman" w:eastAsia="Times New Roman" w:hAnsi="Times New Roman"/>
                <w:color w:val="000000" w:themeColor="text1"/>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14:paraId="32621661"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на бумажном носителе </w:t>
            </w:r>
          </w:p>
        </w:tc>
      </w:tr>
      <w:tr w:rsidR="008C1D94" w:rsidRPr="00E01537" w14:paraId="0F6C8F98" w14:textId="77777777" w:rsidTr="00A91D0F">
        <w:trPr>
          <w:gridAfter w:val="1"/>
          <w:wAfter w:w="330" w:type="dxa"/>
          <w:trHeight w:val="20"/>
          <w:jc w:val="center"/>
        </w:trPr>
        <w:tc>
          <w:tcPr>
            <w:tcW w:w="425" w:type="dxa"/>
            <w:tcBorders>
              <w:top w:val="single" w:sz="6" w:space="0" w:color="000000"/>
              <w:left w:val="single" w:sz="6" w:space="0" w:color="000000"/>
              <w:bottom w:val="single" w:sz="6" w:space="0" w:color="000000"/>
              <w:right w:val="single" w:sz="6" w:space="0" w:color="000000"/>
            </w:tcBorders>
            <w:hideMark/>
          </w:tcPr>
          <w:p w14:paraId="6815AC83" w14:textId="47947E42" w:rsidR="00091574" w:rsidRPr="00E01537" w:rsidRDefault="00C01B79"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rPr>
              <w:t>12</w:t>
            </w:r>
            <w:r w:rsidR="00091574" w:rsidRPr="00E01537">
              <w:rPr>
                <w:rFonts w:ascii="Times New Roman" w:eastAsia="Times New Roman" w:hAnsi="Times New Roman"/>
                <w:color w:val="000000" w:themeColor="text1"/>
                <w:lang w:val="en-US"/>
              </w:rPr>
              <w:t>.</w:t>
            </w:r>
          </w:p>
        </w:tc>
        <w:tc>
          <w:tcPr>
            <w:tcW w:w="3197" w:type="dxa"/>
            <w:tcBorders>
              <w:top w:val="single" w:sz="6" w:space="0" w:color="000000"/>
              <w:left w:val="single" w:sz="6" w:space="0" w:color="000000"/>
              <w:bottom w:val="single" w:sz="6" w:space="0" w:color="000000"/>
              <w:right w:val="single" w:sz="6" w:space="0" w:color="000000"/>
            </w:tcBorders>
            <w:hideMark/>
          </w:tcPr>
          <w:p w14:paraId="22881674"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Реконструкция и модернизация существующей системы газоснабжения и приобретение специализированных транспортных средств </w:t>
            </w:r>
          </w:p>
        </w:tc>
        <w:tc>
          <w:tcPr>
            <w:tcW w:w="1001" w:type="dxa"/>
            <w:tcBorders>
              <w:top w:val="single" w:sz="6" w:space="0" w:color="000000"/>
              <w:left w:val="single" w:sz="6" w:space="0" w:color="000000"/>
              <w:bottom w:val="single" w:sz="6" w:space="0" w:color="000000"/>
              <w:right w:val="single" w:sz="6" w:space="0" w:color="000000"/>
            </w:tcBorders>
            <w:hideMark/>
          </w:tcPr>
          <w:p w14:paraId="59D21317" w14:textId="03798AE9"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642</w:t>
            </w:r>
          </w:p>
        </w:tc>
        <w:tc>
          <w:tcPr>
            <w:tcW w:w="859" w:type="dxa"/>
            <w:tcBorders>
              <w:top w:val="single" w:sz="6" w:space="0" w:color="000000"/>
              <w:left w:val="single" w:sz="6" w:space="0" w:color="000000"/>
              <w:bottom w:val="single" w:sz="6" w:space="0" w:color="000000"/>
              <w:right w:val="single" w:sz="6" w:space="0" w:color="000000"/>
            </w:tcBorders>
            <w:hideMark/>
          </w:tcPr>
          <w:p w14:paraId="6B3346F9" w14:textId="68D2CEF4"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620" w:type="dxa"/>
            <w:tcBorders>
              <w:top w:val="single" w:sz="6" w:space="0" w:color="000000"/>
              <w:left w:val="single" w:sz="6" w:space="0" w:color="000000"/>
              <w:bottom w:val="single" w:sz="6" w:space="0" w:color="000000"/>
              <w:right w:val="single" w:sz="6" w:space="0" w:color="000000"/>
            </w:tcBorders>
            <w:hideMark/>
          </w:tcPr>
          <w:p w14:paraId="2936B4B2" w14:textId="7A5A5D53"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620" w:type="dxa"/>
            <w:tcBorders>
              <w:top w:val="single" w:sz="6" w:space="0" w:color="000000"/>
              <w:left w:val="single" w:sz="6" w:space="0" w:color="000000"/>
              <w:bottom w:val="single" w:sz="6" w:space="0" w:color="000000"/>
              <w:right w:val="single" w:sz="6" w:space="0" w:color="000000"/>
            </w:tcBorders>
            <w:hideMark/>
          </w:tcPr>
          <w:p w14:paraId="32BEDC6B" w14:textId="77BB2E90"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2</w:t>
            </w:r>
          </w:p>
        </w:tc>
        <w:tc>
          <w:tcPr>
            <w:tcW w:w="703" w:type="dxa"/>
            <w:tcBorders>
              <w:top w:val="single" w:sz="6" w:space="0" w:color="000000"/>
              <w:left w:val="single" w:sz="6" w:space="0" w:color="000000"/>
              <w:bottom w:val="single" w:sz="6" w:space="0" w:color="000000"/>
              <w:right w:val="single" w:sz="6" w:space="0" w:color="000000"/>
            </w:tcBorders>
            <w:hideMark/>
          </w:tcPr>
          <w:p w14:paraId="5F1AC0D9" w14:textId="62F63C6D"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701" w:type="dxa"/>
            <w:tcBorders>
              <w:top w:val="single" w:sz="6" w:space="0" w:color="000000"/>
              <w:left w:val="single" w:sz="6" w:space="0" w:color="000000"/>
              <w:bottom w:val="single" w:sz="6" w:space="0" w:color="000000"/>
              <w:right w:val="single" w:sz="6" w:space="0" w:color="000000"/>
            </w:tcBorders>
            <w:hideMark/>
          </w:tcPr>
          <w:p w14:paraId="206525B7" w14:textId="1B791404"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662" w:type="dxa"/>
            <w:tcBorders>
              <w:top w:val="single" w:sz="6" w:space="0" w:color="000000"/>
              <w:left w:val="single" w:sz="6" w:space="0" w:color="000000"/>
              <w:bottom w:val="single" w:sz="6" w:space="0" w:color="000000"/>
              <w:right w:val="single" w:sz="6" w:space="0" w:color="000000"/>
            </w:tcBorders>
            <w:hideMark/>
          </w:tcPr>
          <w:p w14:paraId="6364B1FF" w14:textId="0F019EF2"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620" w:type="dxa"/>
            <w:tcBorders>
              <w:top w:val="single" w:sz="6" w:space="0" w:color="000000"/>
              <w:left w:val="single" w:sz="6" w:space="0" w:color="000000"/>
              <w:bottom w:val="single" w:sz="6" w:space="0" w:color="000000"/>
              <w:right w:val="single" w:sz="6" w:space="0" w:color="000000"/>
            </w:tcBorders>
            <w:hideMark/>
          </w:tcPr>
          <w:p w14:paraId="290D7FA5" w14:textId="4C3B53F3"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699" w:type="dxa"/>
            <w:tcBorders>
              <w:top w:val="single" w:sz="6" w:space="0" w:color="000000"/>
              <w:left w:val="single" w:sz="6" w:space="0" w:color="000000"/>
              <w:bottom w:val="single" w:sz="6" w:space="0" w:color="000000"/>
              <w:right w:val="single" w:sz="6" w:space="0" w:color="000000"/>
            </w:tcBorders>
            <w:hideMark/>
          </w:tcPr>
          <w:p w14:paraId="05E6A806" w14:textId="1B10674C"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1099" w:type="dxa"/>
            <w:tcBorders>
              <w:top w:val="single" w:sz="6" w:space="0" w:color="000000"/>
              <w:left w:val="single" w:sz="6" w:space="0" w:color="000000"/>
              <w:bottom w:val="single" w:sz="6" w:space="0" w:color="000000"/>
              <w:right w:val="single" w:sz="6" w:space="0" w:color="000000"/>
            </w:tcBorders>
            <w:hideMark/>
          </w:tcPr>
          <w:p w14:paraId="7CC8A1CD"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  </w:t>
            </w:r>
          </w:p>
        </w:tc>
        <w:tc>
          <w:tcPr>
            <w:tcW w:w="1616" w:type="dxa"/>
            <w:tcBorders>
              <w:top w:val="single" w:sz="6" w:space="0" w:color="000000"/>
              <w:left w:val="single" w:sz="6" w:space="0" w:color="000000"/>
              <w:bottom w:val="single" w:sz="6" w:space="0" w:color="000000"/>
              <w:right w:val="single" w:sz="6" w:space="0" w:color="000000"/>
            </w:tcBorders>
            <w:hideMark/>
          </w:tcPr>
          <w:p w14:paraId="37F43B72"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Министерство топлива и энергетики Республики Тыва </w:t>
            </w:r>
          </w:p>
        </w:tc>
        <w:tc>
          <w:tcPr>
            <w:tcW w:w="1229" w:type="dxa"/>
            <w:tcBorders>
              <w:top w:val="single" w:sz="6" w:space="0" w:color="000000"/>
              <w:left w:val="single" w:sz="6" w:space="0" w:color="000000"/>
              <w:bottom w:val="single" w:sz="6" w:space="0" w:color="000000"/>
              <w:right w:val="single" w:sz="6" w:space="0" w:color="000000"/>
            </w:tcBorders>
            <w:hideMark/>
          </w:tcPr>
          <w:p w14:paraId="2F995590"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 </w:t>
            </w:r>
            <w:r w:rsidRPr="00E01537">
              <w:rPr>
                <w:rFonts w:ascii="Times New Roman" w:eastAsia="Times New Roman" w:hAnsi="Times New Roman"/>
                <w:color w:val="000000" w:themeColor="text1"/>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14:paraId="2874444A"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на бумажном носителе </w:t>
            </w:r>
          </w:p>
        </w:tc>
      </w:tr>
      <w:tr w:rsidR="00A91D0F" w:rsidRPr="00E01537" w14:paraId="5CA9CE87" w14:textId="2A32774C" w:rsidTr="00A91D0F">
        <w:trPr>
          <w:trHeight w:val="20"/>
          <w:jc w:val="center"/>
        </w:trPr>
        <w:tc>
          <w:tcPr>
            <w:tcW w:w="425" w:type="dxa"/>
            <w:tcBorders>
              <w:top w:val="single" w:sz="6" w:space="0" w:color="000000"/>
              <w:left w:val="single" w:sz="6" w:space="0" w:color="000000"/>
              <w:bottom w:val="single" w:sz="6" w:space="0" w:color="000000"/>
              <w:right w:val="single" w:sz="6" w:space="0" w:color="000000"/>
            </w:tcBorders>
            <w:hideMark/>
          </w:tcPr>
          <w:p w14:paraId="52CD8359" w14:textId="46FB6A5F"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1</w:t>
            </w:r>
            <w:r w:rsidR="00C01B79" w:rsidRPr="00E01537">
              <w:rPr>
                <w:rFonts w:ascii="Times New Roman" w:eastAsia="Times New Roman" w:hAnsi="Times New Roman"/>
                <w:color w:val="000000" w:themeColor="text1"/>
              </w:rPr>
              <w:t>3</w:t>
            </w:r>
            <w:r w:rsidRPr="00E01537">
              <w:rPr>
                <w:rFonts w:ascii="Times New Roman" w:eastAsia="Times New Roman" w:hAnsi="Times New Roman"/>
                <w:color w:val="000000" w:themeColor="text1"/>
                <w:lang w:val="en-US"/>
              </w:rPr>
              <w:t>.</w:t>
            </w:r>
          </w:p>
        </w:tc>
        <w:tc>
          <w:tcPr>
            <w:tcW w:w="3197" w:type="dxa"/>
            <w:tcBorders>
              <w:top w:val="single" w:sz="6" w:space="0" w:color="000000"/>
              <w:left w:val="single" w:sz="6" w:space="0" w:color="000000"/>
              <w:bottom w:val="single" w:sz="6" w:space="0" w:color="000000"/>
              <w:right w:val="single" w:sz="6" w:space="0" w:color="000000"/>
            </w:tcBorders>
            <w:hideMark/>
          </w:tcPr>
          <w:p w14:paraId="3134D1F6"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Количество объектов зарядной инфраструктуры для быстрой зарядки электрического автомобильного транспорта, затраты на закупку оборудования которых возмещаются получателям средств </w:t>
            </w:r>
          </w:p>
        </w:tc>
        <w:tc>
          <w:tcPr>
            <w:tcW w:w="1001" w:type="dxa"/>
            <w:tcBorders>
              <w:top w:val="single" w:sz="6" w:space="0" w:color="000000"/>
              <w:left w:val="single" w:sz="6" w:space="0" w:color="000000"/>
              <w:bottom w:val="single" w:sz="6" w:space="0" w:color="000000"/>
              <w:right w:val="single" w:sz="6" w:space="0" w:color="000000"/>
            </w:tcBorders>
            <w:hideMark/>
          </w:tcPr>
          <w:p w14:paraId="5267A208" w14:textId="5F57962A"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642</w:t>
            </w:r>
          </w:p>
        </w:tc>
        <w:tc>
          <w:tcPr>
            <w:tcW w:w="859" w:type="dxa"/>
            <w:tcBorders>
              <w:top w:val="single" w:sz="6" w:space="0" w:color="000000"/>
              <w:left w:val="single" w:sz="6" w:space="0" w:color="000000"/>
              <w:bottom w:val="single" w:sz="6" w:space="0" w:color="000000"/>
              <w:right w:val="single" w:sz="6" w:space="0" w:color="000000"/>
            </w:tcBorders>
            <w:hideMark/>
          </w:tcPr>
          <w:p w14:paraId="6CBFFAAC" w14:textId="3E28B501"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620" w:type="dxa"/>
            <w:tcBorders>
              <w:top w:val="single" w:sz="6" w:space="0" w:color="000000"/>
              <w:left w:val="single" w:sz="6" w:space="0" w:color="000000"/>
              <w:bottom w:val="single" w:sz="6" w:space="0" w:color="000000"/>
              <w:right w:val="single" w:sz="6" w:space="0" w:color="000000"/>
            </w:tcBorders>
            <w:hideMark/>
          </w:tcPr>
          <w:p w14:paraId="1C009CA9" w14:textId="3AB4C8D8"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4</w:t>
            </w:r>
          </w:p>
        </w:tc>
        <w:tc>
          <w:tcPr>
            <w:tcW w:w="620" w:type="dxa"/>
            <w:tcBorders>
              <w:top w:val="single" w:sz="6" w:space="0" w:color="000000"/>
              <w:left w:val="single" w:sz="6" w:space="0" w:color="000000"/>
              <w:bottom w:val="single" w:sz="6" w:space="0" w:color="000000"/>
              <w:right w:val="single" w:sz="6" w:space="0" w:color="000000"/>
            </w:tcBorders>
            <w:hideMark/>
          </w:tcPr>
          <w:p w14:paraId="5E86C2C1" w14:textId="4489EC5F"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703" w:type="dxa"/>
            <w:tcBorders>
              <w:top w:val="single" w:sz="6" w:space="0" w:color="000000"/>
              <w:left w:val="single" w:sz="6" w:space="0" w:color="000000"/>
              <w:bottom w:val="single" w:sz="6" w:space="0" w:color="000000"/>
              <w:right w:val="single" w:sz="6" w:space="0" w:color="000000"/>
            </w:tcBorders>
            <w:hideMark/>
          </w:tcPr>
          <w:p w14:paraId="72EA4B44" w14:textId="7A3DD38C"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701" w:type="dxa"/>
            <w:tcBorders>
              <w:top w:val="single" w:sz="6" w:space="0" w:color="000000"/>
              <w:left w:val="single" w:sz="6" w:space="0" w:color="000000"/>
              <w:bottom w:val="single" w:sz="6" w:space="0" w:color="000000"/>
              <w:right w:val="single" w:sz="6" w:space="0" w:color="000000"/>
            </w:tcBorders>
            <w:hideMark/>
          </w:tcPr>
          <w:p w14:paraId="215651C9" w14:textId="30E9964D"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662" w:type="dxa"/>
            <w:tcBorders>
              <w:top w:val="single" w:sz="6" w:space="0" w:color="000000"/>
              <w:left w:val="single" w:sz="6" w:space="0" w:color="000000"/>
              <w:bottom w:val="single" w:sz="6" w:space="0" w:color="000000"/>
              <w:right w:val="single" w:sz="6" w:space="0" w:color="000000"/>
            </w:tcBorders>
            <w:hideMark/>
          </w:tcPr>
          <w:p w14:paraId="078C5D05" w14:textId="0C37C5F1"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620" w:type="dxa"/>
            <w:tcBorders>
              <w:top w:val="single" w:sz="6" w:space="0" w:color="000000"/>
              <w:left w:val="single" w:sz="6" w:space="0" w:color="000000"/>
              <w:bottom w:val="single" w:sz="6" w:space="0" w:color="000000"/>
              <w:right w:val="single" w:sz="6" w:space="0" w:color="000000"/>
            </w:tcBorders>
            <w:hideMark/>
          </w:tcPr>
          <w:p w14:paraId="2ED949DB" w14:textId="52B16A58"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699" w:type="dxa"/>
            <w:tcBorders>
              <w:top w:val="single" w:sz="6" w:space="0" w:color="000000"/>
              <w:left w:val="single" w:sz="6" w:space="0" w:color="000000"/>
              <w:bottom w:val="single" w:sz="6" w:space="0" w:color="000000"/>
              <w:right w:val="single" w:sz="6" w:space="0" w:color="000000"/>
            </w:tcBorders>
            <w:hideMark/>
          </w:tcPr>
          <w:p w14:paraId="60F32382" w14:textId="7B4989DB" w:rsidR="00091574" w:rsidRPr="00E01537" w:rsidRDefault="00091574" w:rsidP="00E01537">
            <w:pPr>
              <w:spacing w:after="0" w:line="240" w:lineRule="auto"/>
              <w:jc w:val="center"/>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0</w:t>
            </w:r>
          </w:p>
        </w:tc>
        <w:tc>
          <w:tcPr>
            <w:tcW w:w="1099" w:type="dxa"/>
            <w:tcBorders>
              <w:top w:val="single" w:sz="6" w:space="0" w:color="000000"/>
              <w:left w:val="single" w:sz="6" w:space="0" w:color="000000"/>
              <w:bottom w:val="single" w:sz="6" w:space="0" w:color="000000"/>
              <w:right w:val="single" w:sz="6" w:space="0" w:color="000000"/>
            </w:tcBorders>
            <w:hideMark/>
          </w:tcPr>
          <w:p w14:paraId="6AA620F8"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  </w:t>
            </w:r>
          </w:p>
        </w:tc>
        <w:tc>
          <w:tcPr>
            <w:tcW w:w="1616" w:type="dxa"/>
            <w:tcBorders>
              <w:top w:val="single" w:sz="6" w:space="0" w:color="000000"/>
              <w:left w:val="single" w:sz="6" w:space="0" w:color="000000"/>
              <w:bottom w:val="single" w:sz="6" w:space="0" w:color="000000"/>
              <w:right w:val="single" w:sz="6" w:space="0" w:color="000000"/>
            </w:tcBorders>
            <w:hideMark/>
          </w:tcPr>
          <w:p w14:paraId="024BB5C5"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rPr>
              <w:t xml:space="preserve">Министерство топлива и энергетики Республики Тыва </w:t>
            </w:r>
          </w:p>
        </w:tc>
        <w:tc>
          <w:tcPr>
            <w:tcW w:w="1229" w:type="dxa"/>
            <w:tcBorders>
              <w:top w:val="single" w:sz="6" w:space="0" w:color="000000"/>
              <w:left w:val="single" w:sz="6" w:space="0" w:color="000000"/>
              <w:bottom w:val="single" w:sz="6" w:space="0" w:color="000000"/>
              <w:right w:val="single" w:sz="6" w:space="0" w:color="000000"/>
            </w:tcBorders>
            <w:hideMark/>
          </w:tcPr>
          <w:p w14:paraId="2D88FAB8" w14:textId="77777777" w:rsidR="00091574" w:rsidRPr="00E01537" w:rsidRDefault="00091574" w:rsidP="00E01537">
            <w:pPr>
              <w:spacing w:after="0" w:line="240" w:lineRule="auto"/>
              <w:rPr>
                <w:rFonts w:ascii="Times New Roman" w:eastAsia="Times New Roman" w:hAnsi="Times New Roman"/>
                <w:color w:val="000000" w:themeColor="text1"/>
              </w:rPr>
            </w:pPr>
            <w:r w:rsidRPr="00E01537">
              <w:rPr>
                <w:rFonts w:ascii="Times New Roman" w:eastAsia="Times New Roman" w:hAnsi="Times New Roman"/>
                <w:color w:val="000000" w:themeColor="text1"/>
                <w:lang w:val="en-US"/>
              </w:rPr>
              <w:t> </w:t>
            </w:r>
            <w:r w:rsidRPr="00E01537">
              <w:rPr>
                <w:rFonts w:ascii="Times New Roman" w:eastAsia="Times New Roman" w:hAnsi="Times New Roman"/>
                <w:color w:val="000000" w:themeColor="text1"/>
              </w:rPr>
              <w:t xml:space="preserve"> </w:t>
            </w:r>
          </w:p>
        </w:tc>
        <w:tc>
          <w:tcPr>
            <w:tcW w:w="1559" w:type="dxa"/>
            <w:tcBorders>
              <w:top w:val="single" w:sz="6" w:space="0" w:color="000000"/>
              <w:left w:val="single" w:sz="6" w:space="0" w:color="000000"/>
              <w:bottom w:val="single" w:sz="6" w:space="0" w:color="000000"/>
              <w:right w:val="single" w:sz="4" w:space="0" w:color="auto"/>
            </w:tcBorders>
            <w:hideMark/>
          </w:tcPr>
          <w:p w14:paraId="7B072881" w14:textId="77777777" w:rsidR="00091574" w:rsidRPr="00E01537" w:rsidRDefault="00091574" w:rsidP="00E01537">
            <w:pPr>
              <w:spacing w:after="0" w:line="240" w:lineRule="auto"/>
              <w:rPr>
                <w:rFonts w:ascii="Times New Roman" w:eastAsia="Times New Roman" w:hAnsi="Times New Roman"/>
                <w:color w:val="000000" w:themeColor="text1"/>
                <w:lang w:val="en-US"/>
              </w:rPr>
            </w:pPr>
            <w:r w:rsidRPr="00E01537">
              <w:rPr>
                <w:rFonts w:ascii="Times New Roman" w:eastAsia="Times New Roman" w:hAnsi="Times New Roman"/>
                <w:color w:val="000000" w:themeColor="text1"/>
                <w:lang w:val="en-US"/>
              </w:rPr>
              <w:t xml:space="preserve">на бумажном носителе </w:t>
            </w:r>
          </w:p>
        </w:tc>
        <w:tc>
          <w:tcPr>
            <w:tcW w:w="330" w:type="dxa"/>
            <w:tcBorders>
              <w:left w:val="single" w:sz="4" w:space="0" w:color="auto"/>
            </w:tcBorders>
            <w:shd w:val="clear" w:color="auto" w:fill="auto"/>
            <w:vAlign w:val="bottom"/>
          </w:tcPr>
          <w:p w14:paraId="6D1762CB" w14:textId="1EA1C134" w:rsidR="00A91D0F" w:rsidRPr="00E01537" w:rsidRDefault="00A91D0F" w:rsidP="00A91D0F">
            <w:pPr>
              <w:spacing w:after="0" w:line="240" w:lineRule="auto"/>
              <w:rPr>
                <w:rFonts w:ascii="Times New Roman" w:hAnsi="Times New Roman"/>
                <w:color w:val="000000" w:themeColor="text1"/>
              </w:rPr>
            </w:pPr>
            <w:r>
              <w:rPr>
                <w:rFonts w:ascii="Times New Roman" w:hAnsi="Times New Roman"/>
                <w:color w:val="000000" w:themeColor="text1"/>
              </w:rPr>
              <w:t>»;</w:t>
            </w:r>
          </w:p>
        </w:tc>
      </w:tr>
    </w:tbl>
    <w:p w14:paraId="2AAA2BF1" w14:textId="1297F803" w:rsidR="00335527" w:rsidRPr="00427856" w:rsidRDefault="00091574" w:rsidP="00A91D0F">
      <w:pPr>
        <w:pStyle w:val="a7"/>
        <w:spacing w:before="0" w:beforeAutospacing="0" w:after="0" w:afterAutospacing="0" w:line="288" w:lineRule="atLeast"/>
        <w:jc w:val="both"/>
        <w:rPr>
          <w:color w:val="000000" w:themeColor="text1"/>
          <w:sz w:val="28"/>
          <w:szCs w:val="28"/>
        </w:rPr>
      </w:pPr>
      <w:r w:rsidRPr="00427856">
        <w:rPr>
          <w:color w:val="000000" w:themeColor="text1"/>
          <w:sz w:val="22"/>
          <w:szCs w:val="22"/>
        </w:rPr>
        <w:t xml:space="preserve"> </w:t>
      </w:r>
    </w:p>
    <w:p w14:paraId="25F2AEE8" w14:textId="36085193" w:rsidR="00416743" w:rsidRPr="00427856" w:rsidRDefault="004C5864" w:rsidP="00A91D0F">
      <w:pPr>
        <w:pStyle w:val="ConsPlusNormal"/>
        <w:ind w:firstLine="709"/>
        <w:jc w:val="both"/>
        <w:rPr>
          <w:rFonts w:ascii="Times New Roman" w:hAnsi="Times New Roman" w:cs="Times New Roman"/>
          <w:color w:val="000000" w:themeColor="text1"/>
          <w:sz w:val="28"/>
          <w:szCs w:val="28"/>
        </w:rPr>
      </w:pPr>
      <w:r w:rsidRPr="00427856">
        <w:rPr>
          <w:rFonts w:ascii="Times New Roman" w:hAnsi="Times New Roman" w:cs="Times New Roman"/>
          <w:color w:val="000000" w:themeColor="text1"/>
          <w:sz w:val="28"/>
          <w:szCs w:val="28"/>
        </w:rPr>
        <w:t>4</w:t>
      </w:r>
      <w:r w:rsidR="00333B00" w:rsidRPr="00427856">
        <w:rPr>
          <w:rFonts w:ascii="Times New Roman" w:hAnsi="Times New Roman" w:cs="Times New Roman"/>
          <w:color w:val="000000" w:themeColor="text1"/>
          <w:sz w:val="28"/>
          <w:szCs w:val="28"/>
        </w:rPr>
        <w:t xml:space="preserve">) </w:t>
      </w:r>
      <w:r w:rsidR="00A91D0F">
        <w:rPr>
          <w:rFonts w:ascii="Times New Roman" w:hAnsi="Times New Roman" w:cs="Times New Roman"/>
          <w:color w:val="000000" w:themeColor="text1"/>
          <w:sz w:val="28"/>
          <w:szCs w:val="28"/>
        </w:rPr>
        <w:t>п</w:t>
      </w:r>
      <w:r w:rsidR="00333B00" w:rsidRPr="00427856">
        <w:rPr>
          <w:rFonts w:ascii="Times New Roman" w:hAnsi="Times New Roman" w:cs="Times New Roman"/>
          <w:color w:val="000000" w:themeColor="text1"/>
          <w:sz w:val="28"/>
          <w:szCs w:val="28"/>
        </w:rPr>
        <w:t xml:space="preserve">риложение </w:t>
      </w:r>
      <w:r w:rsidR="003207CD" w:rsidRPr="00427856">
        <w:rPr>
          <w:rFonts w:ascii="Times New Roman" w:hAnsi="Times New Roman" w:cs="Times New Roman"/>
          <w:color w:val="000000" w:themeColor="text1"/>
          <w:sz w:val="28"/>
          <w:szCs w:val="28"/>
        </w:rPr>
        <w:t>№</w:t>
      </w:r>
      <w:r w:rsidR="008B57E9" w:rsidRPr="00427856">
        <w:rPr>
          <w:rFonts w:ascii="Times New Roman" w:hAnsi="Times New Roman" w:cs="Times New Roman"/>
          <w:color w:val="000000" w:themeColor="text1"/>
          <w:sz w:val="28"/>
          <w:szCs w:val="28"/>
        </w:rPr>
        <w:t xml:space="preserve"> 3 к Программе изложить в следующей редакции:</w:t>
      </w:r>
    </w:p>
    <w:p w14:paraId="1F98518E" w14:textId="317D7254" w:rsidR="008B57E9" w:rsidRPr="00427856" w:rsidRDefault="008B57E9" w:rsidP="00427856">
      <w:pPr>
        <w:pStyle w:val="ConsPlusNormal"/>
        <w:ind w:firstLine="567"/>
        <w:jc w:val="both"/>
        <w:rPr>
          <w:rFonts w:ascii="Times New Roman" w:hAnsi="Times New Roman" w:cs="Times New Roman"/>
          <w:color w:val="000000" w:themeColor="text1"/>
          <w:sz w:val="28"/>
          <w:szCs w:val="28"/>
        </w:rPr>
      </w:pPr>
    </w:p>
    <w:p w14:paraId="0E34BC53" w14:textId="77777777" w:rsidR="00A91D0F" w:rsidRDefault="00A91D0F">
      <w:pPr>
        <w:spacing w:after="160" w:line="259" w:lineRule="auto"/>
        <w:rPr>
          <w:rFonts w:ascii="Times New Roman" w:eastAsiaTheme="minorEastAsia" w:hAnsi="Times New Roman"/>
          <w:color w:val="000000" w:themeColor="text1"/>
          <w:sz w:val="28"/>
          <w:szCs w:val="28"/>
          <w:lang w:eastAsia="ru-RU"/>
        </w:rPr>
      </w:pPr>
      <w:r>
        <w:rPr>
          <w:rFonts w:ascii="Times New Roman" w:hAnsi="Times New Roman"/>
          <w:color w:val="000000" w:themeColor="text1"/>
          <w:sz w:val="28"/>
          <w:szCs w:val="28"/>
        </w:rPr>
        <w:br w:type="page"/>
      </w:r>
    </w:p>
    <w:p w14:paraId="1128786E" w14:textId="3FCF491D" w:rsidR="00A7532F" w:rsidRPr="00A91D0F" w:rsidRDefault="00DA6BA8" w:rsidP="00A91D0F">
      <w:pPr>
        <w:spacing w:after="0" w:line="240" w:lineRule="auto"/>
        <w:ind w:left="10490"/>
        <w:jc w:val="center"/>
        <w:rPr>
          <w:rFonts w:ascii="Times New Roman" w:hAnsi="Times New Roman"/>
          <w:sz w:val="28"/>
          <w:szCs w:val="28"/>
        </w:rPr>
      </w:pPr>
      <w:r w:rsidRPr="00A91D0F">
        <w:rPr>
          <w:rFonts w:ascii="Times New Roman" w:hAnsi="Times New Roman"/>
          <w:sz w:val="28"/>
          <w:szCs w:val="28"/>
        </w:rPr>
        <w:lastRenderedPageBreak/>
        <w:t>«</w:t>
      </w:r>
      <w:r w:rsidR="00A7532F" w:rsidRPr="00A91D0F">
        <w:rPr>
          <w:rFonts w:ascii="Times New Roman" w:hAnsi="Times New Roman"/>
          <w:sz w:val="28"/>
          <w:szCs w:val="28"/>
        </w:rPr>
        <w:t xml:space="preserve">Приложение </w:t>
      </w:r>
      <w:r w:rsidR="003207CD" w:rsidRPr="00A91D0F">
        <w:rPr>
          <w:rFonts w:ascii="Times New Roman" w:hAnsi="Times New Roman"/>
          <w:sz w:val="28"/>
          <w:szCs w:val="28"/>
        </w:rPr>
        <w:t>№</w:t>
      </w:r>
      <w:r w:rsidR="00A7532F" w:rsidRPr="00A91D0F">
        <w:rPr>
          <w:rFonts w:ascii="Times New Roman" w:hAnsi="Times New Roman"/>
          <w:sz w:val="28"/>
          <w:szCs w:val="28"/>
        </w:rPr>
        <w:t xml:space="preserve"> 3</w:t>
      </w:r>
    </w:p>
    <w:p w14:paraId="085B582E" w14:textId="77777777" w:rsidR="00A91D0F" w:rsidRDefault="00A7532F" w:rsidP="00A91D0F">
      <w:pPr>
        <w:spacing w:after="0" w:line="240" w:lineRule="auto"/>
        <w:ind w:left="10490"/>
        <w:jc w:val="center"/>
        <w:rPr>
          <w:rFonts w:ascii="Times New Roman" w:hAnsi="Times New Roman"/>
          <w:sz w:val="28"/>
          <w:szCs w:val="28"/>
        </w:rPr>
      </w:pPr>
      <w:r w:rsidRPr="00A91D0F">
        <w:rPr>
          <w:rFonts w:ascii="Times New Roman" w:hAnsi="Times New Roman"/>
          <w:sz w:val="28"/>
          <w:szCs w:val="28"/>
        </w:rPr>
        <w:t xml:space="preserve">к государственной программе </w:t>
      </w:r>
    </w:p>
    <w:p w14:paraId="14B97B6E" w14:textId="5B6FD38D" w:rsidR="00A7532F" w:rsidRPr="00A91D0F" w:rsidRDefault="00A7532F" w:rsidP="00A91D0F">
      <w:pPr>
        <w:spacing w:after="0" w:line="240" w:lineRule="auto"/>
        <w:ind w:left="10490"/>
        <w:jc w:val="center"/>
        <w:rPr>
          <w:rFonts w:ascii="Times New Roman" w:hAnsi="Times New Roman"/>
          <w:sz w:val="28"/>
          <w:szCs w:val="28"/>
        </w:rPr>
      </w:pPr>
      <w:r w:rsidRPr="00A91D0F">
        <w:rPr>
          <w:rFonts w:ascii="Times New Roman" w:hAnsi="Times New Roman"/>
          <w:sz w:val="28"/>
          <w:szCs w:val="28"/>
        </w:rPr>
        <w:t>Республики Тыва</w:t>
      </w:r>
      <w:r w:rsidR="00A91D0F">
        <w:rPr>
          <w:rFonts w:ascii="Times New Roman" w:hAnsi="Times New Roman"/>
          <w:sz w:val="28"/>
          <w:szCs w:val="28"/>
        </w:rPr>
        <w:t xml:space="preserve"> </w:t>
      </w:r>
      <w:r w:rsidR="00DA6BA8" w:rsidRPr="00A91D0F">
        <w:rPr>
          <w:rFonts w:ascii="Times New Roman" w:hAnsi="Times New Roman"/>
          <w:sz w:val="28"/>
          <w:szCs w:val="28"/>
        </w:rPr>
        <w:t>«</w:t>
      </w:r>
      <w:r w:rsidRPr="00A91D0F">
        <w:rPr>
          <w:rFonts w:ascii="Times New Roman" w:hAnsi="Times New Roman"/>
          <w:sz w:val="28"/>
          <w:szCs w:val="28"/>
        </w:rPr>
        <w:t>Энергоэффективность и развитие энергетики</w:t>
      </w:r>
      <w:r w:rsidR="00A91D0F">
        <w:rPr>
          <w:rFonts w:ascii="Times New Roman" w:hAnsi="Times New Roman"/>
          <w:sz w:val="28"/>
          <w:szCs w:val="28"/>
        </w:rPr>
        <w:t xml:space="preserve"> </w:t>
      </w:r>
      <w:r w:rsidRPr="00A91D0F">
        <w:rPr>
          <w:rFonts w:ascii="Times New Roman" w:hAnsi="Times New Roman"/>
          <w:sz w:val="28"/>
          <w:szCs w:val="28"/>
        </w:rPr>
        <w:t>в Республике Тыва</w:t>
      </w:r>
      <w:r w:rsidR="00DA6BA8" w:rsidRPr="00A91D0F">
        <w:rPr>
          <w:rFonts w:ascii="Times New Roman" w:hAnsi="Times New Roman"/>
          <w:sz w:val="28"/>
          <w:szCs w:val="28"/>
        </w:rPr>
        <w:t>»</w:t>
      </w:r>
    </w:p>
    <w:p w14:paraId="7A04AFB0" w14:textId="77777777" w:rsidR="00A7532F" w:rsidRDefault="00A7532F" w:rsidP="00A91D0F">
      <w:pPr>
        <w:spacing w:after="0" w:line="240" w:lineRule="auto"/>
        <w:jc w:val="center"/>
        <w:rPr>
          <w:rFonts w:ascii="Times New Roman" w:hAnsi="Times New Roman"/>
          <w:sz w:val="28"/>
          <w:szCs w:val="28"/>
        </w:rPr>
      </w:pPr>
    </w:p>
    <w:p w14:paraId="6C13A19C" w14:textId="77777777" w:rsidR="00A91D0F" w:rsidRDefault="00A91D0F" w:rsidP="00A91D0F">
      <w:pPr>
        <w:spacing w:after="0" w:line="240" w:lineRule="auto"/>
        <w:jc w:val="center"/>
        <w:rPr>
          <w:rFonts w:ascii="Times New Roman" w:hAnsi="Times New Roman"/>
          <w:sz w:val="28"/>
          <w:szCs w:val="28"/>
        </w:rPr>
      </w:pPr>
    </w:p>
    <w:p w14:paraId="315E6429" w14:textId="5B072C61" w:rsidR="00BA3F9F" w:rsidRPr="00A91D0F" w:rsidRDefault="00A91D0F" w:rsidP="00A91D0F">
      <w:pPr>
        <w:spacing w:after="0" w:line="240" w:lineRule="auto"/>
        <w:jc w:val="center"/>
        <w:rPr>
          <w:rFonts w:ascii="Times New Roman" w:hAnsi="Times New Roman"/>
          <w:sz w:val="28"/>
          <w:szCs w:val="28"/>
        </w:rPr>
      </w:pPr>
      <w:r w:rsidRPr="00A91D0F">
        <w:rPr>
          <w:rFonts w:ascii="Times New Roman" w:hAnsi="Times New Roman"/>
          <w:sz w:val="28"/>
          <w:szCs w:val="28"/>
        </w:rPr>
        <w:t>РЕСУРСНОЕ ОБЕСПЕЧЕНИЕ</w:t>
      </w:r>
    </w:p>
    <w:p w14:paraId="2C83CDB4" w14:textId="77777777" w:rsidR="00A91D0F" w:rsidRDefault="00BA3F9F" w:rsidP="00A91D0F">
      <w:pPr>
        <w:spacing w:after="0" w:line="240" w:lineRule="auto"/>
        <w:jc w:val="center"/>
        <w:rPr>
          <w:rFonts w:ascii="Times New Roman" w:hAnsi="Times New Roman"/>
          <w:sz w:val="28"/>
          <w:szCs w:val="28"/>
        </w:rPr>
      </w:pPr>
      <w:r w:rsidRPr="00A91D0F">
        <w:rPr>
          <w:rFonts w:ascii="Times New Roman" w:hAnsi="Times New Roman"/>
          <w:sz w:val="28"/>
          <w:szCs w:val="28"/>
        </w:rPr>
        <w:t>государственной программы</w:t>
      </w:r>
      <w:r w:rsidR="00A91D0F">
        <w:rPr>
          <w:rFonts w:ascii="Times New Roman" w:hAnsi="Times New Roman"/>
          <w:sz w:val="28"/>
          <w:szCs w:val="28"/>
        </w:rPr>
        <w:t xml:space="preserve"> </w:t>
      </w:r>
      <w:r w:rsidR="00DA6BA8" w:rsidRPr="00A91D0F">
        <w:rPr>
          <w:rFonts w:ascii="Times New Roman" w:hAnsi="Times New Roman"/>
          <w:sz w:val="28"/>
          <w:szCs w:val="28"/>
        </w:rPr>
        <w:t>«</w:t>
      </w:r>
      <w:r w:rsidRPr="00A91D0F">
        <w:rPr>
          <w:rFonts w:ascii="Times New Roman" w:hAnsi="Times New Roman"/>
          <w:sz w:val="28"/>
          <w:szCs w:val="28"/>
        </w:rPr>
        <w:t xml:space="preserve">Энергоэффективность </w:t>
      </w:r>
    </w:p>
    <w:p w14:paraId="77B52F96" w14:textId="3B2607C3" w:rsidR="008B57E9" w:rsidRPr="00A91D0F" w:rsidRDefault="00BA3F9F" w:rsidP="00A91D0F">
      <w:pPr>
        <w:spacing w:after="0" w:line="240" w:lineRule="auto"/>
        <w:jc w:val="center"/>
        <w:rPr>
          <w:rFonts w:ascii="Times New Roman" w:hAnsi="Times New Roman"/>
          <w:sz w:val="28"/>
          <w:szCs w:val="28"/>
        </w:rPr>
      </w:pPr>
      <w:r w:rsidRPr="00A91D0F">
        <w:rPr>
          <w:rFonts w:ascii="Times New Roman" w:hAnsi="Times New Roman"/>
          <w:sz w:val="28"/>
          <w:szCs w:val="28"/>
        </w:rPr>
        <w:t>и развитие энергетики</w:t>
      </w:r>
      <w:r w:rsidR="00A91D0F">
        <w:rPr>
          <w:rFonts w:ascii="Times New Roman" w:hAnsi="Times New Roman"/>
          <w:sz w:val="28"/>
          <w:szCs w:val="28"/>
        </w:rPr>
        <w:t xml:space="preserve"> </w:t>
      </w:r>
      <w:r w:rsidRPr="00A91D0F">
        <w:rPr>
          <w:rFonts w:ascii="Times New Roman" w:hAnsi="Times New Roman"/>
          <w:sz w:val="28"/>
          <w:szCs w:val="28"/>
        </w:rPr>
        <w:t>в Республике Тыва</w:t>
      </w:r>
      <w:r w:rsidR="00DA6BA8" w:rsidRPr="00A91D0F">
        <w:rPr>
          <w:rFonts w:ascii="Times New Roman" w:hAnsi="Times New Roman"/>
          <w:sz w:val="28"/>
          <w:szCs w:val="28"/>
        </w:rPr>
        <w:t>»</w:t>
      </w:r>
    </w:p>
    <w:p w14:paraId="7AB9D1B7" w14:textId="77777777" w:rsidR="00BA3F9F" w:rsidRPr="00A91D0F" w:rsidRDefault="00BA3F9F" w:rsidP="00A91D0F">
      <w:pPr>
        <w:spacing w:after="0" w:line="240" w:lineRule="auto"/>
        <w:jc w:val="center"/>
        <w:rPr>
          <w:rFonts w:ascii="Times New Roman" w:hAnsi="Times New Roman"/>
          <w:sz w:val="28"/>
          <w:szCs w:val="28"/>
        </w:rPr>
      </w:pPr>
    </w:p>
    <w:tbl>
      <w:tblPr>
        <w:tblW w:w="15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917"/>
        <w:gridCol w:w="1597"/>
        <w:gridCol w:w="1531"/>
        <w:gridCol w:w="1304"/>
        <w:gridCol w:w="1417"/>
        <w:gridCol w:w="1361"/>
        <w:gridCol w:w="1134"/>
        <w:gridCol w:w="1361"/>
        <w:gridCol w:w="1134"/>
        <w:gridCol w:w="1134"/>
        <w:gridCol w:w="1417"/>
      </w:tblGrid>
      <w:tr w:rsidR="00E6740F" w:rsidRPr="00A91D0F" w14:paraId="5C3196CD" w14:textId="77777777" w:rsidTr="00D66A5A">
        <w:trPr>
          <w:trHeight w:val="20"/>
          <w:jc w:val="center"/>
        </w:trPr>
        <w:tc>
          <w:tcPr>
            <w:tcW w:w="568" w:type="dxa"/>
            <w:vMerge w:val="restart"/>
          </w:tcPr>
          <w:p w14:paraId="796AFD69" w14:textId="224579D4" w:rsidR="00E6740F" w:rsidRPr="00A91D0F" w:rsidRDefault="00A91D0F" w:rsidP="00A91D0F">
            <w:pPr>
              <w:pStyle w:val="ConsPlusNormal"/>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p>
          <w:p w14:paraId="18888FFF"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п/п</w:t>
            </w:r>
          </w:p>
        </w:tc>
        <w:tc>
          <w:tcPr>
            <w:tcW w:w="1917" w:type="dxa"/>
            <w:vMerge w:val="restart"/>
          </w:tcPr>
          <w:p w14:paraId="4A08DE03"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Наименование государственной программы, структурного элемента</w:t>
            </w:r>
          </w:p>
        </w:tc>
        <w:tc>
          <w:tcPr>
            <w:tcW w:w="1597" w:type="dxa"/>
            <w:vMerge w:val="restart"/>
          </w:tcPr>
          <w:p w14:paraId="5139F1A8"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Источник финансирования</w:t>
            </w:r>
          </w:p>
        </w:tc>
        <w:tc>
          <w:tcPr>
            <w:tcW w:w="1531" w:type="dxa"/>
            <w:vMerge w:val="restart"/>
          </w:tcPr>
          <w:p w14:paraId="36F88855"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ГРБС</w:t>
            </w:r>
          </w:p>
        </w:tc>
        <w:tc>
          <w:tcPr>
            <w:tcW w:w="10262" w:type="dxa"/>
            <w:gridSpan w:val="8"/>
          </w:tcPr>
          <w:p w14:paraId="7792F799"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Объем финансового обеспечения по годам реализации, тыс. рублей</w:t>
            </w:r>
          </w:p>
        </w:tc>
      </w:tr>
      <w:tr w:rsidR="00E6740F" w:rsidRPr="00A91D0F" w14:paraId="5F9811BF" w14:textId="77777777" w:rsidTr="00D66A5A">
        <w:trPr>
          <w:trHeight w:val="20"/>
          <w:jc w:val="center"/>
        </w:trPr>
        <w:tc>
          <w:tcPr>
            <w:tcW w:w="568" w:type="dxa"/>
            <w:vMerge/>
          </w:tcPr>
          <w:p w14:paraId="757317CD" w14:textId="77777777" w:rsidR="00E6740F" w:rsidRPr="00A91D0F" w:rsidRDefault="00E6740F" w:rsidP="00A91D0F">
            <w:pPr>
              <w:pStyle w:val="ConsPlusNormal"/>
              <w:contextualSpacing/>
              <w:jc w:val="center"/>
              <w:rPr>
                <w:rFonts w:ascii="Times New Roman" w:hAnsi="Times New Roman" w:cs="Times New Roman"/>
                <w:color w:val="000000" w:themeColor="text1"/>
              </w:rPr>
            </w:pPr>
          </w:p>
        </w:tc>
        <w:tc>
          <w:tcPr>
            <w:tcW w:w="1917" w:type="dxa"/>
            <w:vMerge/>
          </w:tcPr>
          <w:p w14:paraId="5B6511CD" w14:textId="77777777" w:rsidR="00E6740F" w:rsidRPr="00A91D0F" w:rsidRDefault="00E6740F" w:rsidP="00A91D0F">
            <w:pPr>
              <w:pStyle w:val="ConsPlusNormal"/>
              <w:contextualSpacing/>
              <w:jc w:val="center"/>
              <w:rPr>
                <w:rFonts w:ascii="Times New Roman" w:hAnsi="Times New Roman" w:cs="Times New Roman"/>
                <w:color w:val="000000" w:themeColor="text1"/>
              </w:rPr>
            </w:pPr>
          </w:p>
        </w:tc>
        <w:tc>
          <w:tcPr>
            <w:tcW w:w="1597" w:type="dxa"/>
            <w:vMerge/>
          </w:tcPr>
          <w:p w14:paraId="4F68C8E7" w14:textId="77777777" w:rsidR="00E6740F" w:rsidRPr="00A91D0F" w:rsidRDefault="00E6740F" w:rsidP="00A91D0F">
            <w:pPr>
              <w:pStyle w:val="ConsPlusNormal"/>
              <w:contextualSpacing/>
              <w:jc w:val="center"/>
              <w:rPr>
                <w:rFonts w:ascii="Times New Roman" w:hAnsi="Times New Roman" w:cs="Times New Roman"/>
                <w:color w:val="000000" w:themeColor="text1"/>
              </w:rPr>
            </w:pPr>
          </w:p>
        </w:tc>
        <w:tc>
          <w:tcPr>
            <w:tcW w:w="1531" w:type="dxa"/>
            <w:vMerge/>
          </w:tcPr>
          <w:p w14:paraId="01F0212F" w14:textId="77777777" w:rsidR="00E6740F" w:rsidRPr="00A91D0F" w:rsidRDefault="00E6740F" w:rsidP="00A91D0F">
            <w:pPr>
              <w:pStyle w:val="ConsPlusNormal"/>
              <w:contextualSpacing/>
              <w:jc w:val="center"/>
              <w:rPr>
                <w:rFonts w:ascii="Times New Roman" w:hAnsi="Times New Roman" w:cs="Times New Roman"/>
                <w:color w:val="000000" w:themeColor="text1"/>
              </w:rPr>
            </w:pPr>
          </w:p>
        </w:tc>
        <w:tc>
          <w:tcPr>
            <w:tcW w:w="1304" w:type="dxa"/>
          </w:tcPr>
          <w:p w14:paraId="7435C4B0"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2024</w:t>
            </w:r>
          </w:p>
        </w:tc>
        <w:tc>
          <w:tcPr>
            <w:tcW w:w="1417" w:type="dxa"/>
          </w:tcPr>
          <w:p w14:paraId="4DC7921E"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2025</w:t>
            </w:r>
          </w:p>
        </w:tc>
        <w:tc>
          <w:tcPr>
            <w:tcW w:w="1361" w:type="dxa"/>
          </w:tcPr>
          <w:p w14:paraId="7C3D7551"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2026</w:t>
            </w:r>
          </w:p>
        </w:tc>
        <w:tc>
          <w:tcPr>
            <w:tcW w:w="1134" w:type="dxa"/>
          </w:tcPr>
          <w:p w14:paraId="5CCA9E42"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2027</w:t>
            </w:r>
          </w:p>
        </w:tc>
        <w:tc>
          <w:tcPr>
            <w:tcW w:w="1361" w:type="dxa"/>
          </w:tcPr>
          <w:p w14:paraId="6426314D"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2028</w:t>
            </w:r>
          </w:p>
        </w:tc>
        <w:tc>
          <w:tcPr>
            <w:tcW w:w="1134" w:type="dxa"/>
          </w:tcPr>
          <w:p w14:paraId="283E4352"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2029</w:t>
            </w:r>
          </w:p>
        </w:tc>
        <w:tc>
          <w:tcPr>
            <w:tcW w:w="1134" w:type="dxa"/>
          </w:tcPr>
          <w:p w14:paraId="77A96D4A"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2030</w:t>
            </w:r>
          </w:p>
        </w:tc>
        <w:tc>
          <w:tcPr>
            <w:tcW w:w="1417" w:type="dxa"/>
          </w:tcPr>
          <w:p w14:paraId="39D29B2E"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всего</w:t>
            </w:r>
          </w:p>
        </w:tc>
      </w:tr>
      <w:tr w:rsidR="00E6740F" w:rsidRPr="00A91D0F" w14:paraId="1CF5D06C" w14:textId="77777777" w:rsidTr="00D66A5A">
        <w:trPr>
          <w:trHeight w:val="20"/>
          <w:jc w:val="center"/>
        </w:trPr>
        <w:tc>
          <w:tcPr>
            <w:tcW w:w="568" w:type="dxa"/>
          </w:tcPr>
          <w:p w14:paraId="67EDA4A6"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w:t>
            </w:r>
          </w:p>
        </w:tc>
        <w:tc>
          <w:tcPr>
            <w:tcW w:w="1917" w:type="dxa"/>
          </w:tcPr>
          <w:p w14:paraId="22D27376"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w:t>
            </w:r>
          </w:p>
        </w:tc>
        <w:tc>
          <w:tcPr>
            <w:tcW w:w="1597" w:type="dxa"/>
          </w:tcPr>
          <w:p w14:paraId="7EA432B5"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w:t>
            </w:r>
          </w:p>
        </w:tc>
        <w:tc>
          <w:tcPr>
            <w:tcW w:w="1531" w:type="dxa"/>
          </w:tcPr>
          <w:p w14:paraId="7C3A3679"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w:t>
            </w:r>
          </w:p>
        </w:tc>
        <w:tc>
          <w:tcPr>
            <w:tcW w:w="1304" w:type="dxa"/>
          </w:tcPr>
          <w:p w14:paraId="6048AF60"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5</w:t>
            </w:r>
          </w:p>
        </w:tc>
        <w:tc>
          <w:tcPr>
            <w:tcW w:w="1417" w:type="dxa"/>
          </w:tcPr>
          <w:p w14:paraId="5F7CD39C"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6</w:t>
            </w:r>
          </w:p>
        </w:tc>
        <w:tc>
          <w:tcPr>
            <w:tcW w:w="1361" w:type="dxa"/>
          </w:tcPr>
          <w:p w14:paraId="52CEEA6D"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w:t>
            </w:r>
          </w:p>
        </w:tc>
        <w:tc>
          <w:tcPr>
            <w:tcW w:w="1134" w:type="dxa"/>
          </w:tcPr>
          <w:p w14:paraId="670440DF"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8</w:t>
            </w:r>
          </w:p>
        </w:tc>
        <w:tc>
          <w:tcPr>
            <w:tcW w:w="1361" w:type="dxa"/>
          </w:tcPr>
          <w:p w14:paraId="29398CB8"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9</w:t>
            </w:r>
          </w:p>
        </w:tc>
        <w:tc>
          <w:tcPr>
            <w:tcW w:w="1134" w:type="dxa"/>
          </w:tcPr>
          <w:p w14:paraId="1FD8434A"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w:t>
            </w:r>
          </w:p>
        </w:tc>
        <w:tc>
          <w:tcPr>
            <w:tcW w:w="1134" w:type="dxa"/>
          </w:tcPr>
          <w:p w14:paraId="469A3C8F"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11</w:t>
            </w:r>
          </w:p>
        </w:tc>
        <w:tc>
          <w:tcPr>
            <w:tcW w:w="1417" w:type="dxa"/>
          </w:tcPr>
          <w:p w14:paraId="26120926"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12</w:t>
            </w:r>
          </w:p>
        </w:tc>
      </w:tr>
      <w:tr w:rsidR="0063727C" w:rsidRPr="00A91D0F" w14:paraId="159A360A" w14:textId="77777777" w:rsidTr="00D66A5A">
        <w:trPr>
          <w:trHeight w:val="20"/>
          <w:jc w:val="center"/>
        </w:trPr>
        <w:tc>
          <w:tcPr>
            <w:tcW w:w="568" w:type="dxa"/>
            <w:vMerge w:val="restart"/>
          </w:tcPr>
          <w:p w14:paraId="1D497C01" w14:textId="77777777" w:rsidR="0063727C" w:rsidRPr="00A91D0F" w:rsidRDefault="0063727C" w:rsidP="00A91D0F">
            <w:pPr>
              <w:pStyle w:val="ConsPlusNormal"/>
              <w:contextualSpacing/>
              <w:jc w:val="center"/>
              <w:rPr>
                <w:rFonts w:ascii="Times New Roman" w:hAnsi="Times New Roman" w:cs="Times New Roman"/>
                <w:color w:val="000000" w:themeColor="text1"/>
              </w:rPr>
            </w:pPr>
          </w:p>
        </w:tc>
        <w:tc>
          <w:tcPr>
            <w:tcW w:w="1917" w:type="dxa"/>
            <w:vMerge w:val="restart"/>
          </w:tcPr>
          <w:p w14:paraId="2726F1C1" w14:textId="76F60042" w:rsidR="0063727C" w:rsidRPr="00A91D0F" w:rsidRDefault="0063727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 xml:space="preserve">Государственная </w:t>
            </w:r>
            <w:hyperlink w:anchor="P55">
              <w:r w:rsidRPr="00A91D0F">
                <w:rPr>
                  <w:rFonts w:ascii="Times New Roman" w:hAnsi="Times New Roman" w:cs="Times New Roman"/>
                  <w:color w:val="000000" w:themeColor="text1"/>
                </w:rPr>
                <w:t>программа</w:t>
              </w:r>
            </w:hyperlink>
            <w:r w:rsidRPr="00A91D0F">
              <w:rPr>
                <w:rFonts w:ascii="Times New Roman" w:hAnsi="Times New Roman" w:cs="Times New Roman"/>
                <w:color w:val="000000" w:themeColor="text1"/>
              </w:rPr>
              <w:t xml:space="preserve"> </w:t>
            </w:r>
            <w:r w:rsidR="00DA6BA8" w:rsidRPr="00A91D0F">
              <w:rPr>
                <w:rFonts w:ascii="Times New Roman" w:hAnsi="Times New Roman" w:cs="Times New Roman"/>
                <w:color w:val="000000" w:themeColor="text1"/>
              </w:rPr>
              <w:t>«</w:t>
            </w:r>
            <w:r w:rsidRPr="00A91D0F">
              <w:rPr>
                <w:rFonts w:ascii="Times New Roman" w:hAnsi="Times New Roman" w:cs="Times New Roman"/>
                <w:color w:val="000000" w:themeColor="text1"/>
              </w:rPr>
              <w:t>Энергоэффективность и развитие энергетики в Республике Тыва</w:t>
            </w:r>
            <w:r w:rsidR="00DA6BA8" w:rsidRPr="00A91D0F">
              <w:rPr>
                <w:rFonts w:ascii="Times New Roman" w:hAnsi="Times New Roman" w:cs="Times New Roman"/>
                <w:color w:val="000000" w:themeColor="text1"/>
              </w:rPr>
              <w:t>»</w:t>
            </w:r>
          </w:p>
        </w:tc>
        <w:tc>
          <w:tcPr>
            <w:tcW w:w="1597" w:type="dxa"/>
          </w:tcPr>
          <w:p w14:paraId="1C154638" w14:textId="77777777" w:rsidR="0063727C" w:rsidRPr="00A91D0F" w:rsidRDefault="0063727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всего</w:t>
            </w:r>
          </w:p>
        </w:tc>
        <w:tc>
          <w:tcPr>
            <w:tcW w:w="1531" w:type="dxa"/>
            <w:vMerge w:val="restart"/>
          </w:tcPr>
          <w:p w14:paraId="7733824B" w14:textId="77777777" w:rsidR="0063727C" w:rsidRPr="00A91D0F" w:rsidRDefault="0063727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tcPr>
          <w:p w14:paraId="0E1A810B" w14:textId="58730AD2"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5105733,2</w:t>
            </w:r>
          </w:p>
        </w:tc>
        <w:tc>
          <w:tcPr>
            <w:tcW w:w="1417" w:type="dxa"/>
          </w:tcPr>
          <w:p w14:paraId="29D537F9" w14:textId="66205B3E"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7606058,6</w:t>
            </w:r>
          </w:p>
        </w:tc>
        <w:tc>
          <w:tcPr>
            <w:tcW w:w="1361" w:type="dxa"/>
          </w:tcPr>
          <w:p w14:paraId="73D10F0A" w14:textId="7E778949" w:rsidR="0063727C" w:rsidRPr="00A91D0F" w:rsidRDefault="006A4BE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8437003,7</w:t>
            </w:r>
          </w:p>
        </w:tc>
        <w:tc>
          <w:tcPr>
            <w:tcW w:w="1134" w:type="dxa"/>
          </w:tcPr>
          <w:p w14:paraId="363AECB1" w14:textId="38D76194"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4623446,9</w:t>
            </w:r>
          </w:p>
        </w:tc>
        <w:tc>
          <w:tcPr>
            <w:tcW w:w="1361" w:type="dxa"/>
          </w:tcPr>
          <w:p w14:paraId="0D971819" w14:textId="2A86382A"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2345150,4</w:t>
            </w:r>
          </w:p>
        </w:tc>
        <w:tc>
          <w:tcPr>
            <w:tcW w:w="1134" w:type="dxa"/>
          </w:tcPr>
          <w:p w14:paraId="788429BB" w14:textId="0BAD14B7"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767504,9</w:t>
            </w:r>
          </w:p>
        </w:tc>
        <w:tc>
          <w:tcPr>
            <w:tcW w:w="1134" w:type="dxa"/>
          </w:tcPr>
          <w:p w14:paraId="0141E30C" w14:textId="4AE24CDE"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790529,9</w:t>
            </w:r>
          </w:p>
        </w:tc>
        <w:tc>
          <w:tcPr>
            <w:tcW w:w="1417" w:type="dxa"/>
          </w:tcPr>
          <w:p w14:paraId="57AFFD6D" w14:textId="59B64F3E" w:rsidR="0063727C" w:rsidRPr="00A91D0F" w:rsidRDefault="00463DD8"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29675427,6</w:t>
            </w:r>
          </w:p>
        </w:tc>
      </w:tr>
      <w:tr w:rsidR="0063727C" w:rsidRPr="00A91D0F" w14:paraId="1DA04017" w14:textId="77777777" w:rsidTr="00D66A5A">
        <w:trPr>
          <w:trHeight w:val="20"/>
          <w:jc w:val="center"/>
        </w:trPr>
        <w:tc>
          <w:tcPr>
            <w:tcW w:w="568" w:type="dxa"/>
            <w:vMerge/>
          </w:tcPr>
          <w:p w14:paraId="5817CABD" w14:textId="77777777" w:rsidR="0063727C" w:rsidRPr="00A91D0F" w:rsidRDefault="0063727C" w:rsidP="00A91D0F">
            <w:pPr>
              <w:pStyle w:val="ConsPlusNormal"/>
              <w:contextualSpacing/>
              <w:jc w:val="center"/>
              <w:rPr>
                <w:rFonts w:ascii="Times New Roman" w:hAnsi="Times New Roman" w:cs="Times New Roman"/>
                <w:color w:val="000000" w:themeColor="text1"/>
              </w:rPr>
            </w:pPr>
          </w:p>
        </w:tc>
        <w:tc>
          <w:tcPr>
            <w:tcW w:w="1917" w:type="dxa"/>
            <w:vMerge/>
          </w:tcPr>
          <w:p w14:paraId="23C99BD7" w14:textId="77777777" w:rsidR="0063727C" w:rsidRPr="00A91D0F" w:rsidRDefault="0063727C" w:rsidP="00A91D0F">
            <w:pPr>
              <w:pStyle w:val="ConsPlusNormal"/>
              <w:contextualSpacing/>
              <w:rPr>
                <w:rFonts w:ascii="Times New Roman" w:hAnsi="Times New Roman" w:cs="Times New Roman"/>
                <w:color w:val="000000" w:themeColor="text1"/>
              </w:rPr>
            </w:pPr>
          </w:p>
        </w:tc>
        <w:tc>
          <w:tcPr>
            <w:tcW w:w="1597" w:type="dxa"/>
          </w:tcPr>
          <w:p w14:paraId="086C3F28" w14:textId="77777777" w:rsidR="0063727C" w:rsidRPr="00A91D0F" w:rsidRDefault="0063727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vMerge/>
          </w:tcPr>
          <w:p w14:paraId="3BBF8FEA" w14:textId="77777777" w:rsidR="0063727C" w:rsidRPr="00A91D0F" w:rsidRDefault="0063727C" w:rsidP="00A91D0F">
            <w:pPr>
              <w:pStyle w:val="ConsPlusNormal"/>
              <w:contextualSpacing/>
              <w:rPr>
                <w:rFonts w:ascii="Times New Roman" w:hAnsi="Times New Roman" w:cs="Times New Roman"/>
                <w:color w:val="000000" w:themeColor="text1"/>
              </w:rPr>
            </w:pPr>
          </w:p>
        </w:tc>
        <w:tc>
          <w:tcPr>
            <w:tcW w:w="1304" w:type="dxa"/>
          </w:tcPr>
          <w:p w14:paraId="3F00C831" w14:textId="35E7C25D"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1081443,6</w:t>
            </w:r>
          </w:p>
        </w:tc>
        <w:tc>
          <w:tcPr>
            <w:tcW w:w="1417" w:type="dxa"/>
          </w:tcPr>
          <w:p w14:paraId="1C0CE4E2" w14:textId="1A121559"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106058,6</w:t>
            </w:r>
          </w:p>
        </w:tc>
        <w:tc>
          <w:tcPr>
            <w:tcW w:w="1361" w:type="dxa"/>
          </w:tcPr>
          <w:p w14:paraId="35B566DA" w14:textId="1E1EB8EA" w:rsidR="0063727C" w:rsidRPr="00A91D0F" w:rsidRDefault="00847169"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109155,9</w:t>
            </w:r>
          </w:p>
        </w:tc>
        <w:tc>
          <w:tcPr>
            <w:tcW w:w="1134" w:type="dxa"/>
          </w:tcPr>
          <w:p w14:paraId="0B378E3E" w14:textId="10C73E67"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723446,9</w:t>
            </w:r>
          </w:p>
        </w:tc>
        <w:tc>
          <w:tcPr>
            <w:tcW w:w="1361" w:type="dxa"/>
          </w:tcPr>
          <w:p w14:paraId="6D589A37" w14:textId="2A2A5989"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745150,4</w:t>
            </w:r>
          </w:p>
        </w:tc>
        <w:tc>
          <w:tcPr>
            <w:tcW w:w="1134" w:type="dxa"/>
          </w:tcPr>
          <w:p w14:paraId="7B212AEF" w14:textId="2E496B3F"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767504,9</w:t>
            </w:r>
          </w:p>
        </w:tc>
        <w:tc>
          <w:tcPr>
            <w:tcW w:w="1134" w:type="dxa"/>
          </w:tcPr>
          <w:p w14:paraId="427915E0" w14:textId="1E0A8279"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790529,9</w:t>
            </w:r>
          </w:p>
        </w:tc>
        <w:tc>
          <w:tcPr>
            <w:tcW w:w="1417" w:type="dxa"/>
          </w:tcPr>
          <w:p w14:paraId="3A490060" w14:textId="483058C4" w:rsidR="0063727C" w:rsidRPr="00A91D0F" w:rsidRDefault="006A4BE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4323290,2</w:t>
            </w:r>
          </w:p>
        </w:tc>
      </w:tr>
      <w:tr w:rsidR="0063727C" w:rsidRPr="00A91D0F" w14:paraId="75B64051" w14:textId="77777777" w:rsidTr="00D66A5A">
        <w:trPr>
          <w:trHeight w:val="20"/>
          <w:jc w:val="center"/>
        </w:trPr>
        <w:tc>
          <w:tcPr>
            <w:tcW w:w="568" w:type="dxa"/>
            <w:vMerge/>
          </w:tcPr>
          <w:p w14:paraId="27C76456" w14:textId="77777777" w:rsidR="0063727C" w:rsidRPr="00A91D0F" w:rsidRDefault="0063727C" w:rsidP="00A91D0F">
            <w:pPr>
              <w:pStyle w:val="ConsPlusNormal"/>
              <w:contextualSpacing/>
              <w:jc w:val="center"/>
              <w:rPr>
                <w:rFonts w:ascii="Times New Roman" w:hAnsi="Times New Roman" w:cs="Times New Roman"/>
                <w:color w:val="000000" w:themeColor="text1"/>
              </w:rPr>
            </w:pPr>
          </w:p>
        </w:tc>
        <w:tc>
          <w:tcPr>
            <w:tcW w:w="1917" w:type="dxa"/>
            <w:vMerge/>
          </w:tcPr>
          <w:p w14:paraId="2760F0A4" w14:textId="77777777" w:rsidR="0063727C" w:rsidRPr="00A91D0F" w:rsidRDefault="0063727C" w:rsidP="00A91D0F">
            <w:pPr>
              <w:pStyle w:val="ConsPlusNormal"/>
              <w:contextualSpacing/>
              <w:rPr>
                <w:rFonts w:ascii="Times New Roman" w:hAnsi="Times New Roman" w:cs="Times New Roman"/>
                <w:color w:val="000000" w:themeColor="text1"/>
              </w:rPr>
            </w:pPr>
          </w:p>
        </w:tc>
        <w:tc>
          <w:tcPr>
            <w:tcW w:w="1597" w:type="dxa"/>
          </w:tcPr>
          <w:p w14:paraId="4CFC7C4C" w14:textId="77777777" w:rsidR="0063727C" w:rsidRPr="00A91D0F" w:rsidRDefault="0063727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межбюджетные трансферты из федерального бюджета</w:t>
            </w:r>
          </w:p>
        </w:tc>
        <w:tc>
          <w:tcPr>
            <w:tcW w:w="1531" w:type="dxa"/>
            <w:vMerge/>
          </w:tcPr>
          <w:p w14:paraId="0D395CB5" w14:textId="77777777" w:rsidR="0063727C" w:rsidRPr="00A91D0F" w:rsidRDefault="0063727C" w:rsidP="00A91D0F">
            <w:pPr>
              <w:pStyle w:val="ConsPlusNormal"/>
              <w:contextualSpacing/>
              <w:rPr>
                <w:rFonts w:ascii="Times New Roman" w:hAnsi="Times New Roman" w:cs="Times New Roman"/>
                <w:color w:val="000000" w:themeColor="text1"/>
              </w:rPr>
            </w:pPr>
          </w:p>
        </w:tc>
        <w:tc>
          <w:tcPr>
            <w:tcW w:w="1304" w:type="dxa"/>
          </w:tcPr>
          <w:p w14:paraId="6CA65136" w14:textId="5EC9CC32"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4010929,6</w:t>
            </w:r>
          </w:p>
        </w:tc>
        <w:tc>
          <w:tcPr>
            <w:tcW w:w="1417" w:type="dxa"/>
          </w:tcPr>
          <w:p w14:paraId="43866D11" w14:textId="1556FBF7"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4000000</w:t>
            </w:r>
          </w:p>
        </w:tc>
        <w:tc>
          <w:tcPr>
            <w:tcW w:w="1361" w:type="dxa"/>
          </w:tcPr>
          <w:p w14:paraId="1713071C" w14:textId="1CEDB9A6"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4927847,8</w:t>
            </w:r>
          </w:p>
        </w:tc>
        <w:tc>
          <w:tcPr>
            <w:tcW w:w="1134" w:type="dxa"/>
          </w:tcPr>
          <w:p w14:paraId="50048028" w14:textId="4E9E8722"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tcPr>
          <w:p w14:paraId="57B56734" w14:textId="18490B3C"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tcPr>
          <w:p w14:paraId="65452C93" w14:textId="5D8F00E9"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tcPr>
          <w:p w14:paraId="29CBF8D1" w14:textId="1DACFA22"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tcPr>
          <w:p w14:paraId="1115359B" w14:textId="1BAEE51F"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12938777,4</w:t>
            </w:r>
          </w:p>
        </w:tc>
      </w:tr>
      <w:tr w:rsidR="0063727C" w:rsidRPr="00A91D0F" w14:paraId="6B943D3F" w14:textId="77777777" w:rsidTr="00D66A5A">
        <w:trPr>
          <w:trHeight w:val="20"/>
          <w:jc w:val="center"/>
        </w:trPr>
        <w:tc>
          <w:tcPr>
            <w:tcW w:w="568" w:type="dxa"/>
            <w:vMerge/>
          </w:tcPr>
          <w:p w14:paraId="6BCE486D" w14:textId="77777777" w:rsidR="0063727C" w:rsidRPr="00A91D0F" w:rsidRDefault="0063727C" w:rsidP="00A91D0F">
            <w:pPr>
              <w:pStyle w:val="ConsPlusNormal"/>
              <w:contextualSpacing/>
              <w:jc w:val="center"/>
              <w:rPr>
                <w:rFonts w:ascii="Times New Roman" w:hAnsi="Times New Roman" w:cs="Times New Roman"/>
                <w:color w:val="000000" w:themeColor="text1"/>
              </w:rPr>
            </w:pPr>
          </w:p>
        </w:tc>
        <w:tc>
          <w:tcPr>
            <w:tcW w:w="1917" w:type="dxa"/>
            <w:vMerge/>
          </w:tcPr>
          <w:p w14:paraId="63BD781B" w14:textId="77777777" w:rsidR="0063727C" w:rsidRPr="00A91D0F" w:rsidRDefault="0063727C" w:rsidP="00A91D0F">
            <w:pPr>
              <w:pStyle w:val="ConsPlusNormal"/>
              <w:contextualSpacing/>
              <w:rPr>
                <w:rFonts w:ascii="Times New Roman" w:hAnsi="Times New Roman" w:cs="Times New Roman"/>
                <w:color w:val="000000" w:themeColor="text1"/>
              </w:rPr>
            </w:pPr>
          </w:p>
        </w:tc>
        <w:tc>
          <w:tcPr>
            <w:tcW w:w="1597" w:type="dxa"/>
          </w:tcPr>
          <w:p w14:paraId="76B57D0C" w14:textId="77777777" w:rsidR="0063727C" w:rsidRPr="00A91D0F" w:rsidRDefault="0063727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внебюджетные источники</w:t>
            </w:r>
          </w:p>
        </w:tc>
        <w:tc>
          <w:tcPr>
            <w:tcW w:w="1531" w:type="dxa"/>
            <w:vMerge/>
          </w:tcPr>
          <w:p w14:paraId="2B8B1C03" w14:textId="77777777" w:rsidR="0063727C" w:rsidRPr="00A91D0F" w:rsidRDefault="0063727C" w:rsidP="00A91D0F">
            <w:pPr>
              <w:pStyle w:val="ConsPlusNormal"/>
              <w:contextualSpacing/>
              <w:rPr>
                <w:rFonts w:ascii="Times New Roman" w:hAnsi="Times New Roman" w:cs="Times New Roman"/>
                <w:color w:val="000000" w:themeColor="text1"/>
              </w:rPr>
            </w:pPr>
          </w:p>
        </w:tc>
        <w:tc>
          <w:tcPr>
            <w:tcW w:w="1304" w:type="dxa"/>
          </w:tcPr>
          <w:p w14:paraId="12BE733D" w14:textId="3CC8C83A"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13360</w:t>
            </w:r>
          </w:p>
        </w:tc>
        <w:tc>
          <w:tcPr>
            <w:tcW w:w="1417" w:type="dxa"/>
          </w:tcPr>
          <w:p w14:paraId="2F579DF6" w14:textId="4EDAC833"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3500000</w:t>
            </w:r>
          </w:p>
        </w:tc>
        <w:tc>
          <w:tcPr>
            <w:tcW w:w="1361" w:type="dxa"/>
          </w:tcPr>
          <w:p w14:paraId="4F53C60D" w14:textId="24732D07"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3400000</w:t>
            </w:r>
          </w:p>
        </w:tc>
        <w:tc>
          <w:tcPr>
            <w:tcW w:w="1134" w:type="dxa"/>
          </w:tcPr>
          <w:p w14:paraId="5BE1B8D6" w14:textId="3721B93A"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3900000</w:t>
            </w:r>
          </w:p>
        </w:tc>
        <w:tc>
          <w:tcPr>
            <w:tcW w:w="1361" w:type="dxa"/>
          </w:tcPr>
          <w:p w14:paraId="7D7CDAF5" w14:textId="570D47AA"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1600000</w:t>
            </w:r>
          </w:p>
        </w:tc>
        <w:tc>
          <w:tcPr>
            <w:tcW w:w="1134" w:type="dxa"/>
          </w:tcPr>
          <w:p w14:paraId="39E8D474" w14:textId="4B1F43E3"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tcPr>
          <w:p w14:paraId="342B2BE6" w14:textId="7EA830E6"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tcPr>
          <w:p w14:paraId="773FF483" w14:textId="74451295"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12413360</w:t>
            </w:r>
          </w:p>
        </w:tc>
      </w:tr>
      <w:tr w:rsidR="0063727C" w:rsidRPr="00A91D0F" w14:paraId="4E0D4E36" w14:textId="77777777" w:rsidTr="00D66A5A">
        <w:trPr>
          <w:trHeight w:val="20"/>
          <w:jc w:val="center"/>
        </w:trPr>
        <w:tc>
          <w:tcPr>
            <w:tcW w:w="568" w:type="dxa"/>
          </w:tcPr>
          <w:p w14:paraId="30FE9D3D" w14:textId="77777777"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w:t>
            </w:r>
          </w:p>
        </w:tc>
        <w:tc>
          <w:tcPr>
            <w:tcW w:w="1917" w:type="dxa"/>
          </w:tcPr>
          <w:p w14:paraId="32E2F0AC" w14:textId="039622B0" w:rsidR="0063727C" w:rsidRPr="00A91D0F" w:rsidRDefault="0063727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 xml:space="preserve">Всего по </w:t>
            </w:r>
            <w:hyperlink w:anchor="P307">
              <w:r w:rsidRPr="00A91D0F">
                <w:rPr>
                  <w:rFonts w:ascii="Times New Roman" w:hAnsi="Times New Roman" w:cs="Times New Roman"/>
                  <w:color w:val="000000" w:themeColor="text1"/>
                </w:rPr>
                <w:t>подпрограмме</w:t>
              </w:r>
            </w:hyperlink>
            <w:r w:rsidRPr="00A91D0F">
              <w:rPr>
                <w:rFonts w:ascii="Times New Roman" w:hAnsi="Times New Roman" w:cs="Times New Roman"/>
                <w:color w:val="000000" w:themeColor="text1"/>
              </w:rPr>
              <w:t xml:space="preserve"> </w:t>
            </w:r>
            <w:r w:rsidR="00DA6BA8" w:rsidRPr="00A91D0F">
              <w:rPr>
                <w:rFonts w:ascii="Times New Roman" w:hAnsi="Times New Roman" w:cs="Times New Roman"/>
                <w:color w:val="000000" w:themeColor="text1"/>
              </w:rPr>
              <w:t>«</w:t>
            </w:r>
            <w:r w:rsidRPr="00A91D0F">
              <w:rPr>
                <w:rFonts w:ascii="Times New Roman" w:hAnsi="Times New Roman" w:cs="Times New Roman"/>
                <w:color w:val="000000" w:themeColor="text1"/>
              </w:rPr>
              <w:t>Государственная поддержка предприятий топливно-энергетического комплекса Республики Тыва</w:t>
            </w:r>
            <w:r w:rsidR="00DA6BA8" w:rsidRPr="00A91D0F">
              <w:rPr>
                <w:rFonts w:ascii="Times New Roman" w:hAnsi="Times New Roman" w:cs="Times New Roman"/>
                <w:color w:val="000000" w:themeColor="text1"/>
              </w:rPr>
              <w:t>»</w:t>
            </w:r>
          </w:p>
        </w:tc>
        <w:tc>
          <w:tcPr>
            <w:tcW w:w="1597" w:type="dxa"/>
          </w:tcPr>
          <w:p w14:paraId="4737C336" w14:textId="77777777" w:rsidR="0063727C" w:rsidRPr="00A91D0F" w:rsidRDefault="0063727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4148C875" w14:textId="77777777" w:rsidR="0063727C" w:rsidRPr="00A91D0F" w:rsidRDefault="0063727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203F022E" w14:textId="47B57053"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31970,7</w:t>
            </w:r>
          </w:p>
        </w:tc>
        <w:tc>
          <w:tcPr>
            <w:tcW w:w="1417" w:type="dxa"/>
            <w:shd w:val="clear" w:color="auto" w:fill="auto"/>
          </w:tcPr>
          <w:p w14:paraId="2C4351BD" w14:textId="06A50835"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2DA38DE3" w14:textId="070044AE"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76870937" w14:textId="2801B87D"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35797552" w14:textId="1A6F127A"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0F96ABD3" w14:textId="426C43E5"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224A79BF" w14:textId="0F3DA53C"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1E2D61CA" w14:textId="3F146D80"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31970,7</w:t>
            </w:r>
          </w:p>
        </w:tc>
      </w:tr>
    </w:tbl>
    <w:p w14:paraId="784C9192" w14:textId="77777777" w:rsidR="00D66A5A" w:rsidRDefault="00D66A5A"/>
    <w:tbl>
      <w:tblPr>
        <w:tblW w:w="15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917"/>
        <w:gridCol w:w="1597"/>
        <w:gridCol w:w="1531"/>
        <w:gridCol w:w="1304"/>
        <w:gridCol w:w="1417"/>
        <w:gridCol w:w="1361"/>
        <w:gridCol w:w="1134"/>
        <w:gridCol w:w="1361"/>
        <w:gridCol w:w="1134"/>
        <w:gridCol w:w="1134"/>
        <w:gridCol w:w="1417"/>
      </w:tblGrid>
      <w:tr w:rsidR="00D66A5A" w:rsidRPr="00A91D0F" w14:paraId="27A21AA0" w14:textId="77777777" w:rsidTr="00D66A5A">
        <w:trPr>
          <w:trHeight w:val="20"/>
          <w:tblHeader/>
          <w:jc w:val="center"/>
        </w:trPr>
        <w:tc>
          <w:tcPr>
            <w:tcW w:w="568" w:type="dxa"/>
          </w:tcPr>
          <w:p w14:paraId="2ADF5C25"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w:t>
            </w:r>
          </w:p>
        </w:tc>
        <w:tc>
          <w:tcPr>
            <w:tcW w:w="1917" w:type="dxa"/>
          </w:tcPr>
          <w:p w14:paraId="55DEB242"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w:t>
            </w:r>
          </w:p>
        </w:tc>
        <w:tc>
          <w:tcPr>
            <w:tcW w:w="1597" w:type="dxa"/>
          </w:tcPr>
          <w:p w14:paraId="5B697E5E"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w:t>
            </w:r>
          </w:p>
        </w:tc>
        <w:tc>
          <w:tcPr>
            <w:tcW w:w="1531" w:type="dxa"/>
          </w:tcPr>
          <w:p w14:paraId="7921C7AB"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w:t>
            </w:r>
          </w:p>
        </w:tc>
        <w:tc>
          <w:tcPr>
            <w:tcW w:w="1304" w:type="dxa"/>
          </w:tcPr>
          <w:p w14:paraId="1FF5DE10"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5</w:t>
            </w:r>
          </w:p>
        </w:tc>
        <w:tc>
          <w:tcPr>
            <w:tcW w:w="1417" w:type="dxa"/>
          </w:tcPr>
          <w:p w14:paraId="3654D7DE"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6</w:t>
            </w:r>
          </w:p>
        </w:tc>
        <w:tc>
          <w:tcPr>
            <w:tcW w:w="1361" w:type="dxa"/>
          </w:tcPr>
          <w:p w14:paraId="6FEA2122"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w:t>
            </w:r>
          </w:p>
        </w:tc>
        <w:tc>
          <w:tcPr>
            <w:tcW w:w="1134" w:type="dxa"/>
          </w:tcPr>
          <w:p w14:paraId="04060C1E"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8</w:t>
            </w:r>
          </w:p>
        </w:tc>
        <w:tc>
          <w:tcPr>
            <w:tcW w:w="1361" w:type="dxa"/>
          </w:tcPr>
          <w:p w14:paraId="770B8AA0"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9</w:t>
            </w:r>
          </w:p>
        </w:tc>
        <w:tc>
          <w:tcPr>
            <w:tcW w:w="1134" w:type="dxa"/>
          </w:tcPr>
          <w:p w14:paraId="10D21104"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w:t>
            </w:r>
          </w:p>
        </w:tc>
        <w:tc>
          <w:tcPr>
            <w:tcW w:w="1134" w:type="dxa"/>
          </w:tcPr>
          <w:p w14:paraId="65E387B7"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11</w:t>
            </w:r>
          </w:p>
        </w:tc>
        <w:tc>
          <w:tcPr>
            <w:tcW w:w="1417" w:type="dxa"/>
          </w:tcPr>
          <w:p w14:paraId="64DA5956"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12</w:t>
            </w:r>
          </w:p>
        </w:tc>
      </w:tr>
      <w:tr w:rsidR="00415D93" w:rsidRPr="00A91D0F" w14:paraId="033F6061" w14:textId="77777777" w:rsidTr="00D66A5A">
        <w:trPr>
          <w:trHeight w:val="20"/>
          <w:jc w:val="center"/>
        </w:trPr>
        <w:tc>
          <w:tcPr>
            <w:tcW w:w="568" w:type="dxa"/>
            <w:vMerge w:val="restart"/>
          </w:tcPr>
          <w:p w14:paraId="6F7E408F" w14:textId="77777777"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w:t>
            </w:r>
          </w:p>
        </w:tc>
        <w:tc>
          <w:tcPr>
            <w:tcW w:w="1917" w:type="dxa"/>
            <w:vMerge w:val="restart"/>
          </w:tcPr>
          <w:p w14:paraId="597FB113" w14:textId="10E43290" w:rsidR="00415D93" w:rsidRPr="00A91D0F" w:rsidRDefault="00415D9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 xml:space="preserve">Всего по </w:t>
            </w:r>
            <w:hyperlink w:anchor="P321">
              <w:r w:rsidRPr="00A91D0F">
                <w:rPr>
                  <w:rFonts w:ascii="Times New Roman" w:hAnsi="Times New Roman" w:cs="Times New Roman"/>
                  <w:color w:val="000000" w:themeColor="text1"/>
                </w:rPr>
                <w:t>подпрограмме</w:t>
              </w:r>
            </w:hyperlink>
            <w:r w:rsidRPr="00A91D0F">
              <w:rPr>
                <w:rFonts w:ascii="Times New Roman" w:hAnsi="Times New Roman" w:cs="Times New Roman"/>
                <w:color w:val="000000" w:themeColor="text1"/>
              </w:rPr>
              <w:t xml:space="preserve"> </w:t>
            </w:r>
            <w:r w:rsidR="00DA6BA8" w:rsidRPr="00A91D0F">
              <w:rPr>
                <w:rFonts w:ascii="Times New Roman" w:hAnsi="Times New Roman" w:cs="Times New Roman"/>
                <w:color w:val="000000" w:themeColor="text1"/>
              </w:rPr>
              <w:t>«</w:t>
            </w:r>
            <w:r w:rsidRPr="00A91D0F">
              <w:rPr>
                <w:rFonts w:ascii="Times New Roman" w:hAnsi="Times New Roman" w:cs="Times New Roman"/>
                <w:color w:val="000000" w:themeColor="text1"/>
              </w:rPr>
              <w:t>Модернизация и строительство объектов топливно-энергети</w:t>
            </w:r>
            <w:r w:rsidR="00D66A5A">
              <w:rPr>
                <w:rFonts w:ascii="Times New Roman" w:hAnsi="Times New Roman" w:cs="Times New Roman"/>
                <w:color w:val="000000" w:themeColor="text1"/>
              </w:rPr>
              <w:t>-</w:t>
            </w:r>
            <w:r w:rsidRPr="00A91D0F">
              <w:rPr>
                <w:rFonts w:ascii="Times New Roman" w:hAnsi="Times New Roman" w:cs="Times New Roman"/>
                <w:color w:val="000000" w:themeColor="text1"/>
              </w:rPr>
              <w:t>ческого комплекса Республики Тыва</w:t>
            </w:r>
            <w:r w:rsidR="00DA6BA8" w:rsidRPr="00A91D0F">
              <w:rPr>
                <w:rFonts w:ascii="Times New Roman" w:hAnsi="Times New Roman" w:cs="Times New Roman"/>
                <w:color w:val="000000" w:themeColor="text1"/>
              </w:rPr>
              <w:t>»</w:t>
            </w:r>
          </w:p>
        </w:tc>
        <w:tc>
          <w:tcPr>
            <w:tcW w:w="1597" w:type="dxa"/>
          </w:tcPr>
          <w:p w14:paraId="12B8FAF3" w14:textId="77777777" w:rsidR="00415D93" w:rsidRPr="00A91D0F" w:rsidRDefault="00415D9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всего</w:t>
            </w:r>
          </w:p>
        </w:tc>
        <w:tc>
          <w:tcPr>
            <w:tcW w:w="1531" w:type="dxa"/>
            <w:vMerge w:val="restart"/>
          </w:tcPr>
          <w:p w14:paraId="5D7FF5F8" w14:textId="77777777" w:rsidR="00415D93" w:rsidRPr="00A91D0F" w:rsidRDefault="00415D9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110C260E" w14:textId="2E9D5F1C"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4040404,1</w:t>
            </w:r>
          </w:p>
        </w:tc>
        <w:tc>
          <w:tcPr>
            <w:tcW w:w="1417" w:type="dxa"/>
            <w:shd w:val="clear" w:color="auto" w:fill="auto"/>
          </w:tcPr>
          <w:p w14:paraId="1A1C9D56" w14:textId="1F7491E3"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7540404,1</w:t>
            </w:r>
          </w:p>
        </w:tc>
        <w:tc>
          <w:tcPr>
            <w:tcW w:w="1361" w:type="dxa"/>
            <w:shd w:val="clear" w:color="auto" w:fill="auto"/>
          </w:tcPr>
          <w:p w14:paraId="56CCB333" w14:textId="5EDA15B3"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8349827,6</w:t>
            </w:r>
          </w:p>
        </w:tc>
        <w:tc>
          <w:tcPr>
            <w:tcW w:w="1134" w:type="dxa"/>
            <w:shd w:val="clear" w:color="auto" w:fill="auto"/>
          </w:tcPr>
          <w:p w14:paraId="060385E5" w14:textId="02DDC3AF"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3900000</w:t>
            </w:r>
          </w:p>
        </w:tc>
        <w:tc>
          <w:tcPr>
            <w:tcW w:w="1361" w:type="dxa"/>
            <w:shd w:val="clear" w:color="auto" w:fill="auto"/>
          </w:tcPr>
          <w:p w14:paraId="503457EA" w14:textId="374D6330"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1600000</w:t>
            </w:r>
          </w:p>
        </w:tc>
        <w:tc>
          <w:tcPr>
            <w:tcW w:w="1134" w:type="dxa"/>
            <w:shd w:val="clear" w:color="auto" w:fill="auto"/>
          </w:tcPr>
          <w:p w14:paraId="031D8EEB" w14:textId="55B01167"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200077DC" w14:textId="1D700BF3"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4D02E606" w14:textId="50754923"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25430635,8</w:t>
            </w:r>
          </w:p>
        </w:tc>
      </w:tr>
      <w:tr w:rsidR="00415D93" w:rsidRPr="00A91D0F" w14:paraId="6F1F909F" w14:textId="77777777" w:rsidTr="00D66A5A">
        <w:trPr>
          <w:trHeight w:val="20"/>
          <w:jc w:val="center"/>
        </w:trPr>
        <w:tc>
          <w:tcPr>
            <w:tcW w:w="568" w:type="dxa"/>
            <w:vMerge/>
          </w:tcPr>
          <w:p w14:paraId="316127CE" w14:textId="77777777" w:rsidR="00415D93" w:rsidRPr="00A91D0F" w:rsidRDefault="00415D93" w:rsidP="00A91D0F">
            <w:pPr>
              <w:pStyle w:val="ConsPlusNormal"/>
              <w:contextualSpacing/>
              <w:jc w:val="center"/>
              <w:rPr>
                <w:rFonts w:ascii="Times New Roman" w:hAnsi="Times New Roman" w:cs="Times New Roman"/>
                <w:color w:val="000000" w:themeColor="text1"/>
              </w:rPr>
            </w:pPr>
          </w:p>
        </w:tc>
        <w:tc>
          <w:tcPr>
            <w:tcW w:w="1917" w:type="dxa"/>
            <w:vMerge/>
          </w:tcPr>
          <w:p w14:paraId="7740D703" w14:textId="77777777" w:rsidR="00415D93" w:rsidRPr="00A91D0F" w:rsidRDefault="00415D93" w:rsidP="00A91D0F">
            <w:pPr>
              <w:pStyle w:val="ConsPlusNormal"/>
              <w:contextualSpacing/>
              <w:rPr>
                <w:rFonts w:ascii="Times New Roman" w:hAnsi="Times New Roman" w:cs="Times New Roman"/>
                <w:color w:val="000000" w:themeColor="text1"/>
              </w:rPr>
            </w:pPr>
          </w:p>
        </w:tc>
        <w:tc>
          <w:tcPr>
            <w:tcW w:w="1597" w:type="dxa"/>
          </w:tcPr>
          <w:p w14:paraId="0D858262" w14:textId="77777777" w:rsidR="00415D93" w:rsidRPr="00A91D0F" w:rsidRDefault="00415D9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vMerge/>
          </w:tcPr>
          <w:p w14:paraId="55E7997B" w14:textId="77777777" w:rsidR="00415D93" w:rsidRPr="00A91D0F" w:rsidRDefault="00415D93" w:rsidP="00A91D0F">
            <w:pPr>
              <w:pStyle w:val="ConsPlusNormal"/>
              <w:contextualSpacing/>
              <w:rPr>
                <w:rFonts w:ascii="Times New Roman" w:hAnsi="Times New Roman" w:cs="Times New Roman"/>
                <w:color w:val="000000" w:themeColor="text1"/>
              </w:rPr>
            </w:pPr>
          </w:p>
        </w:tc>
        <w:tc>
          <w:tcPr>
            <w:tcW w:w="1304" w:type="dxa"/>
            <w:shd w:val="clear" w:color="auto" w:fill="auto"/>
          </w:tcPr>
          <w:p w14:paraId="30F7E025" w14:textId="5CDB0441"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40404,1</w:t>
            </w:r>
          </w:p>
        </w:tc>
        <w:tc>
          <w:tcPr>
            <w:tcW w:w="1417" w:type="dxa"/>
            <w:shd w:val="clear" w:color="auto" w:fill="auto"/>
          </w:tcPr>
          <w:p w14:paraId="305ECAD4" w14:textId="6308EE6A"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40404,1</w:t>
            </w:r>
          </w:p>
        </w:tc>
        <w:tc>
          <w:tcPr>
            <w:tcW w:w="1361" w:type="dxa"/>
            <w:shd w:val="clear" w:color="auto" w:fill="auto"/>
          </w:tcPr>
          <w:p w14:paraId="3F97E342" w14:textId="2619BBC3"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21979,8</w:t>
            </w:r>
          </w:p>
        </w:tc>
        <w:tc>
          <w:tcPr>
            <w:tcW w:w="1134" w:type="dxa"/>
            <w:shd w:val="clear" w:color="auto" w:fill="auto"/>
          </w:tcPr>
          <w:p w14:paraId="40F63650" w14:textId="238FA237"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408E8503" w14:textId="66B9E14E"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369197C9" w14:textId="5CE0F47B"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0A78CFBE" w14:textId="26CF23E8"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57C657B5" w14:textId="0B23C7CA" w:rsidR="00415D93" w:rsidRPr="00A91D0F" w:rsidRDefault="00415D9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102788</w:t>
            </w:r>
          </w:p>
        </w:tc>
      </w:tr>
      <w:tr w:rsidR="0063727C" w:rsidRPr="00A91D0F" w14:paraId="08BF04BF" w14:textId="77777777" w:rsidTr="00D66A5A">
        <w:trPr>
          <w:trHeight w:val="20"/>
          <w:jc w:val="center"/>
        </w:trPr>
        <w:tc>
          <w:tcPr>
            <w:tcW w:w="568" w:type="dxa"/>
            <w:vMerge/>
          </w:tcPr>
          <w:p w14:paraId="28FC03BF" w14:textId="77777777" w:rsidR="0063727C" w:rsidRPr="00A91D0F" w:rsidRDefault="0063727C" w:rsidP="00A91D0F">
            <w:pPr>
              <w:pStyle w:val="ConsPlusNormal"/>
              <w:contextualSpacing/>
              <w:jc w:val="center"/>
              <w:rPr>
                <w:rFonts w:ascii="Times New Roman" w:hAnsi="Times New Roman" w:cs="Times New Roman"/>
                <w:color w:val="000000" w:themeColor="text1"/>
              </w:rPr>
            </w:pPr>
          </w:p>
        </w:tc>
        <w:tc>
          <w:tcPr>
            <w:tcW w:w="1917" w:type="dxa"/>
            <w:vMerge/>
          </w:tcPr>
          <w:p w14:paraId="67288416" w14:textId="77777777" w:rsidR="0063727C" w:rsidRPr="00A91D0F" w:rsidRDefault="0063727C" w:rsidP="00A91D0F">
            <w:pPr>
              <w:pStyle w:val="ConsPlusNormal"/>
              <w:contextualSpacing/>
              <w:rPr>
                <w:rFonts w:ascii="Times New Roman" w:hAnsi="Times New Roman" w:cs="Times New Roman"/>
                <w:color w:val="000000" w:themeColor="text1"/>
              </w:rPr>
            </w:pPr>
          </w:p>
        </w:tc>
        <w:tc>
          <w:tcPr>
            <w:tcW w:w="1597" w:type="dxa"/>
          </w:tcPr>
          <w:p w14:paraId="186027B2" w14:textId="77777777" w:rsidR="0063727C" w:rsidRPr="00A91D0F" w:rsidRDefault="0063727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межбюджетные трансферты из федерального бюджета</w:t>
            </w:r>
          </w:p>
        </w:tc>
        <w:tc>
          <w:tcPr>
            <w:tcW w:w="1531" w:type="dxa"/>
            <w:vMerge/>
          </w:tcPr>
          <w:p w14:paraId="3BDF9A20" w14:textId="77777777" w:rsidR="0063727C" w:rsidRPr="00A91D0F" w:rsidRDefault="0063727C" w:rsidP="00A91D0F">
            <w:pPr>
              <w:pStyle w:val="ConsPlusNormal"/>
              <w:contextualSpacing/>
              <w:rPr>
                <w:rFonts w:ascii="Times New Roman" w:hAnsi="Times New Roman" w:cs="Times New Roman"/>
                <w:color w:val="000000" w:themeColor="text1"/>
              </w:rPr>
            </w:pPr>
          </w:p>
        </w:tc>
        <w:tc>
          <w:tcPr>
            <w:tcW w:w="1304" w:type="dxa"/>
            <w:shd w:val="clear" w:color="auto" w:fill="auto"/>
          </w:tcPr>
          <w:p w14:paraId="0C289BE3" w14:textId="11044E91"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4000000</w:t>
            </w:r>
          </w:p>
        </w:tc>
        <w:tc>
          <w:tcPr>
            <w:tcW w:w="1417" w:type="dxa"/>
            <w:shd w:val="clear" w:color="auto" w:fill="auto"/>
          </w:tcPr>
          <w:p w14:paraId="0CF11A47" w14:textId="5091EA50"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4000000</w:t>
            </w:r>
          </w:p>
        </w:tc>
        <w:tc>
          <w:tcPr>
            <w:tcW w:w="1361" w:type="dxa"/>
            <w:shd w:val="clear" w:color="auto" w:fill="auto"/>
          </w:tcPr>
          <w:p w14:paraId="1889BBDC" w14:textId="33F8B6DA"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4927847,8</w:t>
            </w:r>
          </w:p>
        </w:tc>
        <w:tc>
          <w:tcPr>
            <w:tcW w:w="1134" w:type="dxa"/>
            <w:shd w:val="clear" w:color="auto" w:fill="auto"/>
          </w:tcPr>
          <w:p w14:paraId="76F8A4E2" w14:textId="710BF82F"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3BDA7A9F" w14:textId="086B8FFB"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479EFDCD" w14:textId="280ED631"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397B8BB9" w14:textId="00994CF2"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53AC0169" w14:textId="1B0AE95D"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12927847,8</w:t>
            </w:r>
          </w:p>
        </w:tc>
      </w:tr>
      <w:tr w:rsidR="0063727C" w:rsidRPr="00A91D0F" w14:paraId="089237E3" w14:textId="77777777" w:rsidTr="00D66A5A">
        <w:trPr>
          <w:trHeight w:val="20"/>
          <w:jc w:val="center"/>
        </w:trPr>
        <w:tc>
          <w:tcPr>
            <w:tcW w:w="568" w:type="dxa"/>
            <w:vMerge/>
          </w:tcPr>
          <w:p w14:paraId="2325C092" w14:textId="77777777" w:rsidR="0063727C" w:rsidRPr="00A91D0F" w:rsidRDefault="0063727C" w:rsidP="00A91D0F">
            <w:pPr>
              <w:pStyle w:val="ConsPlusNormal"/>
              <w:contextualSpacing/>
              <w:jc w:val="center"/>
              <w:rPr>
                <w:rFonts w:ascii="Times New Roman" w:hAnsi="Times New Roman" w:cs="Times New Roman"/>
                <w:color w:val="000000" w:themeColor="text1"/>
              </w:rPr>
            </w:pPr>
          </w:p>
        </w:tc>
        <w:tc>
          <w:tcPr>
            <w:tcW w:w="1917" w:type="dxa"/>
            <w:vMerge/>
          </w:tcPr>
          <w:p w14:paraId="7A5968D1" w14:textId="77777777" w:rsidR="0063727C" w:rsidRPr="00A91D0F" w:rsidRDefault="0063727C" w:rsidP="00A91D0F">
            <w:pPr>
              <w:pStyle w:val="ConsPlusNormal"/>
              <w:contextualSpacing/>
              <w:rPr>
                <w:rFonts w:ascii="Times New Roman" w:hAnsi="Times New Roman" w:cs="Times New Roman"/>
                <w:color w:val="000000" w:themeColor="text1"/>
              </w:rPr>
            </w:pPr>
          </w:p>
        </w:tc>
        <w:tc>
          <w:tcPr>
            <w:tcW w:w="1597" w:type="dxa"/>
          </w:tcPr>
          <w:p w14:paraId="53171A94" w14:textId="77777777" w:rsidR="0063727C" w:rsidRPr="00A91D0F" w:rsidRDefault="0063727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внебюджетные источники</w:t>
            </w:r>
          </w:p>
        </w:tc>
        <w:tc>
          <w:tcPr>
            <w:tcW w:w="1531" w:type="dxa"/>
            <w:vMerge/>
          </w:tcPr>
          <w:p w14:paraId="386374F6" w14:textId="77777777" w:rsidR="0063727C" w:rsidRPr="00A91D0F" w:rsidRDefault="0063727C" w:rsidP="00A91D0F">
            <w:pPr>
              <w:pStyle w:val="ConsPlusNormal"/>
              <w:contextualSpacing/>
              <w:rPr>
                <w:rFonts w:ascii="Times New Roman" w:hAnsi="Times New Roman" w:cs="Times New Roman"/>
                <w:color w:val="000000" w:themeColor="text1"/>
              </w:rPr>
            </w:pPr>
          </w:p>
        </w:tc>
        <w:tc>
          <w:tcPr>
            <w:tcW w:w="1304" w:type="dxa"/>
            <w:shd w:val="clear" w:color="auto" w:fill="auto"/>
          </w:tcPr>
          <w:p w14:paraId="5A8AC8FF" w14:textId="0C1CAAF4"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194DD15B" w14:textId="50447549"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3500000</w:t>
            </w:r>
          </w:p>
        </w:tc>
        <w:tc>
          <w:tcPr>
            <w:tcW w:w="1361" w:type="dxa"/>
            <w:shd w:val="clear" w:color="auto" w:fill="auto"/>
          </w:tcPr>
          <w:p w14:paraId="5965470E" w14:textId="58A799E4"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3400000</w:t>
            </w:r>
          </w:p>
        </w:tc>
        <w:tc>
          <w:tcPr>
            <w:tcW w:w="1134" w:type="dxa"/>
            <w:shd w:val="clear" w:color="auto" w:fill="auto"/>
          </w:tcPr>
          <w:p w14:paraId="1D63CA5E" w14:textId="75C376C1"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3900000</w:t>
            </w:r>
          </w:p>
        </w:tc>
        <w:tc>
          <w:tcPr>
            <w:tcW w:w="1361" w:type="dxa"/>
            <w:shd w:val="clear" w:color="auto" w:fill="auto"/>
          </w:tcPr>
          <w:p w14:paraId="1857294E" w14:textId="7F08AD28"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1600000</w:t>
            </w:r>
          </w:p>
        </w:tc>
        <w:tc>
          <w:tcPr>
            <w:tcW w:w="1134" w:type="dxa"/>
            <w:shd w:val="clear" w:color="auto" w:fill="auto"/>
          </w:tcPr>
          <w:p w14:paraId="62D84ECE" w14:textId="78079E99"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1F541AE4" w14:textId="0D74276C"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78985F70" w14:textId="2683840F" w:rsidR="0063727C" w:rsidRPr="00A91D0F" w:rsidRDefault="0063727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12400000</w:t>
            </w:r>
          </w:p>
        </w:tc>
      </w:tr>
      <w:tr w:rsidR="006F4ACD" w:rsidRPr="00A91D0F" w14:paraId="578317F5" w14:textId="77777777" w:rsidTr="00D66A5A">
        <w:trPr>
          <w:trHeight w:val="20"/>
          <w:jc w:val="center"/>
        </w:trPr>
        <w:tc>
          <w:tcPr>
            <w:tcW w:w="568" w:type="dxa"/>
            <w:vMerge w:val="restart"/>
          </w:tcPr>
          <w:p w14:paraId="6C76BE07" w14:textId="77777777"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w:t>
            </w:r>
          </w:p>
        </w:tc>
        <w:tc>
          <w:tcPr>
            <w:tcW w:w="1917" w:type="dxa"/>
            <w:vMerge w:val="restart"/>
          </w:tcPr>
          <w:p w14:paraId="22650616" w14:textId="37582A6A" w:rsidR="006F4ACD" w:rsidRPr="00A91D0F" w:rsidRDefault="006F4ACD"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 xml:space="preserve">Всего по </w:t>
            </w:r>
            <w:hyperlink w:anchor="P355">
              <w:r w:rsidRPr="00A91D0F">
                <w:rPr>
                  <w:rFonts w:ascii="Times New Roman" w:hAnsi="Times New Roman" w:cs="Times New Roman"/>
                  <w:color w:val="000000" w:themeColor="text1"/>
                </w:rPr>
                <w:t>подпрограмме</w:t>
              </w:r>
            </w:hyperlink>
            <w:r w:rsidRPr="00A91D0F">
              <w:rPr>
                <w:rFonts w:ascii="Times New Roman" w:hAnsi="Times New Roman" w:cs="Times New Roman"/>
                <w:color w:val="000000" w:themeColor="text1"/>
              </w:rPr>
              <w:t xml:space="preserve"> </w:t>
            </w:r>
            <w:r w:rsidR="00DA6BA8" w:rsidRPr="00A91D0F">
              <w:rPr>
                <w:rFonts w:ascii="Times New Roman" w:hAnsi="Times New Roman" w:cs="Times New Roman"/>
                <w:color w:val="000000" w:themeColor="text1"/>
              </w:rPr>
              <w:t>«</w:t>
            </w:r>
            <w:r w:rsidRPr="00A91D0F">
              <w:rPr>
                <w:rFonts w:ascii="Times New Roman" w:hAnsi="Times New Roman" w:cs="Times New Roman"/>
                <w:color w:val="000000" w:themeColor="text1"/>
              </w:rPr>
              <w:t>Энергосбережение и повышение энергетической эффективности в Республике Тыва</w:t>
            </w:r>
            <w:r w:rsidR="00DA6BA8" w:rsidRPr="00A91D0F">
              <w:rPr>
                <w:rFonts w:ascii="Times New Roman" w:hAnsi="Times New Roman" w:cs="Times New Roman"/>
                <w:color w:val="000000" w:themeColor="text1"/>
              </w:rPr>
              <w:t>»</w:t>
            </w:r>
          </w:p>
        </w:tc>
        <w:tc>
          <w:tcPr>
            <w:tcW w:w="1597" w:type="dxa"/>
          </w:tcPr>
          <w:p w14:paraId="18A73111" w14:textId="77777777" w:rsidR="006F4ACD" w:rsidRPr="00A91D0F" w:rsidRDefault="006F4ACD"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всего</w:t>
            </w:r>
          </w:p>
        </w:tc>
        <w:tc>
          <w:tcPr>
            <w:tcW w:w="1531" w:type="dxa"/>
            <w:vMerge w:val="restart"/>
          </w:tcPr>
          <w:p w14:paraId="6112200E" w14:textId="77777777" w:rsidR="006F4ACD" w:rsidRPr="00A91D0F" w:rsidRDefault="006F4ACD"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0F64B2D9" w14:textId="7D2F70B9"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1033358,4</w:t>
            </w:r>
          </w:p>
        </w:tc>
        <w:tc>
          <w:tcPr>
            <w:tcW w:w="1417" w:type="dxa"/>
            <w:shd w:val="clear" w:color="auto" w:fill="auto"/>
          </w:tcPr>
          <w:p w14:paraId="252DE8AE" w14:textId="650D4A4D"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65654,5</w:t>
            </w:r>
          </w:p>
        </w:tc>
        <w:tc>
          <w:tcPr>
            <w:tcW w:w="1361" w:type="dxa"/>
            <w:shd w:val="clear" w:color="auto" w:fill="auto"/>
          </w:tcPr>
          <w:p w14:paraId="6D441760" w14:textId="6FAE2404"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87176,1</w:t>
            </w:r>
          </w:p>
        </w:tc>
        <w:tc>
          <w:tcPr>
            <w:tcW w:w="1134" w:type="dxa"/>
            <w:shd w:val="clear" w:color="auto" w:fill="auto"/>
          </w:tcPr>
          <w:p w14:paraId="6841B89B" w14:textId="0D3DD8AF"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723446,9</w:t>
            </w:r>
          </w:p>
        </w:tc>
        <w:tc>
          <w:tcPr>
            <w:tcW w:w="1361" w:type="dxa"/>
            <w:shd w:val="clear" w:color="auto" w:fill="auto"/>
          </w:tcPr>
          <w:p w14:paraId="3C540087" w14:textId="7797FC2C"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745150,4</w:t>
            </w:r>
          </w:p>
        </w:tc>
        <w:tc>
          <w:tcPr>
            <w:tcW w:w="1134" w:type="dxa"/>
            <w:shd w:val="clear" w:color="auto" w:fill="auto"/>
          </w:tcPr>
          <w:p w14:paraId="7DA51C4C" w14:textId="795F7464"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767504,9</w:t>
            </w:r>
          </w:p>
        </w:tc>
        <w:tc>
          <w:tcPr>
            <w:tcW w:w="1134" w:type="dxa"/>
            <w:shd w:val="clear" w:color="auto" w:fill="auto"/>
          </w:tcPr>
          <w:p w14:paraId="423B86F8" w14:textId="6AC004F1"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790529,9</w:t>
            </w:r>
          </w:p>
        </w:tc>
        <w:tc>
          <w:tcPr>
            <w:tcW w:w="1417" w:type="dxa"/>
            <w:shd w:val="clear" w:color="auto" w:fill="auto"/>
          </w:tcPr>
          <w:p w14:paraId="00B5BF93" w14:textId="566B0642"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4212821,1</w:t>
            </w:r>
          </w:p>
        </w:tc>
      </w:tr>
      <w:tr w:rsidR="006F4ACD" w:rsidRPr="00A91D0F" w14:paraId="5E81011D" w14:textId="77777777" w:rsidTr="00D66A5A">
        <w:trPr>
          <w:trHeight w:val="20"/>
          <w:jc w:val="center"/>
        </w:trPr>
        <w:tc>
          <w:tcPr>
            <w:tcW w:w="568" w:type="dxa"/>
            <w:vMerge/>
          </w:tcPr>
          <w:p w14:paraId="5B3AFCA0" w14:textId="77777777" w:rsidR="006F4ACD" w:rsidRPr="00A91D0F" w:rsidRDefault="006F4ACD" w:rsidP="00A91D0F">
            <w:pPr>
              <w:pStyle w:val="ConsPlusNormal"/>
              <w:contextualSpacing/>
              <w:jc w:val="center"/>
              <w:rPr>
                <w:rFonts w:ascii="Times New Roman" w:hAnsi="Times New Roman" w:cs="Times New Roman"/>
                <w:color w:val="000000" w:themeColor="text1"/>
              </w:rPr>
            </w:pPr>
          </w:p>
        </w:tc>
        <w:tc>
          <w:tcPr>
            <w:tcW w:w="1917" w:type="dxa"/>
            <w:vMerge/>
          </w:tcPr>
          <w:p w14:paraId="00FA7DA4" w14:textId="77777777" w:rsidR="006F4ACD" w:rsidRPr="00A91D0F" w:rsidRDefault="006F4ACD" w:rsidP="00A91D0F">
            <w:pPr>
              <w:pStyle w:val="ConsPlusNormal"/>
              <w:contextualSpacing/>
              <w:rPr>
                <w:rFonts w:ascii="Times New Roman" w:hAnsi="Times New Roman" w:cs="Times New Roman"/>
                <w:color w:val="000000" w:themeColor="text1"/>
              </w:rPr>
            </w:pPr>
          </w:p>
        </w:tc>
        <w:tc>
          <w:tcPr>
            <w:tcW w:w="1597" w:type="dxa"/>
          </w:tcPr>
          <w:p w14:paraId="24B2A531" w14:textId="77777777" w:rsidR="006F4ACD" w:rsidRPr="00A91D0F" w:rsidRDefault="006F4ACD"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vMerge/>
          </w:tcPr>
          <w:p w14:paraId="74780D82" w14:textId="77777777" w:rsidR="006F4ACD" w:rsidRPr="00A91D0F" w:rsidRDefault="006F4ACD" w:rsidP="00A91D0F">
            <w:pPr>
              <w:pStyle w:val="ConsPlusNormal"/>
              <w:contextualSpacing/>
              <w:rPr>
                <w:rFonts w:ascii="Times New Roman" w:hAnsi="Times New Roman" w:cs="Times New Roman"/>
                <w:color w:val="000000" w:themeColor="text1"/>
              </w:rPr>
            </w:pPr>
          </w:p>
        </w:tc>
        <w:tc>
          <w:tcPr>
            <w:tcW w:w="1304" w:type="dxa"/>
            <w:shd w:val="clear" w:color="auto" w:fill="auto"/>
          </w:tcPr>
          <w:p w14:paraId="3CAB2F39" w14:textId="2B42D378"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1 009 068,80</w:t>
            </w:r>
          </w:p>
        </w:tc>
        <w:tc>
          <w:tcPr>
            <w:tcW w:w="1417" w:type="dxa"/>
            <w:shd w:val="clear" w:color="auto" w:fill="auto"/>
          </w:tcPr>
          <w:p w14:paraId="0E3F6AA9" w14:textId="3FD7C668"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65 654,50</w:t>
            </w:r>
          </w:p>
        </w:tc>
        <w:tc>
          <w:tcPr>
            <w:tcW w:w="1361" w:type="dxa"/>
            <w:shd w:val="clear" w:color="auto" w:fill="auto"/>
          </w:tcPr>
          <w:p w14:paraId="31EB9DC7" w14:textId="53ED558C"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87 176,10</w:t>
            </w:r>
          </w:p>
        </w:tc>
        <w:tc>
          <w:tcPr>
            <w:tcW w:w="1134" w:type="dxa"/>
            <w:shd w:val="clear" w:color="auto" w:fill="auto"/>
          </w:tcPr>
          <w:p w14:paraId="3710A09A" w14:textId="036A0C8F"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723 446,90</w:t>
            </w:r>
          </w:p>
        </w:tc>
        <w:tc>
          <w:tcPr>
            <w:tcW w:w="1361" w:type="dxa"/>
            <w:shd w:val="clear" w:color="auto" w:fill="auto"/>
          </w:tcPr>
          <w:p w14:paraId="13EE0E76" w14:textId="72B40559"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745 150,40</w:t>
            </w:r>
          </w:p>
        </w:tc>
        <w:tc>
          <w:tcPr>
            <w:tcW w:w="1134" w:type="dxa"/>
            <w:shd w:val="clear" w:color="auto" w:fill="auto"/>
          </w:tcPr>
          <w:p w14:paraId="2EAD8887" w14:textId="0B9CC5D5"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767 504,90</w:t>
            </w:r>
          </w:p>
        </w:tc>
        <w:tc>
          <w:tcPr>
            <w:tcW w:w="1134" w:type="dxa"/>
            <w:shd w:val="clear" w:color="auto" w:fill="auto"/>
          </w:tcPr>
          <w:p w14:paraId="525B7DB5" w14:textId="702538D0"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790 529,90</w:t>
            </w:r>
          </w:p>
        </w:tc>
        <w:tc>
          <w:tcPr>
            <w:tcW w:w="1417" w:type="dxa"/>
            <w:shd w:val="clear" w:color="auto" w:fill="auto"/>
          </w:tcPr>
          <w:p w14:paraId="1AF25A5A" w14:textId="58F1FEE5"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4188531,5</w:t>
            </w:r>
          </w:p>
        </w:tc>
      </w:tr>
      <w:tr w:rsidR="006F4ACD" w:rsidRPr="00A91D0F" w14:paraId="2C1CEDDF" w14:textId="77777777" w:rsidTr="00D66A5A">
        <w:trPr>
          <w:trHeight w:val="20"/>
          <w:jc w:val="center"/>
        </w:trPr>
        <w:tc>
          <w:tcPr>
            <w:tcW w:w="568" w:type="dxa"/>
            <w:vMerge/>
          </w:tcPr>
          <w:p w14:paraId="1614AE3F" w14:textId="77777777" w:rsidR="006F4ACD" w:rsidRPr="00A91D0F" w:rsidRDefault="006F4ACD" w:rsidP="00A91D0F">
            <w:pPr>
              <w:pStyle w:val="ConsPlusNormal"/>
              <w:contextualSpacing/>
              <w:jc w:val="center"/>
              <w:rPr>
                <w:rFonts w:ascii="Times New Roman" w:hAnsi="Times New Roman" w:cs="Times New Roman"/>
                <w:color w:val="000000" w:themeColor="text1"/>
              </w:rPr>
            </w:pPr>
          </w:p>
        </w:tc>
        <w:tc>
          <w:tcPr>
            <w:tcW w:w="1917" w:type="dxa"/>
            <w:vMerge/>
          </w:tcPr>
          <w:p w14:paraId="326D7244" w14:textId="77777777" w:rsidR="006F4ACD" w:rsidRPr="00A91D0F" w:rsidRDefault="006F4ACD" w:rsidP="00A91D0F">
            <w:pPr>
              <w:pStyle w:val="ConsPlusNormal"/>
              <w:contextualSpacing/>
              <w:rPr>
                <w:rFonts w:ascii="Times New Roman" w:hAnsi="Times New Roman" w:cs="Times New Roman"/>
                <w:color w:val="000000" w:themeColor="text1"/>
              </w:rPr>
            </w:pPr>
          </w:p>
        </w:tc>
        <w:tc>
          <w:tcPr>
            <w:tcW w:w="1597" w:type="dxa"/>
          </w:tcPr>
          <w:p w14:paraId="2BC56A34" w14:textId="77777777" w:rsidR="006F4ACD" w:rsidRPr="00A91D0F" w:rsidRDefault="006F4ACD"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межбюджетные трансферты из федерального бюджета</w:t>
            </w:r>
          </w:p>
        </w:tc>
        <w:tc>
          <w:tcPr>
            <w:tcW w:w="1531" w:type="dxa"/>
            <w:vMerge/>
          </w:tcPr>
          <w:p w14:paraId="4F881C04" w14:textId="77777777" w:rsidR="006F4ACD" w:rsidRPr="00A91D0F" w:rsidRDefault="006F4ACD" w:rsidP="00A91D0F">
            <w:pPr>
              <w:pStyle w:val="ConsPlusNormal"/>
              <w:contextualSpacing/>
              <w:rPr>
                <w:rFonts w:ascii="Times New Roman" w:hAnsi="Times New Roman" w:cs="Times New Roman"/>
                <w:color w:val="000000" w:themeColor="text1"/>
              </w:rPr>
            </w:pPr>
          </w:p>
        </w:tc>
        <w:tc>
          <w:tcPr>
            <w:tcW w:w="1304" w:type="dxa"/>
            <w:shd w:val="clear" w:color="auto" w:fill="auto"/>
          </w:tcPr>
          <w:p w14:paraId="33A7981A" w14:textId="7FD64682"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10929,6</w:t>
            </w:r>
          </w:p>
        </w:tc>
        <w:tc>
          <w:tcPr>
            <w:tcW w:w="1417" w:type="dxa"/>
            <w:shd w:val="clear" w:color="auto" w:fill="auto"/>
          </w:tcPr>
          <w:p w14:paraId="3F82DE55" w14:textId="1456046E"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1A984842" w14:textId="40A4550A"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5F18DC99" w14:textId="0C3C8932"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57D3C481" w14:textId="777BA012"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72266A6B" w14:textId="38266408"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46CD77BE" w14:textId="0E213B47"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53778B04" w14:textId="11DC9751"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10929,6</w:t>
            </w:r>
          </w:p>
        </w:tc>
      </w:tr>
      <w:tr w:rsidR="006F4ACD" w:rsidRPr="00A91D0F" w14:paraId="712E6816" w14:textId="77777777" w:rsidTr="00D66A5A">
        <w:trPr>
          <w:trHeight w:val="20"/>
          <w:jc w:val="center"/>
        </w:trPr>
        <w:tc>
          <w:tcPr>
            <w:tcW w:w="568" w:type="dxa"/>
            <w:vMerge/>
          </w:tcPr>
          <w:p w14:paraId="6CDE608C" w14:textId="77777777" w:rsidR="006F4ACD" w:rsidRPr="00A91D0F" w:rsidRDefault="006F4ACD" w:rsidP="00A91D0F">
            <w:pPr>
              <w:pStyle w:val="ConsPlusNormal"/>
              <w:contextualSpacing/>
              <w:jc w:val="center"/>
              <w:rPr>
                <w:rFonts w:ascii="Times New Roman" w:hAnsi="Times New Roman" w:cs="Times New Roman"/>
                <w:color w:val="000000" w:themeColor="text1"/>
              </w:rPr>
            </w:pPr>
          </w:p>
        </w:tc>
        <w:tc>
          <w:tcPr>
            <w:tcW w:w="1917" w:type="dxa"/>
            <w:vMerge/>
          </w:tcPr>
          <w:p w14:paraId="2A2AC137" w14:textId="77777777" w:rsidR="006F4ACD" w:rsidRPr="00A91D0F" w:rsidRDefault="006F4ACD" w:rsidP="00A91D0F">
            <w:pPr>
              <w:pStyle w:val="ConsPlusNormal"/>
              <w:contextualSpacing/>
              <w:rPr>
                <w:rFonts w:ascii="Times New Roman" w:hAnsi="Times New Roman" w:cs="Times New Roman"/>
                <w:color w:val="000000" w:themeColor="text1"/>
              </w:rPr>
            </w:pPr>
          </w:p>
        </w:tc>
        <w:tc>
          <w:tcPr>
            <w:tcW w:w="1597" w:type="dxa"/>
          </w:tcPr>
          <w:p w14:paraId="45431340" w14:textId="77777777" w:rsidR="006F4ACD" w:rsidRPr="00A91D0F" w:rsidRDefault="006F4ACD"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внебюджетные источники</w:t>
            </w:r>
          </w:p>
        </w:tc>
        <w:tc>
          <w:tcPr>
            <w:tcW w:w="1531" w:type="dxa"/>
            <w:vMerge/>
          </w:tcPr>
          <w:p w14:paraId="394667E6" w14:textId="77777777" w:rsidR="006F4ACD" w:rsidRPr="00A91D0F" w:rsidRDefault="006F4ACD" w:rsidP="00A91D0F">
            <w:pPr>
              <w:pStyle w:val="ConsPlusNormal"/>
              <w:contextualSpacing/>
              <w:rPr>
                <w:rFonts w:ascii="Times New Roman" w:hAnsi="Times New Roman" w:cs="Times New Roman"/>
                <w:color w:val="000000" w:themeColor="text1"/>
              </w:rPr>
            </w:pPr>
          </w:p>
        </w:tc>
        <w:tc>
          <w:tcPr>
            <w:tcW w:w="1304" w:type="dxa"/>
            <w:shd w:val="clear" w:color="auto" w:fill="auto"/>
          </w:tcPr>
          <w:p w14:paraId="5D0CC0BD" w14:textId="2CFD2439"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13360</w:t>
            </w:r>
          </w:p>
        </w:tc>
        <w:tc>
          <w:tcPr>
            <w:tcW w:w="1417" w:type="dxa"/>
            <w:shd w:val="clear" w:color="auto" w:fill="auto"/>
          </w:tcPr>
          <w:p w14:paraId="4D4AF8DD" w14:textId="2D34B126"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503A06D5" w14:textId="25D7E062"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5D24FD55" w14:textId="3D5133E4"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6F178B8E" w14:textId="1C2C3A6C"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7551B314" w14:textId="4C13A0E4"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5A500711" w14:textId="0C505D55"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4B2BFA4E" w14:textId="1FD3860A"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13360</w:t>
            </w:r>
          </w:p>
        </w:tc>
      </w:tr>
      <w:tr w:rsidR="006F4ACD" w:rsidRPr="00A91D0F" w14:paraId="36730C7A" w14:textId="77777777" w:rsidTr="00D66A5A">
        <w:trPr>
          <w:trHeight w:val="20"/>
          <w:jc w:val="center"/>
        </w:trPr>
        <w:tc>
          <w:tcPr>
            <w:tcW w:w="568" w:type="dxa"/>
          </w:tcPr>
          <w:p w14:paraId="1C5C0776" w14:textId="77777777"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w:t>
            </w:r>
          </w:p>
        </w:tc>
        <w:tc>
          <w:tcPr>
            <w:tcW w:w="1917" w:type="dxa"/>
          </w:tcPr>
          <w:p w14:paraId="1196E9E6" w14:textId="707DE9C7" w:rsidR="006F4ACD" w:rsidRPr="00A91D0F" w:rsidRDefault="006F4ACD"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 xml:space="preserve">Всего по </w:t>
            </w:r>
            <w:hyperlink w:anchor="P413">
              <w:r w:rsidRPr="00A91D0F">
                <w:rPr>
                  <w:rFonts w:ascii="Times New Roman" w:hAnsi="Times New Roman" w:cs="Times New Roman"/>
                  <w:color w:val="000000" w:themeColor="text1"/>
                </w:rPr>
                <w:t>подпрограмме</w:t>
              </w:r>
            </w:hyperlink>
            <w:r w:rsidRPr="00A91D0F">
              <w:rPr>
                <w:rFonts w:ascii="Times New Roman" w:hAnsi="Times New Roman" w:cs="Times New Roman"/>
                <w:color w:val="000000" w:themeColor="text1"/>
              </w:rPr>
              <w:t xml:space="preserve"> </w:t>
            </w:r>
            <w:r w:rsidR="00DA6BA8" w:rsidRPr="00A91D0F">
              <w:rPr>
                <w:rFonts w:ascii="Times New Roman" w:hAnsi="Times New Roman" w:cs="Times New Roman"/>
                <w:color w:val="000000" w:themeColor="text1"/>
              </w:rPr>
              <w:t>«</w:t>
            </w:r>
            <w:r w:rsidRPr="00A91D0F">
              <w:rPr>
                <w:rFonts w:ascii="Times New Roman" w:hAnsi="Times New Roman" w:cs="Times New Roman"/>
                <w:color w:val="000000" w:themeColor="text1"/>
              </w:rPr>
              <w:t>Газификация жилищно-коммунального хозяйства, промышленных и иных органи</w:t>
            </w:r>
            <w:r w:rsidR="00D66A5A">
              <w:rPr>
                <w:rFonts w:ascii="Times New Roman" w:hAnsi="Times New Roman" w:cs="Times New Roman"/>
                <w:color w:val="000000" w:themeColor="text1"/>
              </w:rPr>
              <w:t>заций Республики Тыва на 2019-</w:t>
            </w:r>
            <w:r w:rsidRPr="00A91D0F">
              <w:rPr>
                <w:rFonts w:ascii="Times New Roman" w:hAnsi="Times New Roman" w:cs="Times New Roman"/>
                <w:color w:val="000000" w:themeColor="text1"/>
              </w:rPr>
              <w:t>2025 годы</w:t>
            </w:r>
            <w:r w:rsidR="00DA6BA8" w:rsidRPr="00A91D0F">
              <w:rPr>
                <w:rFonts w:ascii="Times New Roman" w:hAnsi="Times New Roman" w:cs="Times New Roman"/>
                <w:color w:val="000000" w:themeColor="text1"/>
              </w:rPr>
              <w:t>»</w:t>
            </w:r>
          </w:p>
        </w:tc>
        <w:tc>
          <w:tcPr>
            <w:tcW w:w="1597" w:type="dxa"/>
          </w:tcPr>
          <w:p w14:paraId="6597E096" w14:textId="77777777" w:rsidR="006F4ACD" w:rsidRPr="00A91D0F" w:rsidRDefault="006F4ACD"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0E8FD800" w14:textId="77777777" w:rsidR="006F4ACD" w:rsidRPr="00A91D0F" w:rsidRDefault="006F4ACD"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3F5E34FE" w14:textId="2DC20158"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1C23C892" w14:textId="386000DD"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23D249C7" w14:textId="6EFDABED"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55652EBC" w14:textId="2F8140E4"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25BEBB2A" w14:textId="6EE741C8"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211EFE12" w14:textId="2631E13A"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3D05BAC7" w14:textId="528C3569"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1FDB2DA6" w14:textId="14EB850D"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r>
      <w:tr w:rsidR="006F4ACD" w:rsidRPr="00A91D0F" w14:paraId="5DEF0E3E" w14:textId="77777777" w:rsidTr="00D66A5A">
        <w:trPr>
          <w:trHeight w:val="20"/>
          <w:jc w:val="center"/>
        </w:trPr>
        <w:tc>
          <w:tcPr>
            <w:tcW w:w="568" w:type="dxa"/>
          </w:tcPr>
          <w:p w14:paraId="76B26F9F" w14:textId="77777777" w:rsidR="006F4ACD" w:rsidRPr="00A91D0F" w:rsidRDefault="006F4ACD" w:rsidP="00A91D0F">
            <w:pPr>
              <w:pStyle w:val="ConsPlusNormal"/>
              <w:contextualSpacing/>
              <w:jc w:val="center"/>
              <w:outlineLvl w:val="2"/>
              <w:rPr>
                <w:rFonts w:ascii="Times New Roman" w:hAnsi="Times New Roman" w:cs="Times New Roman"/>
                <w:color w:val="000000" w:themeColor="text1"/>
              </w:rPr>
            </w:pPr>
            <w:r w:rsidRPr="00A91D0F">
              <w:rPr>
                <w:rFonts w:ascii="Times New Roman" w:hAnsi="Times New Roman" w:cs="Times New Roman"/>
                <w:color w:val="000000" w:themeColor="text1"/>
              </w:rPr>
              <w:t>1.</w:t>
            </w:r>
          </w:p>
        </w:tc>
        <w:tc>
          <w:tcPr>
            <w:tcW w:w="1917" w:type="dxa"/>
          </w:tcPr>
          <w:p w14:paraId="367115A8" w14:textId="113D7571" w:rsidR="006F4ACD" w:rsidRPr="00A91D0F" w:rsidRDefault="002E0A50" w:rsidP="00A91D0F">
            <w:pPr>
              <w:pStyle w:val="ConsPlusNormal"/>
              <w:contextualSpacing/>
              <w:rPr>
                <w:rFonts w:ascii="Times New Roman" w:hAnsi="Times New Roman" w:cs="Times New Roman"/>
                <w:color w:val="000000" w:themeColor="text1"/>
              </w:rPr>
            </w:pPr>
            <w:hyperlink w:anchor="P307">
              <w:r w:rsidR="006F4ACD" w:rsidRPr="00A91D0F">
                <w:rPr>
                  <w:rFonts w:ascii="Times New Roman" w:hAnsi="Times New Roman" w:cs="Times New Roman"/>
                  <w:color w:val="000000" w:themeColor="text1"/>
                </w:rPr>
                <w:t>Подпрограмма 1</w:t>
              </w:r>
            </w:hyperlink>
            <w:r w:rsidR="006F4ACD" w:rsidRPr="00A91D0F">
              <w:rPr>
                <w:rFonts w:ascii="Times New Roman" w:hAnsi="Times New Roman" w:cs="Times New Roman"/>
                <w:color w:val="000000" w:themeColor="text1"/>
              </w:rPr>
              <w:t xml:space="preserve"> </w:t>
            </w:r>
            <w:r w:rsidR="00DA6BA8" w:rsidRPr="00A91D0F">
              <w:rPr>
                <w:rFonts w:ascii="Times New Roman" w:hAnsi="Times New Roman" w:cs="Times New Roman"/>
                <w:color w:val="000000" w:themeColor="text1"/>
              </w:rPr>
              <w:t>«</w:t>
            </w:r>
            <w:r w:rsidR="006F4ACD" w:rsidRPr="00A91D0F">
              <w:rPr>
                <w:rFonts w:ascii="Times New Roman" w:hAnsi="Times New Roman" w:cs="Times New Roman"/>
                <w:color w:val="000000" w:themeColor="text1"/>
              </w:rPr>
              <w:t xml:space="preserve">Государственная поддержка предприятий топливно-энергетического </w:t>
            </w:r>
            <w:r w:rsidR="006F4ACD" w:rsidRPr="00A91D0F">
              <w:rPr>
                <w:rFonts w:ascii="Times New Roman" w:hAnsi="Times New Roman" w:cs="Times New Roman"/>
                <w:color w:val="000000" w:themeColor="text1"/>
              </w:rPr>
              <w:lastRenderedPageBreak/>
              <w:t>комплекса Республики Тыва</w:t>
            </w:r>
            <w:r w:rsidR="00DA6BA8" w:rsidRPr="00A91D0F">
              <w:rPr>
                <w:rFonts w:ascii="Times New Roman" w:hAnsi="Times New Roman" w:cs="Times New Roman"/>
                <w:color w:val="000000" w:themeColor="text1"/>
              </w:rPr>
              <w:t>»</w:t>
            </w:r>
          </w:p>
        </w:tc>
        <w:tc>
          <w:tcPr>
            <w:tcW w:w="1597" w:type="dxa"/>
          </w:tcPr>
          <w:p w14:paraId="2B58A147" w14:textId="77777777" w:rsidR="006F4ACD" w:rsidRPr="00A91D0F" w:rsidRDefault="006F4ACD"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всего</w:t>
            </w:r>
          </w:p>
        </w:tc>
        <w:tc>
          <w:tcPr>
            <w:tcW w:w="1531" w:type="dxa"/>
          </w:tcPr>
          <w:p w14:paraId="022FF311" w14:textId="77777777" w:rsidR="006F4ACD" w:rsidRPr="00A91D0F" w:rsidRDefault="006F4ACD"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048C9797" w14:textId="0C47CEFF"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31970,7</w:t>
            </w:r>
          </w:p>
        </w:tc>
        <w:tc>
          <w:tcPr>
            <w:tcW w:w="1417" w:type="dxa"/>
            <w:shd w:val="clear" w:color="auto" w:fill="auto"/>
          </w:tcPr>
          <w:p w14:paraId="20A0291E" w14:textId="63F6D363"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3B562347" w14:textId="375065C5"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72943F02" w14:textId="68288D7E"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3C421A93" w14:textId="1A7BED3F"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4F025424" w14:textId="5B0584F3"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2762C1A5" w14:textId="56A5F138"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12ABA53F" w14:textId="734D9AB5" w:rsidR="006F4ACD"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31970,7</w:t>
            </w:r>
          </w:p>
        </w:tc>
      </w:tr>
      <w:tr w:rsidR="00E6740F" w:rsidRPr="00A91D0F" w14:paraId="6E93B047" w14:textId="77777777" w:rsidTr="00D66A5A">
        <w:trPr>
          <w:trHeight w:val="20"/>
          <w:jc w:val="center"/>
        </w:trPr>
        <w:tc>
          <w:tcPr>
            <w:tcW w:w="15875" w:type="dxa"/>
            <w:gridSpan w:val="12"/>
          </w:tcPr>
          <w:p w14:paraId="37024EBE" w14:textId="058698A2" w:rsidR="00E6740F" w:rsidRPr="00A91D0F" w:rsidRDefault="00E6740F" w:rsidP="00A91D0F">
            <w:pPr>
              <w:pStyle w:val="ConsPlusNormal"/>
              <w:contextualSpacing/>
              <w:jc w:val="center"/>
              <w:outlineLvl w:val="3"/>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 xml:space="preserve">Комплекс процессных мероприятий </w:t>
            </w:r>
            <w:r w:rsidR="00DA6BA8" w:rsidRPr="00A91D0F">
              <w:rPr>
                <w:rFonts w:ascii="Times New Roman" w:hAnsi="Times New Roman" w:cs="Times New Roman"/>
                <w:color w:val="000000" w:themeColor="text1"/>
              </w:rPr>
              <w:t>«</w:t>
            </w:r>
            <w:r w:rsidRPr="00A91D0F">
              <w:rPr>
                <w:rFonts w:ascii="Times New Roman" w:hAnsi="Times New Roman" w:cs="Times New Roman"/>
                <w:color w:val="000000" w:themeColor="text1"/>
              </w:rPr>
              <w:t>Энергосбережение и повышение энергетической эффективности в Республике Тыва</w:t>
            </w:r>
            <w:r w:rsidR="00DA6BA8" w:rsidRPr="00A91D0F">
              <w:rPr>
                <w:rFonts w:ascii="Times New Roman" w:hAnsi="Times New Roman" w:cs="Times New Roman"/>
                <w:color w:val="000000" w:themeColor="text1"/>
              </w:rPr>
              <w:t>»</w:t>
            </w:r>
          </w:p>
        </w:tc>
      </w:tr>
      <w:tr w:rsidR="00E6740F" w:rsidRPr="00A91D0F" w14:paraId="7CF7DEC9" w14:textId="77777777" w:rsidTr="00D66A5A">
        <w:trPr>
          <w:trHeight w:val="20"/>
          <w:jc w:val="center"/>
        </w:trPr>
        <w:tc>
          <w:tcPr>
            <w:tcW w:w="568" w:type="dxa"/>
          </w:tcPr>
          <w:p w14:paraId="32DE8B28"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1.1.</w:t>
            </w:r>
          </w:p>
        </w:tc>
        <w:tc>
          <w:tcPr>
            <w:tcW w:w="1917" w:type="dxa"/>
          </w:tcPr>
          <w:p w14:paraId="1E8D3EA5" w14:textId="77777777" w:rsidR="00E6740F" w:rsidRPr="00A91D0F" w:rsidRDefault="00E6740F"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Субсидии на государственную поддержку предприятия топливно-энергетического комплекса (предприятия ТЭК)</w:t>
            </w:r>
          </w:p>
        </w:tc>
        <w:tc>
          <w:tcPr>
            <w:tcW w:w="1597" w:type="dxa"/>
          </w:tcPr>
          <w:p w14:paraId="2BA913DD" w14:textId="77777777" w:rsidR="00E6740F" w:rsidRPr="00A91D0F" w:rsidRDefault="00E6740F"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106BC98C" w14:textId="77777777" w:rsidR="00E6740F" w:rsidRPr="00A91D0F" w:rsidRDefault="00E6740F"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tcPr>
          <w:p w14:paraId="121FC58C" w14:textId="14C85B29" w:rsidR="00E6740F" w:rsidRPr="00A91D0F" w:rsidRDefault="00545DF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31970,7</w:t>
            </w:r>
          </w:p>
        </w:tc>
        <w:tc>
          <w:tcPr>
            <w:tcW w:w="1417" w:type="dxa"/>
          </w:tcPr>
          <w:p w14:paraId="67EA3C7C"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201F5CD5"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6E390D8D"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1DC9C094"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5FEDA609"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3B0790EB"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2C4F658F" w14:textId="25B6B3E5" w:rsidR="00E6740F" w:rsidRPr="00A91D0F" w:rsidRDefault="006F4ACD"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31970,7</w:t>
            </w:r>
          </w:p>
        </w:tc>
      </w:tr>
      <w:tr w:rsidR="00E6740F" w:rsidRPr="00A91D0F" w14:paraId="7A9157C8" w14:textId="77777777" w:rsidTr="00D66A5A">
        <w:trPr>
          <w:trHeight w:val="20"/>
          <w:jc w:val="center"/>
        </w:trPr>
        <w:tc>
          <w:tcPr>
            <w:tcW w:w="568" w:type="dxa"/>
          </w:tcPr>
          <w:p w14:paraId="4C2ABBEE"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1.2.</w:t>
            </w:r>
          </w:p>
        </w:tc>
        <w:tc>
          <w:tcPr>
            <w:tcW w:w="1917" w:type="dxa"/>
          </w:tcPr>
          <w:p w14:paraId="1E787D7E" w14:textId="77777777" w:rsidR="00E6740F" w:rsidRPr="00A91D0F" w:rsidRDefault="00E6740F"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Субсидии на государственную поддержку предприятий топливно-энергетического комплекса (дизельные электростанции)</w:t>
            </w:r>
          </w:p>
        </w:tc>
        <w:tc>
          <w:tcPr>
            <w:tcW w:w="1597" w:type="dxa"/>
          </w:tcPr>
          <w:p w14:paraId="0F73110F" w14:textId="77777777" w:rsidR="00E6740F" w:rsidRPr="00A91D0F" w:rsidRDefault="00E6740F"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4C622E76" w14:textId="77777777" w:rsidR="00E6740F" w:rsidRPr="00A91D0F" w:rsidRDefault="00E6740F"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tcPr>
          <w:p w14:paraId="6D9D3FAE"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44A0D5BF"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6934CAA3"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294ECFA5"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4F80AD28"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167FA48F"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39D8D14D"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4DE23829" w14:textId="77777777" w:rsidR="00E6740F" w:rsidRPr="00A91D0F" w:rsidRDefault="00E6740F"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r>
      <w:tr w:rsidR="00286B9C" w:rsidRPr="00A91D0F" w14:paraId="0D7140A8" w14:textId="77777777" w:rsidTr="00D66A5A">
        <w:trPr>
          <w:trHeight w:val="20"/>
          <w:jc w:val="center"/>
        </w:trPr>
        <w:tc>
          <w:tcPr>
            <w:tcW w:w="568" w:type="dxa"/>
            <w:vMerge w:val="restart"/>
          </w:tcPr>
          <w:p w14:paraId="34E17A29" w14:textId="77777777" w:rsidR="00286B9C" w:rsidRPr="00A91D0F" w:rsidRDefault="00286B9C" w:rsidP="00A91D0F">
            <w:pPr>
              <w:pStyle w:val="ConsPlusNormal"/>
              <w:contextualSpacing/>
              <w:jc w:val="center"/>
              <w:outlineLvl w:val="2"/>
              <w:rPr>
                <w:rFonts w:ascii="Times New Roman" w:hAnsi="Times New Roman" w:cs="Times New Roman"/>
                <w:color w:val="000000" w:themeColor="text1"/>
              </w:rPr>
            </w:pPr>
            <w:r w:rsidRPr="00A91D0F">
              <w:rPr>
                <w:rFonts w:ascii="Times New Roman" w:hAnsi="Times New Roman" w:cs="Times New Roman"/>
                <w:color w:val="000000" w:themeColor="text1"/>
              </w:rPr>
              <w:t>2.</w:t>
            </w:r>
          </w:p>
        </w:tc>
        <w:tc>
          <w:tcPr>
            <w:tcW w:w="1917" w:type="dxa"/>
            <w:vMerge w:val="restart"/>
          </w:tcPr>
          <w:p w14:paraId="49183CF4" w14:textId="662EF2C7" w:rsidR="00286B9C" w:rsidRPr="00A91D0F" w:rsidRDefault="002E0A50" w:rsidP="00A91D0F">
            <w:pPr>
              <w:pStyle w:val="ConsPlusNormal"/>
              <w:contextualSpacing/>
              <w:rPr>
                <w:rFonts w:ascii="Times New Roman" w:hAnsi="Times New Roman" w:cs="Times New Roman"/>
                <w:color w:val="000000" w:themeColor="text1"/>
              </w:rPr>
            </w:pPr>
            <w:hyperlink w:anchor="P321">
              <w:r w:rsidR="00286B9C" w:rsidRPr="00A91D0F">
                <w:rPr>
                  <w:rFonts w:ascii="Times New Roman" w:hAnsi="Times New Roman" w:cs="Times New Roman"/>
                  <w:color w:val="000000" w:themeColor="text1"/>
                </w:rPr>
                <w:t>Подпрограмма 2</w:t>
              </w:r>
            </w:hyperlink>
            <w:r w:rsidR="00286B9C" w:rsidRPr="00A91D0F">
              <w:rPr>
                <w:rFonts w:ascii="Times New Roman" w:hAnsi="Times New Roman" w:cs="Times New Roman"/>
                <w:color w:val="000000" w:themeColor="text1"/>
              </w:rPr>
              <w:t xml:space="preserve"> </w:t>
            </w:r>
            <w:r w:rsidR="00DA6BA8" w:rsidRPr="00A91D0F">
              <w:rPr>
                <w:rFonts w:ascii="Times New Roman" w:hAnsi="Times New Roman" w:cs="Times New Roman"/>
                <w:color w:val="000000" w:themeColor="text1"/>
              </w:rPr>
              <w:t>«</w:t>
            </w:r>
            <w:r w:rsidR="00286B9C" w:rsidRPr="00A91D0F">
              <w:rPr>
                <w:rFonts w:ascii="Times New Roman" w:hAnsi="Times New Roman" w:cs="Times New Roman"/>
                <w:color w:val="000000" w:themeColor="text1"/>
              </w:rPr>
              <w:t>Модернизация и строительство объектов топливно-энергетического комплекса Республики Тыва</w:t>
            </w:r>
            <w:r w:rsidR="00DA6BA8" w:rsidRPr="00A91D0F">
              <w:rPr>
                <w:rFonts w:ascii="Times New Roman" w:hAnsi="Times New Roman" w:cs="Times New Roman"/>
                <w:color w:val="000000" w:themeColor="text1"/>
              </w:rPr>
              <w:t>»</w:t>
            </w:r>
          </w:p>
        </w:tc>
        <w:tc>
          <w:tcPr>
            <w:tcW w:w="1597" w:type="dxa"/>
          </w:tcPr>
          <w:p w14:paraId="41E7301C"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всего</w:t>
            </w:r>
          </w:p>
        </w:tc>
        <w:tc>
          <w:tcPr>
            <w:tcW w:w="1531" w:type="dxa"/>
            <w:vMerge w:val="restart"/>
          </w:tcPr>
          <w:p w14:paraId="5D2D8959"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36FAF9BE" w14:textId="28219C88"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4040404,1</w:t>
            </w:r>
          </w:p>
        </w:tc>
        <w:tc>
          <w:tcPr>
            <w:tcW w:w="1417" w:type="dxa"/>
            <w:shd w:val="clear" w:color="auto" w:fill="auto"/>
          </w:tcPr>
          <w:p w14:paraId="554BC2C4" w14:textId="196670FD"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7540404,1</w:t>
            </w:r>
          </w:p>
        </w:tc>
        <w:tc>
          <w:tcPr>
            <w:tcW w:w="1361" w:type="dxa"/>
            <w:shd w:val="clear" w:color="auto" w:fill="auto"/>
          </w:tcPr>
          <w:p w14:paraId="567BC3C0" w14:textId="715ABC15" w:rsidR="00286B9C" w:rsidRPr="00A91D0F" w:rsidRDefault="003C0EF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8349827,6</w:t>
            </w:r>
          </w:p>
        </w:tc>
        <w:tc>
          <w:tcPr>
            <w:tcW w:w="1134" w:type="dxa"/>
            <w:shd w:val="clear" w:color="auto" w:fill="auto"/>
          </w:tcPr>
          <w:p w14:paraId="651181D4" w14:textId="140717C8"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3900000</w:t>
            </w:r>
          </w:p>
        </w:tc>
        <w:tc>
          <w:tcPr>
            <w:tcW w:w="1361" w:type="dxa"/>
            <w:shd w:val="clear" w:color="auto" w:fill="auto"/>
          </w:tcPr>
          <w:p w14:paraId="6BAE7D20" w14:textId="6ED44771"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1600000</w:t>
            </w:r>
          </w:p>
        </w:tc>
        <w:tc>
          <w:tcPr>
            <w:tcW w:w="1134" w:type="dxa"/>
            <w:shd w:val="clear" w:color="auto" w:fill="auto"/>
          </w:tcPr>
          <w:p w14:paraId="20033009" w14:textId="1ADDB481"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3556830A" w14:textId="4947B2C0"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52EDF232" w14:textId="347B418E"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25430</w:t>
            </w:r>
            <w:r w:rsidR="003C0EFC" w:rsidRPr="00A91D0F">
              <w:rPr>
                <w:rFonts w:ascii="Times New Roman" w:hAnsi="Times New Roman" w:cs="Times New Roman"/>
                <w:color w:val="000000" w:themeColor="text1"/>
              </w:rPr>
              <w:t>635</w:t>
            </w:r>
            <w:r w:rsidRPr="00A91D0F">
              <w:rPr>
                <w:rFonts w:ascii="Times New Roman" w:hAnsi="Times New Roman" w:cs="Times New Roman"/>
                <w:color w:val="000000" w:themeColor="text1"/>
              </w:rPr>
              <w:t>,</w:t>
            </w:r>
            <w:r w:rsidR="003C0EFC" w:rsidRPr="00A91D0F">
              <w:rPr>
                <w:rFonts w:ascii="Times New Roman" w:hAnsi="Times New Roman" w:cs="Times New Roman"/>
                <w:color w:val="000000" w:themeColor="text1"/>
              </w:rPr>
              <w:t>8</w:t>
            </w:r>
          </w:p>
        </w:tc>
      </w:tr>
      <w:tr w:rsidR="00286B9C" w:rsidRPr="00A91D0F" w14:paraId="0689960C" w14:textId="77777777" w:rsidTr="00D66A5A">
        <w:trPr>
          <w:trHeight w:val="20"/>
          <w:jc w:val="center"/>
        </w:trPr>
        <w:tc>
          <w:tcPr>
            <w:tcW w:w="568" w:type="dxa"/>
            <w:vMerge/>
          </w:tcPr>
          <w:p w14:paraId="4CCA345D" w14:textId="77777777" w:rsidR="00286B9C" w:rsidRPr="00A91D0F" w:rsidRDefault="00286B9C" w:rsidP="00A91D0F">
            <w:pPr>
              <w:pStyle w:val="ConsPlusNormal"/>
              <w:contextualSpacing/>
              <w:jc w:val="center"/>
              <w:rPr>
                <w:rFonts w:ascii="Times New Roman" w:hAnsi="Times New Roman" w:cs="Times New Roman"/>
                <w:color w:val="000000" w:themeColor="text1"/>
              </w:rPr>
            </w:pPr>
          </w:p>
        </w:tc>
        <w:tc>
          <w:tcPr>
            <w:tcW w:w="1917" w:type="dxa"/>
            <w:vMerge/>
          </w:tcPr>
          <w:p w14:paraId="0447AAA2"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597" w:type="dxa"/>
          </w:tcPr>
          <w:p w14:paraId="4C69A9F8"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vMerge/>
          </w:tcPr>
          <w:p w14:paraId="0CAA73E0"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304" w:type="dxa"/>
            <w:shd w:val="clear" w:color="auto" w:fill="auto"/>
          </w:tcPr>
          <w:p w14:paraId="022C179E" w14:textId="6E274B6C"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40404,1</w:t>
            </w:r>
          </w:p>
        </w:tc>
        <w:tc>
          <w:tcPr>
            <w:tcW w:w="1417" w:type="dxa"/>
            <w:shd w:val="clear" w:color="auto" w:fill="auto"/>
          </w:tcPr>
          <w:p w14:paraId="7092C78F" w14:textId="39A64194"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40404,1</w:t>
            </w:r>
          </w:p>
        </w:tc>
        <w:tc>
          <w:tcPr>
            <w:tcW w:w="1361" w:type="dxa"/>
            <w:shd w:val="clear" w:color="auto" w:fill="auto"/>
          </w:tcPr>
          <w:p w14:paraId="49FEBDE0" w14:textId="14B6B0CB" w:rsidR="00286B9C" w:rsidRPr="00A91D0F" w:rsidRDefault="004F50E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21979,8</w:t>
            </w:r>
          </w:p>
        </w:tc>
        <w:tc>
          <w:tcPr>
            <w:tcW w:w="1134" w:type="dxa"/>
            <w:shd w:val="clear" w:color="auto" w:fill="auto"/>
          </w:tcPr>
          <w:p w14:paraId="4CC70DC5" w14:textId="4C3F49D1"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0B681EC7" w14:textId="162D20E1"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34717476" w14:textId="78D0CF6D"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7F8DA73C" w14:textId="431A8A88"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785596DD" w14:textId="0A8E25A1" w:rsidR="00286B9C" w:rsidRPr="00A91D0F" w:rsidRDefault="004F50E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102788</w:t>
            </w:r>
          </w:p>
        </w:tc>
      </w:tr>
      <w:tr w:rsidR="00286B9C" w:rsidRPr="00A91D0F" w14:paraId="303E8BFB" w14:textId="77777777" w:rsidTr="00D66A5A">
        <w:trPr>
          <w:trHeight w:val="20"/>
          <w:jc w:val="center"/>
        </w:trPr>
        <w:tc>
          <w:tcPr>
            <w:tcW w:w="568" w:type="dxa"/>
            <w:vMerge/>
          </w:tcPr>
          <w:p w14:paraId="674E0447" w14:textId="77777777" w:rsidR="00286B9C" w:rsidRPr="00A91D0F" w:rsidRDefault="00286B9C" w:rsidP="00A91D0F">
            <w:pPr>
              <w:pStyle w:val="ConsPlusNormal"/>
              <w:contextualSpacing/>
              <w:jc w:val="center"/>
              <w:rPr>
                <w:rFonts w:ascii="Times New Roman" w:hAnsi="Times New Roman" w:cs="Times New Roman"/>
                <w:color w:val="000000" w:themeColor="text1"/>
              </w:rPr>
            </w:pPr>
          </w:p>
        </w:tc>
        <w:tc>
          <w:tcPr>
            <w:tcW w:w="1917" w:type="dxa"/>
            <w:vMerge/>
          </w:tcPr>
          <w:p w14:paraId="3707014B"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597" w:type="dxa"/>
          </w:tcPr>
          <w:p w14:paraId="22C96A7F"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межбюджетные трансферты из федерального бюджета</w:t>
            </w:r>
          </w:p>
        </w:tc>
        <w:tc>
          <w:tcPr>
            <w:tcW w:w="1531" w:type="dxa"/>
            <w:vMerge/>
          </w:tcPr>
          <w:p w14:paraId="24075238"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304" w:type="dxa"/>
            <w:shd w:val="clear" w:color="auto" w:fill="auto"/>
          </w:tcPr>
          <w:p w14:paraId="47E9FE24" w14:textId="3F4AEBB1"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4000000</w:t>
            </w:r>
          </w:p>
        </w:tc>
        <w:tc>
          <w:tcPr>
            <w:tcW w:w="1417" w:type="dxa"/>
            <w:shd w:val="clear" w:color="auto" w:fill="auto"/>
          </w:tcPr>
          <w:p w14:paraId="76C79613" w14:textId="27DD4F26"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4000000</w:t>
            </w:r>
          </w:p>
        </w:tc>
        <w:tc>
          <w:tcPr>
            <w:tcW w:w="1361" w:type="dxa"/>
            <w:shd w:val="clear" w:color="auto" w:fill="auto"/>
          </w:tcPr>
          <w:p w14:paraId="61D53F6D" w14:textId="4DE2C7EE"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4927847,8</w:t>
            </w:r>
          </w:p>
        </w:tc>
        <w:tc>
          <w:tcPr>
            <w:tcW w:w="1134" w:type="dxa"/>
            <w:shd w:val="clear" w:color="auto" w:fill="auto"/>
          </w:tcPr>
          <w:p w14:paraId="4CEF216C" w14:textId="3CEA8767"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0CE20A7F" w14:textId="59D9FB75"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56B970F1" w14:textId="39F90E0D"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232EC058" w14:textId="7733C56A"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5395ADEF" w14:textId="0668FFFA"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12927847,8</w:t>
            </w:r>
          </w:p>
        </w:tc>
      </w:tr>
      <w:tr w:rsidR="00286B9C" w:rsidRPr="00A91D0F" w14:paraId="326FA27C" w14:textId="77777777" w:rsidTr="00D66A5A">
        <w:trPr>
          <w:trHeight w:val="20"/>
          <w:jc w:val="center"/>
        </w:trPr>
        <w:tc>
          <w:tcPr>
            <w:tcW w:w="568" w:type="dxa"/>
            <w:vMerge/>
          </w:tcPr>
          <w:p w14:paraId="6A8CF412" w14:textId="77777777" w:rsidR="00286B9C" w:rsidRPr="00A91D0F" w:rsidRDefault="00286B9C" w:rsidP="00A91D0F">
            <w:pPr>
              <w:pStyle w:val="ConsPlusNormal"/>
              <w:contextualSpacing/>
              <w:jc w:val="center"/>
              <w:rPr>
                <w:rFonts w:ascii="Times New Roman" w:hAnsi="Times New Roman" w:cs="Times New Roman"/>
                <w:color w:val="000000" w:themeColor="text1"/>
              </w:rPr>
            </w:pPr>
          </w:p>
        </w:tc>
        <w:tc>
          <w:tcPr>
            <w:tcW w:w="1917" w:type="dxa"/>
            <w:vMerge/>
          </w:tcPr>
          <w:p w14:paraId="3C7C5937"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597" w:type="dxa"/>
          </w:tcPr>
          <w:p w14:paraId="0977646E"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внебюджетные источники</w:t>
            </w:r>
          </w:p>
        </w:tc>
        <w:tc>
          <w:tcPr>
            <w:tcW w:w="1531" w:type="dxa"/>
            <w:vMerge/>
          </w:tcPr>
          <w:p w14:paraId="44549472"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304" w:type="dxa"/>
            <w:shd w:val="clear" w:color="auto" w:fill="auto"/>
          </w:tcPr>
          <w:p w14:paraId="7BCFB400" w14:textId="3A5AE423"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6A3954FD" w14:textId="28C7ABD2"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3500000</w:t>
            </w:r>
          </w:p>
        </w:tc>
        <w:tc>
          <w:tcPr>
            <w:tcW w:w="1361" w:type="dxa"/>
            <w:shd w:val="clear" w:color="auto" w:fill="auto"/>
          </w:tcPr>
          <w:p w14:paraId="347E6AD1" w14:textId="0C73A92E"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3400000</w:t>
            </w:r>
          </w:p>
        </w:tc>
        <w:tc>
          <w:tcPr>
            <w:tcW w:w="1134" w:type="dxa"/>
            <w:shd w:val="clear" w:color="auto" w:fill="auto"/>
          </w:tcPr>
          <w:p w14:paraId="70D4A5E5" w14:textId="1AF250A3"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3900000</w:t>
            </w:r>
          </w:p>
        </w:tc>
        <w:tc>
          <w:tcPr>
            <w:tcW w:w="1361" w:type="dxa"/>
            <w:shd w:val="clear" w:color="auto" w:fill="auto"/>
          </w:tcPr>
          <w:p w14:paraId="28ED3775" w14:textId="3C01B671"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1600000</w:t>
            </w:r>
          </w:p>
        </w:tc>
        <w:tc>
          <w:tcPr>
            <w:tcW w:w="1134" w:type="dxa"/>
            <w:shd w:val="clear" w:color="auto" w:fill="auto"/>
          </w:tcPr>
          <w:p w14:paraId="2F754152" w14:textId="0A8374B8"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4057BB02" w14:textId="4FB31E09"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00AE1BDD" w14:textId="3CED6058"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12400000</w:t>
            </w:r>
          </w:p>
        </w:tc>
      </w:tr>
      <w:tr w:rsidR="00E6740F" w:rsidRPr="00A91D0F" w14:paraId="01FA4BF8" w14:textId="77777777" w:rsidTr="00D66A5A">
        <w:trPr>
          <w:trHeight w:val="20"/>
          <w:jc w:val="center"/>
        </w:trPr>
        <w:tc>
          <w:tcPr>
            <w:tcW w:w="15875" w:type="dxa"/>
            <w:gridSpan w:val="12"/>
          </w:tcPr>
          <w:p w14:paraId="7FB94789" w14:textId="105DFE66" w:rsidR="00E6740F" w:rsidRPr="00A91D0F" w:rsidRDefault="00E6740F" w:rsidP="00A91D0F">
            <w:pPr>
              <w:pStyle w:val="ConsPlusNormal"/>
              <w:contextualSpacing/>
              <w:jc w:val="center"/>
              <w:outlineLvl w:val="3"/>
              <w:rPr>
                <w:rFonts w:ascii="Times New Roman" w:hAnsi="Times New Roman" w:cs="Times New Roman"/>
                <w:color w:val="000000" w:themeColor="text1"/>
              </w:rPr>
            </w:pPr>
            <w:r w:rsidRPr="00A91D0F">
              <w:rPr>
                <w:rFonts w:ascii="Times New Roman" w:hAnsi="Times New Roman" w:cs="Times New Roman"/>
                <w:color w:val="000000" w:themeColor="text1"/>
              </w:rPr>
              <w:t xml:space="preserve">Комплекс процессных мероприятий </w:t>
            </w:r>
            <w:r w:rsidR="00DA6BA8" w:rsidRPr="00A91D0F">
              <w:rPr>
                <w:rFonts w:ascii="Times New Roman" w:hAnsi="Times New Roman" w:cs="Times New Roman"/>
                <w:color w:val="000000" w:themeColor="text1"/>
              </w:rPr>
              <w:t>«</w:t>
            </w:r>
            <w:r w:rsidRPr="00A91D0F">
              <w:rPr>
                <w:rFonts w:ascii="Times New Roman" w:hAnsi="Times New Roman" w:cs="Times New Roman"/>
                <w:color w:val="000000" w:themeColor="text1"/>
              </w:rPr>
              <w:t>Энергосбережение и повышение энергетической эффективности в Республике Тыва</w:t>
            </w:r>
            <w:r w:rsidR="00DA6BA8" w:rsidRPr="00A91D0F">
              <w:rPr>
                <w:rFonts w:ascii="Times New Roman" w:hAnsi="Times New Roman" w:cs="Times New Roman"/>
                <w:color w:val="000000" w:themeColor="text1"/>
              </w:rPr>
              <w:t>»</w:t>
            </w:r>
          </w:p>
        </w:tc>
      </w:tr>
      <w:tr w:rsidR="00286B9C" w:rsidRPr="00A91D0F" w14:paraId="36982FAD" w14:textId="77777777" w:rsidTr="00D66A5A">
        <w:trPr>
          <w:trHeight w:val="20"/>
          <w:jc w:val="center"/>
        </w:trPr>
        <w:tc>
          <w:tcPr>
            <w:tcW w:w="568" w:type="dxa"/>
            <w:vMerge w:val="restart"/>
          </w:tcPr>
          <w:p w14:paraId="7A412841" w14:textId="77777777"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2.1.</w:t>
            </w:r>
          </w:p>
        </w:tc>
        <w:tc>
          <w:tcPr>
            <w:tcW w:w="1917" w:type="dxa"/>
            <w:vMerge w:val="restart"/>
          </w:tcPr>
          <w:p w14:paraId="30B24A8A" w14:textId="445716C7" w:rsidR="00286B9C" w:rsidRPr="00A91D0F" w:rsidRDefault="00F95080"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Создание энергетической инфраструктуры в рамках реализации инвестиционного проекта по организа</w:t>
            </w:r>
            <w:r w:rsidRPr="00A91D0F">
              <w:rPr>
                <w:rFonts w:ascii="Times New Roman" w:hAnsi="Times New Roman" w:cs="Times New Roman"/>
                <w:color w:val="000000" w:themeColor="text1"/>
              </w:rPr>
              <w:lastRenderedPageBreak/>
              <w:t>ции добычи меди, молибдена и попутных компонентов на Ак-Сугском медно-порфировом месторождении в Республике Тыва, в рамках которого осуществляется технологическое присоединение к электрическим сетям</w:t>
            </w:r>
          </w:p>
        </w:tc>
        <w:tc>
          <w:tcPr>
            <w:tcW w:w="1597" w:type="dxa"/>
          </w:tcPr>
          <w:p w14:paraId="42E26387"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всего</w:t>
            </w:r>
          </w:p>
        </w:tc>
        <w:tc>
          <w:tcPr>
            <w:tcW w:w="1531" w:type="dxa"/>
            <w:vMerge w:val="restart"/>
          </w:tcPr>
          <w:p w14:paraId="02111241"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63F603C7" w14:textId="70732C62"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4040404,1</w:t>
            </w:r>
          </w:p>
        </w:tc>
        <w:tc>
          <w:tcPr>
            <w:tcW w:w="1417" w:type="dxa"/>
            <w:shd w:val="clear" w:color="auto" w:fill="auto"/>
          </w:tcPr>
          <w:p w14:paraId="6FFBE406" w14:textId="36B348DC"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7540404,1</w:t>
            </w:r>
          </w:p>
        </w:tc>
        <w:tc>
          <w:tcPr>
            <w:tcW w:w="1361" w:type="dxa"/>
            <w:shd w:val="clear" w:color="auto" w:fill="auto"/>
          </w:tcPr>
          <w:p w14:paraId="2D67BF41" w14:textId="70F13376" w:rsidR="00286B9C" w:rsidRPr="00A91D0F" w:rsidRDefault="00BF16C2"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2198212</w:t>
            </w:r>
          </w:p>
        </w:tc>
        <w:tc>
          <w:tcPr>
            <w:tcW w:w="1134" w:type="dxa"/>
            <w:shd w:val="clear" w:color="auto" w:fill="auto"/>
          </w:tcPr>
          <w:p w14:paraId="0020EADF" w14:textId="3D82B938"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09DF20B7" w14:textId="6F48B775"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4FF6CCB2" w14:textId="1462F6C9"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4A17A411" w14:textId="6FA9EFA0"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07FE01D0" w14:textId="63E1F5FA" w:rsidR="00286B9C" w:rsidRPr="00A91D0F" w:rsidRDefault="004F50E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13779020,2</w:t>
            </w:r>
          </w:p>
        </w:tc>
      </w:tr>
      <w:tr w:rsidR="00286B9C" w:rsidRPr="00A91D0F" w14:paraId="527B5B8D" w14:textId="77777777" w:rsidTr="00D66A5A">
        <w:trPr>
          <w:trHeight w:val="20"/>
          <w:jc w:val="center"/>
        </w:trPr>
        <w:tc>
          <w:tcPr>
            <w:tcW w:w="568" w:type="dxa"/>
            <w:vMerge/>
          </w:tcPr>
          <w:p w14:paraId="0769D2A6" w14:textId="77777777" w:rsidR="00286B9C" w:rsidRPr="00A91D0F" w:rsidRDefault="00286B9C" w:rsidP="00A91D0F">
            <w:pPr>
              <w:pStyle w:val="ConsPlusNormal"/>
              <w:contextualSpacing/>
              <w:jc w:val="center"/>
              <w:rPr>
                <w:rFonts w:ascii="Times New Roman" w:hAnsi="Times New Roman" w:cs="Times New Roman"/>
                <w:color w:val="000000" w:themeColor="text1"/>
              </w:rPr>
            </w:pPr>
          </w:p>
        </w:tc>
        <w:tc>
          <w:tcPr>
            <w:tcW w:w="1917" w:type="dxa"/>
            <w:vMerge/>
          </w:tcPr>
          <w:p w14:paraId="01C2D2C5"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597" w:type="dxa"/>
          </w:tcPr>
          <w:p w14:paraId="2A1C8657"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vMerge/>
          </w:tcPr>
          <w:p w14:paraId="235A88FB"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304" w:type="dxa"/>
            <w:shd w:val="clear" w:color="auto" w:fill="auto"/>
          </w:tcPr>
          <w:p w14:paraId="6345D9B3" w14:textId="41785BCA"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40404,1</w:t>
            </w:r>
          </w:p>
        </w:tc>
        <w:tc>
          <w:tcPr>
            <w:tcW w:w="1417" w:type="dxa"/>
            <w:shd w:val="clear" w:color="auto" w:fill="auto"/>
          </w:tcPr>
          <w:p w14:paraId="09BDA40A" w14:textId="07F3F34A"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40404,1</w:t>
            </w:r>
          </w:p>
        </w:tc>
        <w:tc>
          <w:tcPr>
            <w:tcW w:w="1361" w:type="dxa"/>
            <w:shd w:val="clear" w:color="auto" w:fill="auto"/>
          </w:tcPr>
          <w:p w14:paraId="4B4AB859" w14:textId="50A6045B" w:rsidR="00286B9C" w:rsidRPr="00A91D0F" w:rsidRDefault="00BF16C2"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21979,8</w:t>
            </w:r>
          </w:p>
        </w:tc>
        <w:tc>
          <w:tcPr>
            <w:tcW w:w="1134" w:type="dxa"/>
            <w:shd w:val="clear" w:color="auto" w:fill="auto"/>
          </w:tcPr>
          <w:p w14:paraId="0C8F0853" w14:textId="5BD8C76D"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663F1165" w14:textId="6FA7D49E"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1C8B4734" w14:textId="25A5272F"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263764DE" w14:textId="755D335D"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36255D5C" w14:textId="2EC02811" w:rsidR="00286B9C" w:rsidRPr="00A91D0F" w:rsidRDefault="00BF16C2"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102788</w:t>
            </w:r>
          </w:p>
        </w:tc>
      </w:tr>
      <w:tr w:rsidR="00286B9C" w:rsidRPr="00A91D0F" w14:paraId="7011C96E" w14:textId="77777777" w:rsidTr="00D66A5A">
        <w:trPr>
          <w:trHeight w:val="20"/>
          <w:jc w:val="center"/>
        </w:trPr>
        <w:tc>
          <w:tcPr>
            <w:tcW w:w="568" w:type="dxa"/>
            <w:vMerge/>
          </w:tcPr>
          <w:p w14:paraId="617414DA" w14:textId="77777777" w:rsidR="00286B9C" w:rsidRPr="00A91D0F" w:rsidRDefault="00286B9C" w:rsidP="00A91D0F">
            <w:pPr>
              <w:pStyle w:val="ConsPlusNormal"/>
              <w:contextualSpacing/>
              <w:jc w:val="center"/>
              <w:rPr>
                <w:rFonts w:ascii="Times New Roman" w:hAnsi="Times New Roman" w:cs="Times New Roman"/>
                <w:color w:val="000000" w:themeColor="text1"/>
              </w:rPr>
            </w:pPr>
          </w:p>
        </w:tc>
        <w:tc>
          <w:tcPr>
            <w:tcW w:w="1917" w:type="dxa"/>
            <w:vMerge/>
          </w:tcPr>
          <w:p w14:paraId="3D50C6DD"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597" w:type="dxa"/>
          </w:tcPr>
          <w:p w14:paraId="5EE9D3B1"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 xml:space="preserve">межбюджетные трансферты из федерального </w:t>
            </w:r>
            <w:r w:rsidRPr="00A91D0F">
              <w:rPr>
                <w:rFonts w:ascii="Times New Roman" w:hAnsi="Times New Roman" w:cs="Times New Roman"/>
                <w:color w:val="000000" w:themeColor="text1"/>
              </w:rPr>
              <w:lastRenderedPageBreak/>
              <w:t>бюджета</w:t>
            </w:r>
          </w:p>
        </w:tc>
        <w:tc>
          <w:tcPr>
            <w:tcW w:w="1531" w:type="dxa"/>
            <w:vMerge/>
          </w:tcPr>
          <w:p w14:paraId="4B6B0B1C"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304" w:type="dxa"/>
            <w:shd w:val="clear" w:color="auto" w:fill="auto"/>
          </w:tcPr>
          <w:p w14:paraId="64961AE5" w14:textId="4534DE6A"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4000000</w:t>
            </w:r>
          </w:p>
        </w:tc>
        <w:tc>
          <w:tcPr>
            <w:tcW w:w="1417" w:type="dxa"/>
            <w:shd w:val="clear" w:color="auto" w:fill="auto"/>
          </w:tcPr>
          <w:p w14:paraId="6D92A858" w14:textId="3A535110"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4000000</w:t>
            </w:r>
          </w:p>
        </w:tc>
        <w:tc>
          <w:tcPr>
            <w:tcW w:w="1361" w:type="dxa"/>
            <w:shd w:val="clear" w:color="auto" w:fill="auto"/>
          </w:tcPr>
          <w:p w14:paraId="2E511A0D" w14:textId="6FC5B9E6"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2176232,2</w:t>
            </w:r>
          </w:p>
        </w:tc>
        <w:tc>
          <w:tcPr>
            <w:tcW w:w="1134" w:type="dxa"/>
            <w:shd w:val="clear" w:color="auto" w:fill="auto"/>
          </w:tcPr>
          <w:p w14:paraId="786135B8" w14:textId="47A39A4B"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4456BB3F" w14:textId="740D0669"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4E5A2CD6" w14:textId="6EB28326"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7476FC7C" w14:textId="2515F23D"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13C10CB9" w14:textId="10A3F33A"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10176232,2</w:t>
            </w:r>
          </w:p>
        </w:tc>
      </w:tr>
      <w:tr w:rsidR="00286B9C" w:rsidRPr="00A91D0F" w14:paraId="4D8FE82D" w14:textId="77777777" w:rsidTr="00D66A5A">
        <w:trPr>
          <w:trHeight w:val="20"/>
          <w:jc w:val="center"/>
        </w:trPr>
        <w:tc>
          <w:tcPr>
            <w:tcW w:w="568" w:type="dxa"/>
            <w:vMerge/>
          </w:tcPr>
          <w:p w14:paraId="756971F3" w14:textId="77777777" w:rsidR="00286B9C" w:rsidRPr="00A91D0F" w:rsidRDefault="00286B9C" w:rsidP="00A91D0F">
            <w:pPr>
              <w:pStyle w:val="ConsPlusNormal"/>
              <w:contextualSpacing/>
              <w:jc w:val="center"/>
              <w:rPr>
                <w:rFonts w:ascii="Times New Roman" w:hAnsi="Times New Roman" w:cs="Times New Roman"/>
                <w:color w:val="000000" w:themeColor="text1"/>
              </w:rPr>
            </w:pPr>
          </w:p>
        </w:tc>
        <w:tc>
          <w:tcPr>
            <w:tcW w:w="1917" w:type="dxa"/>
            <w:vMerge/>
          </w:tcPr>
          <w:p w14:paraId="6945742E"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597" w:type="dxa"/>
          </w:tcPr>
          <w:p w14:paraId="2887011F"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внебюджетные источники</w:t>
            </w:r>
          </w:p>
        </w:tc>
        <w:tc>
          <w:tcPr>
            <w:tcW w:w="1531" w:type="dxa"/>
            <w:vMerge/>
          </w:tcPr>
          <w:p w14:paraId="5E42D821"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304" w:type="dxa"/>
            <w:shd w:val="clear" w:color="auto" w:fill="auto"/>
          </w:tcPr>
          <w:p w14:paraId="456A49F9" w14:textId="05AC595F"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19A4A316" w14:textId="0F454F83"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3500000</w:t>
            </w:r>
          </w:p>
        </w:tc>
        <w:tc>
          <w:tcPr>
            <w:tcW w:w="1361" w:type="dxa"/>
            <w:shd w:val="clear" w:color="auto" w:fill="auto"/>
          </w:tcPr>
          <w:p w14:paraId="5C113D5C" w14:textId="5E29EED3"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1C6BDF5F" w14:textId="0EB57007"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7164F708" w14:textId="0B606E18"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4965DE99" w14:textId="0C7C521E"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6419749D" w14:textId="4123899A"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3F9B8D7E" w14:textId="619D3B48"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3500000</w:t>
            </w:r>
          </w:p>
        </w:tc>
      </w:tr>
      <w:tr w:rsidR="00286B9C" w:rsidRPr="00A91D0F" w14:paraId="3042DB1A" w14:textId="77777777" w:rsidTr="00D66A5A">
        <w:trPr>
          <w:trHeight w:val="20"/>
          <w:jc w:val="center"/>
        </w:trPr>
        <w:tc>
          <w:tcPr>
            <w:tcW w:w="568" w:type="dxa"/>
          </w:tcPr>
          <w:p w14:paraId="24CAD22D" w14:textId="2AA2DD6C"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2.2.</w:t>
            </w:r>
          </w:p>
        </w:tc>
        <w:tc>
          <w:tcPr>
            <w:tcW w:w="1917" w:type="dxa"/>
          </w:tcPr>
          <w:p w14:paraId="13EDDB4C" w14:textId="297E6DE8" w:rsidR="003901AC" w:rsidRPr="00A91D0F" w:rsidRDefault="00286B9C" w:rsidP="00D66A5A">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Строительство объектов электросетевого хозяйства для обеспечения централизованным электроснабжением Тоджинского кожууна Республики Тыва</w:t>
            </w:r>
          </w:p>
        </w:tc>
        <w:tc>
          <w:tcPr>
            <w:tcW w:w="1597" w:type="dxa"/>
          </w:tcPr>
          <w:p w14:paraId="2702A902"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внебюджетные источники</w:t>
            </w:r>
          </w:p>
        </w:tc>
        <w:tc>
          <w:tcPr>
            <w:tcW w:w="1531" w:type="dxa"/>
          </w:tcPr>
          <w:p w14:paraId="2C1A869F"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10AB53E3" w14:textId="3353CE6E"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17BDE1F1" w14:textId="2BFB38AA"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6A91900C" w14:textId="7046A645"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3400000</w:t>
            </w:r>
          </w:p>
        </w:tc>
        <w:tc>
          <w:tcPr>
            <w:tcW w:w="1134" w:type="dxa"/>
            <w:shd w:val="clear" w:color="auto" w:fill="auto"/>
          </w:tcPr>
          <w:p w14:paraId="6D5010B8" w14:textId="117CB118"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3900000</w:t>
            </w:r>
          </w:p>
        </w:tc>
        <w:tc>
          <w:tcPr>
            <w:tcW w:w="1361" w:type="dxa"/>
            <w:shd w:val="clear" w:color="auto" w:fill="auto"/>
          </w:tcPr>
          <w:p w14:paraId="339E666B" w14:textId="36C46357"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5ECBEF36" w14:textId="26774DF7"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50A4CA60" w14:textId="1C228144"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5CF4A3F5" w14:textId="2BCF6280"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7300000</w:t>
            </w:r>
          </w:p>
        </w:tc>
      </w:tr>
      <w:tr w:rsidR="003901AC" w:rsidRPr="00A91D0F" w14:paraId="15C2BD72" w14:textId="77777777" w:rsidTr="00D66A5A">
        <w:trPr>
          <w:trHeight w:val="20"/>
          <w:jc w:val="center"/>
        </w:trPr>
        <w:tc>
          <w:tcPr>
            <w:tcW w:w="568" w:type="dxa"/>
          </w:tcPr>
          <w:p w14:paraId="1F839114" w14:textId="5D7325DC" w:rsidR="003901AC" w:rsidRPr="00A91D0F" w:rsidRDefault="003901A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2.3.</w:t>
            </w:r>
          </w:p>
        </w:tc>
        <w:tc>
          <w:tcPr>
            <w:tcW w:w="1917" w:type="dxa"/>
          </w:tcPr>
          <w:p w14:paraId="156164EA" w14:textId="25804E74" w:rsidR="003901AC" w:rsidRPr="00A91D0F" w:rsidRDefault="003901A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Строительство объектов электросетевого хозяйства в рамках реализации инвестиционных проектов по освоению Кызыл-Таштыгского месторождения полиметаллических руд в Республике Тыва (плата за тех</w:t>
            </w:r>
            <w:r w:rsidRPr="00A91D0F">
              <w:rPr>
                <w:rFonts w:ascii="Times New Roman" w:hAnsi="Times New Roman" w:cs="Times New Roman"/>
                <w:color w:val="000000" w:themeColor="text1"/>
              </w:rPr>
              <w:lastRenderedPageBreak/>
              <w:t>нологическое присоединение объектов электросетевого хозяйства)</w:t>
            </w:r>
          </w:p>
        </w:tc>
        <w:tc>
          <w:tcPr>
            <w:tcW w:w="1597" w:type="dxa"/>
          </w:tcPr>
          <w:p w14:paraId="546924C5" w14:textId="321645AF" w:rsidR="003901AC" w:rsidRPr="00A91D0F" w:rsidRDefault="003901A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внебюджетные источники</w:t>
            </w:r>
          </w:p>
        </w:tc>
        <w:tc>
          <w:tcPr>
            <w:tcW w:w="1531" w:type="dxa"/>
          </w:tcPr>
          <w:p w14:paraId="60B48982" w14:textId="1B7C102F" w:rsidR="003901AC" w:rsidRPr="00A91D0F" w:rsidRDefault="003901A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090C284E" w14:textId="75361647" w:rsidR="003901AC" w:rsidRPr="00A91D0F" w:rsidRDefault="003901A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3272F747" w14:textId="5C2A93AE" w:rsidR="003901AC" w:rsidRPr="00A91D0F" w:rsidRDefault="003901A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7F852872" w14:textId="68706BE0" w:rsidR="003901AC" w:rsidRPr="00A91D0F" w:rsidRDefault="003901A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326D8C75" w14:textId="3BE75F45" w:rsidR="003901AC" w:rsidRPr="00A91D0F" w:rsidRDefault="003901A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2FB245D6" w14:textId="363EAD50" w:rsidR="003901AC" w:rsidRPr="00A91D0F" w:rsidRDefault="003901A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652DFAB5" w14:textId="1D8BA856" w:rsidR="003901AC" w:rsidRPr="00A91D0F" w:rsidRDefault="003901A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2FF7D509" w14:textId="11C5AFA8" w:rsidR="003901AC" w:rsidRPr="00A91D0F" w:rsidRDefault="003901A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51B48798" w14:textId="67F06D49" w:rsidR="003901AC" w:rsidRPr="00A91D0F" w:rsidRDefault="003901A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r>
      <w:tr w:rsidR="00286B9C" w:rsidRPr="00A91D0F" w14:paraId="2DDBA270" w14:textId="77777777" w:rsidTr="00D66A5A">
        <w:trPr>
          <w:trHeight w:val="20"/>
          <w:jc w:val="center"/>
        </w:trPr>
        <w:tc>
          <w:tcPr>
            <w:tcW w:w="568" w:type="dxa"/>
            <w:vMerge w:val="restart"/>
          </w:tcPr>
          <w:p w14:paraId="0FDC39E8" w14:textId="5140ECF5"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2.</w:t>
            </w:r>
            <w:r w:rsidR="003901AC" w:rsidRPr="00A91D0F">
              <w:rPr>
                <w:rFonts w:ascii="Times New Roman" w:hAnsi="Times New Roman" w:cs="Times New Roman"/>
                <w:color w:val="000000" w:themeColor="text1"/>
              </w:rPr>
              <w:t>4</w:t>
            </w:r>
            <w:r w:rsidRPr="00A91D0F">
              <w:rPr>
                <w:rFonts w:ascii="Times New Roman" w:hAnsi="Times New Roman" w:cs="Times New Roman"/>
                <w:color w:val="000000" w:themeColor="text1"/>
              </w:rPr>
              <w:t>.</w:t>
            </w:r>
          </w:p>
        </w:tc>
        <w:tc>
          <w:tcPr>
            <w:tcW w:w="1917" w:type="dxa"/>
            <w:vMerge w:val="restart"/>
          </w:tcPr>
          <w:p w14:paraId="0EA63B5F"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Строительство объектов электросетевого хозяйства в рамках реализации инвестиционных проектов по освоению Кара-Белдирского золоторудного месторождения в Республике Тыва (плата за технологическое присоединение объектов электросетевого хозяйства)</w:t>
            </w:r>
          </w:p>
        </w:tc>
        <w:tc>
          <w:tcPr>
            <w:tcW w:w="1597" w:type="dxa"/>
          </w:tcPr>
          <w:p w14:paraId="1A4066EF"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межбюджетные трансферты из федерального бюджета</w:t>
            </w:r>
          </w:p>
        </w:tc>
        <w:tc>
          <w:tcPr>
            <w:tcW w:w="1531" w:type="dxa"/>
          </w:tcPr>
          <w:p w14:paraId="33B993E0"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716AC2ED" w14:textId="528E5E25"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27C4F409" w14:textId="3A905F3A"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49D2D383" w14:textId="14EB8D1E"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3809250D" w14:textId="0366E3D9"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51DF431B" w14:textId="2C77DAEE"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7D1E4569" w14:textId="36C1EEAB"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0D59CED9" w14:textId="6B497FF8"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49611E7E" w14:textId="2AD21EBA"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r>
      <w:tr w:rsidR="00286B9C" w:rsidRPr="00A91D0F" w14:paraId="2201980A" w14:textId="77777777" w:rsidTr="00D66A5A">
        <w:trPr>
          <w:trHeight w:val="20"/>
          <w:jc w:val="center"/>
        </w:trPr>
        <w:tc>
          <w:tcPr>
            <w:tcW w:w="568" w:type="dxa"/>
            <w:vMerge/>
          </w:tcPr>
          <w:p w14:paraId="5DF37448" w14:textId="77777777" w:rsidR="00286B9C" w:rsidRPr="00A91D0F" w:rsidRDefault="00286B9C" w:rsidP="00A91D0F">
            <w:pPr>
              <w:pStyle w:val="ConsPlusNormal"/>
              <w:contextualSpacing/>
              <w:jc w:val="center"/>
              <w:rPr>
                <w:rFonts w:ascii="Times New Roman" w:hAnsi="Times New Roman" w:cs="Times New Roman"/>
                <w:color w:val="000000" w:themeColor="text1"/>
              </w:rPr>
            </w:pPr>
          </w:p>
        </w:tc>
        <w:tc>
          <w:tcPr>
            <w:tcW w:w="1917" w:type="dxa"/>
            <w:vMerge/>
          </w:tcPr>
          <w:p w14:paraId="5FC0E6F0"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597" w:type="dxa"/>
          </w:tcPr>
          <w:p w14:paraId="06687DE7"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внебюджетные источники</w:t>
            </w:r>
          </w:p>
        </w:tc>
        <w:tc>
          <w:tcPr>
            <w:tcW w:w="1531" w:type="dxa"/>
          </w:tcPr>
          <w:p w14:paraId="71B2ABEE"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6E7ABF52" w14:textId="21BD3C03"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760AA259" w14:textId="5E69BCED"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11033063" w14:textId="20161A34"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426409C6" w14:textId="6898AC1B"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12D7D988" w14:textId="210A41F9"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1600000</w:t>
            </w:r>
          </w:p>
        </w:tc>
        <w:tc>
          <w:tcPr>
            <w:tcW w:w="1134" w:type="dxa"/>
            <w:shd w:val="clear" w:color="auto" w:fill="auto"/>
          </w:tcPr>
          <w:p w14:paraId="7DC0FFC2" w14:textId="6E52DA67"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7020AF02" w14:textId="1B263734"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30E6D18B" w14:textId="0EEDC507"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1600000</w:t>
            </w:r>
          </w:p>
        </w:tc>
      </w:tr>
      <w:tr w:rsidR="00286B9C" w:rsidRPr="00A91D0F" w14:paraId="581287AD" w14:textId="77777777" w:rsidTr="00D66A5A">
        <w:trPr>
          <w:trHeight w:val="20"/>
          <w:jc w:val="center"/>
        </w:trPr>
        <w:tc>
          <w:tcPr>
            <w:tcW w:w="568" w:type="dxa"/>
          </w:tcPr>
          <w:p w14:paraId="3232899B" w14:textId="6F420A2B" w:rsidR="00286B9C" w:rsidRPr="00A91D0F" w:rsidRDefault="003901A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2.5</w:t>
            </w:r>
            <w:r w:rsidR="00286B9C" w:rsidRPr="00A91D0F">
              <w:rPr>
                <w:rFonts w:ascii="Times New Roman" w:hAnsi="Times New Roman" w:cs="Times New Roman"/>
                <w:color w:val="000000" w:themeColor="text1"/>
              </w:rPr>
              <w:t>.</w:t>
            </w:r>
          </w:p>
        </w:tc>
        <w:tc>
          <w:tcPr>
            <w:tcW w:w="1917" w:type="dxa"/>
          </w:tcPr>
          <w:p w14:paraId="57D5CE35" w14:textId="48D7FDD2"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 xml:space="preserve">Строительство объектов электросетевого хозяйства в рамках реализации национального проекта </w:t>
            </w:r>
            <w:r w:rsidR="00DA6BA8" w:rsidRPr="00A91D0F">
              <w:rPr>
                <w:rFonts w:ascii="Times New Roman" w:hAnsi="Times New Roman" w:cs="Times New Roman"/>
                <w:color w:val="000000" w:themeColor="text1"/>
              </w:rPr>
              <w:t>«</w:t>
            </w:r>
            <w:r w:rsidRPr="00A91D0F">
              <w:rPr>
                <w:rFonts w:ascii="Times New Roman" w:hAnsi="Times New Roman" w:cs="Times New Roman"/>
                <w:color w:val="000000" w:themeColor="text1"/>
              </w:rPr>
              <w:t>Жилье</w:t>
            </w:r>
            <w:r w:rsidR="00DA6BA8" w:rsidRPr="00A91D0F">
              <w:rPr>
                <w:rFonts w:ascii="Times New Roman" w:hAnsi="Times New Roman" w:cs="Times New Roman"/>
                <w:color w:val="000000" w:themeColor="text1"/>
              </w:rPr>
              <w:t>»</w:t>
            </w:r>
            <w:r w:rsidRPr="00A91D0F">
              <w:rPr>
                <w:rFonts w:ascii="Times New Roman" w:hAnsi="Times New Roman" w:cs="Times New Roman"/>
                <w:color w:val="000000" w:themeColor="text1"/>
              </w:rPr>
              <w:t xml:space="preserve"> (плата за технологическое присоединение объектов электросетевого хозяйства)</w:t>
            </w:r>
          </w:p>
        </w:tc>
        <w:tc>
          <w:tcPr>
            <w:tcW w:w="1597" w:type="dxa"/>
          </w:tcPr>
          <w:p w14:paraId="4054AB5C"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межбюджетные трансферты из федерального бюджета</w:t>
            </w:r>
          </w:p>
        </w:tc>
        <w:tc>
          <w:tcPr>
            <w:tcW w:w="1531" w:type="dxa"/>
          </w:tcPr>
          <w:p w14:paraId="0B3EB5AD"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7FCC6BBC" w14:textId="38F4AFBF"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604E0CD9" w14:textId="0DF16FD1"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2D4FBCEC" w14:textId="06526DF9"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2751615,6</w:t>
            </w:r>
          </w:p>
        </w:tc>
        <w:tc>
          <w:tcPr>
            <w:tcW w:w="1134" w:type="dxa"/>
            <w:shd w:val="clear" w:color="auto" w:fill="auto"/>
          </w:tcPr>
          <w:p w14:paraId="670F6646" w14:textId="0B8E760C"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54D382A4" w14:textId="60DD757E"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5147A70B" w14:textId="07F37391"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44E02631" w14:textId="5AEC1FB7"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6625ED6E" w14:textId="4EB5AECD"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2751615,6</w:t>
            </w:r>
          </w:p>
        </w:tc>
      </w:tr>
      <w:tr w:rsidR="00286B9C" w:rsidRPr="00A91D0F" w14:paraId="77FF24E7" w14:textId="77777777" w:rsidTr="00D66A5A">
        <w:trPr>
          <w:trHeight w:val="20"/>
          <w:jc w:val="center"/>
        </w:trPr>
        <w:tc>
          <w:tcPr>
            <w:tcW w:w="568" w:type="dxa"/>
          </w:tcPr>
          <w:p w14:paraId="59EBD535" w14:textId="65AE9DDD"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w:t>
            </w:r>
            <w:r w:rsidR="003901AC" w:rsidRPr="00A91D0F">
              <w:rPr>
                <w:rFonts w:ascii="Times New Roman" w:hAnsi="Times New Roman" w:cs="Times New Roman"/>
                <w:color w:val="000000" w:themeColor="text1"/>
              </w:rPr>
              <w:t>6</w:t>
            </w:r>
            <w:r w:rsidRPr="00A91D0F">
              <w:rPr>
                <w:rFonts w:ascii="Times New Roman" w:hAnsi="Times New Roman" w:cs="Times New Roman"/>
                <w:color w:val="000000" w:themeColor="text1"/>
              </w:rPr>
              <w:t>.</w:t>
            </w:r>
          </w:p>
        </w:tc>
        <w:tc>
          <w:tcPr>
            <w:tcW w:w="1917" w:type="dxa"/>
          </w:tcPr>
          <w:p w14:paraId="475F3888"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Приобретение автономных систем электроснабжения</w:t>
            </w:r>
          </w:p>
        </w:tc>
        <w:tc>
          <w:tcPr>
            <w:tcW w:w="1597" w:type="dxa"/>
          </w:tcPr>
          <w:p w14:paraId="2B0890ED"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02AC8D92"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 xml:space="preserve">Министерство топлива и энергетики </w:t>
            </w:r>
            <w:r w:rsidRPr="00A91D0F">
              <w:rPr>
                <w:rFonts w:ascii="Times New Roman" w:hAnsi="Times New Roman" w:cs="Times New Roman"/>
                <w:color w:val="000000" w:themeColor="text1"/>
              </w:rPr>
              <w:lastRenderedPageBreak/>
              <w:t>Республики Тыва</w:t>
            </w:r>
          </w:p>
        </w:tc>
        <w:tc>
          <w:tcPr>
            <w:tcW w:w="1304" w:type="dxa"/>
            <w:shd w:val="clear" w:color="auto" w:fill="auto"/>
          </w:tcPr>
          <w:p w14:paraId="30BFD9BB" w14:textId="30334811"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0</w:t>
            </w:r>
          </w:p>
        </w:tc>
        <w:tc>
          <w:tcPr>
            <w:tcW w:w="1417" w:type="dxa"/>
            <w:shd w:val="clear" w:color="auto" w:fill="auto"/>
          </w:tcPr>
          <w:p w14:paraId="4B109D8C" w14:textId="21A8A9FE"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5778E0B2" w14:textId="141C219B"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5350E886" w14:textId="7D87C845"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61F5510B" w14:textId="6E559C1B"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1B32F036" w14:textId="2FB8104B"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0C35F999" w14:textId="4D02DD0A"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0DB51BFB" w14:textId="0ACB0CEA"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r>
      <w:tr w:rsidR="00286B9C" w:rsidRPr="00A91D0F" w14:paraId="1464BFD9" w14:textId="77777777" w:rsidTr="00D66A5A">
        <w:trPr>
          <w:trHeight w:val="20"/>
          <w:jc w:val="center"/>
        </w:trPr>
        <w:tc>
          <w:tcPr>
            <w:tcW w:w="568" w:type="dxa"/>
          </w:tcPr>
          <w:p w14:paraId="12379F04" w14:textId="7D3DA2C9" w:rsidR="00286B9C" w:rsidRPr="00A91D0F" w:rsidRDefault="003901A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2.7</w:t>
            </w:r>
            <w:r w:rsidR="00286B9C" w:rsidRPr="00A91D0F">
              <w:rPr>
                <w:rFonts w:ascii="Times New Roman" w:hAnsi="Times New Roman" w:cs="Times New Roman"/>
                <w:color w:val="000000" w:themeColor="text1"/>
              </w:rPr>
              <w:t>.</w:t>
            </w:r>
          </w:p>
        </w:tc>
        <w:tc>
          <w:tcPr>
            <w:tcW w:w="1917" w:type="dxa"/>
          </w:tcPr>
          <w:p w14:paraId="7ADC21E9"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Развитие электросетевого хозяйства на территории Республики Тыва</w:t>
            </w:r>
          </w:p>
        </w:tc>
        <w:tc>
          <w:tcPr>
            <w:tcW w:w="1597" w:type="dxa"/>
          </w:tcPr>
          <w:p w14:paraId="6A0DD018"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2EF50AA7"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09A66BA8" w14:textId="66C34A41"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507CCE58" w14:textId="6427E57F"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5F04D64A" w14:textId="25513E52"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579DCA4B" w14:textId="339BCA1E"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5B669149" w14:textId="3F05E3DB"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08E088E5" w14:textId="722C01A8"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28F077D5" w14:textId="015F4365"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2C31FA86" w14:textId="7B2DFCAE"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r>
      <w:tr w:rsidR="00286B9C" w:rsidRPr="00A91D0F" w14:paraId="5A9C506F" w14:textId="77777777" w:rsidTr="00D66A5A">
        <w:trPr>
          <w:trHeight w:val="20"/>
          <w:jc w:val="center"/>
        </w:trPr>
        <w:tc>
          <w:tcPr>
            <w:tcW w:w="568" w:type="dxa"/>
            <w:vMerge w:val="restart"/>
          </w:tcPr>
          <w:p w14:paraId="7820A126" w14:textId="77777777" w:rsidR="00286B9C" w:rsidRPr="00A91D0F" w:rsidRDefault="00286B9C" w:rsidP="00A91D0F">
            <w:pPr>
              <w:pStyle w:val="ConsPlusNormal"/>
              <w:contextualSpacing/>
              <w:jc w:val="center"/>
              <w:outlineLvl w:val="2"/>
              <w:rPr>
                <w:rFonts w:ascii="Times New Roman" w:hAnsi="Times New Roman" w:cs="Times New Roman"/>
                <w:color w:val="000000" w:themeColor="text1"/>
              </w:rPr>
            </w:pPr>
            <w:r w:rsidRPr="00A91D0F">
              <w:rPr>
                <w:rFonts w:ascii="Times New Roman" w:hAnsi="Times New Roman" w:cs="Times New Roman"/>
                <w:color w:val="000000" w:themeColor="text1"/>
              </w:rPr>
              <w:t>3.</w:t>
            </w:r>
          </w:p>
        </w:tc>
        <w:tc>
          <w:tcPr>
            <w:tcW w:w="1917" w:type="dxa"/>
            <w:vMerge w:val="restart"/>
          </w:tcPr>
          <w:p w14:paraId="16D32D49" w14:textId="7866AE99" w:rsidR="00286B9C" w:rsidRPr="00A91D0F" w:rsidRDefault="002E0A50" w:rsidP="00A91D0F">
            <w:pPr>
              <w:pStyle w:val="ConsPlusNormal"/>
              <w:contextualSpacing/>
              <w:rPr>
                <w:rFonts w:ascii="Times New Roman" w:hAnsi="Times New Roman" w:cs="Times New Roman"/>
                <w:color w:val="000000" w:themeColor="text1"/>
              </w:rPr>
            </w:pPr>
            <w:hyperlink w:anchor="P355">
              <w:r w:rsidR="00286B9C" w:rsidRPr="00A91D0F">
                <w:rPr>
                  <w:rFonts w:ascii="Times New Roman" w:hAnsi="Times New Roman" w:cs="Times New Roman"/>
                  <w:color w:val="000000" w:themeColor="text1"/>
                </w:rPr>
                <w:t>Подпрограмма 3</w:t>
              </w:r>
            </w:hyperlink>
            <w:r w:rsidR="00286B9C" w:rsidRPr="00A91D0F">
              <w:rPr>
                <w:rFonts w:ascii="Times New Roman" w:hAnsi="Times New Roman" w:cs="Times New Roman"/>
                <w:color w:val="000000" w:themeColor="text1"/>
              </w:rPr>
              <w:t xml:space="preserve"> </w:t>
            </w:r>
            <w:r w:rsidR="00DA6BA8" w:rsidRPr="00A91D0F">
              <w:rPr>
                <w:rFonts w:ascii="Times New Roman" w:hAnsi="Times New Roman" w:cs="Times New Roman"/>
                <w:color w:val="000000" w:themeColor="text1"/>
              </w:rPr>
              <w:t>«</w:t>
            </w:r>
            <w:r w:rsidR="00286B9C" w:rsidRPr="00A91D0F">
              <w:rPr>
                <w:rFonts w:ascii="Times New Roman" w:hAnsi="Times New Roman" w:cs="Times New Roman"/>
                <w:color w:val="000000" w:themeColor="text1"/>
              </w:rPr>
              <w:t>Энергосбережение и повышение энергетической эффективности в Республике Тыва</w:t>
            </w:r>
            <w:r w:rsidR="00DA6BA8" w:rsidRPr="00A91D0F">
              <w:rPr>
                <w:rFonts w:ascii="Times New Roman" w:hAnsi="Times New Roman" w:cs="Times New Roman"/>
                <w:color w:val="000000" w:themeColor="text1"/>
              </w:rPr>
              <w:t>»</w:t>
            </w:r>
          </w:p>
        </w:tc>
        <w:tc>
          <w:tcPr>
            <w:tcW w:w="1597" w:type="dxa"/>
          </w:tcPr>
          <w:p w14:paraId="3E7D1460"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всего</w:t>
            </w:r>
          </w:p>
        </w:tc>
        <w:tc>
          <w:tcPr>
            <w:tcW w:w="1531" w:type="dxa"/>
            <w:vMerge w:val="restart"/>
          </w:tcPr>
          <w:p w14:paraId="5F836BF5"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4FD181FA" w14:textId="7108911E"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1 033 358,40</w:t>
            </w:r>
          </w:p>
        </w:tc>
        <w:tc>
          <w:tcPr>
            <w:tcW w:w="1417" w:type="dxa"/>
            <w:shd w:val="clear" w:color="auto" w:fill="auto"/>
          </w:tcPr>
          <w:p w14:paraId="337423D8" w14:textId="490FEA28"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65 654,50</w:t>
            </w:r>
          </w:p>
        </w:tc>
        <w:tc>
          <w:tcPr>
            <w:tcW w:w="1361" w:type="dxa"/>
            <w:shd w:val="clear" w:color="auto" w:fill="auto"/>
          </w:tcPr>
          <w:p w14:paraId="098FEF03" w14:textId="7260A7DE"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87 176,10</w:t>
            </w:r>
          </w:p>
        </w:tc>
        <w:tc>
          <w:tcPr>
            <w:tcW w:w="1134" w:type="dxa"/>
            <w:shd w:val="clear" w:color="auto" w:fill="auto"/>
          </w:tcPr>
          <w:p w14:paraId="71D0FBE3" w14:textId="1A11B495"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723 446,90</w:t>
            </w:r>
          </w:p>
        </w:tc>
        <w:tc>
          <w:tcPr>
            <w:tcW w:w="1361" w:type="dxa"/>
            <w:shd w:val="clear" w:color="auto" w:fill="auto"/>
          </w:tcPr>
          <w:p w14:paraId="795C1D56" w14:textId="007E0D4E"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745 150,40</w:t>
            </w:r>
          </w:p>
        </w:tc>
        <w:tc>
          <w:tcPr>
            <w:tcW w:w="1134" w:type="dxa"/>
            <w:shd w:val="clear" w:color="auto" w:fill="auto"/>
          </w:tcPr>
          <w:p w14:paraId="5DDE5F68" w14:textId="35D12A3E"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767 504,90</w:t>
            </w:r>
          </w:p>
        </w:tc>
        <w:tc>
          <w:tcPr>
            <w:tcW w:w="1134" w:type="dxa"/>
            <w:shd w:val="clear" w:color="auto" w:fill="auto"/>
          </w:tcPr>
          <w:p w14:paraId="36FEF9AA" w14:textId="3E3B5526"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790 529,90</w:t>
            </w:r>
          </w:p>
        </w:tc>
        <w:tc>
          <w:tcPr>
            <w:tcW w:w="1417" w:type="dxa"/>
            <w:shd w:val="clear" w:color="auto" w:fill="auto"/>
          </w:tcPr>
          <w:p w14:paraId="6EBCC346" w14:textId="45371A7F"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4212821,1</w:t>
            </w:r>
          </w:p>
        </w:tc>
      </w:tr>
      <w:tr w:rsidR="00286B9C" w:rsidRPr="00A91D0F" w14:paraId="72F1241D" w14:textId="77777777" w:rsidTr="00D66A5A">
        <w:trPr>
          <w:trHeight w:val="20"/>
          <w:jc w:val="center"/>
        </w:trPr>
        <w:tc>
          <w:tcPr>
            <w:tcW w:w="568" w:type="dxa"/>
            <w:vMerge/>
          </w:tcPr>
          <w:p w14:paraId="39C6A3D7" w14:textId="77777777" w:rsidR="00286B9C" w:rsidRPr="00A91D0F" w:rsidRDefault="00286B9C" w:rsidP="00A91D0F">
            <w:pPr>
              <w:pStyle w:val="ConsPlusNormal"/>
              <w:contextualSpacing/>
              <w:jc w:val="center"/>
              <w:rPr>
                <w:rFonts w:ascii="Times New Roman" w:hAnsi="Times New Roman" w:cs="Times New Roman"/>
                <w:color w:val="000000" w:themeColor="text1"/>
              </w:rPr>
            </w:pPr>
          </w:p>
        </w:tc>
        <w:tc>
          <w:tcPr>
            <w:tcW w:w="1917" w:type="dxa"/>
            <w:vMerge/>
          </w:tcPr>
          <w:p w14:paraId="14885011"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597" w:type="dxa"/>
          </w:tcPr>
          <w:p w14:paraId="4C74514D"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vMerge/>
          </w:tcPr>
          <w:p w14:paraId="255FC87F"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304" w:type="dxa"/>
            <w:shd w:val="clear" w:color="auto" w:fill="auto"/>
          </w:tcPr>
          <w:p w14:paraId="669B7B96" w14:textId="5E5F8B63" w:rsidR="00286B9C" w:rsidRPr="00A91D0F" w:rsidRDefault="0030111A"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1 009 068,80</w:t>
            </w:r>
          </w:p>
        </w:tc>
        <w:tc>
          <w:tcPr>
            <w:tcW w:w="1417" w:type="dxa"/>
            <w:shd w:val="clear" w:color="auto" w:fill="auto"/>
          </w:tcPr>
          <w:p w14:paraId="75E12652" w14:textId="02C94D2A"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65 654,50</w:t>
            </w:r>
          </w:p>
        </w:tc>
        <w:tc>
          <w:tcPr>
            <w:tcW w:w="1361" w:type="dxa"/>
            <w:shd w:val="clear" w:color="auto" w:fill="auto"/>
          </w:tcPr>
          <w:p w14:paraId="59880928" w14:textId="02BE0394"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87 176,10</w:t>
            </w:r>
          </w:p>
        </w:tc>
        <w:tc>
          <w:tcPr>
            <w:tcW w:w="1134" w:type="dxa"/>
            <w:shd w:val="clear" w:color="auto" w:fill="auto"/>
          </w:tcPr>
          <w:p w14:paraId="52D416A0" w14:textId="52D999D0"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723 446,90</w:t>
            </w:r>
          </w:p>
        </w:tc>
        <w:tc>
          <w:tcPr>
            <w:tcW w:w="1361" w:type="dxa"/>
            <w:shd w:val="clear" w:color="auto" w:fill="auto"/>
          </w:tcPr>
          <w:p w14:paraId="2D74E2D3" w14:textId="6085E679"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745 150,40</w:t>
            </w:r>
          </w:p>
        </w:tc>
        <w:tc>
          <w:tcPr>
            <w:tcW w:w="1134" w:type="dxa"/>
            <w:shd w:val="clear" w:color="auto" w:fill="auto"/>
          </w:tcPr>
          <w:p w14:paraId="782E854D" w14:textId="4C33D908"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767 504,90</w:t>
            </w:r>
          </w:p>
        </w:tc>
        <w:tc>
          <w:tcPr>
            <w:tcW w:w="1134" w:type="dxa"/>
            <w:shd w:val="clear" w:color="auto" w:fill="auto"/>
          </w:tcPr>
          <w:p w14:paraId="2BBCD435" w14:textId="068BFE5C"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790 529,90</w:t>
            </w:r>
          </w:p>
        </w:tc>
        <w:tc>
          <w:tcPr>
            <w:tcW w:w="1417" w:type="dxa"/>
            <w:shd w:val="clear" w:color="auto" w:fill="auto"/>
          </w:tcPr>
          <w:p w14:paraId="0625CB33" w14:textId="5FE962C8"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4188531,5</w:t>
            </w:r>
          </w:p>
        </w:tc>
      </w:tr>
      <w:tr w:rsidR="00286B9C" w:rsidRPr="00A91D0F" w14:paraId="1077445B" w14:textId="77777777" w:rsidTr="00D66A5A">
        <w:trPr>
          <w:trHeight w:val="20"/>
          <w:jc w:val="center"/>
        </w:trPr>
        <w:tc>
          <w:tcPr>
            <w:tcW w:w="568" w:type="dxa"/>
            <w:vMerge/>
          </w:tcPr>
          <w:p w14:paraId="28035C68" w14:textId="77777777" w:rsidR="00286B9C" w:rsidRPr="00A91D0F" w:rsidRDefault="00286B9C" w:rsidP="00A91D0F">
            <w:pPr>
              <w:pStyle w:val="ConsPlusNormal"/>
              <w:contextualSpacing/>
              <w:jc w:val="center"/>
              <w:rPr>
                <w:rFonts w:ascii="Times New Roman" w:hAnsi="Times New Roman" w:cs="Times New Roman"/>
                <w:color w:val="000000" w:themeColor="text1"/>
              </w:rPr>
            </w:pPr>
          </w:p>
        </w:tc>
        <w:tc>
          <w:tcPr>
            <w:tcW w:w="1917" w:type="dxa"/>
            <w:vMerge/>
          </w:tcPr>
          <w:p w14:paraId="23FCBC9A"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597" w:type="dxa"/>
          </w:tcPr>
          <w:p w14:paraId="31DC29FA"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межбюджетные трансферты из федерального бюджета</w:t>
            </w:r>
          </w:p>
        </w:tc>
        <w:tc>
          <w:tcPr>
            <w:tcW w:w="1531" w:type="dxa"/>
            <w:vMerge/>
          </w:tcPr>
          <w:p w14:paraId="664320FA"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304" w:type="dxa"/>
            <w:shd w:val="clear" w:color="auto" w:fill="auto"/>
          </w:tcPr>
          <w:p w14:paraId="385509C3" w14:textId="0F97489F"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10929,6</w:t>
            </w:r>
          </w:p>
        </w:tc>
        <w:tc>
          <w:tcPr>
            <w:tcW w:w="1417" w:type="dxa"/>
            <w:shd w:val="clear" w:color="auto" w:fill="auto"/>
          </w:tcPr>
          <w:p w14:paraId="316449BE" w14:textId="098286C4"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6F6DD7EF" w14:textId="0811530A"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6401EAD3" w14:textId="189E2AFC"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389A9C5C" w14:textId="690A2F2D"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1E6D4AFE" w14:textId="6DC0E511"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61E2B662" w14:textId="2AF1F352"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517BABB6" w14:textId="50E3762C"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10929,6</w:t>
            </w:r>
          </w:p>
        </w:tc>
      </w:tr>
      <w:tr w:rsidR="00286B9C" w:rsidRPr="00A91D0F" w14:paraId="32CCD7B9" w14:textId="77777777" w:rsidTr="00D66A5A">
        <w:trPr>
          <w:trHeight w:val="20"/>
          <w:jc w:val="center"/>
        </w:trPr>
        <w:tc>
          <w:tcPr>
            <w:tcW w:w="568" w:type="dxa"/>
            <w:vMerge/>
          </w:tcPr>
          <w:p w14:paraId="4A86055D" w14:textId="77777777" w:rsidR="00286B9C" w:rsidRPr="00A91D0F" w:rsidRDefault="00286B9C" w:rsidP="00A91D0F">
            <w:pPr>
              <w:pStyle w:val="ConsPlusNormal"/>
              <w:contextualSpacing/>
              <w:jc w:val="center"/>
              <w:rPr>
                <w:rFonts w:ascii="Times New Roman" w:hAnsi="Times New Roman" w:cs="Times New Roman"/>
                <w:color w:val="000000" w:themeColor="text1"/>
              </w:rPr>
            </w:pPr>
          </w:p>
        </w:tc>
        <w:tc>
          <w:tcPr>
            <w:tcW w:w="1917" w:type="dxa"/>
            <w:vMerge/>
          </w:tcPr>
          <w:p w14:paraId="1288A45E"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597" w:type="dxa"/>
          </w:tcPr>
          <w:p w14:paraId="1F166CFD" w14:textId="77777777" w:rsidR="00286B9C" w:rsidRPr="00A91D0F" w:rsidRDefault="00286B9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внебюджетные источники</w:t>
            </w:r>
          </w:p>
        </w:tc>
        <w:tc>
          <w:tcPr>
            <w:tcW w:w="1531" w:type="dxa"/>
            <w:vMerge/>
          </w:tcPr>
          <w:p w14:paraId="3A5FDA49" w14:textId="77777777" w:rsidR="00286B9C" w:rsidRPr="00A91D0F" w:rsidRDefault="00286B9C" w:rsidP="00A91D0F">
            <w:pPr>
              <w:pStyle w:val="ConsPlusNormal"/>
              <w:contextualSpacing/>
              <w:rPr>
                <w:rFonts w:ascii="Times New Roman" w:hAnsi="Times New Roman" w:cs="Times New Roman"/>
                <w:color w:val="000000" w:themeColor="text1"/>
              </w:rPr>
            </w:pPr>
          </w:p>
        </w:tc>
        <w:tc>
          <w:tcPr>
            <w:tcW w:w="1304" w:type="dxa"/>
            <w:shd w:val="clear" w:color="auto" w:fill="auto"/>
          </w:tcPr>
          <w:p w14:paraId="0A45FB17" w14:textId="5019B36B"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13360</w:t>
            </w:r>
          </w:p>
        </w:tc>
        <w:tc>
          <w:tcPr>
            <w:tcW w:w="1417" w:type="dxa"/>
            <w:shd w:val="clear" w:color="auto" w:fill="auto"/>
          </w:tcPr>
          <w:p w14:paraId="39BE494B" w14:textId="273C2BAA"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540E94F7" w14:textId="7395F4D5"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4E75B5F3" w14:textId="284DEC42"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14D20C8A" w14:textId="106BD52F"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5937B4C4" w14:textId="49DDA7DF"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491EAA9B" w14:textId="14F1752C"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3883C943" w14:textId="507A628B" w:rsidR="00286B9C" w:rsidRPr="00A91D0F" w:rsidRDefault="00286B9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13360</w:t>
            </w:r>
          </w:p>
        </w:tc>
      </w:tr>
      <w:tr w:rsidR="00E2256B" w:rsidRPr="00A91D0F" w14:paraId="021A3778" w14:textId="77777777" w:rsidTr="00D66A5A">
        <w:trPr>
          <w:trHeight w:val="20"/>
          <w:jc w:val="center"/>
        </w:trPr>
        <w:tc>
          <w:tcPr>
            <w:tcW w:w="15875" w:type="dxa"/>
            <w:gridSpan w:val="12"/>
          </w:tcPr>
          <w:p w14:paraId="777C9983" w14:textId="1A945059" w:rsidR="00E2256B" w:rsidRPr="00A91D0F" w:rsidRDefault="00E2256B" w:rsidP="00A91D0F">
            <w:pPr>
              <w:pStyle w:val="ConsPlusNormal"/>
              <w:contextualSpacing/>
              <w:jc w:val="center"/>
              <w:outlineLvl w:val="3"/>
              <w:rPr>
                <w:rFonts w:ascii="Times New Roman" w:hAnsi="Times New Roman" w:cs="Times New Roman"/>
                <w:color w:val="000000" w:themeColor="text1"/>
              </w:rPr>
            </w:pPr>
            <w:r w:rsidRPr="00A91D0F">
              <w:rPr>
                <w:rFonts w:ascii="Times New Roman" w:hAnsi="Times New Roman" w:cs="Times New Roman"/>
                <w:color w:val="000000" w:themeColor="text1"/>
              </w:rPr>
              <w:t xml:space="preserve">Комплекс процессных мероприятий </w:t>
            </w:r>
            <w:r w:rsidR="00DA6BA8" w:rsidRPr="00A91D0F">
              <w:rPr>
                <w:rFonts w:ascii="Times New Roman" w:hAnsi="Times New Roman" w:cs="Times New Roman"/>
                <w:color w:val="000000" w:themeColor="text1"/>
              </w:rPr>
              <w:t>«</w:t>
            </w:r>
            <w:r w:rsidRPr="00A91D0F">
              <w:rPr>
                <w:rFonts w:ascii="Times New Roman" w:hAnsi="Times New Roman" w:cs="Times New Roman"/>
                <w:color w:val="000000" w:themeColor="text1"/>
              </w:rPr>
              <w:t>Энергосбережение и повышение энергетической эффективности в Республике Тыва</w:t>
            </w:r>
            <w:r w:rsidR="00DA6BA8" w:rsidRPr="00A91D0F">
              <w:rPr>
                <w:rFonts w:ascii="Times New Roman" w:hAnsi="Times New Roman" w:cs="Times New Roman"/>
                <w:color w:val="000000" w:themeColor="text1"/>
              </w:rPr>
              <w:t>»</w:t>
            </w:r>
          </w:p>
        </w:tc>
      </w:tr>
      <w:tr w:rsidR="00EA20CC" w:rsidRPr="00A91D0F" w14:paraId="4D303F44" w14:textId="77777777" w:rsidTr="00D66A5A">
        <w:trPr>
          <w:trHeight w:val="20"/>
          <w:jc w:val="center"/>
        </w:trPr>
        <w:tc>
          <w:tcPr>
            <w:tcW w:w="568" w:type="dxa"/>
          </w:tcPr>
          <w:p w14:paraId="42CEBA41" w14:textId="77777777" w:rsidR="00EA20CC" w:rsidRPr="00A91D0F" w:rsidRDefault="00EA20C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3.1.</w:t>
            </w:r>
          </w:p>
        </w:tc>
        <w:tc>
          <w:tcPr>
            <w:tcW w:w="1917" w:type="dxa"/>
          </w:tcPr>
          <w:p w14:paraId="16EF548D" w14:textId="13D9E0E6" w:rsidR="00390932" w:rsidRPr="00A91D0F" w:rsidRDefault="00390932"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 xml:space="preserve">Субсидии на возмещение недополученных доходов </w:t>
            </w:r>
          </w:p>
          <w:p w14:paraId="59FF0666" w14:textId="724B256F" w:rsidR="00390932" w:rsidRPr="00A91D0F" w:rsidRDefault="00390932"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 xml:space="preserve">предприятий, осуществляющих регулируемые виды деятельности и реализующих мероприятия в области энергосбережения </w:t>
            </w:r>
          </w:p>
          <w:p w14:paraId="0FCC2A48" w14:textId="27A552B2" w:rsidR="00EA20CC" w:rsidRPr="00A91D0F" w:rsidRDefault="00390932"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и повышения энергетической эффективности</w:t>
            </w:r>
          </w:p>
        </w:tc>
        <w:tc>
          <w:tcPr>
            <w:tcW w:w="1597" w:type="dxa"/>
          </w:tcPr>
          <w:p w14:paraId="267ECE65" w14:textId="77777777" w:rsidR="00EA20CC" w:rsidRPr="00A91D0F" w:rsidRDefault="00EA20C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69C0C20B" w14:textId="77777777" w:rsidR="00EA20CC" w:rsidRPr="00A91D0F" w:rsidRDefault="00EA20C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22E11988" w14:textId="72537077" w:rsidR="00EA20CC" w:rsidRPr="00A91D0F" w:rsidRDefault="0019345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450</w:t>
            </w:r>
            <w:r w:rsidR="00EA20CC" w:rsidRPr="00A91D0F">
              <w:rPr>
                <w:rFonts w:ascii="Times New Roman" w:hAnsi="Times New Roman" w:cs="Times New Roman"/>
                <w:color w:val="000000" w:themeColor="text1"/>
              </w:rPr>
              <w:t>043,00</w:t>
            </w:r>
          </w:p>
        </w:tc>
        <w:tc>
          <w:tcPr>
            <w:tcW w:w="1417" w:type="dxa"/>
            <w:shd w:val="clear" w:color="auto" w:fill="auto"/>
          </w:tcPr>
          <w:p w14:paraId="1BEEABA6" w14:textId="127338D9" w:rsidR="00EA20CC" w:rsidRPr="00A91D0F" w:rsidRDefault="00EA20CC" w:rsidP="00A91D0F">
            <w:pPr>
              <w:pStyle w:val="ConsPlusNormal"/>
              <w:contextualSpacing/>
              <w:jc w:val="center"/>
              <w:rPr>
                <w:rFonts w:ascii="Times New Roman" w:hAnsi="Times New Roman" w:cs="Times New Roman"/>
                <w:color w:val="000000" w:themeColor="text1"/>
              </w:rPr>
            </w:pPr>
          </w:p>
        </w:tc>
        <w:tc>
          <w:tcPr>
            <w:tcW w:w="1361" w:type="dxa"/>
            <w:shd w:val="clear" w:color="auto" w:fill="auto"/>
          </w:tcPr>
          <w:p w14:paraId="2E3BD28D" w14:textId="5EFB5E8E" w:rsidR="00EA20CC" w:rsidRPr="00A91D0F" w:rsidRDefault="00EA20C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17633,6</w:t>
            </w:r>
          </w:p>
        </w:tc>
        <w:tc>
          <w:tcPr>
            <w:tcW w:w="1134" w:type="dxa"/>
            <w:shd w:val="clear" w:color="auto" w:fill="auto"/>
          </w:tcPr>
          <w:p w14:paraId="48093D7E" w14:textId="54E36776" w:rsidR="00EA20CC" w:rsidRPr="00A91D0F" w:rsidRDefault="00EA20C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333531,1</w:t>
            </w:r>
          </w:p>
        </w:tc>
        <w:tc>
          <w:tcPr>
            <w:tcW w:w="1361" w:type="dxa"/>
            <w:shd w:val="clear" w:color="auto" w:fill="auto"/>
          </w:tcPr>
          <w:p w14:paraId="2588F58C" w14:textId="62845BB7" w:rsidR="00EA20CC" w:rsidRPr="00A91D0F" w:rsidRDefault="00EA20C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343537,1</w:t>
            </w:r>
          </w:p>
        </w:tc>
        <w:tc>
          <w:tcPr>
            <w:tcW w:w="1134" w:type="dxa"/>
            <w:shd w:val="clear" w:color="auto" w:fill="auto"/>
          </w:tcPr>
          <w:p w14:paraId="1240CF7C" w14:textId="6A07F326" w:rsidR="00EA20CC" w:rsidRPr="00A91D0F" w:rsidRDefault="00EA20C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353843,2</w:t>
            </w:r>
          </w:p>
        </w:tc>
        <w:tc>
          <w:tcPr>
            <w:tcW w:w="1134" w:type="dxa"/>
            <w:shd w:val="clear" w:color="auto" w:fill="auto"/>
          </w:tcPr>
          <w:p w14:paraId="5B64706F" w14:textId="1E9E84CE" w:rsidR="00EA20CC" w:rsidRPr="00A91D0F" w:rsidRDefault="00EA20C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364458,4</w:t>
            </w:r>
          </w:p>
        </w:tc>
        <w:tc>
          <w:tcPr>
            <w:tcW w:w="1417" w:type="dxa"/>
            <w:shd w:val="clear" w:color="auto" w:fill="auto"/>
          </w:tcPr>
          <w:p w14:paraId="373A287E" w14:textId="7FA4FB2E" w:rsidR="00EA20CC" w:rsidRPr="00A91D0F" w:rsidRDefault="00EA20C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1 863 046,40</w:t>
            </w:r>
          </w:p>
        </w:tc>
      </w:tr>
      <w:tr w:rsidR="00EA20CC" w:rsidRPr="00A91D0F" w14:paraId="11857A3F" w14:textId="77777777" w:rsidTr="00D66A5A">
        <w:trPr>
          <w:trHeight w:val="20"/>
          <w:jc w:val="center"/>
        </w:trPr>
        <w:tc>
          <w:tcPr>
            <w:tcW w:w="568" w:type="dxa"/>
          </w:tcPr>
          <w:p w14:paraId="4EF7F735" w14:textId="77777777" w:rsidR="00EA20CC" w:rsidRPr="00A91D0F" w:rsidRDefault="00EA20C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3.2.</w:t>
            </w:r>
          </w:p>
        </w:tc>
        <w:tc>
          <w:tcPr>
            <w:tcW w:w="1917" w:type="dxa"/>
          </w:tcPr>
          <w:p w14:paraId="19D38E7D" w14:textId="77777777" w:rsidR="00EA20CC" w:rsidRPr="00A91D0F" w:rsidRDefault="00EA20C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Субсидии на возмещение убытков, связанных с применением государ</w:t>
            </w:r>
            <w:r w:rsidRPr="00A91D0F">
              <w:rPr>
                <w:rFonts w:ascii="Times New Roman" w:hAnsi="Times New Roman" w:cs="Times New Roman"/>
                <w:color w:val="000000" w:themeColor="text1"/>
              </w:rPr>
              <w:lastRenderedPageBreak/>
              <w:t>ственных регулируемых цен на электрическую энергию, понесенных в процессе выработки и (или) транспортировки энергоресурсов, в том числе вследствие проведения мероприятий в области энергосбережения и повышения энергетической эффективности</w:t>
            </w:r>
          </w:p>
        </w:tc>
        <w:tc>
          <w:tcPr>
            <w:tcW w:w="1597" w:type="dxa"/>
          </w:tcPr>
          <w:p w14:paraId="640E09E7" w14:textId="77777777" w:rsidR="00EA20CC" w:rsidRPr="00A91D0F" w:rsidRDefault="00EA20C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республиканский</w:t>
            </w:r>
          </w:p>
        </w:tc>
        <w:tc>
          <w:tcPr>
            <w:tcW w:w="1531" w:type="dxa"/>
          </w:tcPr>
          <w:p w14:paraId="099EE17A" w14:textId="77777777" w:rsidR="00EA20CC" w:rsidRPr="00A91D0F" w:rsidRDefault="00EA20CC"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 xml:space="preserve">Министерство топлива и энергетики Республики </w:t>
            </w:r>
            <w:r w:rsidRPr="00A91D0F">
              <w:rPr>
                <w:rFonts w:ascii="Times New Roman" w:hAnsi="Times New Roman" w:cs="Times New Roman"/>
                <w:color w:val="000000" w:themeColor="text1"/>
              </w:rPr>
              <w:lastRenderedPageBreak/>
              <w:t>Тыва</w:t>
            </w:r>
          </w:p>
        </w:tc>
        <w:tc>
          <w:tcPr>
            <w:tcW w:w="1304" w:type="dxa"/>
          </w:tcPr>
          <w:p w14:paraId="2F3CB0C8" w14:textId="77777777" w:rsidR="00EA20CC" w:rsidRPr="00A91D0F" w:rsidRDefault="00EA20C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432221,3</w:t>
            </w:r>
          </w:p>
        </w:tc>
        <w:tc>
          <w:tcPr>
            <w:tcW w:w="1417" w:type="dxa"/>
          </w:tcPr>
          <w:p w14:paraId="4656A99E" w14:textId="160D8389" w:rsidR="00EA20CC" w:rsidRPr="00A91D0F" w:rsidRDefault="00EA20CC" w:rsidP="00A91D0F">
            <w:pPr>
              <w:pStyle w:val="ConsPlusNormal"/>
              <w:contextualSpacing/>
              <w:jc w:val="center"/>
              <w:rPr>
                <w:rFonts w:ascii="Times New Roman" w:hAnsi="Times New Roman" w:cs="Times New Roman"/>
                <w:color w:val="000000" w:themeColor="text1"/>
              </w:rPr>
            </w:pPr>
          </w:p>
        </w:tc>
        <w:tc>
          <w:tcPr>
            <w:tcW w:w="1361" w:type="dxa"/>
          </w:tcPr>
          <w:p w14:paraId="05B5FEC0" w14:textId="164272E1" w:rsidR="00EA20CC" w:rsidRPr="00A91D0F" w:rsidRDefault="00EA20C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4854,5</w:t>
            </w:r>
          </w:p>
        </w:tc>
        <w:tc>
          <w:tcPr>
            <w:tcW w:w="1134" w:type="dxa"/>
          </w:tcPr>
          <w:p w14:paraId="31FAB1E4" w14:textId="77777777" w:rsidR="00EA20CC" w:rsidRPr="00A91D0F" w:rsidRDefault="00EA20C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297807,4</w:t>
            </w:r>
          </w:p>
        </w:tc>
        <w:tc>
          <w:tcPr>
            <w:tcW w:w="1361" w:type="dxa"/>
          </w:tcPr>
          <w:p w14:paraId="79873CC2" w14:textId="77777777" w:rsidR="00EA20CC" w:rsidRPr="00A91D0F" w:rsidRDefault="00EA20C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306741,6</w:t>
            </w:r>
          </w:p>
        </w:tc>
        <w:tc>
          <w:tcPr>
            <w:tcW w:w="1134" w:type="dxa"/>
          </w:tcPr>
          <w:p w14:paraId="5432E2E0" w14:textId="77777777" w:rsidR="00EA20CC" w:rsidRPr="00A91D0F" w:rsidRDefault="00EA20C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315943,9</w:t>
            </w:r>
          </w:p>
        </w:tc>
        <w:tc>
          <w:tcPr>
            <w:tcW w:w="1134" w:type="dxa"/>
          </w:tcPr>
          <w:p w14:paraId="3F3683B7" w14:textId="77777777" w:rsidR="00EA20CC" w:rsidRPr="00A91D0F" w:rsidRDefault="00EA20CC"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325422,2</w:t>
            </w:r>
          </w:p>
        </w:tc>
        <w:tc>
          <w:tcPr>
            <w:tcW w:w="1417" w:type="dxa"/>
          </w:tcPr>
          <w:p w14:paraId="2967E33E" w14:textId="6CD92A2A" w:rsidR="00EA20CC" w:rsidRPr="00A91D0F" w:rsidRDefault="00641F36"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1682990,9</w:t>
            </w:r>
          </w:p>
        </w:tc>
      </w:tr>
      <w:tr w:rsidR="00017653" w:rsidRPr="00A91D0F" w14:paraId="2248A2AF" w14:textId="77777777" w:rsidTr="00D66A5A">
        <w:trPr>
          <w:trHeight w:val="20"/>
          <w:jc w:val="center"/>
        </w:trPr>
        <w:tc>
          <w:tcPr>
            <w:tcW w:w="568" w:type="dxa"/>
          </w:tcPr>
          <w:p w14:paraId="48AF899E" w14:textId="77777777"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3.3.</w:t>
            </w:r>
          </w:p>
        </w:tc>
        <w:tc>
          <w:tcPr>
            <w:tcW w:w="1917" w:type="dxa"/>
          </w:tcPr>
          <w:p w14:paraId="113F5E39"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Субсидии юридическим лицам на реализацию мероприятий по поставке оборудования, материалов для создания аварийного запаса и повышения энергетической эффективности</w:t>
            </w:r>
          </w:p>
        </w:tc>
        <w:tc>
          <w:tcPr>
            <w:tcW w:w="1597" w:type="dxa"/>
          </w:tcPr>
          <w:p w14:paraId="470E72CB"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1056B788"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69CB9174" w14:textId="0EC6A298"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500</w:t>
            </w:r>
          </w:p>
        </w:tc>
        <w:tc>
          <w:tcPr>
            <w:tcW w:w="1417" w:type="dxa"/>
            <w:shd w:val="clear" w:color="auto" w:fill="auto"/>
          </w:tcPr>
          <w:p w14:paraId="4198000F" w14:textId="585446BB"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2515,5</w:t>
            </w:r>
          </w:p>
        </w:tc>
        <w:tc>
          <w:tcPr>
            <w:tcW w:w="1361" w:type="dxa"/>
            <w:shd w:val="clear" w:color="auto" w:fill="auto"/>
          </w:tcPr>
          <w:p w14:paraId="7F470F05" w14:textId="59A54C2E"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2473,2</w:t>
            </w:r>
          </w:p>
        </w:tc>
        <w:tc>
          <w:tcPr>
            <w:tcW w:w="1134" w:type="dxa"/>
            <w:shd w:val="clear" w:color="auto" w:fill="auto"/>
          </w:tcPr>
          <w:p w14:paraId="64182F45" w14:textId="03BC32FB"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6895,9</w:t>
            </w:r>
          </w:p>
        </w:tc>
        <w:tc>
          <w:tcPr>
            <w:tcW w:w="1361" w:type="dxa"/>
            <w:shd w:val="clear" w:color="auto" w:fill="auto"/>
          </w:tcPr>
          <w:p w14:paraId="0EDA5F08" w14:textId="1F3D16A0"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7102,8</w:t>
            </w:r>
          </w:p>
        </w:tc>
        <w:tc>
          <w:tcPr>
            <w:tcW w:w="1134" w:type="dxa"/>
            <w:shd w:val="clear" w:color="auto" w:fill="auto"/>
          </w:tcPr>
          <w:p w14:paraId="6A7C7E23" w14:textId="747E376C"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7315,9</w:t>
            </w:r>
          </w:p>
        </w:tc>
        <w:tc>
          <w:tcPr>
            <w:tcW w:w="1134" w:type="dxa"/>
            <w:shd w:val="clear" w:color="auto" w:fill="auto"/>
          </w:tcPr>
          <w:p w14:paraId="44FFE273" w14:textId="7893DA5D"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7535,3</w:t>
            </w:r>
          </w:p>
        </w:tc>
        <w:tc>
          <w:tcPr>
            <w:tcW w:w="1417" w:type="dxa"/>
            <w:shd w:val="clear" w:color="auto" w:fill="auto"/>
          </w:tcPr>
          <w:p w14:paraId="279F3889" w14:textId="6A55FD12"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34338,6</w:t>
            </w:r>
          </w:p>
        </w:tc>
      </w:tr>
      <w:tr w:rsidR="00017653" w:rsidRPr="00A91D0F" w14:paraId="2C580150" w14:textId="77777777" w:rsidTr="00D66A5A">
        <w:trPr>
          <w:trHeight w:val="20"/>
          <w:jc w:val="center"/>
        </w:trPr>
        <w:tc>
          <w:tcPr>
            <w:tcW w:w="568" w:type="dxa"/>
          </w:tcPr>
          <w:p w14:paraId="5795CEEB" w14:textId="77777777"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3.4.</w:t>
            </w:r>
          </w:p>
        </w:tc>
        <w:tc>
          <w:tcPr>
            <w:tcW w:w="1917" w:type="dxa"/>
          </w:tcPr>
          <w:p w14:paraId="292FE1D1"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Разработка схем теплоснабжения, водоснабжения и водоотведения поселений, городских округов Республики Тыва</w:t>
            </w:r>
          </w:p>
        </w:tc>
        <w:tc>
          <w:tcPr>
            <w:tcW w:w="1597" w:type="dxa"/>
          </w:tcPr>
          <w:p w14:paraId="2CF6DD9A"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15A02C26"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3CCA610E" w14:textId="7DEC5858"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3AFA3937" w14:textId="57155633"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2C71D8BC" w14:textId="492B550A"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26947166" w14:textId="6EBEE9B1"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10750,1</w:t>
            </w:r>
          </w:p>
        </w:tc>
        <w:tc>
          <w:tcPr>
            <w:tcW w:w="1361" w:type="dxa"/>
            <w:shd w:val="clear" w:color="auto" w:fill="auto"/>
          </w:tcPr>
          <w:p w14:paraId="27CF2C60" w14:textId="120D93D7"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11072,6</w:t>
            </w:r>
          </w:p>
        </w:tc>
        <w:tc>
          <w:tcPr>
            <w:tcW w:w="1134" w:type="dxa"/>
            <w:shd w:val="clear" w:color="auto" w:fill="auto"/>
          </w:tcPr>
          <w:p w14:paraId="51E61BF1" w14:textId="0471D0B6"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11404,8</w:t>
            </w:r>
          </w:p>
        </w:tc>
        <w:tc>
          <w:tcPr>
            <w:tcW w:w="1134" w:type="dxa"/>
            <w:shd w:val="clear" w:color="auto" w:fill="auto"/>
          </w:tcPr>
          <w:p w14:paraId="03CAC7D1" w14:textId="1A0D0F18"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11746,9</w:t>
            </w:r>
          </w:p>
        </w:tc>
        <w:tc>
          <w:tcPr>
            <w:tcW w:w="1417" w:type="dxa"/>
            <w:shd w:val="clear" w:color="auto" w:fill="auto"/>
          </w:tcPr>
          <w:p w14:paraId="1560598C" w14:textId="2631009A"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44974,4</w:t>
            </w:r>
          </w:p>
        </w:tc>
      </w:tr>
    </w:tbl>
    <w:p w14:paraId="47E81074" w14:textId="77777777" w:rsidR="00D66A5A" w:rsidRDefault="00D66A5A"/>
    <w:tbl>
      <w:tblPr>
        <w:tblW w:w="15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917"/>
        <w:gridCol w:w="1597"/>
        <w:gridCol w:w="1531"/>
        <w:gridCol w:w="1304"/>
        <w:gridCol w:w="1417"/>
        <w:gridCol w:w="1361"/>
        <w:gridCol w:w="1134"/>
        <w:gridCol w:w="1361"/>
        <w:gridCol w:w="1134"/>
        <w:gridCol w:w="1134"/>
        <w:gridCol w:w="1417"/>
      </w:tblGrid>
      <w:tr w:rsidR="00D66A5A" w:rsidRPr="00A91D0F" w14:paraId="5430CE06" w14:textId="77777777" w:rsidTr="00D66A5A">
        <w:trPr>
          <w:trHeight w:val="20"/>
          <w:tblHeader/>
          <w:jc w:val="center"/>
        </w:trPr>
        <w:tc>
          <w:tcPr>
            <w:tcW w:w="568" w:type="dxa"/>
          </w:tcPr>
          <w:p w14:paraId="07DDB331"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1</w:t>
            </w:r>
          </w:p>
        </w:tc>
        <w:tc>
          <w:tcPr>
            <w:tcW w:w="1917" w:type="dxa"/>
          </w:tcPr>
          <w:p w14:paraId="5F30248F"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w:t>
            </w:r>
          </w:p>
        </w:tc>
        <w:tc>
          <w:tcPr>
            <w:tcW w:w="1597" w:type="dxa"/>
          </w:tcPr>
          <w:p w14:paraId="54F75FE9"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w:t>
            </w:r>
          </w:p>
        </w:tc>
        <w:tc>
          <w:tcPr>
            <w:tcW w:w="1531" w:type="dxa"/>
          </w:tcPr>
          <w:p w14:paraId="31273EF1"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w:t>
            </w:r>
          </w:p>
        </w:tc>
        <w:tc>
          <w:tcPr>
            <w:tcW w:w="1304" w:type="dxa"/>
          </w:tcPr>
          <w:p w14:paraId="49A68076"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5</w:t>
            </w:r>
          </w:p>
        </w:tc>
        <w:tc>
          <w:tcPr>
            <w:tcW w:w="1417" w:type="dxa"/>
          </w:tcPr>
          <w:p w14:paraId="139B11B3"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6</w:t>
            </w:r>
          </w:p>
        </w:tc>
        <w:tc>
          <w:tcPr>
            <w:tcW w:w="1361" w:type="dxa"/>
          </w:tcPr>
          <w:p w14:paraId="3F02C9E8"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w:t>
            </w:r>
          </w:p>
        </w:tc>
        <w:tc>
          <w:tcPr>
            <w:tcW w:w="1134" w:type="dxa"/>
          </w:tcPr>
          <w:p w14:paraId="6908A6DD"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8</w:t>
            </w:r>
          </w:p>
        </w:tc>
        <w:tc>
          <w:tcPr>
            <w:tcW w:w="1361" w:type="dxa"/>
          </w:tcPr>
          <w:p w14:paraId="0BF66779"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9</w:t>
            </w:r>
          </w:p>
        </w:tc>
        <w:tc>
          <w:tcPr>
            <w:tcW w:w="1134" w:type="dxa"/>
          </w:tcPr>
          <w:p w14:paraId="06EC31C0"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w:t>
            </w:r>
          </w:p>
        </w:tc>
        <w:tc>
          <w:tcPr>
            <w:tcW w:w="1134" w:type="dxa"/>
          </w:tcPr>
          <w:p w14:paraId="2E3D4D58"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11</w:t>
            </w:r>
          </w:p>
        </w:tc>
        <w:tc>
          <w:tcPr>
            <w:tcW w:w="1417" w:type="dxa"/>
          </w:tcPr>
          <w:p w14:paraId="00CD0476" w14:textId="77777777" w:rsidR="00D66A5A" w:rsidRPr="00A91D0F" w:rsidRDefault="00D66A5A" w:rsidP="00D66A5A">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12</w:t>
            </w:r>
          </w:p>
        </w:tc>
      </w:tr>
      <w:tr w:rsidR="00017653" w:rsidRPr="00A91D0F" w14:paraId="22383640" w14:textId="77777777" w:rsidTr="00D66A5A">
        <w:trPr>
          <w:trHeight w:val="20"/>
          <w:jc w:val="center"/>
        </w:trPr>
        <w:tc>
          <w:tcPr>
            <w:tcW w:w="568" w:type="dxa"/>
          </w:tcPr>
          <w:p w14:paraId="47372F68" w14:textId="77777777"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3.5.</w:t>
            </w:r>
          </w:p>
        </w:tc>
        <w:tc>
          <w:tcPr>
            <w:tcW w:w="1917" w:type="dxa"/>
          </w:tcPr>
          <w:p w14:paraId="2B227E5A" w14:textId="6F5CADFF"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Разработка топливно-энергети</w:t>
            </w:r>
            <w:r w:rsidR="00D66A5A">
              <w:rPr>
                <w:rFonts w:ascii="Times New Roman" w:hAnsi="Times New Roman" w:cs="Times New Roman"/>
                <w:color w:val="000000" w:themeColor="text1"/>
              </w:rPr>
              <w:t>-</w:t>
            </w:r>
            <w:r w:rsidRPr="00A91D0F">
              <w:rPr>
                <w:rFonts w:ascii="Times New Roman" w:hAnsi="Times New Roman" w:cs="Times New Roman"/>
                <w:color w:val="000000" w:themeColor="text1"/>
              </w:rPr>
              <w:t>ческого баланса Республики Тыва</w:t>
            </w:r>
          </w:p>
        </w:tc>
        <w:tc>
          <w:tcPr>
            <w:tcW w:w="1597" w:type="dxa"/>
          </w:tcPr>
          <w:p w14:paraId="655606CE"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304FEAF2"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04F52527" w14:textId="74F64B2B"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3000</w:t>
            </w:r>
          </w:p>
        </w:tc>
        <w:tc>
          <w:tcPr>
            <w:tcW w:w="1417" w:type="dxa"/>
            <w:shd w:val="clear" w:color="auto" w:fill="auto"/>
          </w:tcPr>
          <w:p w14:paraId="4B9EF779" w14:textId="709D849C"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1548</w:t>
            </w:r>
          </w:p>
        </w:tc>
        <w:tc>
          <w:tcPr>
            <w:tcW w:w="1361" w:type="dxa"/>
            <w:shd w:val="clear" w:color="auto" w:fill="auto"/>
          </w:tcPr>
          <w:p w14:paraId="2C88C08A" w14:textId="0B7338FE"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1522</w:t>
            </w:r>
          </w:p>
        </w:tc>
        <w:tc>
          <w:tcPr>
            <w:tcW w:w="1134" w:type="dxa"/>
            <w:shd w:val="clear" w:color="auto" w:fill="auto"/>
          </w:tcPr>
          <w:p w14:paraId="154F30F9" w14:textId="59AF19B1"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5919,8</w:t>
            </w:r>
          </w:p>
        </w:tc>
        <w:tc>
          <w:tcPr>
            <w:tcW w:w="1361" w:type="dxa"/>
            <w:shd w:val="clear" w:color="auto" w:fill="auto"/>
          </w:tcPr>
          <w:p w14:paraId="1A1674D6" w14:textId="27871824"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6097,4</w:t>
            </w:r>
          </w:p>
        </w:tc>
        <w:tc>
          <w:tcPr>
            <w:tcW w:w="1134" w:type="dxa"/>
            <w:shd w:val="clear" w:color="auto" w:fill="auto"/>
          </w:tcPr>
          <w:p w14:paraId="6A8CE7F1" w14:textId="4FD7B4B2"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6280,3</w:t>
            </w:r>
          </w:p>
        </w:tc>
        <w:tc>
          <w:tcPr>
            <w:tcW w:w="1134" w:type="dxa"/>
            <w:shd w:val="clear" w:color="auto" w:fill="auto"/>
          </w:tcPr>
          <w:p w14:paraId="3AAAFD37" w14:textId="12190E9E"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6468,7</w:t>
            </w:r>
          </w:p>
        </w:tc>
        <w:tc>
          <w:tcPr>
            <w:tcW w:w="1417" w:type="dxa"/>
            <w:shd w:val="clear" w:color="auto" w:fill="auto"/>
          </w:tcPr>
          <w:p w14:paraId="4CC0F9B3" w14:textId="04DDDE98"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30836,2</w:t>
            </w:r>
          </w:p>
        </w:tc>
      </w:tr>
      <w:tr w:rsidR="00017653" w:rsidRPr="00A91D0F" w14:paraId="1C414352" w14:textId="77777777" w:rsidTr="00D66A5A">
        <w:trPr>
          <w:trHeight w:val="20"/>
          <w:jc w:val="center"/>
        </w:trPr>
        <w:tc>
          <w:tcPr>
            <w:tcW w:w="568" w:type="dxa"/>
          </w:tcPr>
          <w:p w14:paraId="6185F024" w14:textId="77777777"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3.6.</w:t>
            </w:r>
          </w:p>
        </w:tc>
        <w:tc>
          <w:tcPr>
            <w:tcW w:w="1917" w:type="dxa"/>
          </w:tcPr>
          <w:p w14:paraId="6A5A8C70"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Корректировка схемы и программы перспективного развития электроэнергетики Республики Тыва</w:t>
            </w:r>
          </w:p>
        </w:tc>
        <w:tc>
          <w:tcPr>
            <w:tcW w:w="1597" w:type="dxa"/>
          </w:tcPr>
          <w:p w14:paraId="2ECA8C17"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2B6D1B4F"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13BD6E15" w14:textId="7BF281D3"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6534E0F0" w14:textId="32D779C1"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38A631B4" w14:textId="7019B719"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5ACD8A0D" w14:textId="75293BD2"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1A35EF63" w14:textId="0325EB37"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222D7A90" w14:textId="5C22EEE4"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45C3B8BC" w14:textId="2882C8F8"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0092D6A6" w14:textId="7908B0D3"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r>
      <w:tr w:rsidR="00017653" w:rsidRPr="00A91D0F" w14:paraId="61BFC5D8" w14:textId="77777777" w:rsidTr="00D66A5A">
        <w:trPr>
          <w:trHeight w:val="20"/>
          <w:jc w:val="center"/>
        </w:trPr>
        <w:tc>
          <w:tcPr>
            <w:tcW w:w="568" w:type="dxa"/>
          </w:tcPr>
          <w:p w14:paraId="0EC0704B" w14:textId="77777777"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3.7.</w:t>
            </w:r>
          </w:p>
        </w:tc>
        <w:tc>
          <w:tcPr>
            <w:tcW w:w="1917" w:type="dxa"/>
          </w:tcPr>
          <w:p w14:paraId="07A0A183"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Обеспечение электроснабжением и освещением республиканских мероприятий и праздников</w:t>
            </w:r>
          </w:p>
        </w:tc>
        <w:tc>
          <w:tcPr>
            <w:tcW w:w="1597" w:type="dxa"/>
          </w:tcPr>
          <w:p w14:paraId="3860D986"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7685AAFA"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00FD314F" w14:textId="5D59A521"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2870,4</w:t>
            </w:r>
          </w:p>
        </w:tc>
        <w:tc>
          <w:tcPr>
            <w:tcW w:w="1417" w:type="dxa"/>
            <w:shd w:val="clear" w:color="auto" w:fill="auto"/>
          </w:tcPr>
          <w:p w14:paraId="0C595A2D" w14:textId="2C576767"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716</w:t>
            </w:r>
          </w:p>
        </w:tc>
        <w:tc>
          <w:tcPr>
            <w:tcW w:w="1361" w:type="dxa"/>
            <w:shd w:val="clear" w:color="auto" w:fill="auto"/>
          </w:tcPr>
          <w:p w14:paraId="5AE525D9" w14:textId="53F8A686"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703,9</w:t>
            </w:r>
          </w:p>
        </w:tc>
        <w:tc>
          <w:tcPr>
            <w:tcW w:w="1134" w:type="dxa"/>
            <w:shd w:val="clear" w:color="auto" w:fill="auto"/>
          </w:tcPr>
          <w:p w14:paraId="23E9CF56" w14:textId="35B79A88"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5BC3DBC6" w14:textId="01D09D93"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03D32A5A" w14:textId="337DF082"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570C75FE" w14:textId="36E5D83C"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14176D10" w14:textId="1F43E783"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4290,3</w:t>
            </w:r>
          </w:p>
        </w:tc>
      </w:tr>
      <w:tr w:rsidR="00017653" w:rsidRPr="00A91D0F" w14:paraId="4D9A2DE3" w14:textId="77777777" w:rsidTr="00D66A5A">
        <w:trPr>
          <w:trHeight w:val="20"/>
          <w:jc w:val="center"/>
        </w:trPr>
        <w:tc>
          <w:tcPr>
            <w:tcW w:w="568" w:type="dxa"/>
          </w:tcPr>
          <w:p w14:paraId="1515D0CE" w14:textId="77777777"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3.8.</w:t>
            </w:r>
          </w:p>
        </w:tc>
        <w:tc>
          <w:tcPr>
            <w:tcW w:w="1917" w:type="dxa"/>
          </w:tcPr>
          <w:p w14:paraId="00F82071"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Субсидии местным бюджетам на приобретение котельно-печного топлива для казенных, бюджетных и автономных учреждений, расположенных в труднодоступных местностях с ограниченными сроками завоза грузов</w:t>
            </w:r>
          </w:p>
        </w:tc>
        <w:tc>
          <w:tcPr>
            <w:tcW w:w="1597" w:type="dxa"/>
          </w:tcPr>
          <w:p w14:paraId="4A014BF8"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2ECC366C" w14:textId="77777777" w:rsidR="00017653" w:rsidRPr="00A91D0F" w:rsidRDefault="00017653"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6B509D8E" w14:textId="4DDF48F4"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68091</w:t>
            </w:r>
          </w:p>
        </w:tc>
        <w:tc>
          <w:tcPr>
            <w:tcW w:w="1417" w:type="dxa"/>
            <w:shd w:val="clear" w:color="auto" w:fill="auto"/>
          </w:tcPr>
          <w:p w14:paraId="0EB94600" w14:textId="0693E6DE"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52702,4</w:t>
            </w:r>
          </w:p>
        </w:tc>
        <w:tc>
          <w:tcPr>
            <w:tcW w:w="1361" w:type="dxa"/>
            <w:shd w:val="clear" w:color="auto" w:fill="auto"/>
          </w:tcPr>
          <w:p w14:paraId="74BF39C0" w14:textId="4303A57A"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51817,3</w:t>
            </w:r>
          </w:p>
        </w:tc>
        <w:tc>
          <w:tcPr>
            <w:tcW w:w="1134" w:type="dxa"/>
            <w:shd w:val="clear" w:color="auto" w:fill="auto"/>
          </w:tcPr>
          <w:p w14:paraId="67176D17" w14:textId="7F01D337"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65056,5</w:t>
            </w:r>
          </w:p>
        </w:tc>
        <w:tc>
          <w:tcPr>
            <w:tcW w:w="1361" w:type="dxa"/>
            <w:shd w:val="clear" w:color="auto" w:fill="auto"/>
          </w:tcPr>
          <w:p w14:paraId="08C0EC64" w14:textId="197F7371"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67008,2</w:t>
            </w:r>
          </w:p>
        </w:tc>
        <w:tc>
          <w:tcPr>
            <w:tcW w:w="1134" w:type="dxa"/>
            <w:shd w:val="clear" w:color="auto" w:fill="auto"/>
          </w:tcPr>
          <w:p w14:paraId="6C39746B" w14:textId="4661C0C6"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69018,4</w:t>
            </w:r>
          </w:p>
        </w:tc>
        <w:tc>
          <w:tcPr>
            <w:tcW w:w="1134" w:type="dxa"/>
            <w:shd w:val="clear" w:color="auto" w:fill="auto"/>
          </w:tcPr>
          <w:p w14:paraId="733420A2" w14:textId="765ECDCC"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71089</w:t>
            </w:r>
          </w:p>
        </w:tc>
        <w:tc>
          <w:tcPr>
            <w:tcW w:w="1417" w:type="dxa"/>
            <w:shd w:val="clear" w:color="auto" w:fill="auto"/>
          </w:tcPr>
          <w:p w14:paraId="31D4D91E" w14:textId="501F07E1" w:rsidR="00017653" w:rsidRPr="00A91D0F" w:rsidRDefault="00017653"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444782,8</w:t>
            </w:r>
          </w:p>
        </w:tc>
      </w:tr>
      <w:tr w:rsidR="0063124E" w:rsidRPr="00A91D0F" w14:paraId="0EB1F703" w14:textId="77777777" w:rsidTr="00D66A5A">
        <w:trPr>
          <w:trHeight w:val="20"/>
          <w:jc w:val="center"/>
        </w:trPr>
        <w:tc>
          <w:tcPr>
            <w:tcW w:w="568" w:type="dxa"/>
          </w:tcPr>
          <w:p w14:paraId="2EDF3D13" w14:textId="77777777"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3.9.</w:t>
            </w:r>
          </w:p>
        </w:tc>
        <w:tc>
          <w:tcPr>
            <w:tcW w:w="1917" w:type="dxa"/>
          </w:tcPr>
          <w:p w14:paraId="4536D30D" w14:textId="2C9788F1" w:rsidR="0063124E" w:rsidRPr="00A91D0F" w:rsidRDefault="0063124E"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 xml:space="preserve">Субсидии ГАУ Республики Тыва </w:t>
            </w:r>
            <w:r w:rsidR="00DA6BA8" w:rsidRPr="00A91D0F">
              <w:rPr>
                <w:rFonts w:ascii="Times New Roman" w:hAnsi="Times New Roman" w:cs="Times New Roman"/>
                <w:color w:val="000000" w:themeColor="text1"/>
              </w:rPr>
              <w:t>«</w:t>
            </w:r>
            <w:r w:rsidRPr="00A91D0F">
              <w:rPr>
                <w:rFonts w:ascii="Times New Roman" w:hAnsi="Times New Roman" w:cs="Times New Roman"/>
                <w:color w:val="000000" w:themeColor="text1"/>
              </w:rPr>
              <w:t>Центр энергосбережения и пер</w:t>
            </w:r>
            <w:r w:rsidRPr="00A91D0F">
              <w:rPr>
                <w:rFonts w:ascii="Times New Roman" w:hAnsi="Times New Roman" w:cs="Times New Roman"/>
                <w:color w:val="000000" w:themeColor="text1"/>
              </w:rPr>
              <w:lastRenderedPageBreak/>
              <w:t>спективного развития при Правительстве Республики Тыва</w:t>
            </w:r>
            <w:r w:rsidR="00DA6BA8" w:rsidRPr="00A91D0F">
              <w:rPr>
                <w:rFonts w:ascii="Times New Roman" w:hAnsi="Times New Roman" w:cs="Times New Roman"/>
                <w:color w:val="000000" w:themeColor="text1"/>
              </w:rPr>
              <w:t>»</w:t>
            </w:r>
          </w:p>
        </w:tc>
        <w:tc>
          <w:tcPr>
            <w:tcW w:w="1597" w:type="dxa"/>
          </w:tcPr>
          <w:p w14:paraId="634B68B2" w14:textId="77777777" w:rsidR="0063124E" w:rsidRPr="00A91D0F" w:rsidRDefault="0063124E"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республиканский</w:t>
            </w:r>
          </w:p>
        </w:tc>
        <w:tc>
          <w:tcPr>
            <w:tcW w:w="1531" w:type="dxa"/>
          </w:tcPr>
          <w:p w14:paraId="5EFC5FBC" w14:textId="77777777" w:rsidR="0063124E" w:rsidRPr="00A91D0F" w:rsidRDefault="0063124E"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 xml:space="preserve">Министерство топлива и энергетики Республики </w:t>
            </w:r>
            <w:r w:rsidRPr="00A91D0F">
              <w:rPr>
                <w:rFonts w:ascii="Times New Roman" w:hAnsi="Times New Roman" w:cs="Times New Roman"/>
                <w:color w:val="000000" w:themeColor="text1"/>
              </w:rPr>
              <w:lastRenderedPageBreak/>
              <w:t>Тыва</w:t>
            </w:r>
          </w:p>
        </w:tc>
        <w:tc>
          <w:tcPr>
            <w:tcW w:w="1304" w:type="dxa"/>
            <w:shd w:val="clear" w:color="auto" w:fill="auto"/>
          </w:tcPr>
          <w:p w14:paraId="12F19ECB" w14:textId="7F2C8D9A"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2817,6</w:t>
            </w:r>
          </w:p>
        </w:tc>
        <w:tc>
          <w:tcPr>
            <w:tcW w:w="1417" w:type="dxa"/>
            <w:shd w:val="clear" w:color="auto" w:fill="auto"/>
          </w:tcPr>
          <w:p w14:paraId="5A659003" w14:textId="40429EB2"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2533,6</w:t>
            </w:r>
          </w:p>
        </w:tc>
        <w:tc>
          <w:tcPr>
            <w:tcW w:w="1361" w:type="dxa"/>
            <w:shd w:val="clear" w:color="auto" w:fill="auto"/>
          </w:tcPr>
          <w:p w14:paraId="05529AC3" w14:textId="58A20192"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2532,6</w:t>
            </w:r>
          </w:p>
        </w:tc>
        <w:tc>
          <w:tcPr>
            <w:tcW w:w="1134" w:type="dxa"/>
            <w:shd w:val="clear" w:color="auto" w:fill="auto"/>
          </w:tcPr>
          <w:p w14:paraId="4D07CBE2" w14:textId="13C47175"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3486,1</w:t>
            </w:r>
          </w:p>
        </w:tc>
        <w:tc>
          <w:tcPr>
            <w:tcW w:w="1361" w:type="dxa"/>
            <w:shd w:val="clear" w:color="auto" w:fill="auto"/>
          </w:tcPr>
          <w:p w14:paraId="3F257AEA" w14:textId="516AEAE2"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3590,7</w:t>
            </w:r>
          </w:p>
        </w:tc>
        <w:tc>
          <w:tcPr>
            <w:tcW w:w="1134" w:type="dxa"/>
            <w:shd w:val="clear" w:color="auto" w:fill="auto"/>
          </w:tcPr>
          <w:p w14:paraId="1BE9265F" w14:textId="5EB9052F"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3698,4</w:t>
            </w:r>
          </w:p>
        </w:tc>
        <w:tc>
          <w:tcPr>
            <w:tcW w:w="1134" w:type="dxa"/>
            <w:shd w:val="clear" w:color="auto" w:fill="auto"/>
          </w:tcPr>
          <w:p w14:paraId="5A71C94D" w14:textId="196855F9"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3809,4</w:t>
            </w:r>
          </w:p>
        </w:tc>
        <w:tc>
          <w:tcPr>
            <w:tcW w:w="1417" w:type="dxa"/>
            <w:shd w:val="clear" w:color="auto" w:fill="auto"/>
          </w:tcPr>
          <w:p w14:paraId="5A44710D" w14:textId="50EECEAA"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22468,4</w:t>
            </w:r>
          </w:p>
        </w:tc>
      </w:tr>
      <w:tr w:rsidR="0063124E" w:rsidRPr="00A91D0F" w14:paraId="39EDE1F1" w14:textId="77777777" w:rsidTr="00D66A5A">
        <w:trPr>
          <w:trHeight w:val="20"/>
          <w:jc w:val="center"/>
        </w:trPr>
        <w:tc>
          <w:tcPr>
            <w:tcW w:w="568" w:type="dxa"/>
            <w:vMerge w:val="restart"/>
          </w:tcPr>
          <w:p w14:paraId="5C5DE828" w14:textId="77777777"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3.10.</w:t>
            </w:r>
          </w:p>
        </w:tc>
        <w:tc>
          <w:tcPr>
            <w:tcW w:w="1917" w:type="dxa"/>
            <w:vMerge w:val="restart"/>
          </w:tcPr>
          <w:p w14:paraId="19A03DF8" w14:textId="77777777" w:rsidR="0063124E" w:rsidRPr="00A91D0F" w:rsidRDefault="0063124E"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Компенсация территориальным сетевым организациям, функционирующим в Республике Тыва, выпадающих доходов, образованных вследствие установления тарифов на услуги по передаче электрической энергии ниже экономически обоснованного уровня</w:t>
            </w:r>
          </w:p>
        </w:tc>
        <w:tc>
          <w:tcPr>
            <w:tcW w:w="1597" w:type="dxa"/>
          </w:tcPr>
          <w:p w14:paraId="33761B1A" w14:textId="77777777" w:rsidR="0063124E" w:rsidRPr="00A91D0F" w:rsidRDefault="0063124E"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54FA7D46" w14:textId="77777777" w:rsidR="0063124E" w:rsidRPr="00A91D0F" w:rsidRDefault="0063124E"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28A4D58D" w14:textId="3367EAB9"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26166,6</w:t>
            </w:r>
          </w:p>
        </w:tc>
        <w:tc>
          <w:tcPr>
            <w:tcW w:w="1417" w:type="dxa"/>
            <w:shd w:val="clear" w:color="auto" w:fill="auto"/>
          </w:tcPr>
          <w:p w14:paraId="56A14402" w14:textId="2547E974"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5639</w:t>
            </w:r>
          </w:p>
        </w:tc>
        <w:tc>
          <w:tcPr>
            <w:tcW w:w="1361" w:type="dxa"/>
            <w:shd w:val="clear" w:color="auto" w:fill="auto"/>
          </w:tcPr>
          <w:p w14:paraId="03BAED00" w14:textId="20F2C254"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5639</w:t>
            </w:r>
          </w:p>
        </w:tc>
        <w:tc>
          <w:tcPr>
            <w:tcW w:w="1134" w:type="dxa"/>
            <w:shd w:val="clear" w:color="auto" w:fill="auto"/>
          </w:tcPr>
          <w:p w14:paraId="3522DE89" w14:textId="0E5107CE"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15BFF6D4" w14:textId="3B598C9D"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006CDA51" w14:textId="05E03F9B"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6B000AD9" w14:textId="777F11C2"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7BAD143A" w14:textId="0A63FCD7"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37444,6</w:t>
            </w:r>
          </w:p>
        </w:tc>
      </w:tr>
      <w:tr w:rsidR="00E2256B" w:rsidRPr="00A91D0F" w14:paraId="409A76A8" w14:textId="77777777" w:rsidTr="00D66A5A">
        <w:trPr>
          <w:trHeight w:val="20"/>
          <w:jc w:val="center"/>
        </w:trPr>
        <w:tc>
          <w:tcPr>
            <w:tcW w:w="568" w:type="dxa"/>
            <w:vMerge/>
          </w:tcPr>
          <w:p w14:paraId="7601B18A" w14:textId="77777777" w:rsidR="00E2256B" w:rsidRPr="00A91D0F" w:rsidRDefault="00E2256B" w:rsidP="00A91D0F">
            <w:pPr>
              <w:pStyle w:val="ConsPlusNormal"/>
              <w:contextualSpacing/>
              <w:jc w:val="center"/>
              <w:rPr>
                <w:rFonts w:ascii="Times New Roman" w:hAnsi="Times New Roman" w:cs="Times New Roman"/>
                <w:color w:val="000000" w:themeColor="text1"/>
              </w:rPr>
            </w:pPr>
          </w:p>
        </w:tc>
        <w:tc>
          <w:tcPr>
            <w:tcW w:w="1917" w:type="dxa"/>
            <w:vMerge/>
          </w:tcPr>
          <w:p w14:paraId="3A04F6EA" w14:textId="77777777" w:rsidR="00E2256B" w:rsidRPr="00A91D0F" w:rsidRDefault="00E2256B" w:rsidP="00A91D0F">
            <w:pPr>
              <w:pStyle w:val="ConsPlusNormal"/>
              <w:contextualSpacing/>
              <w:rPr>
                <w:rFonts w:ascii="Times New Roman" w:hAnsi="Times New Roman" w:cs="Times New Roman"/>
                <w:color w:val="000000" w:themeColor="text1"/>
              </w:rPr>
            </w:pPr>
          </w:p>
        </w:tc>
        <w:tc>
          <w:tcPr>
            <w:tcW w:w="1597" w:type="dxa"/>
          </w:tcPr>
          <w:p w14:paraId="6B814B8B" w14:textId="77777777" w:rsidR="00E2256B" w:rsidRPr="00A91D0F" w:rsidRDefault="00E2256B"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межбюджетные трансферты из федерального бюджета</w:t>
            </w:r>
          </w:p>
        </w:tc>
        <w:tc>
          <w:tcPr>
            <w:tcW w:w="1531" w:type="dxa"/>
          </w:tcPr>
          <w:p w14:paraId="5A3BF9D9" w14:textId="77777777" w:rsidR="00E2256B" w:rsidRPr="00A91D0F" w:rsidRDefault="00E2256B"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tcPr>
          <w:p w14:paraId="49ECD877"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1E3936E2"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13FB33ED"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2703CAF0"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578D29BC"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5D86F540"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1D7B7DEE"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259AD999"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r>
      <w:tr w:rsidR="0063124E" w:rsidRPr="00A91D0F" w14:paraId="74B95452" w14:textId="77777777" w:rsidTr="00D66A5A">
        <w:trPr>
          <w:trHeight w:val="20"/>
          <w:jc w:val="center"/>
        </w:trPr>
        <w:tc>
          <w:tcPr>
            <w:tcW w:w="568" w:type="dxa"/>
            <w:vMerge w:val="restart"/>
          </w:tcPr>
          <w:p w14:paraId="00C6EE17" w14:textId="77777777"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3.11.</w:t>
            </w:r>
          </w:p>
        </w:tc>
        <w:tc>
          <w:tcPr>
            <w:tcW w:w="1917" w:type="dxa"/>
            <w:vMerge w:val="restart"/>
          </w:tcPr>
          <w:p w14:paraId="6AA8A0C6" w14:textId="00BF311B" w:rsidR="0063124E" w:rsidRPr="00A91D0F" w:rsidRDefault="0063124E"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Субсидии на выполнение работ по измерению промышленных выбросов от стационарных источников загрязнения атмосферного воздуха (твердотопливного котла с автоматической п</w:t>
            </w:r>
            <w:r w:rsidR="00D66A5A">
              <w:rPr>
                <w:rFonts w:ascii="Times New Roman" w:hAnsi="Times New Roman" w:cs="Times New Roman"/>
                <w:color w:val="000000" w:themeColor="text1"/>
              </w:rPr>
              <w:t>одачей топлива и бытовой печки)</w:t>
            </w:r>
          </w:p>
        </w:tc>
        <w:tc>
          <w:tcPr>
            <w:tcW w:w="1597" w:type="dxa"/>
          </w:tcPr>
          <w:p w14:paraId="622CC384" w14:textId="77777777" w:rsidR="0063124E" w:rsidRPr="00A91D0F" w:rsidRDefault="0063124E"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6A55805C" w14:textId="77777777" w:rsidR="0063124E" w:rsidRPr="00A91D0F" w:rsidRDefault="0063124E"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6D2A285B" w14:textId="36DD6CE9"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1160</w:t>
            </w:r>
          </w:p>
        </w:tc>
        <w:tc>
          <w:tcPr>
            <w:tcW w:w="1417" w:type="dxa"/>
            <w:shd w:val="clear" w:color="auto" w:fill="auto"/>
          </w:tcPr>
          <w:p w14:paraId="055B0A39" w14:textId="30FB2FB5"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10A3D433" w14:textId="5DB849D7"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7810516F" w14:textId="47EB79B8"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25111646" w14:textId="12FAFDE3"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1B903427" w14:textId="6163ACC4"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062D82E7" w14:textId="1ECB9C29"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1B039D61" w14:textId="2628E758"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1160</w:t>
            </w:r>
          </w:p>
        </w:tc>
      </w:tr>
      <w:tr w:rsidR="0063124E" w:rsidRPr="00A91D0F" w14:paraId="660900F6" w14:textId="77777777" w:rsidTr="00D66A5A">
        <w:trPr>
          <w:trHeight w:val="20"/>
          <w:jc w:val="center"/>
        </w:trPr>
        <w:tc>
          <w:tcPr>
            <w:tcW w:w="568" w:type="dxa"/>
            <w:vMerge/>
          </w:tcPr>
          <w:p w14:paraId="04E4D5F0" w14:textId="77777777" w:rsidR="0063124E" w:rsidRPr="00A91D0F" w:rsidRDefault="0063124E" w:rsidP="00A91D0F">
            <w:pPr>
              <w:pStyle w:val="ConsPlusNormal"/>
              <w:contextualSpacing/>
              <w:jc w:val="center"/>
              <w:rPr>
                <w:rFonts w:ascii="Times New Roman" w:hAnsi="Times New Roman" w:cs="Times New Roman"/>
                <w:color w:val="000000" w:themeColor="text1"/>
              </w:rPr>
            </w:pPr>
          </w:p>
        </w:tc>
        <w:tc>
          <w:tcPr>
            <w:tcW w:w="1917" w:type="dxa"/>
            <w:vMerge/>
          </w:tcPr>
          <w:p w14:paraId="59F00D4F" w14:textId="77777777" w:rsidR="0063124E" w:rsidRPr="00A91D0F" w:rsidRDefault="0063124E" w:rsidP="00A91D0F">
            <w:pPr>
              <w:pStyle w:val="ConsPlusNormal"/>
              <w:contextualSpacing/>
              <w:rPr>
                <w:rFonts w:ascii="Times New Roman" w:hAnsi="Times New Roman" w:cs="Times New Roman"/>
                <w:color w:val="000000" w:themeColor="text1"/>
              </w:rPr>
            </w:pPr>
          </w:p>
        </w:tc>
        <w:tc>
          <w:tcPr>
            <w:tcW w:w="1597" w:type="dxa"/>
          </w:tcPr>
          <w:p w14:paraId="693B8795" w14:textId="77777777" w:rsidR="0063124E" w:rsidRPr="00A91D0F" w:rsidRDefault="0063124E"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межбюджетные трансферты из федерального бюджета</w:t>
            </w:r>
          </w:p>
        </w:tc>
        <w:tc>
          <w:tcPr>
            <w:tcW w:w="1531" w:type="dxa"/>
          </w:tcPr>
          <w:p w14:paraId="2BCD50F2" w14:textId="77777777" w:rsidR="0063124E" w:rsidRPr="00A91D0F" w:rsidRDefault="0063124E"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shd w:val="clear" w:color="auto" w:fill="auto"/>
          </w:tcPr>
          <w:p w14:paraId="7EA72A61" w14:textId="4D8395B7"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6E11BC9A" w14:textId="1EA92F63"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397D5968" w14:textId="184AB237"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18DBAF32" w14:textId="135ECB61"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3EDCBE6C" w14:textId="24305971"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358203FC" w14:textId="5EB85AE9"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57DFB0B7" w14:textId="33CD6D2F"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3B8B31F9" w14:textId="0AC970EE" w:rsidR="0063124E" w:rsidRPr="00A91D0F" w:rsidRDefault="0063124E"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r>
      <w:tr w:rsidR="00ED6977" w:rsidRPr="00A91D0F" w14:paraId="6FF0772A" w14:textId="77777777" w:rsidTr="00D66A5A">
        <w:trPr>
          <w:trHeight w:val="20"/>
          <w:jc w:val="center"/>
        </w:trPr>
        <w:tc>
          <w:tcPr>
            <w:tcW w:w="568" w:type="dxa"/>
            <w:vMerge w:val="restart"/>
          </w:tcPr>
          <w:p w14:paraId="0276BF9A" w14:textId="77777777"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3.12.</w:t>
            </w:r>
          </w:p>
        </w:tc>
        <w:tc>
          <w:tcPr>
            <w:tcW w:w="1917" w:type="dxa"/>
            <w:vMerge w:val="restart"/>
          </w:tcPr>
          <w:p w14:paraId="20A12F72" w14:textId="77777777" w:rsidR="00ED6977" w:rsidRPr="00A91D0F" w:rsidRDefault="00ED6977"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Субсидии на возмещение недопо</w:t>
            </w:r>
            <w:r w:rsidRPr="00A91D0F">
              <w:rPr>
                <w:rFonts w:ascii="Times New Roman" w:hAnsi="Times New Roman" w:cs="Times New Roman"/>
                <w:color w:val="000000" w:themeColor="text1"/>
              </w:rPr>
              <w:lastRenderedPageBreak/>
              <w:t>лученных доходов, связанных с применением государственных регулируемых цен на водоснабжение и водоотведение, вырабатываемыми организациями коммунального комплекса, понесенных в процессе выработки и (или) транспортировки воды</w:t>
            </w:r>
          </w:p>
        </w:tc>
        <w:tc>
          <w:tcPr>
            <w:tcW w:w="1597" w:type="dxa"/>
          </w:tcPr>
          <w:p w14:paraId="62A5DA3E" w14:textId="77777777" w:rsidR="00ED6977" w:rsidRPr="00A91D0F" w:rsidRDefault="00ED6977"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республиканский</w:t>
            </w:r>
          </w:p>
        </w:tc>
        <w:tc>
          <w:tcPr>
            <w:tcW w:w="1531" w:type="dxa"/>
          </w:tcPr>
          <w:p w14:paraId="0FB2655A" w14:textId="77777777" w:rsidR="00ED6977" w:rsidRPr="00A91D0F" w:rsidRDefault="00ED6977"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 xml:space="preserve">Министерство топлива и </w:t>
            </w:r>
            <w:r w:rsidRPr="00A91D0F">
              <w:rPr>
                <w:rFonts w:ascii="Times New Roman" w:hAnsi="Times New Roman" w:cs="Times New Roman"/>
                <w:color w:val="000000" w:themeColor="text1"/>
              </w:rPr>
              <w:lastRenderedPageBreak/>
              <w:t>энергетики Республики Тыва</w:t>
            </w:r>
          </w:p>
        </w:tc>
        <w:tc>
          <w:tcPr>
            <w:tcW w:w="1304" w:type="dxa"/>
            <w:shd w:val="clear" w:color="auto" w:fill="auto"/>
          </w:tcPr>
          <w:p w14:paraId="49E6E597" w14:textId="69020683"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22088,5</w:t>
            </w:r>
          </w:p>
        </w:tc>
        <w:tc>
          <w:tcPr>
            <w:tcW w:w="1417" w:type="dxa"/>
            <w:shd w:val="clear" w:color="auto" w:fill="auto"/>
          </w:tcPr>
          <w:p w14:paraId="3A02BF07" w14:textId="382179BB"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16673BF9" w14:textId="182253F8"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11747D6D" w14:textId="1BAC96AD"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361" w:type="dxa"/>
            <w:shd w:val="clear" w:color="auto" w:fill="auto"/>
          </w:tcPr>
          <w:p w14:paraId="3CFC7A64" w14:textId="46FDFB56"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3CF02638" w14:textId="4A6470F9"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134" w:type="dxa"/>
            <w:shd w:val="clear" w:color="auto" w:fill="auto"/>
          </w:tcPr>
          <w:p w14:paraId="63F70EA7" w14:textId="0E69E3AA"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w:t>
            </w:r>
          </w:p>
        </w:tc>
        <w:tc>
          <w:tcPr>
            <w:tcW w:w="1417" w:type="dxa"/>
            <w:shd w:val="clear" w:color="auto" w:fill="auto"/>
          </w:tcPr>
          <w:p w14:paraId="17FA147B" w14:textId="7D3FA4C2"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22088,5</w:t>
            </w:r>
          </w:p>
        </w:tc>
      </w:tr>
      <w:tr w:rsidR="00ED6977" w:rsidRPr="00A91D0F" w14:paraId="50A519C2" w14:textId="77777777" w:rsidTr="00D66A5A">
        <w:trPr>
          <w:trHeight w:val="20"/>
          <w:jc w:val="center"/>
        </w:trPr>
        <w:tc>
          <w:tcPr>
            <w:tcW w:w="568" w:type="dxa"/>
            <w:vMerge/>
          </w:tcPr>
          <w:p w14:paraId="77188735" w14:textId="77777777" w:rsidR="00ED6977" w:rsidRPr="00A91D0F" w:rsidRDefault="00ED6977" w:rsidP="00A91D0F">
            <w:pPr>
              <w:pStyle w:val="ConsPlusNormal"/>
              <w:contextualSpacing/>
              <w:jc w:val="center"/>
              <w:rPr>
                <w:rFonts w:ascii="Times New Roman" w:hAnsi="Times New Roman" w:cs="Times New Roman"/>
                <w:color w:val="000000" w:themeColor="text1"/>
              </w:rPr>
            </w:pPr>
          </w:p>
        </w:tc>
        <w:tc>
          <w:tcPr>
            <w:tcW w:w="1917" w:type="dxa"/>
            <w:vMerge/>
          </w:tcPr>
          <w:p w14:paraId="0307ED53" w14:textId="77777777" w:rsidR="00ED6977" w:rsidRPr="00A91D0F" w:rsidRDefault="00ED6977" w:rsidP="00A91D0F">
            <w:pPr>
              <w:pStyle w:val="ConsPlusNormal"/>
              <w:contextualSpacing/>
              <w:rPr>
                <w:rFonts w:ascii="Times New Roman" w:hAnsi="Times New Roman" w:cs="Times New Roman"/>
                <w:color w:val="000000" w:themeColor="text1"/>
              </w:rPr>
            </w:pPr>
          </w:p>
        </w:tc>
        <w:tc>
          <w:tcPr>
            <w:tcW w:w="1597" w:type="dxa"/>
          </w:tcPr>
          <w:p w14:paraId="6228405F" w14:textId="77777777" w:rsidR="00ED6977" w:rsidRPr="00A91D0F" w:rsidRDefault="00ED6977"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Межбюджетные трансферты из федерального бюджета</w:t>
            </w:r>
          </w:p>
        </w:tc>
        <w:tc>
          <w:tcPr>
            <w:tcW w:w="1531" w:type="dxa"/>
          </w:tcPr>
          <w:p w14:paraId="3D3A77B2" w14:textId="0BE5EB99" w:rsidR="00ED6977" w:rsidRPr="00A91D0F" w:rsidRDefault="00ED6977"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tcPr>
          <w:p w14:paraId="070EC9D3" w14:textId="00B937A6"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5D61552E" w14:textId="5C988689"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7A0DA205" w14:textId="626E2E8E"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780D91A0" w14:textId="37FCDB66"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3B98920C" w14:textId="7A799B69"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6727B7FD" w14:textId="264C16AA"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79CA58BF" w14:textId="500E33A0"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62BB908B" w14:textId="4BDF5FFC" w:rsidR="00ED6977" w:rsidRPr="00A91D0F" w:rsidRDefault="00ED6977"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r>
      <w:tr w:rsidR="00E2256B" w:rsidRPr="00A91D0F" w14:paraId="0FFB2062" w14:textId="77777777" w:rsidTr="00D66A5A">
        <w:trPr>
          <w:trHeight w:val="20"/>
          <w:jc w:val="center"/>
        </w:trPr>
        <w:tc>
          <w:tcPr>
            <w:tcW w:w="15875" w:type="dxa"/>
            <w:gridSpan w:val="12"/>
          </w:tcPr>
          <w:p w14:paraId="68DA0B94" w14:textId="5156159F" w:rsidR="00E2256B" w:rsidRPr="00A91D0F" w:rsidRDefault="00E2256B" w:rsidP="00A91D0F">
            <w:pPr>
              <w:pStyle w:val="ConsPlusNormal"/>
              <w:contextualSpacing/>
              <w:jc w:val="center"/>
              <w:outlineLvl w:val="3"/>
              <w:rPr>
                <w:rFonts w:ascii="Times New Roman" w:hAnsi="Times New Roman" w:cs="Times New Roman"/>
                <w:color w:val="000000" w:themeColor="text1"/>
              </w:rPr>
            </w:pPr>
            <w:r w:rsidRPr="00A91D0F">
              <w:rPr>
                <w:rFonts w:ascii="Times New Roman" w:hAnsi="Times New Roman" w:cs="Times New Roman"/>
                <w:color w:val="000000" w:themeColor="text1"/>
              </w:rPr>
              <w:t xml:space="preserve">Ведомственный проект </w:t>
            </w:r>
            <w:r w:rsidR="00DA6BA8" w:rsidRPr="00A91D0F">
              <w:rPr>
                <w:rFonts w:ascii="Times New Roman" w:hAnsi="Times New Roman" w:cs="Times New Roman"/>
                <w:color w:val="000000" w:themeColor="text1"/>
              </w:rPr>
              <w:t>«</w:t>
            </w:r>
            <w:r w:rsidRPr="00A91D0F">
              <w:rPr>
                <w:rFonts w:ascii="Times New Roman" w:hAnsi="Times New Roman" w:cs="Times New Roman"/>
                <w:color w:val="000000" w:themeColor="text1"/>
              </w:rPr>
              <w:t>Развитие зарядной инфраструктуры для электромобилей</w:t>
            </w:r>
            <w:r w:rsidR="00DA6BA8" w:rsidRPr="00A91D0F">
              <w:rPr>
                <w:rFonts w:ascii="Times New Roman" w:hAnsi="Times New Roman" w:cs="Times New Roman"/>
                <w:color w:val="000000" w:themeColor="text1"/>
              </w:rPr>
              <w:t>»</w:t>
            </w:r>
          </w:p>
        </w:tc>
      </w:tr>
      <w:tr w:rsidR="00E2256B" w:rsidRPr="00A91D0F" w14:paraId="293E26A5" w14:textId="77777777" w:rsidTr="00D66A5A">
        <w:trPr>
          <w:trHeight w:val="20"/>
          <w:jc w:val="center"/>
        </w:trPr>
        <w:tc>
          <w:tcPr>
            <w:tcW w:w="568" w:type="dxa"/>
            <w:vMerge w:val="restart"/>
          </w:tcPr>
          <w:p w14:paraId="30160D7E"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3.13.</w:t>
            </w:r>
          </w:p>
        </w:tc>
        <w:tc>
          <w:tcPr>
            <w:tcW w:w="1917" w:type="dxa"/>
            <w:vMerge w:val="restart"/>
          </w:tcPr>
          <w:p w14:paraId="591075F6" w14:textId="77777777" w:rsidR="00E2256B" w:rsidRPr="00A91D0F" w:rsidRDefault="00E2256B"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Субсидии на возмещение части затрат на закупку оборудования объектов зарядной инфраструктуры для быстрой зарядки электрического автомобильного транспорта</w:t>
            </w:r>
          </w:p>
        </w:tc>
        <w:tc>
          <w:tcPr>
            <w:tcW w:w="1597" w:type="dxa"/>
          </w:tcPr>
          <w:p w14:paraId="678A3A61" w14:textId="77777777" w:rsidR="00E2256B" w:rsidRPr="00A91D0F" w:rsidRDefault="00E2256B"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vMerge w:val="restart"/>
          </w:tcPr>
          <w:p w14:paraId="3CEE772D" w14:textId="77777777" w:rsidR="00E2256B" w:rsidRPr="00A91D0F" w:rsidRDefault="00E2256B"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tcPr>
          <w:p w14:paraId="235ECE52"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74,4</w:t>
            </w:r>
          </w:p>
        </w:tc>
        <w:tc>
          <w:tcPr>
            <w:tcW w:w="1417" w:type="dxa"/>
          </w:tcPr>
          <w:p w14:paraId="071DD285"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1E21EAAC"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16347E5C"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76E059E6"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17E5BB87"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6357DDF7"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3CEB4836"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74,4</w:t>
            </w:r>
          </w:p>
        </w:tc>
      </w:tr>
      <w:tr w:rsidR="00E2256B" w:rsidRPr="00A91D0F" w14:paraId="227DFEFE" w14:textId="77777777" w:rsidTr="00D66A5A">
        <w:trPr>
          <w:trHeight w:val="20"/>
          <w:jc w:val="center"/>
        </w:trPr>
        <w:tc>
          <w:tcPr>
            <w:tcW w:w="568" w:type="dxa"/>
            <w:vMerge/>
          </w:tcPr>
          <w:p w14:paraId="505D586A" w14:textId="77777777" w:rsidR="00E2256B" w:rsidRPr="00A91D0F" w:rsidRDefault="00E2256B" w:rsidP="00A91D0F">
            <w:pPr>
              <w:pStyle w:val="ConsPlusNormal"/>
              <w:contextualSpacing/>
              <w:jc w:val="center"/>
              <w:rPr>
                <w:rFonts w:ascii="Times New Roman" w:hAnsi="Times New Roman" w:cs="Times New Roman"/>
                <w:color w:val="000000" w:themeColor="text1"/>
              </w:rPr>
            </w:pPr>
          </w:p>
        </w:tc>
        <w:tc>
          <w:tcPr>
            <w:tcW w:w="1917" w:type="dxa"/>
            <w:vMerge/>
          </w:tcPr>
          <w:p w14:paraId="2815B77F" w14:textId="77777777" w:rsidR="00E2256B" w:rsidRPr="00A91D0F" w:rsidRDefault="00E2256B" w:rsidP="00A91D0F">
            <w:pPr>
              <w:pStyle w:val="ConsPlusNormal"/>
              <w:contextualSpacing/>
              <w:rPr>
                <w:rFonts w:ascii="Times New Roman" w:hAnsi="Times New Roman" w:cs="Times New Roman"/>
                <w:color w:val="000000" w:themeColor="text1"/>
              </w:rPr>
            </w:pPr>
          </w:p>
        </w:tc>
        <w:tc>
          <w:tcPr>
            <w:tcW w:w="1597" w:type="dxa"/>
          </w:tcPr>
          <w:p w14:paraId="642D4692" w14:textId="77777777" w:rsidR="00E2256B" w:rsidRPr="00A91D0F" w:rsidRDefault="00E2256B"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межбюджетные трансферты из федерального бюджета</w:t>
            </w:r>
          </w:p>
        </w:tc>
        <w:tc>
          <w:tcPr>
            <w:tcW w:w="1531" w:type="dxa"/>
            <w:vMerge/>
          </w:tcPr>
          <w:p w14:paraId="37F93B29" w14:textId="77777777" w:rsidR="00E2256B" w:rsidRPr="00A91D0F" w:rsidRDefault="00E2256B" w:rsidP="00A91D0F">
            <w:pPr>
              <w:pStyle w:val="ConsPlusNormal"/>
              <w:contextualSpacing/>
              <w:rPr>
                <w:rFonts w:ascii="Times New Roman" w:hAnsi="Times New Roman" w:cs="Times New Roman"/>
                <w:color w:val="000000" w:themeColor="text1"/>
              </w:rPr>
            </w:pPr>
          </w:p>
        </w:tc>
        <w:tc>
          <w:tcPr>
            <w:tcW w:w="1304" w:type="dxa"/>
          </w:tcPr>
          <w:p w14:paraId="6F5F71DA"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7365,6</w:t>
            </w:r>
          </w:p>
        </w:tc>
        <w:tc>
          <w:tcPr>
            <w:tcW w:w="1417" w:type="dxa"/>
          </w:tcPr>
          <w:p w14:paraId="3B9FAFDB"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782A418B"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08215B4C"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02B8385F"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70574C1B"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600F9F78"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5265B282"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7365,6</w:t>
            </w:r>
          </w:p>
        </w:tc>
      </w:tr>
      <w:tr w:rsidR="00E2256B" w:rsidRPr="00A91D0F" w14:paraId="316D7145" w14:textId="77777777" w:rsidTr="00D66A5A">
        <w:trPr>
          <w:trHeight w:val="20"/>
          <w:jc w:val="center"/>
        </w:trPr>
        <w:tc>
          <w:tcPr>
            <w:tcW w:w="568" w:type="dxa"/>
            <w:vMerge/>
          </w:tcPr>
          <w:p w14:paraId="56AC20FA" w14:textId="77777777" w:rsidR="00E2256B" w:rsidRPr="00A91D0F" w:rsidRDefault="00E2256B" w:rsidP="00A91D0F">
            <w:pPr>
              <w:pStyle w:val="ConsPlusNormal"/>
              <w:contextualSpacing/>
              <w:jc w:val="center"/>
              <w:rPr>
                <w:rFonts w:ascii="Times New Roman" w:hAnsi="Times New Roman" w:cs="Times New Roman"/>
                <w:color w:val="000000" w:themeColor="text1"/>
              </w:rPr>
            </w:pPr>
          </w:p>
        </w:tc>
        <w:tc>
          <w:tcPr>
            <w:tcW w:w="1917" w:type="dxa"/>
            <w:vMerge/>
          </w:tcPr>
          <w:p w14:paraId="2479F455" w14:textId="77777777" w:rsidR="00E2256B" w:rsidRPr="00A91D0F" w:rsidRDefault="00E2256B" w:rsidP="00A91D0F">
            <w:pPr>
              <w:pStyle w:val="ConsPlusNormal"/>
              <w:contextualSpacing/>
              <w:rPr>
                <w:rFonts w:ascii="Times New Roman" w:hAnsi="Times New Roman" w:cs="Times New Roman"/>
                <w:color w:val="000000" w:themeColor="text1"/>
              </w:rPr>
            </w:pPr>
          </w:p>
        </w:tc>
        <w:tc>
          <w:tcPr>
            <w:tcW w:w="1597" w:type="dxa"/>
          </w:tcPr>
          <w:p w14:paraId="759F2EBA" w14:textId="77777777" w:rsidR="00E2256B" w:rsidRPr="00A91D0F" w:rsidRDefault="00E2256B"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внебюджетные источники</w:t>
            </w:r>
          </w:p>
        </w:tc>
        <w:tc>
          <w:tcPr>
            <w:tcW w:w="1531" w:type="dxa"/>
            <w:vMerge/>
          </w:tcPr>
          <w:p w14:paraId="76D08B34" w14:textId="77777777" w:rsidR="00E2256B" w:rsidRPr="00A91D0F" w:rsidRDefault="00E2256B" w:rsidP="00A91D0F">
            <w:pPr>
              <w:pStyle w:val="ConsPlusNormal"/>
              <w:contextualSpacing/>
              <w:rPr>
                <w:rFonts w:ascii="Times New Roman" w:hAnsi="Times New Roman" w:cs="Times New Roman"/>
                <w:color w:val="000000" w:themeColor="text1"/>
              </w:rPr>
            </w:pPr>
          </w:p>
        </w:tc>
        <w:tc>
          <w:tcPr>
            <w:tcW w:w="1304" w:type="dxa"/>
          </w:tcPr>
          <w:p w14:paraId="397950FD"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4960,0</w:t>
            </w:r>
          </w:p>
        </w:tc>
        <w:tc>
          <w:tcPr>
            <w:tcW w:w="1417" w:type="dxa"/>
          </w:tcPr>
          <w:p w14:paraId="7E24C090"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62FC5F87"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06E9AAC5"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4D48EA2F"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014CE3C5"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7DCAB61C"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64B93D31"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4960,0</w:t>
            </w:r>
          </w:p>
        </w:tc>
      </w:tr>
      <w:tr w:rsidR="00E2256B" w:rsidRPr="00A91D0F" w14:paraId="534476C7" w14:textId="77777777" w:rsidTr="00D66A5A">
        <w:trPr>
          <w:trHeight w:val="20"/>
          <w:jc w:val="center"/>
        </w:trPr>
        <w:tc>
          <w:tcPr>
            <w:tcW w:w="568" w:type="dxa"/>
            <w:vMerge w:val="restart"/>
          </w:tcPr>
          <w:p w14:paraId="4E9F3031"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3.14.</w:t>
            </w:r>
          </w:p>
        </w:tc>
        <w:tc>
          <w:tcPr>
            <w:tcW w:w="1917" w:type="dxa"/>
            <w:vMerge w:val="restart"/>
          </w:tcPr>
          <w:p w14:paraId="4C08B69F" w14:textId="77777777" w:rsidR="00E2256B" w:rsidRPr="00A91D0F" w:rsidRDefault="00E2256B"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 xml:space="preserve">Субсидии на возмещение части затрат на технологическое присоединение объектов зарядной инфраструктуры для быстрой зарядки </w:t>
            </w:r>
            <w:r w:rsidRPr="00A91D0F">
              <w:rPr>
                <w:rFonts w:ascii="Times New Roman" w:hAnsi="Times New Roman" w:cs="Times New Roman"/>
                <w:color w:val="000000" w:themeColor="text1"/>
              </w:rPr>
              <w:lastRenderedPageBreak/>
              <w:t>электрического автомобильного транспорта</w:t>
            </w:r>
          </w:p>
        </w:tc>
        <w:tc>
          <w:tcPr>
            <w:tcW w:w="1597" w:type="dxa"/>
          </w:tcPr>
          <w:p w14:paraId="0552BE0B" w14:textId="77777777" w:rsidR="00E2256B" w:rsidRPr="00A91D0F" w:rsidRDefault="00E2256B"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республиканский</w:t>
            </w:r>
          </w:p>
        </w:tc>
        <w:tc>
          <w:tcPr>
            <w:tcW w:w="1531" w:type="dxa"/>
            <w:vMerge w:val="restart"/>
          </w:tcPr>
          <w:p w14:paraId="52515C06" w14:textId="77777777" w:rsidR="00E2256B" w:rsidRPr="00A91D0F" w:rsidRDefault="00E2256B"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tcPr>
          <w:p w14:paraId="16443C95"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36,0</w:t>
            </w:r>
          </w:p>
        </w:tc>
        <w:tc>
          <w:tcPr>
            <w:tcW w:w="1417" w:type="dxa"/>
          </w:tcPr>
          <w:p w14:paraId="52D4D0E8"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495F37A3"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64E63C82"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6FAC2E53"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3B7A23F5"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57C246F1"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53287CB1"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36,0</w:t>
            </w:r>
          </w:p>
        </w:tc>
      </w:tr>
      <w:tr w:rsidR="00E2256B" w:rsidRPr="00A91D0F" w14:paraId="1BFE27E3" w14:textId="77777777" w:rsidTr="00D66A5A">
        <w:trPr>
          <w:trHeight w:val="20"/>
          <w:jc w:val="center"/>
        </w:trPr>
        <w:tc>
          <w:tcPr>
            <w:tcW w:w="568" w:type="dxa"/>
            <w:vMerge/>
          </w:tcPr>
          <w:p w14:paraId="048DA064" w14:textId="77777777" w:rsidR="00E2256B" w:rsidRPr="00A91D0F" w:rsidRDefault="00E2256B" w:rsidP="00A91D0F">
            <w:pPr>
              <w:pStyle w:val="ConsPlusNormal"/>
              <w:contextualSpacing/>
              <w:jc w:val="center"/>
              <w:rPr>
                <w:rFonts w:ascii="Times New Roman" w:hAnsi="Times New Roman" w:cs="Times New Roman"/>
                <w:color w:val="000000" w:themeColor="text1"/>
              </w:rPr>
            </w:pPr>
          </w:p>
        </w:tc>
        <w:tc>
          <w:tcPr>
            <w:tcW w:w="1917" w:type="dxa"/>
            <w:vMerge/>
          </w:tcPr>
          <w:p w14:paraId="484EC59D" w14:textId="77777777" w:rsidR="00E2256B" w:rsidRPr="00A91D0F" w:rsidRDefault="00E2256B" w:rsidP="00A91D0F">
            <w:pPr>
              <w:pStyle w:val="ConsPlusNormal"/>
              <w:contextualSpacing/>
              <w:rPr>
                <w:rFonts w:ascii="Times New Roman" w:hAnsi="Times New Roman" w:cs="Times New Roman"/>
                <w:color w:val="000000" w:themeColor="text1"/>
              </w:rPr>
            </w:pPr>
          </w:p>
        </w:tc>
        <w:tc>
          <w:tcPr>
            <w:tcW w:w="1597" w:type="dxa"/>
          </w:tcPr>
          <w:p w14:paraId="10FFF519" w14:textId="77777777" w:rsidR="00E2256B" w:rsidRPr="00A91D0F" w:rsidRDefault="00E2256B"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межбюджетные трансферты из федерального бюджета</w:t>
            </w:r>
          </w:p>
        </w:tc>
        <w:tc>
          <w:tcPr>
            <w:tcW w:w="1531" w:type="dxa"/>
            <w:vMerge/>
          </w:tcPr>
          <w:p w14:paraId="466A8A7C" w14:textId="77777777" w:rsidR="00E2256B" w:rsidRPr="00A91D0F" w:rsidRDefault="00E2256B" w:rsidP="00A91D0F">
            <w:pPr>
              <w:pStyle w:val="ConsPlusNormal"/>
              <w:contextualSpacing/>
              <w:rPr>
                <w:rFonts w:ascii="Times New Roman" w:hAnsi="Times New Roman" w:cs="Times New Roman"/>
                <w:color w:val="000000" w:themeColor="text1"/>
              </w:rPr>
            </w:pPr>
          </w:p>
        </w:tc>
        <w:tc>
          <w:tcPr>
            <w:tcW w:w="1304" w:type="dxa"/>
          </w:tcPr>
          <w:p w14:paraId="004F9F0D"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3564,0</w:t>
            </w:r>
          </w:p>
        </w:tc>
        <w:tc>
          <w:tcPr>
            <w:tcW w:w="1417" w:type="dxa"/>
          </w:tcPr>
          <w:p w14:paraId="09956DB3"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449E1371"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7F5CACBB"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215B78EC"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4D3ABA4B"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6109B0CD"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4BD09558"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3564,0</w:t>
            </w:r>
          </w:p>
        </w:tc>
      </w:tr>
      <w:tr w:rsidR="00E2256B" w:rsidRPr="00A91D0F" w14:paraId="19BBFFDE" w14:textId="77777777" w:rsidTr="00D66A5A">
        <w:trPr>
          <w:trHeight w:val="20"/>
          <w:jc w:val="center"/>
        </w:trPr>
        <w:tc>
          <w:tcPr>
            <w:tcW w:w="568" w:type="dxa"/>
            <w:vMerge/>
          </w:tcPr>
          <w:p w14:paraId="004CFDEB" w14:textId="77777777" w:rsidR="00E2256B" w:rsidRPr="00A91D0F" w:rsidRDefault="00E2256B" w:rsidP="00A91D0F">
            <w:pPr>
              <w:pStyle w:val="ConsPlusNormal"/>
              <w:contextualSpacing/>
              <w:jc w:val="center"/>
              <w:rPr>
                <w:rFonts w:ascii="Times New Roman" w:hAnsi="Times New Roman" w:cs="Times New Roman"/>
                <w:color w:val="000000" w:themeColor="text1"/>
              </w:rPr>
            </w:pPr>
          </w:p>
        </w:tc>
        <w:tc>
          <w:tcPr>
            <w:tcW w:w="1917" w:type="dxa"/>
            <w:vMerge/>
          </w:tcPr>
          <w:p w14:paraId="24B5DAAB" w14:textId="77777777" w:rsidR="00E2256B" w:rsidRPr="00A91D0F" w:rsidRDefault="00E2256B" w:rsidP="00A91D0F">
            <w:pPr>
              <w:pStyle w:val="ConsPlusNormal"/>
              <w:contextualSpacing/>
              <w:rPr>
                <w:rFonts w:ascii="Times New Roman" w:hAnsi="Times New Roman" w:cs="Times New Roman"/>
                <w:color w:val="000000" w:themeColor="text1"/>
              </w:rPr>
            </w:pPr>
          </w:p>
        </w:tc>
        <w:tc>
          <w:tcPr>
            <w:tcW w:w="1597" w:type="dxa"/>
          </w:tcPr>
          <w:p w14:paraId="6F9291BC" w14:textId="77777777" w:rsidR="00E2256B" w:rsidRPr="00A91D0F" w:rsidRDefault="00E2256B"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внебюджетные источники</w:t>
            </w:r>
          </w:p>
        </w:tc>
        <w:tc>
          <w:tcPr>
            <w:tcW w:w="1531" w:type="dxa"/>
            <w:vMerge/>
          </w:tcPr>
          <w:p w14:paraId="64EDC9B0" w14:textId="77777777" w:rsidR="00E2256B" w:rsidRPr="00A91D0F" w:rsidRDefault="00E2256B" w:rsidP="00A91D0F">
            <w:pPr>
              <w:pStyle w:val="ConsPlusNormal"/>
              <w:contextualSpacing/>
              <w:rPr>
                <w:rFonts w:ascii="Times New Roman" w:hAnsi="Times New Roman" w:cs="Times New Roman"/>
                <w:color w:val="000000" w:themeColor="text1"/>
              </w:rPr>
            </w:pPr>
          </w:p>
        </w:tc>
        <w:tc>
          <w:tcPr>
            <w:tcW w:w="1304" w:type="dxa"/>
          </w:tcPr>
          <w:p w14:paraId="115F5076"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8400,0</w:t>
            </w:r>
          </w:p>
        </w:tc>
        <w:tc>
          <w:tcPr>
            <w:tcW w:w="1417" w:type="dxa"/>
          </w:tcPr>
          <w:p w14:paraId="109E8B72"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2D586051"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3273DD57"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21FF2B3F"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552AE527"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69A5FE21"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20132696"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8400,0</w:t>
            </w:r>
          </w:p>
        </w:tc>
      </w:tr>
      <w:tr w:rsidR="00E2256B" w:rsidRPr="00A91D0F" w14:paraId="375B5791" w14:textId="77777777" w:rsidTr="00D66A5A">
        <w:trPr>
          <w:trHeight w:val="20"/>
          <w:jc w:val="center"/>
        </w:trPr>
        <w:tc>
          <w:tcPr>
            <w:tcW w:w="568" w:type="dxa"/>
          </w:tcPr>
          <w:p w14:paraId="5C53A40A" w14:textId="77777777" w:rsidR="00E2256B" w:rsidRPr="00A91D0F" w:rsidRDefault="00E2256B" w:rsidP="00A91D0F">
            <w:pPr>
              <w:pStyle w:val="ConsPlusNormal"/>
              <w:contextualSpacing/>
              <w:jc w:val="center"/>
              <w:outlineLvl w:val="2"/>
              <w:rPr>
                <w:rFonts w:ascii="Times New Roman" w:hAnsi="Times New Roman" w:cs="Times New Roman"/>
                <w:color w:val="000000" w:themeColor="text1"/>
              </w:rPr>
            </w:pPr>
            <w:r w:rsidRPr="00A91D0F">
              <w:rPr>
                <w:rFonts w:ascii="Times New Roman" w:hAnsi="Times New Roman" w:cs="Times New Roman"/>
                <w:color w:val="000000" w:themeColor="text1"/>
              </w:rPr>
              <w:lastRenderedPageBreak/>
              <w:t>4.</w:t>
            </w:r>
          </w:p>
        </w:tc>
        <w:tc>
          <w:tcPr>
            <w:tcW w:w="1917" w:type="dxa"/>
          </w:tcPr>
          <w:p w14:paraId="0FC8FCE9" w14:textId="3DD2E0D9" w:rsidR="00E2256B" w:rsidRPr="00A91D0F" w:rsidRDefault="002E0A50" w:rsidP="00A91D0F">
            <w:pPr>
              <w:pStyle w:val="ConsPlusNormal"/>
              <w:contextualSpacing/>
              <w:rPr>
                <w:rFonts w:ascii="Times New Roman" w:hAnsi="Times New Roman" w:cs="Times New Roman"/>
                <w:color w:val="000000" w:themeColor="text1"/>
              </w:rPr>
            </w:pPr>
            <w:hyperlink w:anchor="P413">
              <w:r w:rsidR="00E2256B" w:rsidRPr="00A91D0F">
                <w:rPr>
                  <w:rFonts w:ascii="Times New Roman" w:hAnsi="Times New Roman" w:cs="Times New Roman"/>
                  <w:color w:val="000000" w:themeColor="text1"/>
                </w:rPr>
                <w:t>Подпрограмма 4</w:t>
              </w:r>
            </w:hyperlink>
            <w:r w:rsidR="00E2256B" w:rsidRPr="00A91D0F">
              <w:rPr>
                <w:rFonts w:ascii="Times New Roman" w:hAnsi="Times New Roman" w:cs="Times New Roman"/>
                <w:color w:val="000000" w:themeColor="text1"/>
              </w:rPr>
              <w:t xml:space="preserve"> </w:t>
            </w:r>
            <w:r w:rsidR="00DA6BA8" w:rsidRPr="00A91D0F">
              <w:rPr>
                <w:rFonts w:ascii="Times New Roman" w:hAnsi="Times New Roman" w:cs="Times New Roman"/>
                <w:color w:val="000000" w:themeColor="text1"/>
              </w:rPr>
              <w:t>«</w:t>
            </w:r>
            <w:r w:rsidR="00E2256B" w:rsidRPr="00A91D0F">
              <w:rPr>
                <w:rFonts w:ascii="Times New Roman" w:hAnsi="Times New Roman" w:cs="Times New Roman"/>
                <w:color w:val="000000" w:themeColor="text1"/>
              </w:rPr>
              <w:t>Газификация жилищно-комму</w:t>
            </w:r>
            <w:r w:rsidR="00CA3655">
              <w:rPr>
                <w:rFonts w:ascii="Times New Roman" w:hAnsi="Times New Roman" w:cs="Times New Roman"/>
                <w:color w:val="000000" w:themeColor="text1"/>
              </w:rPr>
              <w:t>-</w:t>
            </w:r>
            <w:r w:rsidR="00E2256B" w:rsidRPr="00A91D0F">
              <w:rPr>
                <w:rFonts w:ascii="Times New Roman" w:hAnsi="Times New Roman" w:cs="Times New Roman"/>
                <w:color w:val="000000" w:themeColor="text1"/>
              </w:rPr>
              <w:t>нального хозяйства, промышленных и иных организаций Республи</w:t>
            </w:r>
            <w:r w:rsidR="00CA3655">
              <w:rPr>
                <w:rFonts w:ascii="Times New Roman" w:hAnsi="Times New Roman" w:cs="Times New Roman"/>
                <w:color w:val="000000" w:themeColor="text1"/>
              </w:rPr>
              <w:t>ки Тыва на 2019-</w:t>
            </w:r>
            <w:r w:rsidR="00E2256B" w:rsidRPr="00A91D0F">
              <w:rPr>
                <w:rFonts w:ascii="Times New Roman" w:hAnsi="Times New Roman" w:cs="Times New Roman"/>
                <w:color w:val="000000" w:themeColor="text1"/>
              </w:rPr>
              <w:t>2027 годы</w:t>
            </w:r>
            <w:r w:rsidR="00DA6BA8" w:rsidRPr="00A91D0F">
              <w:rPr>
                <w:rFonts w:ascii="Times New Roman" w:hAnsi="Times New Roman" w:cs="Times New Roman"/>
                <w:color w:val="000000" w:themeColor="text1"/>
              </w:rPr>
              <w:t>»</w:t>
            </w:r>
          </w:p>
        </w:tc>
        <w:tc>
          <w:tcPr>
            <w:tcW w:w="1597" w:type="dxa"/>
          </w:tcPr>
          <w:p w14:paraId="2C9B31FD" w14:textId="77777777" w:rsidR="00E2256B" w:rsidRPr="00A91D0F" w:rsidRDefault="00E2256B"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58D98B5A" w14:textId="77777777" w:rsidR="00E2256B" w:rsidRPr="00A91D0F" w:rsidRDefault="00E2256B"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tcPr>
          <w:p w14:paraId="2CC3F0BC"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73F72B7E"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6C4C80C0"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4DF428E1"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2AD12591"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349AFFBF"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39521495"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1CEC7BF0"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r>
      <w:tr w:rsidR="00E2256B" w:rsidRPr="00A91D0F" w14:paraId="65E2E069" w14:textId="77777777" w:rsidTr="00D66A5A">
        <w:trPr>
          <w:trHeight w:val="20"/>
          <w:jc w:val="center"/>
        </w:trPr>
        <w:tc>
          <w:tcPr>
            <w:tcW w:w="15875" w:type="dxa"/>
            <w:gridSpan w:val="12"/>
          </w:tcPr>
          <w:p w14:paraId="463B240D" w14:textId="6FF9B877" w:rsidR="00E2256B" w:rsidRPr="00A91D0F" w:rsidRDefault="00E2256B" w:rsidP="00A91D0F">
            <w:pPr>
              <w:pStyle w:val="ConsPlusNormal"/>
              <w:contextualSpacing/>
              <w:jc w:val="center"/>
              <w:outlineLvl w:val="3"/>
              <w:rPr>
                <w:rFonts w:ascii="Times New Roman" w:hAnsi="Times New Roman" w:cs="Times New Roman"/>
                <w:color w:val="000000" w:themeColor="text1"/>
              </w:rPr>
            </w:pPr>
            <w:r w:rsidRPr="00A91D0F">
              <w:rPr>
                <w:rFonts w:ascii="Times New Roman" w:hAnsi="Times New Roman" w:cs="Times New Roman"/>
                <w:color w:val="000000" w:themeColor="text1"/>
              </w:rPr>
              <w:t xml:space="preserve">Ведомственный проект </w:t>
            </w:r>
            <w:r w:rsidR="00DA6BA8" w:rsidRPr="00A91D0F">
              <w:rPr>
                <w:rFonts w:ascii="Times New Roman" w:hAnsi="Times New Roman" w:cs="Times New Roman"/>
                <w:color w:val="000000" w:themeColor="text1"/>
              </w:rPr>
              <w:t>«</w:t>
            </w:r>
            <w:r w:rsidRPr="00A91D0F">
              <w:rPr>
                <w:rFonts w:ascii="Times New Roman" w:hAnsi="Times New Roman" w:cs="Times New Roman"/>
                <w:color w:val="000000" w:themeColor="text1"/>
              </w:rPr>
              <w:t>Реконструкция и модернизация существующей системы газоснабжения и приобретение специализированных транспортных средств</w:t>
            </w:r>
            <w:r w:rsidR="00DA6BA8" w:rsidRPr="00A91D0F">
              <w:rPr>
                <w:rFonts w:ascii="Times New Roman" w:hAnsi="Times New Roman" w:cs="Times New Roman"/>
                <w:color w:val="000000" w:themeColor="text1"/>
              </w:rPr>
              <w:t>»</w:t>
            </w:r>
          </w:p>
        </w:tc>
      </w:tr>
      <w:tr w:rsidR="00E2256B" w:rsidRPr="00A91D0F" w14:paraId="74C4FD54" w14:textId="77777777" w:rsidTr="00D66A5A">
        <w:trPr>
          <w:trHeight w:val="20"/>
          <w:jc w:val="center"/>
        </w:trPr>
        <w:tc>
          <w:tcPr>
            <w:tcW w:w="568" w:type="dxa"/>
          </w:tcPr>
          <w:p w14:paraId="4BC8063E"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4.1.</w:t>
            </w:r>
          </w:p>
        </w:tc>
        <w:tc>
          <w:tcPr>
            <w:tcW w:w="1917" w:type="dxa"/>
          </w:tcPr>
          <w:p w14:paraId="53A45A27" w14:textId="344E80F1" w:rsidR="00E2256B" w:rsidRPr="00A91D0F" w:rsidRDefault="00E2256B" w:rsidP="00CA3655">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 xml:space="preserve">Реконструкция и модернизация существующей инфраструктуры газоснабжения (реконструкция газопроводов (подземных, внутренних) сжиженного углеводородного газа (далее </w:t>
            </w:r>
            <w:r w:rsidR="003A27F0">
              <w:rPr>
                <w:rFonts w:ascii="Times New Roman" w:hAnsi="Times New Roman" w:cs="Times New Roman"/>
                <w:color w:val="000000" w:themeColor="text1"/>
              </w:rPr>
              <w:t>–</w:t>
            </w:r>
            <w:r w:rsidRPr="00A91D0F">
              <w:rPr>
                <w:rFonts w:ascii="Times New Roman" w:hAnsi="Times New Roman" w:cs="Times New Roman"/>
                <w:color w:val="000000" w:themeColor="text1"/>
              </w:rPr>
              <w:t xml:space="preserve"> СУГ) с заменой запорной арматуры, модернизация оборудования групповых резервуарных установок СУГ, реконструкция газонаполнительного пункта и газовых </w:t>
            </w:r>
          </w:p>
        </w:tc>
        <w:tc>
          <w:tcPr>
            <w:tcW w:w="1597" w:type="dxa"/>
          </w:tcPr>
          <w:p w14:paraId="63237E01" w14:textId="77777777" w:rsidR="00E2256B" w:rsidRPr="00A91D0F" w:rsidRDefault="00E2256B"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63A5E585" w14:textId="77777777" w:rsidR="00E2256B" w:rsidRPr="00A91D0F" w:rsidRDefault="00E2256B"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tcPr>
          <w:p w14:paraId="6E631480"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6A1675FF"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7AB9AF72"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408C9343"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6BFA4C13"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7C4573D4"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0F7980D5"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435025C0" w14:textId="77777777" w:rsidR="00E2256B" w:rsidRPr="00A91D0F" w:rsidRDefault="00E2256B"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r>
    </w:tbl>
    <w:p w14:paraId="01E8B9E7" w14:textId="77777777" w:rsidR="00CA3655" w:rsidRDefault="00CA3655"/>
    <w:p w14:paraId="58308199" w14:textId="77777777" w:rsidR="00CA3655" w:rsidRDefault="00CA3655"/>
    <w:tbl>
      <w:tblPr>
        <w:tblW w:w="15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917"/>
        <w:gridCol w:w="1597"/>
        <w:gridCol w:w="1531"/>
        <w:gridCol w:w="1304"/>
        <w:gridCol w:w="1417"/>
        <w:gridCol w:w="1361"/>
        <w:gridCol w:w="1134"/>
        <w:gridCol w:w="1361"/>
        <w:gridCol w:w="1134"/>
        <w:gridCol w:w="1134"/>
        <w:gridCol w:w="1221"/>
        <w:gridCol w:w="228"/>
      </w:tblGrid>
      <w:tr w:rsidR="00CA3655" w:rsidRPr="00A91D0F" w14:paraId="7B93E087" w14:textId="06B990E9" w:rsidTr="00CA3655">
        <w:trPr>
          <w:trHeight w:val="20"/>
          <w:jc w:val="center"/>
        </w:trPr>
        <w:tc>
          <w:tcPr>
            <w:tcW w:w="568" w:type="dxa"/>
          </w:tcPr>
          <w:p w14:paraId="29BC2EE5" w14:textId="77777777" w:rsidR="00CA3655" w:rsidRPr="00A91D0F" w:rsidRDefault="00CA3655" w:rsidP="00CA3655">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w:t>
            </w:r>
          </w:p>
        </w:tc>
        <w:tc>
          <w:tcPr>
            <w:tcW w:w="1917" w:type="dxa"/>
          </w:tcPr>
          <w:p w14:paraId="335FCEF9" w14:textId="77777777" w:rsidR="00CA3655" w:rsidRPr="00A91D0F" w:rsidRDefault="00CA3655" w:rsidP="00CA3655">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2</w:t>
            </w:r>
          </w:p>
        </w:tc>
        <w:tc>
          <w:tcPr>
            <w:tcW w:w="1597" w:type="dxa"/>
          </w:tcPr>
          <w:p w14:paraId="7D9400BE" w14:textId="77777777" w:rsidR="00CA3655" w:rsidRPr="00A91D0F" w:rsidRDefault="00CA3655" w:rsidP="00CA3655">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3</w:t>
            </w:r>
          </w:p>
        </w:tc>
        <w:tc>
          <w:tcPr>
            <w:tcW w:w="1531" w:type="dxa"/>
          </w:tcPr>
          <w:p w14:paraId="31ED7482" w14:textId="77777777" w:rsidR="00CA3655" w:rsidRPr="00A91D0F" w:rsidRDefault="00CA3655" w:rsidP="00CA3655">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w:t>
            </w:r>
          </w:p>
        </w:tc>
        <w:tc>
          <w:tcPr>
            <w:tcW w:w="1304" w:type="dxa"/>
          </w:tcPr>
          <w:p w14:paraId="7D9B5FE3" w14:textId="77777777" w:rsidR="00CA3655" w:rsidRPr="00A91D0F" w:rsidRDefault="00CA3655" w:rsidP="00CA3655">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5</w:t>
            </w:r>
          </w:p>
        </w:tc>
        <w:tc>
          <w:tcPr>
            <w:tcW w:w="1417" w:type="dxa"/>
          </w:tcPr>
          <w:p w14:paraId="4CBA7E4D" w14:textId="77777777" w:rsidR="00CA3655" w:rsidRPr="00A91D0F" w:rsidRDefault="00CA3655" w:rsidP="00CA3655">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6</w:t>
            </w:r>
          </w:p>
        </w:tc>
        <w:tc>
          <w:tcPr>
            <w:tcW w:w="1361" w:type="dxa"/>
          </w:tcPr>
          <w:p w14:paraId="298C2D1C" w14:textId="77777777" w:rsidR="00CA3655" w:rsidRPr="00A91D0F" w:rsidRDefault="00CA3655" w:rsidP="00CA3655">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7</w:t>
            </w:r>
          </w:p>
        </w:tc>
        <w:tc>
          <w:tcPr>
            <w:tcW w:w="1134" w:type="dxa"/>
          </w:tcPr>
          <w:p w14:paraId="01AB5C8C" w14:textId="77777777" w:rsidR="00CA3655" w:rsidRPr="00A91D0F" w:rsidRDefault="00CA3655" w:rsidP="00CA3655">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8</w:t>
            </w:r>
          </w:p>
        </w:tc>
        <w:tc>
          <w:tcPr>
            <w:tcW w:w="1361" w:type="dxa"/>
          </w:tcPr>
          <w:p w14:paraId="260A2461" w14:textId="77777777" w:rsidR="00CA3655" w:rsidRPr="00A91D0F" w:rsidRDefault="00CA3655" w:rsidP="00CA3655">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9</w:t>
            </w:r>
          </w:p>
        </w:tc>
        <w:tc>
          <w:tcPr>
            <w:tcW w:w="1134" w:type="dxa"/>
          </w:tcPr>
          <w:p w14:paraId="6E225596" w14:textId="77777777" w:rsidR="00CA3655" w:rsidRPr="00A91D0F" w:rsidRDefault="00CA3655" w:rsidP="00CA3655">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10</w:t>
            </w:r>
          </w:p>
        </w:tc>
        <w:tc>
          <w:tcPr>
            <w:tcW w:w="1134" w:type="dxa"/>
          </w:tcPr>
          <w:p w14:paraId="363A3CC0" w14:textId="77777777" w:rsidR="00CA3655" w:rsidRPr="00A91D0F" w:rsidRDefault="00CA3655" w:rsidP="00CA3655">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11</w:t>
            </w:r>
          </w:p>
        </w:tc>
        <w:tc>
          <w:tcPr>
            <w:tcW w:w="1221" w:type="dxa"/>
            <w:tcBorders>
              <w:right w:val="single" w:sz="4" w:space="0" w:color="auto"/>
            </w:tcBorders>
          </w:tcPr>
          <w:p w14:paraId="733962E5" w14:textId="77777777" w:rsidR="00CA3655" w:rsidRPr="00A91D0F" w:rsidRDefault="00CA3655" w:rsidP="00CA3655">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12</w:t>
            </w:r>
          </w:p>
        </w:tc>
        <w:tc>
          <w:tcPr>
            <w:tcW w:w="228" w:type="dxa"/>
            <w:tcBorders>
              <w:top w:val="nil"/>
              <w:left w:val="single" w:sz="4" w:space="0" w:color="auto"/>
              <w:bottom w:val="nil"/>
              <w:right w:val="nil"/>
            </w:tcBorders>
          </w:tcPr>
          <w:p w14:paraId="17F8EC1A" w14:textId="77777777" w:rsidR="00CA3655" w:rsidRPr="00A91D0F" w:rsidRDefault="00CA3655" w:rsidP="00CA3655">
            <w:pPr>
              <w:pStyle w:val="ConsPlusNormal"/>
              <w:contextualSpacing/>
              <w:jc w:val="center"/>
              <w:rPr>
                <w:rFonts w:ascii="Times New Roman" w:hAnsi="Times New Roman" w:cs="Times New Roman"/>
                <w:color w:val="000000" w:themeColor="text1"/>
              </w:rPr>
            </w:pPr>
          </w:p>
        </w:tc>
      </w:tr>
      <w:tr w:rsidR="00CA3655" w:rsidRPr="00A91D0F" w14:paraId="4D857642" w14:textId="4386506D" w:rsidTr="00CA3655">
        <w:trPr>
          <w:trHeight w:val="20"/>
          <w:jc w:val="center"/>
        </w:trPr>
        <w:tc>
          <w:tcPr>
            <w:tcW w:w="568" w:type="dxa"/>
          </w:tcPr>
          <w:p w14:paraId="7D99129B" w14:textId="77777777" w:rsidR="00CA3655" w:rsidRPr="00A91D0F" w:rsidRDefault="00CA3655" w:rsidP="00A91D0F">
            <w:pPr>
              <w:pStyle w:val="ConsPlusNormal"/>
              <w:contextualSpacing/>
              <w:jc w:val="center"/>
              <w:rPr>
                <w:rFonts w:ascii="Times New Roman" w:hAnsi="Times New Roman" w:cs="Times New Roman"/>
                <w:color w:val="000000" w:themeColor="text1"/>
              </w:rPr>
            </w:pPr>
          </w:p>
        </w:tc>
        <w:tc>
          <w:tcPr>
            <w:tcW w:w="1917" w:type="dxa"/>
          </w:tcPr>
          <w:p w14:paraId="746BD032" w14:textId="7314D97E" w:rsidR="00CA3655" w:rsidRPr="00A91D0F" w:rsidRDefault="00CA3655"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участков в муниципальных образованиях)</w:t>
            </w:r>
          </w:p>
        </w:tc>
        <w:tc>
          <w:tcPr>
            <w:tcW w:w="1597" w:type="dxa"/>
          </w:tcPr>
          <w:p w14:paraId="671F1329" w14:textId="77777777" w:rsidR="00CA3655" w:rsidRPr="00A91D0F" w:rsidRDefault="00CA3655" w:rsidP="00A91D0F">
            <w:pPr>
              <w:pStyle w:val="ConsPlusNormal"/>
              <w:contextualSpacing/>
              <w:rPr>
                <w:rFonts w:ascii="Times New Roman" w:hAnsi="Times New Roman" w:cs="Times New Roman"/>
                <w:color w:val="000000" w:themeColor="text1"/>
              </w:rPr>
            </w:pPr>
          </w:p>
        </w:tc>
        <w:tc>
          <w:tcPr>
            <w:tcW w:w="1531" w:type="dxa"/>
          </w:tcPr>
          <w:p w14:paraId="2E2EF59F" w14:textId="77777777" w:rsidR="00CA3655" w:rsidRPr="00A91D0F" w:rsidRDefault="00CA3655" w:rsidP="00A91D0F">
            <w:pPr>
              <w:pStyle w:val="ConsPlusNormal"/>
              <w:contextualSpacing/>
              <w:rPr>
                <w:rFonts w:ascii="Times New Roman" w:hAnsi="Times New Roman" w:cs="Times New Roman"/>
                <w:color w:val="000000" w:themeColor="text1"/>
              </w:rPr>
            </w:pPr>
          </w:p>
        </w:tc>
        <w:tc>
          <w:tcPr>
            <w:tcW w:w="1304" w:type="dxa"/>
          </w:tcPr>
          <w:p w14:paraId="5A91938D" w14:textId="77777777" w:rsidR="00CA3655" w:rsidRPr="00A91D0F" w:rsidRDefault="00CA3655" w:rsidP="00A91D0F">
            <w:pPr>
              <w:pStyle w:val="ConsPlusNormal"/>
              <w:contextualSpacing/>
              <w:jc w:val="center"/>
              <w:rPr>
                <w:rFonts w:ascii="Times New Roman" w:hAnsi="Times New Roman" w:cs="Times New Roman"/>
                <w:color w:val="000000" w:themeColor="text1"/>
              </w:rPr>
            </w:pPr>
          </w:p>
        </w:tc>
        <w:tc>
          <w:tcPr>
            <w:tcW w:w="1417" w:type="dxa"/>
          </w:tcPr>
          <w:p w14:paraId="1DD66A4E" w14:textId="77777777" w:rsidR="00CA3655" w:rsidRPr="00A91D0F" w:rsidRDefault="00CA3655" w:rsidP="00A91D0F">
            <w:pPr>
              <w:pStyle w:val="ConsPlusNormal"/>
              <w:contextualSpacing/>
              <w:jc w:val="center"/>
              <w:rPr>
                <w:rFonts w:ascii="Times New Roman" w:hAnsi="Times New Roman" w:cs="Times New Roman"/>
                <w:color w:val="000000" w:themeColor="text1"/>
              </w:rPr>
            </w:pPr>
          </w:p>
        </w:tc>
        <w:tc>
          <w:tcPr>
            <w:tcW w:w="1361" w:type="dxa"/>
          </w:tcPr>
          <w:p w14:paraId="45B90342" w14:textId="77777777" w:rsidR="00CA3655" w:rsidRPr="00A91D0F" w:rsidRDefault="00CA3655" w:rsidP="00A91D0F">
            <w:pPr>
              <w:pStyle w:val="ConsPlusNormal"/>
              <w:contextualSpacing/>
              <w:jc w:val="center"/>
              <w:rPr>
                <w:rFonts w:ascii="Times New Roman" w:hAnsi="Times New Roman" w:cs="Times New Roman"/>
                <w:color w:val="000000" w:themeColor="text1"/>
              </w:rPr>
            </w:pPr>
          </w:p>
        </w:tc>
        <w:tc>
          <w:tcPr>
            <w:tcW w:w="1134" w:type="dxa"/>
          </w:tcPr>
          <w:p w14:paraId="65BEDB68" w14:textId="77777777" w:rsidR="00CA3655" w:rsidRPr="00A91D0F" w:rsidRDefault="00CA3655" w:rsidP="00A91D0F">
            <w:pPr>
              <w:pStyle w:val="ConsPlusNormal"/>
              <w:contextualSpacing/>
              <w:jc w:val="center"/>
              <w:rPr>
                <w:rFonts w:ascii="Times New Roman" w:hAnsi="Times New Roman" w:cs="Times New Roman"/>
                <w:color w:val="000000" w:themeColor="text1"/>
              </w:rPr>
            </w:pPr>
          </w:p>
        </w:tc>
        <w:tc>
          <w:tcPr>
            <w:tcW w:w="1361" w:type="dxa"/>
          </w:tcPr>
          <w:p w14:paraId="65F41C37" w14:textId="77777777" w:rsidR="00CA3655" w:rsidRPr="00A91D0F" w:rsidRDefault="00CA3655" w:rsidP="00A91D0F">
            <w:pPr>
              <w:pStyle w:val="ConsPlusNormal"/>
              <w:contextualSpacing/>
              <w:jc w:val="center"/>
              <w:rPr>
                <w:rFonts w:ascii="Times New Roman" w:hAnsi="Times New Roman" w:cs="Times New Roman"/>
                <w:color w:val="000000" w:themeColor="text1"/>
              </w:rPr>
            </w:pPr>
          </w:p>
        </w:tc>
        <w:tc>
          <w:tcPr>
            <w:tcW w:w="1134" w:type="dxa"/>
          </w:tcPr>
          <w:p w14:paraId="60EB5859" w14:textId="77777777" w:rsidR="00CA3655" w:rsidRPr="00A91D0F" w:rsidRDefault="00CA3655" w:rsidP="00A91D0F">
            <w:pPr>
              <w:pStyle w:val="ConsPlusNormal"/>
              <w:contextualSpacing/>
              <w:jc w:val="center"/>
              <w:rPr>
                <w:rFonts w:ascii="Times New Roman" w:hAnsi="Times New Roman" w:cs="Times New Roman"/>
                <w:color w:val="000000" w:themeColor="text1"/>
              </w:rPr>
            </w:pPr>
          </w:p>
        </w:tc>
        <w:tc>
          <w:tcPr>
            <w:tcW w:w="1134" w:type="dxa"/>
          </w:tcPr>
          <w:p w14:paraId="3FA93D87" w14:textId="77777777" w:rsidR="00CA3655" w:rsidRPr="00A91D0F" w:rsidRDefault="00CA3655" w:rsidP="00A91D0F">
            <w:pPr>
              <w:pStyle w:val="ConsPlusNormal"/>
              <w:contextualSpacing/>
              <w:jc w:val="center"/>
              <w:rPr>
                <w:rFonts w:ascii="Times New Roman" w:hAnsi="Times New Roman" w:cs="Times New Roman"/>
                <w:color w:val="000000" w:themeColor="text1"/>
              </w:rPr>
            </w:pPr>
          </w:p>
        </w:tc>
        <w:tc>
          <w:tcPr>
            <w:tcW w:w="1221" w:type="dxa"/>
            <w:tcBorders>
              <w:right w:val="single" w:sz="4" w:space="0" w:color="auto"/>
            </w:tcBorders>
          </w:tcPr>
          <w:p w14:paraId="5AAA2CCC" w14:textId="77777777" w:rsidR="00CA3655" w:rsidRPr="00A91D0F" w:rsidRDefault="00CA3655" w:rsidP="00A91D0F">
            <w:pPr>
              <w:pStyle w:val="ConsPlusNormal"/>
              <w:contextualSpacing/>
              <w:jc w:val="center"/>
              <w:rPr>
                <w:rFonts w:ascii="Times New Roman" w:hAnsi="Times New Roman" w:cs="Times New Roman"/>
                <w:color w:val="000000" w:themeColor="text1"/>
              </w:rPr>
            </w:pPr>
          </w:p>
        </w:tc>
        <w:tc>
          <w:tcPr>
            <w:tcW w:w="228" w:type="dxa"/>
            <w:tcBorders>
              <w:top w:val="nil"/>
              <w:left w:val="single" w:sz="4" w:space="0" w:color="auto"/>
              <w:bottom w:val="nil"/>
              <w:right w:val="nil"/>
            </w:tcBorders>
          </w:tcPr>
          <w:p w14:paraId="12C83B2B" w14:textId="77777777" w:rsidR="00CA3655" w:rsidRPr="00A91D0F" w:rsidRDefault="00CA3655" w:rsidP="00A91D0F">
            <w:pPr>
              <w:pStyle w:val="ConsPlusNormal"/>
              <w:contextualSpacing/>
              <w:jc w:val="center"/>
              <w:rPr>
                <w:rFonts w:ascii="Times New Roman" w:hAnsi="Times New Roman" w:cs="Times New Roman"/>
                <w:color w:val="000000" w:themeColor="text1"/>
              </w:rPr>
            </w:pPr>
          </w:p>
        </w:tc>
      </w:tr>
      <w:tr w:rsidR="00CA3655" w:rsidRPr="00A91D0F" w14:paraId="60021695" w14:textId="2692A4BC" w:rsidTr="00CA3655">
        <w:trPr>
          <w:trHeight w:val="20"/>
          <w:jc w:val="center"/>
        </w:trPr>
        <w:tc>
          <w:tcPr>
            <w:tcW w:w="568" w:type="dxa"/>
          </w:tcPr>
          <w:p w14:paraId="443783C4" w14:textId="77777777" w:rsidR="00CA3655" w:rsidRPr="00A91D0F" w:rsidRDefault="00CA3655"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4.2.</w:t>
            </w:r>
          </w:p>
        </w:tc>
        <w:tc>
          <w:tcPr>
            <w:tcW w:w="1917" w:type="dxa"/>
          </w:tcPr>
          <w:p w14:paraId="20C6C09C" w14:textId="77777777" w:rsidR="00CA3655" w:rsidRPr="00A91D0F" w:rsidRDefault="00CA3655"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Приобретение специализированных транспортных средств</w:t>
            </w:r>
          </w:p>
        </w:tc>
        <w:tc>
          <w:tcPr>
            <w:tcW w:w="1597" w:type="dxa"/>
          </w:tcPr>
          <w:p w14:paraId="03D7E250" w14:textId="77777777" w:rsidR="00CA3655" w:rsidRPr="00A91D0F" w:rsidRDefault="00CA3655"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республиканский</w:t>
            </w:r>
          </w:p>
        </w:tc>
        <w:tc>
          <w:tcPr>
            <w:tcW w:w="1531" w:type="dxa"/>
          </w:tcPr>
          <w:p w14:paraId="0C11CF0A" w14:textId="77777777" w:rsidR="00CA3655" w:rsidRPr="00A91D0F" w:rsidRDefault="00CA3655" w:rsidP="00A91D0F">
            <w:pPr>
              <w:pStyle w:val="ConsPlusNormal"/>
              <w:contextualSpacing/>
              <w:rPr>
                <w:rFonts w:ascii="Times New Roman" w:hAnsi="Times New Roman" w:cs="Times New Roman"/>
                <w:color w:val="000000" w:themeColor="text1"/>
              </w:rPr>
            </w:pPr>
            <w:r w:rsidRPr="00A91D0F">
              <w:rPr>
                <w:rFonts w:ascii="Times New Roman" w:hAnsi="Times New Roman" w:cs="Times New Roman"/>
                <w:color w:val="000000" w:themeColor="text1"/>
              </w:rPr>
              <w:t>Министерство топлива и энергетики Республики Тыва</w:t>
            </w:r>
          </w:p>
        </w:tc>
        <w:tc>
          <w:tcPr>
            <w:tcW w:w="1304" w:type="dxa"/>
          </w:tcPr>
          <w:p w14:paraId="22405A0C" w14:textId="77777777" w:rsidR="00CA3655" w:rsidRPr="00A91D0F" w:rsidRDefault="00CA3655"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417" w:type="dxa"/>
          </w:tcPr>
          <w:p w14:paraId="19CB46AB" w14:textId="77777777" w:rsidR="00CA3655" w:rsidRPr="00A91D0F" w:rsidRDefault="00CA3655"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2662CC77" w14:textId="77777777" w:rsidR="00CA3655" w:rsidRPr="00A91D0F" w:rsidRDefault="00CA3655"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374AA981" w14:textId="77777777" w:rsidR="00CA3655" w:rsidRPr="00A91D0F" w:rsidRDefault="00CA3655"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361" w:type="dxa"/>
          </w:tcPr>
          <w:p w14:paraId="46557D26" w14:textId="77777777" w:rsidR="00CA3655" w:rsidRPr="00A91D0F" w:rsidRDefault="00CA3655"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58AEF8FD" w14:textId="77777777" w:rsidR="00CA3655" w:rsidRPr="00A91D0F" w:rsidRDefault="00CA3655"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1134" w:type="dxa"/>
          </w:tcPr>
          <w:p w14:paraId="4B92E81D" w14:textId="19599953" w:rsidR="00CA3655" w:rsidRPr="00A91D0F" w:rsidRDefault="00CA3655"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0, 0</w:t>
            </w:r>
          </w:p>
        </w:tc>
        <w:tc>
          <w:tcPr>
            <w:tcW w:w="1221" w:type="dxa"/>
            <w:tcBorders>
              <w:right w:val="single" w:sz="4" w:space="0" w:color="auto"/>
            </w:tcBorders>
          </w:tcPr>
          <w:p w14:paraId="5DDF7115" w14:textId="77777777" w:rsidR="00CA3655" w:rsidRPr="00A91D0F" w:rsidRDefault="00CA3655" w:rsidP="00A91D0F">
            <w:pPr>
              <w:pStyle w:val="ConsPlusNormal"/>
              <w:contextualSpacing/>
              <w:jc w:val="center"/>
              <w:rPr>
                <w:rFonts w:ascii="Times New Roman" w:hAnsi="Times New Roman" w:cs="Times New Roman"/>
                <w:color w:val="000000" w:themeColor="text1"/>
              </w:rPr>
            </w:pPr>
            <w:r w:rsidRPr="00A91D0F">
              <w:rPr>
                <w:rFonts w:ascii="Times New Roman" w:hAnsi="Times New Roman" w:cs="Times New Roman"/>
                <w:color w:val="000000" w:themeColor="text1"/>
              </w:rPr>
              <w:t>0,0</w:t>
            </w:r>
          </w:p>
        </w:tc>
        <w:tc>
          <w:tcPr>
            <w:tcW w:w="228" w:type="dxa"/>
            <w:tcBorders>
              <w:top w:val="nil"/>
              <w:left w:val="single" w:sz="4" w:space="0" w:color="auto"/>
              <w:bottom w:val="nil"/>
              <w:right w:val="nil"/>
            </w:tcBorders>
            <w:vAlign w:val="bottom"/>
          </w:tcPr>
          <w:p w14:paraId="62C6780B" w14:textId="394FAC7B" w:rsidR="00CA3655" w:rsidRPr="00A91D0F" w:rsidRDefault="00CA3655" w:rsidP="00CA3655">
            <w:pPr>
              <w:pStyle w:val="ConsPlusNormal"/>
              <w:contextualSpacing/>
              <w:rPr>
                <w:rFonts w:ascii="Times New Roman" w:hAnsi="Times New Roman" w:cs="Times New Roman"/>
                <w:color w:val="000000" w:themeColor="text1"/>
              </w:rPr>
            </w:pPr>
            <w:r>
              <w:rPr>
                <w:rFonts w:ascii="Times New Roman" w:hAnsi="Times New Roman" w:cs="Times New Roman"/>
                <w:color w:val="000000" w:themeColor="text1"/>
              </w:rPr>
              <w:t>»;</w:t>
            </w:r>
          </w:p>
        </w:tc>
      </w:tr>
    </w:tbl>
    <w:p w14:paraId="0BCE466B" w14:textId="580F7580" w:rsidR="008B57E9" w:rsidRPr="00427856" w:rsidRDefault="008B57E9" w:rsidP="00427856">
      <w:pPr>
        <w:pStyle w:val="ConsPlusNormal"/>
        <w:jc w:val="right"/>
        <w:rPr>
          <w:rFonts w:ascii="Times New Roman" w:hAnsi="Times New Roman" w:cs="Times New Roman"/>
          <w:color w:val="000000" w:themeColor="text1"/>
          <w:sz w:val="28"/>
          <w:szCs w:val="28"/>
        </w:rPr>
      </w:pPr>
    </w:p>
    <w:p w14:paraId="4828541F" w14:textId="7CBECF6B" w:rsidR="00E00D3D" w:rsidRPr="00427856" w:rsidRDefault="00E00D3D" w:rsidP="00427856">
      <w:pPr>
        <w:pStyle w:val="ConsPlusNormal"/>
        <w:jc w:val="both"/>
        <w:rPr>
          <w:rFonts w:ascii="Times New Roman" w:hAnsi="Times New Roman" w:cs="Times New Roman"/>
          <w:color w:val="000000" w:themeColor="text1"/>
          <w:sz w:val="28"/>
          <w:szCs w:val="28"/>
        </w:rPr>
        <w:sectPr w:rsidR="00E00D3D" w:rsidRPr="00427856" w:rsidSect="002B53F7">
          <w:pgSz w:w="16838" w:h="11905" w:orient="landscape"/>
          <w:pgMar w:top="1134" w:right="567" w:bottom="1701" w:left="567" w:header="680" w:footer="680" w:gutter="0"/>
          <w:cols w:space="720"/>
          <w:docGrid w:linePitch="299"/>
        </w:sectPr>
      </w:pPr>
    </w:p>
    <w:p w14:paraId="6E94CDFE" w14:textId="7CC92F29" w:rsidR="009A6681" w:rsidRPr="00CA3655" w:rsidRDefault="00871B35"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lastRenderedPageBreak/>
        <w:t>5</w:t>
      </w:r>
      <w:r w:rsidR="003905FB" w:rsidRPr="00CA3655">
        <w:rPr>
          <w:rFonts w:ascii="Times New Roman" w:hAnsi="Times New Roman" w:cs="Times New Roman"/>
          <w:color w:val="000000" w:themeColor="text1"/>
          <w:sz w:val="28"/>
          <w:szCs w:val="28"/>
        </w:rPr>
        <w:t xml:space="preserve">) </w:t>
      </w:r>
      <w:r w:rsidR="00291A65" w:rsidRPr="00CA3655">
        <w:rPr>
          <w:rFonts w:ascii="Times New Roman" w:hAnsi="Times New Roman" w:cs="Times New Roman"/>
          <w:color w:val="000000" w:themeColor="text1"/>
          <w:sz w:val="28"/>
          <w:szCs w:val="28"/>
        </w:rPr>
        <w:t>приложени</w:t>
      </w:r>
      <w:r w:rsidR="00DB1872" w:rsidRPr="00CA3655">
        <w:rPr>
          <w:rFonts w:ascii="Times New Roman" w:hAnsi="Times New Roman" w:cs="Times New Roman"/>
          <w:color w:val="000000" w:themeColor="text1"/>
          <w:sz w:val="28"/>
          <w:szCs w:val="28"/>
        </w:rPr>
        <w:t>е</w:t>
      </w:r>
      <w:r w:rsidR="003905FB" w:rsidRPr="00CA3655">
        <w:rPr>
          <w:rFonts w:ascii="Times New Roman" w:hAnsi="Times New Roman" w:cs="Times New Roman"/>
          <w:color w:val="000000" w:themeColor="text1"/>
          <w:sz w:val="28"/>
          <w:szCs w:val="28"/>
        </w:rPr>
        <w:t xml:space="preserve"> </w:t>
      </w:r>
      <w:r w:rsidR="004E59C7" w:rsidRPr="00CA3655">
        <w:rPr>
          <w:rFonts w:ascii="Times New Roman" w:hAnsi="Times New Roman" w:cs="Times New Roman"/>
          <w:color w:val="000000" w:themeColor="text1"/>
          <w:sz w:val="28"/>
          <w:szCs w:val="28"/>
        </w:rPr>
        <w:t>№</w:t>
      </w:r>
      <w:r w:rsidR="00291A65" w:rsidRPr="00CA3655">
        <w:rPr>
          <w:rFonts w:ascii="Times New Roman" w:hAnsi="Times New Roman" w:cs="Times New Roman"/>
          <w:color w:val="000000" w:themeColor="text1"/>
          <w:sz w:val="28"/>
          <w:szCs w:val="28"/>
        </w:rPr>
        <w:t xml:space="preserve"> 5</w:t>
      </w:r>
      <w:r w:rsidR="00825878" w:rsidRPr="00CA3655">
        <w:rPr>
          <w:rFonts w:ascii="Times New Roman" w:hAnsi="Times New Roman" w:cs="Times New Roman"/>
          <w:color w:val="000000" w:themeColor="text1"/>
          <w:sz w:val="28"/>
          <w:szCs w:val="28"/>
        </w:rPr>
        <w:t xml:space="preserve"> </w:t>
      </w:r>
      <w:r w:rsidR="00DB1872" w:rsidRPr="00CA3655">
        <w:rPr>
          <w:rFonts w:ascii="Times New Roman" w:hAnsi="Times New Roman" w:cs="Times New Roman"/>
          <w:color w:val="000000" w:themeColor="text1"/>
          <w:sz w:val="28"/>
          <w:szCs w:val="28"/>
        </w:rPr>
        <w:t xml:space="preserve">к </w:t>
      </w:r>
      <w:r w:rsidR="00DE2BA1" w:rsidRPr="00CA3655">
        <w:rPr>
          <w:rFonts w:ascii="Times New Roman" w:hAnsi="Times New Roman" w:cs="Times New Roman"/>
          <w:color w:val="000000" w:themeColor="text1"/>
          <w:sz w:val="28"/>
          <w:szCs w:val="28"/>
        </w:rPr>
        <w:t>П</w:t>
      </w:r>
      <w:r w:rsidR="00291A65" w:rsidRPr="00CA3655">
        <w:rPr>
          <w:rFonts w:ascii="Times New Roman" w:hAnsi="Times New Roman" w:cs="Times New Roman"/>
          <w:color w:val="000000" w:themeColor="text1"/>
          <w:sz w:val="28"/>
          <w:szCs w:val="28"/>
        </w:rPr>
        <w:t>рограмме</w:t>
      </w:r>
      <w:r w:rsidR="009A6681" w:rsidRPr="00CA3655">
        <w:rPr>
          <w:rFonts w:ascii="Times New Roman" w:hAnsi="Times New Roman" w:cs="Times New Roman"/>
          <w:color w:val="000000" w:themeColor="text1"/>
          <w:sz w:val="28"/>
          <w:szCs w:val="28"/>
        </w:rPr>
        <w:t xml:space="preserve"> изложить в </w:t>
      </w:r>
      <w:r w:rsidR="00757FA8" w:rsidRPr="00CA3655">
        <w:rPr>
          <w:rFonts w:ascii="Times New Roman" w:hAnsi="Times New Roman" w:cs="Times New Roman"/>
          <w:color w:val="000000" w:themeColor="text1"/>
          <w:sz w:val="28"/>
          <w:szCs w:val="28"/>
        </w:rPr>
        <w:t>следующей</w:t>
      </w:r>
      <w:r w:rsidR="009A6681" w:rsidRPr="00CA3655">
        <w:rPr>
          <w:rFonts w:ascii="Times New Roman" w:hAnsi="Times New Roman" w:cs="Times New Roman"/>
          <w:color w:val="000000" w:themeColor="text1"/>
          <w:sz w:val="28"/>
          <w:szCs w:val="28"/>
        </w:rPr>
        <w:t xml:space="preserve"> редакции:</w:t>
      </w:r>
    </w:p>
    <w:p w14:paraId="49F4AFE3" w14:textId="0D05FDE3" w:rsidR="009A6681" w:rsidRPr="00CA3655" w:rsidRDefault="00DA6BA8" w:rsidP="00CC0126">
      <w:pPr>
        <w:pStyle w:val="ConsPlusNormal"/>
        <w:spacing w:line="360" w:lineRule="atLeast"/>
        <w:ind w:left="4536"/>
        <w:jc w:val="center"/>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w:t>
      </w:r>
      <w:r w:rsidR="00876DC8" w:rsidRPr="00CA3655">
        <w:rPr>
          <w:rFonts w:ascii="Times New Roman" w:hAnsi="Times New Roman" w:cs="Times New Roman"/>
          <w:color w:val="000000" w:themeColor="text1"/>
          <w:sz w:val="28"/>
          <w:szCs w:val="28"/>
        </w:rPr>
        <w:t>Приложение №</w:t>
      </w:r>
      <w:r w:rsidR="009A6681" w:rsidRPr="00CA3655">
        <w:rPr>
          <w:rFonts w:ascii="Times New Roman" w:hAnsi="Times New Roman" w:cs="Times New Roman"/>
          <w:color w:val="000000" w:themeColor="text1"/>
          <w:sz w:val="28"/>
          <w:szCs w:val="28"/>
        </w:rPr>
        <w:t xml:space="preserve"> 5</w:t>
      </w:r>
    </w:p>
    <w:p w14:paraId="6410F068" w14:textId="07107CAC" w:rsidR="009A6681" w:rsidRPr="00CA3655" w:rsidRDefault="009A6681" w:rsidP="00CC0126">
      <w:pPr>
        <w:pStyle w:val="ConsPlusNormal"/>
        <w:spacing w:line="360" w:lineRule="atLeast"/>
        <w:ind w:left="4536"/>
        <w:jc w:val="center"/>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к государственной программе Республики Тыва</w:t>
      </w:r>
      <w:r w:rsidR="00CC0126">
        <w:rPr>
          <w:rFonts w:ascii="Times New Roman" w:hAnsi="Times New Roman" w:cs="Times New Roman"/>
          <w:color w:val="000000" w:themeColor="text1"/>
          <w:sz w:val="28"/>
          <w:szCs w:val="28"/>
        </w:rPr>
        <w:t xml:space="preserve"> </w:t>
      </w:r>
      <w:r w:rsidR="00DA6BA8" w:rsidRPr="00CA3655">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Энергоэффективность и развитие энергетики</w:t>
      </w:r>
      <w:r w:rsidR="00CC0126">
        <w:rPr>
          <w:rFonts w:ascii="Times New Roman" w:hAnsi="Times New Roman" w:cs="Times New Roman"/>
          <w:color w:val="000000" w:themeColor="text1"/>
          <w:sz w:val="28"/>
          <w:szCs w:val="28"/>
        </w:rPr>
        <w:t xml:space="preserve"> </w:t>
      </w:r>
      <w:r w:rsidR="00876DC8" w:rsidRPr="00CA3655">
        <w:rPr>
          <w:rFonts w:ascii="Times New Roman" w:hAnsi="Times New Roman" w:cs="Times New Roman"/>
          <w:color w:val="000000" w:themeColor="text1"/>
          <w:sz w:val="28"/>
          <w:szCs w:val="28"/>
        </w:rPr>
        <w:t>в Республике Тыва</w:t>
      </w:r>
      <w:r w:rsidR="00DA6BA8" w:rsidRPr="00CA3655">
        <w:rPr>
          <w:rFonts w:ascii="Times New Roman" w:hAnsi="Times New Roman" w:cs="Times New Roman"/>
          <w:color w:val="000000" w:themeColor="text1"/>
          <w:sz w:val="28"/>
          <w:szCs w:val="28"/>
        </w:rPr>
        <w:t>»</w:t>
      </w:r>
    </w:p>
    <w:p w14:paraId="78E3C0E3" w14:textId="676FD2D1" w:rsidR="009A6681" w:rsidRDefault="009A6681" w:rsidP="00CA3655">
      <w:pPr>
        <w:pStyle w:val="ConsPlusNormal"/>
        <w:spacing w:line="360" w:lineRule="atLeast"/>
        <w:jc w:val="center"/>
        <w:rPr>
          <w:rFonts w:ascii="Times New Roman" w:hAnsi="Times New Roman" w:cs="Times New Roman"/>
          <w:color w:val="000000" w:themeColor="text1"/>
          <w:sz w:val="28"/>
          <w:szCs w:val="28"/>
        </w:rPr>
      </w:pPr>
    </w:p>
    <w:p w14:paraId="1E8B9327" w14:textId="77777777" w:rsidR="00CC0126" w:rsidRPr="00CA3655" w:rsidRDefault="00CC0126" w:rsidP="00CA3655">
      <w:pPr>
        <w:pStyle w:val="ConsPlusNormal"/>
        <w:spacing w:line="360" w:lineRule="atLeast"/>
        <w:jc w:val="center"/>
        <w:rPr>
          <w:rFonts w:ascii="Times New Roman" w:hAnsi="Times New Roman" w:cs="Times New Roman"/>
          <w:color w:val="000000" w:themeColor="text1"/>
          <w:sz w:val="28"/>
          <w:szCs w:val="28"/>
        </w:rPr>
      </w:pPr>
    </w:p>
    <w:p w14:paraId="546BAF03" w14:textId="4B815A9B" w:rsidR="009A6681" w:rsidRPr="00CA3655" w:rsidRDefault="00CC0126" w:rsidP="00CA3655">
      <w:pPr>
        <w:pStyle w:val="ConsPlusNormal"/>
        <w:spacing w:line="360" w:lineRule="atLeast"/>
        <w:jc w:val="center"/>
        <w:rPr>
          <w:rFonts w:ascii="Times New Roman" w:hAnsi="Times New Roman" w:cs="Times New Roman"/>
          <w:bCs/>
          <w:color w:val="000000" w:themeColor="text1"/>
          <w:sz w:val="28"/>
          <w:szCs w:val="28"/>
        </w:rPr>
      </w:pPr>
      <w:r w:rsidRPr="00CA3655">
        <w:rPr>
          <w:rFonts w:ascii="Times New Roman" w:hAnsi="Times New Roman" w:cs="Times New Roman"/>
          <w:bCs/>
          <w:color w:val="000000" w:themeColor="text1"/>
          <w:sz w:val="28"/>
          <w:szCs w:val="28"/>
        </w:rPr>
        <w:t>П</w:t>
      </w:r>
      <w:r>
        <w:rPr>
          <w:rFonts w:ascii="Times New Roman" w:hAnsi="Times New Roman" w:cs="Times New Roman"/>
          <w:bCs/>
          <w:color w:val="000000" w:themeColor="text1"/>
          <w:sz w:val="28"/>
          <w:szCs w:val="28"/>
        </w:rPr>
        <w:t xml:space="preserve"> </w:t>
      </w:r>
      <w:r w:rsidRPr="00CA3655">
        <w:rPr>
          <w:rFonts w:ascii="Times New Roman" w:hAnsi="Times New Roman" w:cs="Times New Roman"/>
          <w:bCs/>
          <w:color w:val="000000" w:themeColor="text1"/>
          <w:sz w:val="28"/>
          <w:szCs w:val="28"/>
        </w:rPr>
        <w:t>О</w:t>
      </w:r>
      <w:r>
        <w:rPr>
          <w:rFonts w:ascii="Times New Roman" w:hAnsi="Times New Roman" w:cs="Times New Roman"/>
          <w:bCs/>
          <w:color w:val="000000" w:themeColor="text1"/>
          <w:sz w:val="28"/>
          <w:szCs w:val="28"/>
        </w:rPr>
        <w:t xml:space="preserve"> </w:t>
      </w:r>
      <w:r w:rsidRPr="00CA3655">
        <w:rPr>
          <w:rFonts w:ascii="Times New Roman" w:hAnsi="Times New Roman" w:cs="Times New Roman"/>
          <w:bCs/>
          <w:color w:val="000000" w:themeColor="text1"/>
          <w:sz w:val="28"/>
          <w:szCs w:val="28"/>
        </w:rPr>
        <w:t>Р</w:t>
      </w:r>
      <w:r>
        <w:rPr>
          <w:rFonts w:ascii="Times New Roman" w:hAnsi="Times New Roman" w:cs="Times New Roman"/>
          <w:bCs/>
          <w:color w:val="000000" w:themeColor="text1"/>
          <w:sz w:val="28"/>
          <w:szCs w:val="28"/>
        </w:rPr>
        <w:t xml:space="preserve"> </w:t>
      </w:r>
      <w:r w:rsidRPr="00CA3655">
        <w:rPr>
          <w:rFonts w:ascii="Times New Roman" w:hAnsi="Times New Roman" w:cs="Times New Roman"/>
          <w:bCs/>
          <w:color w:val="000000" w:themeColor="text1"/>
          <w:sz w:val="28"/>
          <w:szCs w:val="28"/>
        </w:rPr>
        <w:t>Я</w:t>
      </w:r>
      <w:r>
        <w:rPr>
          <w:rFonts w:ascii="Times New Roman" w:hAnsi="Times New Roman" w:cs="Times New Roman"/>
          <w:bCs/>
          <w:color w:val="000000" w:themeColor="text1"/>
          <w:sz w:val="28"/>
          <w:szCs w:val="28"/>
        </w:rPr>
        <w:t xml:space="preserve"> </w:t>
      </w:r>
      <w:r w:rsidRPr="00CA3655">
        <w:rPr>
          <w:rFonts w:ascii="Times New Roman" w:hAnsi="Times New Roman" w:cs="Times New Roman"/>
          <w:bCs/>
          <w:color w:val="000000" w:themeColor="text1"/>
          <w:sz w:val="28"/>
          <w:szCs w:val="28"/>
        </w:rPr>
        <w:t>Д</w:t>
      </w:r>
      <w:r>
        <w:rPr>
          <w:rFonts w:ascii="Times New Roman" w:hAnsi="Times New Roman" w:cs="Times New Roman"/>
          <w:bCs/>
          <w:color w:val="000000" w:themeColor="text1"/>
          <w:sz w:val="28"/>
          <w:szCs w:val="28"/>
        </w:rPr>
        <w:t xml:space="preserve"> </w:t>
      </w:r>
      <w:r w:rsidRPr="00CA3655">
        <w:rPr>
          <w:rFonts w:ascii="Times New Roman" w:hAnsi="Times New Roman" w:cs="Times New Roman"/>
          <w:bCs/>
          <w:color w:val="000000" w:themeColor="text1"/>
          <w:sz w:val="28"/>
          <w:szCs w:val="28"/>
        </w:rPr>
        <w:t>О</w:t>
      </w:r>
      <w:r>
        <w:rPr>
          <w:rFonts w:ascii="Times New Roman" w:hAnsi="Times New Roman" w:cs="Times New Roman"/>
          <w:bCs/>
          <w:color w:val="000000" w:themeColor="text1"/>
          <w:sz w:val="28"/>
          <w:szCs w:val="28"/>
        </w:rPr>
        <w:t xml:space="preserve"> </w:t>
      </w:r>
      <w:r w:rsidRPr="00CA3655">
        <w:rPr>
          <w:rFonts w:ascii="Times New Roman" w:hAnsi="Times New Roman" w:cs="Times New Roman"/>
          <w:bCs/>
          <w:color w:val="000000" w:themeColor="text1"/>
          <w:sz w:val="28"/>
          <w:szCs w:val="28"/>
        </w:rPr>
        <w:t>К</w:t>
      </w:r>
    </w:p>
    <w:p w14:paraId="4225EB51" w14:textId="4D9E50DF" w:rsidR="009A6681" w:rsidRPr="00CA3655" w:rsidRDefault="00876DC8" w:rsidP="00CA3655">
      <w:pPr>
        <w:pStyle w:val="ConsPlusNormal"/>
        <w:spacing w:line="360" w:lineRule="atLeast"/>
        <w:jc w:val="center"/>
        <w:rPr>
          <w:rFonts w:ascii="Times New Roman" w:hAnsi="Times New Roman" w:cs="Times New Roman"/>
          <w:bCs/>
          <w:color w:val="000000" w:themeColor="text1"/>
          <w:sz w:val="28"/>
          <w:szCs w:val="28"/>
        </w:rPr>
      </w:pPr>
      <w:r w:rsidRPr="00CA3655">
        <w:rPr>
          <w:rFonts w:ascii="Times New Roman" w:hAnsi="Times New Roman" w:cs="Times New Roman"/>
          <w:bCs/>
          <w:color w:val="000000" w:themeColor="text1"/>
          <w:sz w:val="28"/>
          <w:szCs w:val="28"/>
        </w:rPr>
        <w:t>предоставления субсидий из республиканского бюджета</w:t>
      </w:r>
    </w:p>
    <w:p w14:paraId="43C16B7A" w14:textId="696E7BC6" w:rsidR="009A6681" w:rsidRPr="00CA3655" w:rsidRDefault="00876DC8" w:rsidP="00CA3655">
      <w:pPr>
        <w:pStyle w:val="ConsPlusNormal"/>
        <w:spacing w:line="360" w:lineRule="atLeast"/>
        <w:jc w:val="center"/>
        <w:rPr>
          <w:rFonts w:ascii="Times New Roman" w:hAnsi="Times New Roman" w:cs="Times New Roman"/>
          <w:bCs/>
          <w:color w:val="000000" w:themeColor="text1"/>
          <w:sz w:val="28"/>
          <w:szCs w:val="28"/>
        </w:rPr>
      </w:pPr>
      <w:r w:rsidRPr="00CA3655">
        <w:rPr>
          <w:rFonts w:ascii="Times New Roman" w:hAnsi="Times New Roman" w:cs="Times New Roman"/>
          <w:bCs/>
          <w:color w:val="000000" w:themeColor="text1"/>
          <w:sz w:val="28"/>
          <w:szCs w:val="28"/>
        </w:rPr>
        <w:t>Республики Тыва на государственную поддержку</w:t>
      </w:r>
    </w:p>
    <w:p w14:paraId="6E44F41F" w14:textId="259344E9" w:rsidR="009A6681" w:rsidRPr="00CA3655" w:rsidRDefault="00876DC8" w:rsidP="00CA3655">
      <w:pPr>
        <w:pStyle w:val="ConsPlusNormal"/>
        <w:spacing w:line="360" w:lineRule="atLeast"/>
        <w:jc w:val="center"/>
        <w:rPr>
          <w:rFonts w:ascii="Times New Roman" w:hAnsi="Times New Roman" w:cs="Times New Roman"/>
          <w:bCs/>
          <w:color w:val="000000" w:themeColor="text1"/>
          <w:sz w:val="28"/>
          <w:szCs w:val="28"/>
        </w:rPr>
      </w:pPr>
      <w:r w:rsidRPr="00CA3655">
        <w:rPr>
          <w:rFonts w:ascii="Times New Roman" w:hAnsi="Times New Roman" w:cs="Times New Roman"/>
          <w:bCs/>
          <w:color w:val="000000" w:themeColor="text1"/>
          <w:sz w:val="28"/>
          <w:szCs w:val="28"/>
        </w:rPr>
        <w:t>предприятий топливно-энергетического комплекса</w:t>
      </w:r>
    </w:p>
    <w:p w14:paraId="66562A11" w14:textId="470E979B" w:rsidR="009A6681" w:rsidRPr="00CA3655" w:rsidRDefault="009A6681" w:rsidP="00CA3655">
      <w:pPr>
        <w:pStyle w:val="ConsPlusNormal"/>
        <w:spacing w:line="360" w:lineRule="atLeast"/>
        <w:jc w:val="center"/>
        <w:rPr>
          <w:rFonts w:ascii="Times New Roman" w:hAnsi="Times New Roman" w:cs="Times New Roman"/>
          <w:color w:val="000000" w:themeColor="text1"/>
          <w:sz w:val="28"/>
          <w:szCs w:val="28"/>
        </w:rPr>
      </w:pPr>
    </w:p>
    <w:p w14:paraId="1298C218" w14:textId="78736B4D" w:rsidR="009A6681" w:rsidRPr="00CA3655" w:rsidRDefault="00A36497" w:rsidP="00CA3655">
      <w:pPr>
        <w:pStyle w:val="ConsPlusNormal"/>
        <w:spacing w:line="360" w:lineRule="atLeas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r w:rsidR="009A6681" w:rsidRPr="00CA3655">
        <w:rPr>
          <w:rFonts w:ascii="Times New Roman" w:hAnsi="Times New Roman" w:cs="Times New Roman"/>
          <w:bCs/>
          <w:color w:val="000000" w:themeColor="text1"/>
          <w:sz w:val="28"/>
          <w:szCs w:val="28"/>
        </w:rPr>
        <w:t>. Общие положения</w:t>
      </w:r>
    </w:p>
    <w:p w14:paraId="434731E9" w14:textId="77777777" w:rsidR="002B26AF" w:rsidRPr="00CA3655" w:rsidRDefault="002B26AF" w:rsidP="00CA3655">
      <w:pPr>
        <w:pStyle w:val="ConsPlusNormal"/>
        <w:spacing w:line="360" w:lineRule="atLeast"/>
        <w:jc w:val="center"/>
        <w:rPr>
          <w:rFonts w:ascii="Times New Roman" w:hAnsi="Times New Roman" w:cs="Times New Roman"/>
          <w:color w:val="000000" w:themeColor="text1"/>
          <w:sz w:val="28"/>
          <w:szCs w:val="28"/>
        </w:rPr>
      </w:pPr>
    </w:p>
    <w:p w14:paraId="7A6F5DF6" w14:textId="2D3D36EA" w:rsidR="009A6681" w:rsidRPr="00CA3655" w:rsidRDefault="001F436D"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1.1</w:t>
      </w:r>
      <w:r w:rsidR="009A6681" w:rsidRPr="00CA3655">
        <w:rPr>
          <w:rFonts w:ascii="Times New Roman" w:hAnsi="Times New Roman" w:cs="Times New Roman"/>
          <w:color w:val="000000" w:themeColor="text1"/>
          <w:sz w:val="28"/>
          <w:szCs w:val="28"/>
        </w:rPr>
        <w:t xml:space="preserve">. Настоящий порядок определяет условия и порядок предоставления субсидий из республиканского бюджета Республики Тыва на государственную поддержку предприятий топливно-энергетического комплекса (далее </w:t>
      </w:r>
      <w:r w:rsidR="00CC0126">
        <w:rPr>
          <w:rFonts w:ascii="Times New Roman" w:hAnsi="Times New Roman" w:cs="Times New Roman"/>
          <w:color w:val="000000" w:themeColor="text1"/>
          <w:sz w:val="28"/>
          <w:szCs w:val="28"/>
        </w:rPr>
        <w:t>–</w:t>
      </w:r>
      <w:r w:rsidR="009A6681" w:rsidRPr="00CA3655">
        <w:rPr>
          <w:rFonts w:ascii="Times New Roman" w:hAnsi="Times New Roman" w:cs="Times New Roman"/>
          <w:color w:val="000000" w:themeColor="text1"/>
          <w:sz w:val="28"/>
          <w:szCs w:val="28"/>
        </w:rPr>
        <w:t xml:space="preserve"> Порядок).</w:t>
      </w:r>
    </w:p>
    <w:p w14:paraId="1D74AA3E" w14:textId="278DC3D9" w:rsidR="009A6681" w:rsidRPr="00CA3655" w:rsidRDefault="001F436D" w:rsidP="00CA3655">
      <w:pPr>
        <w:pStyle w:val="ConsPlusNormal"/>
        <w:spacing w:line="360" w:lineRule="atLeast"/>
        <w:ind w:firstLine="709"/>
        <w:jc w:val="both"/>
        <w:rPr>
          <w:rFonts w:ascii="Times New Roman" w:hAnsi="Times New Roman" w:cs="Times New Roman"/>
          <w:color w:val="000000" w:themeColor="text1"/>
          <w:sz w:val="28"/>
          <w:szCs w:val="28"/>
        </w:rPr>
      </w:pPr>
      <w:bookmarkStart w:id="6" w:name="p14"/>
      <w:bookmarkEnd w:id="6"/>
      <w:r w:rsidRPr="00CA3655">
        <w:rPr>
          <w:rFonts w:ascii="Times New Roman" w:hAnsi="Times New Roman" w:cs="Times New Roman"/>
          <w:color w:val="000000" w:themeColor="text1"/>
          <w:sz w:val="28"/>
          <w:szCs w:val="28"/>
        </w:rPr>
        <w:t>1.2</w:t>
      </w:r>
      <w:r w:rsidR="009A6681" w:rsidRPr="00CA3655">
        <w:rPr>
          <w:rFonts w:ascii="Times New Roman" w:hAnsi="Times New Roman" w:cs="Times New Roman"/>
          <w:color w:val="000000" w:themeColor="text1"/>
          <w:sz w:val="28"/>
          <w:szCs w:val="28"/>
        </w:rPr>
        <w:t xml:space="preserve">. Субсидии предоставляются в соответствии с государственной </w:t>
      </w:r>
      <w:hyperlink r:id="rId9" w:history="1">
        <w:r w:rsidR="009A6681" w:rsidRPr="00CA3655">
          <w:rPr>
            <w:rStyle w:val="a3"/>
            <w:rFonts w:ascii="Times New Roman" w:hAnsi="Times New Roman" w:cs="Times New Roman"/>
            <w:color w:val="000000" w:themeColor="text1"/>
            <w:sz w:val="28"/>
            <w:szCs w:val="28"/>
            <w:u w:val="none"/>
          </w:rPr>
          <w:t>программой</w:t>
        </w:r>
      </w:hyperlink>
      <w:r w:rsidRPr="00CA3655">
        <w:rPr>
          <w:rFonts w:ascii="Times New Roman" w:hAnsi="Times New Roman" w:cs="Times New Roman"/>
          <w:color w:val="000000" w:themeColor="text1"/>
          <w:sz w:val="28"/>
          <w:szCs w:val="28"/>
        </w:rPr>
        <w:t xml:space="preserve"> Республики Тыва </w:t>
      </w:r>
      <w:r w:rsidR="00DA6BA8" w:rsidRPr="00CA3655">
        <w:rPr>
          <w:rFonts w:ascii="Times New Roman" w:hAnsi="Times New Roman" w:cs="Times New Roman"/>
          <w:color w:val="000000" w:themeColor="text1"/>
          <w:sz w:val="28"/>
          <w:szCs w:val="28"/>
        </w:rPr>
        <w:t>«</w:t>
      </w:r>
      <w:r w:rsidR="009A6681" w:rsidRPr="00CA3655">
        <w:rPr>
          <w:rFonts w:ascii="Times New Roman" w:hAnsi="Times New Roman" w:cs="Times New Roman"/>
          <w:color w:val="000000" w:themeColor="text1"/>
          <w:sz w:val="28"/>
          <w:szCs w:val="28"/>
        </w:rPr>
        <w:t>Энергоэффективность и развит</w:t>
      </w:r>
      <w:r w:rsidRPr="00CA3655">
        <w:rPr>
          <w:rFonts w:ascii="Times New Roman" w:hAnsi="Times New Roman" w:cs="Times New Roman"/>
          <w:color w:val="000000" w:themeColor="text1"/>
          <w:sz w:val="28"/>
          <w:szCs w:val="28"/>
        </w:rPr>
        <w:t>ие энергетики в Республике Тыва</w:t>
      </w:r>
      <w:r w:rsidR="00DA6BA8" w:rsidRPr="00CA3655">
        <w:rPr>
          <w:rFonts w:ascii="Times New Roman" w:hAnsi="Times New Roman" w:cs="Times New Roman"/>
          <w:color w:val="000000" w:themeColor="text1"/>
          <w:sz w:val="28"/>
          <w:szCs w:val="28"/>
        </w:rPr>
        <w:t>»</w:t>
      </w:r>
      <w:r w:rsidR="009A6681" w:rsidRPr="00CA3655">
        <w:rPr>
          <w:rFonts w:ascii="Times New Roman" w:hAnsi="Times New Roman" w:cs="Times New Roman"/>
          <w:color w:val="000000" w:themeColor="text1"/>
          <w:sz w:val="28"/>
          <w:szCs w:val="28"/>
        </w:rPr>
        <w:t xml:space="preserve"> на финансовое обеспечение следующих затрат:</w:t>
      </w:r>
    </w:p>
    <w:p w14:paraId="1FB3DA60" w14:textId="049F2856"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а) на оплату потребленной электрической энергии, а также на уплату кредиторской задолженности по данным направлениям;</w:t>
      </w:r>
    </w:p>
    <w:p w14:paraId="51CD6426" w14:textId="68DB302D"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б) на приобретение топлива, в том числе каменного угля, газообразного топлива и дизельного топлива;</w:t>
      </w:r>
    </w:p>
    <w:p w14:paraId="4F87E663" w14:textId="3BD40C62"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в) на приобретение аварийного запаса оборудования и материалов, а также на уплату кредиторской задолженности по данным направлениям;</w:t>
      </w:r>
    </w:p>
    <w:p w14:paraId="2B9E42FA" w14:textId="50EBE3DE"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г) на приобретение транспортных средств и запасных частей, а также на уплату кредиторской задолженности по данным направлениям;</w:t>
      </w:r>
    </w:p>
    <w:p w14:paraId="717C3095" w14:textId="04919471"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д) на оплату труда работникам получателей субсидии;</w:t>
      </w:r>
    </w:p>
    <w:p w14:paraId="4460B412" w14:textId="5FF86FE4"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е) на погашение задолженности, в том числе реструктурированной, по платежам в бюджеты бюджетной системы Российской Федерации, государственные внебюджетные фонды;</w:t>
      </w:r>
    </w:p>
    <w:p w14:paraId="4CE8FEC4" w14:textId="58E96A8C"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ж) на оплату потребленных услуг водоснабжения и канализации, а также на уплату кредиторской задолженности по данным направлениям;</w:t>
      </w:r>
    </w:p>
    <w:p w14:paraId="21827215" w14:textId="0DA96C35"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з) на оплату транспортных расходов, а также на уплату кредиторской задолженности по данным направлениям;</w:t>
      </w:r>
    </w:p>
    <w:p w14:paraId="245F510B" w14:textId="37A8DD95" w:rsidR="009A6681"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и) на выполнение текущего и капитального ремонтов объектов коммунального хозяйства;</w:t>
      </w:r>
    </w:p>
    <w:p w14:paraId="7EE857A3" w14:textId="77777777" w:rsidR="00A36497" w:rsidRPr="00CA3655" w:rsidRDefault="00A36497" w:rsidP="00CA3655">
      <w:pPr>
        <w:pStyle w:val="ConsPlusNormal"/>
        <w:spacing w:line="360" w:lineRule="atLeast"/>
        <w:ind w:firstLine="709"/>
        <w:jc w:val="both"/>
        <w:rPr>
          <w:rFonts w:ascii="Times New Roman" w:hAnsi="Times New Roman" w:cs="Times New Roman"/>
          <w:color w:val="000000" w:themeColor="text1"/>
          <w:sz w:val="28"/>
          <w:szCs w:val="28"/>
        </w:rPr>
      </w:pPr>
    </w:p>
    <w:p w14:paraId="77B4DC6C" w14:textId="64497D09"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lastRenderedPageBreak/>
        <w:t>к) на обеспечение электроснабжением республиканских мероприятий и праздников;</w:t>
      </w:r>
    </w:p>
    <w:p w14:paraId="70791BBC" w14:textId="724EAF4A"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л) на модернизацию и строительство объектов топливно-энергетического комплекса;</w:t>
      </w:r>
    </w:p>
    <w:p w14:paraId="7129E8EA" w14:textId="4FA78EBC"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м) на оказание услуг по охране объектов топливно-энергетического комплекса.</w:t>
      </w:r>
    </w:p>
    <w:p w14:paraId="6FD94F51" w14:textId="7DCBAA28" w:rsidR="009A6681" w:rsidRPr="00CA3655" w:rsidRDefault="001F436D"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1.</w:t>
      </w:r>
      <w:r w:rsidR="009A6681" w:rsidRPr="00CA3655">
        <w:rPr>
          <w:rFonts w:ascii="Times New Roman" w:hAnsi="Times New Roman" w:cs="Times New Roman"/>
          <w:color w:val="000000" w:themeColor="text1"/>
          <w:sz w:val="28"/>
          <w:szCs w:val="28"/>
        </w:rPr>
        <w:t xml:space="preserve">3. Главным распорядителем бюджетных средств является Министерство топлива и энергетики Республики Тыва (далее </w:t>
      </w:r>
      <w:r w:rsidR="00CC0126">
        <w:rPr>
          <w:rFonts w:ascii="Times New Roman" w:hAnsi="Times New Roman" w:cs="Times New Roman"/>
          <w:color w:val="000000" w:themeColor="text1"/>
          <w:sz w:val="28"/>
          <w:szCs w:val="28"/>
        </w:rPr>
        <w:t>–</w:t>
      </w:r>
      <w:r w:rsidR="009A6681" w:rsidRPr="00CA3655">
        <w:rPr>
          <w:rFonts w:ascii="Times New Roman" w:hAnsi="Times New Roman" w:cs="Times New Roman"/>
          <w:color w:val="000000" w:themeColor="text1"/>
          <w:sz w:val="28"/>
          <w:szCs w:val="28"/>
        </w:rPr>
        <w:t xml:space="preserve"> Министерство).</w:t>
      </w:r>
    </w:p>
    <w:p w14:paraId="7EC4CF6E" w14:textId="2375DE41" w:rsidR="009A6681" w:rsidRPr="00CA3655" w:rsidRDefault="001F436D" w:rsidP="00CA3655">
      <w:pPr>
        <w:pStyle w:val="ConsPlusNormal"/>
        <w:spacing w:line="360" w:lineRule="atLeast"/>
        <w:ind w:firstLine="709"/>
        <w:jc w:val="both"/>
        <w:rPr>
          <w:rFonts w:ascii="Times New Roman" w:hAnsi="Times New Roman" w:cs="Times New Roman"/>
          <w:color w:val="000000" w:themeColor="text1"/>
          <w:sz w:val="28"/>
          <w:szCs w:val="28"/>
        </w:rPr>
      </w:pPr>
      <w:bookmarkStart w:id="7" w:name="p28"/>
      <w:bookmarkEnd w:id="7"/>
      <w:r w:rsidRPr="00CA3655">
        <w:rPr>
          <w:rFonts w:ascii="Times New Roman" w:hAnsi="Times New Roman" w:cs="Times New Roman"/>
          <w:color w:val="000000" w:themeColor="text1"/>
          <w:sz w:val="28"/>
          <w:szCs w:val="28"/>
        </w:rPr>
        <w:t>1.</w:t>
      </w:r>
      <w:r w:rsidR="009A6681" w:rsidRPr="00CA3655">
        <w:rPr>
          <w:rFonts w:ascii="Times New Roman" w:hAnsi="Times New Roman" w:cs="Times New Roman"/>
          <w:color w:val="000000" w:themeColor="text1"/>
          <w:sz w:val="28"/>
          <w:szCs w:val="28"/>
        </w:rPr>
        <w:t xml:space="preserve">4. Получателями субсидий являются юридические лица (за исключением государственных (муниципальных) учреждений) </w:t>
      </w:r>
      <w:r w:rsidR="00CC0126">
        <w:rPr>
          <w:rFonts w:ascii="Times New Roman" w:hAnsi="Times New Roman" w:cs="Times New Roman"/>
          <w:color w:val="000000" w:themeColor="text1"/>
          <w:sz w:val="28"/>
          <w:szCs w:val="28"/>
        </w:rPr>
        <w:t>–</w:t>
      </w:r>
      <w:r w:rsidR="009A6681" w:rsidRPr="00CA3655">
        <w:rPr>
          <w:rFonts w:ascii="Times New Roman" w:hAnsi="Times New Roman" w:cs="Times New Roman"/>
          <w:color w:val="000000" w:themeColor="text1"/>
          <w:sz w:val="28"/>
          <w:szCs w:val="28"/>
        </w:rPr>
        <w:t xml:space="preserve"> хозяйствующие субъекты топливно-энергетического комплекса, находящиеся на территории Республики Тыва, видом деятельности которых является один из следующих видов деятельности:</w:t>
      </w:r>
    </w:p>
    <w:p w14:paraId="5F56BCA6" w14:textId="423537CD"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производство и распределение пара и горячей воды (тепловой энергии);</w:t>
      </w:r>
    </w:p>
    <w:p w14:paraId="1D9018BA" w14:textId="0EAA9362"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распределение газообразного топлива;</w:t>
      </w:r>
    </w:p>
    <w:p w14:paraId="3C116B0A" w14:textId="40E4DD42"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перевозка грузов автотранспортом;</w:t>
      </w:r>
    </w:p>
    <w:p w14:paraId="034445D0" w14:textId="270911D5"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эксплуатация и содержание электрических сетей;</w:t>
      </w:r>
    </w:p>
    <w:p w14:paraId="6D36F49B" w14:textId="21FDDE97"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производство (дизельные электростанции), передача и распределение электроэнергии.</w:t>
      </w:r>
    </w:p>
    <w:p w14:paraId="52F2D2D6" w14:textId="704A6207" w:rsidR="002B26AF" w:rsidRPr="00CA3655" w:rsidRDefault="002B26A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1.5. Субсидия предоставляется юридическим лицам по результатам отбора по форме запроса предложений на основании заявок (далее – отбор) в государственной информационной системе </w:t>
      </w:r>
      <w:r w:rsidR="00DA6BA8" w:rsidRPr="00CA3655">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Электронный бюджет</w:t>
      </w:r>
      <w:r w:rsidR="00DA6BA8" w:rsidRPr="00CA3655">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w:t>
      </w:r>
    </w:p>
    <w:p w14:paraId="3B772ABD" w14:textId="2B67AB5D" w:rsidR="002B26AF" w:rsidRPr="00CA3655" w:rsidRDefault="002B26A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1.6. Сведения о субсидии размещаются на едином портале бюджетной системы Российской Федерации в информационно-телекоммуникационной сети </w:t>
      </w:r>
      <w:r w:rsidR="00DA6BA8" w:rsidRPr="00CA3655">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Интернет</w:t>
      </w:r>
      <w:r w:rsidR="00DA6BA8" w:rsidRPr="00CA3655">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(в разделе единого портала) в порядке, установленном Министерством финансов Российской Федерации</w:t>
      </w:r>
      <w:r w:rsidR="00DA6BA8" w:rsidRPr="00CA3655">
        <w:rPr>
          <w:rFonts w:ascii="Times New Roman" w:hAnsi="Times New Roman" w:cs="Times New Roman"/>
          <w:color w:val="000000" w:themeColor="text1"/>
          <w:sz w:val="28"/>
          <w:szCs w:val="28"/>
        </w:rPr>
        <w:t>»</w:t>
      </w:r>
      <w:r w:rsidR="00002BC9" w:rsidRPr="00CA3655">
        <w:rPr>
          <w:rFonts w:ascii="Times New Roman" w:hAnsi="Times New Roman" w:cs="Times New Roman"/>
          <w:color w:val="000000" w:themeColor="text1"/>
          <w:sz w:val="28"/>
          <w:szCs w:val="28"/>
        </w:rPr>
        <w:t>.</w:t>
      </w:r>
    </w:p>
    <w:p w14:paraId="00A7508A" w14:textId="24665711"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p>
    <w:p w14:paraId="25740FB3" w14:textId="1D2E6FBD" w:rsidR="009A6681" w:rsidRPr="00CA3655" w:rsidRDefault="00A36497" w:rsidP="00CC0126">
      <w:pPr>
        <w:pStyle w:val="ConsPlusNormal"/>
        <w:spacing w:line="360" w:lineRule="atLeast"/>
        <w:jc w:val="center"/>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2</w:t>
      </w:r>
      <w:r w:rsidR="009A6681" w:rsidRPr="00CA3655">
        <w:rPr>
          <w:rFonts w:ascii="Times New Roman" w:hAnsi="Times New Roman" w:cs="Times New Roman"/>
          <w:bCs/>
          <w:color w:val="000000" w:themeColor="text1"/>
          <w:sz w:val="28"/>
          <w:szCs w:val="28"/>
        </w:rPr>
        <w:t>. Условия и порядок предоставления субсидий</w:t>
      </w:r>
    </w:p>
    <w:p w14:paraId="4C38AD1E" w14:textId="77777777" w:rsidR="00002BC9" w:rsidRPr="00CA3655" w:rsidRDefault="00002BC9" w:rsidP="00CA3655">
      <w:pPr>
        <w:pStyle w:val="ConsPlusNormal"/>
        <w:spacing w:line="360" w:lineRule="atLeast"/>
        <w:ind w:firstLine="709"/>
        <w:jc w:val="both"/>
        <w:rPr>
          <w:rFonts w:ascii="Times New Roman" w:hAnsi="Times New Roman" w:cs="Times New Roman"/>
          <w:color w:val="000000" w:themeColor="text1"/>
          <w:sz w:val="28"/>
          <w:szCs w:val="28"/>
          <w:highlight w:val="yellow"/>
        </w:rPr>
      </w:pPr>
    </w:p>
    <w:p w14:paraId="35563962" w14:textId="4CFB4D0B" w:rsidR="00002BC9" w:rsidRPr="00CA3655" w:rsidRDefault="0040328A"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2.1</w:t>
      </w:r>
      <w:r w:rsidR="00002BC9" w:rsidRPr="00CA3655">
        <w:rPr>
          <w:rFonts w:ascii="Times New Roman" w:hAnsi="Times New Roman" w:cs="Times New Roman"/>
          <w:color w:val="000000" w:themeColor="text1"/>
          <w:sz w:val="28"/>
          <w:szCs w:val="28"/>
        </w:rPr>
        <w:t>. Субсидии на финансовое обеспечение затрат предоставляются в пределах затрат получателя субсидии на цели, указанные в пункте 2 настоящего Порядка, но не более бюджетных ассигнований, предусмотренных законом Республики Тыва о республиканском бюджете Республики Тыва на текущий финансовый год и плановый период.</w:t>
      </w:r>
    </w:p>
    <w:p w14:paraId="47E42424" w14:textId="77777777" w:rsidR="00002BC9" w:rsidRDefault="00002BC9"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2.2. Решение о проведении отбора, сроках (дате начала и дате окончания) приема заявок и документов, указанных в пункте 2.10.6 настоящего Порядка, месте их приема, сроках проведения отбора утверждается приказом Министерства о проведении отбора не позднее пяти рабочих дней до даты начала приема заявок.</w:t>
      </w:r>
    </w:p>
    <w:p w14:paraId="19816BCC" w14:textId="77777777" w:rsidR="00A36497" w:rsidRPr="00CA3655" w:rsidRDefault="00A36497" w:rsidP="00CA3655">
      <w:pPr>
        <w:pStyle w:val="ConsPlusNormal"/>
        <w:spacing w:line="360" w:lineRule="atLeast"/>
        <w:ind w:firstLine="709"/>
        <w:jc w:val="both"/>
        <w:rPr>
          <w:rFonts w:ascii="Times New Roman" w:hAnsi="Times New Roman" w:cs="Times New Roman"/>
          <w:color w:val="000000" w:themeColor="text1"/>
          <w:sz w:val="28"/>
          <w:szCs w:val="28"/>
        </w:rPr>
      </w:pPr>
    </w:p>
    <w:p w14:paraId="164B541E" w14:textId="77777777" w:rsidR="00002BC9" w:rsidRPr="00CA3655" w:rsidRDefault="00002BC9"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bCs/>
          <w:color w:val="000000" w:themeColor="text1"/>
          <w:sz w:val="28"/>
          <w:szCs w:val="28"/>
        </w:rPr>
        <w:lastRenderedPageBreak/>
        <w:t>2.3.</w:t>
      </w:r>
      <w:r w:rsidRPr="00CA3655">
        <w:rPr>
          <w:rFonts w:ascii="Times New Roman" w:hAnsi="Times New Roman" w:cs="Times New Roman"/>
          <w:color w:val="000000" w:themeColor="text1"/>
          <w:sz w:val="28"/>
          <w:szCs w:val="28"/>
        </w:rPr>
        <w:t xml:space="preserve"> Заявитель, претендующий на получение субсидии, должен соответствовать следующим требованиям по состоянию на дату не ранее чем за 30 календарных дней до дня подачи заявки:</w:t>
      </w:r>
    </w:p>
    <w:p w14:paraId="62E6D0F9" w14:textId="7116E0DA" w:rsidR="00002BC9" w:rsidRPr="00CA3655" w:rsidRDefault="00002BC9" w:rsidP="00CA3655">
      <w:pPr>
        <w:widowControl w:val="0"/>
        <w:autoSpaceDE w:val="0"/>
        <w:autoSpaceDN w:val="0"/>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CC0126">
        <w:rPr>
          <w:rFonts w:ascii="Times New Roman" w:eastAsia="Times New Roman" w:hAnsi="Times New Roman"/>
          <w:color w:val="000000" w:themeColor="text1"/>
          <w:sz w:val="28"/>
          <w:szCs w:val="28"/>
          <w:lang w:eastAsia="ru-RU"/>
        </w:rPr>
        <w:t>–</w:t>
      </w:r>
      <w:r w:rsidRPr="00CA3655">
        <w:rPr>
          <w:rFonts w:ascii="Times New Roman" w:eastAsia="Times New Roman" w:hAnsi="Times New Roman"/>
          <w:color w:val="000000" w:themeColor="text1"/>
          <w:sz w:val="28"/>
          <w:szCs w:val="28"/>
          <w:lang w:eastAsia="ru-RU"/>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BEBC4A3" w14:textId="77777777" w:rsidR="00002BC9" w:rsidRPr="00CA3655" w:rsidRDefault="00002BC9" w:rsidP="00CA3655">
      <w:pPr>
        <w:widowControl w:val="0"/>
        <w:autoSpaceDE w:val="0"/>
        <w:autoSpaceDN w:val="0"/>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EE37570" w14:textId="77777777" w:rsidR="00002BC9" w:rsidRPr="00CA3655" w:rsidRDefault="00002BC9" w:rsidP="00CA3655">
      <w:pPr>
        <w:widowControl w:val="0"/>
        <w:autoSpaceDE w:val="0"/>
        <w:autoSpaceDN w:val="0"/>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в)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71D0375" w14:textId="77777777" w:rsidR="00002BC9" w:rsidRPr="00CA3655" w:rsidRDefault="00002BC9" w:rsidP="00CA3655">
      <w:pPr>
        <w:widowControl w:val="0"/>
        <w:autoSpaceDE w:val="0"/>
        <w:autoSpaceDN w:val="0"/>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г) получатель субсидии (участник отбора) не получает средства из федерального и регионального бюджетов, из которых планируется предоставление субсидии в соответствии с настоящим Порядком, на основании иных нормативных правовых актов на цели, установленные настоящим Порядком;</w:t>
      </w:r>
    </w:p>
    <w:p w14:paraId="5F1A7B11" w14:textId="15BD0C73" w:rsidR="00002BC9" w:rsidRPr="00CA3655" w:rsidRDefault="00002BC9" w:rsidP="00CA3655">
      <w:pPr>
        <w:widowControl w:val="0"/>
        <w:autoSpaceDE w:val="0"/>
        <w:autoSpaceDN w:val="0"/>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 xml:space="preserve">д) получатель субсидии (участник отбора) не является иностранным агентом в соответствии с Федеральным законом от 14 июля 2022 г. </w:t>
      </w:r>
      <w:r w:rsidR="00206FFC" w:rsidRPr="00CA3655">
        <w:rPr>
          <w:rFonts w:ascii="Times New Roman" w:eastAsia="Times New Roman" w:hAnsi="Times New Roman"/>
          <w:color w:val="000000" w:themeColor="text1"/>
          <w:sz w:val="28"/>
          <w:szCs w:val="28"/>
          <w:lang w:eastAsia="ru-RU"/>
        </w:rPr>
        <w:t>№</w:t>
      </w:r>
      <w:r w:rsidRPr="00CA3655">
        <w:rPr>
          <w:rFonts w:ascii="Times New Roman" w:eastAsia="Times New Roman" w:hAnsi="Times New Roman"/>
          <w:color w:val="000000" w:themeColor="text1"/>
          <w:sz w:val="28"/>
          <w:szCs w:val="28"/>
          <w:lang w:eastAsia="ru-RU"/>
        </w:rPr>
        <w:t xml:space="preserve"> 255-ФЗ</w:t>
      </w:r>
      <w:r w:rsidR="00CC0126">
        <w:rPr>
          <w:rFonts w:ascii="Times New Roman" w:eastAsia="Times New Roman" w:hAnsi="Times New Roman"/>
          <w:color w:val="000000" w:themeColor="text1"/>
          <w:sz w:val="28"/>
          <w:szCs w:val="28"/>
          <w:lang w:eastAsia="ru-RU"/>
        </w:rPr>
        <w:t xml:space="preserve">                </w:t>
      </w:r>
      <w:r w:rsidRPr="00CA3655">
        <w:rPr>
          <w:rFonts w:ascii="Times New Roman" w:eastAsia="Times New Roman" w:hAnsi="Times New Roman"/>
          <w:color w:val="000000" w:themeColor="text1"/>
          <w:sz w:val="28"/>
          <w:szCs w:val="28"/>
          <w:lang w:eastAsia="ru-RU"/>
        </w:rPr>
        <w:t xml:space="preserve"> </w:t>
      </w:r>
      <w:r w:rsidR="00DA6BA8" w:rsidRPr="00CA3655">
        <w:rPr>
          <w:rFonts w:ascii="Times New Roman" w:eastAsia="Times New Roman" w:hAnsi="Times New Roman"/>
          <w:color w:val="000000" w:themeColor="text1"/>
          <w:sz w:val="28"/>
          <w:szCs w:val="28"/>
          <w:lang w:eastAsia="ru-RU"/>
        </w:rPr>
        <w:t>«</w:t>
      </w:r>
      <w:r w:rsidRPr="00CA3655">
        <w:rPr>
          <w:rFonts w:ascii="Times New Roman" w:eastAsia="Times New Roman" w:hAnsi="Times New Roman"/>
          <w:color w:val="000000" w:themeColor="text1"/>
          <w:sz w:val="28"/>
          <w:szCs w:val="28"/>
          <w:lang w:eastAsia="ru-RU"/>
        </w:rPr>
        <w:t>О контроле за деятельностью лиц, находящихся под иностранным влиянием</w:t>
      </w:r>
      <w:r w:rsidR="00DA6BA8" w:rsidRPr="00CA3655">
        <w:rPr>
          <w:rFonts w:ascii="Times New Roman" w:eastAsia="Times New Roman" w:hAnsi="Times New Roman"/>
          <w:color w:val="000000" w:themeColor="text1"/>
          <w:sz w:val="28"/>
          <w:szCs w:val="28"/>
          <w:lang w:eastAsia="ru-RU"/>
        </w:rPr>
        <w:t>»</w:t>
      </w:r>
      <w:r w:rsidRPr="00CA3655">
        <w:rPr>
          <w:rFonts w:ascii="Times New Roman" w:eastAsia="Times New Roman" w:hAnsi="Times New Roman"/>
          <w:color w:val="000000" w:themeColor="text1"/>
          <w:sz w:val="28"/>
          <w:szCs w:val="28"/>
          <w:lang w:eastAsia="ru-RU"/>
        </w:rPr>
        <w:t>;</w:t>
      </w:r>
    </w:p>
    <w:p w14:paraId="15F013AB" w14:textId="77777777" w:rsidR="00002BC9" w:rsidRPr="00CA3655" w:rsidRDefault="00002BC9" w:rsidP="00CA3655">
      <w:pPr>
        <w:widowControl w:val="0"/>
        <w:autoSpaceDE w:val="0"/>
        <w:autoSpaceDN w:val="0"/>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 xml:space="preserve">е) у получателя субсидии (участника отбора) на едином налоговом счете отсутствует или не превышает размер, определенный </w:t>
      </w:r>
      <w:hyperlink r:id="rId10" w:history="1">
        <w:r w:rsidRPr="00CA3655">
          <w:rPr>
            <w:rFonts w:ascii="Times New Roman" w:eastAsia="Times New Roman" w:hAnsi="Times New Roman"/>
            <w:color w:val="000000" w:themeColor="text1"/>
            <w:sz w:val="28"/>
            <w:szCs w:val="28"/>
            <w:lang w:eastAsia="ru-RU"/>
          </w:rPr>
          <w:t xml:space="preserve">пунктом 3 </w:t>
        </w:r>
      </w:hyperlink>
      <w:r w:rsidRPr="00CA3655">
        <w:rPr>
          <w:rFonts w:ascii="Times New Roman" w:eastAsia="Times New Roman" w:hAnsi="Times New Roman"/>
          <w:color w:val="000000" w:themeColor="text1"/>
          <w:sz w:val="28"/>
          <w:szCs w:val="28"/>
          <w:lang w:eastAsia="ru-RU"/>
        </w:rPr>
        <w:t>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62F4E74"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lastRenderedPageBreak/>
        <w:t>ж) у получателя субсидии (участника отбора) отсутствуют просроченная задолженность по возврату в федеральный бюджет, в республиканский бюджет Республики Тыва,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Российской Федерацией и Республикой Тыва, из бюджета которой планируется предоставление субсидии в соответствии с настоящим Порядком;</w:t>
      </w:r>
    </w:p>
    <w:p w14:paraId="4FE18EFB"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1B372108" w14:textId="7F18BE69"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 xml:space="preserve">и)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w:t>
      </w:r>
      <w:r w:rsidR="00CC0126">
        <w:rPr>
          <w:rFonts w:ascii="Times New Roman" w:hAnsi="Times New Roman"/>
          <w:color w:val="000000" w:themeColor="text1"/>
          <w:sz w:val="28"/>
          <w:szCs w:val="28"/>
        </w:rPr>
        <w:t>–</w:t>
      </w:r>
      <w:r w:rsidRPr="00CA3655">
        <w:rPr>
          <w:rFonts w:ascii="Times New Roman" w:hAnsi="Times New Roman"/>
          <w:color w:val="000000" w:themeColor="text1"/>
          <w:sz w:val="28"/>
          <w:szCs w:val="28"/>
        </w:rPr>
        <w:t xml:space="preserve"> производителе товаров, работ, услуг, являющихся получателями субсидии (участниками отбора).</w:t>
      </w:r>
    </w:p>
    <w:p w14:paraId="2CFAEE53"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2.4. Министерство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бюджетных средств по собственной инициативе.</w:t>
      </w:r>
    </w:p>
    <w:p w14:paraId="3195A565" w14:textId="5109C14C"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 xml:space="preserve">2.5. </w:t>
      </w:r>
      <w:bookmarkStart w:id="8" w:name="p0"/>
      <w:bookmarkEnd w:id="8"/>
      <w:r w:rsidRPr="00CA3655">
        <w:rPr>
          <w:rFonts w:ascii="Times New Roman" w:hAnsi="Times New Roman"/>
          <w:color w:val="000000" w:themeColor="text1"/>
          <w:sz w:val="28"/>
          <w:szCs w:val="28"/>
        </w:rPr>
        <w:t xml:space="preserve">Проверка участника отбора получателей субсидии на соответствие требованиям, указанным в пункте 2.3 настоящего Порядка, осуществляется автоматически в системе </w:t>
      </w:r>
      <w:r w:rsidR="00DA6BA8" w:rsidRPr="00CA3655">
        <w:rPr>
          <w:rFonts w:ascii="Times New Roman" w:hAnsi="Times New Roman"/>
          <w:color w:val="000000" w:themeColor="text1"/>
          <w:sz w:val="28"/>
          <w:szCs w:val="28"/>
        </w:rPr>
        <w:t>«</w:t>
      </w:r>
      <w:r w:rsidRPr="00CA3655">
        <w:rPr>
          <w:rFonts w:ascii="Times New Roman" w:hAnsi="Times New Roman"/>
          <w:color w:val="000000" w:themeColor="text1"/>
          <w:sz w:val="28"/>
          <w:szCs w:val="28"/>
        </w:rPr>
        <w:t>Электронный бюджет</w:t>
      </w:r>
      <w:r w:rsidR="00DA6BA8" w:rsidRPr="00CA3655">
        <w:rPr>
          <w:rFonts w:ascii="Times New Roman" w:hAnsi="Times New Roman"/>
          <w:color w:val="000000" w:themeColor="text1"/>
          <w:sz w:val="28"/>
          <w:szCs w:val="28"/>
        </w:rPr>
        <w:t>»</w:t>
      </w:r>
      <w:r w:rsidRPr="00CA3655">
        <w:rPr>
          <w:rFonts w:ascii="Times New Roman" w:hAnsi="Times New Roman"/>
          <w:color w:val="000000" w:themeColor="text1"/>
          <w:sz w:val="28"/>
          <w:szCs w:val="28"/>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во время заполнения данных.</w:t>
      </w:r>
    </w:p>
    <w:p w14:paraId="54F6D2DB" w14:textId="37BC8862"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2.6. Подтверждение соответствия участника отбора требованиям, указанным в пункте 2.3 настоящего Порядка, в случае отсутствия технической воз</w:t>
      </w:r>
      <w:r w:rsidRPr="00CA3655">
        <w:rPr>
          <w:rFonts w:ascii="Times New Roman" w:hAnsi="Times New Roman"/>
          <w:color w:val="000000" w:themeColor="text1"/>
          <w:sz w:val="28"/>
          <w:szCs w:val="28"/>
        </w:rPr>
        <w:lastRenderedPageBreak/>
        <w:t xml:space="preserve">можности осуществления автоматической проверки в системе </w:t>
      </w:r>
      <w:r w:rsidR="00DA6BA8" w:rsidRPr="00CA3655">
        <w:rPr>
          <w:rFonts w:ascii="Times New Roman" w:hAnsi="Times New Roman"/>
          <w:color w:val="000000" w:themeColor="text1"/>
          <w:sz w:val="28"/>
          <w:szCs w:val="28"/>
        </w:rPr>
        <w:t>«</w:t>
      </w:r>
      <w:r w:rsidRPr="00CA3655">
        <w:rPr>
          <w:rFonts w:ascii="Times New Roman" w:hAnsi="Times New Roman"/>
          <w:color w:val="000000" w:themeColor="text1"/>
          <w:sz w:val="28"/>
          <w:szCs w:val="28"/>
        </w:rPr>
        <w:t>Электронный бюджет</w:t>
      </w:r>
      <w:r w:rsidR="00DA6BA8" w:rsidRPr="00CA3655">
        <w:rPr>
          <w:rFonts w:ascii="Times New Roman" w:hAnsi="Times New Roman"/>
          <w:color w:val="000000" w:themeColor="text1"/>
          <w:sz w:val="28"/>
          <w:szCs w:val="28"/>
        </w:rPr>
        <w:t>»</w:t>
      </w:r>
      <w:r w:rsidRPr="00CA3655">
        <w:rPr>
          <w:rFonts w:ascii="Times New Roman" w:hAnsi="Times New Roman"/>
          <w:color w:val="000000" w:themeColor="text1"/>
          <w:sz w:val="28"/>
          <w:szCs w:val="28"/>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DA6BA8" w:rsidRPr="00CA3655">
        <w:rPr>
          <w:rFonts w:ascii="Times New Roman" w:hAnsi="Times New Roman"/>
          <w:color w:val="000000" w:themeColor="text1"/>
          <w:sz w:val="28"/>
          <w:szCs w:val="28"/>
        </w:rPr>
        <w:t>«</w:t>
      </w:r>
      <w:r w:rsidRPr="00CA3655">
        <w:rPr>
          <w:rFonts w:ascii="Times New Roman" w:hAnsi="Times New Roman"/>
          <w:color w:val="000000" w:themeColor="text1"/>
          <w:sz w:val="28"/>
          <w:szCs w:val="28"/>
        </w:rPr>
        <w:t>Электронный бюджет</w:t>
      </w:r>
      <w:r w:rsidR="00DA6BA8" w:rsidRPr="00CA3655">
        <w:rPr>
          <w:rFonts w:ascii="Times New Roman" w:hAnsi="Times New Roman"/>
          <w:color w:val="000000" w:themeColor="text1"/>
          <w:sz w:val="28"/>
          <w:szCs w:val="28"/>
        </w:rPr>
        <w:t>»</w:t>
      </w:r>
      <w:r w:rsidRPr="00CA3655">
        <w:rPr>
          <w:rFonts w:ascii="Times New Roman" w:hAnsi="Times New Roman"/>
          <w:color w:val="000000" w:themeColor="text1"/>
          <w:sz w:val="28"/>
          <w:szCs w:val="28"/>
        </w:rPr>
        <w:t>.</w:t>
      </w:r>
    </w:p>
    <w:p w14:paraId="1C03FA1F"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2.7. Основаниями для отказа получателю субсидии в предоставлении субсидии являются:</w:t>
      </w:r>
    </w:p>
    <w:p w14:paraId="5F9F3394"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798A9711"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установление факта недостоверности представленной получателем субсидии информации.</w:t>
      </w:r>
    </w:p>
    <w:p w14:paraId="54D2735E" w14:textId="77777777" w:rsidR="00002BC9" w:rsidRPr="00CA3655" w:rsidRDefault="00002BC9" w:rsidP="00CA3655">
      <w:pPr>
        <w:pStyle w:val="ConsPlusTitle"/>
        <w:spacing w:line="360" w:lineRule="atLeast"/>
        <w:ind w:firstLine="709"/>
        <w:jc w:val="both"/>
        <w:rPr>
          <w:rFonts w:ascii="Times New Roman" w:hAnsi="Times New Roman" w:cs="Times New Roman"/>
          <w:b w:val="0"/>
          <w:color w:val="000000" w:themeColor="text1"/>
          <w:sz w:val="28"/>
          <w:szCs w:val="28"/>
        </w:rPr>
      </w:pPr>
      <w:r w:rsidRPr="00CA3655">
        <w:rPr>
          <w:rFonts w:ascii="Times New Roman" w:hAnsi="Times New Roman" w:cs="Times New Roman"/>
          <w:b w:val="0"/>
          <w:color w:val="000000" w:themeColor="text1"/>
          <w:sz w:val="28"/>
          <w:szCs w:val="28"/>
        </w:rPr>
        <w:t>2.8. Порядок формирования и размещения объявления о проведении отбора получателей субсидии:</w:t>
      </w:r>
    </w:p>
    <w:p w14:paraId="28A0B14B" w14:textId="1F8FC06E"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 xml:space="preserve">2.8.1. Объявление о проведении отбора получателей субсидии формируется Министерством в электронной форме посредством заполнения соответствующих экранных форм веб-интерфейса системы </w:t>
      </w:r>
      <w:r w:rsidR="00DA6BA8" w:rsidRPr="00CA3655">
        <w:rPr>
          <w:rFonts w:ascii="Times New Roman" w:hAnsi="Times New Roman"/>
          <w:color w:val="000000" w:themeColor="text1"/>
          <w:sz w:val="28"/>
          <w:szCs w:val="28"/>
        </w:rPr>
        <w:t>«</w:t>
      </w:r>
      <w:r w:rsidRPr="00CA3655">
        <w:rPr>
          <w:rFonts w:ascii="Times New Roman" w:hAnsi="Times New Roman"/>
          <w:color w:val="000000" w:themeColor="text1"/>
          <w:sz w:val="28"/>
          <w:szCs w:val="28"/>
        </w:rPr>
        <w:t>Электронный бюджет</w:t>
      </w:r>
      <w:r w:rsidR="00DA6BA8" w:rsidRPr="00CA3655">
        <w:rPr>
          <w:rFonts w:ascii="Times New Roman" w:hAnsi="Times New Roman"/>
          <w:color w:val="000000" w:themeColor="text1"/>
          <w:sz w:val="28"/>
          <w:szCs w:val="28"/>
        </w:rPr>
        <w:t>»</w:t>
      </w:r>
      <w:r w:rsidRPr="00CA3655">
        <w:rPr>
          <w:rFonts w:ascii="Times New Roman" w:hAnsi="Times New Roman"/>
          <w:color w:val="000000" w:themeColor="text1"/>
          <w:sz w:val="28"/>
          <w:szCs w:val="28"/>
        </w:rPr>
        <w:t xml:space="preserve"> и размещается не позднее 5-го календарного дня до дня начала приема заявок,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14:paraId="37BE6369"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2.8.2. Объявление о проведении отбора получателей субсидии включает в себя следующую информацию:</w:t>
      </w:r>
    </w:p>
    <w:p w14:paraId="1DF892D5"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а) дату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и отсутствует информация о количестве получателей субсидии, соответствующих категории и (или) критериям отбора;</w:t>
      </w:r>
    </w:p>
    <w:p w14:paraId="6425A721"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б) наименование, место нахождения, почтовый адрес, адрес электронной почты Министерства;</w:t>
      </w:r>
    </w:p>
    <w:p w14:paraId="13898E35"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в) результат предоставления субсидии, а также характеристику результата;</w:t>
      </w:r>
    </w:p>
    <w:p w14:paraId="1F214C57" w14:textId="04A1ADC0"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 xml:space="preserve">г) доменное имя и (или) указатели страниц государственной информационной системы в сети </w:t>
      </w:r>
      <w:r w:rsidR="00DA6BA8" w:rsidRPr="00CA3655">
        <w:rPr>
          <w:rFonts w:ascii="Times New Roman" w:hAnsi="Times New Roman"/>
          <w:color w:val="000000" w:themeColor="text1"/>
          <w:sz w:val="28"/>
          <w:szCs w:val="28"/>
        </w:rPr>
        <w:t>«</w:t>
      </w:r>
      <w:r w:rsidRPr="00CA3655">
        <w:rPr>
          <w:rFonts w:ascii="Times New Roman" w:hAnsi="Times New Roman"/>
          <w:color w:val="000000" w:themeColor="text1"/>
          <w:sz w:val="28"/>
          <w:szCs w:val="28"/>
        </w:rPr>
        <w:t>Интернет</w:t>
      </w:r>
      <w:r w:rsidR="00DA6BA8" w:rsidRPr="00CA3655">
        <w:rPr>
          <w:rFonts w:ascii="Times New Roman" w:hAnsi="Times New Roman"/>
          <w:color w:val="000000" w:themeColor="text1"/>
          <w:sz w:val="28"/>
          <w:szCs w:val="28"/>
        </w:rPr>
        <w:t>»</w:t>
      </w:r>
      <w:r w:rsidRPr="00CA3655">
        <w:rPr>
          <w:rFonts w:ascii="Times New Roman" w:hAnsi="Times New Roman"/>
          <w:color w:val="000000" w:themeColor="text1"/>
          <w:sz w:val="28"/>
          <w:szCs w:val="28"/>
        </w:rPr>
        <w:t>;</w:t>
      </w:r>
    </w:p>
    <w:p w14:paraId="5B7A6B36"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д) требования к участникам отбора, определенные в соответствии с пунктом 2.3 настоящего Порядка, и к перечню документов, представляемых участниками отбора для подтверждения соответствия указанным требованиям;</w:t>
      </w:r>
    </w:p>
    <w:p w14:paraId="026FED02"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е) категории и (или) критерии отбора;</w:t>
      </w:r>
    </w:p>
    <w:p w14:paraId="1AE418E8"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ж) порядок подачи заявок участниками отбора и требования, предъявляемые к форме и содержанию заявок;</w:t>
      </w:r>
    </w:p>
    <w:p w14:paraId="3B9C3215"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lastRenderedPageBreak/>
        <w:t>з) порядок отзыва заявок, порядок их возврата, определяющий в том числе основания для возврата заявок, порядок внесения изменений в заявки;</w:t>
      </w:r>
    </w:p>
    <w:p w14:paraId="723A2A24"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и) правила рассмотрения и оценки заявок участников отбора в соответствии с настоящим Порядком;</w:t>
      </w:r>
    </w:p>
    <w:p w14:paraId="3C6F911A"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к) порядок возврата заявок на доработку;</w:t>
      </w:r>
    </w:p>
    <w:p w14:paraId="1F1E6D30"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л) порядок отклонения заявок, а также информацию об основаниях их отклонения;</w:t>
      </w:r>
    </w:p>
    <w:p w14:paraId="6D4F7CA3"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м)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14:paraId="1D6D6DE1"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н)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A1D238A"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о) срок, в течение которого победитель (победители) отбора должен подписать соглашение о предоставлении субсидии;</w:t>
      </w:r>
    </w:p>
    <w:p w14:paraId="1AE90D99" w14:textId="77777777"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п) условия признания победителя отбора уклонившимся от заключения соглашения о предоставлении субсидии;</w:t>
      </w:r>
    </w:p>
    <w:p w14:paraId="79BB5D5A" w14:textId="7B08685F" w:rsidR="00002BC9" w:rsidRPr="00CA3655" w:rsidRDefault="00002BC9" w:rsidP="00CA3655">
      <w:pPr>
        <w:spacing w:after="0" w:line="360" w:lineRule="atLeast"/>
        <w:ind w:firstLine="709"/>
        <w:jc w:val="both"/>
        <w:rPr>
          <w:rFonts w:ascii="Times New Roman" w:hAnsi="Times New Roman"/>
          <w:color w:val="000000" w:themeColor="text1"/>
          <w:sz w:val="28"/>
          <w:szCs w:val="28"/>
        </w:rPr>
      </w:pPr>
      <w:r w:rsidRPr="00CA3655">
        <w:rPr>
          <w:rFonts w:ascii="Times New Roman" w:hAnsi="Times New Roman"/>
          <w:color w:val="000000" w:themeColor="text1"/>
          <w:sz w:val="28"/>
          <w:szCs w:val="28"/>
        </w:rPr>
        <w:t xml:space="preserve">р)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сети </w:t>
      </w:r>
      <w:r w:rsidR="00DA6BA8" w:rsidRPr="00CA3655">
        <w:rPr>
          <w:rFonts w:ascii="Times New Roman" w:hAnsi="Times New Roman"/>
          <w:color w:val="000000" w:themeColor="text1"/>
          <w:sz w:val="28"/>
          <w:szCs w:val="28"/>
        </w:rPr>
        <w:t>«</w:t>
      </w:r>
      <w:r w:rsidRPr="00CA3655">
        <w:rPr>
          <w:rFonts w:ascii="Times New Roman" w:hAnsi="Times New Roman"/>
          <w:color w:val="000000" w:themeColor="text1"/>
          <w:sz w:val="28"/>
          <w:szCs w:val="28"/>
        </w:rPr>
        <w:t>Интернет</w:t>
      </w:r>
      <w:r w:rsidR="00DA6BA8" w:rsidRPr="00CA3655">
        <w:rPr>
          <w:rFonts w:ascii="Times New Roman" w:hAnsi="Times New Roman"/>
          <w:color w:val="000000" w:themeColor="text1"/>
          <w:sz w:val="28"/>
          <w:szCs w:val="28"/>
        </w:rPr>
        <w:t>»</w:t>
      </w:r>
      <w:r w:rsidRPr="00CA3655">
        <w:rPr>
          <w:rFonts w:ascii="Times New Roman" w:hAnsi="Times New Roman"/>
          <w:color w:val="000000" w:themeColor="text1"/>
          <w:sz w:val="28"/>
          <w:szCs w:val="28"/>
        </w:rPr>
        <w:t>, которые не могут быть позднее 14-го календарного дня, следующего за днем определения победителя отбора.</w:t>
      </w:r>
    </w:p>
    <w:p w14:paraId="23F93D6F"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color w:val="000000" w:themeColor="text1"/>
          <w:sz w:val="28"/>
          <w:szCs w:val="28"/>
        </w:rPr>
        <w:t xml:space="preserve">2.9. </w:t>
      </w:r>
      <w:r w:rsidRPr="00CA3655">
        <w:rPr>
          <w:rFonts w:ascii="Times New Roman" w:hAnsi="Times New Roman"/>
          <w:bCs/>
          <w:color w:val="000000" w:themeColor="text1"/>
          <w:sz w:val="28"/>
          <w:szCs w:val="28"/>
        </w:rPr>
        <w:t>Порядок отмены проведения отбора получателей субсидии:</w:t>
      </w:r>
    </w:p>
    <w:p w14:paraId="2BB688FE"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2.9.1. Размещение Министерством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14:paraId="14B23E8F" w14:textId="1F466A42"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2.9.2.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 получателей субсидий.</w:t>
      </w:r>
    </w:p>
    <w:p w14:paraId="1516B5F7" w14:textId="29892698"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2.9.3. Участники отбора получателей субсидии, подавшие заявки, информируются об отмене проведения отбора получателей субсидий в системе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w:t>
      </w:r>
    </w:p>
    <w:p w14:paraId="234F792F"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2.9.4. Отбор получателей субсидии считается отмененным со дня размещения объявления о его отмене на едином портале.</w:t>
      </w:r>
    </w:p>
    <w:p w14:paraId="3AE8B93F"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lastRenderedPageBreak/>
        <w:t xml:space="preserve">2.9.5. После окончания срока отмены проведения отбора получателей субсидии в соответствии с пунктом 2.9.1 настоящего Порядка и до заключения соглашения с победителем (победителями) отбора получателей субсидий Министерство может отменить отбор получателей субсидии только в случае возникновения обстоятельств непреодолимой силы в соответствии с </w:t>
      </w:r>
      <w:hyperlink r:id="rId11" w:history="1">
        <w:r w:rsidRPr="00CA3655">
          <w:rPr>
            <w:rFonts w:ascii="Times New Roman" w:hAnsi="Times New Roman"/>
            <w:bCs/>
            <w:color w:val="000000" w:themeColor="text1"/>
            <w:sz w:val="28"/>
            <w:szCs w:val="28"/>
          </w:rPr>
          <w:t>пунктом 3 статьи 401</w:t>
        </w:r>
      </w:hyperlink>
      <w:r w:rsidRPr="00CA3655">
        <w:rPr>
          <w:rFonts w:ascii="Times New Roman" w:hAnsi="Times New Roman"/>
          <w:bCs/>
          <w:color w:val="000000" w:themeColor="text1"/>
          <w:sz w:val="28"/>
          <w:szCs w:val="28"/>
        </w:rPr>
        <w:t xml:space="preserve"> Гражданского кодекса Российской Федерации.</w:t>
      </w:r>
    </w:p>
    <w:p w14:paraId="0D177012"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2.10. Порядок формирования и подачи участниками отбора получателей субсидии заявок:</w:t>
      </w:r>
    </w:p>
    <w:p w14:paraId="57330F45"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Участник отбора должен соответствовать требованиям, указанным в пункте 2.3 настоящего Порядка, по состоянию на даты рассмотрения заявки и заключения соглашения.</w:t>
      </w:r>
    </w:p>
    <w:p w14:paraId="5CDDB4C3"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2.10.1. Заявка подается в соответствии с требованиями и в сроки, указанные в объявлении о проведении отбора получателей субсидии.</w:t>
      </w:r>
    </w:p>
    <w:p w14:paraId="406C8FDB" w14:textId="176DA410"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2.10.2. Заявки формируются заявителями в электронной форме посредством заполнения соответствующих экранных форм веб-интерфейса системы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и представления в систему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p>
    <w:p w14:paraId="1FD7976E"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2.10.3. Заявитель подписывает заявку усиленной квалифицированной электронной подписью руководителя участника отбора или уполномоченного им лица.</w:t>
      </w:r>
    </w:p>
    <w:p w14:paraId="2CD92CC1" w14:textId="56722042"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2.10.4. Датой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w:t>
      </w:r>
    </w:p>
    <w:p w14:paraId="2296C121"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2.10.5. Заявки заявителей должны содержать:</w:t>
      </w:r>
    </w:p>
    <w:p w14:paraId="0C7BE0BD"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информацию об участнике отбора;</w:t>
      </w:r>
    </w:p>
    <w:p w14:paraId="07696CA9" w14:textId="235101E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документы, подтверждающие соответствие участника отбора требованиям, установленным настоящим Порядком;</w:t>
      </w:r>
    </w:p>
    <w:p w14:paraId="727A3322"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предлагаемые участником отбора значения результата предоставления субсидии и размер запрашиваемой субсидии;</w:t>
      </w:r>
    </w:p>
    <w:p w14:paraId="550891D7" w14:textId="75C2B37C"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информацию по каждому критерию оценки, показателю критериев оценки;</w:t>
      </w:r>
    </w:p>
    <w:p w14:paraId="44CFD3ED"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сведения и документы, подтверждающие информацию по каждому критерию оценки, показателю критериев оценки, определенные настоящим Порядком.</w:t>
      </w:r>
    </w:p>
    <w:p w14:paraId="7401F75F" w14:textId="0C2B0B73"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2.10.6. К заявке в системе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прилагаются следующие электронные копии документов:</w:t>
      </w:r>
    </w:p>
    <w:p w14:paraId="0A7BF445" w14:textId="3951B7A1"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lastRenderedPageBreak/>
        <w:t>счета, выставленные энергоснабжающей организацией и организацие</w:t>
      </w:r>
      <w:r w:rsidR="00AA5F21">
        <w:rPr>
          <w:rFonts w:ascii="Times New Roman" w:hAnsi="Times New Roman"/>
          <w:bCs/>
          <w:color w:val="000000" w:themeColor="text1"/>
          <w:sz w:val="28"/>
          <w:szCs w:val="28"/>
        </w:rPr>
        <w:t>й водоснабжения и канализации, –</w:t>
      </w:r>
      <w:r w:rsidRPr="00CA3655">
        <w:rPr>
          <w:rFonts w:ascii="Times New Roman" w:hAnsi="Times New Roman"/>
          <w:bCs/>
          <w:color w:val="000000" w:themeColor="text1"/>
          <w:sz w:val="28"/>
          <w:szCs w:val="28"/>
        </w:rPr>
        <w:t xml:space="preserve"> в случае расчетов по предоплате за электрическую, тепловую энергию и услуги водоснабжения и канализации, счета-фактуры, выставленные поставщиком ресурсов, либо акты сверки взаиморасчетов </w:t>
      </w:r>
      <w:r w:rsidR="00AA5F21">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в</w:t>
      </w:r>
      <w:r w:rsidR="00AA5F21">
        <w:rPr>
          <w:rFonts w:ascii="Times New Roman" w:hAnsi="Times New Roman"/>
          <w:bCs/>
          <w:color w:val="000000" w:themeColor="text1"/>
          <w:sz w:val="28"/>
          <w:szCs w:val="28"/>
        </w:rPr>
        <w:t xml:space="preserve"> </w:t>
      </w:r>
      <w:r w:rsidRPr="00CA3655">
        <w:rPr>
          <w:rFonts w:ascii="Times New Roman" w:hAnsi="Times New Roman"/>
          <w:bCs/>
          <w:color w:val="000000" w:themeColor="text1"/>
          <w:sz w:val="28"/>
          <w:szCs w:val="28"/>
        </w:rPr>
        <w:t>случае наличия кредиторской задолженности. Для отчетности в срок, установленный в соглашении между Министерством и получателем субсидии, но не позднее 30 февраля года, следующего за отчетным, получатель субсидии представляет в Министерство копию платежного поручения, подтверждающего оплату за потребленные ресурсы;</w:t>
      </w:r>
    </w:p>
    <w:p w14:paraId="5056BF2D" w14:textId="23695EFB"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счета, выставленные поставщиком топлива, либо договор поставки </w:t>
      </w:r>
      <w:r w:rsidR="00AA5F21">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в</w:t>
      </w:r>
      <w:r w:rsidR="00AA5F21">
        <w:rPr>
          <w:rFonts w:ascii="Times New Roman" w:hAnsi="Times New Roman"/>
          <w:bCs/>
          <w:color w:val="000000" w:themeColor="text1"/>
          <w:sz w:val="28"/>
          <w:szCs w:val="28"/>
        </w:rPr>
        <w:t xml:space="preserve"> </w:t>
      </w:r>
      <w:r w:rsidRPr="00CA3655">
        <w:rPr>
          <w:rFonts w:ascii="Times New Roman" w:hAnsi="Times New Roman"/>
          <w:bCs/>
          <w:color w:val="000000" w:themeColor="text1"/>
          <w:sz w:val="28"/>
          <w:szCs w:val="28"/>
        </w:rPr>
        <w:t>случае расчетов по предоплате за топливо. Для отчетности в срок, установленный в соглашении между Министерством и получателем субсидии, но не позднее 30 февраля года, следующего за отчетным, получатель субсидии представляет в Министерство копию платежного поручения, подтверждающего оплату поставок топлива, и акт сверки взаимных расчетов;</w:t>
      </w:r>
    </w:p>
    <w:p w14:paraId="2AF0FF76" w14:textId="7E7D21E9"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счета, выставленные поставщиком сырья и материалов, либо договор поставки </w:t>
      </w:r>
      <w:r w:rsidR="00AA5F21">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в</w:t>
      </w:r>
      <w:r w:rsidR="00AA5F21">
        <w:rPr>
          <w:rFonts w:ascii="Times New Roman" w:hAnsi="Times New Roman"/>
          <w:bCs/>
          <w:color w:val="000000" w:themeColor="text1"/>
          <w:sz w:val="28"/>
          <w:szCs w:val="28"/>
        </w:rPr>
        <w:t xml:space="preserve"> </w:t>
      </w:r>
      <w:r w:rsidRPr="00CA3655">
        <w:rPr>
          <w:rFonts w:ascii="Times New Roman" w:hAnsi="Times New Roman"/>
          <w:bCs/>
          <w:color w:val="000000" w:themeColor="text1"/>
          <w:sz w:val="28"/>
          <w:szCs w:val="28"/>
        </w:rPr>
        <w:t>случае расчетов по предоплате за сырье и материалы. Для отчетности в срок, установленный в соглашении между Министерством и получателем субсидии, но не позднее 30 февраля года, следующего за отчетным, получатель субсидии предоставляет в Министерство копию платежного поручения, подтверждающего оплату поставок сырья и материалов, и товарные накладные;</w:t>
      </w:r>
    </w:p>
    <w:p w14:paraId="7A850ABC" w14:textId="68800F7E"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счета, выставленные транспортными компаниями, либо договор транспортных услуг </w:t>
      </w:r>
      <w:r w:rsidR="00AA5F21">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в</w:t>
      </w:r>
      <w:r w:rsidR="00AA5F21">
        <w:rPr>
          <w:rFonts w:ascii="Times New Roman" w:hAnsi="Times New Roman"/>
          <w:bCs/>
          <w:color w:val="000000" w:themeColor="text1"/>
          <w:sz w:val="28"/>
          <w:szCs w:val="28"/>
        </w:rPr>
        <w:t xml:space="preserve"> </w:t>
      </w:r>
      <w:r w:rsidRPr="00CA3655">
        <w:rPr>
          <w:rFonts w:ascii="Times New Roman" w:hAnsi="Times New Roman"/>
          <w:bCs/>
          <w:color w:val="000000" w:themeColor="text1"/>
          <w:sz w:val="28"/>
          <w:szCs w:val="28"/>
        </w:rPr>
        <w:t>случае расчетов по предоплате за транспортные услуги. Для отчетности в срок, установленный в соглашении между Министерством и получателем субсидии, но не позднее 30 февраля года, следующего за отчетным, получатель субсидии представляет в Министерство копию платежного поручения, подтверждающего оплату транспортных услуг, и акты выполненных работ;</w:t>
      </w:r>
    </w:p>
    <w:p w14:paraId="5CF9C954" w14:textId="548B135C"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копию штатного расписания получателя субсидии и справку </w:t>
      </w:r>
      <w:r w:rsidR="00AA5F21">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расчетную ведомость (по унифицированной форме </w:t>
      </w:r>
      <w:r w:rsidR="006E326C"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Т-51, утвержденной постановлением Государственного комитета Российской Федерации по статистике от 5 января 2004 г. № 1 по оплате труда работникам получателя субсидии на дату не позднее 31 декабря текущего финансового года. Для отчетности в срок, установленный в соглашении между Министерством и получателем субсидии, но не позднее 30 февраля года, следующего за отчетным, получатель субсидии представляет в Министерство документы, подтверждающие оплату труда работникам получателя субсидии;</w:t>
      </w:r>
    </w:p>
    <w:p w14:paraId="75AD7F3E"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справку о состоянии расчетов с бюджетами бюджетной системы Российской Федерации и государственными внебюджетными фондами по задолженности, образованной на дату не позднее 31 декабря текущего финансового года. Для отчетности в срок, установленный в соглашении между Министерством и </w:t>
      </w:r>
      <w:r w:rsidRPr="00CA3655">
        <w:rPr>
          <w:rFonts w:ascii="Times New Roman" w:hAnsi="Times New Roman"/>
          <w:bCs/>
          <w:color w:val="000000" w:themeColor="text1"/>
          <w:sz w:val="28"/>
          <w:szCs w:val="28"/>
        </w:rPr>
        <w:lastRenderedPageBreak/>
        <w:t>получателем субсидии, но не позднее 30 февраля года, следующего за отчетным, получатель субсидии представляет в Министерство платежные документы, подтверждающие оплату задолженности по платежам в бюджеты бюджетной системы Российской Федерации и государственные внебюджетные фонды, образованной на дату не позднее 31 декабря текущего финансового года.</w:t>
      </w:r>
    </w:p>
    <w:p w14:paraId="1BF764A9"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2.10.7. Внесение изменений в заявку или отзыв заявки осуществляется участником отбора получателей субсидии в порядке, аналогичном порядку формирования заявки участником отбора получателей субсидии, указанному в пункте 2.9.3 настоящего Порядка.</w:t>
      </w:r>
    </w:p>
    <w:p w14:paraId="7CDD7A09" w14:textId="0E88A95D"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2.10.8. В случае если объявлением о проведении отбора получателей субсидии предусмотрена возможность возврата заявок участникам отбора получателей субсидии на доработку, решение Министерства о возврате заявок участникам отбора получателей субсидии на доработку принимаются в равной мере ко всем участникам отбора получателей субсидии, при рассмотрении заявок которых выявлены основания для их возврата на доработку, а также доводятся до участников отбора получателей субсидии с использованием системы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00B00FDD" w:rsidRPr="00CA3655">
        <w:rPr>
          <w:rFonts w:ascii="Times New Roman" w:hAnsi="Times New Roman"/>
          <w:bCs/>
          <w:color w:val="000000" w:themeColor="text1"/>
          <w:sz w:val="28"/>
          <w:szCs w:val="28"/>
        </w:rPr>
        <w:t xml:space="preserve"> в течение </w:t>
      </w:r>
      <w:r w:rsidRPr="00CA3655">
        <w:rPr>
          <w:rFonts w:ascii="Times New Roman" w:hAnsi="Times New Roman"/>
          <w:bCs/>
          <w:color w:val="000000" w:themeColor="text1"/>
          <w:sz w:val="28"/>
          <w:szCs w:val="28"/>
        </w:rPr>
        <w:t>1-го рабочего дня со дня их принятия с указанием оснований для возврата заявки, а также положений заявки, нуждающихся в доработке.</w:t>
      </w:r>
    </w:p>
    <w:p w14:paraId="579FB8E2" w14:textId="26E3F193"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2.10.9. Любой участник отбора получателей субсидии со дня размещения объявления о проведении отбора получателей субсидии на едином портале не позднее 3-го рабочего дня до дня завершения подачи заявок вправе направить в Министерство не более 5 запросов о разъяснении положений объявления о проведении отбора получателей субсидии путем формирования в системе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соответствующего запроса.</w:t>
      </w:r>
    </w:p>
    <w:p w14:paraId="25849BA2" w14:textId="496CA192"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2.10.10. Министерство в ответ на запрос, указанный в пункте 2.10.9 настоящего Порядка, направляет разъяснение положений объявления о проведении отбора получателей субсидии в срок, установленный указанным объявлением, но не позднее 1-го рабочего дня до дня завершения подачи заявок, путем формирования в системе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соответствующего разъяснения. Представленное Министерством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6B534E0C" w14:textId="2000DC55"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Доступ к разъяснению, формируемому в системе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в соответствии с абзацем первым настоящего пункта, предоставляется всем участникам отбора.</w:t>
      </w:r>
    </w:p>
    <w:p w14:paraId="75E60509"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2.11. Порядок рассмотрения и оценки заявок, а также определения победителей отбора получателей субсидии:</w:t>
      </w:r>
    </w:p>
    <w:p w14:paraId="145C3304" w14:textId="30586995"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2.11.1. Не позднее одного рабочего дня, следующего за днем окончания срока подачи заявок, установленного в объявлении о проведении отбора полу</w:t>
      </w:r>
      <w:r w:rsidRPr="00CA3655">
        <w:rPr>
          <w:rFonts w:ascii="Times New Roman" w:hAnsi="Times New Roman"/>
          <w:bCs/>
          <w:color w:val="000000" w:themeColor="text1"/>
          <w:sz w:val="28"/>
          <w:szCs w:val="28"/>
        </w:rPr>
        <w:lastRenderedPageBreak/>
        <w:t xml:space="preserve">чателей субсидии, в системе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открывается доступ Министерству.</w:t>
      </w:r>
    </w:p>
    <w:p w14:paraId="301DE6F6" w14:textId="2E399993"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2.11.2.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а также размещается на едином портале не позднее 1-го рабочего дня, следующего за днем его подписания.</w:t>
      </w:r>
    </w:p>
    <w:p w14:paraId="0632424A"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2.11.3.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5125B8F8"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Решения о соответствии заявки требованиям, указанным в объявлении о проведении отбора получателей субсидии, принимаются Министерством на даты получения результатов проверки представленных участником отбора получателей субсидии информации и документов, поданных в составе заявки.</w:t>
      </w:r>
    </w:p>
    <w:p w14:paraId="2F35E2C1"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2.11.4. На стадии рассмотрения заявки основаниями для отклонения заявки являются:</w:t>
      </w:r>
    </w:p>
    <w:p w14:paraId="4148C5BA"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а) несоответствие участника отбора требованиям, указанным в пункте 2.10.6 настоящего Порядка;</w:t>
      </w:r>
    </w:p>
    <w:p w14:paraId="1FD65294"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б) непредставление (представление не в полном объеме) документов, указанных в объявлении о проведении отбора;</w:t>
      </w:r>
    </w:p>
    <w:p w14:paraId="7C2AC1B7"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w:t>
      </w:r>
    </w:p>
    <w:p w14:paraId="0F569467"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г) недостоверность информации, содержащейся в документах, представленных участником отбора в составе заявки;</w:t>
      </w:r>
    </w:p>
    <w:p w14:paraId="0787DDE8" w14:textId="77777777" w:rsidR="00002BC9" w:rsidRPr="00CA3655" w:rsidRDefault="00002BC9" w:rsidP="00CA3655">
      <w:pPr>
        <w:widowControl w:val="0"/>
        <w:autoSpaceDE w:val="0"/>
        <w:autoSpaceDN w:val="0"/>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hAnsi="Times New Roman"/>
          <w:bCs/>
          <w:color w:val="000000" w:themeColor="text1"/>
          <w:sz w:val="28"/>
          <w:szCs w:val="28"/>
        </w:rPr>
        <w:t>д) подачу участником отбора заявки после даты и (или) времени, определенных для подачи заявок</w:t>
      </w:r>
      <w:r w:rsidRPr="00CA3655">
        <w:rPr>
          <w:rFonts w:ascii="Times New Roman" w:eastAsia="Times New Roman" w:hAnsi="Times New Roman"/>
          <w:color w:val="000000" w:themeColor="text1"/>
          <w:sz w:val="28"/>
          <w:szCs w:val="28"/>
          <w:lang w:eastAsia="ru-RU"/>
        </w:rPr>
        <w:t>.</w:t>
      </w:r>
    </w:p>
    <w:p w14:paraId="0258C063"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2.11.5. По результатам рассмотрения заявок не позднее 1-го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w:t>
      </w:r>
    </w:p>
    <w:p w14:paraId="21D944CC"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2.11.6.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топлива и энергетики Республики Тыва (уполномоченного им лица) а также размещается на едином портале не позднее 1-го рабочего дня, следующего за днем его подписания.</w:t>
      </w:r>
    </w:p>
    <w:p w14:paraId="27310DBF" w14:textId="38FD638C"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2.11.7. В случае если в целях полного, всестороннего и объективного рассмотрения или рассмотрения и оценки заявки необходимо получение информа</w:t>
      </w:r>
      <w:r w:rsidRPr="00CA3655">
        <w:rPr>
          <w:rFonts w:ascii="Times New Roman" w:hAnsi="Times New Roman"/>
          <w:bCs/>
          <w:color w:val="000000" w:themeColor="text1"/>
          <w:sz w:val="28"/>
          <w:szCs w:val="28"/>
        </w:rPr>
        <w:lastRenderedPageBreak/>
        <w:t xml:space="preserve">ции и документов от участника отбора получателей субсидии для разъяснений по представленным им документам и информации, Министерством бюджетных средств осуществляется запрос у участника отбора получателей субсидии разъяснения в отношении документов и информации с использованием системы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направляемый при необходимости в равной мере всем участникам отбора получателей субсидии.</w:t>
      </w:r>
    </w:p>
    <w:p w14:paraId="1FE91561"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2.11.8. В запросе, указанном в пункте 2.11.7 настоящего Порядка, Министерство бюджетных средств устанавливает срок представления участником отбора получателей субсидии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14:paraId="4BE5FE88" w14:textId="723AA6FA"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2.11.9. Участник отбора получателей субсидии формирует и представляет в систему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информацию и документы, запрашиваемые в соответствии с пунктом 2.11.8 настоящего Порядка, в сроки, установленные соответствующим запросом с учетом положений пункта 2.11.8 настоящего Порядка.</w:t>
      </w:r>
    </w:p>
    <w:p w14:paraId="51628E82"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2.11.10. В случае если участник отбора получателей субсидии в ответ на запрос, указанный в пункте 2.11.7 настоящего Порядка, не представил запрашиваемые документы и информацию в срок, установленный соответствующим запросом с учетом положений пункта 2.11.8 настоящего Порядка, информация об этом включается в протокол подведения итогов отбора получателей субсидии.</w:t>
      </w:r>
    </w:p>
    <w:p w14:paraId="4D01E8AB"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2.11.11. Отбор получателей субсидии признается несостоявшимся в следующих случаях:</w:t>
      </w:r>
    </w:p>
    <w:p w14:paraId="5D47C0FC"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а) не подано ни одной заявки;</w:t>
      </w:r>
    </w:p>
    <w:p w14:paraId="24C36DB9"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б) по результатам рассмотрения заявок отклонены все заявки.</w:t>
      </w:r>
    </w:p>
    <w:p w14:paraId="78551471"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2.11.12. Ранжирование поступивших заявок осуществляется исходя из очередности их поступления.</w:t>
      </w:r>
    </w:p>
    <w:p w14:paraId="72FE22C4" w14:textId="7167D241"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2.11.13.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Министерства (уполномоченного им лица) в системе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а также размещается на едином портале не позднее 1-го рабочего дня, следующего за днем его подписания.</w:t>
      </w:r>
    </w:p>
    <w:p w14:paraId="1A88B2D0"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2.12. Порядок взаимодействия Министерства с победителем (победителями) отбора получателей субсидии по результатам его проведения:</w:t>
      </w:r>
    </w:p>
    <w:p w14:paraId="0940A7EA" w14:textId="5D82D3C3"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2.12.1. По результатам отбора получателей субсидии с победителем (победителями) отбора получателей субсидии заключается соглашение в системе </w:t>
      </w:r>
      <w:r w:rsidR="00DA6BA8" w:rsidRPr="00CA3655">
        <w:rPr>
          <w:rFonts w:ascii="Times New Roman" w:hAnsi="Times New Roman"/>
          <w:bCs/>
          <w:color w:val="000000" w:themeColor="text1"/>
          <w:sz w:val="28"/>
          <w:szCs w:val="28"/>
        </w:rPr>
        <w:lastRenderedPageBreak/>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в соответствии с типовыми формами, установленными Министерством финансов Российской Федерации.</w:t>
      </w:r>
    </w:p>
    <w:p w14:paraId="10766107" w14:textId="35353CE2"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2.12.2. В целях заключения соглашения победителем (победителями) отбора получателей субсидии в системе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2874F2AE"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Если в рамках проведения отбора была подана только одна заявка, соглашение о предоставлении субсидии заключается с единственным участником отбора при условии соответствия такого участника отбора и поданной им заявки требованиям, установленным настоящим Порядком и объявлением о проведении отбора.</w:t>
      </w:r>
    </w:p>
    <w:p w14:paraId="298ECC56"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2.12.3. Министерство может отказаться от заключения соглашения с победителем отбора получателей субсидии в случае обнаружения факта несоответствия победителя отбора получателей субсидии требованиям, указанным в объявлении о проведении отбора получателей субсидии, или представления победителем отбора получателей субсидии недостоверной информации.</w:t>
      </w:r>
    </w:p>
    <w:p w14:paraId="6641D1E3" w14:textId="112ABE34"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2.12.4. В случае отказа Министерства от заключения соглашения с победителем отбора получателей субсидии по основаниям, предусмотренным пунктом 2.12.3 настоящего Порядка, отказа победителя отбора получателей субсидии от заключения соглашения, не подписания победителем отбора получателей субсидии соглашения в срок, определенный объявлением о проведении отбора получателей субсидии в соответствии с подпунктом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о</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пункта 2.8.2 настоящего Порядка, Министерство направляет иным участникам отбора получателей субсидии, признанным победителями отбора получателей субсидии,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субсидии, заявка которого имеет следующий в порядке убывания рейтинга заявки после последнего участника отбора получателей субсидии, признанного победителем.</w:t>
      </w:r>
    </w:p>
    <w:p w14:paraId="061DD8B8"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2.12.5. В случаях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субсидии, увеличения лимитов бюджетных обязательств, отказа победителя отбора получателей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субсидий.</w:t>
      </w:r>
    </w:p>
    <w:p w14:paraId="420FC9DC"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lastRenderedPageBreak/>
        <w:t>2.12.6.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получателей субсидии от заключения соглашения, расторжения соглашения с получателем субсидии и наличия участников отбора получателей субсидии, прошедших отбор получателей субсидии и не признанных победителями отбора получателей субсидии по причине недостаточности лимитов бюджетных обязательств на предоставление субсидии или признанных победителями отбора получателей субсидии,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Министерства может направляться победителям отбора получателей субсидии предложение об увеличении размера субсидии и значения результата предоставления субсидии.</w:t>
      </w:r>
    </w:p>
    <w:p w14:paraId="72BFCD8B"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2.12.7.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
    <w:p w14:paraId="433D386B"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2.12.8.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1EAA4281" w14:textId="46385690"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2.12.9. Победитель отбора получателей субсидии признается уклонившимся от заключения соглашения в случае если победитель отбора получателей субсидии не подписал соглашение в течение указанного в объявлении о проведении отбора получателей субсидии количества рабочих дней со дня поступления соглашения на подписание в систему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Электронный бюджет</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xml:space="preserve"> и не направил возражения по проекту соглашения.</w:t>
      </w:r>
    </w:p>
    <w:p w14:paraId="04C61C58"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2.12.10. Субсидия перечисляется в срок не позднее 10-го рабочего дня</w:t>
      </w:r>
      <w:r w:rsidRPr="00CA3655">
        <w:rPr>
          <w:rFonts w:ascii="Times New Roman" w:hAnsi="Times New Roman"/>
          <w:color w:val="000000" w:themeColor="text1"/>
          <w:sz w:val="28"/>
          <w:szCs w:val="28"/>
        </w:rPr>
        <w:t xml:space="preserve"> </w:t>
      </w:r>
      <w:r w:rsidRPr="00CA3655">
        <w:rPr>
          <w:rFonts w:ascii="Times New Roman" w:hAnsi="Times New Roman"/>
          <w:bCs/>
          <w:color w:val="000000" w:themeColor="text1"/>
          <w:sz w:val="28"/>
          <w:szCs w:val="28"/>
        </w:rPr>
        <w:t>следующего за днем принятия Министерством решения о предоставлении субсидии, перечисляется на расчетный счет, открытый получателем субсидии в учреждениях Центрального банка РФ или российских кредитных организациях.</w:t>
      </w:r>
    </w:p>
    <w:p w14:paraId="3F3A0867"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2.12.11.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061263E" w14:textId="77777777"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lastRenderedPageBreak/>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Тыва.</w:t>
      </w:r>
    </w:p>
    <w:p w14:paraId="1A04F5A9" w14:textId="767295F2" w:rsidR="00002BC9" w:rsidRPr="00CA3655" w:rsidRDefault="00002BC9"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 </w:t>
      </w:r>
      <w:r w:rsidR="00784B87" w:rsidRPr="00CA3655">
        <w:rPr>
          <w:rFonts w:ascii="Times New Roman" w:hAnsi="Times New Roman"/>
          <w:bCs/>
          <w:color w:val="000000" w:themeColor="text1"/>
          <w:sz w:val="28"/>
          <w:szCs w:val="28"/>
        </w:rPr>
        <w:t>№</w:t>
      </w:r>
      <w:r w:rsidR="00AA5F21">
        <w:rPr>
          <w:rFonts w:ascii="Times New Roman" w:hAnsi="Times New Roman"/>
          <w:bCs/>
          <w:color w:val="000000" w:themeColor="text1"/>
          <w:sz w:val="28"/>
          <w:szCs w:val="28"/>
        </w:rPr>
        <w:t xml:space="preserve"> </w:t>
      </w:r>
      <w:r w:rsidRPr="00CA3655">
        <w:rPr>
          <w:rFonts w:ascii="Times New Roman" w:hAnsi="Times New Roman"/>
          <w:bCs/>
          <w:color w:val="000000" w:themeColor="text1"/>
          <w:sz w:val="28"/>
          <w:szCs w:val="28"/>
        </w:rPr>
        <w:t xml:space="preserve">74-ФЗ </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О крестьянском (фермерском) хозяйстве</w:t>
      </w:r>
      <w:r w:rsidR="00DA6BA8"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70B5DB96" w14:textId="677F2BE3"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p>
    <w:p w14:paraId="0BB5EF40" w14:textId="44EC47C0" w:rsidR="009A6681" w:rsidRPr="00CA3655" w:rsidRDefault="00455A11" w:rsidP="00AA5F21">
      <w:pPr>
        <w:pStyle w:val="ConsPlusNormal"/>
        <w:spacing w:line="360" w:lineRule="atLeast"/>
        <w:jc w:val="center"/>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3</w:t>
      </w:r>
      <w:r w:rsidR="009A6681" w:rsidRPr="00CA3655">
        <w:rPr>
          <w:rFonts w:ascii="Times New Roman" w:hAnsi="Times New Roman" w:cs="Times New Roman"/>
          <w:bCs/>
          <w:color w:val="000000" w:themeColor="text1"/>
          <w:sz w:val="28"/>
          <w:szCs w:val="28"/>
        </w:rPr>
        <w:t>. Требование к отчетности</w:t>
      </w:r>
    </w:p>
    <w:p w14:paraId="5DA81123" w14:textId="5FB637FD"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p>
    <w:p w14:paraId="13A64FF9" w14:textId="69A14894" w:rsidR="009A6681" w:rsidRPr="00CA3655" w:rsidRDefault="00002BC9"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3.1</w:t>
      </w:r>
      <w:r w:rsidR="009A6681" w:rsidRPr="00CA3655">
        <w:rPr>
          <w:rFonts w:ascii="Times New Roman" w:hAnsi="Times New Roman" w:cs="Times New Roman"/>
          <w:color w:val="000000" w:themeColor="text1"/>
          <w:sz w:val="28"/>
          <w:szCs w:val="28"/>
        </w:rPr>
        <w:t xml:space="preserve">. Получатели субсидии представляют в Министерство отчет о достижении значений результатов предоставления субсидии и характеристик (при установлении характеристик),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Министерством финансов Республики Тыва, по состоянию на 1 число месяца, следующего за отчетным кварталом, </w:t>
      </w:r>
      <w:r w:rsidR="0090369B">
        <w:rPr>
          <w:rFonts w:ascii="Times New Roman" w:hAnsi="Times New Roman" w:cs="Times New Roman"/>
          <w:color w:val="000000" w:themeColor="text1"/>
          <w:sz w:val="28"/>
          <w:szCs w:val="28"/>
        </w:rPr>
        <w:t>–</w:t>
      </w:r>
      <w:r w:rsidR="009A6681" w:rsidRPr="00CA3655">
        <w:rPr>
          <w:rFonts w:ascii="Times New Roman" w:hAnsi="Times New Roman" w:cs="Times New Roman"/>
          <w:color w:val="000000" w:themeColor="text1"/>
          <w:sz w:val="28"/>
          <w:szCs w:val="28"/>
        </w:rPr>
        <w:t xml:space="preserve"> в срок не позднее 20 рабочего дня месяца, следующего за отчетным кварталом.</w:t>
      </w:r>
    </w:p>
    <w:p w14:paraId="6E56B847" w14:textId="2ED55B07" w:rsidR="009A6681" w:rsidRPr="00CA3655" w:rsidRDefault="00002BC9"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3.2</w:t>
      </w:r>
      <w:r w:rsidR="009A6681" w:rsidRPr="00CA3655">
        <w:rPr>
          <w:rFonts w:ascii="Times New Roman" w:hAnsi="Times New Roman" w:cs="Times New Roman"/>
          <w:color w:val="000000" w:themeColor="text1"/>
          <w:sz w:val="28"/>
          <w:szCs w:val="28"/>
        </w:rPr>
        <w:t>. Министерство вправе устанавливать в соглашении сроки и формы представления получателем субсидии дополнительной отчетности.</w:t>
      </w:r>
    </w:p>
    <w:p w14:paraId="4AA51B4F" w14:textId="77777777" w:rsidR="00002BC9" w:rsidRPr="00CA3655" w:rsidRDefault="00002BC9" w:rsidP="0090369B">
      <w:pPr>
        <w:pStyle w:val="ConsPlusNormal"/>
        <w:spacing w:line="360" w:lineRule="atLeast"/>
        <w:jc w:val="center"/>
        <w:rPr>
          <w:rFonts w:ascii="Times New Roman" w:hAnsi="Times New Roman" w:cs="Times New Roman"/>
          <w:color w:val="000000" w:themeColor="text1"/>
          <w:sz w:val="28"/>
          <w:szCs w:val="28"/>
        </w:rPr>
      </w:pPr>
    </w:p>
    <w:p w14:paraId="653D138E" w14:textId="2E0A31AF" w:rsidR="009A6681" w:rsidRPr="00CA3655" w:rsidRDefault="00455A11" w:rsidP="0090369B">
      <w:pPr>
        <w:pStyle w:val="ConsPlusNormal"/>
        <w:spacing w:line="360" w:lineRule="atLeast"/>
        <w:jc w:val="center"/>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4</w:t>
      </w:r>
      <w:r w:rsidR="009A6681" w:rsidRPr="00CA3655">
        <w:rPr>
          <w:rFonts w:ascii="Times New Roman" w:hAnsi="Times New Roman" w:cs="Times New Roman"/>
          <w:bCs/>
          <w:color w:val="000000" w:themeColor="text1"/>
          <w:sz w:val="28"/>
          <w:szCs w:val="28"/>
        </w:rPr>
        <w:t>. Контроль за целевым использованием</w:t>
      </w:r>
    </w:p>
    <w:p w14:paraId="732429EA" w14:textId="650B1F65" w:rsidR="009A6681" w:rsidRPr="00CA3655" w:rsidRDefault="009A6681" w:rsidP="0090369B">
      <w:pPr>
        <w:pStyle w:val="ConsPlusNormal"/>
        <w:spacing w:line="360" w:lineRule="atLeast"/>
        <w:jc w:val="center"/>
        <w:rPr>
          <w:rFonts w:ascii="Times New Roman" w:hAnsi="Times New Roman" w:cs="Times New Roman"/>
          <w:color w:val="000000" w:themeColor="text1"/>
          <w:sz w:val="28"/>
          <w:szCs w:val="28"/>
        </w:rPr>
      </w:pPr>
      <w:r w:rsidRPr="00CA3655">
        <w:rPr>
          <w:rFonts w:ascii="Times New Roman" w:hAnsi="Times New Roman" w:cs="Times New Roman"/>
          <w:bCs/>
          <w:color w:val="000000" w:themeColor="text1"/>
          <w:sz w:val="28"/>
          <w:szCs w:val="28"/>
        </w:rPr>
        <w:t>субсидий и порядок возврата</w:t>
      </w:r>
    </w:p>
    <w:p w14:paraId="4D68F576" w14:textId="3753602D" w:rsidR="009A6681" w:rsidRPr="00CA3655" w:rsidRDefault="009A6681" w:rsidP="0090369B">
      <w:pPr>
        <w:pStyle w:val="ConsPlusNormal"/>
        <w:spacing w:line="360" w:lineRule="atLeast"/>
        <w:jc w:val="center"/>
        <w:rPr>
          <w:rFonts w:ascii="Times New Roman" w:hAnsi="Times New Roman" w:cs="Times New Roman"/>
          <w:color w:val="000000" w:themeColor="text1"/>
          <w:sz w:val="28"/>
          <w:szCs w:val="28"/>
        </w:rPr>
      </w:pPr>
    </w:p>
    <w:p w14:paraId="4E9D88A8" w14:textId="4A11FA8D" w:rsidR="009A6681" w:rsidRDefault="00002BC9"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4.1</w:t>
      </w:r>
      <w:r w:rsidR="009A6681" w:rsidRPr="00CA3655">
        <w:rPr>
          <w:rFonts w:ascii="Times New Roman" w:hAnsi="Times New Roman" w:cs="Times New Roman"/>
          <w:color w:val="000000" w:themeColor="text1"/>
          <w:sz w:val="28"/>
          <w:szCs w:val="28"/>
        </w:rPr>
        <w:t xml:space="preserve">. Получатели субсидии несут персональную ответственность за нецелевое использование субсидии и недостоверность представленных сведений в </w:t>
      </w:r>
      <w:r w:rsidR="009A6681" w:rsidRPr="00CA3655">
        <w:rPr>
          <w:rFonts w:ascii="Times New Roman" w:hAnsi="Times New Roman" w:cs="Times New Roman"/>
          <w:color w:val="000000" w:themeColor="text1"/>
          <w:sz w:val="28"/>
          <w:szCs w:val="28"/>
        </w:rPr>
        <w:lastRenderedPageBreak/>
        <w:t>соответствии с законодательством Российской Федерации.</w:t>
      </w:r>
    </w:p>
    <w:p w14:paraId="0C90783D" w14:textId="2EC5D95A" w:rsidR="009A6681" w:rsidRPr="00CA3655" w:rsidRDefault="00002BC9"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4.2</w:t>
      </w:r>
      <w:r w:rsidR="009A6681" w:rsidRPr="00CA3655">
        <w:rPr>
          <w:rFonts w:ascii="Times New Roman" w:hAnsi="Times New Roman" w:cs="Times New Roman"/>
          <w:color w:val="000000" w:themeColor="text1"/>
          <w:sz w:val="28"/>
          <w:szCs w:val="28"/>
        </w:rPr>
        <w:t xml:space="preserve">.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орган государственного финансового контроля осуществляет проверку в соответствии со </w:t>
      </w:r>
      <w:hyperlink r:id="rId12" w:history="1">
        <w:r w:rsidR="009A6681" w:rsidRPr="00CA3655">
          <w:rPr>
            <w:rStyle w:val="a3"/>
            <w:rFonts w:ascii="Times New Roman" w:hAnsi="Times New Roman" w:cs="Times New Roman"/>
            <w:color w:val="000000" w:themeColor="text1"/>
            <w:sz w:val="28"/>
            <w:szCs w:val="28"/>
            <w:u w:val="none"/>
          </w:rPr>
          <w:t>статьями 268.1</w:t>
        </w:r>
      </w:hyperlink>
      <w:r w:rsidR="009A6681" w:rsidRPr="00CA3655">
        <w:rPr>
          <w:rFonts w:ascii="Times New Roman" w:hAnsi="Times New Roman" w:cs="Times New Roman"/>
          <w:color w:val="000000" w:themeColor="text1"/>
          <w:sz w:val="28"/>
          <w:szCs w:val="28"/>
        </w:rPr>
        <w:t xml:space="preserve"> и </w:t>
      </w:r>
      <w:hyperlink r:id="rId13" w:history="1">
        <w:r w:rsidR="009A6681" w:rsidRPr="00CA3655">
          <w:rPr>
            <w:rStyle w:val="a3"/>
            <w:rFonts w:ascii="Times New Roman" w:hAnsi="Times New Roman" w:cs="Times New Roman"/>
            <w:color w:val="000000" w:themeColor="text1"/>
            <w:sz w:val="28"/>
            <w:szCs w:val="28"/>
            <w:u w:val="none"/>
          </w:rPr>
          <w:t>269.2</w:t>
        </w:r>
      </w:hyperlink>
      <w:r w:rsidR="009A6681" w:rsidRPr="00CA3655">
        <w:rPr>
          <w:rFonts w:ascii="Times New Roman" w:hAnsi="Times New Roman" w:cs="Times New Roman"/>
          <w:color w:val="000000" w:themeColor="text1"/>
          <w:sz w:val="28"/>
          <w:szCs w:val="28"/>
        </w:rPr>
        <w:t xml:space="preserve"> Бюджетного кодекса Российской Федерации.</w:t>
      </w:r>
    </w:p>
    <w:p w14:paraId="1D618285" w14:textId="77301B46"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результатов предоставления субсидии (контрольная точка), в порядке и по формам, которые установлены Министерством финансов Российской Федерации.</w:t>
      </w:r>
    </w:p>
    <w:p w14:paraId="40D8F14C" w14:textId="0FD81096" w:rsidR="009A6681" w:rsidRPr="00CA3655" w:rsidRDefault="00002BC9"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4.3</w:t>
      </w:r>
      <w:r w:rsidR="009A6681" w:rsidRPr="00CA3655">
        <w:rPr>
          <w:rFonts w:ascii="Times New Roman" w:hAnsi="Times New Roman" w:cs="Times New Roman"/>
          <w:color w:val="000000" w:themeColor="text1"/>
          <w:sz w:val="28"/>
          <w:szCs w:val="28"/>
        </w:rPr>
        <w:t xml:space="preserve">. В случае выявления, в том числе по фактам проверок, проведенных Министерством и органами государственного финансового контроля Республики Тыва, нарушений организацией условий, установленных при предоставлении субсидии настоящим Порядком и (или) соглашением, Министерство в течение 10 рабочих дней со дня выявления указанных нарушений составляет акт о нарушении условий и порядка предоставления субсидии, в котором указываются выявленные нарушения и сроки их устранения (далее </w:t>
      </w:r>
      <w:r w:rsidR="0090369B">
        <w:rPr>
          <w:rFonts w:ascii="Times New Roman" w:hAnsi="Times New Roman" w:cs="Times New Roman"/>
          <w:color w:val="000000" w:themeColor="text1"/>
          <w:sz w:val="28"/>
          <w:szCs w:val="28"/>
        </w:rPr>
        <w:t>–</w:t>
      </w:r>
      <w:r w:rsidR="009A6681" w:rsidRPr="00CA3655">
        <w:rPr>
          <w:rFonts w:ascii="Times New Roman" w:hAnsi="Times New Roman" w:cs="Times New Roman"/>
          <w:color w:val="000000" w:themeColor="text1"/>
          <w:sz w:val="28"/>
          <w:szCs w:val="28"/>
        </w:rPr>
        <w:t xml:space="preserve"> акт).</w:t>
      </w:r>
    </w:p>
    <w:p w14:paraId="5DADC74D" w14:textId="29521E3E" w:rsidR="009A6681" w:rsidRPr="00CA3655" w:rsidRDefault="009A6681"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Акт составляется в двух экземплярах, один из которых направляется соответствующей организации в срок не позднее 10 рабочих дней со дня составления акта.</w:t>
      </w:r>
    </w:p>
    <w:p w14:paraId="6EC3B4E1" w14:textId="4E5F0125" w:rsidR="009A6681" w:rsidRPr="00CA3655" w:rsidRDefault="00002BC9"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4.4</w:t>
      </w:r>
      <w:r w:rsidR="009A6681" w:rsidRPr="00CA3655">
        <w:rPr>
          <w:rFonts w:ascii="Times New Roman" w:hAnsi="Times New Roman" w:cs="Times New Roman"/>
          <w:color w:val="000000" w:themeColor="text1"/>
          <w:sz w:val="28"/>
          <w:szCs w:val="28"/>
        </w:rPr>
        <w:t>. В случае неустранения организацией нарушений в сроки, указанные в акте, Министерство в течение 10 рабочих дней со дня окончания сроков направляет организации требование о возврате субсидии в республиканский бюджет Республики Тыва.</w:t>
      </w:r>
    </w:p>
    <w:p w14:paraId="64FF08C2" w14:textId="2DBBD35E" w:rsidR="009A6681" w:rsidRPr="00CA3655" w:rsidRDefault="00002BC9"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4.5</w:t>
      </w:r>
      <w:r w:rsidR="009A6681" w:rsidRPr="00CA3655">
        <w:rPr>
          <w:rFonts w:ascii="Times New Roman" w:hAnsi="Times New Roman" w:cs="Times New Roman"/>
          <w:color w:val="000000" w:themeColor="text1"/>
          <w:sz w:val="28"/>
          <w:szCs w:val="28"/>
        </w:rPr>
        <w:t>. Получатель субсидии обязан осуществить возврат предоставленной субсидии в республиканский бюджет Республики Тыва в течение 10 рабочих дней со дня получения требования о возврате субсидии в республиканский бюджет Республики Тыва. В случае невозврата предоставленной субсидии в установленный настоящим пунктом срок Министерство обращается за взысканием указанных средств в судебном порядке.</w:t>
      </w:r>
    </w:p>
    <w:p w14:paraId="26FFDF68" w14:textId="42CD7506" w:rsidR="009A6681" w:rsidRPr="00CA3655" w:rsidRDefault="00002BC9"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4.6</w:t>
      </w:r>
      <w:r w:rsidR="009A6681" w:rsidRPr="00CA3655">
        <w:rPr>
          <w:rFonts w:ascii="Times New Roman" w:hAnsi="Times New Roman" w:cs="Times New Roman"/>
          <w:color w:val="000000" w:themeColor="text1"/>
          <w:sz w:val="28"/>
          <w:szCs w:val="28"/>
        </w:rPr>
        <w:t>. В случае наличия неиспользованных остатков субсидии на конец отчетного года в случаях, предусмотренных соглашением, сумма неиспользованного остатка субсидии подлежит возврату в республиканский бюджет Республики Тыва в течение 10 рабочих дней со дня предъявления Министерством требования о возврате, а в случае невозврата субсидии в указанные сроки Министерство обращается за взысканием указанных средств в судебном порядке.</w:t>
      </w:r>
      <w:r w:rsidR="00DA6BA8" w:rsidRPr="00CA3655">
        <w:rPr>
          <w:rFonts w:ascii="Times New Roman" w:hAnsi="Times New Roman" w:cs="Times New Roman"/>
          <w:color w:val="000000" w:themeColor="text1"/>
          <w:sz w:val="28"/>
          <w:szCs w:val="28"/>
        </w:rPr>
        <w:t>»</w:t>
      </w:r>
      <w:r w:rsidR="00DB1872" w:rsidRPr="00CA3655">
        <w:rPr>
          <w:rFonts w:ascii="Times New Roman" w:hAnsi="Times New Roman" w:cs="Times New Roman"/>
          <w:color w:val="000000" w:themeColor="text1"/>
          <w:sz w:val="28"/>
          <w:szCs w:val="28"/>
        </w:rPr>
        <w:t>;</w:t>
      </w:r>
    </w:p>
    <w:p w14:paraId="788C9858" w14:textId="5B536FDF" w:rsidR="008C2D3E" w:rsidRPr="00CA3655" w:rsidRDefault="00DB1872"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6) </w:t>
      </w:r>
      <w:r w:rsidR="008C2D3E" w:rsidRPr="00CA3655">
        <w:rPr>
          <w:rFonts w:ascii="Times New Roman" w:hAnsi="Times New Roman" w:cs="Times New Roman"/>
          <w:color w:val="000000" w:themeColor="text1"/>
          <w:sz w:val="28"/>
          <w:szCs w:val="28"/>
        </w:rPr>
        <w:t>приложение № 6 к Программе изложить в следующей редакции:</w:t>
      </w:r>
    </w:p>
    <w:p w14:paraId="6F00F7D2" w14:textId="77777777" w:rsidR="0090369B" w:rsidRPr="00CA3655" w:rsidRDefault="0090369B" w:rsidP="00CA3655">
      <w:pPr>
        <w:pStyle w:val="ConsPlusNormal"/>
        <w:spacing w:line="360" w:lineRule="atLeast"/>
        <w:ind w:firstLine="709"/>
        <w:jc w:val="both"/>
        <w:rPr>
          <w:rFonts w:ascii="Times New Roman" w:eastAsia="Times New Roman" w:hAnsi="Times New Roman" w:cs="Times New Roman"/>
          <w:color w:val="000000" w:themeColor="text1"/>
          <w:sz w:val="28"/>
          <w:szCs w:val="28"/>
        </w:rPr>
      </w:pPr>
    </w:p>
    <w:p w14:paraId="136A639F" w14:textId="65C87F4C" w:rsidR="00C1209A" w:rsidRPr="00CA3655" w:rsidRDefault="00DA6BA8" w:rsidP="0090369B">
      <w:pPr>
        <w:spacing w:after="0" w:line="360" w:lineRule="atLeast"/>
        <w:ind w:left="4536"/>
        <w:jc w:val="center"/>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lastRenderedPageBreak/>
        <w:t>«</w:t>
      </w:r>
      <w:r w:rsidR="00284BF4" w:rsidRPr="00CA3655">
        <w:rPr>
          <w:rFonts w:ascii="Times New Roman" w:eastAsia="Times New Roman" w:hAnsi="Times New Roman"/>
          <w:color w:val="000000" w:themeColor="text1"/>
          <w:sz w:val="28"/>
          <w:szCs w:val="28"/>
          <w:lang w:eastAsia="ru-RU"/>
        </w:rPr>
        <w:t>Приложение №</w:t>
      </w:r>
      <w:r w:rsidR="00C1209A" w:rsidRPr="00CA3655">
        <w:rPr>
          <w:rFonts w:ascii="Times New Roman" w:eastAsia="Times New Roman" w:hAnsi="Times New Roman"/>
          <w:color w:val="000000" w:themeColor="text1"/>
          <w:sz w:val="28"/>
          <w:szCs w:val="28"/>
          <w:lang w:eastAsia="ru-RU"/>
        </w:rPr>
        <w:t xml:space="preserve"> 6</w:t>
      </w:r>
    </w:p>
    <w:p w14:paraId="63F6305B" w14:textId="01CD71EA" w:rsidR="00C1209A" w:rsidRPr="00CA3655" w:rsidRDefault="00C1209A" w:rsidP="0090369B">
      <w:pPr>
        <w:spacing w:after="0" w:line="360" w:lineRule="atLeast"/>
        <w:ind w:left="4536"/>
        <w:jc w:val="center"/>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к государственной программе Республики Тыва</w:t>
      </w:r>
      <w:r w:rsidR="0090369B">
        <w:rPr>
          <w:rFonts w:ascii="Times New Roman" w:eastAsia="Times New Roman" w:hAnsi="Times New Roman"/>
          <w:color w:val="000000" w:themeColor="text1"/>
          <w:sz w:val="28"/>
          <w:szCs w:val="28"/>
          <w:lang w:eastAsia="ru-RU"/>
        </w:rPr>
        <w:t xml:space="preserve"> </w:t>
      </w:r>
      <w:r w:rsidR="00DA6BA8" w:rsidRPr="00CA3655">
        <w:rPr>
          <w:rFonts w:ascii="Times New Roman" w:eastAsia="Times New Roman" w:hAnsi="Times New Roman"/>
          <w:color w:val="000000" w:themeColor="text1"/>
          <w:sz w:val="28"/>
          <w:szCs w:val="28"/>
          <w:lang w:eastAsia="ru-RU"/>
        </w:rPr>
        <w:t>«</w:t>
      </w:r>
      <w:r w:rsidRPr="00CA3655">
        <w:rPr>
          <w:rFonts w:ascii="Times New Roman" w:eastAsia="Times New Roman" w:hAnsi="Times New Roman"/>
          <w:color w:val="000000" w:themeColor="text1"/>
          <w:sz w:val="28"/>
          <w:szCs w:val="28"/>
          <w:lang w:eastAsia="ru-RU"/>
        </w:rPr>
        <w:t>Энергоэффективность и развитие энергетики</w:t>
      </w:r>
      <w:r w:rsidR="0090369B">
        <w:rPr>
          <w:rFonts w:ascii="Times New Roman" w:eastAsia="Times New Roman" w:hAnsi="Times New Roman"/>
          <w:color w:val="000000" w:themeColor="text1"/>
          <w:sz w:val="28"/>
          <w:szCs w:val="28"/>
          <w:lang w:eastAsia="ru-RU"/>
        </w:rPr>
        <w:t xml:space="preserve"> </w:t>
      </w:r>
      <w:r w:rsidRPr="00CA3655">
        <w:rPr>
          <w:rFonts w:ascii="Times New Roman" w:eastAsia="Times New Roman" w:hAnsi="Times New Roman"/>
          <w:color w:val="000000" w:themeColor="text1"/>
          <w:sz w:val="28"/>
          <w:szCs w:val="28"/>
          <w:lang w:eastAsia="ru-RU"/>
        </w:rPr>
        <w:t>в Республике Тыва</w:t>
      </w:r>
      <w:r w:rsidR="00DA6BA8" w:rsidRPr="00CA3655">
        <w:rPr>
          <w:rFonts w:ascii="Times New Roman" w:eastAsia="Times New Roman" w:hAnsi="Times New Roman"/>
          <w:color w:val="000000" w:themeColor="text1"/>
          <w:sz w:val="28"/>
          <w:szCs w:val="28"/>
          <w:lang w:eastAsia="ru-RU"/>
        </w:rPr>
        <w:t>»</w:t>
      </w:r>
    </w:p>
    <w:p w14:paraId="372A02A4" w14:textId="77777777" w:rsidR="00284BF4" w:rsidRDefault="00284BF4" w:rsidP="0090369B">
      <w:pPr>
        <w:spacing w:after="0" w:line="360" w:lineRule="atLeast"/>
        <w:jc w:val="center"/>
        <w:rPr>
          <w:rFonts w:ascii="Times New Roman" w:eastAsia="Times New Roman" w:hAnsi="Times New Roman"/>
          <w:color w:val="000000" w:themeColor="text1"/>
          <w:sz w:val="28"/>
          <w:szCs w:val="28"/>
          <w:lang w:eastAsia="ru-RU"/>
        </w:rPr>
      </w:pPr>
    </w:p>
    <w:p w14:paraId="4197C545" w14:textId="77777777" w:rsidR="0090369B" w:rsidRPr="00CA3655" w:rsidRDefault="0090369B" w:rsidP="0090369B">
      <w:pPr>
        <w:spacing w:after="0" w:line="360" w:lineRule="atLeast"/>
        <w:jc w:val="center"/>
        <w:rPr>
          <w:rFonts w:ascii="Times New Roman" w:eastAsia="Times New Roman" w:hAnsi="Times New Roman"/>
          <w:color w:val="000000" w:themeColor="text1"/>
          <w:sz w:val="28"/>
          <w:szCs w:val="28"/>
          <w:lang w:eastAsia="ru-RU"/>
        </w:rPr>
      </w:pPr>
    </w:p>
    <w:p w14:paraId="73B4F9E6" w14:textId="05255C0F" w:rsidR="00C1209A" w:rsidRPr="00CA3655" w:rsidRDefault="0090369B" w:rsidP="0090369B">
      <w:pPr>
        <w:spacing w:after="0" w:line="360" w:lineRule="atLeast"/>
        <w:jc w:val="center"/>
        <w:rPr>
          <w:rFonts w:ascii="Times New Roman" w:eastAsia="Times New Roman" w:hAnsi="Times New Roman"/>
          <w:bCs/>
          <w:color w:val="000000" w:themeColor="text1"/>
          <w:sz w:val="28"/>
          <w:szCs w:val="28"/>
          <w:lang w:eastAsia="ru-RU"/>
        </w:rPr>
      </w:pPr>
      <w:r w:rsidRPr="00CA3655">
        <w:rPr>
          <w:rFonts w:ascii="Times New Roman" w:eastAsia="Times New Roman" w:hAnsi="Times New Roman"/>
          <w:bCs/>
          <w:color w:val="000000" w:themeColor="text1"/>
          <w:sz w:val="28"/>
          <w:szCs w:val="28"/>
          <w:lang w:eastAsia="ru-RU"/>
        </w:rPr>
        <w:t>П</w:t>
      </w:r>
      <w:r>
        <w:rPr>
          <w:rFonts w:ascii="Times New Roman" w:eastAsia="Times New Roman" w:hAnsi="Times New Roman"/>
          <w:bCs/>
          <w:color w:val="000000" w:themeColor="text1"/>
          <w:sz w:val="28"/>
          <w:szCs w:val="28"/>
          <w:lang w:eastAsia="ru-RU"/>
        </w:rPr>
        <w:t xml:space="preserve"> </w:t>
      </w:r>
      <w:r w:rsidRPr="00CA3655">
        <w:rPr>
          <w:rFonts w:ascii="Times New Roman" w:eastAsia="Times New Roman" w:hAnsi="Times New Roman"/>
          <w:bCs/>
          <w:color w:val="000000" w:themeColor="text1"/>
          <w:sz w:val="28"/>
          <w:szCs w:val="28"/>
          <w:lang w:eastAsia="ru-RU"/>
        </w:rPr>
        <w:t>О</w:t>
      </w:r>
      <w:r>
        <w:rPr>
          <w:rFonts w:ascii="Times New Roman" w:eastAsia="Times New Roman" w:hAnsi="Times New Roman"/>
          <w:bCs/>
          <w:color w:val="000000" w:themeColor="text1"/>
          <w:sz w:val="28"/>
          <w:szCs w:val="28"/>
          <w:lang w:eastAsia="ru-RU"/>
        </w:rPr>
        <w:t xml:space="preserve"> </w:t>
      </w:r>
      <w:r w:rsidRPr="00CA3655">
        <w:rPr>
          <w:rFonts w:ascii="Times New Roman" w:eastAsia="Times New Roman" w:hAnsi="Times New Roman"/>
          <w:bCs/>
          <w:color w:val="000000" w:themeColor="text1"/>
          <w:sz w:val="28"/>
          <w:szCs w:val="28"/>
          <w:lang w:eastAsia="ru-RU"/>
        </w:rPr>
        <w:t>Р</w:t>
      </w:r>
      <w:r>
        <w:rPr>
          <w:rFonts w:ascii="Times New Roman" w:eastAsia="Times New Roman" w:hAnsi="Times New Roman"/>
          <w:bCs/>
          <w:color w:val="000000" w:themeColor="text1"/>
          <w:sz w:val="28"/>
          <w:szCs w:val="28"/>
          <w:lang w:eastAsia="ru-RU"/>
        </w:rPr>
        <w:t xml:space="preserve"> </w:t>
      </w:r>
      <w:r w:rsidRPr="00CA3655">
        <w:rPr>
          <w:rFonts w:ascii="Times New Roman" w:eastAsia="Times New Roman" w:hAnsi="Times New Roman"/>
          <w:bCs/>
          <w:color w:val="000000" w:themeColor="text1"/>
          <w:sz w:val="28"/>
          <w:szCs w:val="28"/>
          <w:lang w:eastAsia="ru-RU"/>
        </w:rPr>
        <w:t>Я</w:t>
      </w:r>
      <w:r>
        <w:rPr>
          <w:rFonts w:ascii="Times New Roman" w:eastAsia="Times New Roman" w:hAnsi="Times New Roman"/>
          <w:bCs/>
          <w:color w:val="000000" w:themeColor="text1"/>
          <w:sz w:val="28"/>
          <w:szCs w:val="28"/>
          <w:lang w:eastAsia="ru-RU"/>
        </w:rPr>
        <w:t xml:space="preserve"> </w:t>
      </w:r>
      <w:r w:rsidRPr="00CA3655">
        <w:rPr>
          <w:rFonts w:ascii="Times New Roman" w:eastAsia="Times New Roman" w:hAnsi="Times New Roman"/>
          <w:bCs/>
          <w:color w:val="000000" w:themeColor="text1"/>
          <w:sz w:val="28"/>
          <w:szCs w:val="28"/>
          <w:lang w:eastAsia="ru-RU"/>
        </w:rPr>
        <w:t>Д</w:t>
      </w:r>
      <w:r>
        <w:rPr>
          <w:rFonts w:ascii="Times New Roman" w:eastAsia="Times New Roman" w:hAnsi="Times New Roman"/>
          <w:bCs/>
          <w:color w:val="000000" w:themeColor="text1"/>
          <w:sz w:val="28"/>
          <w:szCs w:val="28"/>
          <w:lang w:eastAsia="ru-RU"/>
        </w:rPr>
        <w:t xml:space="preserve"> </w:t>
      </w:r>
      <w:r w:rsidRPr="00CA3655">
        <w:rPr>
          <w:rFonts w:ascii="Times New Roman" w:eastAsia="Times New Roman" w:hAnsi="Times New Roman"/>
          <w:bCs/>
          <w:color w:val="000000" w:themeColor="text1"/>
          <w:sz w:val="28"/>
          <w:szCs w:val="28"/>
          <w:lang w:eastAsia="ru-RU"/>
        </w:rPr>
        <w:t>О</w:t>
      </w:r>
      <w:r>
        <w:rPr>
          <w:rFonts w:ascii="Times New Roman" w:eastAsia="Times New Roman" w:hAnsi="Times New Roman"/>
          <w:bCs/>
          <w:color w:val="000000" w:themeColor="text1"/>
          <w:sz w:val="28"/>
          <w:szCs w:val="28"/>
          <w:lang w:eastAsia="ru-RU"/>
        </w:rPr>
        <w:t xml:space="preserve"> </w:t>
      </w:r>
      <w:r w:rsidRPr="00CA3655">
        <w:rPr>
          <w:rFonts w:ascii="Times New Roman" w:eastAsia="Times New Roman" w:hAnsi="Times New Roman"/>
          <w:bCs/>
          <w:color w:val="000000" w:themeColor="text1"/>
          <w:sz w:val="28"/>
          <w:szCs w:val="28"/>
          <w:lang w:eastAsia="ru-RU"/>
        </w:rPr>
        <w:t>К</w:t>
      </w:r>
    </w:p>
    <w:p w14:paraId="05496F30" w14:textId="77777777" w:rsidR="0090369B" w:rsidRDefault="00284BF4" w:rsidP="0090369B">
      <w:pPr>
        <w:spacing w:after="0" w:line="360" w:lineRule="atLeast"/>
        <w:jc w:val="center"/>
        <w:rPr>
          <w:rFonts w:ascii="Times New Roman" w:eastAsia="Times New Roman" w:hAnsi="Times New Roman"/>
          <w:bCs/>
          <w:color w:val="000000" w:themeColor="text1"/>
          <w:sz w:val="28"/>
          <w:szCs w:val="28"/>
          <w:lang w:eastAsia="ru-RU"/>
        </w:rPr>
      </w:pPr>
      <w:r w:rsidRPr="00CA3655">
        <w:rPr>
          <w:rFonts w:ascii="Times New Roman" w:eastAsia="Times New Roman" w:hAnsi="Times New Roman"/>
          <w:bCs/>
          <w:color w:val="000000" w:themeColor="text1"/>
          <w:sz w:val="28"/>
          <w:szCs w:val="28"/>
          <w:lang w:eastAsia="ru-RU"/>
        </w:rPr>
        <w:t xml:space="preserve">предоставления субсидий из республиканского </w:t>
      </w:r>
    </w:p>
    <w:p w14:paraId="20E87800" w14:textId="77777777" w:rsidR="0090369B" w:rsidRDefault="00284BF4" w:rsidP="0090369B">
      <w:pPr>
        <w:spacing w:after="0" w:line="360" w:lineRule="atLeast"/>
        <w:jc w:val="center"/>
        <w:rPr>
          <w:rFonts w:ascii="Times New Roman" w:eastAsia="Times New Roman" w:hAnsi="Times New Roman"/>
          <w:bCs/>
          <w:color w:val="000000" w:themeColor="text1"/>
          <w:sz w:val="28"/>
          <w:szCs w:val="28"/>
          <w:lang w:eastAsia="ru-RU"/>
        </w:rPr>
      </w:pPr>
      <w:r w:rsidRPr="00CA3655">
        <w:rPr>
          <w:rFonts w:ascii="Times New Roman" w:eastAsia="Times New Roman" w:hAnsi="Times New Roman"/>
          <w:bCs/>
          <w:color w:val="000000" w:themeColor="text1"/>
          <w:sz w:val="28"/>
          <w:szCs w:val="28"/>
          <w:lang w:eastAsia="ru-RU"/>
        </w:rPr>
        <w:t>бюджета</w:t>
      </w:r>
      <w:r w:rsidR="0090369B">
        <w:rPr>
          <w:rFonts w:ascii="Times New Roman" w:eastAsia="Times New Roman" w:hAnsi="Times New Roman"/>
          <w:bCs/>
          <w:color w:val="000000" w:themeColor="text1"/>
          <w:sz w:val="28"/>
          <w:szCs w:val="28"/>
          <w:lang w:eastAsia="ru-RU"/>
        </w:rPr>
        <w:t xml:space="preserve"> </w:t>
      </w:r>
      <w:r w:rsidRPr="00CA3655">
        <w:rPr>
          <w:rFonts w:ascii="Times New Roman" w:eastAsia="Times New Roman" w:hAnsi="Times New Roman"/>
          <w:bCs/>
          <w:color w:val="000000" w:themeColor="text1"/>
          <w:sz w:val="28"/>
          <w:szCs w:val="28"/>
          <w:lang w:eastAsia="ru-RU"/>
        </w:rPr>
        <w:t xml:space="preserve">Республики Тыва на возмещение </w:t>
      </w:r>
    </w:p>
    <w:p w14:paraId="1437BF6B" w14:textId="77777777" w:rsidR="0090369B" w:rsidRDefault="00284BF4" w:rsidP="0090369B">
      <w:pPr>
        <w:spacing w:after="0" w:line="360" w:lineRule="atLeast"/>
        <w:jc w:val="center"/>
        <w:rPr>
          <w:rFonts w:ascii="Times New Roman" w:eastAsia="Times New Roman" w:hAnsi="Times New Roman"/>
          <w:bCs/>
          <w:color w:val="000000" w:themeColor="text1"/>
          <w:sz w:val="28"/>
          <w:szCs w:val="28"/>
          <w:lang w:eastAsia="ru-RU"/>
        </w:rPr>
      </w:pPr>
      <w:r w:rsidRPr="00CA3655">
        <w:rPr>
          <w:rFonts w:ascii="Times New Roman" w:eastAsia="Times New Roman" w:hAnsi="Times New Roman"/>
          <w:bCs/>
          <w:color w:val="000000" w:themeColor="text1"/>
          <w:sz w:val="28"/>
          <w:szCs w:val="28"/>
          <w:lang w:eastAsia="ru-RU"/>
        </w:rPr>
        <w:t>недополученных доходов</w:t>
      </w:r>
      <w:r w:rsidR="0090369B">
        <w:rPr>
          <w:rFonts w:ascii="Times New Roman" w:eastAsia="Times New Roman" w:hAnsi="Times New Roman"/>
          <w:bCs/>
          <w:color w:val="000000" w:themeColor="text1"/>
          <w:sz w:val="28"/>
          <w:szCs w:val="28"/>
          <w:lang w:eastAsia="ru-RU"/>
        </w:rPr>
        <w:t xml:space="preserve"> </w:t>
      </w:r>
      <w:r w:rsidRPr="00CA3655">
        <w:rPr>
          <w:rFonts w:ascii="Times New Roman" w:eastAsia="Times New Roman" w:hAnsi="Times New Roman"/>
          <w:bCs/>
          <w:color w:val="000000" w:themeColor="text1"/>
          <w:sz w:val="28"/>
          <w:szCs w:val="28"/>
          <w:lang w:eastAsia="ru-RU"/>
        </w:rPr>
        <w:t xml:space="preserve">предприятий, </w:t>
      </w:r>
    </w:p>
    <w:p w14:paraId="4533FD39" w14:textId="77777777" w:rsidR="0090369B" w:rsidRDefault="00284BF4" w:rsidP="0090369B">
      <w:pPr>
        <w:spacing w:after="0" w:line="360" w:lineRule="atLeast"/>
        <w:jc w:val="center"/>
        <w:rPr>
          <w:rFonts w:ascii="Times New Roman" w:eastAsia="Times New Roman" w:hAnsi="Times New Roman"/>
          <w:bCs/>
          <w:color w:val="000000" w:themeColor="text1"/>
          <w:sz w:val="28"/>
          <w:szCs w:val="28"/>
          <w:lang w:eastAsia="ru-RU"/>
        </w:rPr>
      </w:pPr>
      <w:r w:rsidRPr="00CA3655">
        <w:rPr>
          <w:rFonts w:ascii="Times New Roman" w:eastAsia="Times New Roman" w:hAnsi="Times New Roman"/>
          <w:bCs/>
          <w:color w:val="000000" w:themeColor="text1"/>
          <w:sz w:val="28"/>
          <w:szCs w:val="28"/>
          <w:lang w:eastAsia="ru-RU"/>
        </w:rPr>
        <w:t xml:space="preserve">осуществляющих регулируемые виды </w:t>
      </w:r>
    </w:p>
    <w:p w14:paraId="4BD59B05" w14:textId="77777777" w:rsidR="0090369B" w:rsidRDefault="00284BF4" w:rsidP="0090369B">
      <w:pPr>
        <w:spacing w:after="0" w:line="360" w:lineRule="atLeast"/>
        <w:jc w:val="center"/>
        <w:rPr>
          <w:rFonts w:ascii="Times New Roman" w:eastAsia="Times New Roman" w:hAnsi="Times New Roman"/>
          <w:bCs/>
          <w:color w:val="000000" w:themeColor="text1"/>
          <w:sz w:val="28"/>
          <w:szCs w:val="28"/>
          <w:lang w:eastAsia="ru-RU"/>
        </w:rPr>
      </w:pPr>
      <w:r w:rsidRPr="00CA3655">
        <w:rPr>
          <w:rFonts w:ascii="Times New Roman" w:eastAsia="Times New Roman" w:hAnsi="Times New Roman"/>
          <w:bCs/>
          <w:color w:val="000000" w:themeColor="text1"/>
          <w:sz w:val="28"/>
          <w:szCs w:val="28"/>
          <w:lang w:eastAsia="ru-RU"/>
        </w:rPr>
        <w:t>деятельности</w:t>
      </w:r>
      <w:r w:rsidR="0090369B">
        <w:rPr>
          <w:rFonts w:ascii="Times New Roman" w:eastAsia="Times New Roman" w:hAnsi="Times New Roman"/>
          <w:bCs/>
          <w:color w:val="000000" w:themeColor="text1"/>
          <w:sz w:val="28"/>
          <w:szCs w:val="28"/>
          <w:lang w:eastAsia="ru-RU"/>
        </w:rPr>
        <w:t xml:space="preserve"> </w:t>
      </w:r>
      <w:r w:rsidRPr="00CA3655">
        <w:rPr>
          <w:rFonts w:ascii="Times New Roman" w:eastAsia="Times New Roman" w:hAnsi="Times New Roman"/>
          <w:bCs/>
          <w:color w:val="000000" w:themeColor="text1"/>
          <w:sz w:val="28"/>
          <w:szCs w:val="28"/>
          <w:lang w:eastAsia="ru-RU"/>
        </w:rPr>
        <w:t>и реализующих мероприятия</w:t>
      </w:r>
    </w:p>
    <w:p w14:paraId="6A75C13D" w14:textId="77777777" w:rsidR="0090369B" w:rsidRDefault="00284BF4" w:rsidP="0090369B">
      <w:pPr>
        <w:spacing w:after="0" w:line="360" w:lineRule="atLeast"/>
        <w:jc w:val="center"/>
        <w:rPr>
          <w:rFonts w:ascii="Times New Roman" w:eastAsia="Times New Roman" w:hAnsi="Times New Roman"/>
          <w:bCs/>
          <w:color w:val="000000" w:themeColor="text1"/>
          <w:sz w:val="28"/>
          <w:szCs w:val="28"/>
          <w:lang w:eastAsia="ru-RU"/>
        </w:rPr>
      </w:pPr>
      <w:r w:rsidRPr="00CA3655">
        <w:rPr>
          <w:rFonts w:ascii="Times New Roman" w:eastAsia="Times New Roman" w:hAnsi="Times New Roman"/>
          <w:bCs/>
          <w:color w:val="000000" w:themeColor="text1"/>
          <w:sz w:val="28"/>
          <w:szCs w:val="28"/>
          <w:lang w:eastAsia="ru-RU"/>
        </w:rPr>
        <w:t xml:space="preserve"> в области энергосбережения</w:t>
      </w:r>
      <w:r w:rsidR="0090369B">
        <w:rPr>
          <w:rFonts w:ascii="Times New Roman" w:eastAsia="Times New Roman" w:hAnsi="Times New Roman"/>
          <w:bCs/>
          <w:color w:val="000000" w:themeColor="text1"/>
          <w:sz w:val="28"/>
          <w:szCs w:val="28"/>
          <w:lang w:eastAsia="ru-RU"/>
        </w:rPr>
        <w:t xml:space="preserve"> </w:t>
      </w:r>
      <w:r w:rsidRPr="00CA3655">
        <w:rPr>
          <w:rFonts w:ascii="Times New Roman" w:eastAsia="Times New Roman" w:hAnsi="Times New Roman"/>
          <w:bCs/>
          <w:color w:val="000000" w:themeColor="text1"/>
          <w:sz w:val="28"/>
          <w:szCs w:val="28"/>
          <w:lang w:eastAsia="ru-RU"/>
        </w:rPr>
        <w:t xml:space="preserve">и повышения </w:t>
      </w:r>
    </w:p>
    <w:p w14:paraId="4A30723C" w14:textId="428335D3" w:rsidR="00C1209A" w:rsidRPr="00CA3655" w:rsidRDefault="00284BF4" w:rsidP="0090369B">
      <w:pPr>
        <w:spacing w:after="0" w:line="360" w:lineRule="atLeast"/>
        <w:jc w:val="center"/>
        <w:rPr>
          <w:rFonts w:ascii="Times New Roman" w:eastAsia="Times New Roman" w:hAnsi="Times New Roman"/>
          <w:bCs/>
          <w:color w:val="000000" w:themeColor="text1"/>
          <w:sz w:val="28"/>
          <w:szCs w:val="28"/>
          <w:lang w:eastAsia="ru-RU"/>
        </w:rPr>
      </w:pPr>
      <w:r w:rsidRPr="00CA3655">
        <w:rPr>
          <w:rFonts w:ascii="Times New Roman" w:eastAsia="Times New Roman" w:hAnsi="Times New Roman"/>
          <w:bCs/>
          <w:color w:val="000000" w:themeColor="text1"/>
          <w:sz w:val="28"/>
          <w:szCs w:val="28"/>
          <w:lang w:eastAsia="ru-RU"/>
        </w:rPr>
        <w:t>энергетической эффективности</w:t>
      </w:r>
    </w:p>
    <w:p w14:paraId="5A9593A2" w14:textId="77777777" w:rsidR="00284BF4" w:rsidRPr="00CA3655" w:rsidRDefault="00284BF4" w:rsidP="0090369B">
      <w:pPr>
        <w:spacing w:after="0" w:line="360" w:lineRule="atLeast"/>
        <w:jc w:val="center"/>
        <w:rPr>
          <w:rFonts w:ascii="Times New Roman" w:eastAsia="Times New Roman" w:hAnsi="Times New Roman"/>
          <w:bCs/>
          <w:color w:val="000000" w:themeColor="text1"/>
          <w:sz w:val="28"/>
          <w:szCs w:val="28"/>
          <w:lang w:eastAsia="ru-RU"/>
        </w:rPr>
      </w:pPr>
    </w:p>
    <w:p w14:paraId="4268796E" w14:textId="7E262D02" w:rsidR="00C1209A" w:rsidRDefault="00455A11" w:rsidP="0090369B">
      <w:pPr>
        <w:spacing w:after="0" w:line="360" w:lineRule="atLeast"/>
        <w:jc w:val="center"/>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1</w:t>
      </w:r>
      <w:r w:rsidR="00C1209A" w:rsidRPr="00CA3655">
        <w:rPr>
          <w:rFonts w:ascii="Times New Roman" w:eastAsia="Times New Roman" w:hAnsi="Times New Roman"/>
          <w:bCs/>
          <w:color w:val="000000" w:themeColor="text1"/>
          <w:sz w:val="28"/>
          <w:szCs w:val="28"/>
          <w:lang w:eastAsia="ru-RU"/>
        </w:rPr>
        <w:t>. Общие положения</w:t>
      </w:r>
    </w:p>
    <w:p w14:paraId="3EB4B260" w14:textId="77777777" w:rsidR="0090369B" w:rsidRPr="00CA3655" w:rsidRDefault="0090369B" w:rsidP="0090369B">
      <w:pPr>
        <w:spacing w:after="0" w:line="360" w:lineRule="atLeast"/>
        <w:jc w:val="center"/>
        <w:rPr>
          <w:rFonts w:ascii="Times New Roman" w:eastAsia="Times New Roman" w:hAnsi="Times New Roman"/>
          <w:color w:val="000000" w:themeColor="text1"/>
          <w:sz w:val="28"/>
          <w:szCs w:val="28"/>
          <w:lang w:eastAsia="ru-RU"/>
        </w:rPr>
      </w:pPr>
    </w:p>
    <w:p w14:paraId="5B7FCFA3" w14:textId="51918496" w:rsidR="00C1209A" w:rsidRPr="00CA3655" w:rsidRDefault="001E23F0"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1.</w:t>
      </w:r>
      <w:r w:rsidR="00C1209A" w:rsidRPr="00CA3655">
        <w:rPr>
          <w:rFonts w:ascii="Times New Roman" w:eastAsia="Times New Roman" w:hAnsi="Times New Roman"/>
          <w:color w:val="000000" w:themeColor="text1"/>
          <w:sz w:val="28"/>
          <w:szCs w:val="28"/>
          <w:lang w:eastAsia="ru-RU"/>
        </w:rPr>
        <w:t xml:space="preserve">1. Настоящий Порядок определяет условия и порядок предоставления субсидий из республиканского бюджета Республики Тыва на возмещение недополученных доходов предприятий, осуществляющих регулируемые виды деятельности и реализующих мероприятия в области энергосбережения и повышения энергетической эффективности (далее </w:t>
      </w:r>
      <w:r w:rsidR="0090369B">
        <w:rPr>
          <w:rFonts w:ascii="Times New Roman" w:eastAsia="Times New Roman" w:hAnsi="Times New Roman"/>
          <w:color w:val="000000" w:themeColor="text1"/>
          <w:sz w:val="28"/>
          <w:szCs w:val="28"/>
          <w:lang w:eastAsia="ru-RU"/>
        </w:rPr>
        <w:t>–</w:t>
      </w:r>
      <w:r w:rsidR="00C1209A" w:rsidRPr="00CA3655">
        <w:rPr>
          <w:rFonts w:ascii="Times New Roman" w:eastAsia="Times New Roman" w:hAnsi="Times New Roman"/>
          <w:color w:val="000000" w:themeColor="text1"/>
          <w:sz w:val="28"/>
          <w:szCs w:val="28"/>
          <w:lang w:eastAsia="ru-RU"/>
        </w:rPr>
        <w:t xml:space="preserve"> Порядок).</w:t>
      </w:r>
    </w:p>
    <w:p w14:paraId="514D75C8" w14:textId="1A8A7228" w:rsidR="00C1209A" w:rsidRPr="00CA3655" w:rsidRDefault="001E23F0" w:rsidP="00CA3655">
      <w:pPr>
        <w:spacing w:after="0" w:line="360" w:lineRule="atLeast"/>
        <w:ind w:firstLine="709"/>
        <w:jc w:val="both"/>
        <w:rPr>
          <w:rFonts w:ascii="Times New Roman" w:eastAsia="Times New Roman" w:hAnsi="Times New Roman"/>
          <w:color w:val="000000" w:themeColor="text1"/>
          <w:sz w:val="28"/>
          <w:szCs w:val="28"/>
          <w:lang w:eastAsia="ru-RU"/>
        </w:rPr>
      </w:pPr>
      <w:bookmarkStart w:id="9" w:name="p15"/>
      <w:bookmarkEnd w:id="9"/>
      <w:r w:rsidRPr="00CA3655">
        <w:rPr>
          <w:rFonts w:ascii="Times New Roman" w:eastAsia="Times New Roman" w:hAnsi="Times New Roman"/>
          <w:color w:val="000000" w:themeColor="text1"/>
          <w:sz w:val="28"/>
          <w:szCs w:val="28"/>
          <w:lang w:eastAsia="ru-RU"/>
        </w:rPr>
        <w:t>1.</w:t>
      </w:r>
      <w:r w:rsidR="00C1209A" w:rsidRPr="00CA3655">
        <w:rPr>
          <w:rFonts w:ascii="Times New Roman" w:eastAsia="Times New Roman" w:hAnsi="Times New Roman"/>
          <w:color w:val="000000" w:themeColor="text1"/>
          <w:sz w:val="28"/>
          <w:szCs w:val="28"/>
          <w:lang w:eastAsia="ru-RU"/>
        </w:rPr>
        <w:t xml:space="preserve">2. Субсидии предоставляются в соответствии с государственной </w:t>
      </w:r>
      <w:hyperlink r:id="rId14" w:history="1">
        <w:r w:rsidR="00C1209A" w:rsidRPr="00CA3655">
          <w:rPr>
            <w:rFonts w:ascii="Times New Roman" w:eastAsia="Times New Roman" w:hAnsi="Times New Roman"/>
            <w:color w:val="000000" w:themeColor="text1"/>
            <w:sz w:val="28"/>
            <w:szCs w:val="28"/>
            <w:lang w:eastAsia="ru-RU"/>
          </w:rPr>
          <w:t>программой</w:t>
        </w:r>
      </w:hyperlink>
      <w:r w:rsidR="00C1209A" w:rsidRPr="00CA3655">
        <w:rPr>
          <w:rFonts w:ascii="Times New Roman" w:eastAsia="Times New Roman" w:hAnsi="Times New Roman"/>
          <w:color w:val="000000" w:themeColor="text1"/>
          <w:sz w:val="28"/>
          <w:szCs w:val="28"/>
          <w:lang w:eastAsia="ru-RU"/>
        </w:rPr>
        <w:t xml:space="preserve"> Республики Тыва </w:t>
      </w:r>
      <w:r w:rsidR="00DA6BA8" w:rsidRPr="00CA3655">
        <w:rPr>
          <w:rFonts w:ascii="Times New Roman" w:eastAsia="Times New Roman" w:hAnsi="Times New Roman"/>
          <w:color w:val="000000" w:themeColor="text1"/>
          <w:sz w:val="28"/>
          <w:szCs w:val="28"/>
          <w:lang w:eastAsia="ru-RU"/>
        </w:rPr>
        <w:t>«</w:t>
      </w:r>
      <w:r w:rsidR="00C1209A" w:rsidRPr="00CA3655">
        <w:rPr>
          <w:rFonts w:ascii="Times New Roman" w:eastAsia="Times New Roman" w:hAnsi="Times New Roman"/>
          <w:color w:val="000000" w:themeColor="text1"/>
          <w:sz w:val="28"/>
          <w:szCs w:val="28"/>
          <w:lang w:eastAsia="ru-RU"/>
        </w:rPr>
        <w:t>Энергоэффективность и развит</w:t>
      </w:r>
      <w:r w:rsidR="00DD4EFA" w:rsidRPr="00CA3655">
        <w:rPr>
          <w:rFonts w:ascii="Times New Roman" w:eastAsia="Times New Roman" w:hAnsi="Times New Roman"/>
          <w:color w:val="000000" w:themeColor="text1"/>
          <w:sz w:val="28"/>
          <w:szCs w:val="28"/>
          <w:lang w:eastAsia="ru-RU"/>
        </w:rPr>
        <w:t>ие энергетики в Республике Тыва</w:t>
      </w:r>
      <w:r w:rsidR="00DA6BA8" w:rsidRPr="00CA3655">
        <w:rPr>
          <w:rFonts w:ascii="Times New Roman" w:eastAsia="Times New Roman" w:hAnsi="Times New Roman"/>
          <w:color w:val="000000" w:themeColor="text1"/>
          <w:sz w:val="28"/>
          <w:szCs w:val="28"/>
          <w:lang w:eastAsia="ru-RU"/>
        </w:rPr>
        <w:t>»</w:t>
      </w:r>
      <w:r w:rsidR="00C1209A" w:rsidRPr="00CA3655">
        <w:rPr>
          <w:rFonts w:ascii="Times New Roman" w:eastAsia="Times New Roman" w:hAnsi="Times New Roman"/>
          <w:color w:val="000000" w:themeColor="text1"/>
          <w:sz w:val="28"/>
          <w:szCs w:val="28"/>
          <w:lang w:eastAsia="ru-RU"/>
        </w:rPr>
        <w:t xml:space="preserve"> на возмещение недополученных доходов:</w:t>
      </w:r>
    </w:p>
    <w:p w14:paraId="23AC6422" w14:textId="4C4A2F6A"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а) на приобретение топлива, в том числе каменного угля и газообразного топлива, а также на уплату кредиторской задолженности по данным направлениям;</w:t>
      </w:r>
    </w:p>
    <w:p w14:paraId="278A241A" w14:textId="5509C8E7"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б) на приобретение топлива, в том числе каменного угля и газообразного топлива;</w:t>
      </w:r>
    </w:p>
    <w:p w14:paraId="7997B250" w14:textId="736D2620"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в) на приобретение сырья и материалов, а также на уплату кредиторской задолженности по данным направлениям;</w:t>
      </w:r>
    </w:p>
    <w:p w14:paraId="4BA0A218" w14:textId="3D5C7C28"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г) на оплату труда работникам получателей субсидии;</w:t>
      </w:r>
    </w:p>
    <w:p w14:paraId="6C775672" w14:textId="2013DEFA"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д) на погашение задолженности, в том числе реструктурированной, по платежам в бюджеты бюджетной системы Российской Федерации, государственные внебюджетные фонды;</w:t>
      </w:r>
    </w:p>
    <w:p w14:paraId="393C4A8D" w14:textId="355DEB7F"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е) на оплату потребленных услуг электроснабжения, водоснабжения и канализации, а также на уплату кредиторской задолженности по данным направлениям;</w:t>
      </w:r>
    </w:p>
    <w:p w14:paraId="5904D5DE" w14:textId="72AB8236"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lastRenderedPageBreak/>
        <w:t>ж) на оплату транспортных расходов, а также на уплату кредиторской задолж</w:t>
      </w:r>
      <w:r w:rsidR="00DD4EFA" w:rsidRPr="00CA3655">
        <w:rPr>
          <w:rFonts w:ascii="Times New Roman" w:eastAsia="Times New Roman" w:hAnsi="Times New Roman"/>
          <w:color w:val="000000" w:themeColor="text1"/>
          <w:sz w:val="28"/>
          <w:szCs w:val="28"/>
          <w:lang w:eastAsia="ru-RU"/>
        </w:rPr>
        <w:t>енности по данным направлениям;</w:t>
      </w:r>
    </w:p>
    <w:p w14:paraId="37CEC374" w14:textId="5E251360" w:rsidR="00DD4EFA" w:rsidRPr="00CA3655" w:rsidRDefault="00DD4EF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з) на оплату стоимости проведения государственной экспертизы проектной и сметной документации, экспертизы промышленной безопасности и обследование (технического состояния) зданий и сооружений объектов коммунального хозяйства;</w:t>
      </w:r>
    </w:p>
    <w:p w14:paraId="122CFF20" w14:textId="77777777" w:rsidR="00DD4EFA" w:rsidRPr="00CA3655" w:rsidRDefault="00DD4EF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и) на выполнение текущего и капительного ремонтов объектов коммунального хозяйства;</w:t>
      </w:r>
    </w:p>
    <w:p w14:paraId="63443B20" w14:textId="77777777" w:rsidR="00DD4EFA" w:rsidRPr="00CA3655" w:rsidRDefault="00DD4EF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к) на приобретение аварийного запаса оборудования и материалов, а также на уплату кредиторской задолженности по данным направлениям;</w:t>
      </w:r>
    </w:p>
    <w:p w14:paraId="4B9D25EC" w14:textId="77777777" w:rsidR="00DD4EFA" w:rsidRPr="00CA3655" w:rsidRDefault="00DD4EF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л) на приобретение транспортных средств и запасных частей, а также на уплату кредиторской задолженности по данным направлениям;</w:t>
      </w:r>
    </w:p>
    <w:p w14:paraId="66C4ACC4" w14:textId="77777777" w:rsidR="00DD4EFA" w:rsidRPr="00CA3655" w:rsidRDefault="00DD4EF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м) на приобретение материалов и оборудования, а также на уплату кредиторской задолженности по данным направлениям;</w:t>
      </w:r>
    </w:p>
    <w:p w14:paraId="2224D9D6" w14:textId="77777777" w:rsidR="00DD4EFA" w:rsidRPr="00CA3655" w:rsidRDefault="00DD4EF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н) на оплату транспортных расходов по доставке материалов и оборудования в целях обеспечения подготовки к отопительному периоду;</w:t>
      </w:r>
    </w:p>
    <w:p w14:paraId="7AC5992A" w14:textId="77777777" w:rsidR="00DD4EFA" w:rsidRPr="00CA3655" w:rsidRDefault="00DD4EF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о) на оплату услуг по выполнению экспертизы промышленной безопасности технических устройств, сооружений в целях обеспечения подготовки к отопительному периоду;</w:t>
      </w:r>
    </w:p>
    <w:p w14:paraId="0991E9D4" w14:textId="77777777" w:rsidR="00DD4EFA" w:rsidRPr="00CA3655" w:rsidRDefault="00DD4EF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п) на оплату аренды транспортных средств и спецтехники (экскаватор, автокран) в целях обеспечения подготовки к отопительному периоду;</w:t>
      </w:r>
    </w:p>
    <w:p w14:paraId="3DC43060" w14:textId="64B89EC3" w:rsidR="00DD4EFA" w:rsidRPr="00CA3655" w:rsidRDefault="00DD4EF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р) на оплату поставки дизельного топлива в целях выполнения растопок котельных агрегатов в котельных.</w:t>
      </w:r>
    </w:p>
    <w:p w14:paraId="298D8CE7" w14:textId="152B4D3F" w:rsidR="00C1209A" w:rsidRPr="00CA3655" w:rsidRDefault="001E23F0"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1.</w:t>
      </w:r>
      <w:r w:rsidR="00C1209A" w:rsidRPr="00CA3655">
        <w:rPr>
          <w:rFonts w:ascii="Times New Roman" w:eastAsia="Times New Roman" w:hAnsi="Times New Roman"/>
          <w:color w:val="000000" w:themeColor="text1"/>
          <w:sz w:val="28"/>
          <w:szCs w:val="28"/>
          <w:lang w:eastAsia="ru-RU"/>
        </w:rPr>
        <w:t xml:space="preserve">3. Главным распорядителем бюджетных средств является Министерство топлива и энергетики Республики Тыва (далее </w:t>
      </w:r>
      <w:r w:rsidR="0090369B">
        <w:rPr>
          <w:rFonts w:ascii="Times New Roman" w:eastAsia="Times New Roman" w:hAnsi="Times New Roman"/>
          <w:color w:val="000000" w:themeColor="text1"/>
          <w:sz w:val="28"/>
          <w:szCs w:val="28"/>
          <w:lang w:eastAsia="ru-RU"/>
        </w:rPr>
        <w:t>–</w:t>
      </w:r>
      <w:r w:rsidR="00C1209A" w:rsidRPr="00CA3655">
        <w:rPr>
          <w:rFonts w:ascii="Times New Roman" w:eastAsia="Times New Roman" w:hAnsi="Times New Roman"/>
          <w:color w:val="000000" w:themeColor="text1"/>
          <w:sz w:val="28"/>
          <w:szCs w:val="28"/>
          <w:lang w:eastAsia="ru-RU"/>
        </w:rPr>
        <w:t xml:space="preserve"> Министерство).</w:t>
      </w:r>
    </w:p>
    <w:p w14:paraId="366338EF" w14:textId="41D15ADB" w:rsidR="00C1209A" w:rsidRPr="00CA3655" w:rsidRDefault="001E23F0" w:rsidP="00CA3655">
      <w:pPr>
        <w:spacing w:after="0" w:line="360" w:lineRule="atLeast"/>
        <w:ind w:firstLine="709"/>
        <w:jc w:val="both"/>
        <w:rPr>
          <w:rFonts w:ascii="Times New Roman" w:eastAsia="Times New Roman" w:hAnsi="Times New Roman"/>
          <w:color w:val="000000" w:themeColor="text1"/>
          <w:sz w:val="28"/>
          <w:szCs w:val="28"/>
          <w:lang w:eastAsia="ru-RU"/>
        </w:rPr>
      </w:pPr>
      <w:bookmarkStart w:id="10" w:name="p24"/>
      <w:bookmarkEnd w:id="10"/>
      <w:r w:rsidRPr="00CA3655">
        <w:rPr>
          <w:rFonts w:ascii="Times New Roman" w:eastAsia="Times New Roman" w:hAnsi="Times New Roman"/>
          <w:color w:val="000000" w:themeColor="text1"/>
          <w:sz w:val="28"/>
          <w:szCs w:val="28"/>
          <w:lang w:eastAsia="ru-RU"/>
        </w:rPr>
        <w:t>1.</w:t>
      </w:r>
      <w:r w:rsidR="00C1209A" w:rsidRPr="00CA3655">
        <w:rPr>
          <w:rFonts w:ascii="Times New Roman" w:eastAsia="Times New Roman" w:hAnsi="Times New Roman"/>
          <w:color w:val="000000" w:themeColor="text1"/>
          <w:sz w:val="28"/>
          <w:szCs w:val="28"/>
          <w:lang w:eastAsia="ru-RU"/>
        </w:rPr>
        <w:t>4. Получателями субсидий являются хозяйствующие субъекты топливно-энергетического комплекса, находящиеся на территории Республики Тыва, видом деятельности, которых является один из следующих видов деятельности:</w:t>
      </w:r>
    </w:p>
    <w:p w14:paraId="178BF973" w14:textId="179766B1"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производство и распределение пара и горячей воды (тепловой энергии);</w:t>
      </w:r>
    </w:p>
    <w:p w14:paraId="6FED7556" w14:textId="264B53B1"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распределение газообразного топлива;</w:t>
      </w:r>
    </w:p>
    <w:p w14:paraId="03BB45CE" w14:textId="32D67A67"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перевозка грузов автотранспортом;</w:t>
      </w:r>
    </w:p>
    <w:p w14:paraId="42719021" w14:textId="692297BC"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эксплуатация и содержание электрических сетей;</w:t>
      </w:r>
    </w:p>
    <w:p w14:paraId="19B326D8" w14:textId="6F23EAB9"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производство (дизельные электростанции), передача и распределение электроэнергии.</w:t>
      </w:r>
    </w:p>
    <w:p w14:paraId="18C824F3" w14:textId="70E51FDF" w:rsidR="001E23F0" w:rsidRPr="00CA3655" w:rsidRDefault="001E23F0"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 xml:space="preserve">1.5. Субсидия предоставляется юридическим лицам по результатам отбора по форме запроса предложений на основании заявок (далее – отбор) в государственной информационной системе </w:t>
      </w:r>
      <w:r w:rsidR="00DA6BA8" w:rsidRPr="00CA3655">
        <w:rPr>
          <w:rFonts w:ascii="Times New Roman" w:eastAsia="Times New Roman" w:hAnsi="Times New Roman"/>
          <w:color w:val="000000" w:themeColor="text1"/>
          <w:sz w:val="28"/>
          <w:szCs w:val="28"/>
          <w:lang w:eastAsia="ru-RU"/>
        </w:rPr>
        <w:t>«</w:t>
      </w:r>
      <w:r w:rsidRPr="00CA3655">
        <w:rPr>
          <w:rFonts w:ascii="Times New Roman" w:eastAsia="Times New Roman" w:hAnsi="Times New Roman"/>
          <w:color w:val="000000" w:themeColor="text1"/>
          <w:sz w:val="28"/>
          <w:szCs w:val="28"/>
          <w:lang w:eastAsia="ru-RU"/>
        </w:rPr>
        <w:t>Электронный бюджет</w:t>
      </w:r>
      <w:r w:rsidR="00DA6BA8" w:rsidRPr="00CA3655">
        <w:rPr>
          <w:rFonts w:ascii="Times New Roman" w:eastAsia="Times New Roman" w:hAnsi="Times New Roman"/>
          <w:color w:val="000000" w:themeColor="text1"/>
          <w:sz w:val="28"/>
          <w:szCs w:val="28"/>
          <w:lang w:eastAsia="ru-RU"/>
        </w:rPr>
        <w:t>»</w:t>
      </w:r>
      <w:r w:rsidRPr="00CA3655">
        <w:rPr>
          <w:rFonts w:ascii="Times New Roman" w:eastAsia="Times New Roman" w:hAnsi="Times New Roman"/>
          <w:color w:val="000000" w:themeColor="text1"/>
          <w:sz w:val="28"/>
          <w:szCs w:val="28"/>
          <w:lang w:eastAsia="ru-RU"/>
        </w:rPr>
        <w:t>.</w:t>
      </w:r>
    </w:p>
    <w:p w14:paraId="5D2986B4" w14:textId="411BE54C" w:rsidR="001E23F0" w:rsidRPr="00CA3655" w:rsidRDefault="001E23F0"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 xml:space="preserve">1.6. Сведения о субсидии размещаются на едином портале бюджетной системы Российской Федерации в информационно-телекоммуникационной сети </w:t>
      </w:r>
      <w:r w:rsidR="00DA6BA8" w:rsidRPr="00CA3655">
        <w:rPr>
          <w:rFonts w:ascii="Times New Roman" w:eastAsia="Times New Roman" w:hAnsi="Times New Roman"/>
          <w:color w:val="000000" w:themeColor="text1"/>
          <w:sz w:val="28"/>
          <w:szCs w:val="28"/>
          <w:lang w:eastAsia="ru-RU"/>
        </w:rPr>
        <w:lastRenderedPageBreak/>
        <w:t>«</w:t>
      </w:r>
      <w:r w:rsidRPr="00CA3655">
        <w:rPr>
          <w:rFonts w:ascii="Times New Roman" w:eastAsia="Times New Roman" w:hAnsi="Times New Roman"/>
          <w:color w:val="000000" w:themeColor="text1"/>
          <w:sz w:val="28"/>
          <w:szCs w:val="28"/>
          <w:lang w:eastAsia="ru-RU"/>
        </w:rPr>
        <w:t>Интернет</w:t>
      </w:r>
      <w:r w:rsidR="00DA6BA8" w:rsidRPr="00CA3655">
        <w:rPr>
          <w:rFonts w:ascii="Times New Roman" w:eastAsia="Times New Roman" w:hAnsi="Times New Roman"/>
          <w:color w:val="000000" w:themeColor="text1"/>
          <w:sz w:val="28"/>
          <w:szCs w:val="28"/>
          <w:lang w:eastAsia="ru-RU"/>
        </w:rPr>
        <w:t>»</w:t>
      </w:r>
      <w:r w:rsidRPr="00CA3655">
        <w:rPr>
          <w:rFonts w:ascii="Times New Roman" w:eastAsia="Times New Roman" w:hAnsi="Times New Roman"/>
          <w:color w:val="000000" w:themeColor="text1"/>
          <w:sz w:val="28"/>
          <w:szCs w:val="28"/>
          <w:lang w:eastAsia="ru-RU"/>
        </w:rPr>
        <w:t xml:space="preserve"> (в разделе единого портала) в порядке, установленном Министерством финансов Российской Федерации</w:t>
      </w:r>
      <w:r w:rsidR="00DA6BA8" w:rsidRPr="00CA3655">
        <w:rPr>
          <w:rFonts w:ascii="Times New Roman" w:eastAsia="Times New Roman" w:hAnsi="Times New Roman"/>
          <w:color w:val="000000" w:themeColor="text1"/>
          <w:sz w:val="28"/>
          <w:szCs w:val="28"/>
          <w:lang w:eastAsia="ru-RU"/>
        </w:rPr>
        <w:t>»</w:t>
      </w:r>
      <w:r w:rsidRPr="00CA3655">
        <w:rPr>
          <w:rFonts w:ascii="Times New Roman" w:eastAsia="Times New Roman" w:hAnsi="Times New Roman"/>
          <w:color w:val="000000" w:themeColor="text1"/>
          <w:sz w:val="28"/>
          <w:szCs w:val="28"/>
          <w:lang w:eastAsia="ru-RU"/>
        </w:rPr>
        <w:t>.</w:t>
      </w:r>
    </w:p>
    <w:p w14:paraId="08F8748D" w14:textId="1E478D01"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p>
    <w:p w14:paraId="33935B48" w14:textId="344646D1" w:rsidR="00806ABE" w:rsidRPr="00CA3655" w:rsidRDefault="00455A11" w:rsidP="00C37E42">
      <w:pPr>
        <w:spacing w:after="0" w:line="360" w:lineRule="atLeast"/>
        <w:jc w:val="center"/>
        <w:rPr>
          <w:rFonts w:ascii="Times New Roman" w:eastAsiaTheme="minorEastAsia" w:hAnsi="Times New Roman"/>
          <w:color w:val="000000" w:themeColor="text1"/>
          <w:sz w:val="28"/>
          <w:szCs w:val="28"/>
          <w:lang w:eastAsia="ru-RU"/>
        </w:rPr>
      </w:pPr>
      <w:r>
        <w:rPr>
          <w:rFonts w:ascii="Times New Roman" w:eastAsiaTheme="minorEastAsia" w:hAnsi="Times New Roman"/>
          <w:color w:val="000000" w:themeColor="text1"/>
          <w:sz w:val="28"/>
          <w:szCs w:val="28"/>
          <w:lang w:eastAsia="ru-RU"/>
        </w:rPr>
        <w:t>2</w:t>
      </w:r>
      <w:r w:rsidR="00806ABE" w:rsidRPr="00CA3655">
        <w:rPr>
          <w:rFonts w:ascii="Times New Roman" w:eastAsiaTheme="minorEastAsia" w:hAnsi="Times New Roman"/>
          <w:color w:val="000000" w:themeColor="text1"/>
          <w:sz w:val="28"/>
          <w:szCs w:val="28"/>
          <w:lang w:eastAsia="ru-RU"/>
        </w:rPr>
        <w:t>. Условия и порядок предоставления субсидий</w:t>
      </w:r>
    </w:p>
    <w:p w14:paraId="3721B219"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highlight w:val="yellow"/>
          <w:lang w:eastAsia="ru-RU"/>
        </w:rPr>
      </w:pPr>
    </w:p>
    <w:p w14:paraId="22BA33DD"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2.1. Субсидии на возмещение недополученных доходов, связанных с видами деятельности, указанные в пункте 2 настоящего Порядка, но не более бюджетных ассигнований, предусмотренных законом Республики Тыва о республиканском бюджете Республики Тыва на текущий финансовый год и плановый период.</w:t>
      </w:r>
    </w:p>
    <w:p w14:paraId="5C646366"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 xml:space="preserve">2.2. Решение о проведении отбора, сроках (дате начала и дате окончания) приема заявок и документов, указанных в пункте </w:t>
      </w:r>
      <w:r w:rsidRPr="00CA3655">
        <w:rPr>
          <w:rFonts w:ascii="Times New Roman" w:eastAsiaTheme="minorEastAsia" w:hAnsi="Times New Roman"/>
          <w:bCs/>
          <w:color w:val="000000" w:themeColor="text1"/>
          <w:sz w:val="28"/>
          <w:szCs w:val="28"/>
          <w:lang w:eastAsia="ru-RU"/>
        </w:rPr>
        <w:t>2.11.6 н</w:t>
      </w:r>
      <w:r w:rsidRPr="00CA3655">
        <w:rPr>
          <w:rFonts w:ascii="Times New Roman" w:eastAsiaTheme="minorEastAsia" w:hAnsi="Times New Roman"/>
          <w:color w:val="000000" w:themeColor="text1"/>
          <w:sz w:val="28"/>
          <w:szCs w:val="28"/>
          <w:lang w:eastAsia="ru-RU"/>
        </w:rPr>
        <w:t>астоящего Порядка, месте их приема, сроках проведения отбора утверждается приказом Министерства о проведении отбора не позднее пяти рабочих дней до даты начала приема заявок.</w:t>
      </w:r>
    </w:p>
    <w:p w14:paraId="12463027"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2.3. В случае, если предоставления субсидий из республиканского бюджета Республики Тыва на возмещение недополученных доходов предприятий, осуществляющих регулируемые виды деятельности, подтверждается протоколом заседания Правления Службы по тарифам Республики Тыва отбор не проводится.</w:t>
      </w:r>
    </w:p>
    <w:p w14:paraId="29B1F175"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2.4.</w:t>
      </w:r>
      <w:r w:rsidRPr="00CA3655">
        <w:rPr>
          <w:rFonts w:ascii="Times New Roman" w:eastAsiaTheme="minorEastAsia" w:hAnsi="Times New Roman"/>
          <w:color w:val="000000" w:themeColor="text1"/>
          <w:sz w:val="28"/>
          <w:szCs w:val="28"/>
          <w:lang w:eastAsia="ru-RU"/>
        </w:rPr>
        <w:t xml:space="preserve"> Заявитель, претендующий на получение субсидии, должен соответствовать следующим требованиям по состоянию на дату не ранее чем за 30 календарных дней до дня подачи заявки:</w:t>
      </w:r>
    </w:p>
    <w:p w14:paraId="2A88CC34" w14:textId="7E80FA12"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C37E42">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D0EB14B"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lastRenderedPageBreak/>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7B47240"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в)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08FB93A"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г) получатель субсидии (участник отбора) не получает средства из федерального и регионального бюджетов, из которых планируется предоставление субсидии в соответствии с настоящим Порядком, на основании иных нормативных правовых актов на цели, установленные настоящим Порядком;</w:t>
      </w:r>
    </w:p>
    <w:p w14:paraId="24C18D7C" w14:textId="488F20B8"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 xml:space="preserve">д) получатель субсидии (участник отбора) не является иностранным агентом в соответствии с Федеральным законом от 14 июля 2022 г. </w:t>
      </w:r>
      <w:r w:rsidR="00C37E42">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 xml:space="preserve"> 255-ФЗ </w:t>
      </w:r>
      <w:r w:rsidR="00C37E42">
        <w:rPr>
          <w:rFonts w:ascii="Times New Roman" w:eastAsiaTheme="minorEastAsia" w:hAnsi="Times New Roman"/>
          <w:color w:val="000000" w:themeColor="text1"/>
          <w:sz w:val="28"/>
          <w:szCs w:val="28"/>
          <w:lang w:eastAsia="ru-RU"/>
        </w:rPr>
        <w:t xml:space="preserve">            </w:t>
      </w:r>
      <w:r w:rsidR="00DA6BA8" w:rsidRPr="00CA3655">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О контроле за деятельностью лиц, находящихся под иностранным влиянием</w:t>
      </w:r>
      <w:r w:rsidR="00DA6BA8" w:rsidRPr="00CA3655">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w:t>
      </w:r>
    </w:p>
    <w:p w14:paraId="305D965B"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 xml:space="preserve">е) у получателя субсидии (участника отбора) на едином налоговом счете отсутствует или не превышает размер, определенный </w:t>
      </w:r>
      <w:hyperlink r:id="rId15" w:history="1">
        <w:r w:rsidRPr="00CA3655">
          <w:rPr>
            <w:rStyle w:val="a3"/>
            <w:rFonts w:ascii="Times New Roman" w:eastAsiaTheme="minorEastAsia" w:hAnsi="Times New Roman"/>
            <w:color w:val="000000" w:themeColor="text1"/>
            <w:sz w:val="28"/>
            <w:szCs w:val="28"/>
            <w:u w:val="none"/>
            <w:lang w:eastAsia="ru-RU"/>
          </w:rPr>
          <w:t xml:space="preserve">пунктом 3 </w:t>
        </w:r>
      </w:hyperlink>
      <w:r w:rsidRPr="00CA3655">
        <w:rPr>
          <w:rFonts w:ascii="Times New Roman" w:eastAsiaTheme="minorEastAsia" w:hAnsi="Times New Roman"/>
          <w:color w:val="000000" w:themeColor="text1"/>
          <w:sz w:val="28"/>
          <w:szCs w:val="28"/>
          <w:lang w:eastAsia="ru-RU"/>
        </w:rPr>
        <w:t>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15DEAE7"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ж) у получателя субсидии (участника отбора) отсутствуют просроченная задолженность по возврату в федеральный бюджет, в республиканский бюджет Республики Тыва,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Российской Федерацией и Республикой Тыва, из бюджета которой планируется предоставление субсидии в соответствии с настоящим Порядком;</w:t>
      </w:r>
    </w:p>
    <w:p w14:paraId="5B0966D6"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12BB09CE" w14:textId="56171C72"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и) в реестре дисквалифицированных лиц отсутствуют сведения о дисквалифицированных руководителях, членах коллегиального исполнительного ор</w:t>
      </w:r>
      <w:r w:rsidRPr="00CA3655">
        <w:rPr>
          <w:rFonts w:ascii="Times New Roman" w:eastAsiaTheme="minorEastAsia" w:hAnsi="Times New Roman"/>
          <w:color w:val="000000" w:themeColor="text1"/>
          <w:sz w:val="28"/>
          <w:szCs w:val="28"/>
          <w:lang w:eastAsia="ru-RU"/>
        </w:rPr>
        <w:lastRenderedPageBreak/>
        <w:t xml:space="preserve">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w:t>
      </w:r>
      <w:r w:rsidR="00C37E42">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 xml:space="preserve"> производителе товаров, работ, услуг, являющихся получателями субсидии (участниками отб</w:t>
      </w:r>
      <w:r w:rsidR="00C37E42">
        <w:rPr>
          <w:rFonts w:ascii="Times New Roman" w:eastAsiaTheme="minorEastAsia" w:hAnsi="Times New Roman"/>
          <w:color w:val="000000" w:themeColor="text1"/>
          <w:sz w:val="28"/>
          <w:szCs w:val="28"/>
          <w:lang w:eastAsia="ru-RU"/>
        </w:rPr>
        <w:t>ора).</w:t>
      </w:r>
    </w:p>
    <w:p w14:paraId="2C73EEC4"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2.5. Министерство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бюджетных средств по собственной инициативе.</w:t>
      </w:r>
    </w:p>
    <w:p w14:paraId="769BA141" w14:textId="4628D9E1"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 xml:space="preserve">2.6. Проверка участника отбора получателей субсидии на соответствие требованиям, указанным в пункте 2.4 настоящего Порядка, осуществляется автоматически в системе </w:t>
      </w:r>
      <w:r w:rsidR="00DA6BA8" w:rsidRPr="00CA3655">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Электронный бюджет</w:t>
      </w:r>
      <w:r w:rsidR="00DA6BA8" w:rsidRPr="00CA3655">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во время заполнения данных.</w:t>
      </w:r>
    </w:p>
    <w:p w14:paraId="4B862277" w14:textId="21C07315"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 xml:space="preserve">2.7. Подтверждение соответствия участника отбора требованиям, указанным в пункте 2.4 настоящего Порядка, в случае отсутствия технической возможности осуществления автоматической проверки в системе </w:t>
      </w:r>
      <w:r w:rsidR="00DA6BA8" w:rsidRPr="00CA3655">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Электронный бюджет</w:t>
      </w:r>
      <w:r w:rsidR="00DA6BA8" w:rsidRPr="00CA3655">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DA6BA8" w:rsidRPr="00CA3655">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Электронный бюджет</w:t>
      </w:r>
      <w:r w:rsidR="00DA6BA8" w:rsidRPr="00CA3655">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w:t>
      </w:r>
    </w:p>
    <w:p w14:paraId="73E4FFC7"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2.8. Основаниями для отказа получателю субсидии в предоставлении субсидии являются:</w:t>
      </w:r>
    </w:p>
    <w:p w14:paraId="33355940"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20ADABB7"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установление факта недостоверности представленной получателем субсидии информации.</w:t>
      </w:r>
    </w:p>
    <w:p w14:paraId="41A15F8D"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2.9. Порядок формирования и размещения объявления о проведении отбора получателей субсидии:</w:t>
      </w:r>
    </w:p>
    <w:p w14:paraId="66DB766B" w14:textId="789DDD02"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 xml:space="preserve">2.9.1. Объявление о проведении отбора получателей субсидии формируется Министерством в электронной форме посредством заполнения соответствующих экранных форм веб-интерфейса системы </w:t>
      </w:r>
      <w:r w:rsidR="00DA6BA8" w:rsidRPr="00CA3655">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Электронный бюджет</w:t>
      </w:r>
      <w:r w:rsidR="00DA6BA8" w:rsidRPr="00CA3655">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 xml:space="preserve"> и размещается не позднее 5-го календарного дня до дня начала приема заявок, после подписания усиленной квалифицированной электронной подписью руко</w:t>
      </w:r>
      <w:r w:rsidRPr="00CA3655">
        <w:rPr>
          <w:rFonts w:ascii="Times New Roman" w:eastAsiaTheme="minorEastAsia" w:hAnsi="Times New Roman"/>
          <w:color w:val="000000" w:themeColor="text1"/>
          <w:sz w:val="28"/>
          <w:szCs w:val="28"/>
          <w:lang w:eastAsia="ru-RU"/>
        </w:rPr>
        <w:lastRenderedPageBreak/>
        <w:t>водителя Министерства (уполномоченного им лица) и публикации на едином портале информации о субсидии.</w:t>
      </w:r>
    </w:p>
    <w:p w14:paraId="0C5ACAAE"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2.9.2. Объявление о проведении отбора получателей субсидии включает в себя следующую информацию:</w:t>
      </w:r>
    </w:p>
    <w:p w14:paraId="121E2698"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а) дату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и отсутствует информация о количестве получателей субсидии, соответствующих категории и (или) критериям отбора;</w:t>
      </w:r>
    </w:p>
    <w:p w14:paraId="29BB3D3B"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б) наименование, место нахождения, почтовый адрес, адрес электронной почты Министерства;</w:t>
      </w:r>
    </w:p>
    <w:p w14:paraId="0F28DA20"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в) результат предоставления субсидии, а также характеристику результата;</w:t>
      </w:r>
    </w:p>
    <w:p w14:paraId="2D44C15D" w14:textId="5B5ADAA9"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 xml:space="preserve">г) доменное имя и (или) указатели страниц государственной информационной системы в сети </w:t>
      </w:r>
      <w:r w:rsidR="00DA6BA8" w:rsidRPr="00CA3655">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Интернет</w:t>
      </w:r>
      <w:r w:rsidR="00DA6BA8" w:rsidRPr="00CA3655">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w:t>
      </w:r>
    </w:p>
    <w:p w14:paraId="41BAC80E"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д) требования к участникам отбора, определенные в соответствии с пунктом 2.4 настоящего Порядка, и к перечню документов, представляемых участниками отбора для подтверждения соответствия указанным требованиям;</w:t>
      </w:r>
    </w:p>
    <w:p w14:paraId="35998E90"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е) категории и (или) критерии отбора;</w:t>
      </w:r>
    </w:p>
    <w:p w14:paraId="5EFEFD1B"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ж) порядок подачи заявок участниками отбора и требования, предъявляемые к форме и содержанию заявок;</w:t>
      </w:r>
    </w:p>
    <w:p w14:paraId="7740E9FE"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з) порядок отзыва заявок, порядок их возврата, определяющий в том числе основания для возврата заявок, порядок внесения изменений в заявки;</w:t>
      </w:r>
    </w:p>
    <w:p w14:paraId="105DB8C7"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и) правила рассмотрения и оценки заявок участников отбора в соответствии с настоящим Порядком;</w:t>
      </w:r>
    </w:p>
    <w:p w14:paraId="76865560"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к) порядок возврата заявок на доработку;</w:t>
      </w:r>
    </w:p>
    <w:p w14:paraId="1A862EBA"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л) порядок отклонения заявок, а также информацию об основаниях их отклонения;</w:t>
      </w:r>
    </w:p>
    <w:p w14:paraId="28BB49F2"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м)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14:paraId="3410A17B"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н)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D0FB9FB"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о) срок, в течение которого победитель (победители) отбора должен подписать соглашение о предоставлении субсидии;</w:t>
      </w:r>
    </w:p>
    <w:p w14:paraId="5F5ECB44"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п) условия признания победителя отбора уклонившимся от заключения соглашения о предоставлении субсидии;</w:t>
      </w:r>
    </w:p>
    <w:p w14:paraId="52A8DDEC" w14:textId="22B4072A"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lastRenderedPageBreak/>
        <w:t xml:space="preserve">р)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сети </w:t>
      </w:r>
      <w:r w:rsidR="00DA6BA8" w:rsidRPr="00CA3655">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Интернет</w:t>
      </w:r>
      <w:r w:rsidR="00DA6BA8" w:rsidRPr="00CA3655">
        <w:rPr>
          <w:rFonts w:ascii="Times New Roman" w:eastAsiaTheme="minorEastAsia" w:hAnsi="Times New Roman"/>
          <w:color w:val="000000" w:themeColor="text1"/>
          <w:sz w:val="28"/>
          <w:szCs w:val="28"/>
          <w:lang w:eastAsia="ru-RU"/>
        </w:rPr>
        <w:t>»</w:t>
      </w:r>
      <w:r w:rsidRPr="00CA3655">
        <w:rPr>
          <w:rFonts w:ascii="Times New Roman" w:eastAsiaTheme="minorEastAsia" w:hAnsi="Times New Roman"/>
          <w:color w:val="000000" w:themeColor="text1"/>
          <w:sz w:val="28"/>
          <w:szCs w:val="28"/>
          <w:lang w:eastAsia="ru-RU"/>
        </w:rPr>
        <w:t>, которые не могут быть позднее 14-го календарного дня, следующего за днем определения победителя отбора.</w:t>
      </w:r>
    </w:p>
    <w:p w14:paraId="335687FE"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color w:val="000000" w:themeColor="text1"/>
          <w:sz w:val="28"/>
          <w:szCs w:val="28"/>
          <w:lang w:eastAsia="ru-RU"/>
        </w:rPr>
        <w:t xml:space="preserve">2.10. </w:t>
      </w:r>
      <w:r w:rsidRPr="00CA3655">
        <w:rPr>
          <w:rFonts w:ascii="Times New Roman" w:eastAsiaTheme="minorEastAsia" w:hAnsi="Times New Roman"/>
          <w:bCs/>
          <w:color w:val="000000" w:themeColor="text1"/>
          <w:sz w:val="28"/>
          <w:szCs w:val="28"/>
          <w:lang w:eastAsia="ru-RU"/>
        </w:rPr>
        <w:t>Порядок отмены проведения отбора получателей субсидии:</w:t>
      </w:r>
    </w:p>
    <w:p w14:paraId="19ABEC46"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2.10.1. Размещение Министерством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14:paraId="7393FA77" w14:textId="1AEE5A6F"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2.10.2.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 получателей субсидий.</w:t>
      </w:r>
    </w:p>
    <w:p w14:paraId="0EFC9A8C" w14:textId="311AD9FA"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2.10.3. Участники отбора получателей субсидии, подавшие заявки, информируются об отмене проведения отбора получателей субсидий в системе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w:t>
      </w:r>
    </w:p>
    <w:p w14:paraId="0BC1B552"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2.10.4. Отбор получателей субсидии считается отмененным со дня размещения объявления о его отмене на едином портале.</w:t>
      </w:r>
    </w:p>
    <w:p w14:paraId="2155B0B4"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2.10.5. После окончания срока отмены проведения отбора получателей субсидии в соответствии с пунктом 2.10.1 настоящего Порядка и до заключения соглашения с победителем (победителями) отбора получателей субсидий Министерство может отменить отбор получателей субсидии только в случае возникновения обстоятельств непреодолимой силы в соответствии с </w:t>
      </w:r>
      <w:hyperlink r:id="rId16" w:history="1">
        <w:r w:rsidRPr="00CA3655">
          <w:rPr>
            <w:rStyle w:val="a3"/>
            <w:rFonts w:ascii="Times New Roman" w:eastAsiaTheme="minorEastAsia" w:hAnsi="Times New Roman"/>
            <w:bCs/>
            <w:color w:val="000000" w:themeColor="text1"/>
            <w:sz w:val="28"/>
            <w:szCs w:val="28"/>
            <w:u w:val="none"/>
            <w:lang w:eastAsia="ru-RU"/>
          </w:rPr>
          <w:t>пунктом 3 статьи 401</w:t>
        </w:r>
      </w:hyperlink>
      <w:r w:rsidRPr="00CA3655">
        <w:rPr>
          <w:rFonts w:ascii="Times New Roman" w:eastAsiaTheme="minorEastAsia" w:hAnsi="Times New Roman"/>
          <w:bCs/>
          <w:color w:val="000000" w:themeColor="text1"/>
          <w:sz w:val="28"/>
          <w:szCs w:val="28"/>
          <w:lang w:eastAsia="ru-RU"/>
        </w:rPr>
        <w:t xml:space="preserve"> Гражданского кодекса Российской Федерации.</w:t>
      </w:r>
    </w:p>
    <w:p w14:paraId="6F68BFC8"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2.11. Порядок формирования и подачи участниками отбора получателей субсидии заявок:</w:t>
      </w:r>
    </w:p>
    <w:p w14:paraId="2092460F"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Участник отбора должен соответствовать требованиям, указанным в пункте 2.4 настоящего Порядка, по состоянию на даты рассмотрения заявки и заключения соглашения.</w:t>
      </w:r>
    </w:p>
    <w:p w14:paraId="26965E3B"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2.11.1. Заявка подается в соответствии с требованиями и в сроки, указанные в объявлении о проведении отбора получателей субсидии.</w:t>
      </w:r>
    </w:p>
    <w:p w14:paraId="71A9BA6C" w14:textId="0D0D6F5F"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2.11.2. Заявки формируются заявителями в электронной форме посредством заполнения соответствующих экранных форм веб-интерфейса системы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и представления в систему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p>
    <w:p w14:paraId="1761BBE5"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lastRenderedPageBreak/>
        <w:t>2.11.3. Заявитель подписывает заявку усиленной квалифицированной электронной подписью руководителя участника отбора или уполномоченного им лица.</w:t>
      </w:r>
    </w:p>
    <w:p w14:paraId="1B720102" w14:textId="417825B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2.11.4. Датой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w:t>
      </w:r>
    </w:p>
    <w:p w14:paraId="7F9D61C5"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2.11.5. Заявки заявителей должны содержать:</w:t>
      </w:r>
    </w:p>
    <w:p w14:paraId="53BCBDAC"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информацию об участнике отбора;</w:t>
      </w:r>
    </w:p>
    <w:p w14:paraId="0AC55A1C" w14:textId="4FF0BCD5"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документы, подтверждающие соответствие участника отбора требованиям, установленным настоящим Порядком;</w:t>
      </w:r>
    </w:p>
    <w:p w14:paraId="501EA9DB"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предлагаемые участником отбора значения результата предоставления субсидии и размер запрашиваемой субсидии;</w:t>
      </w:r>
    </w:p>
    <w:p w14:paraId="43670D8D" w14:textId="61891A82"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информацию по каждому критерию оценки, показателю критериев оценки;</w:t>
      </w:r>
    </w:p>
    <w:p w14:paraId="637FAFA4"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сведения и документы, подтверждающие информацию по каждому критерию оценки, показателю критериев оценки, определенные настоящим Порядком.</w:t>
      </w:r>
    </w:p>
    <w:p w14:paraId="3482031E" w14:textId="72DECF26"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2.11.6. К заявке в системе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прилагаются следующие электронные копии документов:</w:t>
      </w:r>
    </w:p>
    <w:p w14:paraId="7ABE55E2" w14:textId="1CD6F235"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счета, выставленные энергоснабжающей организацией и организацие</w:t>
      </w:r>
      <w:r w:rsidR="00C37E42">
        <w:rPr>
          <w:rFonts w:ascii="Times New Roman" w:eastAsiaTheme="minorEastAsia" w:hAnsi="Times New Roman"/>
          <w:bCs/>
          <w:color w:val="000000" w:themeColor="text1"/>
          <w:sz w:val="28"/>
          <w:szCs w:val="28"/>
          <w:lang w:eastAsia="ru-RU"/>
        </w:rPr>
        <w:t>й водоснабжения и канализации, –</w:t>
      </w:r>
      <w:r w:rsidRPr="00CA3655">
        <w:rPr>
          <w:rFonts w:ascii="Times New Roman" w:eastAsiaTheme="minorEastAsia" w:hAnsi="Times New Roman"/>
          <w:bCs/>
          <w:color w:val="000000" w:themeColor="text1"/>
          <w:sz w:val="28"/>
          <w:szCs w:val="28"/>
          <w:lang w:eastAsia="ru-RU"/>
        </w:rPr>
        <w:t xml:space="preserve"> в случае расчетов по предоплате за электрическую, тепловую энергию и услуги водоснабжения и канализации, счета-фактуры, выставленные поставщиком ресурсов, либо акты сверки взаиморасче</w:t>
      </w:r>
      <w:r w:rsidR="00C37E42">
        <w:rPr>
          <w:rFonts w:ascii="Times New Roman" w:eastAsiaTheme="minorEastAsia" w:hAnsi="Times New Roman"/>
          <w:bCs/>
          <w:color w:val="000000" w:themeColor="text1"/>
          <w:sz w:val="28"/>
          <w:szCs w:val="28"/>
          <w:lang w:eastAsia="ru-RU"/>
        </w:rPr>
        <w:t>тов –</w:t>
      </w:r>
      <w:r w:rsidRPr="00CA3655">
        <w:rPr>
          <w:rFonts w:ascii="Times New Roman" w:eastAsiaTheme="minorEastAsia" w:hAnsi="Times New Roman"/>
          <w:bCs/>
          <w:color w:val="000000" w:themeColor="text1"/>
          <w:sz w:val="28"/>
          <w:szCs w:val="28"/>
          <w:lang w:eastAsia="ru-RU"/>
        </w:rPr>
        <w:t xml:space="preserve"> в случае наличия кредиторской задолженности. Для отчетности в срок, установленный в соглашении между Министерством и получателем субсидии, но не позднее 30 февраля года, следующего за отчетным, получатель субсидии представляет в Министерство копию платежного поручения, подтверждающего оплату за потребленные ресурсы;</w:t>
      </w:r>
    </w:p>
    <w:p w14:paraId="72F1C3F2" w14:textId="729CECAD"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счета, выставленные поставщиком топлива, либо договор поставки </w:t>
      </w:r>
      <w:r w:rsidR="00B8038F">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в</w:t>
      </w:r>
      <w:r w:rsidR="00B8038F">
        <w:rPr>
          <w:rFonts w:ascii="Times New Roman" w:eastAsiaTheme="minorEastAsia" w:hAnsi="Times New Roman"/>
          <w:bCs/>
          <w:color w:val="000000" w:themeColor="text1"/>
          <w:sz w:val="28"/>
          <w:szCs w:val="28"/>
          <w:lang w:eastAsia="ru-RU"/>
        </w:rPr>
        <w:t xml:space="preserve"> </w:t>
      </w:r>
      <w:r w:rsidRPr="00CA3655">
        <w:rPr>
          <w:rFonts w:ascii="Times New Roman" w:eastAsiaTheme="minorEastAsia" w:hAnsi="Times New Roman"/>
          <w:bCs/>
          <w:color w:val="000000" w:themeColor="text1"/>
          <w:sz w:val="28"/>
          <w:szCs w:val="28"/>
          <w:lang w:eastAsia="ru-RU"/>
        </w:rPr>
        <w:t>случае расчетов по предоплате за топливо. Для отчетности в срок, установленный в соглашении между Министерством и получателем субсидии, но не позднее 30 февраля года, следующего за отчетным, получатель субсидии представляет в Министерство копию платежного поручения, подтверждающего оплату поставок топлива, и акт сверки взаимных расчетов;</w:t>
      </w:r>
    </w:p>
    <w:p w14:paraId="3FF71D11" w14:textId="671678DF"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счета, выставленные поставщиком сырья и материалов, либо договор поставки </w:t>
      </w:r>
      <w:r w:rsidR="00B8038F">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в</w:t>
      </w:r>
      <w:r w:rsidR="00B8038F">
        <w:rPr>
          <w:rFonts w:ascii="Times New Roman" w:eastAsiaTheme="minorEastAsia" w:hAnsi="Times New Roman"/>
          <w:bCs/>
          <w:color w:val="000000" w:themeColor="text1"/>
          <w:sz w:val="28"/>
          <w:szCs w:val="28"/>
          <w:lang w:eastAsia="ru-RU"/>
        </w:rPr>
        <w:t xml:space="preserve"> </w:t>
      </w:r>
      <w:r w:rsidRPr="00CA3655">
        <w:rPr>
          <w:rFonts w:ascii="Times New Roman" w:eastAsiaTheme="minorEastAsia" w:hAnsi="Times New Roman"/>
          <w:bCs/>
          <w:color w:val="000000" w:themeColor="text1"/>
          <w:sz w:val="28"/>
          <w:szCs w:val="28"/>
          <w:lang w:eastAsia="ru-RU"/>
        </w:rPr>
        <w:t>случае расчетов по предоплате за сырье и материалы. Для отчетности в срок, установленный в соглашении между Министерством и получателем субсидии, но не позднее 30 февраля года, следующего за отчетным, получатель субсидии предоставляет в Министерство копию платежного поручения, подтверждающего оплату поставок сырья и материалов, и товарные накладные;</w:t>
      </w:r>
    </w:p>
    <w:p w14:paraId="0622DC49" w14:textId="272892FA"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lastRenderedPageBreak/>
        <w:t xml:space="preserve">счета, выставленные транспортными компаниями, либо договор транспортных услуг </w:t>
      </w:r>
      <w:r w:rsidR="00B8038F">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в</w:t>
      </w:r>
      <w:r w:rsidR="00B8038F">
        <w:rPr>
          <w:rFonts w:ascii="Times New Roman" w:eastAsiaTheme="minorEastAsia" w:hAnsi="Times New Roman"/>
          <w:bCs/>
          <w:color w:val="000000" w:themeColor="text1"/>
          <w:sz w:val="28"/>
          <w:szCs w:val="28"/>
          <w:lang w:eastAsia="ru-RU"/>
        </w:rPr>
        <w:t xml:space="preserve"> </w:t>
      </w:r>
      <w:r w:rsidRPr="00CA3655">
        <w:rPr>
          <w:rFonts w:ascii="Times New Roman" w:eastAsiaTheme="minorEastAsia" w:hAnsi="Times New Roman"/>
          <w:bCs/>
          <w:color w:val="000000" w:themeColor="text1"/>
          <w:sz w:val="28"/>
          <w:szCs w:val="28"/>
          <w:lang w:eastAsia="ru-RU"/>
        </w:rPr>
        <w:t>случае расчетов по предоплате за транспортные услуги. Для отчетности в срок, установленный в соглашении между Министерством и получателем субсидии, но не позднее 30 февраля года, следующего за отчетным, получатель субсидии представляет в Министерство копию платежного поручения, подтверждающего оплату транспортных услуг, и акты выполненных работ;</w:t>
      </w:r>
    </w:p>
    <w:p w14:paraId="02699E76" w14:textId="22579286"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копию штатного расписания получателя субсидии и справку </w:t>
      </w:r>
      <w:r w:rsidR="00B8038F">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расчетную ведомость (по унифицированной форме </w:t>
      </w:r>
      <w:r w:rsidR="00FC5543"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Т-51, утвержденной постановлением Государственного комитета Российской Федерации по статистике от 5 января 2004 г. </w:t>
      </w:r>
      <w:r w:rsidR="00FC5543"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1 по оплате труда работникам получателя субсидии на дату не позднее 31 декабря текущего финансового года. Для отчетности в срок, установленный в соглашении между Министерством и получателем субсидии, но не позднее 30 февраля года, следующего за отчетным, получатель субсидии представляет в Министерство документы, подтверждающие оплату труда работникам получателя субсидии;</w:t>
      </w:r>
    </w:p>
    <w:p w14:paraId="28F0C25A"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справку о состоянии расчетов с бюджетами бюджетной системы Российской Федерации и государственными внебюджетными фондами по задолженности, образованной на дату не позднее 31 декабря текущего финансового года. Для отчетности в срок, установленный в соглашении между Министерством и получателем субсидии, но не позднее 30 февраля года, следующего за отчетным, получатель субсидии представляет в Министерство платежные документы, подтверждающие оплату задолженности по платежам в бюджеты бюджетной системы Российской Федерации и государственные внебюджетные фонды, образованной на дату не позднее 31 декабря текущего финансового года.</w:t>
      </w:r>
    </w:p>
    <w:p w14:paraId="375CB3FD"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2.11.7. Внесение изменений в заявку или отзыв заявки осуществляется участником отбора получателей субсидии в порядке, аналогичном порядку формирования заявки участником отбора получателей субсидии, указанному в пункте 2.10.3 настоящего Порядка.</w:t>
      </w:r>
    </w:p>
    <w:p w14:paraId="7A71D1B7" w14:textId="6ABD6AAA"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2.11.8. В случае если объявлением о проведении отбора получателей субсидии предусмотрена возможность возврата заявок участникам отбора получателей субсидии на доработку, решение Министерства о возврате заявок участникам отбора получателей субсидии на доработку принимаются в равной мере ко всем участникам отбора получателей субсидии, при рассмотрении заявок которых выявлены основания для их возврата на доработку, а также доводятся до участников отбора получателей субсидии с использованием системы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00FC5543" w:rsidRPr="00CA3655">
        <w:rPr>
          <w:rFonts w:ascii="Times New Roman" w:eastAsiaTheme="minorEastAsia" w:hAnsi="Times New Roman"/>
          <w:bCs/>
          <w:color w:val="000000" w:themeColor="text1"/>
          <w:sz w:val="28"/>
          <w:szCs w:val="28"/>
          <w:lang w:eastAsia="ru-RU"/>
        </w:rPr>
        <w:t xml:space="preserve"> в течение </w:t>
      </w:r>
      <w:r w:rsidRPr="00CA3655">
        <w:rPr>
          <w:rFonts w:ascii="Times New Roman" w:eastAsiaTheme="minorEastAsia" w:hAnsi="Times New Roman"/>
          <w:bCs/>
          <w:color w:val="000000" w:themeColor="text1"/>
          <w:sz w:val="28"/>
          <w:szCs w:val="28"/>
          <w:lang w:eastAsia="ru-RU"/>
        </w:rPr>
        <w:t>1-го рабочего дня со дня их принятия с указанием оснований для возврата заявки, а также положений заявки, нуждающихся в доработке.</w:t>
      </w:r>
    </w:p>
    <w:p w14:paraId="7B874D64" w14:textId="14980AC3"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2.11.9. Любой участник отбора получателей субсидии со дня размещения объявления о проведении отбора получателей субсидии на едином портале не </w:t>
      </w:r>
      <w:r w:rsidRPr="00CA3655">
        <w:rPr>
          <w:rFonts w:ascii="Times New Roman" w:eastAsiaTheme="minorEastAsia" w:hAnsi="Times New Roman"/>
          <w:bCs/>
          <w:color w:val="000000" w:themeColor="text1"/>
          <w:sz w:val="28"/>
          <w:szCs w:val="28"/>
          <w:lang w:eastAsia="ru-RU"/>
        </w:rPr>
        <w:lastRenderedPageBreak/>
        <w:t xml:space="preserve">позднее 3-го рабочего дня до дня завершения подачи заявок вправе направить в Министерство не более 5 запросов о разъяснении положений объявления о проведении отбора получателей субсидии путем формирования в системе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соответствующего запроса.</w:t>
      </w:r>
    </w:p>
    <w:p w14:paraId="10B0F589" w14:textId="63CAD2FA"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2.11.10. Министерство в ответ на запрос, указанный в пункте 2.11.9 настоящего Порядка, направляет разъяснение положений объявления о проведении отбора получателей субсидии в срок, установленный указанным объявлением, но не позднее 1-го рабочего дня до дня завершения подачи заявок, путем формирования в системе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соответствующего разъяснения. Представленное Министерством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6FC83427" w14:textId="570B2B84"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Доступ к разъяснению, формируемому в системе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в соответствии с абзацем первым настоящего пункта, предоставляется всем участникам отбора.</w:t>
      </w:r>
    </w:p>
    <w:p w14:paraId="6E859C86"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2.12. Порядок рассмотрения и оценки заявок, а также определения победителей отбора получателей субсидии:</w:t>
      </w:r>
    </w:p>
    <w:p w14:paraId="16D2B14D" w14:textId="127D1E22"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2.12.1. Не позднее одного рабочего дня, следующего за днем окончания срока подачи заявок, установленного в объявлении о проведении отбора получателей субсидии, в системе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открывается доступ Министерству.</w:t>
      </w:r>
    </w:p>
    <w:p w14:paraId="2BE88AC0" w14:textId="149CEE7B"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2.12.2.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а также размещается на едином портале не позднее </w:t>
      </w:r>
      <w:r w:rsidR="00B8038F">
        <w:rPr>
          <w:rFonts w:ascii="Times New Roman" w:eastAsiaTheme="minorEastAsia" w:hAnsi="Times New Roman"/>
          <w:bCs/>
          <w:color w:val="000000" w:themeColor="text1"/>
          <w:sz w:val="28"/>
          <w:szCs w:val="28"/>
          <w:lang w:eastAsia="ru-RU"/>
        </w:rPr>
        <w:t xml:space="preserve">            </w:t>
      </w:r>
      <w:r w:rsidRPr="00CA3655">
        <w:rPr>
          <w:rFonts w:ascii="Times New Roman" w:eastAsiaTheme="minorEastAsia" w:hAnsi="Times New Roman"/>
          <w:bCs/>
          <w:color w:val="000000" w:themeColor="text1"/>
          <w:sz w:val="28"/>
          <w:szCs w:val="28"/>
          <w:lang w:eastAsia="ru-RU"/>
        </w:rPr>
        <w:t>1-го рабочего дня, следующего за днем его подписания.</w:t>
      </w:r>
    </w:p>
    <w:p w14:paraId="131FAEEF"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2.12.3.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4186CFBB"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Решения о соответствии заявки требованиям, указанным в объявлении о проведении отбора получателей субсидии, принимаются Министерством на даты получения результатов проверки представленных участником отбора получателей субсидии информации и документов, поданных в составе заявки.</w:t>
      </w:r>
    </w:p>
    <w:p w14:paraId="6BDC08A8"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2.12.4. На стадии рассмотрения заявки основаниями для отклонения заявки являются:</w:t>
      </w:r>
    </w:p>
    <w:p w14:paraId="7344F90F"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а) несоответствие участника отбора требованиям, указанным в пункте 2.11.6 настоящего Порядка;</w:t>
      </w:r>
    </w:p>
    <w:p w14:paraId="3813A12C"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б) непредставление (представление не в полном объеме) документов, указанных в объявлении о проведении отбора;</w:t>
      </w:r>
    </w:p>
    <w:p w14:paraId="641ADE0A"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lastRenderedPageBreak/>
        <w:t>в) несоответствие представленных участником отбора заявок и (или) документов требованиям, установленным в объявлении о проведении отбора;</w:t>
      </w:r>
    </w:p>
    <w:p w14:paraId="75C5034A"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г) недостоверность информации, содержащейся в документах, представленных участником отбора в составе заявки;</w:t>
      </w:r>
    </w:p>
    <w:p w14:paraId="221C3009" w14:textId="77777777" w:rsidR="00806ABE" w:rsidRPr="00CA3655" w:rsidRDefault="00806ABE" w:rsidP="00CA3655">
      <w:pPr>
        <w:spacing w:after="0" w:line="360" w:lineRule="atLeast"/>
        <w:ind w:firstLine="709"/>
        <w:jc w:val="both"/>
        <w:rPr>
          <w:rFonts w:ascii="Times New Roman" w:eastAsiaTheme="minorEastAsia" w:hAnsi="Times New Roman"/>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д) подачу участником отбора заявки после даты и (или) времени, определенных для подачи заявок</w:t>
      </w:r>
      <w:r w:rsidRPr="00CA3655">
        <w:rPr>
          <w:rFonts w:ascii="Times New Roman" w:eastAsiaTheme="minorEastAsia" w:hAnsi="Times New Roman"/>
          <w:color w:val="000000" w:themeColor="text1"/>
          <w:sz w:val="28"/>
          <w:szCs w:val="28"/>
          <w:lang w:eastAsia="ru-RU"/>
        </w:rPr>
        <w:t>.</w:t>
      </w:r>
    </w:p>
    <w:p w14:paraId="2E6B9061"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2.12.5. По результатам рассмотрения заявок не позднее 1-го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w:t>
      </w:r>
    </w:p>
    <w:p w14:paraId="6F8E9B2C"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2.12.6.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топлива и энергетики Республики Тыва (уполномоченного им лица) а также размещается на едином портале не позднее 1-го рабочего дня, следующего за днем его подписания.</w:t>
      </w:r>
    </w:p>
    <w:p w14:paraId="4CE3E131" w14:textId="1570A1A5"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2.12.7.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 Министерством бюджетных средств осуществляется запрос у участника отбора получателей субсидии разъяснения в отношении документов и информации с использованием системы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направляемый при необходимости в равной мере всем участникам отбора получателей субсидии.</w:t>
      </w:r>
    </w:p>
    <w:p w14:paraId="5D42F887"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2.12.8. В запросе, указанном в пункте 2.12.7 настоящего Порядка, Министерство бюджетных средств устанавливает срок представления участником отбора получателей субсидии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14:paraId="6D454A2D" w14:textId="4AD49035"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2.12.9. Участник отбора получателей субсидии формирует и представляет в систему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информацию и документы, запрашиваемые в соответствии с пунктом 2.12.8 настоящего Порядка, в сроки, установленные соответствующим запросом с учетом положений пункта 2.12.8 настоящего Порядка.</w:t>
      </w:r>
    </w:p>
    <w:p w14:paraId="163B9936"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2.12.10. В случае если участник отбора получателей субсидии в ответ на запрос, указанный в пункте 2.12.7 настоящего Порядка, не представил запрашиваемые документы и информацию в срок, установленный соответствующим запросом с учетом положений пункта 2.12.8 настоящего Порядка, информация </w:t>
      </w:r>
      <w:r w:rsidRPr="00CA3655">
        <w:rPr>
          <w:rFonts w:ascii="Times New Roman" w:eastAsiaTheme="minorEastAsia" w:hAnsi="Times New Roman"/>
          <w:bCs/>
          <w:color w:val="000000" w:themeColor="text1"/>
          <w:sz w:val="28"/>
          <w:szCs w:val="28"/>
          <w:lang w:eastAsia="ru-RU"/>
        </w:rPr>
        <w:lastRenderedPageBreak/>
        <w:t>об этом включается в протокол подведения итогов отбора получателей субсидии.</w:t>
      </w:r>
    </w:p>
    <w:p w14:paraId="07715FA6"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2.12.11. Отбор получателей субсидии признается несостоявшимся в следующих случаях:</w:t>
      </w:r>
    </w:p>
    <w:p w14:paraId="236F0B2B"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а) не подано ни одной заявки;</w:t>
      </w:r>
    </w:p>
    <w:p w14:paraId="760C3C5F"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б) по результатам рассмотрения заявок отклонены все заявки.</w:t>
      </w:r>
    </w:p>
    <w:p w14:paraId="4E74FADA"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2.12.12. Ранжирование поступивших заявок осуществляется исходя из очередности их поступления.</w:t>
      </w:r>
    </w:p>
    <w:p w14:paraId="78C85E39" w14:textId="4685CBF4"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2.12.13.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Министерства (уполномоченного им лица) в системе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а также размещается на едином портале не позднее 1-го рабочего дня, следующего за днем его подписания.</w:t>
      </w:r>
    </w:p>
    <w:p w14:paraId="39D3B987"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2.13. Порядок взаимодействия Министерства с победителем (победителями) отбора получателей субсидии по результатам его проведения:</w:t>
      </w:r>
    </w:p>
    <w:p w14:paraId="0A813D99" w14:textId="6D84CD3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2.13.1. По результатам отбора получателей субсидии с победителем (победителями) отбора получателей субсидии заключается соглашение в системе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в соответствии с типовыми формами, установленными Министерством финансов Российской Федерации.</w:t>
      </w:r>
    </w:p>
    <w:p w14:paraId="1B24C9FC" w14:textId="2203FACE"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2.13.2. В целях заключения соглашения победителем (победителями) отбора получателей субсидии в системе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6D65933F"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Если в рамках проведения отбора была подана только одна заявка, соглашение о предоставлении субсидии заключается с единственным участником отбора при условии соответствия такого участника отбора и поданной им заявки требованиям, установленным настоящим Порядком и объявлением о проведении отбора.</w:t>
      </w:r>
    </w:p>
    <w:p w14:paraId="6CCEDBC2"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2.13.3. Министерство может отказаться от заключения соглашения с победителем отбора получателей субсидии в случае обнаружения факта несоответствия победителя отбора получателей субсидии требованиям, указанным в объявлении о проведении отбора получателей субсидии, или представления победителем отбора получателей субсидии недостоверной информации.</w:t>
      </w:r>
    </w:p>
    <w:p w14:paraId="56D195B0" w14:textId="04025B4E"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2.13.4. В случае отказа Министерства от заключения соглашения с победителем отбора получателей субсидии по основаниям, предусмотренным пунктом 2.13.3 настоящего Порядка, отказа победителя отбора получателей субсидии от заключения соглашения, не подписания победителем отбора получате</w:t>
      </w:r>
      <w:r w:rsidRPr="00CA3655">
        <w:rPr>
          <w:rFonts w:ascii="Times New Roman" w:eastAsiaTheme="minorEastAsia" w:hAnsi="Times New Roman"/>
          <w:bCs/>
          <w:color w:val="000000" w:themeColor="text1"/>
          <w:sz w:val="28"/>
          <w:szCs w:val="28"/>
          <w:lang w:eastAsia="ru-RU"/>
        </w:rPr>
        <w:lastRenderedPageBreak/>
        <w:t xml:space="preserve">лей субсидии соглашения в срок, определенный объявлением о проведении отбора получателей субсидии в соответствии с подпунктом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о</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пункта 2.9.2 настоящего Порядка, Министерство направляет иным участникам отбора получателей субсидии, признанным победителями отбора получателей субсидии,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субсидии, заявка которого имеет следующий в порядке убывания рейтинга заявки после последнего участника отбора получателей субсидии, признанного победителем.</w:t>
      </w:r>
    </w:p>
    <w:p w14:paraId="416876A6"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2.13.5. В случаях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субсидии, увеличения лимитов бюджетных обязательств, отказа победителя отбора получателей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субсидий.</w:t>
      </w:r>
    </w:p>
    <w:p w14:paraId="5F9CA5DB"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2.13.6.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получателей субсидии от заключения соглашения, расторжения соглашения с получателем субсидии и наличия участников отбора получателей субсидии, прошедших отбор получателей субсидии и не признанных победителями отбора получателей субсидии по причине недостаточности лимитов бюджетных обязательств на предоставление субсидии или признанных победителями отбора получателей субсидии,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Министерства может направляться победителям отбора получателей субсидии предложение об увеличении размера субсидии и значения результата предоставления субсидии.</w:t>
      </w:r>
    </w:p>
    <w:p w14:paraId="17939D73"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2.13.7.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
    <w:p w14:paraId="150C04EB"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lastRenderedPageBreak/>
        <w:t>2.13.8.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0925716F" w14:textId="57C27E8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 xml:space="preserve">2.13.9. Победитель отбора получателей субсидии признается уклонившимся от заключения соглашения в случае если победитель отбора получателей субсидии не подписал соглашение в течение указанного в объявлении о проведении отбора получателей субсидии количества рабочих дней со дня поступления соглашения на подписание в систему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Электронный бюджет</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xml:space="preserve"> и не направил возражения по проекту соглашения.</w:t>
      </w:r>
    </w:p>
    <w:p w14:paraId="7C7D5C6D"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2.13.10. Субсидия перечисляется в срок не позднее 10-го рабочего дня</w:t>
      </w:r>
      <w:r w:rsidRPr="00CA3655">
        <w:rPr>
          <w:rFonts w:ascii="Times New Roman" w:eastAsiaTheme="minorEastAsia" w:hAnsi="Times New Roman"/>
          <w:color w:val="000000" w:themeColor="text1"/>
          <w:sz w:val="28"/>
          <w:szCs w:val="28"/>
          <w:lang w:eastAsia="ru-RU"/>
        </w:rPr>
        <w:t xml:space="preserve"> </w:t>
      </w:r>
      <w:r w:rsidRPr="00CA3655">
        <w:rPr>
          <w:rFonts w:ascii="Times New Roman" w:eastAsiaTheme="minorEastAsia" w:hAnsi="Times New Roman"/>
          <w:bCs/>
          <w:color w:val="000000" w:themeColor="text1"/>
          <w:sz w:val="28"/>
          <w:szCs w:val="28"/>
          <w:lang w:eastAsia="ru-RU"/>
        </w:rPr>
        <w:t>следующего за днем принятия Министерством решения о предоставлении субсидии, перечисляется на расчетный счет, открытый получателем субсидии в учреждениях Центрального банка РФ или российских кредитных организациях.</w:t>
      </w:r>
    </w:p>
    <w:p w14:paraId="704FCF22"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2.13.11.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0CA5033" w14:textId="77777777"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Тыва.</w:t>
      </w:r>
    </w:p>
    <w:p w14:paraId="2C739051" w14:textId="0078FEA1" w:rsidR="00806ABE" w:rsidRPr="00CA3655" w:rsidRDefault="00806ABE" w:rsidP="00CA3655">
      <w:pPr>
        <w:spacing w:after="0" w:line="360" w:lineRule="atLeast"/>
        <w:ind w:firstLine="709"/>
        <w:jc w:val="both"/>
        <w:rPr>
          <w:rFonts w:ascii="Times New Roman" w:eastAsiaTheme="minorEastAsia" w:hAnsi="Times New Roman"/>
          <w:bCs/>
          <w:color w:val="000000" w:themeColor="text1"/>
          <w:sz w:val="28"/>
          <w:szCs w:val="28"/>
          <w:lang w:eastAsia="ru-RU"/>
        </w:rPr>
      </w:pPr>
      <w:r w:rsidRPr="00CA3655">
        <w:rPr>
          <w:rFonts w:ascii="Times New Roman" w:eastAsiaTheme="minorEastAsia" w:hAnsi="Times New Roman"/>
          <w:bCs/>
          <w:color w:val="000000" w:themeColor="text1"/>
          <w:sz w:val="28"/>
          <w:szCs w:val="28"/>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w:t>
      </w:r>
      <w:r w:rsidR="00E652C6" w:rsidRPr="00CA3655">
        <w:rPr>
          <w:rFonts w:ascii="Times New Roman" w:eastAsiaTheme="minorEastAsia" w:hAnsi="Times New Roman"/>
          <w:bCs/>
          <w:color w:val="000000" w:themeColor="text1"/>
          <w:sz w:val="28"/>
          <w:szCs w:val="28"/>
          <w:lang w:eastAsia="ru-RU"/>
        </w:rPr>
        <w:t xml:space="preserve"> </w:t>
      </w:r>
      <w:r w:rsidRPr="00CA3655">
        <w:rPr>
          <w:rFonts w:ascii="Times New Roman" w:eastAsiaTheme="minorEastAsia" w:hAnsi="Times New Roman"/>
          <w:bCs/>
          <w:color w:val="000000" w:themeColor="text1"/>
          <w:sz w:val="28"/>
          <w:szCs w:val="28"/>
          <w:lang w:eastAsia="ru-RU"/>
        </w:rPr>
        <w:t xml:space="preserve">№ 74-ФЗ </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О крестьянском (фермерском) хозяйстве</w:t>
      </w:r>
      <w:r w:rsidR="00DA6BA8" w:rsidRPr="00CA3655">
        <w:rPr>
          <w:rFonts w:ascii="Times New Roman" w:eastAsiaTheme="minorEastAsia" w:hAnsi="Times New Roman"/>
          <w:bCs/>
          <w:color w:val="000000" w:themeColor="text1"/>
          <w:sz w:val="28"/>
          <w:szCs w:val="28"/>
          <w:lang w:eastAsia="ru-RU"/>
        </w:rPr>
        <w:t>»</w:t>
      </w:r>
      <w:r w:rsidRPr="00CA3655">
        <w:rPr>
          <w:rFonts w:ascii="Times New Roman" w:eastAsiaTheme="minorEastAsia" w:hAnsi="Times New Roman"/>
          <w:bCs/>
          <w:color w:val="000000" w:themeColor="text1"/>
          <w:sz w:val="28"/>
          <w:szCs w:val="28"/>
          <w:lang w:eastAsia="ru-RU"/>
        </w:rPr>
        <w:t>, в соглашение вносятся изменения путем заключения дополнительного соглаше</w:t>
      </w:r>
      <w:r w:rsidRPr="00CA3655">
        <w:rPr>
          <w:rFonts w:ascii="Times New Roman" w:eastAsiaTheme="minorEastAsia" w:hAnsi="Times New Roman"/>
          <w:bCs/>
          <w:color w:val="000000" w:themeColor="text1"/>
          <w:sz w:val="28"/>
          <w:szCs w:val="28"/>
          <w:lang w:eastAsia="ru-RU"/>
        </w:rPr>
        <w:lastRenderedPageBreak/>
        <w:t>ния к соглашению в части перемены лица в обязательстве с указанием стороны в соглашении иного лица, являющегося правопреемником.</w:t>
      </w:r>
    </w:p>
    <w:p w14:paraId="1A9CE5BF" w14:textId="77777777" w:rsidR="00FC150D" w:rsidRPr="00CA3655" w:rsidRDefault="00FC150D" w:rsidP="00CA3655">
      <w:pPr>
        <w:spacing w:after="0" w:line="360" w:lineRule="atLeast"/>
        <w:ind w:firstLine="709"/>
        <w:jc w:val="both"/>
        <w:rPr>
          <w:rFonts w:ascii="Times New Roman" w:hAnsi="Times New Roman"/>
          <w:bCs/>
          <w:color w:val="000000" w:themeColor="text1"/>
          <w:sz w:val="28"/>
          <w:szCs w:val="28"/>
        </w:rPr>
      </w:pPr>
    </w:p>
    <w:p w14:paraId="43D1978A" w14:textId="56E12038" w:rsidR="00C1209A" w:rsidRPr="00CA3655" w:rsidRDefault="001439FC" w:rsidP="00B8038F">
      <w:pPr>
        <w:spacing w:after="0" w:line="360"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bCs/>
          <w:color w:val="000000" w:themeColor="text1"/>
          <w:sz w:val="28"/>
          <w:szCs w:val="28"/>
          <w:lang w:eastAsia="ru-RU"/>
        </w:rPr>
        <w:t>3</w:t>
      </w:r>
      <w:r w:rsidR="00C1209A" w:rsidRPr="00CA3655">
        <w:rPr>
          <w:rFonts w:ascii="Times New Roman" w:eastAsia="Times New Roman" w:hAnsi="Times New Roman"/>
          <w:bCs/>
          <w:color w:val="000000" w:themeColor="text1"/>
          <w:sz w:val="28"/>
          <w:szCs w:val="28"/>
          <w:lang w:eastAsia="ru-RU"/>
        </w:rPr>
        <w:t>. Требование к отчетности</w:t>
      </w:r>
    </w:p>
    <w:p w14:paraId="48A3D47C" w14:textId="77777777" w:rsidR="00FC150D" w:rsidRPr="00CA3655" w:rsidRDefault="00FC150D" w:rsidP="00CA3655">
      <w:pPr>
        <w:spacing w:after="0" w:line="360" w:lineRule="atLeast"/>
        <w:ind w:firstLine="709"/>
        <w:jc w:val="both"/>
        <w:rPr>
          <w:rFonts w:ascii="Times New Roman" w:eastAsia="Times New Roman" w:hAnsi="Times New Roman"/>
          <w:color w:val="000000" w:themeColor="text1"/>
          <w:sz w:val="28"/>
          <w:szCs w:val="28"/>
          <w:lang w:eastAsia="ru-RU"/>
        </w:rPr>
      </w:pPr>
    </w:p>
    <w:p w14:paraId="1291FD5E" w14:textId="3D6D2AD6" w:rsidR="00C1209A" w:rsidRPr="00CA3655" w:rsidRDefault="00FC150D"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3.1</w:t>
      </w:r>
      <w:r w:rsidR="00C1209A" w:rsidRPr="00CA3655">
        <w:rPr>
          <w:rFonts w:ascii="Times New Roman" w:eastAsia="Times New Roman" w:hAnsi="Times New Roman"/>
          <w:color w:val="000000" w:themeColor="text1"/>
          <w:sz w:val="28"/>
          <w:szCs w:val="28"/>
          <w:lang w:eastAsia="ru-RU"/>
        </w:rPr>
        <w:t>. Получатели субсидии представляют в Министерство отчет о целевом использовании субсидий не позднее 10 рабочих дней со дня поступления субсидий на расчетный счет получателя.</w:t>
      </w:r>
    </w:p>
    <w:p w14:paraId="05B1C97B" w14:textId="2011372D" w:rsidR="00C1209A" w:rsidRPr="00CA3655" w:rsidRDefault="00FC150D"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3.2</w:t>
      </w:r>
      <w:r w:rsidR="00C1209A" w:rsidRPr="00CA3655">
        <w:rPr>
          <w:rFonts w:ascii="Times New Roman" w:eastAsia="Times New Roman" w:hAnsi="Times New Roman"/>
          <w:color w:val="000000" w:themeColor="text1"/>
          <w:sz w:val="28"/>
          <w:szCs w:val="28"/>
          <w:lang w:eastAsia="ru-RU"/>
        </w:rPr>
        <w:t>. Министерство вправе устанавливать в соглашении сроки и формы представления получателем субсидии дополнительной отчетности.</w:t>
      </w:r>
    </w:p>
    <w:p w14:paraId="108B2E5B" w14:textId="72E2C7AC"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p>
    <w:p w14:paraId="467E1527" w14:textId="646182BF" w:rsidR="00C1209A" w:rsidRPr="00CA3655" w:rsidRDefault="001439FC" w:rsidP="00B8038F">
      <w:pPr>
        <w:spacing w:after="0" w:line="360"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bCs/>
          <w:color w:val="000000" w:themeColor="text1"/>
          <w:sz w:val="28"/>
          <w:szCs w:val="28"/>
          <w:lang w:eastAsia="ru-RU"/>
        </w:rPr>
        <w:t>4</w:t>
      </w:r>
      <w:r w:rsidR="00C1209A" w:rsidRPr="00CA3655">
        <w:rPr>
          <w:rFonts w:ascii="Times New Roman" w:eastAsia="Times New Roman" w:hAnsi="Times New Roman"/>
          <w:bCs/>
          <w:color w:val="000000" w:themeColor="text1"/>
          <w:sz w:val="28"/>
          <w:szCs w:val="28"/>
          <w:lang w:eastAsia="ru-RU"/>
        </w:rPr>
        <w:t>. Контроль за целевым использованием</w:t>
      </w:r>
    </w:p>
    <w:p w14:paraId="6DFE4691" w14:textId="405849DE" w:rsidR="00C1209A" w:rsidRPr="00CA3655" w:rsidRDefault="00C1209A" w:rsidP="00B8038F">
      <w:pPr>
        <w:spacing w:after="0" w:line="360" w:lineRule="atLeast"/>
        <w:jc w:val="center"/>
        <w:rPr>
          <w:rFonts w:ascii="Times New Roman" w:eastAsia="Times New Roman" w:hAnsi="Times New Roman"/>
          <w:color w:val="000000" w:themeColor="text1"/>
          <w:sz w:val="28"/>
          <w:szCs w:val="28"/>
          <w:lang w:eastAsia="ru-RU"/>
        </w:rPr>
      </w:pPr>
      <w:r w:rsidRPr="00CA3655">
        <w:rPr>
          <w:rFonts w:ascii="Times New Roman" w:eastAsia="Times New Roman" w:hAnsi="Times New Roman"/>
          <w:bCs/>
          <w:color w:val="000000" w:themeColor="text1"/>
          <w:sz w:val="28"/>
          <w:szCs w:val="28"/>
          <w:lang w:eastAsia="ru-RU"/>
        </w:rPr>
        <w:t>субсидий и порядок возврата</w:t>
      </w:r>
    </w:p>
    <w:p w14:paraId="4EE61ADE" w14:textId="4AF936AD"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p>
    <w:p w14:paraId="6CA18997" w14:textId="1616A178" w:rsidR="00C1209A" w:rsidRPr="00CA3655" w:rsidRDefault="00FC150D"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4.1</w:t>
      </w:r>
      <w:r w:rsidR="00C1209A" w:rsidRPr="00CA3655">
        <w:rPr>
          <w:rFonts w:ascii="Times New Roman" w:eastAsia="Times New Roman" w:hAnsi="Times New Roman"/>
          <w:color w:val="000000" w:themeColor="text1"/>
          <w:sz w:val="28"/>
          <w:szCs w:val="28"/>
          <w:lang w:eastAsia="ru-RU"/>
        </w:rPr>
        <w:t>. Получатели субсидии несут персональную ответственность за нецелевое использование субсидии и недостоверность представленных сведений в соответствии с законодательством Российской Федерации.</w:t>
      </w:r>
    </w:p>
    <w:p w14:paraId="0C2868FC" w14:textId="7D3D2792" w:rsidR="00C1209A" w:rsidRPr="00CA3655" w:rsidRDefault="00FC150D"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4.2</w:t>
      </w:r>
      <w:r w:rsidR="00C1209A" w:rsidRPr="00CA3655">
        <w:rPr>
          <w:rFonts w:ascii="Times New Roman" w:eastAsia="Times New Roman" w:hAnsi="Times New Roman"/>
          <w:color w:val="000000" w:themeColor="text1"/>
          <w:sz w:val="28"/>
          <w:szCs w:val="28"/>
          <w:lang w:eastAsia="ru-RU"/>
        </w:rPr>
        <w:t xml:space="preserve">.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орган государственного финансового контроля осуществляет проверку в соответствии со </w:t>
      </w:r>
      <w:hyperlink r:id="rId17" w:history="1">
        <w:r w:rsidR="00C1209A" w:rsidRPr="00CA3655">
          <w:rPr>
            <w:rFonts w:ascii="Times New Roman" w:eastAsia="Times New Roman" w:hAnsi="Times New Roman"/>
            <w:color w:val="000000" w:themeColor="text1"/>
            <w:sz w:val="28"/>
            <w:szCs w:val="28"/>
            <w:lang w:eastAsia="ru-RU"/>
          </w:rPr>
          <w:t>статьями 268.1</w:t>
        </w:r>
      </w:hyperlink>
      <w:r w:rsidR="00C1209A" w:rsidRPr="00CA3655">
        <w:rPr>
          <w:rFonts w:ascii="Times New Roman" w:eastAsia="Times New Roman" w:hAnsi="Times New Roman"/>
          <w:color w:val="000000" w:themeColor="text1"/>
          <w:sz w:val="28"/>
          <w:szCs w:val="28"/>
          <w:lang w:eastAsia="ru-RU"/>
        </w:rPr>
        <w:t xml:space="preserve"> и </w:t>
      </w:r>
      <w:hyperlink r:id="rId18" w:history="1">
        <w:r w:rsidR="00C1209A" w:rsidRPr="00CA3655">
          <w:rPr>
            <w:rFonts w:ascii="Times New Roman" w:eastAsia="Times New Roman" w:hAnsi="Times New Roman"/>
            <w:color w:val="000000" w:themeColor="text1"/>
            <w:sz w:val="28"/>
            <w:szCs w:val="28"/>
            <w:lang w:eastAsia="ru-RU"/>
          </w:rPr>
          <w:t>269.2</w:t>
        </w:r>
      </w:hyperlink>
      <w:r w:rsidR="00C1209A" w:rsidRPr="00CA3655">
        <w:rPr>
          <w:rFonts w:ascii="Times New Roman" w:eastAsia="Times New Roman" w:hAnsi="Times New Roman"/>
          <w:color w:val="000000" w:themeColor="text1"/>
          <w:sz w:val="28"/>
          <w:szCs w:val="28"/>
          <w:lang w:eastAsia="ru-RU"/>
        </w:rPr>
        <w:t xml:space="preserve"> Бюджетного кодекса Российской Федерации.</w:t>
      </w:r>
    </w:p>
    <w:p w14:paraId="05503A3B" w14:textId="2E2407F9"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результатов предоставления субсидии (контрольная точка), в порядке и по формам, которые установлены Министерством финансов Российской Федерации.</w:t>
      </w:r>
    </w:p>
    <w:p w14:paraId="71D6A320" w14:textId="6F67FAD5" w:rsidR="00C1209A" w:rsidRPr="00CA3655" w:rsidRDefault="00FC150D"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4.3</w:t>
      </w:r>
      <w:r w:rsidR="00C1209A" w:rsidRPr="00CA3655">
        <w:rPr>
          <w:rFonts w:ascii="Times New Roman" w:eastAsia="Times New Roman" w:hAnsi="Times New Roman"/>
          <w:color w:val="000000" w:themeColor="text1"/>
          <w:sz w:val="28"/>
          <w:szCs w:val="28"/>
          <w:lang w:eastAsia="ru-RU"/>
        </w:rPr>
        <w:t xml:space="preserve">. В случае выявления, в том числе по фактам проверок, проведенных Министерством и органами государственного финансового контроля Республики Тыва, нарушений организацией условий, установленных при предоставлении субсидии настоящим Порядком и (или) соглашением, Министерство в течение 10 рабочих дней со дня выявления указанных нарушений составляет акт о нарушении условий и порядка предоставления субсидии, в котором указываются выявленные нарушения и сроки их устранения (далее </w:t>
      </w:r>
      <w:r w:rsidR="00B8038F">
        <w:rPr>
          <w:rFonts w:ascii="Times New Roman" w:eastAsia="Times New Roman" w:hAnsi="Times New Roman"/>
          <w:color w:val="000000" w:themeColor="text1"/>
          <w:sz w:val="28"/>
          <w:szCs w:val="28"/>
          <w:lang w:eastAsia="ru-RU"/>
        </w:rPr>
        <w:t>–</w:t>
      </w:r>
      <w:r w:rsidR="00C1209A" w:rsidRPr="00CA3655">
        <w:rPr>
          <w:rFonts w:ascii="Times New Roman" w:eastAsia="Times New Roman" w:hAnsi="Times New Roman"/>
          <w:color w:val="000000" w:themeColor="text1"/>
          <w:sz w:val="28"/>
          <w:szCs w:val="28"/>
          <w:lang w:eastAsia="ru-RU"/>
        </w:rPr>
        <w:t xml:space="preserve"> акт).</w:t>
      </w:r>
    </w:p>
    <w:p w14:paraId="523CFD95" w14:textId="77C61B86" w:rsidR="00C1209A" w:rsidRPr="00CA3655" w:rsidRDefault="00C1209A"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Акт составляется в двух экземплярах, один из которых направляется соответствующей организации в срок не позднее 10 рабочих дней со дня составления акта.</w:t>
      </w:r>
    </w:p>
    <w:p w14:paraId="08D919D2" w14:textId="061AE10A" w:rsidR="00C1209A" w:rsidRPr="00CA3655" w:rsidRDefault="00FC150D"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4.4</w:t>
      </w:r>
      <w:r w:rsidR="00C1209A" w:rsidRPr="00CA3655">
        <w:rPr>
          <w:rFonts w:ascii="Times New Roman" w:eastAsia="Times New Roman" w:hAnsi="Times New Roman"/>
          <w:color w:val="000000" w:themeColor="text1"/>
          <w:sz w:val="28"/>
          <w:szCs w:val="28"/>
          <w:lang w:eastAsia="ru-RU"/>
        </w:rPr>
        <w:t xml:space="preserve">. В случае неустранения организацией нарушений в сроки, указанные в акте, Министерство в течение 10 рабочих дней со дня окончания сроков </w:t>
      </w:r>
      <w:r w:rsidR="00C1209A" w:rsidRPr="00CA3655">
        <w:rPr>
          <w:rFonts w:ascii="Times New Roman" w:eastAsia="Times New Roman" w:hAnsi="Times New Roman"/>
          <w:color w:val="000000" w:themeColor="text1"/>
          <w:sz w:val="28"/>
          <w:szCs w:val="28"/>
          <w:lang w:eastAsia="ru-RU"/>
        </w:rPr>
        <w:lastRenderedPageBreak/>
        <w:t>направляет организации требование о возврате субсидии в республиканский бюджет Республики Тыва.</w:t>
      </w:r>
    </w:p>
    <w:p w14:paraId="0BC034DB" w14:textId="5037EBC3" w:rsidR="00C1209A" w:rsidRPr="00CA3655" w:rsidRDefault="00FC150D"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4.5</w:t>
      </w:r>
      <w:r w:rsidR="00C1209A" w:rsidRPr="00CA3655">
        <w:rPr>
          <w:rFonts w:ascii="Times New Roman" w:eastAsia="Times New Roman" w:hAnsi="Times New Roman"/>
          <w:color w:val="000000" w:themeColor="text1"/>
          <w:sz w:val="28"/>
          <w:szCs w:val="28"/>
          <w:lang w:eastAsia="ru-RU"/>
        </w:rPr>
        <w:t>. Получатель субсидии обязан осуществить возврат предоставленной субсидии в республиканский бюджет Республики Тыва в течение 10 рабочих дней со дня получения требования о возврате субсидии в республиканский бюджет Республики Тыва. В случае невозврата предоставленной субсидии в установленный настоящим пунктом срок Министерство обращается за взысканием указанных средств в судебном порядке.</w:t>
      </w:r>
    </w:p>
    <w:p w14:paraId="40A7EF74" w14:textId="1FB4DA6A" w:rsidR="004B2FF3" w:rsidRPr="00CA3655" w:rsidRDefault="00FC150D" w:rsidP="00CA3655">
      <w:pPr>
        <w:spacing w:after="0" w:line="360" w:lineRule="atLeast"/>
        <w:ind w:firstLine="709"/>
        <w:jc w:val="both"/>
        <w:rPr>
          <w:rFonts w:ascii="Times New Roman" w:eastAsia="Times New Roman" w:hAnsi="Times New Roman"/>
          <w:color w:val="000000" w:themeColor="text1"/>
          <w:sz w:val="28"/>
          <w:szCs w:val="28"/>
          <w:lang w:eastAsia="ru-RU"/>
        </w:rPr>
      </w:pPr>
      <w:r w:rsidRPr="00CA3655">
        <w:rPr>
          <w:rFonts w:ascii="Times New Roman" w:eastAsia="Times New Roman" w:hAnsi="Times New Roman"/>
          <w:color w:val="000000" w:themeColor="text1"/>
          <w:sz w:val="28"/>
          <w:szCs w:val="28"/>
          <w:lang w:eastAsia="ru-RU"/>
        </w:rPr>
        <w:t>4.6</w:t>
      </w:r>
      <w:r w:rsidR="00C1209A" w:rsidRPr="00CA3655">
        <w:rPr>
          <w:rFonts w:ascii="Times New Roman" w:eastAsia="Times New Roman" w:hAnsi="Times New Roman"/>
          <w:color w:val="000000" w:themeColor="text1"/>
          <w:sz w:val="28"/>
          <w:szCs w:val="28"/>
          <w:lang w:eastAsia="ru-RU"/>
        </w:rPr>
        <w:t>. В случае наличия неиспользованных остатков субсидии на конец отчетного года в случаях, предусмотренных соглашением, сумма неиспользованного остатка субсидии подлежит возврату в республиканский бюджет Республики Тыва в течение 10 рабочих дней со дня предъявления Министерством требования о возврате, а в случае невозврата субсидии в указанные сроки Министерство обращается за взысканием указанных</w:t>
      </w:r>
      <w:r w:rsidRPr="00CA3655">
        <w:rPr>
          <w:rFonts w:ascii="Times New Roman" w:eastAsia="Times New Roman" w:hAnsi="Times New Roman"/>
          <w:color w:val="000000" w:themeColor="text1"/>
          <w:sz w:val="28"/>
          <w:szCs w:val="28"/>
          <w:lang w:eastAsia="ru-RU"/>
        </w:rPr>
        <w:t xml:space="preserve"> средств в судебном порядке.</w:t>
      </w:r>
      <w:r w:rsidR="00DA6BA8" w:rsidRPr="00CA3655">
        <w:rPr>
          <w:rFonts w:ascii="Times New Roman" w:eastAsia="Times New Roman" w:hAnsi="Times New Roman"/>
          <w:color w:val="000000" w:themeColor="text1"/>
          <w:sz w:val="28"/>
          <w:szCs w:val="28"/>
          <w:lang w:eastAsia="ru-RU"/>
        </w:rPr>
        <w:t>»</w:t>
      </w:r>
      <w:r w:rsidRPr="00CA3655">
        <w:rPr>
          <w:rFonts w:ascii="Times New Roman" w:eastAsia="Times New Roman" w:hAnsi="Times New Roman"/>
          <w:color w:val="000000" w:themeColor="text1"/>
          <w:sz w:val="28"/>
          <w:szCs w:val="28"/>
          <w:lang w:eastAsia="ru-RU"/>
        </w:rPr>
        <w:t>;</w:t>
      </w:r>
    </w:p>
    <w:bookmarkEnd w:id="1"/>
    <w:p w14:paraId="12DEB71E" w14:textId="40CD179F" w:rsidR="004B2FF3" w:rsidRPr="00CA3655" w:rsidRDefault="00656C4E"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7</w:t>
      </w:r>
      <w:r w:rsidR="001F45EE" w:rsidRPr="00CA3655">
        <w:rPr>
          <w:rFonts w:ascii="Times New Roman" w:hAnsi="Times New Roman"/>
          <w:bCs/>
          <w:color w:val="000000" w:themeColor="text1"/>
          <w:sz w:val="28"/>
          <w:szCs w:val="28"/>
        </w:rPr>
        <w:t xml:space="preserve">) </w:t>
      </w:r>
      <w:r w:rsidR="00B8038F">
        <w:rPr>
          <w:rFonts w:ascii="Times New Roman" w:hAnsi="Times New Roman"/>
          <w:bCs/>
          <w:color w:val="000000" w:themeColor="text1"/>
          <w:sz w:val="28"/>
          <w:szCs w:val="28"/>
        </w:rPr>
        <w:t>п</w:t>
      </w:r>
      <w:r w:rsidR="004B2FF3" w:rsidRPr="00CA3655">
        <w:rPr>
          <w:rFonts w:ascii="Times New Roman" w:hAnsi="Times New Roman"/>
          <w:bCs/>
          <w:color w:val="000000" w:themeColor="text1"/>
          <w:sz w:val="28"/>
          <w:szCs w:val="28"/>
        </w:rPr>
        <w:t>риложение №</w:t>
      </w:r>
      <w:r w:rsidR="00B8038F">
        <w:rPr>
          <w:rFonts w:ascii="Times New Roman" w:hAnsi="Times New Roman"/>
          <w:bCs/>
          <w:color w:val="000000" w:themeColor="text1"/>
          <w:sz w:val="28"/>
          <w:szCs w:val="28"/>
        </w:rPr>
        <w:t xml:space="preserve"> </w:t>
      </w:r>
      <w:r w:rsidR="004B2FF3" w:rsidRPr="00CA3655">
        <w:rPr>
          <w:rFonts w:ascii="Times New Roman" w:hAnsi="Times New Roman"/>
          <w:bCs/>
          <w:color w:val="000000" w:themeColor="text1"/>
          <w:sz w:val="28"/>
          <w:szCs w:val="28"/>
        </w:rPr>
        <w:t>7 к Программе признать утратившим силу;</w:t>
      </w:r>
    </w:p>
    <w:p w14:paraId="2BE8AB31" w14:textId="380B0594" w:rsidR="00631807" w:rsidRPr="00CA3655" w:rsidRDefault="004B2FF3"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 xml:space="preserve">8) </w:t>
      </w:r>
      <w:r w:rsidR="009D45FE" w:rsidRPr="00CA3655">
        <w:rPr>
          <w:rFonts w:ascii="Times New Roman" w:hAnsi="Times New Roman"/>
          <w:bCs/>
          <w:color w:val="000000" w:themeColor="text1"/>
          <w:sz w:val="28"/>
          <w:szCs w:val="28"/>
        </w:rPr>
        <w:t>в приложении №</w:t>
      </w:r>
      <w:r w:rsidR="001F45EE" w:rsidRPr="00CA3655">
        <w:rPr>
          <w:rFonts w:ascii="Times New Roman" w:hAnsi="Times New Roman"/>
          <w:bCs/>
          <w:color w:val="000000" w:themeColor="text1"/>
          <w:sz w:val="28"/>
          <w:szCs w:val="28"/>
        </w:rPr>
        <w:t xml:space="preserve"> 11 к Программе</w:t>
      </w:r>
      <w:r w:rsidRPr="00CA3655">
        <w:rPr>
          <w:rFonts w:ascii="Times New Roman" w:hAnsi="Times New Roman"/>
          <w:bCs/>
          <w:color w:val="000000" w:themeColor="text1"/>
          <w:sz w:val="28"/>
          <w:szCs w:val="28"/>
        </w:rPr>
        <w:t xml:space="preserve"> </w:t>
      </w:r>
      <w:r w:rsidR="00631807" w:rsidRPr="00CA3655">
        <w:rPr>
          <w:rFonts w:ascii="Times New Roman" w:hAnsi="Times New Roman"/>
          <w:bCs/>
          <w:color w:val="000000" w:themeColor="text1"/>
          <w:sz w:val="28"/>
          <w:szCs w:val="28"/>
        </w:rPr>
        <w:t xml:space="preserve">раздел </w:t>
      </w:r>
      <w:r w:rsidR="00631807" w:rsidRPr="00CA3655">
        <w:rPr>
          <w:rFonts w:ascii="Times New Roman" w:hAnsi="Times New Roman"/>
          <w:bCs/>
          <w:color w:val="000000" w:themeColor="text1"/>
          <w:sz w:val="28"/>
          <w:szCs w:val="28"/>
          <w:lang w:val="en-US"/>
        </w:rPr>
        <w:t>VI</w:t>
      </w:r>
      <w:r w:rsidRPr="00CA3655">
        <w:rPr>
          <w:rFonts w:ascii="Times New Roman" w:hAnsi="Times New Roman"/>
          <w:bCs/>
          <w:color w:val="000000" w:themeColor="text1"/>
          <w:sz w:val="28"/>
          <w:szCs w:val="28"/>
        </w:rPr>
        <w:t xml:space="preserve"> в</w:t>
      </w:r>
      <w:r w:rsidR="00631807" w:rsidRPr="00CA3655">
        <w:rPr>
          <w:rFonts w:ascii="Times New Roman" w:hAnsi="Times New Roman"/>
          <w:bCs/>
          <w:color w:val="000000" w:themeColor="text1"/>
          <w:sz w:val="28"/>
          <w:szCs w:val="28"/>
        </w:rPr>
        <w:t xml:space="preserve"> Приложени</w:t>
      </w:r>
      <w:r w:rsidRPr="00CA3655">
        <w:rPr>
          <w:rFonts w:ascii="Times New Roman" w:hAnsi="Times New Roman"/>
          <w:bCs/>
          <w:color w:val="000000" w:themeColor="text1"/>
          <w:sz w:val="28"/>
          <w:szCs w:val="28"/>
        </w:rPr>
        <w:t>и</w:t>
      </w:r>
      <w:r w:rsidR="00631807" w:rsidRPr="00CA3655">
        <w:rPr>
          <w:rFonts w:ascii="Times New Roman" w:hAnsi="Times New Roman"/>
          <w:bCs/>
          <w:color w:val="000000" w:themeColor="text1"/>
          <w:sz w:val="28"/>
          <w:szCs w:val="28"/>
        </w:rPr>
        <w:t xml:space="preserve"> дополнить пу</w:t>
      </w:r>
      <w:r w:rsidR="008F1FED" w:rsidRPr="00CA3655">
        <w:rPr>
          <w:rFonts w:ascii="Times New Roman" w:hAnsi="Times New Roman"/>
          <w:bCs/>
          <w:color w:val="000000" w:themeColor="text1"/>
          <w:sz w:val="28"/>
          <w:szCs w:val="28"/>
        </w:rPr>
        <w:t>нктом 29 следующего содержания:</w:t>
      </w:r>
    </w:p>
    <w:p w14:paraId="0AA9F0E4" w14:textId="1834F00F" w:rsidR="00240D59" w:rsidRPr="00CA3655" w:rsidRDefault="00DA6BA8"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w:t>
      </w:r>
      <w:r w:rsidR="00BA1244" w:rsidRPr="00CA3655">
        <w:rPr>
          <w:rFonts w:ascii="Times New Roman" w:hAnsi="Times New Roman"/>
          <w:bCs/>
          <w:color w:val="000000" w:themeColor="text1"/>
          <w:sz w:val="28"/>
          <w:szCs w:val="28"/>
        </w:rPr>
        <w:t>2</w:t>
      </w:r>
      <w:r w:rsidR="00735619" w:rsidRPr="00CA3655">
        <w:rPr>
          <w:rFonts w:ascii="Times New Roman" w:hAnsi="Times New Roman"/>
          <w:bCs/>
          <w:color w:val="000000" w:themeColor="text1"/>
          <w:sz w:val="28"/>
          <w:szCs w:val="28"/>
        </w:rPr>
        <w:t>9</w:t>
      </w:r>
      <w:r w:rsidR="00BA1244" w:rsidRPr="00CA3655">
        <w:rPr>
          <w:rFonts w:ascii="Times New Roman" w:hAnsi="Times New Roman"/>
          <w:bCs/>
          <w:color w:val="000000" w:themeColor="text1"/>
          <w:sz w:val="28"/>
          <w:szCs w:val="28"/>
        </w:rPr>
        <w:t xml:space="preserve">. </w:t>
      </w:r>
      <w:r w:rsidR="00240D59" w:rsidRPr="00CA3655">
        <w:rPr>
          <w:rFonts w:ascii="Times New Roman" w:hAnsi="Times New Roman"/>
          <w:bCs/>
          <w:color w:val="000000" w:themeColor="text1"/>
          <w:sz w:val="28"/>
          <w:szCs w:val="28"/>
        </w:rPr>
        <w:t xml:space="preserve">Субсидия в целях </w:t>
      </w:r>
      <w:r w:rsidR="00DA3CC6" w:rsidRPr="00CA3655">
        <w:rPr>
          <w:rFonts w:ascii="Times New Roman" w:hAnsi="Times New Roman"/>
          <w:bCs/>
          <w:color w:val="000000" w:themeColor="text1"/>
          <w:sz w:val="28"/>
          <w:szCs w:val="28"/>
        </w:rPr>
        <w:t>реализации мероприятий государственной программы Республики Тыва</w:t>
      </w:r>
      <w:r w:rsidR="00CE16DA" w:rsidRPr="00CA3655">
        <w:rPr>
          <w:rFonts w:ascii="Times New Roman" w:hAnsi="Times New Roman"/>
          <w:bCs/>
          <w:color w:val="000000" w:themeColor="text1"/>
          <w:sz w:val="28"/>
          <w:szCs w:val="28"/>
        </w:rPr>
        <w:t xml:space="preserve"> </w:t>
      </w:r>
      <w:r w:rsidRPr="00CA3655">
        <w:rPr>
          <w:rFonts w:ascii="Times New Roman" w:hAnsi="Times New Roman"/>
          <w:bCs/>
          <w:color w:val="000000" w:themeColor="text1"/>
          <w:sz w:val="28"/>
          <w:szCs w:val="28"/>
        </w:rPr>
        <w:t>«</w:t>
      </w:r>
      <w:r w:rsidR="00CE16DA" w:rsidRPr="00CA3655">
        <w:rPr>
          <w:rFonts w:ascii="Times New Roman" w:hAnsi="Times New Roman"/>
          <w:bCs/>
          <w:color w:val="000000" w:themeColor="text1"/>
          <w:sz w:val="28"/>
          <w:szCs w:val="28"/>
        </w:rPr>
        <w:t>Энергоэффективность и развитие энергетики в Республике Тыва</w:t>
      </w:r>
      <w:r w:rsidRPr="00CA3655">
        <w:rPr>
          <w:rFonts w:ascii="Times New Roman" w:hAnsi="Times New Roman"/>
          <w:bCs/>
          <w:color w:val="000000" w:themeColor="text1"/>
          <w:sz w:val="28"/>
          <w:szCs w:val="28"/>
        </w:rPr>
        <w:t>»</w:t>
      </w:r>
      <w:r w:rsidR="00DA3CC6" w:rsidRPr="00CA3655">
        <w:rPr>
          <w:rFonts w:ascii="Times New Roman" w:hAnsi="Times New Roman"/>
          <w:bCs/>
          <w:color w:val="000000" w:themeColor="text1"/>
          <w:sz w:val="28"/>
          <w:szCs w:val="28"/>
        </w:rPr>
        <w:t>, предусматривающей создание энергетической инфраструктуры в рамках реализации инвестиционного проекта по организации добычи меди, молибдена и попутных компонентов на Ак-Сугском медно-порфировом месторождении в Республике Тыва, в рамках которого осуществляется технологическое присоединение к электрическим сетям</w:t>
      </w:r>
      <w:r w:rsidR="00B721FD" w:rsidRPr="00CA3655">
        <w:rPr>
          <w:rFonts w:ascii="Times New Roman" w:hAnsi="Times New Roman"/>
          <w:bCs/>
          <w:color w:val="000000" w:themeColor="text1"/>
          <w:sz w:val="28"/>
          <w:szCs w:val="28"/>
        </w:rPr>
        <w:t>.</w:t>
      </w:r>
      <w:r w:rsidRPr="00CA3655">
        <w:rPr>
          <w:rFonts w:ascii="Times New Roman" w:hAnsi="Times New Roman"/>
          <w:bCs/>
          <w:color w:val="000000" w:themeColor="text1"/>
          <w:sz w:val="28"/>
          <w:szCs w:val="28"/>
        </w:rPr>
        <w:t>»</w:t>
      </w:r>
      <w:r w:rsidR="00CE16DA" w:rsidRPr="00CA3655">
        <w:rPr>
          <w:rFonts w:ascii="Times New Roman" w:hAnsi="Times New Roman"/>
          <w:bCs/>
          <w:color w:val="000000" w:themeColor="text1"/>
          <w:sz w:val="28"/>
          <w:szCs w:val="28"/>
        </w:rPr>
        <w:t>;</w:t>
      </w:r>
    </w:p>
    <w:p w14:paraId="3CCF7DE5" w14:textId="4038A1F9" w:rsidR="00233D78" w:rsidRPr="00CA3655" w:rsidRDefault="004B2FF3" w:rsidP="00CA3655">
      <w:pPr>
        <w:spacing w:after="0" w:line="360" w:lineRule="atLeast"/>
        <w:ind w:firstLine="709"/>
        <w:jc w:val="both"/>
        <w:rPr>
          <w:rFonts w:ascii="Times New Roman" w:hAnsi="Times New Roman"/>
          <w:bCs/>
          <w:color w:val="000000" w:themeColor="text1"/>
          <w:sz w:val="28"/>
          <w:szCs w:val="28"/>
        </w:rPr>
      </w:pPr>
      <w:r w:rsidRPr="00CA3655">
        <w:rPr>
          <w:rFonts w:ascii="Times New Roman" w:hAnsi="Times New Roman"/>
          <w:bCs/>
          <w:color w:val="000000" w:themeColor="text1"/>
          <w:sz w:val="28"/>
          <w:szCs w:val="28"/>
        </w:rPr>
        <w:t>9</w:t>
      </w:r>
      <w:r w:rsidR="00C26994" w:rsidRPr="00CA3655">
        <w:rPr>
          <w:rFonts w:ascii="Times New Roman" w:hAnsi="Times New Roman"/>
          <w:bCs/>
          <w:color w:val="000000" w:themeColor="text1"/>
          <w:sz w:val="28"/>
          <w:szCs w:val="28"/>
        </w:rPr>
        <w:t xml:space="preserve">) </w:t>
      </w:r>
      <w:r w:rsidR="001E3FD0" w:rsidRPr="00CA3655">
        <w:rPr>
          <w:rFonts w:ascii="Times New Roman" w:hAnsi="Times New Roman"/>
          <w:bCs/>
          <w:color w:val="000000" w:themeColor="text1"/>
          <w:sz w:val="28"/>
          <w:szCs w:val="28"/>
        </w:rPr>
        <w:t xml:space="preserve">дополнить </w:t>
      </w:r>
      <w:r w:rsidR="004A2DBB">
        <w:rPr>
          <w:rFonts w:ascii="Times New Roman" w:hAnsi="Times New Roman"/>
          <w:bCs/>
          <w:color w:val="000000" w:themeColor="text1"/>
          <w:sz w:val="28"/>
          <w:szCs w:val="28"/>
        </w:rPr>
        <w:t>п</w:t>
      </w:r>
      <w:r w:rsidR="001E3FD0" w:rsidRPr="00CA3655">
        <w:rPr>
          <w:rFonts w:ascii="Times New Roman" w:hAnsi="Times New Roman"/>
          <w:bCs/>
          <w:color w:val="000000" w:themeColor="text1"/>
          <w:sz w:val="28"/>
          <w:szCs w:val="28"/>
        </w:rPr>
        <w:t>риложением</w:t>
      </w:r>
      <w:r w:rsidR="0089256E" w:rsidRPr="00CA3655">
        <w:rPr>
          <w:rFonts w:ascii="Times New Roman" w:hAnsi="Times New Roman"/>
          <w:bCs/>
          <w:color w:val="000000" w:themeColor="text1"/>
          <w:sz w:val="28"/>
          <w:szCs w:val="28"/>
        </w:rPr>
        <w:t xml:space="preserve"> </w:t>
      </w:r>
      <w:r w:rsidR="00631807" w:rsidRPr="00CA3655">
        <w:rPr>
          <w:rFonts w:ascii="Times New Roman" w:hAnsi="Times New Roman"/>
          <w:bCs/>
          <w:color w:val="000000" w:themeColor="text1"/>
          <w:sz w:val="28"/>
          <w:szCs w:val="28"/>
        </w:rPr>
        <w:t>№</w:t>
      </w:r>
      <w:r w:rsidR="0089256E" w:rsidRPr="00CA3655">
        <w:rPr>
          <w:rFonts w:ascii="Times New Roman" w:hAnsi="Times New Roman"/>
          <w:bCs/>
          <w:color w:val="000000" w:themeColor="text1"/>
          <w:sz w:val="28"/>
          <w:szCs w:val="28"/>
        </w:rPr>
        <w:t xml:space="preserve"> 12</w:t>
      </w:r>
      <w:r w:rsidR="008C2D3E" w:rsidRPr="00CA3655">
        <w:rPr>
          <w:rFonts w:ascii="Times New Roman" w:hAnsi="Times New Roman"/>
          <w:bCs/>
          <w:color w:val="000000" w:themeColor="text1"/>
          <w:sz w:val="28"/>
          <w:szCs w:val="28"/>
        </w:rPr>
        <w:t xml:space="preserve"> следующего содержания</w:t>
      </w:r>
      <w:r w:rsidR="0089256E" w:rsidRPr="00CA3655">
        <w:rPr>
          <w:rFonts w:ascii="Times New Roman" w:hAnsi="Times New Roman"/>
          <w:bCs/>
          <w:color w:val="000000" w:themeColor="text1"/>
          <w:sz w:val="28"/>
          <w:szCs w:val="28"/>
        </w:rPr>
        <w:t>:</w:t>
      </w:r>
    </w:p>
    <w:p w14:paraId="48E97FE5" w14:textId="77777777" w:rsidR="004A2DBB" w:rsidRDefault="004A2DBB">
      <w:pPr>
        <w:spacing w:after="160" w:line="259" w:lineRule="auto"/>
        <w:rPr>
          <w:rFonts w:ascii="Times New Roman" w:eastAsiaTheme="minorEastAsia" w:hAnsi="Times New Roman"/>
          <w:color w:val="000000" w:themeColor="text1"/>
          <w:sz w:val="28"/>
          <w:szCs w:val="28"/>
          <w:lang w:eastAsia="ru-RU"/>
        </w:rPr>
      </w:pPr>
      <w:r>
        <w:rPr>
          <w:rFonts w:ascii="Times New Roman" w:hAnsi="Times New Roman"/>
          <w:b/>
          <w:color w:val="000000" w:themeColor="text1"/>
          <w:sz w:val="28"/>
          <w:szCs w:val="28"/>
        </w:rPr>
        <w:br w:type="page"/>
      </w:r>
    </w:p>
    <w:p w14:paraId="5B54A034" w14:textId="57AAA785" w:rsidR="00A96B28" w:rsidRPr="00CA3655" w:rsidRDefault="00DA6BA8" w:rsidP="004A2DBB">
      <w:pPr>
        <w:pStyle w:val="ConsPlusTitle"/>
        <w:spacing w:line="360" w:lineRule="atLeast"/>
        <w:ind w:left="4536"/>
        <w:jc w:val="center"/>
        <w:rPr>
          <w:rFonts w:ascii="Times New Roman" w:hAnsi="Times New Roman" w:cs="Times New Roman"/>
          <w:b w:val="0"/>
          <w:color w:val="000000" w:themeColor="text1"/>
          <w:sz w:val="28"/>
          <w:szCs w:val="28"/>
        </w:rPr>
      </w:pPr>
      <w:r w:rsidRPr="00CA3655">
        <w:rPr>
          <w:rFonts w:ascii="Times New Roman" w:hAnsi="Times New Roman" w:cs="Times New Roman"/>
          <w:b w:val="0"/>
          <w:color w:val="000000" w:themeColor="text1"/>
          <w:sz w:val="28"/>
          <w:szCs w:val="28"/>
        </w:rPr>
        <w:lastRenderedPageBreak/>
        <w:t>«</w:t>
      </w:r>
      <w:r w:rsidR="00A96B28" w:rsidRPr="00CA3655">
        <w:rPr>
          <w:rFonts w:ascii="Times New Roman" w:hAnsi="Times New Roman" w:cs="Times New Roman"/>
          <w:b w:val="0"/>
          <w:color w:val="000000" w:themeColor="text1"/>
          <w:sz w:val="28"/>
          <w:szCs w:val="28"/>
        </w:rPr>
        <w:t xml:space="preserve">Приложение </w:t>
      </w:r>
      <w:r w:rsidR="00631807" w:rsidRPr="00CA3655">
        <w:rPr>
          <w:rFonts w:ascii="Times New Roman" w:hAnsi="Times New Roman" w:cs="Times New Roman"/>
          <w:b w:val="0"/>
          <w:color w:val="000000" w:themeColor="text1"/>
          <w:sz w:val="28"/>
          <w:szCs w:val="28"/>
        </w:rPr>
        <w:t>№</w:t>
      </w:r>
      <w:r w:rsidR="00A96B28" w:rsidRPr="00CA3655">
        <w:rPr>
          <w:rFonts w:ascii="Times New Roman" w:hAnsi="Times New Roman" w:cs="Times New Roman"/>
          <w:b w:val="0"/>
          <w:color w:val="000000" w:themeColor="text1"/>
          <w:sz w:val="28"/>
          <w:szCs w:val="28"/>
        </w:rPr>
        <w:t xml:space="preserve"> 12</w:t>
      </w:r>
    </w:p>
    <w:p w14:paraId="6CE0A97E" w14:textId="340F6F16" w:rsidR="00305B40" w:rsidRPr="00CA3655" w:rsidRDefault="00305B40" w:rsidP="004A2DBB">
      <w:pPr>
        <w:pStyle w:val="ConsPlusTitle"/>
        <w:spacing w:line="360" w:lineRule="atLeast"/>
        <w:ind w:left="4536"/>
        <w:jc w:val="center"/>
        <w:rPr>
          <w:rFonts w:ascii="Times New Roman" w:hAnsi="Times New Roman" w:cs="Times New Roman"/>
          <w:b w:val="0"/>
          <w:color w:val="000000" w:themeColor="text1"/>
          <w:sz w:val="28"/>
          <w:szCs w:val="28"/>
        </w:rPr>
      </w:pPr>
      <w:r w:rsidRPr="00CA3655">
        <w:rPr>
          <w:rFonts w:ascii="Times New Roman" w:hAnsi="Times New Roman" w:cs="Times New Roman"/>
          <w:b w:val="0"/>
          <w:color w:val="000000" w:themeColor="text1"/>
          <w:sz w:val="28"/>
          <w:szCs w:val="28"/>
        </w:rPr>
        <w:t>к</w:t>
      </w:r>
      <w:r w:rsidR="00A96B28" w:rsidRPr="00CA3655">
        <w:rPr>
          <w:rFonts w:ascii="Times New Roman" w:hAnsi="Times New Roman" w:cs="Times New Roman"/>
          <w:b w:val="0"/>
          <w:color w:val="000000" w:themeColor="text1"/>
          <w:sz w:val="28"/>
          <w:szCs w:val="28"/>
        </w:rPr>
        <w:t xml:space="preserve"> государственной программе Республики Тыва</w:t>
      </w:r>
      <w:r w:rsidR="004A2DBB">
        <w:rPr>
          <w:rFonts w:ascii="Times New Roman" w:hAnsi="Times New Roman" w:cs="Times New Roman"/>
          <w:b w:val="0"/>
          <w:color w:val="000000" w:themeColor="text1"/>
          <w:sz w:val="28"/>
          <w:szCs w:val="28"/>
        </w:rPr>
        <w:t xml:space="preserve"> </w:t>
      </w:r>
      <w:r w:rsidR="00DA6BA8" w:rsidRPr="00CA3655">
        <w:rPr>
          <w:rFonts w:ascii="Times New Roman" w:hAnsi="Times New Roman" w:cs="Times New Roman"/>
          <w:b w:val="0"/>
          <w:color w:val="000000" w:themeColor="text1"/>
          <w:sz w:val="28"/>
          <w:szCs w:val="28"/>
        </w:rPr>
        <w:t>«</w:t>
      </w:r>
      <w:r w:rsidRPr="00CA3655">
        <w:rPr>
          <w:rFonts w:ascii="Times New Roman" w:hAnsi="Times New Roman" w:cs="Times New Roman"/>
          <w:b w:val="0"/>
          <w:color w:val="000000" w:themeColor="text1"/>
          <w:sz w:val="28"/>
          <w:szCs w:val="28"/>
        </w:rPr>
        <w:t>Энергоэффективность и развитие энергетики</w:t>
      </w:r>
      <w:r w:rsidR="004A2DBB">
        <w:rPr>
          <w:rFonts w:ascii="Times New Roman" w:hAnsi="Times New Roman" w:cs="Times New Roman"/>
          <w:b w:val="0"/>
          <w:color w:val="000000" w:themeColor="text1"/>
          <w:sz w:val="28"/>
          <w:szCs w:val="28"/>
        </w:rPr>
        <w:t xml:space="preserve"> </w:t>
      </w:r>
      <w:r w:rsidRPr="00CA3655">
        <w:rPr>
          <w:rFonts w:ascii="Times New Roman" w:hAnsi="Times New Roman" w:cs="Times New Roman"/>
          <w:b w:val="0"/>
          <w:color w:val="000000" w:themeColor="text1"/>
          <w:sz w:val="28"/>
          <w:szCs w:val="28"/>
        </w:rPr>
        <w:t>в Республике Тыва</w:t>
      </w:r>
      <w:r w:rsidR="00DA6BA8" w:rsidRPr="00CA3655">
        <w:rPr>
          <w:rFonts w:ascii="Times New Roman" w:hAnsi="Times New Roman" w:cs="Times New Roman"/>
          <w:b w:val="0"/>
          <w:color w:val="000000" w:themeColor="text1"/>
          <w:sz w:val="28"/>
          <w:szCs w:val="28"/>
        </w:rPr>
        <w:t>»</w:t>
      </w:r>
    </w:p>
    <w:p w14:paraId="6E79ED44" w14:textId="77777777" w:rsidR="00305B40" w:rsidRDefault="00305B40" w:rsidP="004A2DBB">
      <w:pPr>
        <w:pStyle w:val="ConsPlusTitle"/>
        <w:spacing w:line="360" w:lineRule="atLeast"/>
        <w:jc w:val="center"/>
        <w:rPr>
          <w:rFonts w:ascii="Times New Roman" w:hAnsi="Times New Roman" w:cs="Times New Roman"/>
          <w:b w:val="0"/>
          <w:color w:val="000000" w:themeColor="text1"/>
          <w:sz w:val="28"/>
          <w:szCs w:val="28"/>
        </w:rPr>
      </w:pPr>
    </w:p>
    <w:p w14:paraId="4F255F21" w14:textId="77777777" w:rsidR="004A2DBB" w:rsidRPr="00CA3655" w:rsidRDefault="004A2DBB" w:rsidP="004A2DBB">
      <w:pPr>
        <w:pStyle w:val="ConsPlusTitle"/>
        <w:spacing w:line="360" w:lineRule="atLeast"/>
        <w:jc w:val="center"/>
        <w:rPr>
          <w:rFonts w:ascii="Times New Roman" w:hAnsi="Times New Roman" w:cs="Times New Roman"/>
          <w:b w:val="0"/>
          <w:color w:val="000000" w:themeColor="text1"/>
          <w:sz w:val="28"/>
          <w:szCs w:val="28"/>
        </w:rPr>
      </w:pPr>
    </w:p>
    <w:p w14:paraId="1C0D3660" w14:textId="696AFFC4" w:rsidR="00986A0F" w:rsidRPr="00CA3655" w:rsidRDefault="004A2DBB" w:rsidP="004A2DBB">
      <w:pPr>
        <w:pStyle w:val="ConsPlusTitle"/>
        <w:spacing w:line="360" w:lineRule="atLeast"/>
        <w:jc w:val="center"/>
        <w:rPr>
          <w:rFonts w:ascii="Times New Roman" w:hAnsi="Times New Roman" w:cs="Times New Roman"/>
          <w:b w:val="0"/>
          <w:color w:val="000000" w:themeColor="text1"/>
          <w:sz w:val="28"/>
          <w:szCs w:val="28"/>
        </w:rPr>
      </w:pPr>
      <w:r w:rsidRPr="00CA3655">
        <w:rPr>
          <w:rFonts w:ascii="Times New Roman" w:hAnsi="Times New Roman" w:cs="Times New Roman"/>
          <w:b w:val="0"/>
          <w:color w:val="000000" w:themeColor="text1"/>
          <w:sz w:val="28"/>
          <w:szCs w:val="28"/>
        </w:rPr>
        <w:t>П</w:t>
      </w:r>
      <w:r>
        <w:rPr>
          <w:rFonts w:ascii="Times New Roman" w:hAnsi="Times New Roman" w:cs="Times New Roman"/>
          <w:b w:val="0"/>
          <w:color w:val="000000" w:themeColor="text1"/>
          <w:sz w:val="28"/>
          <w:szCs w:val="28"/>
        </w:rPr>
        <w:t xml:space="preserve"> </w:t>
      </w:r>
      <w:r w:rsidRPr="00CA3655">
        <w:rPr>
          <w:rFonts w:ascii="Times New Roman" w:hAnsi="Times New Roman" w:cs="Times New Roman"/>
          <w:b w:val="0"/>
          <w:color w:val="000000" w:themeColor="text1"/>
          <w:sz w:val="28"/>
          <w:szCs w:val="28"/>
        </w:rPr>
        <w:t>О</w:t>
      </w:r>
      <w:r>
        <w:rPr>
          <w:rFonts w:ascii="Times New Roman" w:hAnsi="Times New Roman" w:cs="Times New Roman"/>
          <w:b w:val="0"/>
          <w:color w:val="000000" w:themeColor="text1"/>
          <w:sz w:val="28"/>
          <w:szCs w:val="28"/>
        </w:rPr>
        <w:t xml:space="preserve"> </w:t>
      </w:r>
      <w:r w:rsidRPr="00CA3655">
        <w:rPr>
          <w:rFonts w:ascii="Times New Roman" w:hAnsi="Times New Roman" w:cs="Times New Roman"/>
          <w:b w:val="0"/>
          <w:color w:val="000000" w:themeColor="text1"/>
          <w:sz w:val="28"/>
          <w:szCs w:val="28"/>
        </w:rPr>
        <w:t>Р</w:t>
      </w:r>
      <w:r>
        <w:rPr>
          <w:rFonts w:ascii="Times New Roman" w:hAnsi="Times New Roman" w:cs="Times New Roman"/>
          <w:b w:val="0"/>
          <w:color w:val="000000" w:themeColor="text1"/>
          <w:sz w:val="28"/>
          <w:szCs w:val="28"/>
        </w:rPr>
        <w:t xml:space="preserve"> </w:t>
      </w:r>
      <w:r w:rsidRPr="00CA3655">
        <w:rPr>
          <w:rFonts w:ascii="Times New Roman" w:hAnsi="Times New Roman" w:cs="Times New Roman"/>
          <w:b w:val="0"/>
          <w:color w:val="000000" w:themeColor="text1"/>
          <w:sz w:val="28"/>
          <w:szCs w:val="28"/>
        </w:rPr>
        <w:t>Я</w:t>
      </w:r>
      <w:r>
        <w:rPr>
          <w:rFonts w:ascii="Times New Roman" w:hAnsi="Times New Roman" w:cs="Times New Roman"/>
          <w:b w:val="0"/>
          <w:color w:val="000000" w:themeColor="text1"/>
          <w:sz w:val="28"/>
          <w:szCs w:val="28"/>
        </w:rPr>
        <w:t xml:space="preserve"> </w:t>
      </w:r>
      <w:r w:rsidRPr="00CA3655">
        <w:rPr>
          <w:rFonts w:ascii="Times New Roman" w:hAnsi="Times New Roman" w:cs="Times New Roman"/>
          <w:b w:val="0"/>
          <w:color w:val="000000" w:themeColor="text1"/>
          <w:sz w:val="28"/>
          <w:szCs w:val="28"/>
        </w:rPr>
        <w:t>Д</w:t>
      </w:r>
      <w:r>
        <w:rPr>
          <w:rFonts w:ascii="Times New Roman" w:hAnsi="Times New Roman" w:cs="Times New Roman"/>
          <w:b w:val="0"/>
          <w:color w:val="000000" w:themeColor="text1"/>
          <w:sz w:val="28"/>
          <w:szCs w:val="28"/>
        </w:rPr>
        <w:t xml:space="preserve"> </w:t>
      </w:r>
      <w:r w:rsidRPr="00CA3655">
        <w:rPr>
          <w:rFonts w:ascii="Times New Roman" w:hAnsi="Times New Roman" w:cs="Times New Roman"/>
          <w:b w:val="0"/>
          <w:color w:val="000000" w:themeColor="text1"/>
          <w:sz w:val="28"/>
          <w:szCs w:val="28"/>
        </w:rPr>
        <w:t>О</w:t>
      </w:r>
      <w:r>
        <w:rPr>
          <w:rFonts w:ascii="Times New Roman" w:hAnsi="Times New Roman" w:cs="Times New Roman"/>
          <w:b w:val="0"/>
          <w:color w:val="000000" w:themeColor="text1"/>
          <w:sz w:val="28"/>
          <w:szCs w:val="28"/>
        </w:rPr>
        <w:t xml:space="preserve"> </w:t>
      </w:r>
      <w:r w:rsidRPr="00CA3655">
        <w:rPr>
          <w:rFonts w:ascii="Times New Roman" w:hAnsi="Times New Roman" w:cs="Times New Roman"/>
          <w:b w:val="0"/>
          <w:color w:val="000000" w:themeColor="text1"/>
          <w:sz w:val="28"/>
          <w:szCs w:val="28"/>
        </w:rPr>
        <w:t>К</w:t>
      </w:r>
    </w:p>
    <w:p w14:paraId="48E2E58F" w14:textId="77777777" w:rsidR="004A2DBB" w:rsidRDefault="00986A0F" w:rsidP="004A2DBB">
      <w:pPr>
        <w:pStyle w:val="ConsPlusTitle"/>
        <w:spacing w:line="360" w:lineRule="atLeast"/>
        <w:jc w:val="center"/>
        <w:rPr>
          <w:rFonts w:ascii="Times New Roman" w:hAnsi="Times New Roman" w:cs="Times New Roman"/>
          <w:b w:val="0"/>
          <w:color w:val="000000" w:themeColor="text1"/>
          <w:sz w:val="28"/>
          <w:szCs w:val="28"/>
        </w:rPr>
      </w:pPr>
      <w:r w:rsidRPr="00CA3655">
        <w:rPr>
          <w:rFonts w:ascii="Times New Roman" w:hAnsi="Times New Roman" w:cs="Times New Roman"/>
          <w:b w:val="0"/>
          <w:color w:val="000000" w:themeColor="text1"/>
          <w:sz w:val="28"/>
          <w:szCs w:val="28"/>
        </w:rPr>
        <w:t>предоставления субсидий из республиканского</w:t>
      </w:r>
    </w:p>
    <w:p w14:paraId="248AF8A0" w14:textId="77777777" w:rsidR="004A2DBB" w:rsidRDefault="00986A0F" w:rsidP="004A2DBB">
      <w:pPr>
        <w:pStyle w:val="ConsPlusTitle"/>
        <w:spacing w:line="360" w:lineRule="atLeast"/>
        <w:jc w:val="center"/>
        <w:rPr>
          <w:rFonts w:ascii="Times New Roman" w:hAnsi="Times New Roman" w:cs="Times New Roman"/>
          <w:b w:val="0"/>
          <w:color w:val="000000" w:themeColor="text1"/>
          <w:sz w:val="28"/>
          <w:szCs w:val="28"/>
        </w:rPr>
      </w:pPr>
      <w:r w:rsidRPr="00CA3655">
        <w:rPr>
          <w:rFonts w:ascii="Times New Roman" w:hAnsi="Times New Roman" w:cs="Times New Roman"/>
          <w:b w:val="0"/>
          <w:color w:val="000000" w:themeColor="text1"/>
          <w:sz w:val="28"/>
          <w:szCs w:val="28"/>
        </w:rPr>
        <w:t xml:space="preserve"> бюджета на возмещение недополученных доходов, </w:t>
      </w:r>
    </w:p>
    <w:p w14:paraId="40BD388B" w14:textId="77777777" w:rsidR="004A2DBB" w:rsidRDefault="00986A0F" w:rsidP="004A2DBB">
      <w:pPr>
        <w:pStyle w:val="ConsPlusTitle"/>
        <w:spacing w:line="360" w:lineRule="atLeast"/>
        <w:jc w:val="center"/>
        <w:rPr>
          <w:rFonts w:ascii="Times New Roman" w:hAnsi="Times New Roman" w:cs="Times New Roman"/>
          <w:b w:val="0"/>
          <w:color w:val="000000" w:themeColor="text1"/>
          <w:sz w:val="28"/>
          <w:szCs w:val="28"/>
        </w:rPr>
      </w:pPr>
      <w:r w:rsidRPr="00CA3655">
        <w:rPr>
          <w:rFonts w:ascii="Times New Roman" w:hAnsi="Times New Roman" w:cs="Times New Roman"/>
          <w:b w:val="0"/>
          <w:color w:val="000000" w:themeColor="text1"/>
          <w:sz w:val="28"/>
          <w:szCs w:val="28"/>
        </w:rPr>
        <w:t xml:space="preserve">связанных с применением государственных </w:t>
      </w:r>
    </w:p>
    <w:p w14:paraId="41C5DFF0" w14:textId="77777777" w:rsidR="004A2DBB" w:rsidRDefault="00986A0F" w:rsidP="004A2DBB">
      <w:pPr>
        <w:pStyle w:val="ConsPlusTitle"/>
        <w:spacing w:line="360" w:lineRule="atLeast"/>
        <w:jc w:val="center"/>
        <w:rPr>
          <w:rFonts w:ascii="Times New Roman" w:hAnsi="Times New Roman" w:cs="Times New Roman"/>
          <w:b w:val="0"/>
          <w:color w:val="000000" w:themeColor="text1"/>
          <w:sz w:val="28"/>
          <w:szCs w:val="28"/>
        </w:rPr>
      </w:pPr>
      <w:r w:rsidRPr="00CA3655">
        <w:rPr>
          <w:rFonts w:ascii="Times New Roman" w:hAnsi="Times New Roman" w:cs="Times New Roman"/>
          <w:b w:val="0"/>
          <w:color w:val="000000" w:themeColor="text1"/>
          <w:sz w:val="28"/>
          <w:szCs w:val="28"/>
        </w:rPr>
        <w:t>регулируемых цен на водоснабжения и водоотведения,</w:t>
      </w:r>
    </w:p>
    <w:p w14:paraId="57BA6C19" w14:textId="77777777" w:rsidR="004A2DBB" w:rsidRDefault="00986A0F" w:rsidP="004A2DBB">
      <w:pPr>
        <w:pStyle w:val="ConsPlusTitle"/>
        <w:spacing w:line="360" w:lineRule="atLeast"/>
        <w:jc w:val="center"/>
        <w:rPr>
          <w:rFonts w:ascii="Times New Roman" w:hAnsi="Times New Roman" w:cs="Times New Roman"/>
          <w:b w:val="0"/>
          <w:color w:val="000000" w:themeColor="text1"/>
          <w:sz w:val="28"/>
          <w:szCs w:val="28"/>
        </w:rPr>
      </w:pPr>
      <w:r w:rsidRPr="00CA3655">
        <w:rPr>
          <w:rFonts w:ascii="Times New Roman" w:hAnsi="Times New Roman" w:cs="Times New Roman"/>
          <w:b w:val="0"/>
          <w:color w:val="000000" w:themeColor="text1"/>
          <w:sz w:val="28"/>
          <w:szCs w:val="28"/>
        </w:rPr>
        <w:t xml:space="preserve"> вырабатываемыми организациями коммунального</w:t>
      </w:r>
    </w:p>
    <w:p w14:paraId="01716A6A" w14:textId="77777777" w:rsidR="004A2DBB" w:rsidRDefault="00986A0F" w:rsidP="004A2DBB">
      <w:pPr>
        <w:pStyle w:val="ConsPlusTitle"/>
        <w:spacing w:line="360" w:lineRule="atLeast"/>
        <w:jc w:val="center"/>
        <w:rPr>
          <w:rFonts w:ascii="Times New Roman" w:hAnsi="Times New Roman" w:cs="Times New Roman"/>
          <w:b w:val="0"/>
          <w:color w:val="000000" w:themeColor="text1"/>
          <w:sz w:val="28"/>
          <w:szCs w:val="28"/>
        </w:rPr>
      </w:pPr>
      <w:r w:rsidRPr="00CA3655">
        <w:rPr>
          <w:rFonts w:ascii="Times New Roman" w:hAnsi="Times New Roman" w:cs="Times New Roman"/>
          <w:b w:val="0"/>
          <w:color w:val="000000" w:themeColor="text1"/>
          <w:sz w:val="28"/>
          <w:szCs w:val="28"/>
        </w:rPr>
        <w:t xml:space="preserve"> комплекса, понесенных в процессе выработки </w:t>
      </w:r>
    </w:p>
    <w:p w14:paraId="41EBC74F" w14:textId="770C1582" w:rsidR="00986A0F" w:rsidRPr="00CA3655" w:rsidRDefault="00986A0F" w:rsidP="004A2DBB">
      <w:pPr>
        <w:pStyle w:val="ConsPlusTitle"/>
        <w:spacing w:line="360" w:lineRule="atLeast"/>
        <w:jc w:val="center"/>
        <w:rPr>
          <w:rFonts w:ascii="Times New Roman" w:hAnsi="Times New Roman" w:cs="Times New Roman"/>
          <w:b w:val="0"/>
          <w:color w:val="000000" w:themeColor="text1"/>
          <w:sz w:val="28"/>
          <w:szCs w:val="28"/>
        </w:rPr>
      </w:pPr>
      <w:r w:rsidRPr="00CA3655">
        <w:rPr>
          <w:rFonts w:ascii="Times New Roman" w:hAnsi="Times New Roman" w:cs="Times New Roman"/>
          <w:b w:val="0"/>
          <w:color w:val="000000" w:themeColor="text1"/>
          <w:sz w:val="28"/>
          <w:szCs w:val="28"/>
        </w:rPr>
        <w:t>и (или) транспортировки воды</w:t>
      </w:r>
    </w:p>
    <w:p w14:paraId="0D49F1A7" w14:textId="77777777" w:rsidR="00986A0F" w:rsidRPr="00CA3655" w:rsidRDefault="00986A0F" w:rsidP="004A2DBB">
      <w:pPr>
        <w:pStyle w:val="ConsPlusNormal"/>
        <w:spacing w:line="360" w:lineRule="atLeast"/>
        <w:jc w:val="center"/>
        <w:rPr>
          <w:rFonts w:ascii="Times New Roman" w:hAnsi="Times New Roman" w:cs="Times New Roman"/>
          <w:color w:val="000000" w:themeColor="text1"/>
          <w:sz w:val="28"/>
          <w:szCs w:val="28"/>
        </w:rPr>
      </w:pPr>
    </w:p>
    <w:p w14:paraId="68C83FE0" w14:textId="77777777" w:rsidR="00986A0F" w:rsidRPr="00CA3655" w:rsidRDefault="00986A0F" w:rsidP="004A2DBB">
      <w:pPr>
        <w:pStyle w:val="ConsPlusTitle"/>
        <w:spacing w:line="360" w:lineRule="atLeast"/>
        <w:jc w:val="center"/>
        <w:outlineLvl w:val="2"/>
        <w:rPr>
          <w:rFonts w:ascii="Times New Roman" w:hAnsi="Times New Roman" w:cs="Times New Roman"/>
          <w:b w:val="0"/>
          <w:color w:val="000000" w:themeColor="text1"/>
          <w:sz w:val="28"/>
          <w:szCs w:val="28"/>
        </w:rPr>
      </w:pPr>
      <w:r w:rsidRPr="00CA3655">
        <w:rPr>
          <w:rFonts w:ascii="Times New Roman" w:hAnsi="Times New Roman" w:cs="Times New Roman"/>
          <w:b w:val="0"/>
          <w:color w:val="000000" w:themeColor="text1"/>
          <w:sz w:val="28"/>
          <w:szCs w:val="28"/>
        </w:rPr>
        <w:t>I. Общие положения</w:t>
      </w:r>
    </w:p>
    <w:p w14:paraId="654754A8"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p>
    <w:p w14:paraId="7C879A87" w14:textId="3640A14F"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1. Настоящий порядок определяет цели и условия предоставления субсидий из республиканского бюджета Республики Тыва бюджетам муниципальных образований на возмещение понесенных затрат тепло-, водоснабжающим организациям в связи с применением государственных регулируемых цен, водоснабжение и водоотведение, вырабатываемых организациями коммунального комплекса, понесенных в процессе выработки и (или) транспортировки воды (далее </w:t>
      </w:r>
      <w:r w:rsidR="004A2DBB">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Порядок).</w:t>
      </w:r>
    </w:p>
    <w:p w14:paraId="794023A7"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bookmarkStart w:id="11" w:name="P6578"/>
      <w:bookmarkEnd w:id="11"/>
      <w:r w:rsidRPr="00CA3655">
        <w:rPr>
          <w:rFonts w:ascii="Times New Roman" w:hAnsi="Times New Roman" w:cs="Times New Roman"/>
          <w:color w:val="000000" w:themeColor="text1"/>
          <w:sz w:val="28"/>
          <w:szCs w:val="28"/>
        </w:rPr>
        <w:t>2. Субсидии предоставляются на финансовое обеспечение следующих затрат:</w:t>
      </w:r>
    </w:p>
    <w:p w14:paraId="2CA4AC30"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а) на возмещение потребленных услуг водоснабжения и водоотведения, а также на уплату кредиторской задолженности по данным направлениям;</w:t>
      </w:r>
    </w:p>
    <w:p w14:paraId="446E8448"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б) на возмещение приобретенных материалов и оборудования, которые обеспечивают бесперебойное обеспечение услуг (кроме административно-хозяйственных расходов);</w:t>
      </w:r>
    </w:p>
    <w:p w14:paraId="5ED585A3"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в) на возмещение задолженности в бюджеты бюджетной системы Российской Федерации, государственные внебюджетные фонды;</w:t>
      </w:r>
    </w:p>
    <w:p w14:paraId="4074A2FE"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г) на возмещение кредиторской задолженности по оплате труда работникам получателей субсидии.</w:t>
      </w:r>
    </w:p>
    <w:p w14:paraId="559DCFE0" w14:textId="3D153286"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3. Главным распорядителем бюджетных средств является Министерство топлива и энергетики Республики Тыва (далее </w:t>
      </w:r>
      <w:r w:rsidR="004A2DBB">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Министерство).</w:t>
      </w:r>
    </w:p>
    <w:p w14:paraId="223CA9E8" w14:textId="3715D171"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4. Получателями субсидий являются организации коммунального комплекса муниципальных образований, которые понесли затраты в процессе выработки и (или) транспортировки воды, находящиеся на территории Республи</w:t>
      </w:r>
      <w:r w:rsidRPr="00CA3655">
        <w:rPr>
          <w:rFonts w:ascii="Times New Roman" w:hAnsi="Times New Roman" w:cs="Times New Roman"/>
          <w:color w:val="000000" w:themeColor="text1"/>
          <w:sz w:val="28"/>
          <w:szCs w:val="28"/>
        </w:rPr>
        <w:lastRenderedPageBreak/>
        <w:t xml:space="preserve">ки Тыва (далее </w:t>
      </w:r>
      <w:r w:rsidR="004A2DBB">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получатель субсидий).</w:t>
      </w:r>
    </w:p>
    <w:p w14:paraId="0C4EE17B" w14:textId="55950030"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5. Субсидия предоставляется юридическим лицам путем отбора в форме запроса предложений (далее </w:t>
      </w:r>
      <w:r w:rsidR="004A2DBB">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отбор) Министерством, находящимся по адресу: 667010, Республика Тыва, г. Кызыл, ул. Калинина, д. 11, адрес электронной почты </w:t>
      </w:r>
      <w:r w:rsidR="004A2DBB">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mte@tuva.ru.</w:t>
      </w:r>
    </w:p>
    <w:p w14:paraId="492CE800" w14:textId="08D622F0"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6. Сведения о субсидии размещаются на едином портале бюджетной системы Российской Федерации в информационно-телекоммуникационной сети </w:t>
      </w:r>
      <w:r w:rsidR="00DA6BA8" w:rsidRPr="00CA3655">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Интернет</w:t>
      </w:r>
      <w:r w:rsidR="00DA6BA8" w:rsidRPr="00CA3655">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(далее </w:t>
      </w:r>
      <w:r w:rsidR="004A2DBB">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единый портал)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5ACD2A4E"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p>
    <w:p w14:paraId="0BDCD82B" w14:textId="77777777" w:rsidR="00986A0F" w:rsidRPr="00CA3655" w:rsidRDefault="00986A0F" w:rsidP="004A2DBB">
      <w:pPr>
        <w:pStyle w:val="ConsPlusTitle"/>
        <w:spacing w:line="360" w:lineRule="atLeast"/>
        <w:jc w:val="center"/>
        <w:outlineLvl w:val="2"/>
        <w:rPr>
          <w:rFonts w:ascii="Times New Roman" w:hAnsi="Times New Roman" w:cs="Times New Roman"/>
          <w:b w:val="0"/>
          <w:color w:val="000000" w:themeColor="text1"/>
          <w:sz w:val="28"/>
          <w:szCs w:val="28"/>
        </w:rPr>
      </w:pPr>
      <w:r w:rsidRPr="00CA3655">
        <w:rPr>
          <w:rFonts w:ascii="Times New Roman" w:hAnsi="Times New Roman" w:cs="Times New Roman"/>
          <w:b w:val="0"/>
          <w:color w:val="000000" w:themeColor="text1"/>
          <w:sz w:val="28"/>
          <w:szCs w:val="28"/>
        </w:rPr>
        <w:t>II. Условия и порядок предоставления субсидий</w:t>
      </w:r>
    </w:p>
    <w:p w14:paraId="325D9754"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p>
    <w:p w14:paraId="4B8343B6"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7. Субсидии организациям на финансовое обеспечение затрат предоставляются в пределах затрат получателя субсидии на цели, указанные в пункте 2 настоящего Порядка, но не более бюджетных ассигнований, предусмотренных законом Республики Тыва о республиканском бюджете Республики Тыва на текущий финансовый год и плановый период.</w:t>
      </w:r>
    </w:p>
    <w:p w14:paraId="05C980ED"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8. Отбор предоставления финансовых средств и (или) порядок расчета с указанием информации, обосновывающей ее размер, необходимых для возмещения понесенных затрат, возникших в связи с применением государственных регулируемых цен на водоснабжение и водоотведение, вырабатываемыми организациями коммунального комплекса, предоставляется протоколом заседания Правления Службы по тарифам Республики Тыва.</w:t>
      </w:r>
    </w:p>
    <w:p w14:paraId="1E63B57A"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bookmarkStart w:id="12" w:name="P6594"/>
      <w:bookmarkEnd w:id="12"/>
      <w:r w:rsidRPr="00CA3655">
        <w:rPr>
          <w:rFonts w:ascii="Times New Roman" w:hAnsi="Times New Roman" w:cs="Times New Roman"/>
          <w:color w:val="000000" w:themeColor="text1"/>
          <w:sz w:val="28"/>
          <w:szCs w:val="28"/>
        </w:rPr>
        <w:t>9. Для перечисления субсидии получатель представляет в Министерство заявку с приложением следующих документов:</w:t>
      </w:r>
    </w:p>
    <w:p w14:paraId="7235D7B1"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а) протокол заседания Правления Службы по тарифам Республики Тыва;</w:t>
      </w:r>
    </w:p>
    <w:p w14:paraId="16A0A15B" w14:textId="3D9D4915"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б) счета, выставленные организациями водоснабжения и водоотведения </w:t>
      </w:r>
      <w:r w:rsidR="004A2DBB">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в</w:t>
      </w:r>
      <w:r w:rsidR="004A2DBB">
        <w:rPr>
          <w:rFonts w:ascii="Times New Roman" w:hAnsi="Times New Roman" w:cs="Times New Roman"/>
          <w:color w:val="000000" w:themeColor="text1"/>
          <w:sz w:val="28"/>
          <w:szCs w:val="28"/>
        </w:rPr>
        <w:t xml:space="preserve"> </w:t>
      </w:r>
      <w:r w:rsidRPr="00CA3655">
        <w:rPr>
          <w:rFonts w:ascii="Times New Roman" w:hAnsi="Times New Roman" w:cs="Times New Roman"/>
          <w:color w:val="000000" w:themeColor="text1"/>
          <w:sz w:val="28"/>
          <w:szCs w:val="28"/>
        </w:rPr>
        <w:t xml:space="preserve">случае расчетов по предоплате за водоснабжение и водоотведение, счета-фактуры, выставленные поставщиком ресурсов, либо акты сверки взаиморасчетов </w:t>
      </w:r>
      <w:r w:rsidR="004A2DBB">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в</w:t>
      </w:r>
      <w:r w:rsidR="004A2DBB">
        <w:rPr>
          <w:rFonts w:ascii="Times New Roman" w:hAnsi="Times New Roman" w:cs="Times New Roman"/>
          <w:color w:val="000000" w:themeColor="text1"/>
          <w:sz w:val="28"/>
          <w:szCs w:val="28"/>
        </w:rPr>
        <w:t xml:space="preserve"> </w:t>
      </w:r>
      <w:r w:rsidRPr="00CA3655">
        <w:rPr>
          <w:rFonts w:ascii="Times New Roman" w:hAnsi="Times New Roman" w:cs="Times New Roman"/>
          <w:color w:val="000000" w:themeColor="text1"/>
          <w:sz w:val="28"/>
          <w:szCs w:val="28"/>
        </w:rPr>
        <w:t>случае наличия кредиторской задолженности. Для отчетности в срок, установленный в соглашении между Министерством и получателем субсидии, но не позднее 30 января года, следующего за отчетным, получатель субсидии представляет Министерству копию платежного поручения, подтверждающего оплату за потребленные ресурсы;</w:t>
      </w:r>
    </w:p>
    <w:p w14:paraId="2B5AE3DF" w14:textId="3CCC5C62"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в) счета, выставленные поставщиком топлива, либо договор поставки </w:t>
      </w:r>
      <w:r w:rsidR="00CF3EBE">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в</w:t>
      </w:r>
      <w:r w:rsidR="00CF3EBE">
        <w:rPr>
          <w:rFonts w:ascii="Times New Roman" w:hAnsi="Times New Roman" w:cs="Times New Roman"/>
          <w:color w:val="000000" w:themeColor="text1"/>
          <w:sz w:val="28"/>
          <w:szCs w:val="28"/>
        </w:rPr>
        <w:t xml:space="preserve"> </w:t>
      </w:r>
      <w:r w:rsidRPr="00CA3655">
        <w:rPr>
          <w:rFonts w:ascii="Times New Roman" w:hAnsi="Times New Roman" w:cs="Times New Roman"/>
          <w:color w:val="000000" w:themeColor="text1"/>
          <w:sz w:val="28"/>
          <w:szCs w:val="28"/>
        </w:rPr>
        <w:t>случае расчетов по предоплате за топливо. Для отчетности в срок, установленный в соглашении между Министерством и получателем субсидии, но не позднее 30 января года, следующего за отчетным, получатель субсидии представляет Министерству копию платежного поручения, подтверждающего оплату по</w:t>
      </w:r>
      <w:r w:rsidRPr="00CA3655">
        <w:rPr>
          <w:rFonts w:ascii="Times New Roman" w:hAnsi="Times New Roman" w:cs="Times New Roman"/>
          <w:color w:val="000000" w:themeColor="text1"/>
          <w:sz w:val="28"/>
          <w:szCs w:val="28"/>
        </w:rPr>
        <w:lastRenderedPageBreak/>
        <w:t>ставок топлива, и акт сверки взаимных расчетов;</w:t>
      </w:r>
    </w:p>
    <w:p w14:paraId="58E4A43F" w14:textId="657F67EE"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г) счета, выставленные поставщиком материалов и оборудования, которые приобретаются для бесперебойного обеспечения услуг (кроме административно-хозяйственных расходов), либо договор поставки </w:t>
      </w:r>
      <w:r w:rsidR="00CF3EBE">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в</w:t>
      </w:r>
      <w:r w:rsidR="00CF3EBE">
        <w:rPr>
          <w:rFonts w:ascii="Times New Roman" w:hAnsi="Times New Roman" w:cs="Times New Roman"/>
          <w:color w:val="000000" w:themeColor="text1"/>
          <w:sz w:val="28"/>
          <w:szCs w:val="28"/>
        </w:rPr>
        <w:t xml:space="preserve"> </w:t>
      </w:r>
      <w:r w:rsidRPr="00CA3655">
        <w:rPr>
          <w:rFonts w:ascii="Times New Roman" w:hAnsi="Times New Roman" w:cs="Times New Roman"/>
          <w:color w:val="000000" w:themeColor="text1"/>
          <w:sz w:val="28"/>
          <w:szCs w:val="28"/>
        </w:rPr>
        <w:t>случае расчетов по предоплате за материалы и оборудование. Для отчетности в срок, установленный в соглашении между Министерством и получателем субсидии, но не позднее 30 января года, следующего за отчетным, получатель субсидии представляет Министерству копию платежного поручения, подтверждающего оплату поставок материалов, и товарные накладные;</w:t>
      </w:r>
    </w:p>
    <w:p w14:paraId="567DF49B" w14:textId="3C03943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д) копии договора (контракта) на приобретение или поставку, акта приема-передачи работ (услуг), счета-фактуры и (или) счета, товарной накладной (не представляется в случае представления универсального передаточного документа) </w:t>
      </w:r>
      <w:r w:rsidR="00CF3EBE">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в</w:t>
      </w:r>
      <w:r w:rsidR="00CF3EBE">
        <w:rPr>
          <w:rFonts w:ascii="Times New Roman" w:hAnsi="Times New Roman" w:cs="Times New Roman"/>
          <w:color w:val="000000" w:themeColor="text1"/>
          <w:sz w:val="28"/>
          <w:szCs w:val="28"/>
        </w:rPr>
        <w:t xml:space="preserve"> </w:t>
      </w:r>
      <w:r w:rsidRPr="00CA3655">
        <w:rPr>
          <w:rFonts w:ascii="Times New Roman" w:hAnsi="Times New Roman" w:cs="Times New Roman"/>
          <w:color w:val="000000" w:themeColor="text1"/>
          <w:sz w:val="28"/>
          <w:szCs w:val="28"/>
        </w:rPr>
        <w:t>случае выполнения мероприятий по поставке (приобретению) технологического оборудования и материалов;</w:t>
      </w:r>
    </w:p>
    <w:p w14:paraId="391DB17B" w14:textId="07060AD6"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е) счета, выставленные транспортными компаниями, либо договор транспортных услуг </w:t>
      </w:r>
      <w:r w:rsidR="00CF3EBE">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в</w:t>
      </w:r>
      <w:r w:rsidR="00CF3EBE">
        <w:rPr>
          <w:rFonts w:ascii="Times New Roman" w:hAnsi="Times New Roman" w:cs="Times New Roman"/>
          <w:color w:val="000000" w:themeColor="text1"/>
          <w:sz w:val="28"/>
          <w:szCs w:val="28"/>
        </w:rPr>
        <w:t xml:space="preserve"> </w:t>
      </w:r>
      <w:r w:rsidRPr="00CA3655">
        <w:rPr>
          <w:rFonts w:ascii="Times New Roman" w:hAnsi="Times New Roman" w:cs="Times New Roman"/>
          <w:color w:val="000000" w:themeColor="text1"/>
          <w:sz w:val="28"/>
          <w:szCs w:val="28"/>
        </w:rPr>
        <w:t>случае расчетов по предоплате за транспортные услуги. Для отчетности в срок, установленный в соглашении между Министерством и получателем субсидии, но не позднее 30 января года, следующего за отчетным, получатель субсидии представляет Министерству копию платежного поручения, подтверждающего оплату транспортных услуг, и акты выполненных работ;</w:t>
      </w:r>
    </w:p>
    <w:p w14:paraId="432E86FD" w14:textId="0DDA57C9"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ж) копию штатного расписания получателя субсидии и справку, расчетную ведомость (по унифицированной </w:t>
      </w:r>
      <w:hyperlink r:id="rId19">
        <w:r w:rsidRPr="00CA3655">
          <w:rPr>
            <w:rFonts w:ascii="Times New Roman" w:hAnsi="Times New Roman" w:cs="Times New Roman"/>
            <w:color w:val="000000" w:themeColor="text1"/>
            <w:sz w:val="28"/>
            <w:szCs w:val="28"/>
          </w:rPr>
          <w:t>форме № Т-51</w:t>
        </w:r>
      </w:hyperlink>
      <w:r w:rsidRPr="00CA3655">
        <w:rPr>
          <w:rFonts w:ascii="Times New Roman" w:hAnsi="Times New Roman" w:cs="Times New Roman"/>
          <w:color w:val="000000" w:themeColor="text1"/>
          <w:sz w:val="28"/>
          <w:szCs w:val="28"/>
        </w:rPr>
        <w:t xml:space="preserve">, утвержденной постановлением Государственного комитета Российской Федерации по статистике от </w:t>
      </w:r>
      <w:r w:rsidR="00CF3EBE">
        <w:rPr>
          <w:rFonts w:ascii="Times New Roman" w:hAnsi="Times New Roman" w:cs="Times New Roman"/>
          <w:color w:val="000000" w:themeColor="text1"/>
          <w:sz w:val="28"/>
          <w:szCs w:val="28"/>
        </w:rPr>
        <w:t xml:space="preserve">               </w:t>
      </w:r>
      <w:r w:rsidRPr="00CA3655">
        <w:rPr>
          <w:rFonts w:ascii="Times New Roman" w:hAnsi="Times New Roman" w:cs="Times New Roman"/>
          <w:color w:val="000000" w:themeColor="text1"/>
          <w:sz w:val="28"/>
          <w:szCs w:val="28"/>
        </w:rPr>
        <w:t>5 января 2004 г. № 1) по оплате труда работникам получателя субсидии на дату не позднее 31 декабря текущего финансового года. Для отчетности в срок, установленный в соглашении между Министерством и получателем субсидии, но не позднее 30 января года, следующего за отчетным, получатель субсидии представляет Министерству документы, подтверждающие оплату труда работникам получателя субсидии;</w:t>
      </w:r>
    </w:p>
    <w:p w14:paraId="6AFD6070"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з) справку о состоянии расчетов с бюджетами бюджетной системы Российской Федерации и государственными внебюджетными фондами по задолженности, образованной на дату не позднее 31 декабря текущего финансового года. Для отчетности в срок, установленный в соглашении между Министерством и получателем субсидии, но не позднее 30 января года, следующего за отчетным, получатель субсидии представляет Министерству платежные документы, подтверждающие оплату задолженности по платежам в бюджеты бюджетной системы Российской Федерации и государственные внебюджетные фонды, образованной на дату не позднее 31 декабря текущего финансового года.</w:t>
      </w:r>
    </w:p>
    <w:p w14:paraId="0C667BA9" w14:textId="77777777" w:rsidR="00CF3EBE" w:rsidRDefault="00CF3EBE" w:rsidP="00CA3655">
      <w:pPr>
        <w:pStyle w:val="ConsPlusNormal"/>
        <w:spacing w:line="360" w:lineRule="atLeast"/>
        <w:ind w:firstLine="709"/>
        <w:jc w:val="both"/>
        <w:rPr>
          <w:rFonts w:ascii="Times New Roman" w:hAnsi="Times New Roman" w:cs="Times New Roman"/>
          <w:color w:val="000000" w:themeColor="text1"/>
          <w:sz w:val="28"/>
          <w:szCs w:val="28"/>
        </w:rPr>
      </w:pPr>
    </w:p>
    <w:p w14:paraId="1569A24D"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lastRenderedPageBreak/>
        <w:t xml:space="preserve">10. Министерство в течение 10 рабочих дней с момента поступления заявки на получение субсидий проверяет достоверность и полноту представленных документов, указанных в </w:t>
      </w:r>
      <w:hyperlink w:anchor="P6594">
        <w:r w:rsidRPr="00CA3655">
          <w:rPr>
            <w:rFonts w:ascii="Times New Roman" w:hAnsi="Times New Roman" w:cs="Times New Roman"/>
            <w:color w:val="000000" w:themeColor="text1"/>
            <w:sz w:val="28"/>
            <w:szCs w:val="28"/>
          </w:rPr>
          <w:t>пункте 9</w:t>
        </w:r>
      </w:hyperlink>
      <w:r w:rsidRPr="00CA3655">
        <w:rPr>
          <w:rFonts w:ascii="Times New Roman" w:hAnsi="Times New Roman" w:cs="Times New Roman"/>
          <w:color w:val="000000" w:themeColor="text1"/>
          <w:sz w:val="28"/>
          <w:szCs w:val="28"/>
        </w:rPr>
        <w:t xml:space="preserve"> настоящего Порядка, и принимает решение о предоставлении субсидий, после чего направляет заявку на финансирование в Министерство финансов Республики Тыва.</w:t>
      </w:r>
    </w:p>
    <w:p w14:paraId="10840FF5"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11. Основаниями для отказа получателю субсидии в предоставлении субсидии являются:</w:t>
      </w:r>
    </w:p>
    <w:p w14:paraId="3564F562"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а) несоответствие представленных получателем субсидии документов требованиям, определенным пунктом 9 настоящего Порядка, или непредставление (предоставление не в полном объеме) указанных документов;</w:t>
      </w:r>
    </w:p>
    <w:p w14:paraId="7D268019"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б) установление факта недостоверности представленной получателем субсидии информации.</w:t>
      </w:r>
    </w:p>
    <w:p w14:paraId="490D3492" w14:textId="3220CD1F"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12. Предоставление субсидий осуществляется на основании соглашения, заключаемого между Министерством и получателем субсидии (далее </w:t>
      </w:r>
      <w:r w:rsidR="00CF3EBE">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соглашение), по типовой форме, утвержденной Министерством финансов Республики Тыва.</w:t>
      </w:r>
    </w:p>
    <w:p w14:paraId="1AA697B0"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В соглашении предусматриваются:</w:t>
      </w:r>
    </w:p>
    <w:p w14:paraId="0415FBD4"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а) цели, условия и порядок предоставления субсидии;</w:t>
      </w:r>
    </w:p>
    <w:p w14:paraId="5A6AB307"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б) направление использования средств, полученных получателем в виде субсидии;</w:t>
      </w:r>
    </w:p>
    <w:p w14:paraId="4A630A87"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в) размер субсидии;</w:t>
      </w:r>
    </w:p>
    <w:p w14:paraId="5497C7F7"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г) сроки перечисления субсидии, в том числе порядок использования остатка субсидии, не использованного в течение текущего финансового года;</w:t>
      </w:r>
    </w:p>
    <w:p w14:paraId="5DDF3049"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д) право Министерства на проведение проверок соблюдения получателем субсидий условий, установленных соглашением;</w:t>
      </w:r>
    </w:p>
    <w:p w14:paraId="564C4D64"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е) порядок, сроки и форма представления отчетности об использовании субсидии;</w:t>
      </w:r>
    </w:p>
    <w:p w14:paraId="4841CC3F"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ж) порядок возврата в республиканский бюджет Республики Тыва средств получателем субсидии в случаях:</w:t>
      </w:r>
    </w:p>
    <w:p w14:paraId="1F455B57"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установления по итогам проверок, проведенных Министерством и уполномоченным органом государственного финансового контроля, факта нецелевого использования субсидии и нарушения условий, определенных настоящим Порядком и соглашением;</w:t>
      </w:r>
    </w:p>
    <w:p w14:paraId="42CDD2E6"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образования остатков субсидий, не использованных в отчетном финансовом году.</w:t>
      </w:r>
    </w:p>
    <w:p w14:paraId="6D20A788"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13.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14:paraId="18C7EE6A"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а) получатели субсидий не должны находиться в процессе реорганизации, ликвидации, банкротства;</w:t>
      </w:r>
    </w:p>
    <w:p w14:paraId="49122276" w14:textId="71363501"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lastRenderedPageBreak/>
        <w:t xml:space="preserve">б)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w:t>
      </w:r>
      <w:r w:rsidR="00751B98" w:rsidRPr="00CA3655">
        <w:rPr>
          <w:rFonts w:ascii="Times New Roman" w:hAnsi="Times New Roman" w:cs="Times New Roman"/>
          <w:color w:val="000000" w:themeColor="text1"/>
          <w:sz w:val="28"/>
          <w:szCs w:val="28"/>
        </w:rPr>
        <w:t>25</w:t>
      </w:r>
      <w:r w:rsidRPr="00CA3655">
        <w:rPr>
          <w:rFonts w:ascii="Times New Roman" w:hAnsi="Times New Roman" w:cs="Times New Roman"/>
          <w:color w:val="000000" w:themeColor="text1"/>
          <w:sz w:val="28"/>
          <w:szCs w:val="28"/>
        </w:rPr>
        <w:t xml:space="preserve"> процентов;</w:t>
      </w:r>
    </w:p>
    <w:p w14:paraId="57C0ED6B"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в)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6578">
        <w:r w:rsidRPr="00CA3655">
          <w:rPr>
            <w:rFonts w:ascii="Times New Roman" w:hAnsi="Times New Roman" w:cs="Times New Roman"/>
            <w:color w:val="000000" w:themeColor="text1"/>
            <w:sz w:val="28"/>
            <w:szCs w:val="28"/>
          </w:rPr>
          <w:t>пункте 2</w:t>
        </w:r>
      </w:hyperlink>
      <w:r w:rsidRPr="00CA3655">
        <w:rPr>
          <w:rFonts w:ascii="Times New Roman" w:hAnsi="Times New Roman" w:cs="Times New Roman"/>
          <w:color w:val="000000" w:themeColor="text1"/>
          <w:sz w:val="28"/>
          <w:szCs w:val="28"/>
        </w:rPr>
        <w:t xml:space="preserve"> настоящего Порядка.</w:t>
      </w:r>
    </w:p>
    <w:p w14:paraId="1F6118EF"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14. Сроки (периодичность) перечисления субсидий определяются в соответствии с кассовым планом по расходам республиканского бюджета Республики Тыва.</w:t>
      </w:r>
    </w:p>
    <w:p w14:paraId="6B06545A"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bookmarkStart w:id="13" w:name="P6623"/>
      <w:bookmarkEnd w:id="13"/>
      <w:r w:rsidRPr="00CA3655">
        <w:rPr>
          <w:rFonts w:ascii="Times New Roman" w:hAnsi="Times New Roman" w:cs="Times New Roman"/>
          <w:color w:val="000000" w:themeColor="text1"/>
          <w:sz w:val="28"/>
          <w:szCs w:val="28"/>
        </w:rPr>
        <w:t xml:space="preserve">15. Субсидия перечисляется на расчетные счета, открытые получателям субсидий в кредитных организациях, не позднее 10 рабочих дней по результатам рассмотрения документов Министерством, указанных в </w:t>
      </w:r>
      <w:hyperlink w:anchor="P6594">
        <w:r w:rsidRPr="00CA3655">
          <w:rPr>
            <w:rFonts w:ascii="Times New Roman" w:hAnsi="Times New Roman" w:cs="Times New Roman"/>
            <w:color w:val="000000" w:themeColor="text1"/>
            <w:sz w:val="28"/>
            <w:szCs w:val="28"/>
          </w:rPr>
          <w:t>пункте 9</w:t>
        </w:r>
      </w:hyperlink>
      <w:r w:rsidRPr="00CA3655">
        <w:rPr>
          <w:rFonts w:ascii="Times New Roman" w:hAnsi="Times New Roman" w:cs="Times New Roman"/>
          <w:color w:val="000000" w:themeColor="text1"/>
          <w:sz w:val="28"/>
          <w:szCs w:val="28"/>
        </w:rPr>
        <w:t xml:space="preserve"> настоящего Порядка.</w:t>
      </w:r>
    </w:p>
    <w:p w14:paraId="6CDEDE21" w14:textId="1595711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16. В целях предупреждения чрезвычайных ситуаций Министерство перечисляет субсидии лицам, являющимся поставщиками (подрядчиками, исполнителями) по договорам и контрактам, заключенным с получателем субсидии в целях исполнения обязательств по соглашению о предоставлении субсидий на финансовое обеспечение затрат, предусмотренных в </w:t>
      </w:r>
      <w:hyperlink w:anchor="P6578">
        <w:r w:rsidRPr="00CA3655">
          <w:rPr>
            <w:rFonts w:ascii="Times New Roman" w:hAnsi="Times New Roman" w:cs="Times New Roman"/>
            <w:color w:val="000000" w:themeColor="text1"/>
            <w:sz w:val="28"/>
            <w:szCs w:val="28"/>
          </w:rPr>
          <w:t>пункте 2</w:t>
        </w:r>
      </w:hyperlink>
      <w:r w:rsidRPr="00CA3655">
        <w:rPr>
          <w:rFonts w:ascii="Times New Roman" w:hAnsi="Times New Roman" w:cs="Times New Roman"/>
          <w:color w:val="000000" w:themeColor="text1"/>
          <w:sz w:val="28"/>
          <w:szCs w:val="28"/>
        </w:rPr>
        <w:t xml:space="preserve"> настоящего Порядка (далее соответственно </w:t>
      </w:r>
      <w:r w:rsidR="00CF3EBE">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поставщик, договор, контракт), при наличии следующих условий:</w:t>
      </w:r>
    </w:p>
    <w:p w14:paraId="3CFC854F"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а) представление получателем субсидии в течение срока, установленного в </w:t>
      </w:r>
      <w:hyperlink w:anchor="P6623">
        <w:r w:rsidRPr="00CA3655">
          <w:rPr>
            <w:rFonts w:ascii="Times New Roman" w:hAnsi="Times New Roman" w:cs="Times New Roman"/>
            <w:color w:val="000000" w:themeColor="text1"/>
            <w:sz w:val="28"/>
            <w:szCs w:val="28"/>
          </w:rPr>
          <w:t>пункте 15</w:t>
        </w:r>
      </w:hyperlink>
      <w:r w:rsidRPr="00CA3655">
        <w:rPr>
          <w:rFonts w:ascii="Times New Roman" w:hAnsi="Times New Roman" w:cs="Times New Roman"/>
          <w:color w:val="000000" w:themeColor="text1"/>
          <w:sz w:val="28"/>
          <w:szCs w:val="28"/>
        </w:rPr>
        <w:t xml:space="preserve"> настоящего Порядка, ходатайства о перечислении субсидий поставщику;</w:t>
      </w:r>
    </w:p>
    <w:p w14:paraId="3E930223"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б) представление заверенных копий договоров, контрактов, подтверждающих направление субсидии по целевому назначению;</w:t>
      </w:r>
    </w:p>
    <w:p w14:paraId="28C5DBC6"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в) заключение между Министерством, получателем субсидии и поставщиком дополнительного соглашения о перечислении субсидии поставщику и обеспечении целевого назначения субсидии.</w:t>
      </w:r>
    </w:p>
    <w:p w14:paraId="498CF35A" w14:textId="77777777" w:rsidR="00986A0F"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p>
    <w:p w14:paraId="2120298B" w14:textId="77777777" w:rsidR="00CF3EBE" w:rsidRDefault="00CF3EBE" w:rsidP="00CA3655">
      <w:pPr>
        <w:pStyle w:val="ConsPlusNormal"/>
        <w:spacing w:line="360" w:lineRule="atLeast"/>
        <w:ind w:firstLine="709"/>
        <w:jc w:val="both"/>
        <w:rPr>
          <w:rFonts w:ascii="Times New Roman" w:hAnsi="Times New Roman" w:cs="Times New Roman"/>
          <w:color w:val="000000" w:themeColor="text1"/>
          <w:sz w:val="28"/>
          <w:szCs w:val="28"/>
        </w:rPr>
      </w:pPr>
    </w:p>
    <w:p w14:paraId="69E67716" w14:textId="77777777" w:rsidR="00CF3EBE" w:rsidRDefault="00CF3EBE" w:rsidP="00CA3655">
      <w:pPr>
        <w:pStyle w:val="ConsPlusNormal"/>
        <w:spacing w:line="360" w:lineRule="atLeast"/>
        <w:ind w:firstLine="709"/>
        <w:jc w:val="both"/>
        <w:rPr>
          <w:rFonts w:ascii="Times New Roman" w:hAnsi="Times New Roman" w:cs="Times New Roman"/>
          <w:color w:val="000000" w:themeColor="text1"/>
          <w:sz w:val="28"/>
          <w:szCs w:val="28"/>
        </w:rPr>
      </w:pPr>
    </w:p>
    <w:p w14:paraId="49736CAB" w14:textId="77777777" w:rsidR="00CF3EBE" w:rsidRDefault="00CF3EBE" w:rsidP="00CA3655">
      <w:pPr>
        <w:pStyle w:val="ConsPlusNormal"/>
        <w:spacing w:line="360" w:lineRule="atLeast"/>
        <w:ind w:firstLine="709"/>
        <w:jc w:val="both"/>
        <w:rPr>
          <w:rFonts w:ascii="Times New Roman" w:hAnsi="Times New Roman" w:cs="Times New Roman"/>
          <w:color w:val="000000" w:themeColor="text1"/>
          <w:sz w:val="28"/>
          <w:szCs w:val="28"/>
        </w:rPr>
      </w:pPr>
    </w:p>
    <w:p w14:paraId="6C1CC89D" w14:textId="77777777" w:rsidR="00CF3EBE" w:rsidRPr="00CA3655" w:rsidRDefault="00CF3EBE" w:rsidP="00CA3655">
      <w:pPr>
        <w:pStyle w:val="ConsPlusNormal"/>
        <w:spacing w:line="360" w:lineRule="atLeast"/>
        <w:ind w:firstLine="709"/>
        <w:jc w:val="both"/>
        <w:rPr>
          <w:rFonts w:ascii="Times New Roman" w:hAnsi="Times New Roman" w:cs="Times New Roman"/>
          <w:color w:val="000000" w:themeColor="text1"/>
          <w:sz w:val="28"/>
          <w:szCs w:val="28"/>
        </w:rPr>
      </w:pPr>
    </w:p>
    <w:p w14:paraId="27492FD7" w14:textId="77777777" w:rsidR="00CF3EBE" w:rsidRDefault="00986A0F" w:rsidP="00CF3EBE">
      <w:pPr>
        <w:pStyle w:val="ConsPlusTitle"/>
        <w:spacing w:line="360" w:lineRule="atLeast"/>
        <w:jc w:val="center"/>
        <w:outlineLvl w:val="2"/>
        <w:rPr>
          <w:rFonts w:ascii="Times New Roman" w:hAnsi="Times New Roman" w:cs="Times New Roman"/>
          <w:b w:val="0"/>
          <w:color w:val="000000" w:themeColor="text1"/>
          <w:sz w:val="28"/>
          <w:szCs w:val="28"/>
        </w:rPr>
      </w:pPr>
      <w:r w:rsidRPr="00CA3655">
        <w:rPr>
          <w:rFonts w:ascii="Times New Roman" w:hAnsi="Times New Roman" w:cs="Times New Roman"/>
          <w:b w:val="0"/>
          <w:color w:val="000000" w:themeColor="text1"/>
          <w:sz w:val="28"/>
          <w:szCs w:val="28"/>
        </w:rPr>
        <w:lastRenderedPageBreak/>
        <w:t xml:space="preserve">III. Контроль за целевым использованием субсидий, </w:t>
      </w:r>
    </w:p>
    <w:p w14:paraId="3D2641B6" w14:textId="77777777" w:rsidR="00CF3EBE" w:rsidRDefault="00986A0F" w:rsidP="00CF3EBE">
      <w:pPr>
        <w:pStyle w:val="ConsPlusTitle"/>
        <w:spacing w:line="360" w:lineRule="atLeast"/>
        <w:jc w:val="center"/>
        <w:outlineLvl w:val="2"/>
        <w:rPr>
          <w:rFonts w:ascii="Times New Roman" w:hAnsi="Times New Roman" w:cs="Times New Roman"/>
          <w:b w:val="0"/>
          <w:color w:val="000000" w:themeColor="text1"/>
          <w:sz w:val="28"/>
          <w:szCs w:val="28"/>
        </w:rPr>
      </w:pPr>
      <w:r w:rsidRPr="00CA3655">
        <w:rPr>
          <w:rFonts w:ascii="Times New Roman" w:hAnsi="Times New Roman" w:cs="Times New Roman"/>
          <w:b w:val="0"/>
          <w:color w:val="000000" w:themeColor="text1"/>
          <w:sz w:val="28"/>
          <w:szCs w:val="28"/>
        </w:rPr>
        <w:t>порядок</w:t>
      </w:r>
      <w:r w:rsidR="00CF3EBE">
        <w:rPr>
          <w:rFonts w:ascii="Times New Roman" w:hAnsi="Times New Roman" w:cs="Times New Roman"/>
          <w:b w:val="0"/>
          <w:color w:val="000000" w:themeColor="text1"/>
          <w:sz w:val="28"/>
          <w:szCs w:val="28"/>
        </w:rPr>
        <w:t xml:space="preserve"> </w:t>
      </w:r>
      <w:r w:rsidRPr="00CA3655">
        <w:rPr>
          <w:rFonts w:ascii="Times New Roman" w:hAnsi="Times New Roman" w:cs="Times New Roman"/>
          <w:b w:val="0"/>
          <w:color w:val="000000" w:themeColor="text1"/>
          <w:sz w:val="28"/>
          <w:szCs w:val="28"/>
        </w:rPr>
        <w:t xml:space="preserve">возврата субсидий и предоставления </w:t>
      </w:r>
    </w:p>
    <w:p w14:paraId="1993D104" w14:textId="0C33C7E6" w:rsidR="00986A0F" w:rsidRPr="00CA3655" w:rsidRDefault="00986A0F" w:rsidP="00CF3EBE">
      <w:pPr>
        <w:pStyle w:val="ConsPlusTitle"/>
        <w:spacing w:line="360" w:lineRule="atLeast"/>
        <w:jc w:val="center"/>
        <w:outlineLvl w:val="2"/>
        <w:rPr>
          <w:rFonts w:ascii="Times New Roman" w:hAnsi="Times New Roman" w:cs="Times New Roman"/>
          <w:b w:val="0"/>
          <w:color w:val="000000" w:themeColor="text1"/>
          <w:sz w:val="28"/>
          <w:szCs w:val="28"/>
        </w:rPr>
      </w:pPr>
      <w:r w:rsidRPr="00CA3655">
        <w:rPr>
          <w:rFonts w:ascii="Times New Roman" w:hAnsi="Times New Roman" w:cs="Times New Roman"/>
          <w:b w:val="0"/>
          <w:color w:val="000000" w:themeColor="text1"/>
          <w:sz w:val="28"/>
          <w:szCs w:val="28"/>
        </w:rPr>
        <w:t>отчета</w:t>
      </w:r>
      <w:r w:rsidR="00CF3EBE">
        <w:rPr>
          <w:rFonts w:ascii="Times New Roman" w:hAnsi="Times New Roman" w:cs="Times New Roman"/>
          <w:b w:val="0"/>
          <w:color w:val="000000" w:themeColor="text1"/>
          <w:sz w:val="28"/>
          <w:szCs w:val="28"/>
        </w:rPr>
        <w:t xml:space="preserve"> </w:t>
      </w:r>
      <w:r w:rsidRPr="00CA3655">
        <w:rPr>
          <w:rFonts w:ascii="Times New Roman" w:hAnsi="Times New Roman" w:cs="Times New Roman"/>
          <w:b w:val="0"/>
          <w:color w:val="000000" w:themeColor="text1"/>
          <w:sz w:val="28"/>
          <w:szCs w:val="28"/>
        </w:rPr>
        <w:t>о целевом использовании</w:t>
      </w:r>
    </w:p>
    <w:p w14:paraId="56C6501B" w14:textId="77777777" w:rsidR="00986A0F" w:rsidRPr="00CA3655" w:rsidRDefault="00986A0F" w:rsidP="00CF3EBE">
      <w:pPr>
        <w:pStyle w:val="ConsPlusNormal"/>
        <w:spacing w:line="360" w:lineRule="atLeast"/>
        <w:jc w:val="center"/>
        <w:rPr>
          <w:rFonts w:ascii="Times New Roman" w:hAnsi="Times New Roman" w:cs="Times New Roman"/>
          <w:color w:val="000000" w:themeColor="text1"/>
          <w:sz w:val="28"/>
          <w:szCs w:val="28"/>
        </w:rPr>
      </w:pPr>
    </w:p>
    <w:p w14:paraId="10FC0ADB"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17. Получатели субсидий в соответствии с федеральным законодательством и законодательством Республики Тыва несут ответственность за целевое использование субсидий.</w:t>
      </w:r>
    </w:p>
    <w:p w14:paraId="30392E61"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18. Отчет о целевом использовании субсидий Министерству предоставляется получателем субсидии не позднее 30 января года, следующего за отчетным.</w:t>
      </w:r>
    </w:p>
    <w:p w14:paraId="1CB50945"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19. Министерство в обязательном порядке осуществляет проверку соблюдения условий, целей и порядка предоставления субсидий получателям субсидий.</w:t>
      </w:r>
    </w:p>
    <w:p w14:paraId="68316139"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20. В случае нарушения получателем субсидии условий, целей и порядка предоставления субсидий, установленных настоящим Порядком и заключенным соглашением, обнаружения излишне выплаченных сумм субсидий, выявления недостоверных сведений, содержащихся в документах, представленных для получения субсидий, на основании письменных требований Министерства и органа государственного финансового контроля субсидии подлежат возврату в республиканский бюджет Республики Тыва в течение 30 рабочих дней со дня получения соответствующих требований. В противном случае средства субсидий подлежат взысканию согласно бюджетному законодательству Российской Федерации.</w:t>
      </w:r>
    </w:p>
    <w:p w14:paraId="496BBAA6"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21. Требования Министерства возврате субсидий направляются заказным письмом с уведомлением о вручении получателю субсидии в течение 10 рабочих дней с момента выявления факта нарушения условий, установленных при предоставлении субсидий.</w:t>
      </w:r>
    </w:p>
    <w:p w14:paraId="44E43E35"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22. Не использованный на 1 января текущего финансового года остаток субсидий подлежит возврату в республиканский бюджет Республики Тыва. При наличии остатка субсидии, не использованного в отчетном финансовом году, Министерство в течение 5 рабочих дней со дня обнаружения остатка субсидии, не использованного в отчетном финансовом году, направляет получателю субсидии уведомление о возврате остатка субсидии.</w:t>
      </w:r>
    </w:p>
    <w:p w14:paraId="0333512C"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23. Остаток субсидии подлежит возврату в республиканский бюджет Республики Тыва в течение 7 рабочих дней со дня получения получателем субсидии уведомления о возврате остатка субсидии путем перечисления на счет Министерства.</w:t>
      </w:r>
    </w:p>
    <w:p w14:paraId="62BDB742" w14:textId="05A9DEC3"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24. Министерство размещает на едином портале бюджетной системы Российской Федерации и в информационно-телекоммуникационной сети </w:t>
      </w:r>
      <w:r w:rsidR="00DA6BA8" w:rsidRPr="00CA3655">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Интернет</w:t>
      </w:r>
      <w:r w:rsidR="00DA6BA8" w:rsidRPr="00CA3655">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сведения о субсидиях.</w:t>
      </w:r>
      <w:r w:rsidR="00DA6BA8" w:rsidRPr="00CA3655">
        <w:rPr>
          <w:rFonts w:ascii="Times New Roman" w:hAnsi="Times New Roman" w:cs="Times New Roman"/>
          <w:color w:val="000000" w:themeColor="text1"/>
          <w:sz w:val="28"/>
          <w:szCs w:val="28"/>
        </w:rPr>
        <w:t>»</w:t>
      </w:r>
      <w:r w:rsidR="004B2FF3" w:rsidRPr="00CA3655">
        <w:rPr>
          <w:rFonts w:ascii="Times New Roman" w:hAnsi="Times New Roman" w:cs="Times New Roman"/>
          <w:color w:val="000000" w:themeColor="text1"/>
          <w:sz w:val="28"/>
          <w:szCs w:val="28"/>
        </w:rPr>
        <w:t>.</w:t>
      </w:r>
    </w:p>
    <w:p w14:paraId="779CF846" w14:textId="77777777"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lastRenderedPageBreak/>
        <w:t>2. Настоящее постановление вступает в силу со дня его официального опубликования.</w:t>
      </w:r>
    </w:p>
    <w:p w14:paraId="5BED7AF5" w14:textId="31B00B1F" w:rsidR="00986A0F" w:rsidRPr="00CA3655" w:rsidRDefault="00986A0F" w:rsidP="00CA3655">
      <w:pPr>
        <w:pStyle w:val="ConsPlusNormal"/>
        <w:spacing w:line="360" w:lineRule="atLeast"/>
        <w:ind w:firstLine="709"/>
        <w:jc w:val="both"/>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3. Разместить настоящее постановление на </w:t>
      </w:r>
      <w:r w:rsidR="00C024E3">
        <w:rPr>
          <w:rFonts w:ascii="Times New Roman" w:hAnsi="Times New Roman" w:cs="Times New Roman"/>
          <w:color w:val="000000" w:themeColor="text1"/>
          <w:sz w:val="28"/>
          <w:szCs w:val="28"/>
        </w:rPr>
        <w:t>«О</w:t>
      </w:r>
      <w:r w:rsidRPr="00CA3655">
        <w:rPr>
          <w:rFonts w:ascii="Times New Roman" w:hAnsi="Times New Roman" w:cs="Times New Roman"/>
          <w:color w:val="000000" w:themeColor="text1"/>
          <w:sz w:val="28"/>
          <w:szCs w:val="28"/>
        </w:rPr>
        <w:t>фициальном интернет-портале правовой информации</w:t>
      </w:r>
      <w:r w:rsidR="00C024E3">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 xml:space="preserve"> (www.pravo.gov.ru) и официальном сайте Республики Тыва в информационно-телекоммуникационной сети </w:t>
      </w:r>
      <w:r w:rsidR="00DA6BA8" w:rsidRPr="00CA3655">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Интернет</w:t>
      </w:r>
      <w:r w:rsidR="00DA6BA8" w:rsidRPr="00CA3655">
        <w:rPr>
          <w:rFonts w:ascii="Times New Roman" w:hAnsi="Times New Roman" w:cs="Times New Roman"/>
          <w:color w:val="000000" w:themeColor="text1"/>
          <w:sz w:val="28"/>
          <w:szCs w:val="28"/>
        </w:rPr>
        <w:t>»</w:t>
      </w:r>
      <w:r w:rsidRPr="00CA3655">
        <w:rPr>
          <w:rFonts w:ascii="Times New Roman" w:hAnsi="Times New Roman" w:cs="Times New Roman"/>
          <w:color w:val="000000" w:themeColor="text1"/>
          <w:sz w:val="28"/>
          <w:szCs w:val="28"/>
        </w:rPr>
        <w:t>.</w:t>
      </w:r>
    </w:p>
    <w:p w14:paraId="4092E7A3" w14:textId="3F2EBFA5" w:rsidR="00986A0F" w:rsidRPr="00CA3655" w:rsidRDefault="00986A0F" w:rsidP="00CA3655">
      <w:pPr>
        <w:pStyle w:val="ConsPlusNormal"/>
        <w:spacing w:line="360" w:lineRule="atLeast"/>
        <w:rPr>
          <w:rFonts w:ascii="Times New Roman" w:hAnsi="Times New Roman" w:cs="Times New Roman"/>
          <w:color w:val="000000" w:themeColor="text1"/>
          <w:sz w:val="28"/>
          <w:szCs w:val="28"/>
        </w:rPr>
      </w:pPr>
    </w:p>
    <w:p w14:paraId="4E9802C2" w14:textId="4EAFEF28" w:rsidR="00875CFF" w:rsidRPr="00CA3655" w:rsidRDefault="00875CFF" w:rsidP="00CA3655">
      <w:pPr>
        <w:pStyle w:val="ConsPlusNormal"/>
        <w:spacing w:line="360" w:lineRule="atLeast"/>
        <w:rPr>
          <w:rFonts w:ascii="Times New Roman" w:hAnsi="Times New Roman" w:cs="Times New Roman"/>
          <w:color w:val="000000" w:themeColor="text1"/>
          <w:sz w:val="28"/>
          <w:szCs w:val="28"/>
        </w:rPr>
      </w:pPr>
    </w:p>
    <w:p w14:paraId="1D2F9A1F" w14:textId="03E693E3" w:rsidR="00875CFF" w:rsidRPr="00CA3655" w:rsidRDefault="00875CFF" w:rsidP="00CA3655">
      <w:pPr>
        <w:pStyle w:val="ConsPlusNormal"/>
        <w:spacing w:line="360" w:lineRule="atLeast"/>
        <w:rPr>
          <w:rFonts w:ascii="Times New Roman" w:hAnsi="Times New Roman" w:cs="Times New Roman"/>
          <w:color w:val="000000" w:themeColor="text1"/>
          <w:sz w:val="28"/>
          <w:szCs w:val="28"/>
        </w:rPr>
      </w:pPr>
    </w:p>
    <w:p w14:paraId="04ED80AB" w14:textId="10FAF2B2" w:rsidR="00833652" w:rsidRPr="00CA3655" w:rsidRDefault="00833652" w:rsidP="00CA3655">
      <w:pPr>
        <w:pStyle w:val="ConsPlusNormal"/>
        <w:spacing w:line="360" w:lineRule="atLeast"/>
        <w:rPr>
          <w:rFonts w:ascii="Times New Roman" w:hAnsi="Times New Roman" w:cs="Times New Roman"/>
          <w:color w:val="000000" w:themeColor="text1"/>
          <w:sz w:val="28"/>
          <w:szCs w:val="28"/>
        </w:rPr>
      </w:pPr>
      <w:r w:rsidRPr="00CA3655">
        <w:rPr>
          <w:rFonts w:ascii="Times New Roman" w:hAnsi="Times New Roman" w:cs="Times New Roman"/>
          <w:color w:val="000000" w:themeColor="text1"/>
          <w:sz w:val="28"/>
          <w:szCs w:val="28"/>
        </w:rPr>
        <w:t xml:space="preserve">Глава Республики Тыва                                               </w:t>
      </w:r>
      <w:r w:rsidR="00CA3655">
        <w:rPr>
          <w:rFonts w:ascii="Times New Roman" w:hAnsi="Times New Roman" w:cs="Times New Roman"/>
          <w:color w:val="000000" w:themeColor="text1"/>
          <w:sz w:val="28"/>
          <w:szCs w:val="28"/>
        </w:rPr>
        <w:t xml:space="preserve">                 </w:t>
      </w:r>
      <w:r w:rsidRPr="00CA3655">
        <w:rPr>
          <w:rFonts w:ascii="Times New Roman" w:hAnsi="Times New Roman" w:cs="Times New Roman"/>
          <w:color w:val="000000" w:themeColor="text1"/>
          <w:sz w:val="28"/>
          <w:szCs w:val="28"/>
        </w:rPr>
        <w:t xml:space="preserve">            </w:t>
      </w:r>
      <w:r w:rsidR="000E5B39" w:rsidRPr="00CA3655">
        <w:rPr>
          <w:rFonts w:ascii="Times New Roman" w:hAnsi="Times New Roman" w:cs="Times New Roman"/>
          <w:color w:val="000000" w:themeColor="text1"/>
          <w:sz w:val="28"/>
          <w:szCs w:val="28"/>
        </w:rPr>
        <w:t xml:space="preserve"> </w:t>
      </w:r>
      <w:r w:rsidRPr="00CA3655">
        <w:rPr>
          <w:rFonts w:ascii="Times New Roman" w:hAnsi="Times New Roman" w:cs="Times New Roman"/>
          <w:color w:val="000000" w:themeColor="text1"/>
          <w:sz w:val="28"/>
          <w:szCs w:val="28"/>
        </w:rPr>
        <w:t>В. Ховалыг</w:t>
      </w:r>
    </w:p>
    <w:p w14:paraId="266DCF7A" w14:textId="77777777" w:rsidR="00833652" w:rsidRPr="00CA3655" w:rsidRDefault="00833652" w:rsidP="00CA3655">
      <w:pPr>
        <w:pStyle w:val="ConsPlusNormal"/>
        <w:spacing w:line="360" w:lineRule="atLeast"/>
        <w:rPr>
          <w:rFonts w:ascii="Times New Roman" w:hAnsi="Times New Roman" w:cs="Times New Roman"/>
          <w:color w:val="000000" w:themeColor="text1"/>
          <w:sz w:val="28"/>
          <w:szCs w:val="28"/>
        </w:rPr>
      </w:pPr>
    </w:p>
    <w:sectPr w:rsidR="00833652" w:rsidRPr="00CA3655" w:rsidSect="00CA3655">
      <w:pgSz w:w="11905" w:h="16838"/>
      <w:pgMar w:top="1134" w:right="567" w:bottom="1134" w:left="1701" w:header="680"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E7C73" w14:textId="77777777" w:rsidR="002E0A50" w:rsidRDefault="002E0A50" w:rsidP="00E36121">
      <w:pPr>
        <w:spacing w:after="0" w:line="240" w:lineRule="auto"/>
      </w:pPr>
      <w:r>
        <w:separator/>
      </w:r>
    </w:p>
  </w:endnote>
  <w:endnote w:type="continuationSeparator" w:id="0">
    <w:p w14:paraId="4D9903C6" w14:textId="77777777" w:rsidR="002E0A50" w:rsidRDefault="002E0A50" w:rsidP="00E36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EB767" w14:textId="77777777" w:rsidR="002E0A50" w:rsidRDefault="002E0A50" w:rsidP="00E36121">
      <w:pPr>
        <w:spacing w:after="0" w:line="240" w:lineRule="auto"/>
      </w:pPr>
      <w:r>
        <w:separator/>
      </w:r>
    </w:p>
  </w:footnote>
  <w:footnote w:type="continuationSeparator" w:id="0">
    <w:p w14:paraId="4DFFC247" w14:textId="77777777" w:rsidR="002E0A50" w:rsidRDefault="002E0A50" w:rsidP="00E36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32819"/>
      <w:docPartObj>
        <w:docPartGallery w:val="Page Numbers (Top of Page)"/>
        <w:docPartUnique/>
      </w:docPartObj>
    </w:sdtPr>
    <w:sdtEndPr>
      <w:rPr>
        <w:rFonts w:ascii="Times New Roman" w:hAnsi="Times New Roman"/>
        <w:sz w:val="24"/>
      </w:rPr>
    </w:sdtEndPr>
    <w:sdtContent>
      <w:p w14:paraId="6D08F7BE" w14:textId="56B2D464" w:rsidR="004F4D56" w:rsidRPr="00E36121" w:rsidRDefault="004F4D56">
        <w:pPr>
          <w:pStyle w:val="aa"/>
          <w:jc w:val="right"/>
          <w:rPr>
            <w:rFonts w:ascii="Times New Roman" w:hAnsi="Times New Roman"/>
            <w:sz w:val="24"/>
          </w:rPr>
        </w:pPr>
        <w:r w:rsidRPr="00E36121">
          <w:rPr>
            <w:rFonts w:ascii="Times New Roman" w:hAnsi="Times New Roman"/>
            <w:sz w:val="24"/>
          </w:rPr>
          <w:fldChar w:fldCharType="begin"/>
        </w:r>
        <w:r w:rsidRPr="00E36121">
          <w:rPr>
            <w:rFonts w:ascii="Times New Roman" w:hAnsi="Times New Roman"/>
            <w:sz w:val="24"/>
          </w:rPr>
          <w:instrText>PAGE   \* MERGEFORMAT</w:instrText>
        </w:r>
        <w:r w:rsidRPr="00E36121">
          <w:rPr>
            <w:rFonts w:ascii="Times New Roman" w:hAnsi="Times New Roman"/>
            <w:sz w:val="24"/>
          </w:rPr>
          <w:fldChar w:fldCharType="separate"/>
        </w:r>
        <w:r w:rsidR="008817C5">
          <w:rPr>
            <w:rFonts w:ascii="Times New Roman" w:hAnsi="Times New Roman"/>
            <w:noProof/>
            <w:sz w:val="24"/>
          </w:rPr>
          <w:t>2</w:t>
        </w:r>
        <w:r w:rsidRPr="00E36121">
          <w:rPr>
            <w:rFonts w:ascii="Times New Roman" w:hAnsi="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16F33"/>
    <w:multiLevelType w:val="multilevel"/>
    <w:tmpl w:val="A064BB70"/>
    <w:lvl w:ilvl="0">
      <w:start w:val="1"/>
      <w:numFmt w:val="decimal"/>
      <w:suff w:val="space"/>
      <w:lvlText w:val="%1."/>
      <w:lvlJc w:val="left"/>
      <w:pPr>
        <w:ind w:left="1069" w:hanging="36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D8B3C7E"/>
    <w:multiLevelType w:val="hybridMultilevel"/>
    <w:tmpl w:val="167A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FE6EEE"/>
    <w:multiLevelType w:val="hybridMultilevel"/>
    <w:tmpl w:val="999A56F2"/>
    <w:lvl w:ilvl="0" w:tplc="C4102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06c03bcf-14d5-4596-81e7-a512e085a789"/>
  </w:docVars>
  <w:rsids>
    <w:rsidRoot w:val="00F6220D"/>
    <w:rsid w:val="00002BC9"/>
    <w:rsid w:val="00004F82"/>
    <w:rsid w:val="00011EA0"/>
    <w:rsid w:val="00013032"/>
    <w:rsid w:val="000134EA"/>
    <w:rsid w:val="00017653"/>
    <w:rsid w:val="000370D4"/>
    <w:rsid w:val="0004251C"/>
    <w:rsid w:val="00043017"/>
    <w:rsid w:val="000438BB"/>
    <w:rsid w:val="00046F1C"/>
    <w:rsid w:val="000505F9"/>
    <w:rsid w:val="0005153C"/>
    <w:rsid w:val="000521CF"/>
    <w:rsid w:val="00052204"/>
    <w:rsid w:val="0005563C"/>
    <w:rsid w:val="00055EE1"/>
    <w:rsid w:val="0005746B"/>
    <w:rsid w:val="00067588"/>
    <w:rsid w:val="00081053"/>
    <w:rsid w:val="00081F51"/>
    <w:rsid w:val="00083166"/>
    <w:rsid w:val="00083270"/>
    <w:rsid w:val="00084BDE"/>
    <w:rsid w:val="00087A18"/>
    <w:rsid w:val="00091068"/>
    <w:rsid w:val="00091574"/>
    <w:rsid w:val="000935DF"/>
    <w:rsid w:val="00096145"/>
    <w:rsid w:val="000A16EB"/>
    <w:rsid w:val="000A1E89"/>
    <w:rsid w:val="000A26D6"/>
    <w:rsid w:val="000A2D95"/>
    <w:rsid w:val="000A2F04"/>
    <w:rsid w:val="000A33AD"/>
    <w:rsid w:val="000B649D"/>
    <w:rsid w:val="000C132B"/>
    <w:rsid w:val="000C39EC"/>
    <w:rsid w:val="000C4A48"/>
    <w:rsid w:val="000C4D27"/>
    <w:rsid w:val="000C554E"/>
    <w:rsid w:val="000D4CE5"/>
    <w:rsid w:val="000D4CEC"/>
    <w:rsid w:val="000D4D26"/>
    <w:rsid w:val="000D4FEA"/>
    <w:rsid w:val="000D74B8"/>
    <w:rsid w:val="000E16A6"/>
    <w:rsid w:val="000E1BD7"/>
    <w:rsid w:val="000E332C"/>
    <w:rsid w:val="000E398A"/>
    <w:rsid w:val="000E5B39"/>
    <w:rsid w:val="000F5132"/>
    <w:rsid w:val="000F6E84"/>
    <w:rsid w:val="00100691"/>
    <w:rsid w:val="001025A3"/>
    <w:rsid w:val="001032C1"/>
    <w:rsid w:val="00105796"/>
    <w:rsid w:val="00107E4C"/>
    <w:rsid w:val="001101B9"/>
    <w:rsid w:val="00110B5E"/>
    <w:rsid w:val="0011116A"/>
    <w:rsid w:val="0011375D"/>
    <w:rsid w:val="0012629C"/>
    <w:rsid w:val="00127D11"/>
    <w:rsid w:val="00132176"/>
    <w:rsid w:val="00140468"/>
    <w:rsid w:val="00140C42"/>
    <w:rsid w:val="00141EA8"/>
    <w:rsid w:val="001430B9"/>
    <w:rsid w:val="001439FC"/>
    <w:rsid w:val="001450D9"/>
    <w:rsid w:val="00145409"/>
    <w:rsid w:val="00151D16"/>
    <w:rsid w:val="00153824"/>
    <w:rsid w:val="00157C05"/>
    <w:rsid w:val="00163F52"/>
    <w:rsid w:val="00166706"/>
    <w:rsid w:val="00174070"/>
    <w:rsid w:val="001744DF"/>
    <w:rsid w:val="00180BC7"/>
    <w:rsid w:val="0018344B"/>
    <w:rsid w:val="00183F76"/>
    <w:rsid w:val="0018435C"/>
    <w:rsid w:val="001859D0"/>
    <w:rsid w:val="00190744"/>
    <w:rsid w:val="00190A27"/>
    <w:rsid w:val="001919CD"/>
    <w:rsid w:val="0019222B"/>
    <w:rsid w:val="00192A7D"/>
    <w:rsid w:val="0019345C"/>
    <w:rsid w:val="001940BE"/>
    <w:rsid w:val="00195464"/>
    <w:rsid w:val="00195A03"/>
    <w:rsid w:val="00197800"/>
    <w:rsid w:val="001A0372"/>
    <w:rsid w:val="001A0C97"/>
    <w:rsid w:val="001A2E74"/>
    <w:rsid w:val="001A3B19"/>
    <w:rsid w:val="001A4754"/>
    <w:rsid w:val="001A510C"/>
    <w:rsid w:val="001A6D8B"/>
    <w:rsid w:val="001B096F"/>
    <w:rsid w:val="001C2570"/>
    <w:rsid w:val="001C6598"/>
    <w:rsid w:val="001D0E31"/>
    <w:rsid w:val="001E1157"/>
    <w:rsid w:val="001E23F0"/>
    <w:rsid w:val="001E3FD0"/>
    <w:rsid w:val="001F0E28"/>
    <w:rsid w:val="001F436D"/>
    <w:rsid w:val="001F45AF"/>
    <w:rsid w:val="001F45EE"/>
    <w:rsid w:val="001F57E7"/>
    <w:rsid w:val="001F6062"/>
    <w:rsid w:val="0020075A"/>
    <w:rsid w:val="0020182D"/>
    <w:rsid w:val="00201F68"/>
    <w:rsid w:val="002026B6"/>
    <w:rsid w:val="00203757"/>
    <w:rsid w:val="00203B1E"/>
    <w:rsid w:val="00203E81"/>
    <w:rsid w:val="002043E2"/>
    <w:rsid w:val="00206FFC"/>
    <w:rsid w:val="0021484A"/>
    <w:rsid w:val="002151EE"/>
    <w:rsid w:val="0022004B"/>
    <w:rsid w:val="0022073E"/>
    <w:rsid w:val="0022273C"/>
    <w:rsid w:val="00223D9A"/>
    <w:rsid w:val="002317B5"/>
    <w:rsid w:val="00231E0F"/>
    <w:rsid w:val="0023302D"/>
    <w:rsid w:val="002330E1"/>
    <w:rsid w:val="00233D78"/>
    <w:rsid w:val="00234557"/>
    <w:rsid w:val="002349DA"/>
    <w:rsid w:val="002359DC"/>
    <w:rsid w:val="00240B14"/>
    <w:rsid w:val="00240D59"/>
    <w:rsid w:val="00242017"/>
    <w:rsid w:val="00246294"/>
    <w:rsid w:val="0024713B"/>
    <w:rsid w:val="00250D99"/>
    <w:rsid w:val="00254C83"/>
    <w:rsid w:val="0025599F"/>
    <w:rsid w:val="00262324"/>
    <w:rsid w:val="002703A7"/>
    <w:rsid w:val="002742B7"/>
    <w:rsid w:val="00276AEC"/>
    <w:rsid w:val="00276E27"/>
    <w:rsid w:val="0028074E"/>
    <w:rsid w:val="00281DE2"/>
    <w:rsid w:val="00284BF4"/>
    <w:rsid w:val="00286B9C"/>
    <w:rsid w:val="00286FBA"/>
    <w:rsid w:val="00287B24"/>
    <w:rsid w:val="0029029F"/>
    <w:rsid w:val="00290543"/>
    <w:rsid w:val="00291A65"/>
    <w:rsid w:val="00292144"/>
    <w:rsid w:val="0029252D"/>
    <w:rsid w:val="002970F5"/>
    <w:rsid w:val="002A3ECF"/>
    <w:rsid w:val="002B0D95"/>
    <w:rsid w:val="002B1C24"/>
    <w:rsid w:val="002B26AF"/>
    <w:rsid w:val="002B438E"/>
    <w:rsid w:val="002B53F7"/>
    <w:rsid w:val="002C1A6D"/>
    <w:rsid w:val="002C1EA9"/>
    <w:rsid w:val="002C1ED4"/>
    <w:rsid w:val="002C3DFA"/>
    <w:rsid w:val="002C4A22"/>
    <w:rsid w:val="002C5D1F"/>
    <w:rsid w:val="002C7041"/>
    <w:rsid w:val="002D26A2"/>
    <w:rsid w:val="002D29C2"/>
    <w:rsid w:val="002D2F8C"/>
    <w:rsid w:val="002E0388"/>
    <w:rsid w:val="002E0746"/>
    <w:rsid w:val="002E0A50"/>
    <w:rsid w:val="002E2247"/>
    <w:rsid w:val="002E28BA"/>
    <w:rsid w:val="002E622C"/>
    <w:rsid w:val="002F0FCD"/>
    <w:rsid w:val="002F417E"/>
    <w:rsid w:val="002F5056"/>
    <w:rsid w:val="002F7C0C"/>
    <w:rsid w:val="0030111A"/>
    <w:rsid w:val="003027F2"/>
    <w:rsid w:val="00302B63"/>
    <w:rsid w:val="003034CE"/>
    <w:rsid w:val="00305336"/>
    <w:rsid w:val="00305B40"/>
    <w:rsid w:val="00306154"/>
    <w:rsid w:val="00310695"/>
    <w:rsid w:val="003207CD"/>
    <w:rsid w:val="003251B9"/>
    <w:rsid w:val="0032647C"/>
    <w:rsid w:val="00327BD3"/>
    <w:rsid w:val="00327E11"/>
    <w:rsid w:val="0033118A"/>
    <w:rsid w:val="00332E59"/>
    <w:rsid w:val="00333B00"/>
    <w:rsid w:val="003351E4"/>
    <w:rsid w:val="00335527"/>
    <w:rsid w:val="003359B9"/>
    <w:rsid w:val="00343200"/>
    <w:rsid w:val="003457AD"/>
    <w:rsid w:val="00345C43"/>
    <w:rsid w:val="00364AA7"/>
    <w:rsid w:val="0036662E"/>
    <w:rsid w:val="003667A9"/>
    <w:rsid w:val="00371557"/>
    <w:rsid w:val="0037284E"/>
    <w:rsid w:val="003756A2"/>
    <w:rsid w:val="00376D4B"/>
    <w:rsid w:val="003771C4"/>
    <w:rsid w:val="003802D1"/>
    <w:rsid w:val="00380792"/>
    <w:rsid w:val="00383011"/>
    <w:rsid w:val="003847CC"/>
    <w:rsid w:val="003858AA"/>
    <w:rsid w:val="003901AC"/>
    <w:rsid w:val="003905FB"/>
    <w:rsid w:val="00390932"/>
    <w:rsid w:val="003912AE"/>
    <w:rsid w:val="0039258A"/>
    <w:rsid w:val="00393651"/>
    <w:rsid w:val="00393BC4"/>
    <w:rsid w:val="00395FD2"/>
    <w:rsid w:val="0039630C"/>
    <w:rsid w:val="003A0E2A"/>
    <w:rsid w:val="003A0ECB"/>
    <w:rsid w:val="003A1691"/>
    <w:rsid w:val="003A27F0"/>
    <w:rsid w:val="003B4C54"/>
    <w:rsid w:val="003B5763"/>
    <w:rsid w:val="003C0EFC"/>
    <w:rsid w:val="003C1467"/>
    <w:rsid w:val="003C161E"/>
    <w:rsid w:val="003C1E72"/>
    <w:rsid w:val="003C2764"/>
    <w:rsid w:val="003C78E6"/>
    <w:rsid w:val="003D21B4"/>
    <w:rsid w:val="003D5F25"/>
    <w:rsid w:val="003D7C51"/>
    <w:rsid w:val="003E6B6B"/>
    <w:rsid w:val="003E71FA"/>
    <w:rsid w:val="003E7232"/>
    <w:rsid w:val="003F4BBA"/>
    <w:rsid w:val="003F5E92"/>
    <w:rsid w:val="003F6387"/>
    <w:rsid w:val="003F74D7"/>
    <w:rsid w:val="003F7A4A"/>
    <w:rsid w:val="0040328A"/>
    <w:rsid w:val="0040556D"/>
    <w:rsid w:val="00405BB3"/>
    <w:rsid w:val="004121DB"/>
    <w:rsid w:val="0041583B"/>
    <w:rsid w:val="00415D93"/>
    <w:rsid w:val="00415E4E"/>
    <w:rsid w:val="00416743"/>
    <w:rsid w:val="004217EF"/>
    <w:rsid w:val="004218A6"/>
    <w:rsid w:val="00421BAF"/>
    <w:rsid w:val="00422135"/>
    <w:rsid w:val="00423BFA"/>
    <w:rsid w:val="00423C99"/>
    <w:rsid w:val="00427646"/>
    <w:rsid w:val="00427856"/>
    <w:rsid w:val="004314CC"/>
    <w:rsid w:val="004352AA"/>
    <w:rsid w:val="00437FB0"/>
    <w:rsid w:val="00440D02"/>
    <w:rsid w:val="004427C5"/>
    <w:rsid w:val="004503E5"/>
    <w:rsid w:val="00450A68"/>
    <w:rsid w:val="00450B99"/>
    <w:rsid w:val="00454858"/>
    <w:rsid w:val="00454D59"/>
    <w:rsid w:val="00455A11"/>
    <w:rsid w:val="00456162"/>
    <w:rsid w:val="0045622D"/>
    <w:rsid w:val="00457CDD"/>
    <w:rsid w:val="004634C4"/>
    <w:rsid w:val="00463DD8"/>
    <w:rsid w:val="00466843"/>
    <w:rsid w:val="0047457D"/>
    <w:rsid w:val="00477B8B"/>
    <w:rsid w:val="00491F51"/>
    <w:rsid w:val="0049315C"/>
    <w:rsid w:val="004945DD"/>
    <w:rsid w:val="004A0200"/>
    <w:rsid w:val="004A04F0"/>
    <w:rsid w:val="004A24FD"/>
    <w:rsid w:val="004A2DBB"/>
    <w:rsid w:val="004A5DB6"/>
    <w:rsid w:val="004B2FF3"/>
    <w:rsid w:val="004C0CD3"/>
    <w:rsid w:val="004C4295"/>
    <w:rsid w:val="004C5864"/>
    <w:rsid w:val="004D0D55"/>
    <w:rsid w:val="004D186E"/>
    <w:rsid w:val="004D6B1D"/>
    <w:rsid w:val="004E502F"/>
    <w:rsid w:val="004E5073"/>
    <w:rsid w:val="004E59C7"/>
    <w:rsid w:val="004F196A"/>
    <w:rsid w:val="004F391A"/>
    <w:rsid w:val="004F4D56"/>
    <w:rsid w:val="004F50EB"/>
    <w:rsid w:val="004F7ABF"/>
    <w:rsid w:val="00501650"/>
    <w:rsid w:val="00506498"/>
    <w:rsid w:val="00506940"/>
    <w:rsid w:val="00510198"/>
    <w:rsid w:val="005108E5"/>
    <w:rsid w:val="005139F2"/>
    <w:rsid w:val="00515320"/>
    <w:rsid w:val="00521D3D"/>
    <w:rsid w:val="005242F9"/>
    <w:rsid w:val="005279D5"/>
    <w:rsid w:val="00527F01"/>
    <w:rsid w:val="0053370E"/>
    <w:rsid w:val="0053422D"/>
    <w:rsid w:val="005344B3"/>
    <w:rsid w:val="00536F36"/>
    <w:rsid w:val="00540C76"/>
    <w:rsid w:val="00543CE6"/>
    <w:rsid w:val="00544A94"/>
    <w:rsid w:val="00544B08"/>
    <w:rsid w:val="00545057"/>
    <w:rsid w:val="0054559F"/>
    <w:rsid w:val="00545DFF"/>
    <w:rsid w:val="00545FF6"/>
    <w:rsid w:val="00547466"/>
    <w:rsid w:val="00550414"/>
    <w:rsid w:val="00554637"/>
    <w:rsid w:val="005546D3"/>
    <w:rsid w:val="00555B85"/>
    <w:rsid w:val="00557E17"/>
    <w:rsid w:val="005621B8"/>
    <w:rsid w:val="005624C0"/>
    <w:rsid w:val="005660C7"/>
    <w:rsid w:val="00566D3D"/>
    <w:rsid w:val="005713D7"/>
    <w:rsid w:val="00574645"/>
    <w:rsid w:val="00577C46"/>
    <w:rsid w:val="00580749"/>
    <w:rsid w:val="00582F6F"/>
    <w:rsid w:val="0058319D"/>
    <w:rsid w:val="00583CCE"/>
    <w:rsid w:val="00585FC3"/>
    <w:rsid w:val="00586546"/>
    <w:rsid w:val="00586C19"/>
    <w:rsid w:val="00595CD1"/>
    <w:rsid w:val="005963FA"/>
    <w:rsid w:val="005A0469"/>
    <w:rsid w:val="005A635F"/>
    <w:rsid w:val="005A7FC8"/>
    <w:rsid w:val="005B0B8E"/>
    <w:rsid w:val="005B424F"/>
    <w:rsid w:val="005B4D17"/>
    <w:rsid w:val="005C0320"/>
    <w:rsid w:val="005C0C0A"/>
    <w:rsid w:val="005C3E2E"/>
    <w:rsid w:val="005C4625"/>
    <w:rsid w:val="005C6DE3"/>
    <w:rsid w:val="005D6899"/>
    <w:rsid w:val="005E42BE"/>
    <w:rsid w:val="005E4922"/>
    <w:rsid w:val="005F0C55"/>
    <w:rsid w:val="005F1955"/>
    <w:rsid w:val="006011A0"/>
    <w:rsid w:val="0060133D"/>
    <w:rsid w:val="00602DCD"/>
    <w:rsid w:val="00605FE6"/>
    <w:rsid w:val="00611885"/>
    <w:rsid w:val="00614618"/>
    <w:rsid w:val="00614679"/>
    <w:rsid w:val="00614AA3"/>
    <w:rsid w:val="00615114"/>
    <w:rsid w:val="00616B9E"/>
    <w:rsid w:val="00617742"/>
    <w:rsid w:val="00621455"/>
    <w:rsid w:val="006235C3"/>
    <w:rsid w:val="0063124E"/>
    <w:rsid w:val="00631807"/>
    <w:rsid w:val="0063727C"/>
    <w:rsid w:val="00637EC7"/>
    <w:rsid w:val="00641256"/>
    <w:rsid w:val="0064163E"/>
    <w:rsid w:val="00641F36"/>
    <w:rsid w:val="006420DD"/>
    <w:rsid w:val="00642177"/>
    <w:rsid w:val="00644F3C"/>
    <w:rsid w:val="00646706"/>
    <w:rsid w:val="00647BFD"/>
    <w:rsid w:val="00651C77"/>
    <w:rsid w:val="00653CD2"/>
    <w:rsid w:val="0065619C"/>
    <w:rsid w:val="006568F5"/>
    <w:rsid w:val="00656C4E"/>
    <w:rsid w:val="00656D7E"/>
    <w:rsid w:val="006576EF"/>
    <w:rsid w:val="00661FE5"/>
    <w:rsid w:val="00667007"/>
    <w:rsid w:val="00671478"/>
    <w:rsid w:val="0067557D"/>
    <w:rsid w:val="00675FB2"/>
    <w:rsid w:val="00680B04"/>
    <w:rsid w:val="00680FBD"/>
    <w:rsid w:val="00681D48"/>
    <w:rsid w:val="006858C6"/>
    <w:rsid w:val="00685BB8"/>
    <w:rsid w:val="006960FD"/>
    <w:rsid w:val="006A2B1C"/>
    <w:rsid w:val="006A48F1"/>
    <w:rsid w:val="006A4BED"/>
    <w:rsid w:val="006A6EB3"/>
    <w:rsid w:val="006A720B"/>
    <w:rsid w:val="006B1852"/>
    <w:rsid w:val="006C3F1C"/>
    <w:rsid w:val="006C67B0"/>
    <w:rsid w:val="006C68D0"/>
    <w:rsid w:val="006D0296"/>
    <w:rsid w:val="006D1276"/>
    <w:rsid w:val="006D1986"/>
    <w:rsid w:val="006D32D5"/>
    <w:rsid w:val="006D7BE0"/>
    <w:rsid w:val="006E0811"/>
    <w:rsid w:val="006E0CDD"/>
    <w:rsid w:val="006E326C"/>
    <w:rsid w:val="006E36F9"/>
    <w:rsid w:val="006F0FA3"/>
    <w:rsid w:val="006F12E6"/>
    <w:rsid w:val="006F3519"/>
    <w:rsid w:val="006F4ACD"/>
    <w:rsid w:val="006F5267"/>
    <w:rsid w:val="006F57C2"/>
    <w:rsid w:val="006F6E00"/>
    <w:rsid w:val="006F775B"/>
    <w:rsid w:val="00700256"/>
    <w:rsid w:val="007026DA"/>
    <w:rsid w:val="00704230"/>
    <w:rsid w:val="0072120E"/>
    <w:rsid w:val="00723B7F"/>
    <w:rsid w:val="00726BAF"/>
    <w:rsid w:val="00727D22"/>
    <w:rsid w:val="00735619"/>
    <w:rsid w:val="00736F68"/>
    <w:rsid w:val="007401E1"/>
    <w:rsid w:val="007401E5"/>
    <w:rsid w:val="007405A3"/>
    <w:rsid w:val="00741BA4"/>
    <w:rsid w:val="0074598C"/>
    <w:rsid w:val="00746DE8"/>
    <w:rsid w:val="00751B98"/>
    <w:rsid w:val="00753EB2"/>
    <w:rsid w:val="00757A64"/>
    <w:rsid w:val="00757FA8"/>
    <w:rsid w:val="007607D2"/>
    <w:rsid w:val="00763F40"/>
    <w:rsid w:val="007679F3"/>
    <w:rsid w:val="00772EF0"/>
    <w:rsid w:val="00775115"/>
    <w:rsid w:val="00775FF0"/>
    <w:rsid w:val="00777B1F"/>
    <w:rsid w:val="007811CB"/>
    <w:rsid w:val="00782EEE"/>
    <w:rsid w:val="00783BBA"/>
    <w:rsid w:val="00784B87"/>
    <w:rsid w:val="00787430"/>
    <w:rsid w:val="007913FB"/>
    <w:rsid w:val="00795AF3"/>
    <w:rsid w:val="007962B4"/>
    <w:rsid w:val="007A5EB5"/>
    <w:rsid w:val="007B1114"/>
    <w:rsid w:val="007B2DFA"/>
    <w:rsid w:val="007B7361"/>
    <w:rsid w:val="007C482C"/>
    <w:rsid w:val="007C53E8"/>
    <w:rsid w:val="007D0E36"/>
    <w:rsid w:val="007D5DDD"/>
    <w:rsid w:val="007E0EF6"/>
    <w:rsid w:val="007E1F6C"/>
    <w:rsid w:val="007E5DAE"/>
    <w:rsid w:val="007E7EE7"/>
    <w:rsid w:val="007F3221"/>
    <w:rsid w:val="007F5D6B"/>
    <w:rsid w:val="007F5DBF"/>
    <w:rsid w:val="007F62A6"/>
    <w:rsid w:val="00804299"/>
    <w:rsid w:val="0080624B"/>
    <w:rsid w:val="00806ABE"/>
    <w:rsid w:val="0081308B"/>
    <w:rsid w:val="0081559D"/>
    <w:rsid w:val="008217A3"/>
    <w:rsid w:val="00824EC1"/>
    <w:rsid w:val="008250A5"/>
    <w:rsid w:val="008251BE"/>
    <w:rsid w:val="00825407"/>
    <w:rsid w:val="00825878"/>
    <w:rsid w:val="00833652"/>
    <w:rsid w:val="008405D4"/>
    <w:rsid w:val="00842CA6"/>
    <w:rsid w:val="00847169"/>
    <w:rsid w:val="00847310"/>
    <w:rsid w:val="00850377"/>
    <w:rsid w:val="0085292B"/>
    <w:rsid w:val="00853154"/>
    <w:rsid w:val="0085677F"/>
    <w:rsid w:val="008647DF"/>
    <w:rsid w:val="00866B55"/>
    <w:rsid w:val="00871B35"/>
    <w:rsid w:val="0087319B"/>
    <w:rsid w:val="00873D44"/>
    <w:rsid w:val="00875CFF"/>
    <w:rsid w:val="00876DC8"/>
    <w:rsid w:val="008817C5"/>
    <w:rsid w:val="008818C8"/>
    <w:rsid w:val="00883D12"/>
    <w:rsid w:val="00887DC3"/>
    <w:rsid w:val="0089256E"/>
    <w:rsid w:val="00893CEE"/>
    <w:rsid w:val="008946C2"/>
    <w:rsid w:val="008946F3"/>
    <w:rsid w:val="00896A3D"/>
    <w:rsid w:val="00896CC5"/>
    <w:rsid w:val="00897693"/>
    <w:rsid w:val="008A4BF2"/>
    <w:rsid w:val="008B14D2"/>
    <w:rsid w:val="008B5225"/>
    <w:rsid w:val="008B57E9"/>
    <w:rsid w:val="008B628B"/>
    <w:rsid w:val="008C10D1"/>
    <w:rsid w:val="008C1D94"/>
    <w:rsid w:val="008C2D3E"/>
    <w:rsid w:val="008C4D21"/>
    <w:rsid w:val="008C560D"/>
    <w:rsid w:val="008D2014"/>
    <w:rsid w:val="008D410B"/>
    <w:rsid w:val="008D5F14"/>
    <w:rsid w:val="008D66DE"/>
    <w:rsid w:val="008F1874"/>
    <w:rsid w:val="008F1FED"/>
    <w:rsid w:val="008F4958"/>
    <w:rsid w:val="0090369B"/>
    <w:rsid w:val="00903929"/>
    <w:rsid w:val="0090632F"/>
    <w:rsid w:val="00906E45"/>
    <w:rsid w:val="00914F94"/>
    <w:rsid w:val="00917CFB"/>
    <w:rsid w:val="0092060A"/>
    <w:rsid w:val="00926103"/>
    <w:rsid w:val="009320FF"/>
    <w:rsid w:val="0093478C"/>
    <w:rsid w:val="00944456"/>
    <w:rsid w:val="00950B5D"/>
    <w:rsid w:val="00953E2F"/>
    <w:rsid w:val="00954FA6"/>
    <w:rsid w:val="009572C5"/>
    <w:rsid w:val="00962782"/>
    <w:rsid w:val="00966309"/>
    <w:rsid w:val="009709D8"/>
    <w:rsid w:val="0097106C"/>
    <w:rsid w:val="00972BC1"/>
    <w:rsid w:val="00973C24"/>
    <w:rsid w:val="009747EE"/>
    <w:rsid w:val="009779A1"/>
    <w:rsid w:val="0098093B"/>
    <w:rsid w:val="0098108A"/>
    <w:rsid w:val="00981E31"/>
    <w:rsid w:val="00982164"/>
    <w:rsid w:val="009864BB"/>
    <w:rsid w:val="00986A0F"/>
    <w:rsid w:val="009900CA"/>
    <w:rsid w:val="00990669"/>
    <w:rsid w:val="00991B8B"/>
    <w:rsid w:val="009960CC"/>
    <w:rsid w:val="009960D9"/>
    <w:rsid w:val="00996903"/>
    <w:rsid w:val="00997D03"/>
    <w:rsid w:val="009A2273"/>
    <w:rsid w:val="009A26AD"/>
    <w:rsid w:val="009A6681"/>
    <w:rsid w:val="009A7E85"/>
    <w:rsid w:val="009B0EB6"/>
    <w:rsid w:val="009B1616"/>
    <w:rsid w:val="009B1724"/>
    <w:rsid w:val="009B1BB9"/>
    <w:rsid w:val="009B551A"/>
    <w:rsid w:val="009B60F2"/>
    <w:rsid w:val="009B69EB"/>
    <w:rsid w:val="009B6BC8"/>
    <w:rsid w:val="009B75D9"/>
    <w:rsid w:val="009C764F"/>
    <w:rsid w:val="009D0B2B"/>
    <w:rsid w:val="009D2EF1"/>
    <w:rsid w:val="009D45FE"/>
    <w:rsid w:val="009E043C"/>
    <w:rsid w:val="009E1259"/>
    <w:rsid w:val="009E166D"/>
    <w:rsid w:val="009E5BE3"/>
    <w:rsid w:val="009F7F10"/>
    <w:rsid w:val="00A0030E"/>
    <w:rsid w:val="00A01870"/>
    <w:rsid w:val="00A03A8A"/>
    <w:rsid w:val="00A075CB"/>
    <w:rsid w:val="00A127EA"/>
    <w:rsid w:val="00A13300"/>
    <w:rsid w:val="00A14C53"/>
    <w:rsid w:val="00A16E4B"/>
    <w:rsid w:val="00A17CCB"/>
    <w:rsid w:val="00A219B2"/>
    <w:rsid w:val="00A23E3E"/>
    <w:rsid w:val="00A24231"/>
    <w:rsid w:val="00A2524D"/>
    <w:rsid w:val="00A25C9F"/>
    <w:rsid w:val="00A36497"/>
    <w:rsid w:val="00A46943"/>
    <w:rsid w:val="00A46FF9"/>
    <w:rsid w:val="00A54123"/>
    <w:rsid w:val="00A6038C"/>
    <w:rsid w:val="00A603DA"/>
    <w:rsid w:val="00A67377"/>
    <w:rsid w:val="00A673E2"/>
    <w:rsid w:val="00A728F2"/>
    <w:rsid w:val="00A74E75"/>
    <w:rsid w:val="00A7532F"/>
    <w:rsid w:val="00A7614E"/>
    <w:rsid w:val="00A77223"/>
    <w:rsid w:val="00A77DC1"/>
    <w:rsid w:val="00A80441"/>
    <w:rsid w:val="00A850DE"/>
    <w:rsid w:val="00A87277"/>
    <w:rsid w:val="00A91D0F"/>
    <w:rsid w:val="00A954DF"/>
    <w:rsid w:val="00A9567D"/>
    <w:rsid w:val="00A96B28"/>
    <w:rsid w:val="00AA038F"/>
    <w:rsid w:val="00AA1C05"/>
    <w:rsid w:val="00AA4530"/>
    <w:rsid w:val="00AA5F21"/>
    <w:rsid w:val="00AA6CF9"/>
    <w:rsid w:val="00AA6FD0"/>
    <w:rsid w:val="00AB153B"/>
    <w:rsid w:val="00AB3980"/>
    <w:rsid w:val="00AC3AB3"/>
    <w:rsid w:val="00AC4318"/>
    <w:rsid w:val="00AC5F2D"/>
    <w:rsid w:val="00AC6D59"/>
    <w:rsid w:val="00AD17BB"/>
    <w:rsid w:val="00AD4BB1"/>
    <w:rsid w:val="00AD5529"/>
    <w:rsid w:val="00AD55C9"/>
    <w:rsid w:val="00AE0D94"/>
    <w:rsid w:val="00AE27C2"/>
    <w:rsid w:val="00AE2BCB"/>
    <w:rsid w:val="00AE3C38"/>
    <w:rsid w:val="00AE50C3"/>
    <w:rsid w:val="00AE5681"/>
    <w:rsid w:val="00AF4BA9"/>
    <w:rsid w:val="00AF5D6F"/>
    <w:rsid w:val="00B00FDD"/>
    <w:rsid w:val="00B01425"/>
    <w:rsid w:val="00B01494"/>
    <w:rsid w:val="00B039A5"/>
    <w:rsid w:val="00B041A4"/>
    <w:rsid w:val="00B05FB6"/>
    <w:rsid w:val="00B0668A"/>
    <w:rsid w:val="00B06A1B"/>
    <w:rsid w:val="00B13CFE"/>
    <w:rsid w:val="00B14DC4"/>
    <w:rsid w:val="00B15D6E"/>
    <w:rsid w:val="00B15F34"/>
    <w:rsid w:val="00B17AF3"/>
    <w:rsid w:val="00B17CC2"/>
    <w:rsid w:val="00B22F6F"/>
    <w:rsid w:val="00B25047"/>
    <w:rsid w:val="00B31AEF"/>
    <w:rsid w:val="00B36476"/>
    <w:rsid w:val="00B365E4"/>
    <w:rsid w:val="00B41903"/>
    <w:rsid w:val="00B43CB6"/>
    <w:rsid w:val="00B4643A"/>
    <w:rsid w:val="00B46805"/>
    <w:rsid w:val="00B475FC"/>
    <w:rsid w:val="00B53553"/>
    <w:rsid w:val="00B5618B"/>
    <w:rsid w:val="00B576CE"/>
    <w:rsid w:val="00B61413"/>
    <w:rsid w:val="00B66353"/>
    <w:rsid w:val="00B7212F"/>
    <w:rsid w:val="00B721FD"/>
    <w:rsid w:val="00B72A32"/>
    <w:rsid w:val="00B732B7"/>
    <w:rsid w:val="00B76B6D"/>
    <w:rsid w:val="00B8038F"/>
    <w:rsid w:val="00B82B21"/>
    <w:rsid w:val="00B8324F"/>
    <w:rsid w:val="00B86B1B"/>
    <w:rsid w:val="00B95755"/>
    <w:rsid w:val="00BA0417"/>
    <w:rsid w:val="00BA073B"/>
    <w:rsid w:val="00BA1244"/>
    <w:rsid w:val="00BA1694"/>
    <w:rsid w:val="00BA3F9F"/>
    <w:rsid w:val="00BA52DC"/>
    <w:rsid w:val="00BB3CB5"/>
    <w:rsid w:val="00BC0422"/>
    <w:rsid w:val="00BC0EFA"/>
    <w:rsid w:val="00BE2DF2"/>
    <w:rsid w:val="00BE32BC"/>
    <w:rsid w:val="00BE4666"/>
    <w:rsid w:val="00BF0A07"/>
    <w:rsid w:val="00BF16C2"/>
    <w:rsid w:val="00BF3814"/>
    <w:rsid w:val="00BF4F61"/>
    <w:rsid w:val="00C01B79"/>
    <w:rsid w:val="00C024E3"/>
    <w:rsid w:val="00C05D6D"/>
    <w:rsid w:val="00C06D7F"/>
    <w:rsid w:val="00C1209A"/>
    <w:rsid w:val="00C13A80"/>
    <w:rsid w:val="00C16066"/>
    <w:rsid w:val="00C26994"/>
    <w:rsid w:val="00C305ED"/>
    <w:rsid w:val="00C30B93"/>
    <w:rsid w:val="00C33342"/>
    <w:rsid w:val="00C34CD7"/>
    <w:rsid w:val="00C37E42"/>
    <w:rsid w:val="00C40590"/>
    <w:rsid w:val="00C41C5C"/>
    <w:rsid w:val="00C4275D"/>
    <w:rsid w:val="00C42BF6"/>
    <w:rsid w:val="00C43AC5"/>
    <w:rsid w:val="00C45BAB"/>
    <w:rsid w:val="00C47DEE"/>
    <w:rsid w:val="00C51DCD"/>
    <w:rsid w:val="00C545A5"/>
    <w:rsid w:val="00C555AC"/>
    <w:rsid w:val="00C55B5B"/>
    <w:rsid w:val="00C5752A"/>
    <w:rsid w:val="00C61537"/>
    <w:rsid w:val="00C6398F"/>
    <w:rsid w:val="00C74B9A"/>
    <w:rsid w:val="00C756D2"/>
    <w:rsid w:val="00C75B55"/>
    <w:rsid w:val="00C848E6"/>
    <w:rsid w:val="00C87DE2"/>
    <w:rsid w:val="00C90DA8"/>
    <w:rsid w:val="00C91EF7"/>
    <w:rsid w:val="00C94157"/>
    <w:rsid w:val="00CA1659"/>
    <w:rsid w:val="00CA2FC1"/>
    <w:rsid w:val="00CA3655"/>
    <w:rsid w:val="00CA42E3"/>
    <w:rsid w:val="00CA4F42"/>
    <w:rsid w:val="00CA5E43"/>
    <w:rsid w:val="00CB704F"/>
    <w:rsid w:val="00CB71C8"/>
    <w:rsid w:val="00CB7587"/>
    <w:rsid w:val="00CC0126"/>
    <w:rsid w:val="00CC07E3"/>
    <w:rsid w:val="00CC5FB4"/>
    <w:rsid w:val="00CC6085"/>
    <w:rsid w:val="00CD38E6"/>
    <w:rsid w:val="00CD7E03"/>
    <w:rsid w:val="00CE0475"/>
    <w:rsid w:val="00CE16DA"/>
    <w:rsid w:val="00CE3AA9"/>
    <w:rsid w:val="00CE5BD2"/>
    <w:rsid w:val="00CF0738"/>
    <w:rsid w:val="00CF146F"/>
    <w:rsid w:val="00CF1D56"/>
    <w:rsid w:val="00CF3EBE"/>
    <w:rsid w:val="00CF7516"/>
    <w:rsid w:val="00D0259A"/>
    <w:rsid w:val="00D06B5B"/>
    <w:rsid w:val="00D07072"/>
    <w:rsid w:val="00D074E4"/>
    <w:rsid w:val="00D0779B"/>
    <w:rsid w:val="00D1057D"/>
    <w:rsid w:val="00D11E32"/>
    <w:rsid w:val="00D11EA4"/>
    <w:rsid w:val="00D17287"/>
    <w:rsid w:val="00D176C7"/>
    <w:rsid w:val="00D203CA"/>
    <w:rsid w:val="00D20E85"/>
    <w:rsid w:val="00D238C7"/>
    <w:rsid w:val="00D27130"/>
    <w:rsid w:val="00D310F9"/>
    <w:rsid w:val="00D33FE3"/>
    <w:rsid w:val="00D36F8B"/>
    <w:rsid w:val="00D3742C"/>
    <w:rsid w:val="00D41668"/>
    <w:rsid w:val="00D43FA1"/>
    <w:rsid w:val="00D442EB"/>
    <w:rsid w:val="00D45C5F"/>
    <w:rsid w:val="00D552F9"/>
    <w:rsid w:val="00D624B6"/>
    <w:rsid w:val="00D625F5"/>
    <w:rsid w:val="00D625FB"/>
    <w:rsid w:val="00D6570F"/>
    <w:rsid w:val="00D65BD4"/>
    <w:rsid w:val="00D6612B"/>
    <w:rsid w:val="00D66A5A"/>
    <w:rsid w:val="00D75746"/>
    <w:rsid w:val="00D77C2C"/>
    <w:rsid w:val="00D82E06"/>
    <w:rsid w:val="00D852C4"/>
    <w:rsid w:val="00D9479C"/>
    <w:rsid w:val="00DA0821"/>
    <w:rsid w:val="00DA2E46"/>
    <w:rsid w:val="00DA3CC6"/>
    <w:rsid w:val="00DA47C4"/>
    <w:rsid w:val="00DA6646"/>
    <w:rsid w:val="00DA69ED"/>
    <w:rsid w:val="00DA6BA8"/>
    <w:rsid w:val="00DB09D0"/>
    <w:rsid w:val="00DB1872"/>
    <w:rsid w:val="00DB249D"/>
    <w:rsid w:val="00DB3B51"/>
    <w:rsid w:val="00DC1E68"/>
    <w:rsid w:val="00DC2DA6"/>
    <w:rsid w:val="00DC33EB"/>
    <w:rsid w:val="00DC3EE4"/>
    <w:rsid w:val="00DC5C5E"/>
    <w:rsid w:val="00DC67C0"/>
    <w:rsid w:val="00DD143E"/>
    <w:rsid w:val="00DD1F46"/>
    <w:rsid w:val="00DD4EFA"/>
    <w:rsid w:val="00DD64BB"/>
    <w:rsid w:val="00DD7B5D"/>
    <w:rsid w:val="00DE1421"/>
    <w:rsid w:val="00DE1A5E"/>
    <w:rsid w:val="00DE2BA1"/>
    <w:rsid w:val="00DE590F"/>
    <w:rsid w:val="00DE69D5"/>
    <w:rsid w:val="00DF29C1"/>
    <w:rsid w:val="00DF72DD"/>
    <w:rsid w:val="00E00D3D"/>
    <w:rsid w:val="00E01537"/>
    <w:rsid w:val="00E03A1E"/>
    <w:rsid w:val="00E049CC"/>
    <w:rsid w:val="00E07348"/>
    <w:rsid w:val="00E07752"/>
    <w:rsid w:val="00E12544"/>
    <w:rsid w:val="00E1543C"/>
    <w:rsid w:val="00E16182"/>
    <w:rsid w:val="00E1667B"/>
    <w:rsid w:val="00E17AE8"/>
    <w:rsid w:val="00E20EF0"/>
    <w:rsid w:val="00E2256B"/>
    <w:rsid w:val="00E25A54"/>
    <w:rsid w:val="00E25BE6"/>
    <w:rsid w:val="00E305CE"/>
    <w:rsid w:val="00E36121"/>
    <w:rsid w:val="00E410DF"/>
    <w:rsid w:val="00E44D75"/>
    <w:rsid w:val="00E62344"/>
    <w:rsid w:val="00E626A2"/>
    <w:rsid w:val="00E6448E"/>
    <w:rsid w:val="00E652C6"/>
    <w:rsid w:val="00E6740F"/>
    <w:rsid w:val="00E701E8"/>
    <w:rsid w:val="00E7135D"/>
    <w:rsid w:val="00E738C3"/>
    <w:rsid w:val="00E759BA"/>
    <w:rsid w:val="00E76A43"/>
    <w:rsid w:val="00E80DBC"/>
    <w:rsid w:val="00E82A37"/>
    <w:rsid w:val="00E84BD5"/>
    <w:rsid w:val="00E85FEA"/>
    <w:rsid w:val="00E86D6D"/>
    <w:rsid w:val="00E91133"/>
    <w:rsid w:val="00E918AD"/>
    <w:rsid w:val="00E9193B"/>
    <w:rsid w:val="00E960C6"/>
    <w:rsid w:val="00EA13E0"/>
    <w:rsid w:val="00EA20CC"/>
    <w:rsid w:val="00EA22FB"/>
    <w:rsid w:val="00EA63B9"/>
    <w:rsid w:val="00EA641F"/>
    <w:rsid w:val="00EB4DF4"/>
    <w:rsid w:val="00EB505C"/>
    <w:rsid w:val="00EC0E42"/>
    <w:rsid w:val="00EC2751"/>
    <w:rsid w:val="00EC40C9"/>
    <w:rsid w:val="00EC4984"/>
    <w:rsid w:val="00EC6C6D"/>
    <w:rsid w:val="00ED0BFF"/>
    <w:rsid w:val="00ED0DCE"/>
    <w:rsid w:val="00ED4E09"/>
    <w:rsid w:val="00ED6977"/>
    <w:rsid w:val="00EE1237"/>
    <w:rsid w:val="00EE40D8"/>
    <w:rsid w:val="00EF35C6"/>
    <w:rsid w:val="00EF4235"/>
    <w:rsid w:val="00EF656A"/>
    <w:rsid w:val="00F00B01"/>
    <w:rsid w:val="00F05562"/>
    <w:rsid w:val="00F1023B"/>
    <w:rsid w:val="00F1279C"/>
    <w:rsid w:val="00F13A78"/>
    <w:rsid w:val="00F341EF"/>
    <w:rsid w:val="00F473F1"/>
    <w:rsid w:val="00F514BA"/>
    <w:rsid w:val="00F5189A"/>
    <w:rsid w:val="00F5348A"/>
    <w:rsid w:val="00F54E42"/>
    <w:rsid w:val="00F564CD"/>
    <w:rsid w:val="00F6220D"/>
    <w:rsid w:val="00F70BC6"/>
    <w:rsid w:val="00F719BC"/>
    <w:rsid w:val="00F72804"/>
    <w:rsid w:val="00F728C5"/>
    <w:rsid w:val="00F7324A"/>
    <w:rsid w:val="00F73421"/>
    <w:rsid w:val="00F76701"/>
    <w:rsid w:val="00F77CA9"/>
    <w:rsid w:val="00F80AB3"/>
    <w:rsid w:val="00F8213B"/>
    <w:rsid w:val="00F846D5"/>
    <w:rsid w:val="00F853C4"/>
    <w:rsid w:val="00F855BD"/>
    <w:rsid w:val="00F86DAD"/>
    <w:rsid w:val="00F90D61"/>
    <w:rsid w:val="00F915C2"/>
    <w:rsid w:val="00F91840"/>
    <w:rsid w:val="00F93230"/>
    <w:rsid w:val="00F95080"/>
    <w:rsid w:val="00F97633"/>
    <w:rsid w:val="00F97664"/>
    <w:rsid w:val="00F979B1"/>
    <w:rsid w:val="00FA1CA1"/>
    <w:rsid w:val="00FA1DCE"/>
    <w:rsid w:val="00FA2BDA"/>
    <w:rsid w:val="00FA4423"/>
    <w:rsid w:val="00FA4616"/>
    <w:rsid w:val="00FB3EE9"/>
    <w:rsid w:val="00FB6EA2"/>
    <w:rsid w:val="00FC150D"/>
    <w:rsid w:val="00FC513F"/>
    <w:rsid w:val="00FC5543"/>
    <w:rsid w:val="00FC6AE4"/>
    <w:rsid w:val="00FD16D2"/>
    <w:rsid w:val="00FD1AA7"/>
    <w:rsid w:val="00FD3125"/>
    <w:rsid w:val="00FD35B1"/>
    <w:rsid w:val="00FE66D8"/>
    <w:rsid w:val="00FF1F5E"/>
    <w:rsid w:val="00FF430F"/>
    <w:rsid w:val="00FF6381"/>
    <w:rsid w:val="00FF64B4"/>
    <w:rsid w:val="00FF6705"/>
    <w:rsid w:val="00FF670C"/>
    <w:rsid w:val="00FF6DCA"/>
    <w:rsid w:val="00FF7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DE504"/>
  <w15:docId w15:val="{7743A83B-3CB9-4FC5-A941-8F8C886D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6A2"/>
    <w:pPr>
      <w:spacing w:after="200" w:line="276" w:lineRule="auto"/>
    </w:pPr>
    <w:rPr>
      <w:rFonts w:ascii="Calibri" w:eastAsia="Calibri" w:hAnsi="Calibri" w:cs="Times New Roman"/>
    </w:rPr>
  </w:style>
  <w:style w:type="paragraph" w:styleId="3">
    <w:name w:val="heading 3"/>
    <w:basedOn w:val="a"/>
    <w:next w:val="a"/>
    <w:link w:val="30"/>
    <w:uiPriority w:val="9"/>
    <w:semiHidden/>
    <w:unhideWhenUsed/>
    <w:qFormat/>
    <w:rsid w:val="007811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2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22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22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6220D"/>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3D5F25"/>
    <w:rPr>
      <w:color w:val="0563C1" w:themeColor="hyperlink"/>
      <w:u w:val="single"/>
    </w:rPr>
  </w:style>
  <w:style w:type="paragraph" w:styleId="a4">
    <w:name w:val="Balloon Text"/>
    <w:basedOn w:val="a"/>
    <w:link w:val="a5"/>
    <w:uiPriority w:val="99"/>
    <w:semiHidden/>
    <w:unhideWhenUsed/>
    <w:rsid w:val="00D661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612B"/>
    <w:rPr>
      <w:rFonts w:ascii="Tahoma" w:eastAsia="Calibri" w:hAnsi="Tahoma" w:cs="Tahoma"/>
      <w:sz w:val="16"/>
      <w:szCs w:val="16"/>
    </w:rPr>
  </w:style>
  <w:style w:type="paragraph" w:customStyle="1" w:styleId="formattext">
    <w:name w:val="formattext"/>
    <w:basedOn w:val="a"/>
    <w:rsid w:val="006412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7811CB"/>
    <w:rPr>
      <w:rFonts w:asciiTheme="majorHAnsi" w:eastAsiaTheme="majorEastAsia" w:hAnsiTheme="majorHAnsi" w:cstheme="majorBidi"/>
      <w:color w:val="1F4D78" w:themeColor="accent1" w:themeShade="7F"/>
      <w:sz w:val="24"/>
      <w:szCs w:val="24"/>
    </w:rPr>
  </w:style>
  <w:style w:type="character" w:customStyle="1" w:styleId="1">
    <w:name w:val="Неразрешенное упоминание1"/>
    <w:basedOn w:val="a0"/>
    <w:uiPriority w:val="99"/>
    <w:semiHidden/>
    <w:unhideWhenUsed/>
    <w:rsid w:val="00883D12"/>
    <w:rPr>
      <w:color w:val="605E5C"/>
      <w:shd w:val="clear" w:color="auto" w:fill="E1DFDD"/>
    </w:rPr>
  </w:style>
  <w:style w:type="paragraph" w:styleId="a6">
    <w:name w:val="List Paragraph"/>
    <w:basedOn w:val="a"/>
    <w:uiPriority w:val="34"/>
    <w:qFormat/>
    <w:rsid w:val="00233D78"/>
    <w:pPr>
      <w:ind w:left="720"/>
      <w:contextualSpacing/>
    </w:pPr>
  </w:style>
  <w:style w:type="paragraph" w:styleId="a7">
    <w:name w:val="Normal (Web)"/>
    <w:basedOn w:val="a"/>
    <w:uiPriority w:val="99"/>
    <w:unhideWhenUsed/>
    <w:rsid w:val="00246294"/>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39"/>
    <w:rsid w:val="00621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line number"/>
    <w:basedOn w:val="a0"/>
    <w:uiPriority w:val="99"/>
    <w:semiHidden/>
    <w:unhideWhenUsed/>
    <w:rsid w:val="00E00D3D"/>
  </w:style>
  <w:style w:type="paragraph" w:styleId="aa">
    <w:name w:val="header"/>
    <w:basedOn w:val="a"/>
    <w:link w:val="ab"/>
    <w:uiPriority w:val="99"/>
    <w:unhideWhenUsed/>
    <w:rsid w:val="00E3612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6121"/>
    <w:rPr>
      <w:rFonts w:ascii="Calibri" w:eastAsia="Calibri" w:hAnsi="Calibri" w:cs="Times New Roman"/>
    </w:rPr>
  </w:style>
  <w:style w:type="paragraph" w:styleId="ac">
    <w:name w:val="footer"/>
    <w:basedOn w:val="a"/>
    <w:link w:val="ad"/>
    <w:uiPriority w:val="99"/>
    <w:unhideWhenUsed/>
    <w:rsid w:val="00E3612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61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4443">
      <w:bodyDiv w:val="1"/>
      <w:marLeft w:val="0"/>
      <w:marRight w:val="0"/>
      <w:marTop w:val="0"/>
      <w:marBottom w:val="0"/>
      <w:divBdr>
        <w:top w:val="none" w:sz="0" w:space="0" w:color="auto"/>
        <w:left w:val="none" w:sz="0" w:space="0" w:color="auto"/>
        <w:bottom w:val="none" w:sz="0" w:space="0" w:color="auto"/>
        <w:right w:val="none" w:sz="0" w:space="0" w:color="auto"/>
      </w:divBdr>
    </w:div>
    <w:div w:id="149445696">
      <w:bodyDiv w:val="1"/>
      <w:marLeft w:val="0"/>
      <w:marRight w:val="0"/>
      <w:marTop w:val="0"/>
      <w:marBottom w:val="0"/>
      <w:divBdr>
        <w:top w:val="none" w:sz="0" w:space="0" w:color="auto"/>
        <w:left w:val="none" w:sz="0" w:space="0" w:color="auto"/>
        <w:bottom w:val="none" w:sz="0" w:space="0" w:color="auto"/>
        <w:right w:val="none" w:sz="0" w:space="0" w:color="auto"/>
      </w:divBdr>
    </w:div>
    <w:div w:id="260257617">
      <w:bodyDiv w:val="1"/>
      <w:marLeft w:val="0"/>
      <w:marRight w:val="0"/>
      <w:marTop w:val="0"/>
      <w:marBottom w:val="0"/>
      <w:divBdr>
        <w:top w:val="none" w:sz="0" w:space="0" w:color="auto"/>
        <w:left w:val="none" w:sz="0" w:space="0" w:color="auto"/>
        <w:bottom w:val="none" w:sz="0" w:space="0" w:color="auto"/>
        <w:right w:val="none" w:sz="0" w:space="0" w:color="auto"/>
      </w:divBdr>
    </w:div>
    <w:div w:id="342247192">
      <w:bodyDiv w:val="1"/>
      <w:marLeft w:val="0"/>
      <w:marRight w:val="0"/>
      <w:marTop w:val="0"/>
      <w:marBottom w:val="0"/>
      <w:divBdr>
        <w:top w:val="none" w:sz="0" w:space="0" w:color="auto"/>
        <w:left w:val="none" w:sz="0" w:space="0" w:color="auto"/>
        <w:bottom w:val="none" w:sz="0" w:space="0" w:color="auto"/>
        <w:right w:val="none" w:sz="0" w:space="0" w:color="auto"/>
      </w:divBdr>
    </w:div>
    <w:div w:id="456723439">
      <w:bodyDiv w:val="1"/>
      <w:marLeft w:val="0"/>
      <w:marRight w:val="0"/>
      <w:marTop w:val="0"/>
      <w:marBottom w:val="0"/>
      <w:divBdr>
        <w:top w:val="none" w:sz="0" w:space="0" w:color="auto"/>
        <w:left w:val="none" w:sz="0" w:space="0" w:color="auto"/>
        <w:bottom w:val="none" w:sz="0" w:space="0" w:color="auto"/>
        <w:right w:val="none" w:sz="0" w:space="0" w:color="auto"/>
      </w:divBdr>
    </w:div>
    <w:div w:id="668480943">
      <w:bodyDiv w:val="1"/>
      <w:marLeft w:val="0"/>
      <w:marRight w:val="0"/>
      <w:marTop w:val="0"/>
      <w:marBottom w:val="0"/>
      <w:divBdr>
        <w:top w:val="none" w:sz="0" w:space="0" w:color="auto"/>
        <w:left w:val="none" w:sz="0" w:space="0" w:color="auto"/>
        <w:bottom w:val="none" w:sz="0" w:space="0" w:color="auto"/>
        <w:right w:val="none" w:sz="0" w:space="0" w:color="auto"/>
      </w:divBdr>
    </w:div>
    <w:div w:id="805315833">
      <w:bodyDiv w:val="1"/>
      <w:marLeft w:val="0"/>
      <w:marRight w:val="0"/>
      <w:marTop w:val="0"/>
      <w:marBottom w:val="0"/>
      <w:divBdr>
        <w:top w:val="none" w:sz="0" w:space="0" w:color="auto"/>
        <w:left w:val="none" w:sz="0" w:space="0" w:color="auto"/>
        <w:bottom w:val="none" w:sz="0" w:space="0" w:color="auto"/>
        <w:right w:val="none" w:sz="0" w:space="0" w:color="auto"/>
      </w:divBdr>
    </w:div>
    <w:div w:id="878586359">
      <w:bodyDiv w:val="1"/>
      <w:marLeft w:val="0"/>
      <w:marRight w:val="0"/>
      <w:marTop w:val="0"/>
      <w:marBottom w:val="0"/>
      <w:divBdr>
        <w:top w:val="none" w:sz="0" w:space="0" w:color="auto"/>
        <w:left w:val="none" w:sz="0" w:space="0" w:color="auto"/>
        <w:bottom w:val="none" w:sz="0" w:space="0" w:color="auto"/>
        <w:right w:val="none" w:sz="0" w:space="0" w:color="auto"/>
      </w:divBdr>
    </w:div>
    <w:div w:id="888881528">
      <w:bodyDiv w:val="1"/>
      <w:marLeft w:val="0"/>
      <w:marRight w:val="0"/>
      <w:marTop w:val="0"/>
      <w:marBottom w:val="0"/>
      <w:divBdr>
        <w:top w:val="none" w:sz="0" w:space="0" w:color="auto"/>
        <w:left w:val="none" w:sz="0" w:space="0" w:color="auto"/>
        <w:bottom w:val="none" w:sz="0" w:space="0" w:color="auto"/>
        <w:right w:val="none" w:sz="0" w:space="0" w:color="auto"/>
      </w:divBdr>
    </w:div>
    <w:div w:id="982736403">
      <w:bodyDiv w:val="1"/>
      <w:marLeft w:val="0"/>
      <w:marRight w:val="0"/>
      <w:marTop w:val="0"/>
      <w:marBottom w:val="0"/>
      <w:divBdr>
        <w:top w:val="none" w:sz="0" w:space="0" w:color="auto"/>
        <w:left w:val="none" w:sz="0" w:space="0" w:color="auto"/>
        <w:bottom w:val="none" w:sz="0" w:space="0" w:color="auto"/>
        <w:right w:val="none" w:sz="0" w:space="0" w:color="auto"/>
      </w:divBdr>
    </w:div>
    <w:div w:id="1012872707">
      <w:bodyDiv w:val="1"/>
      <w:marLeft w:val="0"/>
      <w:marRight w:val="0"/>
      <w:marTop w:val="0"/>
      <w:marBottom w:val="0"/>
      <w:divBdr>
        <w:top w:val="none" w:sz="0" w:space="0" w:color="auto"/>
        <w:left w:val="none" w:sz="0" w:space="0" w:color="auto"/>
        <w:bottom w:val="none" w:sz="0" w:space="0" w:color="auto"/>
        <w:right w:val="none" w:sz="0" w:space="0" w:color="auto"/>
      </w:divBdr>
    </w:div>
    <w:div w:id="1320499908">
      <w:bodyDiv w:val="1"/>
      <w:marLeft w:val="0"/>
      <w:marRight w:val="0"/>
      <w:marTop w:val="0"/>
      <w:marBottom w:val="0"/>
      <w:divBdr>
        <w:top w:val="none" w:sz="0" w:space="0" w:color="auto"/>
        <w:left w:val="none" w:sz="0" w:space="0" w:color="auto"/>
        <w:bottom w:val="none" w:sz="0" w:space="0" w:color="auto"/>
        <w:right w:val="none" w:sz="0" w:space="0" w:color="auto"/>
      </w:divBdr>
    </w:div>
    <w:div w:id="1434011574">
      <w:bodyDiv w:val="1"/>
      <w:marLeft w:val="0"/>
      <w:marRight w:val="0"/>
      <w:marTop w:val="0"/>
      <w:marBottom w:val="0"/>
      <w:divBdr>
        <w:top w:val="none" w:sz="0" w:space="0" w:color="auto"/>
        <w:left w:val="none" w:sz="0" w:space="0" w:color="auto"/>
        <w:bottom w:val="none" w:sz="0" w:space="0" w:color="auto"/>
        <w:right w:val="none" w:sz="0" w:space="0" w:color="auto"/>
      </w:divBdr>
    </w:div>
    <w:div w:id="1603681970">
      <w:bodyDiv w:val="1"/>
      <w:marLeft w:val="0"/>
      <w:marRight w:val="0"/>
      <w:marTop w:val="0"/>
      <w:marBottom w:val="0"/>
      <w:divBdr>
        <w:top w:val="none" w:sz="0" w:space="0" w:color="auto"/>
        <w:left w:val="none" w:sz="0" w:space="0" w:color="auto"/>
        <w:bottom w:val="none" w:sz="0" w:space="0" w:color="auto"/>
        <w:right w:val="none" w:sz="0" w:space="0" w:color="auto"/>
      </w:divBdr>
    </w:div>
    <w:div w:id="1685209242">
      <w:bodyDiv w:val="1"/>
      <w:marLeft w:val="0"/>
      <w:marRight w:val="0"/>
      <w:marTop w:val="0"/>
      <w:marBottom w:val="0"/>
      <w:divBdr>
        <w:top w:val="none" w:sz="0" w:space="0" w:color="auto"/>
        <w:left w:val="none" w:sz="0" w:space="0" w:color="auto"/>
        <w:bottom w:val="none" w:sz="0" w:space="0" w:color="auto"/>
        <w:right w:val="none" w:sz="0" w:space="0" w:color="auto"/>
      </w:divBdr>
    </w:div>
    <w:div w:id="2015915089">
      <w:bodyDiv w:val="1"/>
      <w:marLeft w:val="0"/>
      <w:marRight w:val="0"/>
      <w:marTop w:val="0"/>
      <w:marBottom w:val="0"/>
      <w:divBdr>
        <w:top w:val="none" w:sz="0" w:space="0" w:color="auto"/>
        <w:left w:val="none" w:sz="0" w:space="0" w:color="auto"/>
        <w:bottom w:val="none" w:sz="0" w:space="0" w:color="auto"/>
        <w:right w:val="none" w:sz="0" w:space="0" w:color="auto"/>
      </w:divBdr>
    </w:div>
    <w:div w:id="204737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69774&amp;dst=3722&amp;field=134&amp;date=02.11.2024" TargetMode="External"/><Relationship Id="rId18" Type="http://schemas.openxmlformats.org/officeDocument/2006/relationships/hyperlink" Target="https://login.consultant.ru/link/?req=doc&amp;base=LAW&amp;n=469774&amp;dst=3722&amp;field=134&amp;date=02.11.202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69774&amp;dst=3704&amp;field=134&amp;date=02.11.2024" TargetMode="External"/><Relationship Id="rId17" Type="http://schemas.openxmlformats.org/officeDocument/2006/relationships/hyperlink" Target="https://login.consultant.ru/link/?req=doc&amp;base=LAW&amp;n=469774&amp;dst=3704&amp;field=134&amp;date=02.11.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52991&amp;dst=101922&amp;field=134&amp;date=30.01.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991&amp;dst=101922&amp;field=134&amp;date=30.01.2024"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51215&amp;dst=5769" TargetMode="External"/><Relationship Id="rId10" Type="http://schemas.openxmlformats.org/officeDocument/2006/relationships/hyperlink" Target="https://login.consultant.ru/link/?req=doc&amp;base=RZB&amp;n=451215&amp;dst=5769" TargetMode="External"/><Relationship Id="rId19" Type="http://schemas.openxmlformats.org/officeDocument/2006/relationships/hyperlink" Target="https://login.consultant.ru/link/?req=doc&amp;base=RZB&amp;n=47274&amp;dst=100373" TargetMode="External"/><Relationship Id="rId4" Type="http://schemas.openxmlformats.org/officeDocument/2006/relationships/settings" Target="settings.xml"/><Relationship Id="rId9" Type="http://schemas.openxmlformats.org/officeDocument/2006/relationships/hyperlink" Target="https://login.consultant.ru/link/?req=doc&amp;base=RLAW434&amp;n=42155&amp;dst=100031&amp;field=134&amp;date=02.11.2024" TargetMode="External"/><Relationship Id="rId14" Type="http://schemas.openxmlformats.org/officeDocument/2006/relationships/hyperlink" Target="https://login.consultant.ru/link/?req=doc&amp;base=RLAW434&amp;n=42155&amp;dst=100031&amp;field=134&amp;date=02.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58A55-3E62-4DB7-9374-978DB330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18078</Words>
  <Characters>103047</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Саая К.О.</dc:creator>
  <cp:lastModifiedBy>Тас-оол Оксана Всеволодовна</cp:lastModifiedBy>
  <cp:revision>2</cp:revision>
  <cp:lastPrinted>2024-11-02T10:08:00Z</cp:lastPrinted>
  <dcterms:created xsi:type="dcterms:W3CDTF">2024-11-02T10:09:00Z</dcterms:created>
  <dcterms:modified xsi:type="dcterms:W3CDTF">2024-11-02T10:09:00Z</dcterms:modified>
</cp:coreProperties>
</file>