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AF" w:rsidRDefault="007772AF" w:rsidP="007772A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7E2E" w:rsidRDefault="00AD7E2E" w:rsidP="007772A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7E2E" w:rsidRDefault="00AD7E2E" w:rsidP="007772A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72AF" w:rsidRPr="004C14FF" w:rsidRDefault="007772AF" w:rsidP="007772A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772AF" w:rsidRPr="0025472A" w:rsidRDefault="007772AF" w:rsidP="007772A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D7FB7" w:rsidRPr="002D7FB7" w:rsidRDefault="002D7FB7" w:rsidP="002D7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B7" w:rsidRPr="007772AF" w:rsidRDefault="007772AF" w:rsidP="007772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72AF">
        <w:rPr>
          <w:rFonts w:ascii="Times New Roman" w:hAnsi="Times New Roman"/>
          <w:sz w:val="28"/>
          <w:szCs w:val="28"/>
        </w:rPr>
        <w:t>от 9 января 2020 г. № 5</w:t>
      </w:r>
    </w:p>
    <w:p w:rsidR="007772AF" w:rsidRPr="007772AF" w:rsidRDefault="007772AF" w:rsidP="007772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72AF">
        <w:rPr>
          <w:rFonts w:ascii="Times New Roman" w:hAnsi="Times New Roman"/>
          <w:sz w:val="28"/>
          <w:szCs w:val="28"/>
        </w:rPr>
        <w:t>г</w:t>
      </w:r>
      <w:proofErr w:type="gramStart"/>
      <w:r w:rsidRPr="007772AF">
        <w:rPr>
          <w:rFonts w:ascii="Times New Roman" w:hAnsi="Times New Roman"/>
          <w:sz w:val="28"/>
          <w:szCs w:val="28"/>
        </w:rPr>
        <w:t>.К</w:t>
      </w:r>
      <w:proofErr w:type="gramEnd"/>
      <w:r w:rsidRPr="007772AF">
        <w:rPr>
          <w:rFonts w:ascii="Times New Roman" w:hAnsi="Times New Roman"/>
          <w:sz w:val="28"/>
          <w:szCs w:val="28"/>
        </w:rPr>
        <w:t>ызыл</w:t>
      </w:r>
    </w:p>
    <w:p w:rsidR="002D7FB7" w:rsidRPr="00531279" w:rsidRDefault="002D7FB7" w:rsidP="002D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B7" w:rsidRPr="002D7FB7" w:rsidRDefault="002D7FB7" w:rsidP="002D7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FB7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2D7FB7" w:rsidRPr="002D7FB7" w:rsidRDefault="002D7FB7" w:rsidP="002D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FB7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2D7FB7" w:rsidRPr="002D7FB7" w:rsidRDefault="002D7FB7" w:rsidP="002D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FB7">
        <w:rPr>
          <w:rFonts w:ascii="Times New Roman" w:hAnsi="Times New Roman"/>
          <w:b/>
          <w:sz w:val="28"/>
          <w:szCs w:val="28"/>
        </w:rPr>
        <w:t>от 23 августа 2017 г. № 370</w:t>
      </w:r>
    </w:p>
    <w:p w:rsidR="002D7FB7" w:rsidRPr="00531279" w:rsidRDefault="002D7FB7" w:rsidP="002D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B7" w:rsidRPr="00531279" w:rsidRDefault="002D7FB7" w:rsidP="002D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B7" w:rsidRDefault="002D7FB7" w:rsidP="002D7FB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7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статьей 190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22 Закона Республики Тыва от 26 декабря 2013 г. № 2322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проведения капитального ремонта общего имущества в многоквартирных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мах, расположенных на территории Республики Тыва</w:t>
      </w:r>
      <w:r w:rsidRPr="00890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64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D7FB7" w:rsidRDefault="002D7FB7" w:rsidP="002D7FB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B32D0">
        <w:rPr>
          <w:spacing w:val="2"/>
          <w:sz w:val="28"/>
          <w:szCs w:val="28"/>
        </w:rPr>
        <w:t xml:space="preserve">1. </w:t>
      </w:r>
      <w:proofErr w:type="gramStart"/>
      <w:r>
        <w:rPr>
          <w:spacing w:val="2"/>
          <w:sz w:val="28"/>
          <w:szCs w:val="28"/>
        </w:rPr>
        <w:t xml:space="preserve">Внести в постановление Правительства Республики Тыва </w:t>
      </w:r>
      <w:r w:rsidRPr="007B32D0">
        <w:rPr>
          <w:spacing w:val="2"/>
          <w:sz w:val="28"/>
          <w:szCs w:val="28"/>
        </w:rPr>
        <w:t>от 23 августа 2017 г. № 370 «Об установлении размера предельной стоимости услуг и (или) р</w:t>
      </w:r>
      <w:r w:rsidRPr="007B32D0">
        <w:rPr>
          <w:spacing w:val="2"/>
          <w:sz w:val="28"/>
          <w:szCs w:val="28"/>
        </w:rPr>
        <w:t>а</w:t>
      </w:r>
      <w:r w:rsidRPr="007B32D0">
        <w:rPr>
          <w:spacing w:val="2"/>
          <w:sz w:val="28"/>
          <w:szCs w:val="28"/>
        </w:rPr>
        <w:t>бот по капитальному ремонту общего имущества в многоквартирном доме, кот</w:t>
      </w:r>
      <w:r w:rsidRPr="007B32D0">
        <w:rPr>
          <w:spacing w:val="2"/>
          <w:sz w:val="28"/>
          <w:szCs w:val="28"/>
        </w:rPr>
        <w:t>о</w:t>
      </w:r>
      <w:r w:rsidRPr="007B32D0">
        <w:rPr>
          <w:spacing w:val="2"/>
          <w:sz w:val="28"/>
          <w:szCs w:val="28"/>
        </w:rPr>
        <w:t>рый может оплачиваться региональным оператором за счет средств фонда кап</w:t>
      </w:r>
      <w:r w:rsidRPr="007B32D0">
        <w:rPr>
          <w:spacing w:val="2"/>
          <w:sz w:val="28"/>
          <w:szCs w:val="28"/>
        </w:rPr>
        <w:t>и</w:t>
      </w:r>
      <w:r w:rsidRPr="007B32D0">
        <w:rPr>
          <w:spacing w:val="2"/>
          <w:sz w:val="28"/>
          <w:szCs w:val="28"/>
        </w:rPr>
        <w:t>тального ремонта, сформированного исходя из минимального размера взноса на капитальный ремонт, с учетом средств государственной поддержки, муниципал</w:t>
      </w:r>
      <w:r w:rsidRPr="007B32D0">
        <w:rPr>
          <w:spacing w:val="2"/>
          <w:sz w:val="28"/>
          <w:szCs w:val="28"/>
        </w:rPr>
        <w:t>ь</w:t>
      </w:r>
      <w:r w:rsidRPr="007B32D0">
        <w:rPr>
          <w:spacing w:val="2"/>
          <w:sz w:val="28"/>
          <w:szCs w:val="28"/>
        </w:rPr>
        <w:t>ной поддержки, на территории Рес</w:t>
      </w:r>
      <w:r>
        <w:rPr>
          <w:spacing w:val="2"/>
          <w:sz w:val="28"/>
          <w:szCs w:val="28"/>
        </w:rPr>
        <w:t>публики Тыва</w:t>
      </w:r>
      <w:proofErr w:type="gramEnd"/>
      <w:r>
        <w:rPr>
          <w:spacing w:val="2"/>
          <w:sz w:val="28"/>
          <w:szCs w:val="28"/>
        </w:rPr>
        <w:t xml:space="preserve"> на 2017-</w:t>
      </w:r>
      <w:r w:rsidRPr="007B32D0">
        <w:rPr>
          <w:spacing w:val="2"/>
          <w:sz w:val="28"/>
          <w:szCs w:val="28"/>
        </w:rPr>
        <w:t>2019 годы</w:t>
      </w:r>
      <w:r>
        <w:rPr>
          <w:spacing w:val="2"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пункт 1 постановления изложить в следующей редакции: </w:t>
      </w:r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«1. Установить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>:</w:t>
      </w:r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предельной стоимости услуг и (или) работ по капитальному ремонту общего имущества в многоквартирном доме, который может оплачиваться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оператором за счет средств фонда капитального ремонта, сформированн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исходя из минимального размера взноса на капитальный ремонт, с учетом средств государственной поддержки, муниципальной поддержки, на территории </w:t>
      </w:r>
      <w:r>
        <w:rPr>
          <w:sz w:val="28"/>
          <w:szCs w:val="28"/>
        </w:rPr>
        <w:lastRenderedPageBreak/>
        <w:t>Республики Тыва на 2017-2019 годы в соответствии с приложением №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постановлению;</w:t>
      </w:r>
      <w:proofErr w:type="gramEnd"/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предельной стоимости услуг и (или) работ по капитальному ремонту элеваторных узлов и индивидуальных тепловых пунктов как узлов управления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потребления коммунальных ресурсов</w:t>
      </w:r>
      <w:r w:rsidR="005312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стояков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домовых инженерных систем теплоснабжения, холодного и горячего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водоотведения в многоквартирном доме, который может оплачиваться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оператором за счет средств фонда капитального ремонта, сформированн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исходя из минимального размера взноса на капитальный ремонт, с учетом</w:t>
      </w:r>
      <w:proofErr w:type="gramEnd"/>
      <w:r>
        <w:rPr>
          <w:sz w:val="28"/>
          <w:szCs w:val="28"/>
        </w:rPr>
        <w:t xml:space="preserve"> средств государственной поддержки, муниципальной поддержки, на территории Республики Тыва на 2017-2019 годы в соответствии с приложением №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</w:t>
      </w:r>
      <w:proofErr w:type="gramStart"/>
      <w:r>
        <w:rPr>
          <w:sz w:val="28"/>
          <w:szCs w:val="28"/>
        </w:rPr>
        <w:t>.»;</w:t>
      </w:r>
      <w:proofErr w:type="gramEnd"/>
    </w:p>
    <w:p w:rsidR="002D7FB7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правом верхнем углу приложения к постановлению после слова «Прил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жение» дополнить знаками </w:t>
      </w:r>
      <w:bookmarkStart w:id="0" w:name="_GoBack"/>
      <w:bookmarkEnd w:id="0"/>
      <w:r>
        <w:rPr>
          <w:sz w:val="28"/>
          <w:szCs w:val="28"/>
        </w:rPr>
        <w:t>«№ 1»;</w:t>
      </w:r>
    </w:p>
    <w:p w:rsidR="002D7FB7" w:rsidRPr="00531279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дополнить приложением № 2 следующего содержания:</w:t>
      </w:r>
    </w:p>
    <w:p w:rsidR="002D7FB7" w:rsidRPr="00531279" w:rsidRDefault="002D7FB7" w:rsidP="002D7FB7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2D7FB7" w:rsidRPr="00531279" w:rsidRDefault="002D7FB7" w:rsidP="002D7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D7FB7" w:rsidRPr="00531279" w:rsidRDefault="002D7FB7" w:rsidP="002D7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2D7FB7" w:rsidRPr="00531279" w:rsidSect="002D7F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7FB7" w:rsidRP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FB7">
        <w:rPr>
          <w:rFonts w:ascii="Times New Roman" w:hAnsi="Times New Roman"/>
          <w:sz w:val="28"/>
          <w:szCs w:val="28"/>
        </w:rPr>
        <w:lastRenderedPageBreak/>
        <w:t>«Приложение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B7">
        <w:rPr>
          <w:rFonts w:ascii="Times New Roman" w:hAnsi="Times New Roman"/>
          <w:sz w:val="28"/>
          <w:szCs w:val="28"/>
        </w:rPr>
        <w:t>2</w:t>
      </w:r>
    </w:p>
    <w:p w:rsid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FB7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2D7FB7" w:rsidRP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FB7">
        <w:rPr>
          <w:rFonts w:ascii="Times New Roman" w:hAnsi="Times New Roman"/>
          <w:sz w:val="28"/>
          <w:szCs w:val="28"/>
        </w:rPr>
        <w:t>Республики Тыва</w:t>
      </w:r>
    </w:p>
    <w:p w:rsid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D7FB7">
        <w:rPr>
          <w:rFonts w:ascii="Times New Roman" w:hAnsi="Times New Roman"/>
          <w:sz w:val="28"/>
          <w:szCs w:val="28"/>
        </w:rPr>
        <w:t>от 23 августа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B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FB7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2D7FB7" w:rsidRPr="002D7FB7" w:rsidRDefault="002D7FB7" w:rsidP="002D7FB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2"/>
        <w:gridCol w:w="1474"/>
        <w:gridCol w:w="2283"/>
        <w:gridCol w:w="2386"/>
        <w:gridCol w:w="2575"/>
        <w:gridCol w:w="2367"/>
      </w:tblGrid>
      <w:tr w:rsidR="001333E7" w:rsidRPr="0078290B" w:rsidTr="00CF0EF7">
        <w:trPr>
          <w:jc w:val="center"/>
        </w:trPr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Наименование услуг и (или) работ </w:t>
            </w:r>
            <w:proofErr w:type="gramStart"/>
            <w:r w:rsidRPr="0078290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капитальному ремонту общего имущества в многоквартирных домах (далее – МКД)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Стоимость, рублей (с НДС)</w:t>
            </w:r>
          </w:p>
        </w:tc>
      </w:tr>
      <w:tr w:rsidR="001333E7" w:rsidRPr="0078290B" w:rsidTr="00CF0EF7">
        <w:trPr>
          <w:jc w:val="center"/>
        </w:trPr>
        <w:tc>
          <w:tcPr>
            <w:tcW w:w="4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1333E7" w:rsidRPr="0078290B" w:rsidTr="00CF0EF7">
        <w:trPr>
          <w:jc w:val="center"/>
        </w:trPr>
        <w:tc>
          <w:tcPr>
            <w:tcW w:w="4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панельные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(монолитные)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2D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C4025" w:rsidRPr="0078290B" w:rsidTr="001333E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333E7" w:rsidRPr="0078290B" w:rsidTr="00CF0EF7">
        <w:trPr>
          <w:jc w:val="center"/>
        </w:trPr>
        <w:tc>
          <w:tcPr>
            <w:tcW w:w="1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E7" w:rsidRPr="0078290B" w:rsidRDefault="001333E7" w:rsidP="00CF0EF7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Ремонт элеваторных узлов и индивидуальных тепловых пунктов как узлов управления </w:t>
            </w:r>
          </w:p>
          <w:p w:rsidR="001333E7" w:rsidRPr="0078290B" w:rsidRDefault="001333E7" w:rsidP="00CF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и регулирования потребления коммунальных ресурсов</w:t>
            </w:r>
          </w:p>
        </w:tc>
      </w:tr>
      <w:tr w:rsidR="002D7FB7" w:rsidRPr="0078290B" w:rsidTr="001333E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1. Ремонт элеваторных узлов и индивид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альных тепловых пунктов как узлов управления и регулирования потребления коммунальных ресурсов</w:t>
            </w:r>
            <w:r w:rsidR="00531279" w:rsidRPr="0078290B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FC4025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 м</w:t>
            </w:r>
            <w:r w:rsidR="00531279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025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 м</w:t>
            </w:r>
            <w:r w:rsidR="00531279" w:rsidRPr="0078290B">
              <w:rPr>
                <w:rFonts w:ascii="Times New Roman" w:hAnsi="Times New Roman"/>
                <w:sz w:val="24"/>
                <w:szCs w:val="24"/>
              </w:rPr>
              <w:t>;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 м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FC4025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 м</w:t>
            </w:r>
            <w:r w:rsidR="002D7FB7"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FC4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D7FB7" w:rsidRPr="0078290B" w:rsidTr="001333E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2.</w:t>
            </w:r>
            <w:r w:rsidR="00FC4025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альных тепловых пунктов как узлов управления и регулирования потребления коммунальных ресурсов</w:t>
            </w:r>
            <w:r w:rsidR="00531279" w:rsidRPr="007829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в случае, если в соответствии с законодательством треб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ется ее разработка</w:t>
            </w:r>
            <w:r w:rsidR="00531279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FC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FC4025" w:rsidRPr="0078290B">
              <w:rPr>
                <w:rFonts w:ascii="Times New Roman" w:hAnsi="Times New Roman"/>
                <w:sz w:val="24"/>
                <w:szCs w:val="24"/>
              </w:rPr>
              <w:t>мещений до 1600 кв. м</w:t>
            </w:r>
            <w:r w:rsidR="00531279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FC4025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C4025" w:rsidRDefault="00FC4025" w:rsidP="00FC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3E7" w:rsidRDefault="001333E7" w:rsidP="00FC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83"/>
        <w:gridCol w:w="2386"/>
        <w:gridCol w:w="2575"/>
        <w:gridCol w:w="2367"/>
      </w:tblGrid>
      <w:tr w:rsidR="00FC4025" w:rsidRPr="0078290B" w:rsidTr="007C10E2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C4025" w:rsidRPr="0078290B" w:rsidTr="002D7FB7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FC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025" w:rsidRPr="0078290B" w:rsidRDefault="00FC4025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25" w:rsidRPr="0078290B" w:rsidRDefault="00FC4025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025" w:rsidRPr="0078290B" w:rsidRDefault="00FC4025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D7FB7" w:rsidRPr="0078290B" w:rsidTr="002D7FB7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3.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индивидуальных т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пловых пунктов как узлов управления и регулирования потребления коммунал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ных ресурсов</w:t>
            </w:r>
            <w:r w:rsidR="001333E7" w:rsidRPr="0078290B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522D6D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 м</w:t>
            </w:r>
            <w:r w:rsidR="002D7FB7"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D7FB7" w:rsidRPr="0078290B" w:rsidTr="002D7FB7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4.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ремонт элеваторных узлов и индивидуальных т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пловых пунктов как узлов управления и регулирования потребления коммунал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ных ресурсов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, в случае, если в соответс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вии с действующим законодательством требуется проведение таких экспертиз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>мещений до 1600 кв.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522D6D" w:rsidRDefault="00522D6D" w:rsidP="00522D6D">
      <w:pPr>
        <w:spacing w:after="0" w:line="240" w:lineRule="auto"/>
      </w:pPr>
    </w:p>
    <w:p w:rsidR="00522D6D" w:rsidRDefault="00522D6D" w:rsidP="00522D6D">
      <w:pPr>
        <w:spacing w:after="0" w:line="240" w:lineRule="auto"/>
      </w:pPr>
    </w:p>
    <w:p w:rsidR="00522D6D" w:rsidRDefault="00522D6D" w:rsidP="00522D6D">
      <w:pPr>
        <w:spacing w:after="0" w:line="240" w:lineRule="auto"/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2399"/>
        <w:gridCol w:w="10"/>
        <w:gridCol w:w="2552"/>
        <w:gridCol w:w="13"/>
        <w:gridCol w:w="2367"/>
      </w:tblGrid>
      <w:tr w:rsidR="00522D6D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5.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по ремонту 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элеваторных узлов и индив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дуальных тепловых пунктов как узлов управления и регулирования потребления коммунальных ресурсов</w:t>
            </w:r>
            <w:r w:rsidR="001333E7" w:rsidRPr="0078290B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7FB7" w:rsidRPr="0078290B" w:rsidTr="002D7FB7">
        <w:trPr>
          <w:jc w:val="center"/>
        </w:trPr>
        <w:tc>
          <w:tcPr>
            <w:tcW w:w="15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Default="002D7FB7" w:rsidP="00522D6D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spacing w:val="1"/>
              </w:rPr>
            </w:pPr>
            <w:r w:rsidRPr="002D7FB7">
              <w:rPr>
                <w:spacing w:val="1"/>
              </w:rPr>
              <w:t xml:space="preserve">Ремонт </w:t>
            </w:r>
            <w:proofErr w:type="spellStart"/>
            <w:r w:rsidRPr="002D7FB7">
              <w:rPr>
                <w:spacing w:val="1"/>
              </w:rPr>
              <w:t>общедомовых</w:t>
            </w:r>
            <w:proofErr w:type="spellEnd"/>
            <w:r w:rsidRPr="002D7FB7">
              <w:rPr>
                <w:spacing w:val="1"/>
              </w:rPr>
              <w:t xml:space="preserve"> стояков внутридомовых инженерных систем теплоснабжения, холодного и горячего водоснабжения, водоотведения, </w:t>
            </w:r>
          </w:p>
          <w:p w:rsidR="00522D6D" w:rsidRDefault="002D7FB7" w:rsidP="00522D6D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spacing w:val="1"/>
              </w:rPr>
            </w:pPr>
            <w:r w:rsidRPr="002D7FB7">
              <w:rPr>
                <w:spacing w:val="1"/>
              </w:rPr>
              <w:t xml:space="preserve">включая ответвления от стояков до первого отключающего устройства, расположенного на ответвлениях от стояков: коллективных </w:t>
            </w:r>
          </w:p>
          <w:p w:rsidR="00522D6D" w:rsidRDefault="002D7FB7" w:rsidP="00522D6D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spacing w:val="1"/>
              </w:rPr>
            </w:pPr>
            <w:r w:rsidRPr="002D7FB7">
              <w:rPr>
                <w:spacing w:val="1"/>
              </w:rPr>
              <w:t>(</w:t>
            </w:r>
            <w:proofErr w:type="spellStart"/>
            <w:r w:rsidRPr="002D7FB7">
              <w:rPr>
                <w:spacing w:val="1"/>
              </w:rPr>
              <w:t>общедомовых</w:t>
            </w:r>
            <w:proofErr w:type="spellEnd"/>
            <w:r w:rsidRPr="002D7FB7">
              <w:rPr>
                <w:spacing w:val="1"/>
              </w:rPr>
              <w:t xml:space="preserve">) приборов учета холодной и горячей воды, первых запорно-регулировочных кранов на отводах внутриквартирной </w:t>
            </w:r>
          </w:p>
          <w:p w:rsidR="002D7FB7" w:rsidRPr="002D7FB7" w:rsidRDefault="002D7FB7" w:rsidP="00522D6D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</w:pPr>
            <w:r w:rsidRPr="002D7FB7">
              <w:rPr>
                <w:spacing w:val="1"/>
              </w:rPr>
              <w:t>разводки от стояков, а также механического, электрического, санитарно-технического и иного оборудования, расположенного на этих сетях</w:t>
            </w:r>
          </w:p>
        </w:tc>
      </w:tr>
      <w:tr w:rsidR="002D7FB7" w:rsidRPr="0078290B" w:rsidTr="002D7FB7">
        <w:trPr>
          <w:jc w:val="center"/>
        </w:trPr>
        <w:tc>
          <w:tcPr>
            <w:tcW w:w="15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2D7FB7" w:rsidRDefault="002D7FB7" w:rsidP="00522D6D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</w:pPr>
            <w:r w:rsidRPr="002D7FB7">
              <w:t xml:space="preserve">Ремонт </w:t>
            </w:r>
            <w:proofErr w:type="spellStart"/>
            <w:r w:rsidRPr="002D7FB7">
              <w:t>общедомовых</w:t>
            </w:r>
            <w:proofErr w:type="spellEnd"/>
            <w:r w:rsidRPr="002D7FB7">
              <w:t xml:space="preserve"> стояков системы теплоснабжения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6.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522D6D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 м</w:t>
            </w:r>
            <w:r w:rsidR="002D7FB7"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844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357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844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357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844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844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357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7.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плоснабжения в случае, если в соответс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вии с законодательством требуется ее ра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з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>мещений до 1600 кв.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</w:tbl>
    <w:p w:rsidR="00522D6D" w:rsidRDefault="00522D6D" w:rsidP="00522D6D">
      <w:pPr>
        <w:spacing w:after="0" w:line="240" w:lineRule="auto"/>
      </w:pPr>
    </w:p>
    <w:p w:rsidR="00522D6D" w:rsidRDefault="00522D6D" w:rsidP="00522D6D">
      <w:pPr>
        <w:spacing w:after="0" w:line="240" w:lineRule="auto"/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380"/>
      </w:tblGrid>
      <w:tr w:rsidR="00522D6D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2D6D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 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8.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тепл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снабжения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9.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тепл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снабжения, в случае, если в соответствии с действующим законодательством требуе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ся проведение таких экспертиз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10.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ля по ремонту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темы теплоснабжения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22D6D" w:rsidRDefault="00522D6D" w:rsidP="00522D6D">
      <w:pPr>
        <w:spacing w:after="0" w:line="240" w:lineRule="auto"/>
      </w:pPr>
    </w:p>
    <w:p w:rsidR="00522D6D" w:rsidRDefault="00522D6D" w:rsidP="00522D6D">
      <w:pPr>
        <w:spacing w:after="0" w:line="240" w:lineRule="auto"/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380"/>
      </w:tblGrid>
      <w:tr w:rsidR="00522D6D" w:rsidRPr="0078290B" w:rsidTr="007C10E2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2D6D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 м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 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6D" w:rsidRPr="0078290B" w:rsidRDefault="00522D6D" w:rsidP="0052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D6D" w:rsidRPr="0078290B" w:rsidRDefault="00522D6D" w:rsidP="00522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D7FB7" w:rsidRPr="0078290B" w:rsidTr="002D7FB7">
        <w:trPr>
          <w:jc w:val="center"/>
        </w:trPr>
        <w:tc>
          <w:tcPr>
            <w:tcW w:w="15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522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газоснабжения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11.</w:t>
            </w:r>
            <w:r w:rsidR="00522D6D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газоснабжения</w:t>
            </w:r>
            <w:r w:rsidR="001333E7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12.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зоснабжения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в случае, если в соответствии с законодательством требуется ее разр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ботка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13.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газосна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б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701038" w:rsidRDefault="00701038" w:rsidP="00701038">
      <w:pPr>
        <w:spacing w:after="0" w:line="240" w:lineRule="auto"/>
      </w:pPr>
    </w:p>
    <w:tbl>
      <w:tblPr>
        <w:tblW w:w="157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342"/>
        <w:gridCol w:w="38"/>
      </w:tblGrid>
      <w:tr w:rsidR="00701038" w:rsidRPr="0078290B" w:rsidTr="007C10E2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1038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кв.м.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14.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газосна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б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жения, в случае, если в соответствии с действующим законодательством требуе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ся проведение таких экспертиз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522D6D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15.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ля по ремонту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темы газоснабжения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D7FB7" w:rsidRPr="0078290B" w:rsidTr="002D7FB7">
        <w:trPr>
          <w:jc w:val="center"/>
        </w:trPr>
        <w:tc>
          <w:tcPr>
            <w:tcW w:w="15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холодного водоснабжения</w:t>
            </w:r>
          </w:p>
        </w:tc>
      </w:tr>
      <w:tr w:rsidR="002D7FB7" w:rsidRPr="0078290B" w:rsidTr="00522D6D">
        <w:trPr>
          <w:gridAfter w:val="1"/>
          <w:wAfter w:w="38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16.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холодного водоснабжения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</w:tbl>
    <w:p w:rsidR="00701038" w:rsidRDefault="00701038" w:rsidP="00701038">
      <w:pPr>
        <w:spacing w:after="0" w:line="240" w:lineRule="auto"/>
      </w:pPr>
    </w:p>
    <w:tbl>
      <w:tblPr>
        <w:tblW w:w="1573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410"/>
      </w:tblGrid>
      <w:tr w:rsidR="00701038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17.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х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лодного водоснабжения в случае, если в соответствии с законодательством треб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ется ее разработка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18.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холодного водоснабжения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19.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холодного водоснабжения, в случае, если в соотве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ствии с действующим законодательством требуется проведение таких экспертиз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>мещений от 1600 до 6000 кв.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701038" w:rsidRDefault="00701038" w:rsidP="00701038">
      <w:pPr>
        <w:spacing w:after="0" w:line="240" w:lineRule="auto"/>
      </w:pPr>
    </w:p>
    <w:p w:rsidR="00701038" w:rsidRDefault="00701038" w:rsidP="00701038">
      <w:pPr>
        <w:spacing w:after="0" w:line="240" w:lineRule="auto"/>
      </w:pPr>
    </w:p>
    <w:tbl>
      <w:tblPr>
        <w:tblW w:w="15752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425"/>
      </w:tblGrid>
      <w:tr w:rsidR="00701038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1038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 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78290B" w:rsidRDefault="00701038" w:rsidP="0070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78290B" w:rsidRDefault="00701038" w:rsidP="00701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20.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ля по ремонту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темы холодного водоснабжения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01038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D7FB7" w:rsidRPr="0078290B" w:rsidTr="00701038">
        <w:trPr>
          <w:jc w:val="center"/>
        </w:trPr>
        <w:tc>
          <w:tcPr>
            <w:tcW w:w="1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горячего водоснабжения</w:t>
            </w: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21.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горячего водоснабжения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FB7" w:rsidRPr="0078290B" w:rsidTr="00701038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22.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рячего водоснабжения в случае, если в 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ответствии с законодательством требуется ее разработка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4E9F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</w:tbl>
    <w:p w:rsidR="007C10E2" w:rsidRDefault="007C10E2" w:rsidP="007C10E2">
      <w:pPr>
        <w:spacing w:after="0" w:line="240" w:lineRule="auto"/>
      </w:pPr>
    </w:p>
    <w:p w:rsidR="007C10E2" w:rsidRDefault="007C10E2" w:rsidP="007C10E2">
      <w:pPr>
        <w:spacing w:after="0" w:line="240" w:lineRule="auto"/>
      </w:pPr>
    </w:p>
    <w:tbl>
      <w:tblPr>
        <w:tblW w:w="15756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429"/>
      </w:tblGrid>
      <w:tr w:rsidR="007C10E2" w:rsidRPr="0078290B" w:rsidTr="001B1405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1B1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FB7" w:rsidRPr="0078290B" w:rsidTr="001B1405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23.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горячего водоснабжения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1B1405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24.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горячего водоснабжения, в случае, если в соотве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ствии с действующим законодательством требуется проведение таких экспертиз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D7FB7" w:rsidRPr="0078290B" w:rsidTr="001B1405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25.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ля по ремонту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темы горячего водоснабжения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7C10E2" w:rsidRDefault="007C10E2" w:rsidP="007C10E2">
      <w:pPr>
        <w:spacing w:after="0" w:line="240" w:lineRule="auto"/>
      </w:pPr>
    </w:p>
    <w:p w:rsidR="007C10E2" w:rsidRDefault="007C10E2" w:rsidP="007C10E2">
      <w:pPr>
        <w:spacing w:after="0" w:line="240" w:lineRule="auto"/>
      </w:pPr>
    </w:p>
    <w:tbl>
      <w:tblPr>
        <w:tblW w:w="15759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10"/>
        <w:gridCol w:w="2552"/>
        <w:gridCol w:w="2425"/>
        <w:gridCol w:w="7"/>
      </w:tblGrid>
      <w:tr w:rsidR="007C10E2" w:rsidRPr="0078290B" w:rsidTr="007C10E2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157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водоотведения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26.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водоотведения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>мещений до 1600 кв.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>мещений от 1600 до 6000 кв.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>мещений от 6000 до 12000 кв.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227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27.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в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доотведения в случае, если в соответствии с законодательством требуется ее разр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ботка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>мещений от 1600 до 6000 кв.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28.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определения сметной стоимости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водоотв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дения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7C10E2" w:rsidRDefault="007C10E2" w:rsidP="007C10E2">
      <w:pPr>
        <w:spacing w:after="0" w:line="240" w:lineRule="auto"/>
      </w:pPr>
    </w:p>
    <w:p w:rsidR="007C10E2" w:rsidRDefault="007C10E2" w:rsidP="007C10E2">
      <w:pPr>
        <w:spacing w:after="0" w:line="240" w:lineRule="auto"/>
      </w:pPr>
    </w:p>
    <w:p w:rsidR="007C10E2" w:rsidRDefault="007C10E2" w:rsidP="007C10E2">
      <w:pPr>
        <w:spacing w:after="0" w:line="240" w:lineRule="auto"/>
      </w:pPr>
    </w:p>
    <w:tbl>
      <w:tblPr>
        <w:tblW w:w="15759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2"/>
        <w:gridCol w:w="1414"/>
        <w:gridCol w:w="2270"/>
        <w:gridCol w:w="13"/>
        <w:gridCol w:w="2386"/>
        <w:gridCol w:w="2562"/>
        <w:gridCol w:w="2425"/>
        <w:gridCol w:w="7"/>
      </w:tblGrid>
      <w:tr w:rsidR="007C10E2" w:rsidRPr="0078290B" w:rsidTr="007C10E2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2" w:rsidRPr="0078290B" w:rsidRDefault="007C10E2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29.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 xml:space="preserve">зы проектной документации на ремонт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системы водоотв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дения, в случае, если в соответствии с де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й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ствующим законодательством требуется проведение таких экспертиз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D7FB7" w:rsidRPr="0078290B" w:rsidTr="007C10E2">
        <w:trPr>
          <w:gridAfter w:val="1"/>
          <w:wAfter w:w="7" w:type="dxa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30.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ля по ремонту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90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78290B">
              <w:rPr>
                <w:rFonts w:ascii="Times New Roman" w:hAnsi="Times New Roman"/>
                <w:sz w:val="24"/>
                <w:szCs w:val="24"/>
              </w:rPr>
              <w:t xml:space="preserve"> стояков си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темы водоотведения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до 1600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2D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1600 до 6000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B1405" w:rsidRPr="00782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B7" w:rsidRPr="0078290B" w:rsidRDefault="002D7FB7" w:rsidP="007C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0B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7C10E2" w:rsidRPr="007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B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FB7" w:rsidRPr="0078290B" w:rsidRDefault="002D7FB7" w:rsidP="007C1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29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7C10E2" w:rsidRDefault="007C10E2" w:rsidP="007C1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FB7" w:rsidRDefault="002D7FB7" w:rsidP="007C1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целях уточнения размера предельной стоимости для МКД с различным типом застройки принято </w:t>
      </w:r>
      <w:r w:rsidR="001B1405">
        <w:rPr>
          <w:rFonts w:ascii="Times New Roman" w:hAnsi="Times New Roman"/>
          <w:sz w:val="24"/>
          <w:szCs w:val="24"/>
        </w:rPr>
        <w:t xml:space="preserve">следующее </w:t>
      </w:r>
      <w:r>
        <w:rPr>
          <w:rFonts w:ascii="Times New Roman" w:hAnsi="Times New Roman"/>
          <w:sz w:val="24"/>
          <w:szCs w:val="24"/>
        </w:rPr>
        <w:t xml:space="preserve">разделение: </w:t>
      </w:r>
      <w:proofErr w:type="gramStart"/>
      <w:r>
        <w:rPr>
          <w:rFonts w:ascii="Times New Roman" w:hAnsi="Times New Roman"/>
          <w:sz w:val="24"/>
          <w:szCs w:val="24"/>
        </w:rPr>
        <w:t>МКД с площадью помещений до 1600 кв.</w:t>
      </w:r>
      <w:r w:rsidR="007C10E2">
        <w:rPr>
          <w:rFonts w:ascii="Times New Roman" w:hAnsi="Times New Roman"/>
          <w:sz w:val="24"/>
          <w:szCs w:val="24"/>
        </w:rPr>
        <w:t xml:space="preserve"> м </w:t>
      </w:r>
      <w:r>
        <w:rPr>
          <w:rFonts w:ascii="Times New Roman" w:hAnsi="Times New Roman"/>
          <w:sz w:val="24"/>
          <w:szCs w:val="24"/>
        </w:rPr>
        <w:t>(2-этажные дома типа «</w:t>
      </w:r>
      <w:proofErr w:type="spellStart"/>
      <w:r>
        <w:rPr>
          <w:rFonts w:ascii="Times New Roman" w:hAnsi="Times New Roman"/>
          <w:sz w:val="24"/>
          <w:szCs w:val="24"/>
        </w:rPr>
        <w:t>хрущевки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сталинки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и других серий); МКД с площадью помещений от 1600 до 6000 </w:t>
      </w:r>
      <w:r w:rsidR="001B14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кв.</w:t>
      </w:r>
      <w:r w:rsidR="007C10E2">
        <w:rPr>
          <w:rFonts w:ascii="Times New Roman" w:hAnsi="Times New Roman"/>
          <w:sz w:val="24"/>
          <w:szCs w:val="24"/>
        </w:rPr>
        <w:t xml:space="preserve"> м </w:t>
      </w:r>
      <w:r>
        <w:rPr>
          <w:rFonts w:ascii="Times New Roman" w:hAnsi="Times New Roman"/>
          <w:sz w:val="24"/>
          <w:szCs w:val="24"/>
        </w:rPr>
        <w:t>(4-5</w:t>
      </w:r>
      <w:r w:rsidR="001B14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этажные дома типа «кирпичные и панельные постройки 1970-1980 гг.»); МКД с площадью помещений от 6000 до 12000 кв.</w:t>
      </w:r>
      <w:r w:rsidR="007C1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 и более </w:t>
      </w:r>
      <w:r w:rsidR="001B14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(5-9</w:t>
      </w:r>
      <w:r w:rsidR="001B14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этажные дома типа «новое строительство», постройки после 1980 г.).».</w:t>
      </w:r>
      <w:proofErr w:type="gramEnd"/>
    </w:p>
    <w:p w:rsidR="002D7FB7" w:rsidRPr="002D7FB7" w:rsidRDefault="002D7FB7" w:rsidP="002D7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D7FB7" w:rsidRPr="002D7FB7" w:rsidRDefault="002D7FB7" w:rsidP="002D7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2D7FB7" w:rsidRPr="002D7FB7" w:rsidSect="002D7FB7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2D7FB7" w:rsidRPr="007C10E2" w:rsidRDefault="002D7FB7" w:rsidP="007C10E2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0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C10E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7C10E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r w:rsidRPr="007C10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7C10E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C10E2">
        <w:rPr>
          <w:rFonts w:ascii="Times New Roman" w:hAnsi="Times New Roman"/>
          <w:sz w:val="28"/>
          <w:szCs w:val="28"/>
          <w:lang w:val="en-US" w:eastAsia="ru-RU"/>
        </w:rPr>
        <w:t>pravo</w:t>
      </w:r>
      <w:proofErr w:type="spellEnd"/>
      <w:r w:rsidRPr="007C10E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C10E2"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Pr="007C10E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C10E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C10E2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1B1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10E2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D7FB7" w:rsidRPr="007C10E2" w:rsidRDefault="002D7FB7" w:rsidP="007C10E2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0E2"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2D7FB7" w:rsidRDefault="002D7FB7" w:rsidP="001F0B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ED" w:rsidRDefault="001F0BED" w:rsidP="001F0BE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0BED" w:rsidRDefault="001F0BED" w:rsidP="001F0BE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7FB7" w:rsidRDefault="002D7FB7" w:rsidP="001F0BE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22195B">
        <w:rPr>
          <w:rFonts w:ascii="Times New Roman" w:hAnsi="Times New Roman"/>
          <w:sz w:val="28"/>
          <w:szCs w:val="28"/>
          <w:lang w:eastAsia="ru-RU"/>
        </w:rPr>
        <w:tab/>
      </w:r>
      <w:r w:rsidR="001F0B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2D7FB7" w:rsidRPr="00ED7F7E" w:rsidRDefault="002D7FB7" w:rsidP="001F0BE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2D7FB7" w:rsidRPr="00ED7F7E" w:rsidSect="002D7FB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2A" w:rsidRDefault="002A0B2A" w:rsidP="002D7FB7">
      <w:pPr>
        <w:spacing w:after="0" w:line="240" w:lineRule="auto"/>
      </w:pPr>
      <w:r>
        <w:separator/>
      </w:r>
    </w:p>
  </w:endnote>
  <w:endnote w:type="continuationSeparator" w:id="0">
    <w:p w:rsidR="002A0B2A" w:rsidRDefault="002A0B2A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Default="005312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Default="005312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Default="005312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2A" w:rsidRDefault="002A0B2A" w:rsidP="002D7FB7">
      <w:pPr>
        <w:spacing w:after="0" w:line="240" w:lineRule="auto"/>
      </w:pPr>
      <w:r>
        <w:separator/>
      </w:r>
    </w:p>
  </w:footnote>
  <w:footnote w:type="continuationSeparator" w:id="0">
    <w:p w:rsidR="002A0B2A" w:rsidRDefault="002A0B2A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Default="005312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Pr="002D7FB7" w:rsidRDefault="00C3002C">
    <w:pPr>
      <w:pStyle w:val="a6"/>
      <w:jc w:val="right"/>
      <w:rPr>
        <w:rFonts w:ascii="Times New Roman" w:hAnsi="Times New Roman"/>
        <w:sz w:val="24"/>
        <w:szCs w:val="24"/>
      </w:rPr>
    </w:pPr>
    <w:r w:rsidRPr="002D7FB7">
      <w:rPr>
        <w:rFonts w:ascii="Times New Roman" w:hAnsi="Times New Roman"/>
        <w:sz w:val="24"/>
        <w:szCs w:val="24"/>
      </w:rPr>
      <w:fldChar w:fldCharType="begin"/>
    </w:r>
    <w:r w:rsidR="00531279" w:rsidRPr="002D7FB7">
      <w:rPr>
        <w:rFonts w:ascii="Times New Roman" w:hAnsi="Times New Roman"/>
        <w:sz w:val="24"/>
        <w:szCs w:val="24"/>
      </w:rPr>
      <w:instrText xml:space="preserve"> PAGE   \* MERGEFORMAT </w:instrText>
    </w:r>
    <w:r w:rsidRPr="002D7FB7">
      <w:rPr>
        <w:rFonts w:ascii="Times New Roman" w:hAnsi="Times New Roman"/>
        <w:sz w:val="24"/>
        <w:szCs w:val="24"/>
      </w:rPr>
      <w:fldChar w:fldCharType="separate"/>
    </w:r>
    <w:r w:rsidR="00AD7E2E">
      <w:rPr>
        <w:rFonts w:ascii="Times New Roman" w:hAnsi="Times New Roman"/>
        <w:noProof/>
        <w:sz w:val="24"/>
        <w:szCs w:val="24"/>
      </w:rPr>
      <w:t>2</w:t>
    </w:r>
    <w:r w:rsidRPr="002D7F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9" w:rsidRDefault="005312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ce4136-fc59-4b9e-82bd-f50e8b9e05c9"/>
  </w:docVars>
  <w:rsids>
    <w:rsidRoot w:val="002D7FB7"/>
    <w:rsid w:val="001333E7"/>
    <w:rsid w:val="001B1405"/>
    <w:rsid w:val="001F0BED"/>
    <w:rsid w:val="002A0B2A"/>
    <w:rsid w:val="002D7FB7"/>
    <w:rsid w:val="003575AF"/>
    <w:rsid w:val="004950E1"/>
    <w:rsid w:val="00522D6D"/>
    <w:rsid w:val="00531279"/>
    <w:rsid w:val="005C2102"/>
    <w:rsid w:val="005E250C"/>
    <w:rsid w:val="00701038"/>
    <w:rsid w:val="007772AF"/>
    <w:rsid w:val="0078290B"/>
    <w:rsid w:val="007C10E2"/>
    <w:rsid w:val="008D7C5F"/>
    <w:rsid w:val="00AC4E9F"/>
    <w:rsid w:val="00AD7E2E"/>
    <w:rsid w:val="00B25E35"/>
    <w:rsid w:val="00B77037"/>
    <w:rsid w:val="00C3002C"/>
    <w:rsid w:val="00CF0EF7"/>
    <w:rsid w:val="00D40FB8"/>
    <w:rsid w:val="00DE0B14"/>
    <w:rsid w:val="00E26B8A"/>
    <w:rsid w:val="00E617DE"/>
    <w:rsid w:val="00EB083B"/>
    <w:rsid w:val="00EC67D2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B7"/>
    <w:pPr>
      <w:ind w:left="720"/>
      <w:contextualSpacing/>
    </w:pPr>
  </w:style>
  <w:style w:type="paragraph" w:customStyle="1" w:styleId="formattext">
    <w:name w:val="formattext"/>
    <w:basedOn w:val="a"/>
    <w:rsid w:val="002D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B7"/>
    <w:rPr>
      <w:rFonts w:ascii="Tahoma" w:eastAsia="Calibri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FB7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D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FB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2020-01-13T03:37:00Z</cp:lastPrinted>
  <dcterms:created xsi:type="dcterms:W3CDTF">2020-01-13T03:37:00Z</dcterms:created>
  <dcterms:modified xsi:type="dcterms:W3CDTF">2020-01-13T03:38:00Z</dcterms:modified>
</cp:coreProperties>
</file>