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F4" w:rsidRDefault="007F4EF4" w:rsidP="007F4EF4">
      <w:pPr>
        <w:spacing w:after="200" w:line="276" w:lineRule="auto"/>
        <w:jc w:val="center"/>
        <w:rPr>
          <w:noProof/>
        </w:rPr>
      </w:pPr>
    </w:p>
    <w:p w:rsidR="004D0BD4" w:rsidRDefault="004D0BD4" w:rsidP="007F4EF4">
      <w:pPr>
        <w:spacing w:after="200" w:line="276" w:lineRule="auto"/>
        <w:jc w:val="center"/>
        <w:rPr>
          <w:noProof/>
        </w:rPr>
      </w:pPr>
    </w:p>
    <w:p w:rsidR="004D0BD4" w:rsidRDefault="004D0BD4" w:rsidP="007F4EF4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7F4EF4" w:rsidRPr="0025472A" w:rsidRDefault="007F4EF4" w:rsidP="007F4EF4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F4EF4" w:rsidRPr="004C14FF" w:rsidRDefault="007F4EF4" w:rsidP="007F4EF4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3B3777" w:rsidRDefault="003B3777" w:rsidP="003B3777">
      <w:pPr>
        <w:jc w:val="center"/>
        <w:rPr>
          <w:sz w:val="28"/>
          <w:szCs w:val="28"/>
        </w:rPr>
      </w:pPr>
    </w:p>
    <w:p w:rsidR="003B3777" w:rsidRDefault="003B3777" w:rsidP="003B3777">
      <w:pPr>
        <w:jc w:val="center"/>
        <w:rPr>
          <w:sz w:val="28"/>
          <w:szCs w:val="28"/>
        </w:rPr>
      </w:pPr>
    </w:p>
    <w:p w:rsidR="003B3777" w:rsidRDefault="00FB7C99" w:rsidP="00FB7C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5 июля 2023 г. № 475</w:t>
      </w:r>
    </w:p>
    <w:p w:rsidR="003B3777" w:rsidRPr="003B3777" w:rsidRDefault="00FB7C99" w:rsidP="00FB7C99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г.Кызыл</w:t>
      </w:r>
      <w:proofErr w:type="spellEnd"/>
    </w:p>
    <w:p w:rsidR="009E70FC" w:rsidRDefault="009E70FC" w:rsidP="003B3777">
      <w:pPr>
        <w:jc w:val="center"/>
        <w:rPr>
          <w:sz w:val="28"/>
          <w:szCs w:val="28"/>
        </w:rPr>
      </w:pPr>
    </w:p>
    <w:p w:rsidR="003B3777" w:rsidRDefault="00A4427A" w:rsidP="003B3777">
      <w:pPr>
        <w:jc w:val="center"/>
        <w:rPr>
          <w:b/>
          <w:sz w:val="28"/>
          <w:szCs w:val="28"/>
        </w:rPr>
      </w:pPr>
      <w:r w:rsidRPr="003B3777">
        <w:rPr>
          <w:b/>
          <w:sz w:val="28"/>
          <w:szCs w:val="28"/>
        </w:rPr>
        <w:t xml:space="preserve">О внесении изменений в </w:t>
      </w:r>
      <w:r w:rsidR="009E70FC" w:rsidRPr="003B3777">
        <w:rPr>
          <w:b/>
          <w:sz w:val="28"/>
          <w:szCs w:val="28"/>
        </w:rPr>
        <w:t xml:space="preserve">государственную </w:t>
      </w:r>
    </w:p>
    <w:p w:rsidR="003B3777" w:rsidRDefault="009E70FC" w:rsidP="003B3777">
      <w:pPr>
        <w:jc w:val="center"/>
        <w:rPr>
          <w:b/>
          <w:sz w:val="28"/>
          <w:szCs w:val="28"/>
        </w:rPr>
      </w:pPr>
      <w:r w:rsidRPr="003B3777">
        <w:rPr>
          <w:b/>
          <w:sz w:val="28"/>
          <w:szCs w:val="28"/>
        </w:rPr>
        <w:t xml:space="preserve">программу Республики Тыва </w:t>
      </w:r>
    </w:p>
    <w:p w:rsidR="007B6281" w:rsidRDefault="003D314F" w:rsidP="003B3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9E70FC" w:rsidRPr="003B3777">
        <w:rPr>
          <w:b/>
          <w:sz w:val="28"/>
          <w:szCs w:val="28"/>
        </w:rPr>
        <w:t>Эне</w:t>
      </w:r>
      <w:r w:rsidR="009E70FC" w:rsidRPr="003B3777">
        <w:rPr>
          <w:b/>
          <w:sz w:val="28"/>
          <w:szCs w:val="28"/>
        </w:rPr>
        <w:t>р</w:t>
      </w:r>
      <w:r w:rsidR="009E70FC" w:rsidRPr="003B3777">
        <w:rPr>
          <w:b/>
          <w:sz w:val="28"/>
          <w:szCs w:val="28"/>
        </w:rPr>
        <w:t>гоэффективность</w:t>
      </w:r>
      <w:proofErr w:type="spellEnd"/>
      <w:r w:rsidR="009E70FC" w:rsidRPr="003B3777">
        <w:rPr>
          <w:b/>
          <w:sz w:val="28"/>
          <w:szCs w:val="28"/>
        </w:rPr>
        <w:t xml:space="preserve"> и развитие </w:t>
      </w:r>
    </w:p>
    <w:p w:rsidR="009E70FC" w:rsidRPr="003B3777" w:rsidRDefault="009E70FC" w:rsidP="003B3777">
      <w:pPr>
        <w:jc w:val="center"/>
        <w:rPr>
          <w:b/>
          <w:sz w:val="28"/>
          <w:szCs w:val="28"/>
        </w:rPr>
      </w:pPr>
      <w:r w:rsidRPr="003B3777">
        <w:rPr>
          <w:b/>
          <w:sz w:val="28"/>
          <w:szCs w:val="28"/>
        </w:rPr>
        <w:t>энергетики на 2014-2027 годы</w:t>
      </w:r>
      <w:r w:rsidR="003D314F">
        <w:rPr>
          <w:b/>
          <w:sz w:val="28"/>
          <w:szCs w:val="28"/>
        </w:rPr>
        <w:t>»</w:t>
      </w:r>
    </w:p>
    <w:p w:rsidR="00756386" w:rsidRPr="003B3777" w:rsidRDefault="00756386" w:rsidP="003B3777">
      <w:pPr>
        <w:jc w:val="center"/>
        <w:rPr>
          <w:sz w:val="28"/>
          <w:szCs w:val="28"/>
        </w:rPr>
      </w:pPr>
    </w:p>
    <w:p w:rsidR="009E70FC" w:rsidRPr="003B3777" w:rsidRDefault="009E70FC" w:rsidP="003B3777">
      <w:pPr>
        <w:jc w:val="center"/>
        <w:rPr>
          <w:sz w:val="28"/>
          <w:szCs w:val="28"/>
        </w:rPr>
      </w:pPr>
    </w:p>
    <w:p w:rsidR="00F05852" w:rsidRDefault="00962D45" w:rsidP="003B3777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 xml:space="preserve">В соответствии </w:t>
      </w:r>
      <w:r w:rsidR="009E70FC" w:rsidRPr="00FB655B">
        <w:rPr>
          <w:sz w:val="28"/>
          <w:szCs w:val="28"/>
        </w:rPr>
        <w:t>со статьей 179 Бюджетного кодекса Российской Федерации и Закон</w:t>
      </w:r>
      <w:r w:rsidR="00694367" w:rsidRPr="00FB655B">
        <w:rPr>
          <w:sz w:val="28"/>
          <w:szCs w:val="28"/>
        </w:rPr>
        <w:t xml:space="preserve">ом Республики Тыва от </w:t>
      </w:r>
      <w:r w:rsidR="00DF33BE">
        <w:rPr>
          <w:sz w:val="28"/>
          <w:szCs w:val="28"/>
        </w:rPr>
        <w:t>27</w:t>
      </w:r>
      <w:r w:rsidR="003B3777">
        <w:rPr>
          <w:sz w:val="28"/>
          <w:szCs w:val="28"/>
        </w:rPr>
        <w:t xml:space="preserve"> апреля </w:t>
      </w:r>
      <w:r w:rsidR="00694367" w:rsidRPr="00FB655B">
        <w:rPr>
          <w:sz w:val="28"/>
          <w:szCs w:val="28"/>
        </w:rPr>
        <w:t>202</w:t>
      </w:r>
      <w:r w:rsidR="00DF33BE">
        <w:rPr>
          <w:sz w:val="28"/>
          <w:szCs w:val="28"/>
        </w:rPr>
        <w:t>3</w:t>
      </w:r>
      <w:r w:rsidR="00694367" w:rsidRPr="00FB655B">
        <w:rPr>
          <w:sz w:val="28"/>
          <w:szCs w:val="28"/>
        </w:rPr>
        <w:t xml:space="preserve"> </w:t>
      </w:r>
      <w:r w:rsidR="003B3777">
        <w:rPr>
          <w:sz w:val="28"/>
          <w:szCs w:val="28"/>
        </w:rPr>
        <w:t xml:space="preserve">г. </w:t>
      </w:r>
      <w:r w:rsidR="00694367" w:rsidRPr="00FB655B">
        <w:rPr>
          <w:sz w:val="28"/>
          <w:szCs w:val="28"/>
        </w:rPr>
        <w:t>№</w:t>
      </w:r>
      <w:r w:rsidR="009E70FC" w:rsidRPr="00FB655B">
        <w:rPr>
          <w:sz w:val="28"/>
          <w:szCs w:val="28"/>
        </w:rPr>
        <w:t xml:space="preserve"> </w:t>
      </w:r>
      <w:r w:rsidR="00DF33BE">
        <w:rPr>
          <w:sz w:val="28"/>
          <w:szCs w:val="28"/>
        </w:rPr>
        <w:t>935</w:t>
      </w:r>
      <w:r w:rsidR="009E70FC" w:rsidRPr="00FB655B">
        <w:rPr>
          <w:sz w:val="28"/>
          <w:szCs w:val="28"/>
        </w:rPr>
        <w:t>-ЗРТ</w:t>
      </w:r>
      <w:r w:rsidR="00694367" w:rsidRPr="00FB655B">
        <w:rPr>
          <w:sz w:val="28"/>
          <w:szCs w:val="28"/>
        </w:rPr>
        <w:t xml:space="preserve"> </w:t>
      </w:r>
      <w:r w:rsidR="003D314F">
        <w:rPr>
          <w:sz w:val="28"/>
          <w:szCs w:val="28"/>
        </w:rPr>
        <w:t>«</w:t>
      </w:r>
      <w:r w:rsidR="00DF33BE">
        <w:rPr>
          <w:sz w:val="28"/>
          <w:szCs w:val="28"/>
        </w:rPr>
        <w:t>О внесении изменений в З</w:t>
      </w:r>
      <w:r w:rsidR="00DF33BE">
        <w:rPr>
          <w:sz w:val="28"/>
          <w:szCs w:val="28"/>
        </w:rPr>
        <w:t>а</w:t>
      </w:r>
      <w:r w:rsidR="00DF33BE">
        <w:rPr>
          <w:sz w:val="28"/>
          <w:szCs w:val="28"/>
        </w:rPr>
        <w:t xml:space="preserve">кон Республики Тыва </w:t>
      </w:r>
      <w:r w:rsidR="003D314F">
        <w:rPr>
          <w:sz w:val="28"/>
          <w:szCs w:val="28"/>
        </w:rPr>
        <w:t>«</w:t>
      </w:r>
      <w:r w:rsidR="009E70FC" w:rsidRPr="00FB655B">
        <w:rPr>
          <w:sz w:val="28"/>
          <w:szCs w:val="28"/>
        </w:rPr>
        <w:t>О республиканском бюджете Республики Тыва на 202</w:t>
      </w:r>
      <w:r w:rsidR="00A7508A">
        <w:rPr>
          <w:sz w:val="28"/>
          <w:szCs w:val="28"/>
        </w:rPr>
        <w:t>3</w:t>
      </w:r>
      <w:r w:rsidR="009E70FC" w:rsidRPr="00FB655B">
        <w:rPr>
          <w:sz w:val="28"/>
          <w:szCs w:val="28"/>
        </w:rPr>
        <w:t xml:space="preserve"> год и на плановый период 202</w:t>
      </w:r>
      <w:r w:rsidR="00A7508A">
        <w:rPr>
          <w:sz w:val="28"/>
          <w:szCs w:val="28"/>
        </w:rPr>
        <w:t>4</w:t>
      </w:r>
      <w:r w:rsidR="009E70FC" w:rsidRPr="00FB655B">
        <w:rPr>
          <w:sz w:val="28"/>
          <w:szCs w:val="28"/>
        </w:rPr>
        <w:t xml:space="preserve"> и 202</w:t>
      </w:r>
      <w:r w:rsidR="00A7508A">
        <w:rPr>
          <w:sz w:val="28"/>
          <w:szCs w:val="28"/>
        </w:rPr>
        <w:t>5</w:t>
      </w:r>
      <w:r w:rsidR="009E70FC" w:rsidRPr="00FB655B">
        <w:rPr>
          <w:sz w:val="28"/>
          <w:szCs w:val="28"/>
        </w:rPr>
        <w:t xml:space="preserve"> годов</w:t>
      </w:r>
      <w:r w:rsidR="003D314F">
        <w:rPr>
          <w:sz w:val="28"/>
          <w:szCs w:val="28"/>
        </w:rPr>
        <w:t>»</w:t>
      </w:r>
      <w:r w:rsidR="00694367" w:rsidRPr="00FB655B">
        <w:rPr>
          <w:sz w:val="28"/>
          <w:szCs w:val="28"/>
        </w:rPr>
        <w:t xml:space="preserve"> </w:t>
      </w:r>
      <w:r w:rsidR="00547591" w:rsidRPr="00FB655B">
        <w:rPr>
          <w:sz w:val="28"/>
          <w:szCs w:val="28"/>
        </w:rPr>
        <w:t xml:space="preserve">Правительство Республики Тыва </w:t>
      </w:r>
      <w:r w:rsidR="003B3777">
        <w:rPr>
          <w:sz w:val="28"/>
          <w:szCs w:val="28"/>
        </w:rPr>
        <w:t xml:space="preserve">                            </w:t>
      </w:r>
      <w:r w:rsidR="00431171" w:rsidRPr="00FB655B">
        <w:rPr>
          <w:sz w:val="28"/>
          <w:szCs w:val="28"/>
        </w:rPr>
        <w:t>ПОСТАНОВЛЯЕТ:</w:t>
      </w:r>
    </w:p>
    <w:p w:rsidR="00C772B0" w:rsidRPr="00FB655B" w:rsidRDefault="00C772B0" w:rsidP="003B3777">
      <w:pPr>
        <w:spacing w:line="360" w:lineRule="atLeast"/>
        <w:ind w:firstLine="709"/>
        <w:jc w:val="both"/>
        <w:rPr>
          <w:sz w:val="28"/>
          <w:szCs w:val="28"/>
        </w:rPr>
      </w:pPr>
    </w:p>
    <w:p w:rsidR="00C71C3F" w:rsidRPr="00FB655B" w:rsidRDefault="00431171" w:rsidP="003B3777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 xml:space="preserve">1. </w:t>
      </w:r>
      <w:r w:rsidR="00A4427A" w:rsidRPr="00FB655B">
        <w:rPr>
          <w:sz w:val="28"/>
          <w:szCs w:val="28"/>
        </w:rPr>
        <w:t xml:space="preserve">Внести в </w:t>
      </w:r>
      <w:r w:rsidR="00694367" w:rsidRPr="00FB655B">
        <w:rPr>
          <w:sz w:val="28"/>
          <w:szCs w:val="28"/>
        </w:rPr>
        <w:t>государственную программу</w:t>
      </w:r>
      <w:r w:rsidR="00AA0240">
        <w:rPr>
          <w:sz w:val="28"/>
          <w:szCs w:val="28"/>
        </w:rPr>
        <w:t xml:space="preserve"> </w:t>
      </w:r>
      <w:r w:rsidR="00694367" w:rsidRPr="00FB655B">
        <w:rPr>
          <w:sz w:val="28"/>
          <w:szCs w:val="28"/>
        </w:rPr>
        <w:t xml:space="preserve">Республики Тыва </w:t>
      </w:r>
      <w:r w:rsidR="003D314F">
        <w:rPr>
          <w:sz w:val="28"/>
          <w:szCs w:val="28"/>
        </w:rPr>
        <w:t>«</w:t>
      </w:r>
      <w:proofErr w:type="spellStart"/>
      <w:r w:rsidR="00694367" w:rsidRPr="00FB655B">
        <w:rPr>
          <w:sz w:val="28"/>
          <w:szCs w:val="28"/>
        </w:rPr>
        <w:t>Энергоэффекти</w:t>
      </w:r>
      <w:r w:rsidR="00694367" w:rsidRPr="00FB655B">
        <w:rPr>
          <w:sz w:val="28"/>
          <w:szCs w:val="28"/>
        </w:rPr>
        <w:t>в</w:t>
      </w:r>
      <w:r w:rsidR="00694367" w:rsidRPr="00FB655B">
        <w:rPr>
          <w:sz w:val="28"/>
          <w:szCs w:val="28"/>
        </w:rPr>
        <w:t>ность</w:t>
      </w:r>
      <w:proofErr w:type="spellEnd"/>
      <w:r w:rsidR="00694367" w:rsidRPr="00FB655B">
        <w:rPr>
          <w:sz w:val="28"/>
          <w:szCs w:val="28"/>
        </w:rPr>
        <w:t xml:space="preserve"> и развитие энергетики на 2014-2027 годы</w:t>
      </w:r>
      <w:r w:rsidR="003D314F">
        <w:rPr>
          <w:sz w:val="28"/>
          <w:szCs w:val="28"/>
        </w:rPr>
        <w:t>»</w:t>
      </w:r>
      <w:r w:rsidR="00694367" w:rsidRPr="00FB655B">
        <w:rPr>
          <w:sz w:val="28"/>
          <w:szCs w:val="28"/>
        </w:rPr>
        <w:t xml:space="preserve">, утвержденную </w:t>
      </w:r>
      <w:r w:rsidR="00547591" w:rsidRPr="00FB655B">
        <w:rPr>
          <w:sz w:val="28"/>
          <w:szCs w:val="28"/>
        </w:rPr>
        <w:t>постановление</w:t>
      </w:r>
      <w:r w:rsidR="00694367" w:rsidRPr="00FB655B">
        <w:rPr>
          <w:sz w:val="28"/>
          <w:szCs w:val="28"/>
        </w:rPr>
        <w:t>м</w:t>
      </w:r>
      <w:r w:rsidR="00547591" w:rsidRPr="00FB655B">
        <w:rPr>
          <w:sz w:val="28"/>
          <w:szCs w:val="28"/>
        </w:rPr>
        <w:t xml:space="preserve"> Правительства Республики Тыва от 20 декабря 2013 г. </w:t>
      </w:r>
      <w:r w:rsidRPr="00FB655B">
        <w:rPr>
          <w:sz w:val="28"/>
          <w:szCs w:val="28"/>
        </w:rPr>
        <w:t>№</w:t>
      </w:r>
      <w:r w:rsidR="00547591" w:rsidRPr="00FB655B">
        <w:rPr>
          <w:sz w:val="28"/>
          <w:szCs w:val="28"/>
        </w:rPr>
        <w:t xml:space="preserve"> 750</w:t>
      </w:r>
      <w:r w:rsidR="00350F37" w:rsidRPr="00FB655B">
        <w:rPr>
          <w:sz w:val="28"/>
          <w:szCs w:val="28"/>
        </w:rPr>
        <w:t xml:space="preserve"> (далее – Програ</w:t>
      </w:r>
      <w:r w:rsidR="00350F37" w:rsidRPr="00FB655B">
        <w:rPr>
          <w:sz w:val="28"/>
          <w:szCs w:val="28"/>
        </w:rPr>
        <w:t>м</w:t>
      </w:r>
      <w:r w:rsidR="00350F37" w:rsidRPr="00FB655B">
        <w:rPr>
          <w:sz w:val="28"/>
          <w:szCs w:val="28"/>
        </w:rPr>
        <w:t>ма)</w:t>
      </w:r>
      <w:r w:rsidR="00694367" w:rsidRPr="00FB655B">
        <w:rPr>
          <w:sz w:val="28"/>
          <w:szCs w:val="28"/>
        </w:rPr>
        <w:t xml:space="preserve">, </w:t>
      </w:r>
      <w:r w:rsidR="00547591" w:rsidRPr="00FB655B">
        <w:rPr>
          <w:sz w:val="28"/>
          <w:szCs w:val="28"/>
        </w:rPr>
        <w:t>следующие изменения:</w:t>
      </w:r>
    </w:p>
    <w:p w:rsidR="002F2ED1" w:rsidRDefault="00A20039" w:rsidP="003B3777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 xml:space="preserve">1) </w:t>
      </w:r>
      <w:r w:rsidR="000A7824" w:rsidRPr="000A7824">
        <w:rPr>
          <w:sz w:val="28"/>
          <w:szCs w:val="28"/>
        </w:rPr>
        <w:t xml:space="preserve">в позиции </w:t>
      </w:r>
      <w:r w:rsidR="003D314F">
        <w:rPr>
          <w:sz w:val="28"/>
          <w:szCs w:val="28"/>
        </w:rPr>
        <w:t>«</w:t>
      </w:r>
      <w:r w:rsidR="000A7824" w:rsidRPr="000A7824">
        <w:rPr>
          <w:sz w:val="28"/>
          <w:szCs w:val="28"/>
        </w:rPr>
        <w:t xml:space="preserve">Объемы </w:t>
      </w:r>
      <w:r w:rsidR="001E5622">
        <w:rPr>
          <w:sz w:val="28"/>
          <w:szCs w:val="28"/>
        </w:rPr>
        <w:t>финансового обеспечения за счет всех источников за весь период реализации</w:t>
      </w:r>
      <w:r w:rsidR="003D314F">
        <w:rPr>
          <w:sz w:val="28"/>
          <w:szCs w:val="28"/>
        </w:rPr>
        <w:t>»</w:t>
      </w:r>
      <w:r w:rsidR="000A7824" w:rsidRPr="000A7824">
        <w:rPr>
          <w:sz w:val="28"/>
          <w:szCs w:val="28"/>
        </w:rPr>
        <w:t xml:space="preserve"> </w:t>
      </w:r>
      <w:r w:rsidR="00BD0008">
        <w:rPr>
          <w:sz w:val="28"/>
          <w:szCs w:val="28"/>
        </w:rPr>
        <w:t>п</w:t>
      </w:r>
      <w:r w:rsidR="001E5622">
        <w:rPr>
          <w:sz w:val="28"/>
          <w:szCs w:val="28"/>
        </w:rPr>
        <w:t>аспорта</w:t>
      </w:r>
      <w:r w:rsidR="001E5622" w:rsidRPr="000A7824">
        <w:rPr>
          <w:sz w:val="28"/>
          <w:szCs w:val="28"/>
        </w:rPr>
        <w:t xml:space="preserve"> </w:t>
      </w:r>
      <w:r w:rsidR="000A7824" w:rsidRPr="000A7824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="000A7824" w:rsidRPr="000A7824">
        <w:rPr>
          <w:sz w:val="28"/>
          <w:szCs w:val="28"/>
        </w:rPr>
        <w:t>41 </w:t>
      </w:r>
      <w:r w:rsidR="006854A7">
        <w:rPr>
          <w:sz w:val="28"/>
          <w:szCs w:val="28"/>
        </w:rPr>
        <w:t>185</w:t>
      </w:r>
      <w:r w:rsidR="000A7824" w:rsidRPr="000A7824">
        <w:rPr>
          <w:sz w:val="28"/>
          <w:szCs w:val="28"/>
        </w:rPr>
        <w:t> </w:t>
      </w:r>
      <w:r w:rsidR="006854A7">
        <w:rPr>
          <w:sz w:val="28"/>
          <w:szCs w:val="28"/>
        </w:rPr>
        <w:t>043</w:t>
      </w:r>
      <w:r w:rsidR="000A7824" w:rsidRPr="000A7824">
        <w:rPr>
          <w:sz w:val="28"/>
          <w:szCs w:val="28"/>
        </w:rPr>
        <w:t>,</w:t>
      </w:r>
      <w:r w:rsidR="006854A7">
        <w:rPr>
          <w:sz w:val="28"/>
          <w:szCs w:val="28"/>
        </w:rPr>
        <w:t>9</w:t>
      </w:r>
      <w:r w:rsidR="003D314F">
        <w:rPr>
          <w:sz w:val="28"/>
          <w:szCs w:val="28"/>
        </w:rPr>
        <w:t>»</w:t>
      </w:r>
      <w:r w:rsidR="000A7824" w:rsidRPr="000A7824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0A7824" w:rsidRPr="000A7824">
        <w:rPr>
          <w:sz w:val="28"/>
          <w:szCs w:val="28"/>
        </w:rPr>
        <w:t>4</w:t>
      </w:r>
      <w:r w:rsidR="006D19D4">
        <w:rPr>
          <w:sz w:val="28"/>
          <w:szCs w:val="28"/>
        </w:rPr>
        <w:t>3</w:t>
      </w:r>
      <w:r w:rsidR="006854A7">
        <w:rPr>
          <w:sz w:val="28"/>
          <w:szCs w:val="28"/>
        </w:rPr>
        <w:t> </w:t>
      </w:r>
      <w:r w:rsidR="006D19D4">
        <w:rPr>
          <w:sz w:val="28"/>
          <w:szCs w:val="28"/>
        </w:rPr>
        <w:t>548</w:t>
      </w:r>
      <w:r w:rsidR="006854A7">
        <w:rPr>
          <w:sz w:val="28"/>
          <w:szCs w:val="28"/>
        </w:rPr>
        <w:t xml:space="preserve"> </w:t>
      </w:r>
      <w:r w:rsidR="00485D2F">
        <w:rPr>
          <w:sz w:val="28"/>
          <w:szCs w:val="28"/>
        </w:rPr>
        <w:t>341</w:t>
      </w:r>
      <w:r w:rsidR="000A7824" w:rsidRPr="000A7824">
        <w:rPr>
          <w:sz w:val="28"/>
          <w:szCs w:val="28"/>
        </w:rPr>
        <w:t>,</w:t>
      </w:r>
      <w:r w:rsidR="00D8024B">
        <w:rPr>
          <w:sz w:val="28"/>
          <w:szCs w:val="28"/>
        </w:rPr>
        <w:t>3</w:t>
      </w:r>
      <w:r w:rsidR="003D314F">
        <w:rPr>
          <w:sz w:val="28"/>
          <w:szCs w:val="28"/>
        </w:rPr>
        <w:t>»</w:t>
      </w:r>
      <w:r w:rsidR="000A7824" w:rsidRPr="000A7824">
        <w:rPr>
          <w:sz w:val="28"/>
          <w:szCs w:val="28"/>
        </w:rPr>
        <w:t xml:space="preserve">, </w:t>
      </w:r>
      <w:r w:rsidR="00DA62FA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="00DA62FA">
        <w:rPr>
          <w:sz w:val="28"/>
          <w:szCs w:val="28"/>
        </w:rPr>
        <w:t>529 897,6</w:t>
      </w:r>
      <w:r w:rsidR="003D314F">
        <w:rPr>
          <w:sz w:val="28"/>
          <w:szCs w:val="28"/>
        </w:rPr>
        <w:t>»</w:t>
      </w:r>
      <w:r w:rsidR="00DA62FA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DA62FA">
        <w:rPr>
          <w:sz w:val="28"/>
          <w:szCs w:val="28"/>
        </w:rPr>
        <w:t>5 295 897,0</w:t>
      </w:r>
      <w:r w:rsidR="003D314F">
        <w:rPr>
          <w:sz w:val="28"/>
          <w:szCs w:val="28"/>
        </w:rPr>
        <w:t>»</w:t>
      </w:r>
      <w:r w:rsidR="00DA62FA">
        <w:rPr>
          <w:sz w:val="28"/>
          <w:szCs w:val="28"/>
        </w:rPr>
        <w:t xml:space="preserve">, </w:t>
      </w:r>
      <w:r w:rsidR="00904D82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="00904D82">
        <w:rPr>
          <w:sz w:val="28"/>
          <w:szCs w:val="28"/>
        </w:rPr>
        <w:t>7 918 514,5</w:t>
      </w:r>
      <w:r w:rsidR="003D314F">
        <w:rPr>
          <w:sz w:val="28"/>
          <w:szCs w:val="28"/>
        </w:rPr>
        <w:t>»</w:t>
      </w:r>
      <w:r w:rsidR="00904D82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904D82">
        <w:rPr>
          <w:sz w:val="28"/>
          <w:szCs w:val="28"/>
        </w:rPr>
        <w:t>5 413 642,3</w:t>
      </w:r>
      <w:r w:rsidR="003D314F">
        <w:rPr>
          <w:sz w:val="28"/>
          <w:szCs w:val="28"/>
        </w:rPr>
        <w:t>»</w:t>
      </w:r>
      <w:r w:rsidR="00904D82">
        <w:rPr>
          <w:sz w:val="28"/>
          <w:szCs w:val="28"/>
        </w:rPr>
        <w:t xml:space="preserve">, </w:t>
      </w:r>
      <w:r w:rsidR="000A7824" w:rsidRPr="000A7824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="00FA094B">
        <w:rPr>
          <w:sz w:val="28"/>
          <w:szCs w:val="28"/>
        </w:rPr>
        <w:t>11</w:t>
      </w:r>
      <w:r w:rsidR="000A7824" w:rsidRPr="000A7824">
        <w:rPr>
          <w:sz w:val="28"/>
          <w:szCs w:val="28"/>
        </w:rPr>
        <w:t> </w:t>
      </w:r>
      <w:r w:rsidR="00FA094B">
        <w:rPr>
          <w:sz w:val="28"/>
          <w:szCs w:val="28"/>
        </w:rPr>
        <w:t>277</w:t>
      </w:r>
      <w:r w:rsidR="000A7824" w:rsidRPr="000A7824">
        <w:rPr>
          <w:sz w:val="28"/>
          <w:szCs w:val="28"/>
        </w:rPr>
        <w:t xml:space="preserve"> </w:t>
      </w:r>
      <w:r w:rsidR="00FA094B">
        <w:rPr>
          <w:sz w:val="28"/>
          <w:szCs w:val="28"/>
        </w:rPr>
        <w:t>342</w:t>
      </w:r>
      <w:r w:rsidR="000A7824" w:rsidRPr="000A7824">
        <w:rPr>
          <w:sz w:val="28"/>
          <w:szCs w:val="28"/>
        </w:rPr>
        <w:t>,</w:t>
      </w:r>
      <w:r w:rsidR="00FA094B">
        <w:rPr>
          <w:sz w:val="28"/>
          <w:szCs w:val="28"/>
        </w:rPr>
        <w:t>4</w:t>
      </w:r>
      <w:r w:rsidR="003D314F">
        <w:rPr>
          <w:sz w:val="28"/>
          <w:szCs w:val="28"/>
        </w:rPr>
        <w:t>»</w:t>
      </w:r>
      <w:r w:rsidR="00F94D33" w:rsidRPr="00F94D33">
        <w:rPr>
          <w:sz w:val="28"/>
          <w:szCs w:val="28"/>
        </w:rPr>
        <w:t xml:space="preserve"> </w:t>
      </w:r>
      <w:r w:rsidR="00F94D33" w:rsidRPr="000A7824">
        <w:rPr>
          <w:sz w:val="28"/>
          <w:szCs w:val="28"/>
        </w:rPr>
        <w:t xml:space="preserve">заменить цифрами </w:t>
      </w:r>
      <w:r w:rsidR="003D314F">
        <w:rPr>
          <w:sz w:val="28"/>
          <w:szCs w:val="28"/>
        </w:rPr>
        <w:t>«</w:t>
      </w:r>
      <w:r w:rsidR="00FA094B">
        <w:rPr>
          <w:sz w:val="28"/>
          <w:szCs w:val="28"/>
        </w:rPr>
        <w:t>1</w:t>
      </w:r>
      <w:r w:rsidR="00D20F4B">
        <w:rPr>
          <w:sz w:val="28"/>
          <w:szCs w:val="28"/>
        </w:rPr>
        <w:t>1</w:t>
      </w:r>
      <w:r w:rsidR="00F94D33">
        <w:rPr>
          <w:sz w:val="28"/>
          <w:szCs w:val="28"/>
        </w:rPr>
        <w:t> </w:t>
      </w:r>
      <w:r w:rsidR="00D20F4B">
        <w:rPr>
          <w:sz w:val="28"/>
          <w:szCs w:val="28"/>
        </w:rPr>
        <w:t>812</w:t>
      </w:r>
      <w:r w:rsidR="00F94D33">
        <w:rPr>
          <w:sz w:val="28"/>
          <w:szCs w:val="28"/>
        </w:rPr>
        <w:t xml:space="preserve"> </w:t>
      </w:r>
      <w:r w:rsidR="00D20F4B">
        <w:rPr>
          <w:sz w:val="28"/>
          <w:szCs w:val="28"/>
        </w:rPr>
        <w:t>880</w:t>
      </w:r>
      <w:r w:rsidR="00F94D33" w:rsidRPr="000A7824">
        <w:rPr>
          <w:sz w:val="28"/>
          <w:szCs w:val="28"/>
        </w:rPr>
        <w:t>,</w:t>
      </w:r>
      <w:r w:rsidR="00D20F4B">
        <w:rPr>
          <w:sz w:val="28"/>
          <w:szCs w:val="28"/>
        </w:rPr>
        <w:t>0</w:t>
      </w:r>
      <w:r w:rsidR="003D314F">
        <w:rPr>
          <w:sz w:val="28"/>
          <w:szCs w:val="28"/>
        </w:rPr>
        <w:t>»</w:t>
      </w:r>
      <w:r w:rsidR="00F94D33" w:rsidRPr="000A7824">
        <w:rPr>
          <w:sz w:val="28"/>
          <w:szCs w:val="28"/>
        </w:rPr>
        <w:t>,</w:t>
      </w:r>
      <w:r w:rsidR="006719C7">
        <w:rPr>
          <w:sz w:val="28"/>
          <w:szCs w:val="28"/>
        </w:rPr>
        <w:t xml:space="preserve"> цифры </w:t>
      </w:r>
      <w:r w:rsidR="003D314F">
        <w:rPr>
          <w:sz w:val="28"/>
          <w:szCs w:val="28"/>
        </w:rPr>
        <w:t>«</w:t>
      </w:r>
      <w:r w:rsidR="00FA094B">
        <w:rPr>
          <w:sz w:val="28"/>
          <w:szCs w:val="28"/>
        </w:rPr>
        <w:t>3 920 685,1</w:t>
      </w:r>
      <w:r w:rsidR="003D314F">
        <w:rPr>
          <w:sz w:val="28"/>
          <w:szCs w:val="28"/>
        </w:rPr>
        <w:t>»</w:t>
      </w:r>
      <w:r w:rsidR="00FA094B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FA094B">
        <w:rPr>
          <w:sz w:val="28"/>
          <w:szCs w:val="28"/>
        </w:rPr>
        <w:t>4 421 391,0</w:t>
      </w:r>
      <w:r w:rsidR="003D314F">
        <w:rPr>
          <w:sz w:val="28"/>
          <w:szCs w:val="28"/>
        </w:rPr>
        <w:t>»</w:t>
      </w:r>
      <w:r w:rsidR="00103342">
        <w:rPr>
          <w:sz w:val="28"/>
          <w:szCs w:val="28"/>
        </w:rPr>
        <w:t xml:space="preserve">, </w:t>
      </w:r>
      <w:r w:rsidR="009046AF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="009046AF">
        <w:rPr>
          <w:sz w:val="28"/>
          <w:szCs w:val="28"/>
        </w:rPr>
        <w:t>219 </w:t>
      </w:r>
      <w:r w:rsidR="00CD319E" w:rsidRPr="002C29E9">
        <w:rPr>
          <w:sz w:val="28"/>
          <w:szCs w:val="28"/>
        </w:rPr>
        <w:t>8</w:t>
      </w:r>
      <w:r w:rsidR="009046AF" w:rsidRPr="002C29E9">
        <w:rPr>
          <w:sz w:val="28"/>
          <w:szCs w:val="28"/>
        </w:rPr>
        <w:t>7</w:t>
      </w:r>
      <w:r w:rsidR="00CD319E">
        <w:rPr>
          <w:sz w:val="28"/>
          <w:szCs w:val="28"/>
        </w:rPr>
        <w:t>5,2</w:t>
      </w:r>
      <w:r w:rsidR="003D314F">
        <w:rPr>
          <w:sz w:val="28"/>
          <w:szCs w:val="28"/>
        </w:rPr>
        <w:t>»</w:t>
      </w:r>
      <w:r w:rsidR="00CD319E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CD319E">
        <w:rPr>
          <w:sz w:val="28"/>
          <w:szCs w:val="28"/>
        </w:rPr>
        <w:t>735 602,3</w:t>
      </w:r>
      <w:r w:rsidR="003D314F">
        <w:rPr>
          <w:sz w:val="28"/>
          <w:szCs w:val="28"/>
        </w:rPr>
        <w:t>»</w:t>
      </w:r>
      <w:r w:rsidR="00CD319E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CD319E">
        <w:rPr>
          <w:sz w:val="28"/>
          <w:szCs w:val="28"/>
        </w:rPr>
        <w:t>226</w:t>
      </w:r>
      <w:r w:rsidR="000D720F">
        <w:rPr>
          <w:sz w:val="28"/>
          <w:szCs w:val="28"/>
        </w:rPr>
        <w:t xml:space="preserve"> </w:t>
      </w:r>
      <w:r w:rsidR="00CD319E">
        <w:rPr>
          <w:sz w:val="28"/>
          <w:szCs w:val="28"/>
        </w:rPr>
        <w:t>471,</w:t>
      </w:r>
      <w:r w:rsidR="000D720F">
        <w:rPr>
          <w:sz w:val="28"/>
          <w:szCs w:val="28"/>
        </w:rPr>
        <w:t>5</w:t>
      </w:r>
      <w:r w:rsidR="003D314F">
        <w:rPr>
          <w:sz w:val="28"/>
          <w:szCs w:val="28"/>
        </w:rPr>
        <w:t>»</w:t>
      </w:r>
      <w:r w:rsidR="000D720F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0D720F">
        <w:rPr>
          <w:sz w:val="28"/>
          <w:szCs w:val="28"/>
        </w:rPr>
        <w:t>757 670,4</w:t>
      </w:r>
      <w:r w:rsidR="003D314F">
        <w:rPr>
          <w:sz w:val="28"/>
          <w:szCs w:val="28"/>
        </w:rPr>
        <w:t>»</w:t>
      </w:r>
      <w:r w:rsidR="00F3080F">
        <w:rPr>
          <w:sz w:val="28"/>
          <w:szCs w:val="28"/>
        </w:rPr>
        <w:t xml:space="preserve">, </w:t>
      </w:r>
      <w:r w:rsidR="00103342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="00360568">
        <w:rPr>
          <w:sz w:val="28"/>
          <w:szCs w:val="28"/>
        </w:rPr>
        <w:t>7 989 720,8</w:t>
      </w:r>
      <w:r w:rsidR="003D314F">
        <w:rPr>
          <w:sz w:val="28"/>
          <w:szCs w:val="28"/>
        </w:rPr>
        <w:t>»</w:t>
      </w:r>
      <w:r w:rsidR="00F3080F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F3080F">
        <w:rPr>
          <w:sz w:val="28"/>
          <w:szCs w:val="28"/>
        </w:rPr>
        <w:t>10 353</w:t>
      </w:r>
      <w:r w:rsidR="00360568">
        <w:rPr>
          <w:sz w:val="28"/>
          <w:szCs w:val="28"/>
        </w:rPr>
        <w:t> </w:t>
      </w:r>
      <w:r w:rsidR="00F3080F">
        <w:rPr>
          <w:sz w:val="28"/>
          <w:szCs w:val="28"/>
        </w:rPr>
        <w:t>018</w:t>
      </w:r>
      <w:r w:rsidR="00360568">
        <w:rPr>
          <w:sz w:val="28"/>
          <w:szCs w:val="28"/>
        </w:rPr>
        <w:t>,</w:t>
      </w:r>
      <w:r w:rsidR="00F3080F">
        <w:rPr>
          <w:sz w:val="28"/>
          <w:szCs w:val="28"/>
        </w:rPr>
        <w:t>2</w:t>
      </w:r>
      <w:r w:rsidR="003D314F">
        <w:rPr>
          <w:sz w:val="28"/>
          <w:szCs w:val="28"/>
        </w:rPr>
        <w:t>»</w:t>
      </w:r>
      <w:r w:rsidR="00360568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360568">
        <w:rPr>
          <w:sz w:val="28"/>
          <w:szCs w:val="28"/>
        </w:rPr>
        <w:t>611 122,6</w:t>
      </w:r>
      <w:r w:rsidR="003D314F">
        <w:rPr>
          <w:sz w:val="28"/>
          <w:szCs w:val="28"/>
        </w:rPr>
        <w:t>»</w:t>
      </w:r>
      <w:r w:rsidR="00360568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0C1003">
        <w:rPr>
          <w:sz w:val="28"/>
          <w:szCs w:val="28"/>
        </w:rPr>
        <w:t>89</w:t>
      </w:r>
      <w:r w:rsidR="0046144F">
        <w:rPr>
          <w:sz w:val="28"/>
          <w:szCs w:val="28"/>
        </w:rPr>
        <w:t>1</w:t>
      </w:r>
      <w:r w:rsidR="000C1003">
        <w:rPr>
          <w:sz w:val="28"/>
          <w:szCs w:val="28"/>
        </w:rPr>
        <w:t> </w:t>
      </w:r>
      <w:r w:rsidR="0046144F">
        <w:rPr>
          <w:sz w:val="28"/>
          <w:szCs w:val="28"/>
        </w:rPr>
        <w:t>250</w:t>
      </w:r>
      <w:r w:rsidR="000C1003">
        <w:rPr>
          <w:sz w:val="28"/>
          <w:szCs w:val="28"/>
        </w:rPr>
        <w:t>,</w:t>
      </w:r>
      <w:r w:rsidR="0046144F">
        <w:rPr>
          <w:sz w:val="28"/>
          <w:szCs w:val="28"/>
        </w:rPr>
        <w:t>4</w:t>
      </w:r>
      <w:r w:rsidR="003D314F">
        <w:rPr>
          <w:sz w:val="28"/>
          <w:szCs w:val="28"/>
        </w:rPr>
        <w:t>»</w:t>
      </w:r>
      <w:r w:rsidR="000C1003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0C1003">
        <w:rPr>
          <w:sz w:val="28"/>
          <w:szCs w:val="28"/>
        </w:rPr>
        <w:t>262 342,4</w:t>
      </w:r>
      <w:r w:rsidR="003D314F">
        <w:rPr>
          <w:sz w:val="28"/>
          <w:szCs w:val="28"/>
        </w:rPr>
        <w:t>»</w:t>
      </w:r>
      <w:r w:rsidR="000C1003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0C1003">
        <w:rPr>
          <w:sz w:val="28"/>
          <w:szCs w:val="28"/>
        </w:rPr>
        <w:t>797 880,0</w:t>
      </w:r>
      <w:r w:rsidR="003D314F">
        <w:rPr>
          <w:sz w:val="28"/>
          <w:szCs w:val="28"/>
        </w:rPr>
        <w:t>»</w:t>
      </w:r>
      <w:r w:rsidR="000C1003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lastRenderedPageBreak/>
        <w:t>«</w:t>
      </w:r>
      <w:r w:rsidR="000C1003">
        <w:rPr>
          <w:sz w:val="28"/>
          <w:szCs w:val="28"/>
        </w:rPr>
        <w:t>220 685,1</w:t>
      </w:r>
      <w:r w:rsidR="003D314F">
        <w:rPr>
          <w:sz w:val="28"/>
          <w:szCs w:val="28"/>
        </w:rPr>
        <w:t>»</w:t>
      </w:r>
      <w:r w:rsidR="000C1003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0C1003">
        <w:rPr>
          <w:sz w:val="28"/>
          <w:szCs w:val="28"/>
        </w:rPr>
        <w:t>721 391,0</w:t>
      </w:r>
      <w:r w:rsidR="003D314F">
        <w:rPr>
          <w:sz w:val="28"/>
          <w:szCs w:val="28"/>
        </w:rPr>
        <w:t>»</w:t>
      </w:r>
      <w:r w:rsidR="000C1003">
        <w:rPr>
          <w:sz w:val="28"/>
          <w:szCs w:val="28"/>
        </w:rPr>
        <w:t xml:space="preserve">, </w:t>
      </w:r>
      <w:r w:rsidR="008B12CA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="008B12CA">
        <w:rPr>
          <w:sz w:val="28"/>
          <w:szCs w:val="28"/>
        </w:rPr>
        <w:t>219 875,2</w:t>
      </w:r>
      <w:r w:rsidR="003D314F">
        <w:rPr>
          <w:sz w:val="28"/>
          <w:szCs w:val="28"/>
        </w:rPr>
        <w:t>»</w:t>
      </w:r>
      <w:r w:rsidR="008B12CA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8B12CA">
        <w:rPr>
          <w:sz w:val="28"/>
          <w:szCs w:val="28"/>
        </w:rPr>
        <w:t>735 602,3</w:t>
      </w:r>
      <w:r w:rsidR="003D314F">
        <w:rPr>
          <w:sz w:val="28"/>
          <w:szCs w:val="28"/>
        </w:rPr>
        <w:t>»</w:t>
      </w:r>
      <w:r w:rsidR="008B12CA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8B12CA">
        <w:rPr>
          <w:sz w:val="28"/>
          <w:szCs w:val="28"/>
        </w:rPr>
        <w:t>226 471,5</w:t>
      </w:r>
      <w:r w:rsidR="003D314F">
        <w:rPr>
          <w:sz w:val="28"/>
          <w:szCs w:val="28"/>
        </w:rPr>
        <w:t>»</w:t>
      </w:r>
      <w:r w:rsidR="008B12CA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8B12CA">
        <w:rPr>
          <w:sz w:val="28"/>
          <w:szCs w:val="28"/>
        </w:rPr>
        <w:t>757</w:t>
      </w:r>
      <w:r w:rsidR="00153090">
        <w:rPr>
          <w:sz w:val="28"/>
          <w:szCs w:val="28"/>
        </w:rPr>
        <w:t xml:space="preserve"> </w:t>
      </w:r>
      <w:r w:rsidR="008B12CA">
        <w:rPr>
          <w:sz w:val="28"/>
          <w:szCs w:val="28"/>
        </w:rPr>
        <w:t>670,4</w:t>
      </w:r>
      <w:r w:rsidR="003D314F">
        <w:rPr>
          <w:sz w:val="28"/>
          <w:szCs w:val="28"/>
        </w:rPr>
        <w:t>»</w:t>
      </w:r>
      <w:r w:rsidR="008F070F">
        <w:rPr>
          <w:sz w:val="28"/>
          <w:szCs w:val="28"/>
        </w:rPr>
        <w:t>;</w:t>
      </w:r>
    </w:p>
    <w:p w:rsidR="003B3777" w:rsidRDefault="00230DE4" w:rsidP="003B3777">
      <w:pPr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 w:rsidR="00D02141">
        <w:rPr>
          <w:sz w:val="28"/>
          <w:szCs w:val="28"/>
        </w:rPr>
        <w:t xml:space="preserve">раздел </w:t>
      </w:r>
      <w:r w:rsidRPr="004B53B5">
        <w:rPr>
          <w:sz w:val="28"/>
          <w:lang w:val="en-US"/>
        </w:rPr>
        <w:t>XI</w:t>
      </w:r>
      <w:r w:rsidR="00D02141">
        <w:rPr>
          <w:sz w:val="28"/>
        </w:rPr>
        <w:t xml:space="preserve"> изложить в следующей редакции:</w:t>
      </w:r>
    </w:p>
    <w:p w:rsidR="00230DE4" w:rsidRDefault="00230DE4" w:rsidP="000036BD">
      <w:pPr>
        <w:spacing w:line="360" w:lineRule="atLeast"/>
        <w:ind w:firstLine="709"/>
        <w:jc w:val="both"/>
        <w:rPr>
          <w:sz w:val="28"/>
          <w:szCs w:val="28"/>
        </w:rPr>
      </w:pPr>
    </w:p>
    <w:p w:rsidR="00230DE4" w:rsidRDefault="00230DE4" w:rsidP="000036BD">
      <w:pPr>
        <w:spacing w:line="360" w:lineRule="atLeast"/>
        <w:ind w:firstLine="709"/>
        <w:jc w:val="both"/>
        <w:rPr>
          <w:sz w:val="28"/>
          <w:szCs w:val="28"/>
        </w:rPr>
        <w:sectPr w:rsidR="00230DE4" w:rsidSect="007B62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567" w:bottom="1134" w:left="1134" w:header="680" w:footer="680" w:gutter="0"/>
          <w:cols w:space="720"/>
          <w:titlePg/>
          <w:docGrid w:linePitch="326"/>
        </w:sectPr>
      </w:pPr>
    </w:p>
    <w:p w:rsidR="00AC0CF0" w:rsidRDefault="00AC0CF0" w:rsidP="00AC0CF0">
      <w:pPr>
        <w:jc w:val="center"/>
        <w:rPr>
          <w:sz w:val="28"/>
        </w:rPr>
      </w:pPr>
      <w:r>
        <w:rPr>
          <w:sz w:val="28"/>
        </w:rPr>
        <w:lastRenderedPageBreak/>
        <w:t>«</w:t>
      </w:r>
      <w:r w:rsidRPr="00102BE4">
        <w:rPr>
          <w:sz w:val="28"/>
          <w:lang w:val="en-US"/>
        </w:rPr>
        <w:t>XI</w:t>
      </w:r>
      <w:r>
        <w:rPr>
          <w:sz w:val="28"/>
        </w:rPr>
        <w:t>.</w:t>
      </w:r>
      <w:r w:rsidRPr="006778E9">
        <w:rPr>
          <w:sz w:val="28"/>
        </w:rPr>
        <w:t xml:space="preserve"> Перечень основных мероприятий государственной </w:t>
      </w:r>
    </w:p>
    <w:p w:rsidR="00AC0CF0" w:rsidRDefault="00AC0CF0" w:rsidP="00AC0CF0">
      <w:pPr>
        <w:jc w:val="center"/>
        <w:rPr>
          <w:sz w:val="28"/>
        </w:rPr>
      </w:pPr>
      <w:r w:rsidRPr="006778E9">
        <w:rPr>
          <w:sz w:val="28"/>
        </w:rPr>
        <w:t xml:space="preserve">программы Республики Тыва </w:t>
      </w:r>
      <w:r>
        <w:rPr>
          <w:sz w:val="28"/>
        </w:rPr>
        <w:t>«</w:t>
      </w:r>
      <w:proofErr w:type="spellStart"/>
      <w:r w:rsidRPr="006778E9">
        <w:rPr>
          <w:sz w:val="28"/>
        </w:rPr>
        <w:t>Энергоэффективность</w:t>
      </w:r>
      <w:proofErr w:type="spellEnd"/>
    </w:p>
    <w:p w:rsidR="00AC0CF0" w:rsidRDefault="00AC0CF0" w:rsidP="00AC0CF0">
      <w:pPr>
        <w:jc w:val="center"/>
        <w:rPr>
          <w:sz w:val="28"/>
        </w:rPr>
      </w:pPr>
      <w:r w:rsidRPr="006778E9">
        <w:rPr>
          <w:sz w:val="28"/>
        </w:rPr>
        <w:t xml:space="preserve"> и развитие энергетики </w:t>
      </w:r>
      <w:r>
        <w:rPr>
          <w:sz w:val="28"/>
        </w:rPr>
        <w:t>на 2014-</w:t>
      </w:r>
      <w:r w:rsidRPr="006778E9">
        <w:rPr>
          <w:sz w:val="28"/>
        </w:rPr>
        <w:t>2027 годы</w:t>
      </w:r>
      <w:r>
        <w:rPr>
          <w:sz w:val="28"/>
        </w:rPr>
        <w:t>»</w:t>
      </w:r>
    </w:p>
    <w:p w:rsidR="00AC0CF0" w:rsidRDefault="00AC0CF0" w:rsidP="00AC0CF0">
      <w:pPr>
        <w:jc w:val="both"/>
        <w:rPr>
          <w:sz w:val="28"/>
          <w:szCs w:val="28"/>
        </w:rPr>
      </w:pPr>
    </w:p>
    <w:tbl>
      <w:tblPr>
        <w:tblW w:w="16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000"/>
        <w:gridCol w:w="510"/>
        <w:gridCol w:w="955"/>
        <w:gridCol w:w="803"/>
        <w:gridCol w:w="718"/>
        <w:gridCol w:w="850"/>
        <w:gridCol w:w="709"/>
        <w:gridCol w:w="709"/>
        <w:gridCol w:w="743"/>
        <w:gridCol w:w="850"/>
        <w:gridCol w:w="851"/>
        <w:gridCol w:w="850"/>
        <w:gridCol w:w="851"/>
        <w:gridCol w:w="992"/>
        <w:gridCol w:w="850"/>
        <w:gridCol w:w="709"/>
        <w:gridCol w:w="709"/>
        <w:gridCol w:w="709"/>
        <w:gridCol w:w="992"/>
        <w:gridCol w:w="850"/>
      </w:tblGrid>
      <w:tr w:rsidR="003D314F" w:rsidRPr="003D314F" w:rsidTr="00AC0CF0">
        <w:trPr>
          <w:trHeight w:val="20"/>
          <w:jc w:val="center"/>
        </w:trPr>
        <w:tc>
          <w:tcPr>
            <w:tcW w:w="1000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Наименов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ние меропр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ятий</w:t>
            </w:r>
          </w:p>
        </w:tc>
        <w:tc>
          <w:tcPr>
            <w:tcW w:w="510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то</w:t>
            </w:r>
            <w:r w:rsidRPr="003D314F">
              <w:rPr>
                <w:sz w:val="16"/>
                <w:szCs w:val="16"/>
              </w:rPr>
              <w:t>ч</w:t>
            </w:r>
            <w:r w:rsidRPr="003D314F">
              <w:rPr>
                <w:sz w:val="16"/>
                <w:szCs w:val="16"/>
              </w:rPr>
              <w:t>ники ф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сир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вания</w:t>
            </w:r>
          </w:p>
        </w:tc>
        <w:tc>
          <w:tcPr>
            <w:tcW w:w="955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Объем ф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нансиров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ния, всего тыс. ру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лей</w:t>
            </w:r>
          </w:p>
        </w:tc>
        <w:tc>
          <w:tcPr>
            <w:tcW w:w="11194" w:type="dxa"/>
            <w:gridSpan w:val="14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709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Сроки исполн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</w:t>
            </w:r>
          </w:p>
        </w:tc>
        <w:tc>
          <w:tcPr>
            <w:tcW w:w="992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Ответстве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ные за и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полнение</w:t>
            </w:r>
          </w:p>
        </w:tc>
        <w:tc>
          <w:tcPr>
            <w:tcW w:w="850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Результаты реализации меропри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тия (д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стижения плановых показат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лей)</w:t>
            </w: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2018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</w:t>
            </w: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Всего по 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ме:</w:t>
            </w:r>
          </w:p>
        </w:tc>
        <w:tc>
          <w:tcPr>
            <w:tcW w:w="510" w:type="dxa"/>
            <w:hideMark/>
          </w:tcPr>
          <w:p w:rsidR="003D314F" w:rsidRPr="003D314F" w:rsidRDefault="009039A4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того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43 548 341,3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961 822,5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415 748,0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453 047,8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522 098,6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609 485,0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793 299,1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3 881 384,9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5 295 897,0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4 689 372,4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8 198 642,3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11 812 880,0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4 421 391,0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735 602,3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757 670,4</w:t>
            </w:r>
          </w:p>
        </w:tc>
        <w:tc>
          <w:tcPr>
            <w:tcW w:w="709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0112EB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92" w:type="dxa"/>
            <w:vMerge w:val="restart"/>
            <w:hideMark/>
          </w:tcPr>
          <w:p w:rsidR="003D314F" w:rsidRPr="003D314F" w:rsidRDefault="003D314F" w:rsidP="002A0D65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стве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лики Т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>, ГУП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, ООО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зель</w:t>
            </w:r>
            <w:r>
              <w:rPr>
                <w:sz w:val="16"/>
                <w:szCs w:val="16"/>
              </w:rPr>
              <w:t>»</w:t>
            </w:r>
            <w:r w:rsidR="002A0D65" w:rsidRPr="003D314F">
              <w:rPr>
                <w:sz w:val="16"/>
                <w:szCs w:val="16"/>
              </w:rPr>
              <w:t xml:space="preserve"> (по согласов</w:t>
            </w:r>
            <w:r w:rsidR="002A0D65" w:rsidRPr="003D314F">
              <w:rPr>
                <w:sz w:val="16"/>
                <w:szCs w:val="16"/>
              </w:rPr>
              <w:t>а</w:t>
            </w:r>
            <w:r w:rsidR="002A0D65" w:rsidRPr="003D314F">
              <w:rPr>
                <w:sz w:val="16"/>
                <w:szCs w:val="16"/>
              </w:rPr>
              <w:t xml:space="preserve">нию), </w:t>
            </w:r>
            <w:r w:rsidRPr="003D314F">
              <w:rPr>
                <w:sz w:val="16"/>
                <w:szCs w:val="16"/>
              </w:rPr>
              <w:t xml:space="preserve">МУП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Енисей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нию), 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D314F">
              <w:rPr>
                <w:sz w:val="16"/>
                <w:szCs w:val="16"/>
              </w:rPr>
              <w:t>Газсе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вис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ванию), ООО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Городской сервис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85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10 353 018,2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533 257,6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415 748,0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453 047,8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522 098,6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609 485,0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793 299,1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874 124,9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1 050 070,2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1 198 092,9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891 250,4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797 880,0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721 391,0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735 602,3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757 670,4</w:t>
            </w:r>
          </w:p>
        </w:tc>
        <w:tc>
          <w:tcPr>
            <w:tcW w:w="709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23 395 323,1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428 564,9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3 007 260,0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4 245 826,8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3 491 279,5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4 522 391,9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3 700 000,0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ВБ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9 800 000,0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2 785 000,0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7 015 000,0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3D314F">
              <w:rPr>
                <w:sz w:val="16"/>
                <w:szCs w:val="16"/>
              </w:rPr>
              <w:t xml:space="preserve"> Итого по подпрогра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 xml:space="preserve">ме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ственная по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держка предпр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ятий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ского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плекса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805 876,7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56 483,2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34 179,1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51 200,0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45 227,4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121 100,0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129 178,8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59 800,0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288 708,2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2. Итого по подпрогра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 xml:space="preserve">ме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Моде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низация и строител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ство объе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топли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но-</w:t>
            </w:r>
            <w:proofErr w:type="spellStart"/>
            <w:r w:rsidRPr="003D314F">
              <w:rPr>
                <w:sz w:val="16"/>
                <w:szCs w:val="16"/>
              </w:rPr>
              <w:t>энерге</w:t>
            </w:r>
            <w:proofErr w:type="spellEnd"/>
            <w:r w:rsidR="009039A4">
              <w:rPr>
                <w:sz w:val="16"/>
                <w:szCs w:val="16"/>
              </w:rPr>
              <w:t>-</w:t>
            </w:r>
            <w:proofErr w:type="spellStart"/>
            <w:r w:rsidRPr="003D314F">
              <w:rPr>
                <w:sz w:val="16"/>
                <w:szCs w:val="16"/>
              </w:rPr>
              <w:t>тического</w:t>
            </w:r>
            <w:proofErr w:type="spellEnd"/>
            <w:r w:rsidRPr="003D314F">
              <w:rPr>
                <w:sz w:val="16"/>
                <w:szCs w:val="16"/>
              </w:rPr>
              <w:t xml:space="preserve">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плекса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10" w:type="dxa"/>
            <w:hideMark/>
          </w:tcPr>
          <w:p w:rsidR="003D314F" w:rsidRPr="003D314F" w:rsidRDefault="009039A4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того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31 861 971,5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10 295,3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23 029,0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3 072 915,8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4 036 618,0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3 037 386,1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6 817 259,0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11 047 259,0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3 732 259,0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33 226,8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34 223,6</w:t>
            </w:r>
          </w:p>
        </w:tc>
        <w:tc>
          <w:tcPr>
            <w:tcW w:w="709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361 971,5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10 295,3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23 029,0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72 915,8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36 618,0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37 386,1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33 226,8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34 223,6</w:t>
            </w:r>
          </w:p>
        </w:tc>
        <w:tc>
          <w:tcPr>
            <w:tcW w:w="709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21 700 000,0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3 700 000,0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AC0CF0">
        <w:trPr>
          <w:trHeight w:val="20"/>
          <w:jc w:val="center"/>
        </w:trPr>
        <w:tc>
          <w:tcPr>
            <w:tcW w:w="100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ВБ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9 800 000,0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2 785 000,0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7 015 000,0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</w:tbl>
    <w:p w:rsidR="009039A4" w:rsidRDefault="009039A4">
      <w:pPr>
        <w:sectPr w:rsidR="009039A4" w:rsidSect="003B3777">
          <w:pgSz w:w="16840" w:h="11907" w:orient="landscape" w:code="9"/>
          <w:pgMar w:top="1134" w:right="567" w:bottom="1134" w:left="567" w:header="680" w:footer="680" w:gutter="0"/>
          <w:cols w:space="720"/>
          <w:docGrid w:linePitch="326"/>
        </w:sectPr>
      </w:pPr>
    </w:p>
    <w:p w:rsidR="009039A4" w:rsidRPr="009039A4" w:rsidRDefault="009039A4">
      <w:pPr>
        <w:rPr>
          <w:sz w:val="2"/>
        </w:rPr>
      </w:pPr>
    </w:p>
    <w:tbl>
      <w:tblPr>
        <w:tblW w:w="16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787"/>
        <w:gridCol w:w="510"/>
        <w:gridCol w:w="955"/>
        <w:gridCol w:w="803"/>
        <w:gridCol w:w="718"/>
        <w:gridCol w:w="850"/>
        <w:gridCol w:w="709"/>
        <w:gridCol w:w="709"/>
        <w:gridCol w:w="814"/>
        <w:gridCol w:w="840"/>
        <w:gridCol w:w="851"/>
        <w:gridCol w:w="850"/>
        <w:gridCol w:w="851"/>
        <w:gridCol w:w="992"/>
        <w:gridCol w:w="850"/>
        <w:gridCol w:w="787"/>
        <w:gridCol w:w="773"/>
        <w:gridCol w:w="626"/>
        <w:gridCol w:w="970"/>
        <w:gridCol w:w="1038"/>
      </w:tblGrid>
      <w:tr w:rsidR="009039A4" w:rsidRPr="003D314F" w:rsidTr="00894089">
        <w:trPr>
          <w:trHeight w:val="20"/>
          <w:tblHeader/>
          <w:jc w:val="center"/>
        </w:trPr>
        <w:tc>
          <w:tcPr>
            <w:tcW w:w="787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</w:t>
            </w:r>
          </w:p>
        </w:tc>
        <w:tc>
          <w:tcPr>
            <w:tcW w:w="955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</w:t>
            </w:r>
          </w:p>
        </w:tc>
        <w:tc>
          <w:tcPr>
            <w:tcW w:w="803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</w:t>
            </w:r>
          </w:p>
        </w:tc>
        <w:tc>
          <w:tcPr>
            <w:tcW w:w="718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</w:t>
            </w:r>
          </w:p>
        </w:tc>
        <w:tc>
          <w:tcPr>
            <w:tcW w:w="814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</w:t>
            </w:r>
          </w:p>
        </w:tc>
        <w:tc>
          <w:tcPr>
            <w:tcW w:w="840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15</w:t>
            </w:r>
          </w:p>
        </w:tc>
        <w:tc>
          <w:tcPr>
            <w:tcW w:w="787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</w:t>
            </w:r>
          </w:p>
        </w:tc>
        <w:tc>
          <w:tcPr>
            <w:tcW w:w="773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17</w:t>
            </w:r>
          </w:p>
        </w:tc>
        <w:tc>
          <w:tcPr>
            <w:tcW w:w="626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18</w:t>
            </w:r>
          </w:p>
        </w:tc>
        <w:tc>
          <w:tcPr>
            <w:tcW w:w="970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19</w:t>
            </w:r>
          </w:p>
        </w:tc>
        <w:tc>
          <w:tcPr>
            <w:tcW w:w="1038" w:type="dxa"/>
            <w:hideMark/>
          </w:tcPr>
          <w:p w:rsidR="009039A4" w:rsidRPr="003D314F" w:rsidRDefault="009039A4" w:rsidP="009039A4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 Итого по по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 xml:space="preserve">ме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жение и повыш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э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фективн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сти в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ке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10" w:type="dxa"/>
            <w:hideMark/>
          </w:tcPr>
          <w:p w:rsidR="003D314F" w:rsidRPr="003D314F" w:rsidRDefault="009039A4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того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10 873 278,9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895 044,0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381 568,9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392 347,8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476 871,2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480 385,0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641 091,2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748 669,1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1 239 279,0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1 363 278,1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1 381 383,3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765 621,0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681 918,0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702 375,5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723 446,8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9 177 955,8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466 479,1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381 568,9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392 347,8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476 871,2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480 385,0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641 091,2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741 409,1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993 452,2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871 998,6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858 991,4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765 621,0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681 918,0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702 375,5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723 446,8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1 695 323,1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428 564,9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7 260,0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245 826,8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491 279,5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522 391,9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4. Итого по по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 xml:space="preserve">ме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Газ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фик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ция жили</w:t>
            </w:r>
            <w:r w:rsidRPr="003D314F">
              <w:rPr>
                <w:sz w:val="16"/>
                <w:szCs w:val="16"/>
              </w:rPr>
              <w:t>щ</w:t>
            </w:r>
            <w:r w:rsidRPr="003D314F">
              <w:rPr>
                <w:sz w:val="16"/>
                <w:szCs w:val="16"/>
              </w:rPr>
              <w:t>но-комм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нального хозя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ства, промы</w:t>
            </w:r>
            <w:r w:rsidRPr="003D314F">
              <w:rPr>
                <w:sz w:val="16"/>
                <w:szCs w:val="16"/>
              </w:rPr>
              <w:t>ш</w:t>
            </w:r>
            <w:r w:rsidRPr="003D314F">
              <w:rPr>
                <w:sz w:val="16"/>
                <w:szCs w:val="16"/>
              </w:rPr>
              <w:t>ленных и иных организ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ций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 на 2019-2025 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7 214,0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7 214,0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3D314F">
              <w:rPr>
                <w:sz w:val="16"/>
                <w:szCs w:val="16"/>
              </w:rPr>
              <w:t>По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 xml:space="preserve">ма 1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ственная поддер</w:t>
            </w:r>
            <w:r w:rsidRPr="003D314F">
              <w:rPr>
                <w:sz w:val="16"/>
                <w:szCs w:val="16"/>
              </w:rPr>
              <w:t>ж</w:t>
            </w:r>
            <w:r w:rsidRPr="003D314F">
              <w:rPr>
                <w:sz w:val="16"/>
                <w:szCs w:val="16"/>
              </w:rPr>
              <w:t>ка пре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приятий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ческого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плекса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итого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805 876,7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56 483,2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34 179,1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51 200,0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45 227,4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121 100,0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129 178,8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59 800,0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288 708,2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0112EB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9039A4" w:rsidRPr="003D314F">
              <w:rPr>
                <w:sz w:val="16"/>
                <w:szCs w:val="16"/>
              </w:rPr>
              <w:t>Респу</w:t>
            </w:r>
            <w:r w:rsidR="009039A4" w:rsidRPr="003D314F">
              <w:rPr>
                <w:sz w:val="16"/>
                <w:szCs w:val="16"/>
              </w:rPr>
              <w:t>б</w:t>
            </w:r>
            <w:r w:rsidR="009039A4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, ГУП </w:t>
            </w:r>
            <w:r w:rsidR="009039A4" w:rsidRPr="003D314F">
              <w:rPr>
                <w:sz w:val="16"/>
                <w:szCs w:val="16"/>
              </w:rPr>
              <w:t>Ре</w:t>
            </w:r>
            <w:r w:rsidR="009039A4" w:rsidRPr="003D314F">
              <w:rPr>
                <w:sz w:val="16"/>
                <w:szCs w:val="16"/>
              </w:rPr>
              <w:t>с</w:t>
            </w:r>
            <w:r w:rsidR="009039A4" w:rsidRPr="003D314F">
              <w:rPr>
                <w:sz w:val="16"/>
                <w:szCs w:val="16"/>
              </w:rPr>
              <w:t>публики 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, </w:t>
            </w:r>
            <w:r w:rsidRPr="003D314F">
              <w:rPr>
                <w:sz w:val="16"/>
                <w:szCs w:val="16"/>
              </w:rPr>
              <w:lastRenderedPageBreak/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зель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1.1.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ную поддер</w:t>
            </w:r>
            <w:r w:rsidRPr="003D314F">
              <w:rPr>
                <w:sz w:val="16"/>
                <w:szCs w:val="16"/>
              </w:rPr>
              <w:t>ж</w:t>
            </w:r>
            <w:r w:rsidRPr="003D314F">
              <w:rPr>
                <w:sz w:val="16"/>
                <w:szCs w:val="16"/>
              </w:rPr>
              <w:t>ку пре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приятий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ческого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плекса (предпр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ятия ТЭК)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507 178,1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27 100,0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31 171,9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51 200,0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45 227,4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56 300,0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129 178,8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29 900,0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117 100,0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0112EB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ГУП </w:t>
            </w:r>
            <w:r w:rsidR="009039A4" w:rsidRPr="003D314F">
              <w:rPr>
                <w:sz w:val="16"/>
                <w:szCs w:val="16"/>
              </w:rPr>
              <w:t>Респу</w:t>
            </w:r>
            <w:r w:rsidR="009039A4" w:rsidRPr="003D314F">
              <w:rPr>
                <w:sz w:val="16"/>
                <w:szCs w:val="16"/>
              </w:rPr>
              <w:t>б</w:t>
            </w:r>
            <w:r w:rsidR="009039A4" w:rsidRPr="003D314F">
              <w:rPr>
                <w:sz w:val="16"/>
                <w:szCs w:val="16"/>
              </w:rPr>
              <w:t>лики 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9039A4" w:rsidRDefault="000112EB" w:rsidP="0090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3D314F" w:rsidRPr="003D314F">
              <w:rPr>
                <w:sz w:val="16"/>
                <w:szCs w:val="16"/>
              </w:rPr>
              <w:t>инансовая по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держка Правител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ства Респу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лики Тыва предприят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ям ТЭК на пр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обрет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каменн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го угля и затрат на транспо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тировку к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менного угля до крупных котельных республ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ки.</w:t>
            </w:r>
          </w:p>
          <w:p w:rsidR="003D314F" w:rsidRPr="003D314F" w:rsidRDefault="003D314F" w:rsidP="009039A4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Качестве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ное и беспер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бойное обе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печение те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лоснабжен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ем потреб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телей и бе</w:t>
            </w:r>
            <w:r w:rsidRPr="003D314F">
              <w:rPr>
                <w:sz w:val="16"/>
                <w:szCs w:val="16"/>
              </w:rPr>
              <w:t>з</w:t>
            </w:r>
            <w:r w:rsidRPr="003D314F">
              <w:rPr>
                <w:sz w:val="16"/>
                <w:szCs w:val="16"/>
              </w:rPr>
              <w:t>авари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ное прохожд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ОЗП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1.2.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ную поддер</w:t>
            </w:r>
            <w:r w:rsidRPr="003D314F">
              <w:rPr>
                <w:sz w:val="16"/>
                <w:szCs w:val="16"/>
              </w:rPr>
              <w:t>ж</w:t>
            </w:r>
            <w:r w:rsidRPr="003D314F">
              <w:rPr>
                <w:sz w:val="16"/>
                <w:szCs w:val="16"/>
              </w:rPr>
              <w:t>ку пре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приятий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ческого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плекса (дизел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ные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троста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ции)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224 841,3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27 183,2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3 007,2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64 800,0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29 900,0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99 950,9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0112EB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ООО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Дизель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hideMark/>
          </w:tcPr>
          <w:p w:rsidR="003D314F" w:rsidRPr="003D314F" w:rsidRDefault="000112EB" w:rsidP="002A0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3D314F" w:rsidRPr="003D314F">
              <w:rPr>
                <w:sz w:val="16"/>
                <w:szCs w:val="16"/>
              </w:rPr>
              <w:t>инансовая по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держка предпр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яти</w:t>
            </w:r>
            <w:r w:rsidR="002A0D65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, вырабатыв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ющ</w:t>
            </w:r>
            <w:r w:rsidR="002A0D65">
              <w:rPr>
                <w:sz w:val="16"/>
                <w:szCs w:val="16"/>
              </w:rPr>
              <w:t>их</w:t>
            </w:r>
            <w:r w:rsidR="003D314F" w:rsidRPr="003D314F">
              <w:rPr>
                <w:sz w:val="16"/>
                <w:szCs w:val="16"/>
              </w:rPr>
              <w:t xml:space="preserve"> эле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трическую энергию а</w:t>
            </w:r>
            <w:r w:rsidR="003D314F" w:rsidRPr="003D314F"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тоно</w:t>
            </w:r>
            <w:r w:rsidR="003D314F" w:rsidRPr="003D314F">
              <w:rPr>
                <w:sz w:val="16"/>
                <w:szCs w:val="16"/>
              </w:rPr>
              <w:t>м</w:t>
            </w:r>
            <w:r w:rsidR="003D314F" w:rsidRPr="003D314F">
              <w:rPr>
                <w:sz w:val="16"/>
                <w:szCs w:val="16"/>
              </w:rPr>
              <w:t>ными дизел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ными электро</w:t>
            </w:r>
            <w:r w:rsidR="002A0D65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та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 xml:space="preserve">циями </w:t>
            </w:r>
            <w:r w:rsidR="002A0D65">
              <w:rPr>
                <w:sz w:val="16"/>
                <w:szCs w:val="16"/>
              </w:rPr>
              <w:t>в нас</w:t>
            </w:r>
            <w:r w:rsidR="002A0D65">
              <w:rPr>
                <w:sz w:val="16"/>
                <w:szCs w:val="16"/>
              </w:rPr>
              <w:t>е</w:t>
            </w:r>
            <w:r w:rsidR="002A0D65">
              <w:rPr>
                <w:sz w:val="16"/>
                <w:szCs w:val="16"/>
              </w:rPr>
              <w:t>ленных пун</w:t>
            </w:r>
            <w:r w:rsidR="002A0D65">
              <w:rPr>
                <w:sz w:val="16"/>
                <w:szCs w:val="16"/>
              </w:rPr>
              <w:t>к</w:t>
            </w:r>
            <w:r w:rsidR="002A0D65">
              <w:rPr>
                <w:sz w:val="16"/>
                <w:szCs w:val="16"/>
              </w:rPr>
              <w:t xml:space="preserve">тах, </w:t>
            </w:r>
            <w:r w:rsidR="003D314F" w:rsidRPr="003D314F">
              <w:rPr>
                <w:sz w:val="16"/>
                <w:szCs w:val="16"/>
              </w:rPr>
              <w:t>не им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ющих це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трализова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ного энерг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сна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жения, на приобр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тение дизел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ного топлива и затрат</w:t>
            </w:r>
            <w:r w:rsidR="002A0D65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 xml:space="preserve"> на транспорт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lastRenderedPageBreak/>
              <w:t>ровку топл</w:t>
            </w:r>
            <w:r w:rsidR="003D314F" w:rsidRPr="003D314F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</w:t>
            </w:r>
            <w:r w:rsidR="002A0D65">
              <w:rPr>
                <w:sz w:val="16"/>
                <w:szCs w:val="16"/>
              </w:rPr>
              <w:t xml:space="preserve">. </w:t>
            </w:r>
            <w:r w:rsidR="003D314F" w:rsidRPr="003D314F">
              <w:rPr>
                <w:sz w:val="16"/>
                <w:szCs w:val="16"/>
              </w:rPr>
              <w:t>Обеспеч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кач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ственным и бесперебо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ным электр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снабжен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3835 потр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бителей 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1.3. Обе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печение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нием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ских меропри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тий и праздн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ков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2 200,0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2 200,0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</w:t>
            </w:r>
            <w:r w:rsidR="000112EB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9703E5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</w:t>
            </w:r>
            <w:r w:rsidR="000112EB">
              <w:rPr>
                <w:sz w:val="16"/>
                <w:szCs w:val="16"/>
              </w:rPr>
              <w:t>мэрия г.</w:t>
            </w:r>
            <w:r w:rsidRPr="003D314F">
              <w:rPr>
                <w:sz w:val="16"/>
                <w:szCs w:val="16"/>
              </w:rPr>
              <w:t xml:space="preserve"> Кыз</w:t>
            </w:r>
            <w:r w:rsidRPr="003D314F">
              <w:rPr>
                <w:sz w:val="16"/>
                <w:szCs w:val="16"/>
              </w:rPr>
              <w:t>ы</w:t>
            </w:r>
            <w:r w:rsidR="000112EB">
              <w:rPr>
                <w:sz w:val="16"/>
                <w:szCs w:val="16"/>
              </w:rPr>
              <w:t>ла, а</w:t>
            </w:r>
            <w:r w:rsidRPr="003D314F">
              <w:rPr>
                <w:sz w:val="16"/>
                <w:szCs w:val="16"/>
              </w:rPr>
              <w:t>дминистр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ции муниц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пальных образований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ванию)</w:t>
            </w:r>
          </w:p>
        </w:tc>
        <w:tc>
          <w:tcPr>
            <w:tcW w:w="1038" w:type="dxa"/>
            <w:hideMark/>
          </w:tcPr>
          <w:p w:rsidR="003D314F" w:rsidRPr="003D314F" w:rsidRDefault="000112EB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электросна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жением м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ропри</w:t>
            </w:r>
            <w:r w:rsidR="003D314F" w:rsidRPr="003D314F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>тий и республика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ских праз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ников</w:t>
            </w:r>
            <w:r w:rsidR="009703E5">
              <w:rPr>
                <w:sz w:val="16"/>
                <w:szCs w:val="16"/>
              </w:rPr>
              <w:t>,</w:t>
            </w:r>
            <w:r w:rsidR="003D314F" w:rsidRPr="003D314F">
              <w:rPr>
                <w:sz w:val="16"/>
                <w:szCs w:val="16"/>
              </w:rPr>
              <w:t xml:space="preserve"> пров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димых вне населе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ных пунктов Ре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публики Т</w:t>
            </w:r>
            <w:r w:rsidR="003D314F" w:rsidRPr="003D314F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ва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1.4.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ную поддер</w:t>
            </w:r>
            <w:r w:rsidRPr="003D314F">
              <w:rPr>
                <w:sz w:val="16"/>
                <w:szCs w:val="16"/>
              </w:rPr>
              <w:t>ж</w:t>
            </w:r>
            <w:r w:rsidRPr="003D314F">
              <w:rPr>
                <w:sz w:val="16"/>
                <w:szCs w:val="16"/>
              </w:rPr>
              <w:t>ку пре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приятий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ческого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плекса (предпр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ятия ТЭК)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71 657,3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71 657,3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2022-2023</w:t>
            </w:r>
            <w:r w:rsidR="000112EB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лики Тыва</w:t>
            </w:r>
          </w:p>
        </w:tc>
        <w:tc>
          <w:tcPr>
            <w:tcW w:w="1038" w:type="dxa"/>
            <w:hideMark/>
          </w:tcPr>
          <w:p w:rsidR="008B2371" w:rsidRDefault="003D314F" w:rsidP="008B2371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</w:t>
            </w:r>
            <w:r w:rsidR="008B2371">
              <w:rPr>
                <w:sz w:val="16"/>
                <w:szCs w:val="16"/>
              </w:rPr>
              <w:t>)</w:t>
            </w:r>
            <w:r w:rsidRPr="003D314F">
              <w:rPr>
                <w:sz w:val="16"/>
                <w:szCs w:val="16"/>
              </w:rPr>
              <w:t xml:space="preserve"> </w:t>
            </w:r>
            <w:r w:rsidR="008B2371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беспеч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резервн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исто</w:t>
            </w:r>
            <w:r w:rsidRPr="003D314F">
              <w:rPr>
                <w:sz w:val="16"/>
                <w:szCs w:val="16"/>
              </w:rPr>
              <w:t>ч</w:t>
            </w:r>
            <w:r w:rsidRPr="003D314F">
              <w:rPr>
                <w:sz w:val="16"/>
                <w:szCs w:val="16"/>
              </w:rPr>
              <w:t>ника водоснабж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це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тральных тепловых пун</w:t>
            </w:r>
            <w:r w:rsidRPr="003D314F">
              <w:rPr>
                <w:sz w:val="16"/>
                <w:szCs w:val="16"/>
              </w:rPr>
              <w:t>к</w:t>
            </w:r>
            <w:r w:rsidR="009039A4">
              <w:rPr>
                <w:sz w:val="16"/>
                <w:szCs w:val="16"/>
              </w:rPr>
              <w:t xml:space="preserve">тов ЦТП – </w:t>
            </w:r>
            <w:r w:rsidRPr="003D314F">
              <w:rPr>
                <w:sz w:val="16"/>
                <w:szCs w:val="16"/>
              </w:rPr>
              <w:t>1,</w:t>
            </w:r>
            <w:r w:rsidR="009039A4">
              <w:rPr>
                <w:sz w:val="16"/>
                <w:szCs w:val="16"/>
              </w:rPr>
              <w:t xml:space="preserve"> </w:t>
            </w:r>
            <w:r w:rsidRPr="003D314F">
              <w:rPr>
                <w:sz w:val="16"/>
                <w:szCs w:val="16"/>
              </w:rPr>
              <w:t>2,</w:t>
            </w:r>
            <w:r w:rsidR="009039A4">
              <w:rPr>
                <w:sz w:val="16"/>
                <w:szCs w:val="16"/>
              </w:rPr>
              <w:t xml:space="preserve"> </w:t>
            </w:r>
            <w:r w:rsidRPr="003D314F">
              <w:rPr>
                <w:sz w:val="16"/>
                <w:szCs w:val="16"/>
              </w:rPr>
              <w:t>3 и котел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ной участка Х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ву-Аксы ГУП </w:t>
            </w:r>
            <w:r w:rsidR="009039A4" w:rsidRPr="003D314F">
              <w:rPr>
                <w:sz w:val="16"/>
                <w:szCs w:val="16"/>
              </w:rPr>
              <w:t>Респу</w:t>
            </w:r>
            <w:r w:rsidR="009039A4" w:rsidRPr="003D314F">
              <w:rPr>
                <w:sz w:val="16"/>
                <w:szCs w:val="16"/>
              </w:rPr>
              <w:t>б</w:t>
            </w:r>
            <w:r w:rsidR="009039A4" w:rsidRPr="003D314F">
              <w:rPr>
                <w:sz w:val="16"/>
                <w:szCs w:val="16"/>
              </w:rPr>
              <w:t>лики 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(б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рение скв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жин и их подкл</w:t>
            </w:r>
            <w:r w:rsidRPr="003D314F">
              <w:rPr>
                <w:sz w:val="16"/>
                <w:szCs w:val="16"/>
              </w:rPr>
              <w:t>ю</w:t>
            </w:r>
            <w:r w:rsidRPr="003D314F">
              <w:rPr>
                <w:sz w:val="16"/>
                <w:szCs w:val="16"/>
              </w:rPr>
              <w:t>чение к инжене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ным сетям на 4 учас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 xml:space="preserve">ках) </w:t>
            </w:r>
          </w:p>
          <w:p w:rsidR="008B2371" w:rsidRDefault="003D314F" w:rsidP="008B2371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</w:t>
            </w:r>
            <w:r w:rsidR="008B2371">
              <w:rPr>
                <w:sz w:val="16"/>
                <w:szCs w:val="16"/>
              </w:rPr>
              <w:t>)</w:t>
            </w:r>
            <w:r w:rsidRPr="003D314F">
              <w:rPr>
                <w:sz w:val="16"/>
                <w:szCs w:val="16"/>
              </w:rPr>
              <w:t xml:space="preserve"> </w:t>
            </w:r>
            <w:r w:rsidR="008B2371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риобрет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ние и замена </w:t>
            </w:r>
            <w:proofErr w:type="spellStart"/>
            <w:r w:rsidRPr="003D314F">
              <w:rPr>
                <w:sz w:val="16"/>
                <w:szCs w:val="16"/>
              </w:rPr>
              <w:t>котлоагрег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тов</w:t>
            </w:r>
            <w:proofErr w:type="spellEnd"/>
            <w:r w:rsidRPr="003D314F">
              <w:rPr>
                <w:sz w:val="16"/>
                <w:szCs w:val="16"/>
              </w:rPr>
              <w:t xml:space="preserve"> и вспом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гательн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оборудов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ния для к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тельной с. Хову-Аксы </w:t>
            </w:r>
            <w:proofErr w:type="spellStart"/>
            <w:r w:rsidRPr="003D314F">
              <w:rPr>
                <w:sz w:val="16"/>
                <w:szCs w:val="16"/>
              </w:rPr>
              <w:t>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ди-Холь</w:t>
            </w:r>
            <w:r w:rsidRPr="003D314F">
              <w:rPr>
                <w:sz w:val="16"/>
                <w:szCs w:val="16"/>
              </w:rPr>
              <w:lastRenderedPageBreak/>
              <w:t>ского</w:t>
            </w:r>
            <w:proofErr w:type="spellEnd"/>
            <w:r w:rsidRPr="003D314F">
              <w:rPr>
                <w:sz w:val="16"/>
                <w:szCs w:val="16"/>
              </w:rPr>
              <w:t xml:space="preserve"> </w:t>
            </w:r>
            <w:proofErr w:type="spellStart"/>
            <w:r w:rsidRPr="003D314F">
              <w:rPr>
                <w:sz w:val="16"/>
                <w:szCs w:val="16"/>
              </w:rPr>
              <w:t>кожууна</w:t>
            </w:r>
            <w:proofErr w:type="spellEnd"/>
            <w:r w:rsidRPr="003D314F">
              <w:rPr>
                <w:sz w:val="16"/>
                <w:szCs w:val="16"/>
              </w:rPr>
              <w:t xml:space="preserve"> (2 </w:t>
            </w:r>
            <w:proofErr w:type="spellStart"/>
            <w:r w:rsidRPr="003D314F">
              <w:rPr>
                <w:sz w:val="16"/>
                <w:szCs w:val="16"/>
              </w:rPr>
              <w:t>котлоагрег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та</w:t>
            </w:r>
            <w:proofErr w:type="spellEnd"/>
            <w:r w:rsidRPr="003D314F">
              <w:rPr>
                <w:sz w:val="16"/>
                <w:szCs w:val="16"/>
              </w:rPr>
              <w:t>, 2 дуть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вых вентил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тора, 2 бат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рейных 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клона, 1 дымосос, 2 трансформ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тора) </w:t>
            </w:r>
          </w:p>
          <w:p w:rsidR="003D314F" w:rsidRPr="003D314F" w:rsidRDefault="003D314F" w:rsidP="008B2371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</w:t>
            </w:r>
            <w:r w:rsidR="008B2371">
              <w:rPr>
                <w:sz w:val="16"/>
                <w:szCs w:val="16"/>
              </w:rPr>
              <w:t>)</w:t>
            </w:r>
            <w:r w:rsidRPr="003D314F">
              <w:rPr>
                <w:sz w:val="16"/>
                <w:szCs w:val="16"/>
              </w:rPr>
              <w:t xml:space="preserve"> </w:t>
            </w:r>
            <w:r w:rsidR="008B2371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одерниз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ция опор линии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тропер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дач</w:t>
            </w:r>
            <w:r w:rsidR="009703E5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 xml:space="preserve"> на террит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рии с. </w:t>
            </w:r>
            <w:proofErr w:type="spellStart"/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зим</w:t>
            </w:r>
            <w:proofErr w:type="spellEnd"/>
            <w:r w:rsidRPr="003D314F">
              <w:rPr>
                <w:sz w:val="16"/>
                <w:szCs w:val="16"/>
              </w:rPr>
              <w:t xml:space="preserve"> </w:t>
            </w:r>
            <w:proofErr w:type="spellStart"/>
            <w:r w:rsidRPr="003D314F">
              <w:rPr>
                <w:sz w:val="16"/>
                <w:szCs w:val="16"/>
              </w:rPr>
              <w:t>Каа-Хемского</w:t>
            </w:r>
            <w:proofErr w:type="spellEnd"/>
            <w:r w:rsidRPr="003D314F">
              <w:rPr>
                <w:sz w:val="16"/>
                <w:szCs w:val="16"/>
              </w:rPr>
              <w:t xml:space="preserve"> </w:t>
            </w:r>
            <w:proofErr w:type="spellStart"/>
            <w:r w:rsidRPr="003D314F">
              <w:rPr>
                <w:sz w:val="16"/>
                <w:szCs w:val="16"/>
              </w:rPr>
              <w:t>кожу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</w:t>
            </w:r>
            <w:proofErr w:type="spellEnd"/>
            <w:r w:rsidRPr="003D314F">
              <w:rPr>
                <w:sz w:val="16"/>
                <w:szCs w:val="16"/>
              </w:rPr>
              <w:t xml:space="preserve"> (134 опоры линии электропер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дач</w:t>
            </w:r>
            <w:r w:rsidR="009703E5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)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2. По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 xml:space="preserve">ма 2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дерниз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ция и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тельство объе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топли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но-энергет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ческого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плекса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10" w:type="dxa"/>
            <w:hideMark/>
          </w:tcPr>
          <w:p w:rsidR="003D314F" w:rsidRPr="003D314F" w:rsidRDefault="00333823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того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31 861 971,5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10 295,3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23 029,0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3 072 915,8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4 036 618,0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3 037 386,1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6 817 259,0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11 047 259,0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3 732 259,0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33 226,8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34 223,6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333823" w:rsidRPr="003D314F">
              <w:rPr>
                <w:sz w:val="16"/>
                <w:szCs w:val="16"/>
              </w:rPr>
              <w:t>Респу</w:t>
            </w:r>
            <w:r w:rsidR="00333823" w:rsidRPr="003D314F">
              <w:rPr>
                <w:sz w:val="16"/>
                <w:szCs w:val="16"/>
              </w:rPr>
              <w:t>б</w:t>
            </w:r>
            <w:r w:rsidR="00333823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, ГУП </w:t>
            </w:r>
            <w:r w:rsidR="00333823" w:rsidRPr="003D314F">
              <w:rPr>
                <w:sz w:val="16"/>
                <w:szCs w:val="16"/>
              </w:rPr>
              <w:t>Ре</w:t>
            </w:r>
            <w:r w:rsidR="00333823" w:rsidRPr="003D314F">
              <w:rPr>
                <w:sz w:val="16"/>
                <w:szCs w:val="16"/>
              </w:rPr>
              <w:t>с</w:t>
            </w:r>
            <w:r w:rsidR="00333823" w:rsidRPr="003D314F">
              <w:rPr>
                <w:sz w:val="16"/>
                <w:szCs w:val="16"/>
              </w:rPr>
              <w:t>публики 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, ООО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зель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нию), МУП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Енисей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ванию), 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D314F">
              <w:rPr>
                <w:sz w:val="16"/>
                <w:szCs w:val="16"/>
              </w:rPr>
              <w:t>Га</w:t>
            </w:r>
            <w:r w:rsidRPr="003D314F">
              <w:rPr>
                <w:sz w:val="16"/>
                <w:szCs w:val="16"/>
              </w:rPr>
              <w:t>з</w:t>
            </w:r>
            <w:r w:rsidRPr="003D314F">
              <w:rPr>
                <w:sz w:val="16"/>
                <w:szCs w:val="16"/>
              </w:rPr>
              <w:t>сервис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нию), ООО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Городской сервис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361 971,5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10 295,3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23 029,0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72 915,8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36 618,0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37 386,1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33 226,8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34 223,6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21 700 000,0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3 700 000,0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ВБ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9 800 000,0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2 785 000,0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7 015 000,0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33823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2.1. 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роприятия по кап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ным</w:t>
            </w:r>
            <w:r w:rsidR="00333823">
              <w:rPr>
                <w:sz w:val="16"/>
                <w:szCs w:val="16"/>
              </w:rPr>
              <w:t xml:space="preserve"> </w:t>
            </w:r>
            <w:r w:rsidRPr="003D314F">
              <w:rPr>
                <w:sz w:val="16"/>
                <w:szCs w:val="16"/>
              </w:rPr>
              <w:t>вложен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ям</w:t>
            </w:r>
          </w:p>
        </w:tc>
        <w:tc>
          <w:tcPr>
            <w:tcW w:w="510" w:type="dxa"/>
            <w:hideMark/>
          </w:tcPr>
          <w:p w:rsidR="003D314F" w:rsidRPr="003D314F" w:rsidRDefault="00333823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31 856 491,1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4 814,9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23 029,0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3 072 915,8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4 036 618,0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3 037 386,1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6 817 259,0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11 047 259,0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3 732 259,0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33 226,8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34 223,6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356 491,1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4 814,9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23 029,0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72 915,8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36 618,0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37 386,1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33 226,8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34 223,6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21 700 000,0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3 700 000,0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ВБ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9 800 000,0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2 785 000,0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7 015 000,0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2.1.1. Бюдже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ные инв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стиции в об</w:t>
            </w:r>
            <w:r w:rsidRPr="003D314F">
              <w:rPr>
                <w:sz w:val="16"/>
                <w:szCs w:val="16"/>
              </w:rPr>
              <w:t>ъ</w:t>
            </w:r>
            <w:r w:rsidRPr="003D314F">
              <w:rPr>
                <w:sz w:val="16"/>
                <w:szCs w:val="16"/>
              </w:rPr>
              <w:t>екты капитал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ного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тельства 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ственной (муниц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пальной) собстве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ности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4 814,9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4 814,9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9703E5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="008B2371">
              <w:rPr>
                <w:sz w:val="16"/>
                <w:szCs w:val="16"/>
              </w:rPr>
              <w:t>лики Тыва, а</w:t>
            </w:r>
            <w:r w:rsidRPr="003D314F">
              <w:rPr>
                <w:sz w:val="16"/>
                <w:szCs w:val="16"/>
              </w:rPr>
              <w:t>дм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нистрации муниц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пальных образований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ванию)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2.1.2.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тельство котел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ных и теп</w:t>
            </w:r>
            <w:r w:rsidR="00333823">
              <w:rPr>
                <w:sz w:val="16"/>
                <w:szCs w:val="16"/>
              </w:rPr>
              <w:t>л</w:t>
            </w:r>
            <w:r w:rsidR="00333823">
              <w:rPr>
                <w:sz w:val="16"/>
                <w:szCs w:val="16"/>
              </w:rPr>
              <w:t>о</w:t>
            </w:r>
            <w:r w:rsidR="00333823">
              <w:rPr>
                <w:sz w:val="16"/>
                <w:szCs w:val="16"/>
              </w:rPr>
              <w:t>вых сетей в гг.</w:t>
            </w:r>
            <w:r w:rsidRPr="003D314F">
              <w:rPr>
                <w:sz w:val="16"/>
                <w:szCs w:val="16"/>
              </w:rPr>
              <w:t xml:space="preserve"> </w:t>
            </w:r>
            <w:proofErr w:type="spellStart"/>
            <w:r w:rsidRPr="003D314F">
              <w:rPr>
                <w:sz w:val="16"/>
                <w:szCs w:val="16"/>
              </w:rPr>
              <w:t>Ш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гонар</w:t>
            </w:r>
            <w:r w:rsidR="009703E5">
              <w:rPr>
                <w:sz w:val="16"/>
                <w:szCs w:val="16"/>
              </w:rPr>
              <w:t>е</w:t>
            </w:r>
            <w:proofErr w:type="spellEnd"/>
            <w:r w:rsidRPr="003D314F">
              <w:rPr>
                <w:sz w:val="16"/>
                <w:szCs w:val="16"/>
              </w:rPr>
              <w:t xml:space="preserve"> и Ак-Довурак</w:t>
            </w:r>
            <w:r w:rsidR="009703E5">
              <w:rPr>
                <w:sz w:val="16"/>
                <w:szCs w:val="16"/>
              </w:rPr>
              <w:t>е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88 815,8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71 315,8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2014-2020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ГУП </w:t>
            </w:r>
            <w:r w:rsidR="00333823" w:rsidRPr="003D314F">
              <w:rPr>
                <w:sz w:val="16"/>
                <w:szCs w:val="16"/>
              </w:rPr>
              <w:t>Респу</w:t>
            </w:r>
            <w:r w:rsidR="00333823" w:rsidRPr="003D314F">
              <w:rPr>
                <w:sz w:val="16"/>
                <w:szCs w:val="16"/>
              </w:rPr>
              <w:t>б</w:t>
            </w:r>
            <w:r w:rsidR="00333823" w:rsidRPr="003D314F">
              <w:rPr>
                <w:sz w:val="16"/>
                <w:szCs w:val="16"/>
              </w:rPr>
              <w:t>лики 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8B2371" w:rsidP="00970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редотвра</w:t>
            </w:r>
            <w:r w:rsidR="009703E5">
              <w:rPr>
                <w:sz w:val="16"/>
                <w:szCs w:val="16"/>
              </w:rPr>
              <w:t>щ</w:t>
            </w:r>
            <w:r w:rsidR="009703E5">
              <w:rPr>
                <w:sz w:val="16"/>
                <w:szCs w:val="16"/>
              </w:rPr>
              <w:t>е</w:t>
            </w:r>
            <w:r w:rsidR="009703E5">
              <w:rPr>
                <w:sz w:val="16"/>
                <w:szCs w:val="16"/>
              </w:rPr>
              <w:t>ние</w:t>
            </w:r>
            <w:r w:rsidR="003D314F" w:rsidRPr="003D314F">
              <w:rPr>
                <w:sz w:val="16"/>
                <w:szCs w:val="16"/>
              </w:rPr>
              <w:t xml:space="preserve"> эконом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че</w:t>
            </w:r>
            <w:r w:rsidR="009703E5">
              <w:rPr>
                <w:sz w:val="16"/>
                <w:szCs w:val="16"/>
              </w:rPr>
              <w:t>ского</w:t>
            </w:r>
            <w:r w:rsidR="003D314F" w:rsidRPr="003D314F">
              <w:rPr>
                <w:sz w:val="16"/>
                <w:szCs w:val="16"/>
              </w:rPr>
              <w:t xml:space="preserve"> ущерб</w:t>
            </w:r>
            <w:r w:rsidR="009703E5">
              <w:rPr>
                <w:sz w:val="16"/>
                <w:szCs w:val="16"/>
              </w:rPr>
              <w:t xml:space="preserve">а в размере 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лее 3 млрд. ру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лей, ра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витие стро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тельства инфрастру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 xml:space="preserve">туры городов </w:t>
            </w:r>
            <w:proofErr w:type="spellStart"/>
            <w:r w:rsidR="003D314F" w:rsidRPr="003D314F">
              <w:rPr>
                <w:sz w:val="16"/>
                <w:szCs w:val="16"/>
              </w:rPr>
              <w:t>Ш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гонар</w:t>
            </w:r>
            <w:r w:rsidR="009703E5">
              <w:rPr>
                <w:sz w:val="16"/>
                <w:szCs w:val="16"/>
              </w:rPr>
              <w:t>а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и Ак-Довурак</w:t>
            </w:r>
            <w:r w:rsidR="009703E5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, за счет ко</w:t>
            </w:r>
            <w:r w:rsidR="003D314F" w:rsidRPr="003D314F">
              <w:rPr>
                <w:sz w:val="16"/>
                <w:szCs w:val="16"/>
              </w:rPr>
              <w:t>м</w:t>
            </w:r>
            <w:r w:rsidR="003D314F" w:rsidRPr="003D314F">
              <w:rPr>
                <w:sz w:val="16"/>
                <w:szCs w:val="16"/>
              </w:rPr>
              <w:t>плексного подключ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потр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бителей к централиз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ванному те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лосна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 xml:space="preserve">жению позволит </w:t>
            </w:r>
            <w:r w:rsidR="009703E5">
              <w:rPr>
                <w:sz w:val="16"/>
                <w:szCs w:val="16"/>
              </w:rPr>
              <w:t xml:space="preserve">обеспечить </w:t>
            </w:r>
            <w:r w:rsidR="003D314F" w:rsidRPr="003D314F">
              <w:rPr>
                <w:sz w:val="16"/>
                <w:szCs w:val="16"/>
              </w:rPr>
              <w:t>снижение нег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тивного во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действия на окружа</w:t>
            </w:r>
            <w:r w:rsidR="003D314F" w:rsidRPr="003D314F">
              <w:rPr>
                <w:sz w:val="16"/>
                <w:szCs w:val="16"/>
              </w:rPr>
              <w:t>ю</w:t>
            </w:r>
            <w:r w:rsidR="003D314F" w:rsidRPr="003D314F">
              <w:rPr>
                <w:sz w:val="16"/>
                <w:szCs w:val="16"/>
              </w:rPr>
              <w:t>щую среду. Н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 xml:space="preserve">дежное и </w:t>
            </w:r>
            <w:r w:rsidR="003D314F" w:rsidRPr="003D314F">
              <w:rPr>
                <w:sz w:val="16"/>
                <w:szCs w:val="16"/>
              </w:rPr>
              <w:lastRenderedPageBreak/>
              <w:t>бесперебо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ное снабж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потреб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телей кру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ных ко</w:t>
            </w:r>
            <w:r w:rsidR="00333823">
              <w:rPr>
                <w:sz w:val="16"/>
                <w:szCs w:val="16"/>
              </w:rPr>
              <w:t>тел</w:t>
            </w:r>
            <w:r w:rsidR="00333823">
              <w:rPr>
                <w:sz w:val="16"/>
                <w:szCs w:val="16"/>
              </w:rPr>
              <w:t>ь</w:t>
            </w:r>
            <w:r w:rsidR="00333823">
              <w:rPr>
                <w:sz w:val="16"/>
                <w:szCs w:val="16"/>
              </w:rPr>
              <w:t>ных</w:t>
            </w:r>
            <w:r>
              <w:rPr>
                <w:sz w:val="16"/>
                <w:szCs w:val="16"/>
              </w:rPr>
              <w:t xml:space="preserve"> </w:t>
            </w:r>
            <w:r w:rsidR="00333823">
              <w:rPr>
                <w:sz w:val="16"/>
                <w:szCs w:val="16"/>
              </w:rPr>
              <w:t>гг. Ак-Довурак</w:t>
            </w:r>
            <w:r w:rsidR="009703E5">
              <w:rPr>
                <w:sz w:val="16"/>
                <w:szCs w:val="16"/>
              </w:rPr>
              <w:t>а</w:t>
            </w:r>
            <w:r w:rsidR="00333823">
              <w:rPr>
                <w:sz w:val="16"/>
                <w:szCs w:val="16"/>
              </w:rPr>
              <w:t xml:space="preserve">, </w:t>
            </w:r>
            <w:proofErr w:type="spellStart"/>
            <w:r w:rsidR="00333823">
              <w:rPr>
                <w:sz w:val="16"/>
                <w:szCs w:val="16"/>
              </w:rPr>
              <w:t>Шагонар</w:t>
            </w:r>
            <w:r w:rsidR="009703E5">
              <w:rPr>
                <w:sz w:val="16"/>
                <w:szCs w:val="16"/>
              </w:rPr>
              <w:t>а</w:t>
            </w:r>
            <w:proofErr w:type="spellEnd"/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88 815,8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71 315,8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2.3.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террит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риал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ным сетевым организ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циям, функци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ниру</w:t>
            </w:r>
            <w:r w:rsidRPr="003D314F">
              <w:rPr>
                <w:sz w:val="16"/>
                <w:szCs w:val="16"/>
              </w:rPr>
              <w:t>ю</w:t>
            </w:r>
            <w:r w:rsidRPr="003D314F">
              <w:rPr>
                <w:sz w:val="16"/>
                <w:szCs w:val="16"/>
              </w:rPr>
              <w:t>щим в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ке Тыва, на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пенс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цию выпад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ющих дох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дов, образ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ванных всле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ствие устано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ления тар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фов на услуги по пер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даче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гии ниже эконом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чески обосн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ванного уро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ня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2022-2024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лики Тыва, гара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тирующий поста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щик</w:t>
            </w:r>
          </w:p>
        </w:tc>
        <w:tc>
          <w:tcPr>
            <w:tcW w:w="1038" w:type="dxa"/>
            <w:hideMark/>
          </w:tcPr>
          <w:p w:rsidR="003D314F" w:rsidRPr="003D314F" w:rsidRDefault="008B2371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нижение стоимости тарифа за электроэне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гию по всем потребит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лям в Ре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пуб</w:t>
            </w:r>
            <w:r w:rsidR="00333823">
              <w:rPr>
                <w:sz w:val="16"/>
                <w:szCs w:val="16"/>
              </w:rPr>
              <w:t>лике Тыва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E22713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2.1.3.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тельство объе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сетев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хозяйс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ва, в рамках реализ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ции </w:t>
            </w:r>
            <w:r w:rsidRPr="003D314F">
              <w:rPr>
                <w:sz w:val="16"/>
                <w:szCs w:val="16"/>
              </w:rPr>
              <w:lastRenderedPageBreak/>
              <w:t>инв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стицио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ектов по организ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ции доб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чи меди, молибд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на и п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путных комп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нентов на Ак-</w:t>
            </w:r>
            <w:proofErr w:type="spellStart"/>
            <w:r w:rsidRPr="003D314F">
              <w:rPr>
                <w:sz w:val="16"/>
                <w:szCs w:val="16"/>
              </w:rPr>
              <w:t>Сугском</w:t>
            </w:r>
            <w:proofErr w:type="spellEnd"/>
            <w:r w:rsidRPr="003D314F">
              <w:rPr>
                <w:sz w:val="16"/>
                <w:szCs w:val="16"/>
              </w:rPr>
              <w:t xml:space="preserve"> медно-порфир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вом 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сторожд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нии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 (плата за технол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гическое присоед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нение об</w:t>
            </w:r>
            <w:r w:rsidRPr="003D314F">
              <w:rPr>
                <w:sz w:val="16"/>
                <w:szCs w:val="16"/>
              </w:rPr>
              <w:t>ъ</w:t>
            </w:r>
            <w:r w:rsidRPr="003D314F">
              <w:rPr>
                <w:sz w:val="16"/>
                <w:szCs w:val="16"/>
              </w:rPr>
              <w:t>ектов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сетевого хозя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ства), а так</w:t>
            </w:r>
            <w:r w:rsidR="00E22713">
              <w:rPr>
                <w:sz w:val="16"/>
                <w:szCs w:val="16"/>
              </w:rPr>
              <w:t>-</w:t>
            </w:r>
            <w:r w:rsidRPr="003D314F">
              <w:rPr>
                <w:sz w:val="16"/>
                <w:szCs w:val="16"/>
              </w:rPr>
              <w:t>же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тельство объе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сетев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го </w:t>
            </w:r>
            <w:proofErr w:type="spellStart"/>
            <w:r w:rsidRPr="003D314F">
              <w:rPr>
                <w:sz w:val="16"/>
                <w:szCs w:val="16"/>
              </w:rPr>
              <w:t>хозя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ствадля</w:t>
            </w:r>
            <w:proofErr w:type="spellEnd"/>
            <w:r w:rsidRPr="003D314F">
              <w:rPr>
                <w:sz w:val="16"/>
                <w:szCs w:val="16"/>
              </w:rPr>
              <w:t xml:space="preserve"> </w:t>
            </w:r>
            <w:proofErr w:type="gramStart"/>
            <w:r w:rsidRPr="003D314F">
              <w:rPr>
                <w:sz w:val="16"/>
                <w:szCs w:val="16"/>
              </w:rPr>
              <w:t>для  обе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печ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</w:t>
            </w:r>
            <w:proofErr w:type="gramEnd"/>
            <w:r w:rsidRPr="003D314F">
              <w:rPr>
                <w:sz w:val="16"/>
                <w:szCs w:val="16"/>
              </w:rPr>
              <w:t xml:space="preserve"> централ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зованным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нием </w:t>
            </w:r>
            <w:proofErr w:type="spellStart"/>
            <w:r w:rsidRPr="003D314F">
              <w:rPr>
                <w:sz w:val="16"/>
                <w:szCs w:val="16"/>
              </w:rPr>
              <w:t>Тоджи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ского</w:t>
            </w:r>
            <w:proofErr w:type="spellEnd"/>
            <w:r w:rsidRPr="003D314F">
              <w:rPr>
                <w:sz w:val="16"/>
                <w:szCs w:val="16"/>
              </w:rPr>
              <w:t xml:space="preserve"> </w:t>
            </w:r>
            <w:proofErr w:type="spellStart"/>
            <w:r w:rsidRPr="003D314F">
              <w:rPr>
                <w:sz w:val="16"/>
                <w:szCs w:val="16"/>
              </w:rPr>
              <w:t>кожууна</w:t>
            </w:r>
            <w:proofErr w:type="spellEnd"/>
            <w:r w:rsidRPr="003D314F">
              <w:rPr>
                <w:sz w:val="16"/>
                <w:szCs w:val="16"/>
              </w:rPr>
              <w:t xml:space="preserve">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 xml:space="preserve">ки Тыва 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14 000 000,0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2020-2023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D314F">
              <w:rPr>
                <w:sz w:val="16"/>
                <w:szCs w:val="16"/>
              </w:rPr>
              <w:t>Голеская</w:t>
            </w:r>
            <w:proofErr w:type="spellEnd"/>
            <w:r w:rsidRPr="003D314F">
              <w:rPr>
                <w:sz w:val="16"/>
                <w:szCs w:val="16"/>
              </w:rPr>
              <w:t xml:space="preserve"> го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норудная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пания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</w:t>
            </w:r>
            <w:r w:rsidRPr="003D314F">
              <w:rPr>
                <w:sz w:val="16"/>
                <w:szCs w:val="16"/>
              </w:rPr>
              <w:lastRenderedPageBreak/>
              <w:t>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ванию)</w:t>
            </w:r>
          </w:p>
        </w:tc>
        <w:tc>
          <w:tcPr>
            <w:tcW w:w="1038" w:type="dxa"/>
            <w:vMerge w:val="restart"/>
            <w:hideMark/>
          </w:tcPr>
          <w:p w:rsidR="008B2371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бесперебо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ное и кач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ственное 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жение электроэне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гией горнод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бывающ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го комбин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та в </w:t>
            </w:r>
            <w:r w:rsidRPr="003D314F">
              <w:rPr>
                <w:sz w:val="16"/>
                <w:szCs w:val="16"/>
              </w:rPr>
              <w:lastRenderedPageBreak/>
              <w:t>рамках инв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стиц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онных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ектов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ства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</w:t>
            </w:r>
            <w:proofErr w:type="gramStart"/>
            <w:r w:rsidRPr="003D314F">
              <w:rPr>
                <w:sz w:val="16"/>
                <w:szCs w:val="16"/>
              </w:rPr>
              <w:t>Тыва;</w:t>
            </w:r>
            <w:r w:rsidRPr="003D314F">
              <w:rPr>
                <w:sz w:val="16"/>
                <w:szCs w:val="16"/>
              </w:rPr>
              <w:br/>
              <w:t>согласно</w:t>
            </w:r>
            <w:proofErr w:type="gramEnd"/>
            <w:r w:rsidRPr="003D314F">
              <w:rPr>
                <w:sz w:val="16"/>
                <w:szCs w:val="16"/>
              </w:rPr>
              <w:t xml:space="preserve"> Соглаш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нию 1-АС от </w:t>
            </w:r>
          </w:p>
          <w:p w:rsidR="008B2371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 xml:space="preserve">3 июля </w:t>
            </w:r>
          </w:p>
          <w:p w:rsidR="00333823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2020 г. уст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новл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ны следу</w:t>
            </w:r>
            <w:r w:rsidRPr="003D314F">
              <w:rPr>
                <w:sz w:val="16"/>
                <w:szCs w:val="16"/>
              </w:rPr>
              <w:t>ю</w:t>
            </w:r>
            <w:r w:rsidRPr="003D314F">
              <w:rPr>
                <w:sz w:val="16"/>
                <w:szCs w:val="16"/>
              </w:rPr>
              <w:t>щие показ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тели результати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ности пред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ставления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сидии: дополнител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ные рабочие места: </w:t>
            </w:r>
          </w:p>
          <w:p w:rsidR="00333823" w:rsidRDefault="003D314F" w:rsidP="00333823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 xml:space="preserve">2020 г. </w:t>
            </w:r>
            <w:r w:rsidR="00333823">
              <w:rPr>
                <w:sz w:val="16"/>
                <w:szCs w:val="16"/>
              </w:rPr>
              <w:t>– 60</w:t>
            </w:r>
            <w:r w:rsidR="00E22713">
              <w:rPr>
                <w:sz w:val="16"/>
                <w:szCs w:val="16"/>
              </w:rPr>
              <w:t>;</w:t>
            </w:r>
            <w:r w:rsidR="00333823">
              <w:rPr>
                <w:sz w:val="16"/>
                <w:szCs w:val="16"/>
              </w:rPr>
              <w:t xml:space="preserve"> 2021 г. – 60</w:t>
            </w:r>
            <w:r w:rsidR="00E22713">
              <w:rPr>
                <w:sz w:val="16"/>
                <w:szCs w:val="16"/>
              </w:rPr>
              <w:t>; 2022 г. – 5;</w:t>
            </w:r>
            <w:r w:rsidR="00333823">
              <w:rPr>
                <w:sz w:val="16"/>
                <w:szCs w:val="16"/>
              </w:rPr>
              <w:t xml:space="preserve"> 2023 г. –</w:t>
            </w:r>
            <w:r w:rsidRPr="003D314F">
              <w:rPr>
                <w:sz w:val="16"/>
                <w:szCs w:val="16"/>
              </w:rPr>
              <w:t xml:space="preserve"> 10</w:t>
            </w:r>
            <w:r w:rsidR="00E22713">
              <w:rPr>
                <w:sz w:val="16"/>
                <w:szCs w:val="16"/>
              </w:rPr>
              <w:t>;</w:t>
            </w:r>
            <w:r w:rsidRPr="003D314F">
              <w:rPr>
                <w:sz w:val="16"/>
                <w:szCs w:val="16"/>
              </w:rPr>
              <w:t xml:space="preserve"> 2024 г. – 90</w:t>
            </w:r>
            <w:r w:rsidR="00E22713">
              <w:rPr>
                <w:sz w:val="16"/>
                <w:szCs w:val="16"/>
              </w:rPr>
              <w:t>;</w:t>
            </w:r>
            <w:r w:rsidRPr="003D314F">
              <w:rPr>
                <w:sz w:val="16"/>
                <w:szCs w:val="16"/>
              </w:rPr>
              <w:t xml:space="preserve"> 2025 г. – 110</w:t>
            </w:r>
            <w:r w:rsidR="00E22713">
              <w:rPr>
                <w:sz w:val="16"/>
                <w:szCs w:val="16"/>
              </w:rPr>
              <w:t>;</w:t>
            </w:r>
            <w:r w:rsidRPr="003D314F">
              <w:rPr>
                <w:sz w:val="16"/>
                <w:szCs w:val="16"/>
              </w:rPr>
              <w:t xml:space="preserve"> </w:t>
            </w:r>
            <w:r w:rsidR="00333823">
              <w:rPr>
                <w:sz w:val="16"/>
                <w:szCs w:val="16"/>
              </w:rPr>
              <w:t xml:space="preserve">2026 г. – </w:t>
            </w:r>
            <w:r w:rsidRPr="003D314F">
              <w:rPr>
                <w:sz w:val="16"/>
                <w:szCs w:val="16"/>
              </w:rPr>
              <w:t>2</w:t>
            </w:r>
            <w:r w:rsidR="00E22713">
              <w:rPr>
                <w:sz w:val="16"/>
                <w:szCs w:val="16"/>
              </w:rPr>
              <w:t>00;</w:t>
            </w:r>
            <w:r w:rsidRPr="003D314F">
              <w:rPr>
                <w:sz w:val="16"/>
                <w:szCs w:val="16"/>
              </w:rPr>
              <w:t xml:space="preserve"> </w:t>
            </w:r>
          </w:p>
          <w:p w:rsidR="00333823" w:rsidRDefault="003D314F" w:rsidP="00333823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2027 г. – 1465</w:t>
            </w:r>
            <w:r w:rsidR="00E22713">
              <w:rPr>
                <w:sz w:val="16"/>
                <w:szCs w:val="16"/>
              </w:rPr>
              <w:t>;</w:t>
            </w:r>
            <w:r w:rsidRPr="003D314F">
              <w:rPr>
                <w:sz w:val="16"/>
                <w:szCs w:val="16"/>
              </w:rPr>
              <w:t xml:space="preserve"> о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щий объем вн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бюдже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ных инвест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ций в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ект, в млн. </w:t>
            </w:r>
            <w:proofErr w:type="spellStart"/>
            <w:proofErr w:type="gramStart"/>
            <w:r w:rsidRPr="003D314F">
              <w:rPr>
                <w:sz w:val="16"/>
                <w:szCs w:val="16"/>
              </w:rPr>
              <w:t>руб</w:t>
            </w:r>
            <w:proofErr w:type="spellEnd"/>
            <w:r w:rsidRPr="003D314F">
              <w:rPr>
                <w:sz w:val="16"/>
                <w:szCs w:val="16"/>
              </w:rPr>
              <w:t>-лей</w:t>
            </w:r>
            <w:proofErr w:type="gramEnd"/>
            <w:r w:rsidRPr="003D314F">
              <w:rPr>
                <w:sz w:val="16"/>
                <w:szCs w:val="16"/>
              </w:rPr>
              <w:t>:</w:t>
            </w:r>
            <w:r w:rsidR="00333823">
              <w:rPr>
                <w:sz w:val="16"/>
                <w:szCs w:val="16"/>
              </w:rPr>
              <w:t xml:space="preserve"> </w:t>
            </w:r>
          </w:p>
          <w:p w:rsidR="008B2371" w:rsidRDefault="003D314F" w:rsidP="00333823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 xml:space="preserve">2020 г. </w:t>
            </w:r>
            <w:r w:rsidR="00333823">
              <w:rPr>
                <w:sz w:val="16"/>
                <w:szCs w:val="16"/>
              </w:rPr>
              <w:t>–</w:t>
            </w:r>
            <w:r w:rsidRPr="003D314F">
              <w:rPr>
                <w:sz w:val="16"/>
                <w:szCs w:val="16"/>
              </w:rPr>
              <w:t xml:space="preserve"> 4922,75;</w:t>
            </w:r>
            <w:r w:rsidR="00333823" w:rsidRPr="003D314F">
              <w:rPr>
                <w:sz w:val="16"/>
                <w:szCs w:val="16"/>
              </w:rPr>
              <w:t xml:space="preserve"> </w:t>
            </w:r>
          </w:p>
          <w:p w:rsidR="003D314F" w:rsidRPr="003D314F" w:rsidRDefault="003D314F" w:rsidP="00333823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 г. – 2204,1;</w:t>
            </w:r>
            <w:r w:rsidRPr="003D314F">
              <w:rPr>
                <w:sz w:val="16"/>
                <w:szCs w:val="16"/>
              </w:rPr>
              <w:br/>
              <w:t>2022 г. – 690,24;</w:t>
            </w:r>
            <w:r w:rsidRPr="003D314F">
              <w:rPr>
                <w:sz w:val="16"/>
                <w:szCs w:val="16"/>
              </w:rPr>
              <w:br/>
              <w:t>2023 г. – 1551,32;</w:t>
            </w:r>
            <w:r w:rsidRPr="003D314F">
              <w:rPr>
                <w:sz w:val="16"/>
                <w:szCs w:val="16"/>
              </w:rPr>
              <w:br/>
              <w:t>2024 г. – 15000;</w:t>
            </w:r>
            <w:r w:rsidRPr="003D314F">
              <w:rPr>
                <w:sz w:val="16"/>
                <w:szCs w:val="16"/>
              </w:rPr>
              <w:br/>
              <w:t>2025 г. – 17000;</w:t>
            </w:r>
            <w:r w:rsidRPr="003D314F">
              <w:rPr>
                <w:sz w:val="16"/>
                <w:szCs w:val="16"/>
              </w:rPr>
              <w:br/>
              <w:t>2026 г. – 16000;</w:t>
            </w:r>
            <w:r w:rsidRPr="003D314F">
              <w:rPr>
                <w:sz w:val="16"/>
                <w:szCs w:val="16"/>
              </w:rPr>
              <w:br/>
              <w:t xml:space="preserve">2027 г. – </w:t>
            </w:r>
            <w:proofErr w:type="gramStart"/>
            <w:r w:rsidRPr="003D314F">
              <w:rPr>
                <w:sz w:val="16"/>
                <w:szCs w:val="16"/>
              </w:rPr>
              <w:t>4427,28.</w:t>
            </w:r>
            <w:r w:rsidRPr="003D314F">
              <w:rPr>
                <w:sz w:val="16"/>
                <w:szCs w:val="16"/>
              </w:rPr>
              <w:br/>
              <w:t>Соблюд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</w:t>
            </w:r>
            <w:proofErr w:type="gramEnd"/>
            <w:r w:rsidRPr="003D314F">
              <w:rPr>
                <w:sz w:val="16"/>
                <w:szCs w:val="16"/>
              </w:rPr>
              <w:t xml:space="preserve"> </w:t>
            </w:r>
            <w:r w:rsidRPr="003D314F">
              <w:rPr>
                <w:sz w:val="16"/>
                <w:szCs w:val="16"/>
              </w:rPr>
              <w:lastRenderedPageBreak/>
              <w:t>сроков техн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логическ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присоедин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ния, выпо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няемого в 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 xml:space="preserve">ках </w:t>
            </w:r>
            <w:proofErr w:type="spellStart"/>
            <w:r w:rsidRPr="003D314F">
              <w:rPr>
                <w:sz w:val="16"/>
                <w:szCs w:val="16"/>
              </w:rPr>
              <w:t>реа-лизации</w:t>
            </w:r>
            <w:proofErr w:type="spellEnd"/>
            <w:r w:rsidRPr="003D314F">
              <w:rPr>
                <w:sz w:val="16"/>
                <w:szCs w:val="16"/>
              </w:rPr>
              <w:t xml:space="preserve"> и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вестицио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ектов в 2024 году; макс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мальная мо</w:t>
            </w:r>
            <w:r w:rsidRPr="003D314F">
              <w:rPr>
                <w:sz w:val="16"/>
                <w:szCs w:val="16"/>
              </w:rPr>
              <w:t>щ</w:t>
            </w:r>
            <w:r w:rsidRPr="003D314F">
              <w:rPr>
                <w:sz w:val="16"/>
                <w:szCs w:val="16"/>
              </w:rPr>
              <w:t xml:space="preserve">ность </w:t>
            </w:r>
            <w:proofErr w:type="spellStart"/>
            <w:r w:rsidRPr="003D314F">
              <w:rPr>
                <w:sz w:val="16"/>
                <w:szCs w:val="16"/>
              </w:rPr>
              <w:t>энергоприн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мающих</w:t>
            </w:r>
            <w:proofErr w:type="spellEnd"/>
            <w:r w:rsidRPr="003D314F">
              <w:rPr>
                <w:sz w:val="16"/>
                <w:szCs w:val="16"/>
              </w:rPr>
              <w:t xml:space="preserve"> устройств юридическ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лица, в отн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шении кот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рых ос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ществлено технологич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ское </w:t>
            </w:r>
            <w:proofErr w:type="spellStart"/>
            <w:r w:rsidRPr="003D314F">
              <w:rPr>
                <w:sz w:val="16"/>
                <w:szCs w:val="16"/>
              </w:rPr>
              <w:t>присо</w:t>
            </w:r>
            <w:proofErr w:type="spellEnd"/>
            <w:r w:rsidRPr="003D314F">
              <w:rPr>
                <w:sz w:val="16"/>
                <w:szCs w:val="16"/>
              </w:rPr>
              <w:t xml:space="preserve">-единение, </w:t>
            </w:r>
            <w:r w:rsidR="00333823">
              <w:rPr>
                <w:sz w:val="16"/>
                <w:szCs w:val="16"/>
              </w:rPr>
              <w:t>–</w:t>
            </w:r>
            <w:r w:rsidRPr="003D314F">
              <w:rPr>
                <w:sz w:val="16"/>
                <w:szCs w:val="16"/>
              </w:rPr>
              <w:t xml:space="preserve"> 161 МВт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ВБ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5 300 000,0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5 300 000,0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2.1.4.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тельство объе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сетев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хозяйс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ва, в рамках реализ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ции инв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стицио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ектов по освоению Кызыл-</w:t>
            </w:r>
            <w:proofErr w:type="spellStart"/>
            <w:r w:rsidRPr="003D314F">
              <w:rPr>
                <w:sz w:val="16"/>
                <w:szCs w:val="16"/>
              </w:rPr>
              <w:t>Ташты</w:t>
            </w:r>
            <w:r w:rsidRPr="003D314F">
              <w:rPr>
                <w:sz w:val="16"/>
                <w:szCs w:val="16"/>
              </w:rPr>
              <w:t>г</w:t>
            </w:r>
            <w:r w:rsidRPr="003D314F">
              <w:rPr>
                <w:sz w:val="16"/>
                <w:szCs w:val="16"/>
              </w:rPr>
              <w:t>ского</w:t>
            </w:r>
            <w:proofErr w:type="spellEnd"/>
            <w:r w:rsidRPr="003D314F">
              <w:rPr>
                <w:sz w:val="16"/>
                <w:szCs w:val="16"/>
              </w:rPr>
              <w:t xml:space="preserve"> мест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рождения полим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таллич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ских руд в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ке Тыва (пл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та за </w:t>
            </w:r>
            <w:proofErr w:type="spellStart"/>
            <w:r w:rsidRPr="003D314F">
              <w:rPr>
                <w:sz w:val="16"/>
                <w:szCs w:val="16"/>
              </w:rPr>
              <w:t>техгол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гическое</w:t>
            </w:r>
            <w:proofErr w:type="spellEnd"/>
            <w:r w:rsidRPr="003D314F">
              <w:rPr>
                <w:sz w:val="16"/>
                <w:szCs w:val="16"/>
              </w:rPr>
              <w:t xml:space="preserve"> </w:t>
            </w:r>
            <w:r w:rsidRPr="003D314F">
              <w:rPr>
                <w:sz w:val="16"/>
                <w:szCs w:val="16"/>
              </w:rPr>
              <w:lastRenderedPageBreak/>
              <w:t>присоед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нение об</w:t>
            </w:r>
            <w:r w:rsidRPr="003D314F">
              <w:rPr>
                <w:sz w:val="16"/>
                <w:szCs w:val="16"/>
              </w:rPr>
              <w:t>ъ</w:t>
            </w:r>
            <w:r w:rsidRPr="003D314F">
              <w:rPr>
                <w:sz w:val="16"/>
                <w:szCs w:val="16"/>
              </w:rPr>
              <w:t>ектов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сетевого </w:t>
            </w:r>
            <w:proofErr w:type="gramStart"/>
            <w:r w:rsidRPr="003D314F">
              <w:rPr>
                <w:sz w:val="16"/>
                <w:szCs w:val="16"/>
              </w:rPr>
              <w:t>хозяйс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 xml:space="preserve">ва)   </w:t>
            </w:r>
            <w:proofErr w:type="gramEnd"/>
          </w:p>
        </w:tc>
        <w:tc>
          <w:tcPr>
            <w:tcW w:w="510" w:type="dxa"/>
            <w:hideMark/>
          </w:tcPr>
          <w:p w:rsidR="003D314F" w:rsidRPr="003D314F" w:rsidRDefault="00333823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5 300 000,0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2 700 000,0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600 000,0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2023-2025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33823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D314F">
              <w:rPr>
                <w:sz w:val="16"/>
                <w:szCs w:val="16"/>
              </w:rPr>
              <w:t>Лунсин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ванию), </w:t>
            </w:r>
            <w:r w:rsidR="00E22713">
              <w:rPr>
                <w:sz w:val="16"/>
                <w:szCs w:val="16"/>
              </w:rPr>
              <w:t xml:space="preserve">АО </w:t>
            </w:r>
            <w:r w:rsidR="00E22713" w:rsidRPr="00E22713">
              <w:rPr>
                <w:sz w:val="16"/>
                <w:szCs w:val="16"/>
              </w:rPr>
              <w:t>«</w:t>
            </w:r>
            <w:proofErr w:type="spellStart"/>
            <w:r w:rsidR="00E22713" w:rsidRPr="00E22713">
              <w:rPr>
                <w:sz w:val="16"/>
                <w:szCs w:val="16"/>
              </w:rPr>
              <w:t>Россети</w:t>
            </w:r>
            <w:proofErr w:type="spellEnd"/>
            <w:r w:rsidR="00E22713" w:rsidRPr="00E22713">
              <w:rPr>
                <w:sz w:val="16"/>
                <w:szCs w:val="16"/>
              </w:rPr>
              <w:t xml:space="preserve"> Сибирь </w:t>
            </w:r>
            <w:proofErr w:type="spellStart"/>
            <w:r w:rsidR="00E22713" w:rsidRPr="00E22713">
              <w:rPr>
                <w:sz w:val="16"/>
                <w:szCs w:val="16"/>
              </w:rPr>
              <w:t>Т</w:t>
            </w:r>
            <w:r w:rsidR="00E22713" w:rsidRPr="00E22713">
              <w:rPr>
                <w:sz w:val="16"/>
                <w:szCs w:val="16"/>
              </w:rPr>
              <w:t>ы</w:t>
            </w:r>
            <w:r w:rsidR="00E22713" w:rsidRPr="00E22713">
              <w:rPr>
                <w:sz w:val="16"/>
                <w:szCs w:val="16"/>
              </w:rPr>
              <w:t>ваэнерго</w:t>
            </w:r>
            <w:proofErr w:type="spellEnd"/>
            <w:r w:rsidR="00E22713" w:rsidRPr="00E22713">
              <w:rPr>
                <w:sz w:val="16"/>
                <w:szCs w:val="16"/>
              </w:rPr>
              <w:t xml:space="preserve">» </w:t>
            </w:r>
            <w:r w:rsidRPr="003D314F">
              <w:rPr>
                <w:sz w:val="16"/>
                <w:szCs w:val="16"/>
              </w:rPr>
              <w:t>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ванию), ПАО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ФСК ЕЭС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vMerge w:val="restart"/>
            <w:hideMark/>
          </w:tcPr>
          <w:p w:rsidR="00333823" w:rsidRDefault="00E22713" w:rsidP="00333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еализация проекта обе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печит эле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триф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 xml:space="preserve">кацию ГОК </w:t>
            </w:r>
            <w:proofErr w:type="spellStart"/>
            <w:r w:rsidR="003D314F" w:rsidRPr="003D314F">
              <w:rPr>
                <w:sz w:val="16"/>
                <w:szCs w:val="16"/>
              </w:rPr>
              <w:t>Лунсин</w:t>
            </w:r>
            <w:proofErr w:type="spellEnd"/>
            <w:r w:rsidR="003D314F" w:rsidRPr="003D314F">
              <w:rPr>
                <w:sz w:val="16"/>
                <w:szCs w:val="16"/>
              </w:rPr>
              <w:t>, который в 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кущий момент обе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печив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ется автономной д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зельной электроста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цией, кроме того, при реал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зации пр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 xml:space="preserve">екта ГОК </w:t>
            </w:r>
            <w:proofErr w:type="spellStart"/>
            <w:r w:rsidR="003D314F" w:rsidRPr="003D314F">
              <w:rPr>
                <w:sz w:val="16"/>
                <w:szCs w:val="16"/>
              </w:rPr>
              <w:t>Лунсин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б</w:t>
            </w:r>
            <w:r w:rsidR="003D314F" w:rsidRPr="003D314F"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>дут обесп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чены:</w:t>
            </w:r>
          </w:p>
          <w:p w:rsidR="00333823" w:rsidRDefault="003D314F" w:rsidP="00333823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инвест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ции – 38 млрд. ру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лей;</w:t>
            </w:r>
          </w:p>
          <w:p w:rsidR="003D314F" w:rsidRPr="003D314F" w:rsidRDefault="003D314F" w:rsidP="0031460E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новые раб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чие места – 1250 ед. (971 раб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чих мест имею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ся</w:t>
            </w:r>
            <w:proofErr w:type="gramStart"/>
            <w:r w:rsidRPr="003D314F">
              <w:rPr>
                <w:sz w:val="16"/>
                <w:szCs w:val="16"/>
              </w:rPr>
              <w:t>);</w:t>
            </w:r>
            <w:r w:rsidRPr="003D314F">
              <w:rPr>
                <w:sz w:val="16"/>
                <w:szCs w:val="16"/>
              </w:rPr>
              <w:br/>
            </w:r>
            <w:r w:rsidRPr="003D314F">
              <w:rPr>
                <w:sz w:val="16"/>
                <w:szCs w:val="16"/>
              </w:rPr>
              <w:lastRenderedPageBreak/>
              <w:t>налоги</w:t>
            </w:r>
            <w:proofErr w:type="gramEnd"/>
            <w:r w:rsidRPr="003D314F">
              <w:rPr>
                <w:sz w:val="16"/>
                <w:szCs w:val="16"/>
              </w:rPr>
              <w:t xml:space="preserve"> в консолидир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ванный бю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жет – 600 млн. ру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лей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2 600 000,0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600 000,0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ВБ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2 700 000,0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2 700 000,0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2.1.5.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тельство объе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сетев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хозяйс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ва, в рамках реализ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ции инв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стицио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ектов по освоению Кара-</w:t>
            </w:r>
            <w:proofErr w:type="spellStart"/>
            <w:r w:rsidRPr="003D314F">
              <w:rPr>
                <w:sz w:val="16"/>
                <w:szCs w:val="16"/>
              </w:rPr>
              <w:t>Бельди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ского</w:t>
            </w:r>
            <w:proofErr w:type="spellEnd"/>
            <w:r w:rsidRPr="003D314F">
              <w:rPr>
                <w:sz w:val="16"/>
                <w:szCs w:val="16"/>
              </w:rPr>
              <w:t xml:space="preserve"> золот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рудного мест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рождения в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лике Тыва (пл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та за </w:t>
            </w:r>
            <w:proofErr w:type="spellStart"/>
            <w:r w:rsidRPr="003D314F">
              <w:rPr>
                <w:sz w:val="16"/>
                <w:szCs w:val="16"/>
              </w:rPr>
              <w:t>техгол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гическое</w:t>
            </w:r>
            <w:proofErr w:type="spellEnd"/>
            <w:r w:rsidRPr="003D314F">
              <w:rPr>
                <w:sz w:val="16"/>
                <w:szCs w:val="16"/>
              </w:rPr>
              <w:t xml:space="preserve"> присоед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нение об</w:t>
            </w:r>
            <w:r w:rsidRPr="003D314F">
              <w:rPr>
                <w:sz w:val="16"/>
                <w:szCs w:val="16"/>
              </w:rPr>
              <w:t>ъ</w:t>
            </w:r>
            <w:r w:rsidRPr="003D314F">
              <w:rPr>
                <w:sz w:val="16"/>
                <w:szCs w:val="16"/>
              </w:rPr>
              <w:t>ектов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сетевого </w:t>
            </w:r>
            <w:proofErr w:type="gramStart"/>
            <w:r w:rsidRPr="003D314F">
              <w:rPr>
                <w:sz w:val="16"/>
                <w:szCs w:val="16"/>
              </w:rPr>
              <w:t xml:space="preserve">хозяйства)   </w:t>
            </w:r>
            <w:proofErr w:type="gramEnd"/>
            <w:r w:rsidRPr="003D314F">
              <w:rPr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510" w:type="dxa"/>
            <w:hideMark/>
          </w:tcPr>
          <w:p w:rsidR="003D314F" w:rsidRPr="003D314F" w:rsidRDefault="0031460E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4 200 000,0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3 600 000,0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600 000,0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2023-2025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C71CA6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ООО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Кара-</w:t>
            </w:r>
            <w:proofErr w:type="spellStart"/>
            <w:r w:rsidRPr="003D314F">
              <w:rPr>
                <w:sz w:val="16"/>
                <w:szCs w:val="16"/>
              </w:rPr>
              <w:t>Бельдир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="0031460E">
              <w:rPr>
                <w:sz w:val="16"/>
                <w:szCs w:val="16"/>
              </w:rPr>
              <w:t xml:space="preserve">нию), </w:t>
            </w:r>
            <w:r w:rsidR="00C71CA6">
              <w:rPr>
                <w:sz w:val="16"/>
                <w:szCs w:val="16"/>
              </w:rPr>
              <w:t xml:space="preserve">АО </w:t>
            </w:r>
            <w:r w:rsidR="00C71CA6" w:rsidRPr="00E22713">
              <w:rPr>
                <w:sz w:val="16"/>
                <w:szCs w:val="16"/>
              </w:rPr>
              <w:t>«</w:t>
            </w:r>
            <w:proofErr w:type="spellStart"/>
            <w:r w:rsidR="00C71CA6" w:rsidRPr="00E22713">
              <w:rPr>
                <w:sz w:val="16"/>
                <w:szCs w:val="16"/>
              </w:rPr>
              <w:t>Россети</w:t>
            </w:r>
            <w:proofErr w:type="spellEnd"/>
            <w:r w:rsidR="00C71CA6" w:rsidRPr="00E22713">
              <w:rPr>
                <w:sz w:val="16"/>
                <w:szCs w:val="16"/>
              </w:rPr>
              <w:t xml:space="preserve"> Сибирь </w:t>
            </w:r>
            <w:proofErr w:type="spellStart"/>
            <w:proofErr w:type="gramStart"/>
            <w:r w:rsidR="00C71CA6" w:rsidRPr="00E22713">
              <w:rPr>
                <w:sz w:val="16"/>
                <w:szCs w:val="16"/>
              </w:rPr>
              <w:t>Т</w:t>
            </w:r>
            <w:r w:rsidR="00C71CA6" w:rsidRPr="00E22713">
              <w:rPr>
                <w:sz w:val="16"/>
                <w:szCs w:val="16"/>
              </w:rPr>
              <w:t>ы</w:t>
            </w:r>
            <w:r w:rsidR="00C71CA6" w:rsidRPr="00E22713">
              <w:rPr>
                <w:sz w:val="16"/>
                <w:szCs w:val="16"/>
              </w:rPr>
              <w:t>ваэнерго</w:t>
            </w:r>
            <w:proofErr w:type="spellEnd"/>
            <w:r w:rsidR="00C71CA6" w:rsidRPr="00E22713">
              <w:rPr>
                <w:sz w:val="16"/>
                <w:szCs w:val="16"/>
              </w:rPr>
              <w:t xml:space="preserve">» </w:t>
            </w:r>
            <w:r w:rsidRPr="003D314F">
              <w:rPr>
                <w:sz w:val="16"/>
                <w:szCs w:val="16"/>
              </w:rPr>
              <w:t xml:space="preserve"> (</w:t>
            </w:r>
            <w:proofErr w:type="gramEnd"/>
            <w:r w:rsidRPr="003D314F">
              <w:rPr>
                <w:sz w:val="16"/>
                <w:szCs w:val="16"/>
              </w:rPr>
              <w:t>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</w:t>
            </w:r>
            <w:r w:rsidR="00C71CA6">
              <w:rPr>
                <w:sz w:val="16"/>
                <w:szCs w:val="16"/>
              </w:rPr>
              <w:t xml:space="preserve">нию), </w:t>
            </w:r>
            <w:r w:rsidRPr="003D314F">
              <w:rPr>
                <w:sz w:val="16"/>
                <w:szCs w:val="16"/>
              </w:rPr>
              <w:t xml:space="preserve">ПАО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ФСК ЕЭС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8B2371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еализация проекта ГОК Кара-</w:t>
            </w:r>
            <w:proofErr w:type="spellStart"/>
            <w:r w:rsidR="003D314F" w:rsidRPr="003D314F">
              <w:rPr>
                <w:sz w:val="16"/>
                <w:szCs w:val="16"/>
              </w:rPr>
              <w:t>Бельдир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</w:t>
            </w:r>
            <w:proofErr w:type="gramStart"/>
            <w:r w:rsidR="003D314F" w:rsidRPr="003D314F">
              <w:rPr>
                <w:sz w:val="16"/>
                <w:szCs w:val="16"/>
              </w:rPr>
              <w:t>о</w:t>
            </w:r>
            <w:r w:rsidR="0031460E">
              <w:rPr>
                <w:sz w:val="16"/>
                <w:szCs w:val="16"/>
              </w:rPr>
              <w:t>беспечит:</w:t>
            </w:r>
            <w:r w:rsidR="0031460E">
              <w:rPr>
                <w:sz w:val="16"/>
                <w:szCs w:val="16"/>
              </w:rPr>
              <w:br/>
            </w:r>
            <w:r w:rsidR="003D314F" w:rsidRPr="003D314F">
              <w:rPr>
                <w:sz w:val="16"/>
                <w:szCs w:val="16"/>
              </w:rPr>
              <w:t>инвест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ции</w:t>
            </w:r>
            <w:proofErr w:type="gramEnd"/>
            <w:r w:rsidR="003D314F" w:rsidRPr="003D314F">
              <w:rPr>
                <w:sz w:val="16"/>
                <w:szCs w:val="16"/>
              </w:rPr>
              <w:t xml:space="preserve"> – 11 млрд. ру</w:t>
            </w:r>
            <w:r w:rsidR="003D314F" w:rsidRPr="003D314F">
              <w:rPr>
                <w:sz w:val="16"/>
                <w:szCs w:val="16"/>
              </w:rPr>
              <w:t>б</w:t>
            </w:r>
            <w:r w:rsidR="0031460E">
              <w:rPr>
                <w:sz w:val="16"/>
                <w:szCs w:val="16"/>
              </w:rPr>
              <w:t>лей;</w:t>
            </w:r>
            <w:r w:rsidR="0031460E">
              <w:rPr>
                <w:sz w:val="16"/>
                <w:szCs w:val="16"/>
              </w:rPr>
              <w:br/>
            </w:r>
            <w:r w:rsidR="003D314F" w:rsidRPr="003D314F">
              <w:rPr>
                <w:sz w:val="16"/>
                <w:szCs w:val="16"/>
              </w:rPr>
              <w:t>новые ра</w:t>
            </w:r>
            <w:r w:rsidR="0031460E">
              <w:rPr>
                <w:sz w:val="16"/>
                <w:szCs w:val="16"/>
              </w:rPr>
              <w:t>б</w:t>
            </w:r>
            <w:r w:rsidR="0031460E">
              <w:rPr>
                <w:sz w:val="16"/>
                <w:szCs w:val="16"/>
              </w:rPr>
              <w:t>о</w:t>
            </w:r>
            <w:r w:rsidR="0031460E">
              <w:rPr>
                <w:sz w:val="16"/>
                <w:szCs w:val="16"/>
              </w:rPr>
              <w:t>чие места – 300 ед.</w:t>
            </w:r>
            <w:r w:rsidR="0031460E">
              <w:rPr>
                <w:sz w:val="16"/>
                <w:szCs w:val="16"/>
              </w:rPr>
              <w:br/>
            </w:r>
            <w:r w:rsidR="003D314F" w:rsidRPr="003D314F">
              <w:rPr>
                <w:sz w:val="16"/>
                <w:szCs w:val="16"/>
              </w:rPr>
              <w:t>налоги в консолидир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ванный бю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жет – 890 млн. ру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лей в год (2024-2032 гг.)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2 600 000,0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600 000,0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ВБ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1 600 000,0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1 600 000,0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2.1.6.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тельство объе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сетев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хозяйс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ва, в рамках реализ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ции нац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онал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ного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екта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Ж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лье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(пл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та за </w:t>
            </w:r>
            <w:proofErr w:type="spellStart"/>
            <w:r w:rsidRPr="003D314F">
              <w:rPr>
                <w:sz w:val="16"/>
                <w:szCs w:val="16"/>
              </w:rPr>
              <w:lastRenderedPageBreak/>
              <w:t>техгол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ское</w:t>
            </w:r>
            <w:proofErr w:type="spellEnd"/>
            <w:r w:rsidRPr="003D314F">
              <w:rPr>
                <w:sz w:val="16"/>
                <w:szCs w:val="16"/>
              </w:rPr>
              <w:t xml:space="preserve"> присоед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нение об</w:t>
            </w:r>
            <w:r w:rsidRPr="003D314F">
              <w:rPr>
                <w:sz w:val="16"/>
                <w:szCs w:val="16"/>
              </w:rPr>
              <w:t>ъ</w:t>
            </w:r>
            <w:r w:rsidRPr="003D314F">
              <w:rPr>
                <w:sz w:val="16"/>
                <w:szCs w:val="16"/>
              </w:rPr>
              <w:t>ектов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сетевого </w:t>
            </w:r>
            <w:proofErr w:type="gramStart"/>
            <w:r w:rsidRPr="003D314F">
              <w:rPr>
                <w:sz w:val="16"/>
                <w:szCs w:val="16"/>
              </w:rPr>
              <w:t>хозяйс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 xml:space="preserve">ва)   </w:t>
            </w:r>
            <w:proofErr w:type="gramEnd"/>
            <w:r w:rsidRPr="003D314F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510" w:type="dxa"/>
            <w:hideMark/>
          </w:tcPr>
          <w:p w:rsidR="003D314F" w:rsidRPr="003D314F" w:rsidRDefault="0031460E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2 500 000,0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2 500 000,0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2025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="00C71CA6">
              <w:rPr>
                <w:sz w:val="16"/>
                <w:szCs w:val="16"/>
              </w:rPr>
              <w:t>лики Тыва, г</w:t>
            </w:r>
            <w:r w:rsidRPr="003D314F">
              <w:rPr>
                <w:sz w:val="16"/>
                <w:szCs w:val="16"/>
              </w:rPr>
              <w:t>ос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дарстве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 xml:space="preserve">ное казенное учреждение Республики Тыва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D314F">
              <w:rPr>
                <w:sz w:val="16"/>
                <w:szCs w:val="16"/>
              </w:rPr>
              <w:t>Го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стройзаказ</w:t>
            </w:r>
            <w:proofErr w:type="spellEnd"/>
            <w:proofErr w:type="gramStart"/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,   </w:t>
            </w:r>
            <w:proofErr w:type="gramEnd"/>
            <w:r w:rsidRPr="003D314F">
              <w:rPr>
                <w:sz w:val="16"/>
                <w:szCs w:val="16"/>
              </w:rPr>
              <w:t xml:space="preserve">                         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D314F">
              <w:rPr>
                <w:sz w:val="16"/>
                <w:szCs w:val="16"/>
              </w:rPr>
              <w:t>Тыв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энерго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</w:t>
            </w:r>
            <w:r w:rsidRPr="003D314F">
              <w:rPr>
                <w:sz w:val="16"/>
                <w:szCs w:val="16"/>
              </w:rPr>
              <w:lastRenderedPageBreak/>
              <w:t>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vMerge w:val="restart"/>
            <w:hideMark/>
          </w:tcPr>
          <w:p w:rsidR="0031460E" w:rsidRDefault="008B2371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снижения сто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мости за кв.м жил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го и нежилого пом</w:t>
            </w:r>
            <w:r w:rsidR="003D314F" w:rsidRPr="003D314F">
              <w:rPr>
                <w:sz w:val="16"/>
                <w:szCs w:val="16"/>
              </w:rPr>
              <w:t>е</w:t>
            </w:r>
            <w:r w:rsidR="0031460E">
              <w:rPr>
                <w:sz w:val="16"/>
                <w:szCs w:val="16"/>
              </w:rPr>
              <w:t xml:space="preserve">щения в </w:t>
            </w:r>
          </w:p>
          <w:p w:rsidR="003D314F" w:rsidRPr="003D314F" w:rsidRDefault="0031460E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  <w:r w:rsidR="003D314F" w:rsidRPr="003D314F">
              <w:rPr>
                <w:sz w:val="16"/>
                <w:szCs w:val="16"/>
              </w:rPr>
              <w:t xml:space="preserve"> Кыз</w:t>
            </w:r>
            <w:r w:rsidR="003D314F" w:rsidRPr="003D314F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>ле, досту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ное жилье для насел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2 500 000,0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2 500 000,0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2.1.7. Приобр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тение автоно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ных с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стем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тросна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жения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262 860,4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23 029,0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1 600,0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36 618,0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37 386,1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33 226,8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34 223,6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2019-2027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ООО </w:t>
            </w:r>
            <w:r>
              <w:rPr>
                <w:sz w:val="16"/>
                <w:szCs w:val="16"/>
              </w:rPr>
              <w:t>«</w:t>
            </w:r>
            <w:r w:rsidR="00C71CA6">
              <w:rPr>
                <w:sz w:val="16"/>
                <w:szCs w:val="16"/>
              </w:rPr>
              <w:t>Ди</w:t>
            </w:r>
            <w:r w:rsidRPr="003D314F">
              <w:rPr>
                <w:sz w:val="16"/>
                <w:szCs w:val="16"/>
              </w:rPr>
              <w:t>з</w:t>
            </w:r>
            <w:r w:rsidR="00C71CA6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ль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hideMark/>
          </w:tcPr>
          <w:p w:rsidR="00221C50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 связи с большим износом имеюще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 xml:space="preserve">ся ДЭС в </w:t>
            </w:r>
          </w:p>
          <w:p w:rsidR="003D314F" w:rsidRPr="003D314F" w:rsidRDefault="003D314F" w:rsidP="00C71CA6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 xml:space="preserve">с. Кызыл-Хая, </w:t>
            </w:r>
            <w:proofErr w:type="spellStart"/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гур-Аксы</w:t>
            </w:r>
            <w:proofErr w:type="spellEnd"/>
            <w:r w:rsidRPr="003D314F">
              <w:rPr>
                <w:sz w:val="16"/>
                <w:szCs w:val="16"/>
              </w:rPr>
              <w:t>, 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ора-Хем, </w:t>
            </w:r>
            <w:proofErr w:type="spellStart"/>
            <w:r w:rsidRPr="003D314F">
              <w:rPr>
                <w:sz w:val="16"/>
                <w:szCs w:val="16"/>
              </w:rPr>
              <w:t>Ырбан</w:t>
            </w:r>
            <w:proofErr w:type="spellEnd"/>
            <w:r w:rsidRPr="003D314F">
              <w:rPr>
                <w:sz w:val="16"/>
                <w:szCs w:val="16"/>
              </w:rPr>
              <w:t xml:space="preserve">, Севи, </w:t>
            </w:r>
            <w:proofErr w:type="spellStart"/>
            <w:r w:rsidRPr="003D314F">
              <w:rPr>
                <w:sz w:val="16"/>
                <w:szCs w:val="16"/>
              </w:rPr>
              <w:t>Сы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тыг-Хем</w:t>
            </w:r>
            <w:proofErr w:type="spellEnd"/>
            <w:r w:rsidRPr="003D314F">
              <w:rPr>
                <w:sz w:val="16"/>
                <w:szCs w:val="16"/>
              </w:rPr>
              <w:t xml:space="preserve"> и с ежего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ным увелич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нием фина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совых 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трат на капитал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 ремонт 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лива и энергетики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 предл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гает приобр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сти дизель-генерато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ные устано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ки 500 кВт, 200 кВт, 30 квт.</w:t>
            </w:r>
            <w:r w:rsidRPr="003D314F">
              <w:rPr>
                <w:sz w:val="16"/>
                <w:szCs w:val="16"/>
              </w:rPr>
              <w:br/>
              <w:t>Обеспеч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качестве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ным и беспер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бойным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троснабжен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ем 3835 п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требителей в нас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ленных пунктах не име</w:t>
            </w:r>
            <w:r w:rsidRPr="003D314F">
              <w:rPr>
                <w:sz w:val="16"/>
                <w:szCs w:val="16"/>
              </w:rPr>
              <w:t>ю</w:t>
            </w:r>
            <w:r w:rsidRPr="003D314F">
              <w:rPr>
                <w:sz w:val="16"/>
                <w:szCs w:val="16"/>
              </w:rPr>
              <w:t>щих централиз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ванного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жения 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2.1.8. Разв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тие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се</w:t>
            </w:r>
            <w:r w:rsidRPr="003D314F">
              <w:rPr>
                <w:sz w:val="16"/>
                <w:szCs w:val="16"/>
              </w:rPr>
              <w:lastRenderedPageBreak/>
              <w:t>тев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хозяйс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ва на терр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тории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ВБ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85 000,0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115 000,0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2023-2024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</w:t>
            </w:r>
            <w:r w:rsidRPr="003D314F">
              <w:rPr>
                <w:sz w:val="16"/>
                <w:szCs w:val="16"/>
              </w:rPr>
              <w:lastRenderedPageBreak/>
              <w:t xml:space="preserve">Тыва, </w:t>
            </w:r>
            <w:r w:rsidR="00C71CA6">
              <w:rPr>
                <w:sz w:val="16"/>
                <w:szCs w:val="16"/>
              </w:rPr>
              <w:t xml:space="preserve">АО </w:t>
            </w:r>
            <w:r w:rsidR="00C71CA6" w:rsidRPr="00E22713">
              <w:rPr>
                <w:sz w:val="16"/>
                <w:szCs w:val="16"/>
              </w:rPr>
              <w:t>«</w:t>
            </w:r>
            <w:proofErr w:type="spellStart"/>
            <w:r w:rsidR="00C71CA6" w:rsidRPr="00E22713">
              <w:rPr>
                <w:sz w:val="16"/>
                <w:szCs w:val="16"/>
              </w:rPr>
              <w:t>Россети</w:t>
            </w:r>
            <w:proofErr w:type="spellEnd"/>
            <w:r w:rsidR="00C71CA6" w:rsidRPr="00E22713">
              <w:rPr>
                <w:sz w:val="16"/>
                <w:szCs w:val="16"/>
              </w:rPr>
              <w:t xml:space="preserve"> Сибирь </w:t>
            </w:r>
            <w:proofErr w:type="spellStart"/>
            <w:r w:rsidR="00C71CA6" w:rsidRPr="00E22713">
              <w:rPr>
                <w:sz w:val="16"/>
                <w:szCs w:val="16"/>
              </w:rPr>
              <w:t>Т</w:t>
            </w:r>
            <w:r w:rsidR="00C71CA6" w:rsidRPr="00E22713">
              <w:rPr>
                <w:sz w:val="16"/>
                <w:szCs w:val="16"/>
              </w:rPr>
              <w:t>ы</w:t>
            </w:r>
            <w:r w:rsidR="00C71CA6" w:rsidRPr="00E22713">
              <w:rPr>
                <w:sz w:val="16"/>
                <w:szCs w:val="16"/>
              </w:rPr>
              <w:t>ваэнерго</w:t>
            </w:r>
            <w:proofErr w:type="spellEnd"/>
            <w:r w:rsidR="00C71CA6" w:rsidRPr="00E22713">
              <w:rPr>
                <w:sz w:val="16"/>
                <w:szCs w:val="16"/>
              </w:rPr>
              <w:t xml:space="preserve">» </w:t>
            </w:r>
            <w:r w:rsidRPr="003D314F">
              <w:rPr>
                <w:sz w:val="16"/>
                <w:szCs w:val="16"/>
              </w:rPr>
              <w:t>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ванию)</w:t>
            </w:r>
          </w:p>
        </w:tc>
        <w:tc>
          <w:tcPr>
            <w:tcW w:w="1038" w:type="dxa"/>
            <w:hideMark/>
          </w:tcPr>
          <w:p w:rsidR="003D314F" w:rsidRPr="003D314F" w:rsidRDefault="00221C50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бесперебо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ным, кач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ственным </w:t>
            </w:r>
            <w:r w:rsidR="003D314F" w:rsidRPr="003D314F">
              <w:rPr>
                <w:sz w:val="16"/>
                <w:szCs w:val="16"/>
              </w:rPr>
              <w:lastRenderedPageBreak/>
              <w:t>электросна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жением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треб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телей садоводч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ских неко</w:t>
            </w:r>
            <w:r w:rsidR="003D314F" w:rsidRPr="003D314F">
              <w:rPr>
                <w:sz w:val="16"/>
                <w:szCs w:val="16"/>
              </w:rPr>
              <w:t>м</w:t>
            </w:r>
            <w:r w:rsidR="003D314F" w:rsidRPr="003D314F">
              <w:rPr>
                <w:sz w:val="16"/>
                <w:szCs w:val="16"/>
              </w:rPr>
              <w:t>мерч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ских товар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ществ, соблюд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треб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ваний правил устройства электроуст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новок и пр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вил технич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ской эксплу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тации, треб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ваний к гр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ницам охра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ных зон об</w:t>
            </w:r>
            <w:r w:rsidR="003D314F" w:rsidRPr="003D314F">
              <w:rPr>
                <w:sz w:val="16"/>
                <w:szCs w:val="16"/>
              </w:rPr>
              <w:t>ъ</w:t>
            </w:r>
            <w:r w:rsidR="003D314F" w:rsidRPr="003D314F">
              <w:rPr>
                <w:sz w:val="16"/>
                <w:szCs w:val="16"/>
              </w:rPr>
              <w:t>ектов эле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тросет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вого хозяйс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ва СНТ, орган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зации сист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мы учета электрич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ской энергии и сн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жение накопле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ной задолженн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 за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требле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ную электроэне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гию СНТ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 xml:space="preserve">2.2. </w:t>
            </w:r>
            <w:proofErr w:type="gramStart"/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роприятия  по</w:t>
            </w:r>
            <w:proofErr w:type="gramEnd"/>
            <w:r w:rsidRPr="003D314F">
              <w:rPr>
                <w:sz w:val="16"/>
                <w:szCs w:val="16"/>
              </w:rPr>
              <w:t xml:space="preserve"> нау</w:t>
            </w:r>
            <w:r w:rsidRPr="003D314F">
              <w:rPr>
                <w:sz w:val="16"/>
                <w:szCs w:val="16"/>
              </w:rPr>
              <w:t>ч</w:t>
            </w:r>
            <w:r w:rsidRPr="003D314F">
              <w:rPr>
                <w:sz w:val="16"/>
                <w:szCs w:val="16"/>
              </w:rPr>
              <w:t>но-исслед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ским и опытно-констру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торским работам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5 480,4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5 480,4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2.2.1. Разрабо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ка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екта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 xml:space="preserve">тельства </w:t>
            </w:r>
            <w:r w:rsidRPr="003D314F">
              <w:rPr>
                <w:sz w:val="16"/>
                <w:szCs w:val="16"/>
              </w:rPr>
              <w:lastRenderedPageBreak/>
              <w:t>модул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ной к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тельной с маг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страл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ными теплов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 xml:space="preserve">ми сетями в с. Чаа-Холь </w:t>
            </w:r>
            <w:proofErr w:type="spellStart"/>
            <w:r w:rsidRPr="003D314F">
              <w:rPr>
                <w:sz w:val="16"/>
                <w:szCs w:val="16"/>
              </w:rPr>
              <w:t>Чаа-Хольского</w:t>
            </w:r>
            <w:proofErr w:type="spellEnd"/>
            <w:r w:rsidRPr="003D314F">
              <w:rPr>
                <w:sz w:val="16"/>
                <w:szCs w:val="16"/>
              </w:rPr>
              <w:t xml:space="preserve"> </w:t>
            </w:r>
            <w:proofErr w:type="spellStart"/>
            <w:r w:rsidRPr="003D314F">
              <w:rPr>
                <w:sz w:val="16"/>
                <w:szCs w:val="16"/>
              </w:rPr>
              <w:t>кожу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</w:t>
            </w:r>
            <w:proofErr w:type="spellEnd"/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4 600,0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4 600,0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ГУП </w:t>
            </w:r>
            <w:r w:rsidR="0031460E" w:rsidRPr="003D314F">
              <w:rPr>
                <w:sz w:val="16"/>
                <w:szCs w:val="16"/>
              </w:rPr>
              <w:t>Респу</w:t>
            </w:r>
            <w:r w:rsidR="0031460E" w:rsidRPr="003D314F">
              <w:rPr>
                <w:sz w:val="16"/>
                <w:szCs w:val="16"/>
              </w:rPr>
              <w:t>б</w:t>
            </w:r>
            <w:r w:rsidR="0031460E" w:rsidRPr="003D314F">
              <w:rPr>
                <w:sz w:val="16"/>
                <w:szCs w:val="16"/>
              </w:rPr>
              <w:t xml:space="preserve">лики </w:t>
            </w:r>
            <w:r w:rsidR="0031460E" w:rsidRPr="003D314F">
              <w:rPr>
                <w:sz w:val="16"/>
                <w:szCs w:val="16"/>
              </w:rPr>
              <w:lastRenderedPageBreak/>
              <w:t>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2.2.2. Разрабо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ка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екта реко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струкции (нового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 xml:space="preserve">тельства) </w:t>
            </w:r>
            <w:proofErr w:type="spellStart"/>
            <w:r w:rsidRPr="003D314F">
              <w:rPr>
                <w:sz w:val="16"/>
                <w:szCs w:val="16"/>
              </w:rPr>
              <w:t>энерг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источн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proofErr w:type="spellEnd"/>
            <w:r w:rsidRPr="003D314F">
              <w:rPr>
                <w:sz w:val="16"/>
                <w:szCs w:val="16"/>
              </w:rPr>
              <w:t xml:space="preserve"> для нужд г. </w:t>
            </w:r>
            <w:proofErr w:type="spellStart"/>
            <w:r w:rsidRPr="003D314F">
              <w:rPr>
                <w:sz w:val="16"/>
                <w:szCs w:val="16"/>
              </w:rPr>
              <w:t>Шаг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нар</w:t>
            </w:r>
            <w:r w:rsidR="00C71CA6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499,5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499,5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ГУП </w:t>
            </w:r>
            <w:r w:rsidR="0031460E" w:rsidRPr="003D314F">
              <w:rPr>
                <w:sz w:val="16"/>
                <w:szCs w:val="16"/>
              </w:rPr>
              <w:t>Респу</w:t>
            </w:r>
            <w:r w:rsidR="0031460E" w:rsidRPr="003D314F">
              <w:rPr>
                <w:sz w:val="16"/>
                <w:szCs w:val="16"/>
              </w:rPr>
              <w:t>б</w:t>
            </w:r>
            <w:r w:rsidR="0031460E" w:rsidRPr="003D314F">
              <w:rPr>
                <w:sz w:val="16"/>
                <w:szCs w:val="16"/>
              </w:rPr>
              <w:t>лики 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2.2.3. Провед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эк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пертизы проекта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тельства модул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ной к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тельной с маг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страл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ными теплов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 xml:space="preserve">ми сетями в с. Чаа-Холь </w:t>
            </w:r>
            <w:proofErr w:type="spellStart"/>
            <w:r w:rsidRPr="003D314F">
              <w:rPr>
                <w:sz w:val="16"/>
                <w:szCs w:val="16"/>
              </w:rPr>
              <w:t>Чаа-Хольского</w:t>
            </w:r>
            <w:proofErr w:type="spellEnd"/>
            <w:r w:rsidRPr="003D314F">
              <w:rPr>
                <w:sz w:val="16"/>
                <w:szCs w:val="16"/>
              </w:rPr>
              <w:t xml:space="preserve"> </w:t>
            </w:r>
            <w:proofErr w:type="spellStart"/>
            <w:r w:rsidRPr="003D314F">
              <w:rPr>
                <w:sz w:val="16"/>
                <w:szCs w:val="16"/>
              </w:rPr>
              <w:t>кожу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</w:t>
            </w:r>
            <w:proofErr w:type="spellEnd"/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380,9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380,9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ГУП </w:t>
            </w:r>
            <w:r w:rsidR="0031460E" w:rsidRPr="003D314F">
              <w:rPr>
                <w:sz w:val="16"/>
                <w:szCs w:val="16"/>
              </w:rPr>
              <w:t>Респу</w:t>
            </w:r>
            <w:r w:rsidR="0031460E" w:rsidRPr="003D314F">
              <w:rPr>
                <w:sz w:val="16"/>
                <w:szCs w:val="16"/>
              </w:rPr>
              <w:t>б</w:t>
            </w:r>
            <w:r w:rsidR="0031460E" w:rsidRPr="003D314F">
              <w:rPr>
                <w:sz w:val="16"/>
                <w:szCs w:val="16"/>
              </w:rPr>
              <w:t>лики 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Итого по подпр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грамме:</w:t>
            </w:r>
          </w:p>
        </w:tc>
        <w:tc>
          <w:tcPr>
            <w:tcW w:w="510" w:type="dxa"/>
            <w:hideMark/>
          </w:tcPr>
          <w:p w:rsidR="003D314F" w:rsidRPr="003D314F" w:rsidRDefault="0031460E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31 861 971,5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10 295,3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23 029,0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3 072 915,8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4 036 618,0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3 037 386,1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6 817 259,0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11 047 259,0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3 732 259,0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33 226,8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34 223,6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361 971,5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10 295,3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9 500,0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23 029,0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72 915,8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36 618,0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37 386,1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32 259,0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33 226,8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34 223,6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21 700 000,0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3 000 000,0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4 000 000,0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3 700 000,0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ВБ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9 800 000,0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2 785 000,0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7 015 000,0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 По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 xml:space="preserve">ма 3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Энерг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и повыш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э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фективн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сти в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ке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10" w:type="dxa"/>
            <w:hideMark/>
          </w:tcPr>
          <w:p w:rsidR="003D314F" w:rsidRPr="003D314F" w:rsidRDefault="0031460E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10 873 278,9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895044,0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381568,9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476871,2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480385,0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641091,2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748669,1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1239279,0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1363278,1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1381383,3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765621,0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681918,0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702375,5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723446,8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лики Тыва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9 177 955,8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466479,1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381568,9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476871,2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480385,0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641091,2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741409,1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993452,2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871998,6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858991,4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765621,0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681918,0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702375,5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723446,8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1 695 323,1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428564,9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7260,0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245826,8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491279,5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522391,9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3.1. Во</w:t>
            </w:r>
            <w:r w:rsidRPr="003D314F">
              <w:rPr>
                <w:sz w:val="16"/>
                <w:szCs w:val="16"/>
              </w:rPr>
              <w:t>з</w:t>
            </w:r>
            <w:r w:rsidRPr="003D314F">
              <w:rPr>
                <w:sz w:val="16"/>
                <w:szCs w:val="16"/>
              </w:rPr>
              <w:t>мещение 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трат по кредитам на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ство котел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ной с тепл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выми сет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ми в с. Х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ву-Аксы </w:t>
            </w:r>
            <w:proofErr w:type="spellStart"/>
            <w:r w:rsidRPr="003D314F">
              <w:rPr>
                <w:sz w:val="16"/>
                <w:szCs w:val="16"/>
              </w:rPr>
              <w:t>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ди-Хольского</w:t>
            </w:r>
            <w:proofErr w:type="spellEnd"/>
            <w:r w:rsidRPr="003D314F">
              <w:rPr>
                <w:sz w:val="16"/>
                <w:szCs w:val="16"/>
              </w:rPr>
              <w:t xml:space="preserve"> </w:t>
            </w:r>
            <w:proofErr w:type="spellStart"/>
            <w:r w:rsidRPr="003D314F">
              <w:rPr>
                <w:sz w:val="16"/>
                <w:szCs w:val="16"/>
              </w:rPr>
              <w:t>кожууна</w:t>
            </w:r>
            <w:proofErr w:type="spellEnd"/>
            <w:r w:rsidRPr="003D314F">
              <w:rPr>
                <w:sz w:val="16"/>
                <w:szCs w:val="16"/>
              </w:rPr>
              <w:t>, с испол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зов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нием </w:t>
            </w:r>
            <w:proofErr w:type="spellStart"/>
            <w:r w:rsidRPr="003D314F">
              <w:rPr>
                <w:sz w:val="16"/>
                <w:szCs w:val="16"/>
              </w:rPr>
              <w:t>энергоэ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фекти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ных</w:t>
            </w:r>
            <w:proofErr w:type="spellEnd"/>
            <w:r w:rsidRPr="003D314F">
              <w:rPr>
                <w:sz w:val="16"/>
                <w:szCs w:val="16"/>
              </w:rPr>
              <w:t xml:space="preserve"> те</w:t>
            </w:r>
            <w:r w:rsidRPr="003D314F">
              <w:rPr>
                <w:sz w:val="16"/>
                <w:szCs w:val="16"/>
              </w:rPr>
              <w:t>х</w:t>
            </w:r>
            <w:r w:rsidRPr="003D314F">
              <w:rPr>
                <w:sz w:val="16"/>
                <w:szCs w:val="16"/>
              </w:rPr>
              <w:t>нологий с высоким КПД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104 621,3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104621,3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лики Тыва</w:t>
            </w:r>
          </w:p>
        </w:tc>
        <w:tc>
          <w:tcPr>
            <w:tcW w:w="1038" w:type="dxa"/>
            <w:hideMark/>
          </w:tcPr>
          <w:p w:rsidR="003D314F" w:rsidRPr="003D314F" w:rsidRDefault="0031460E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ачестве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ное и беспер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бойное обе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печение те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лоснабжен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потреб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телей и бе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авари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ное прохожд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ние ОЗП 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3.2. Пред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ставл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сидий на мер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при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тия по энерг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нию и </w:t>
            </w:r>
            <w:r w:rsidRPr="003D314F">
              <w:rPr>
                <w:sz w:val="16"/>
                <w:szCs w:val="16"/>
              </w:rPr>
              <w:lastRenderedPageBreak/>
              <w:t>подгото</w:t>
            </w:r>
            <w:r w:rsidRPr="003D314F">
              <w:rPr>
                <w:sz w:val="16"/>
                <w:szCs w:val="16"/>
              </w:rPr>
              <w:t>в</w:t>
            </w:r>
            <w:r w:rsidR="00850FEA">
              <w:rPr>
                <w:sz w:val="16"/>
                <w:szCs w:val="16"/>
              </w:rPr>
              <w:t>ке</w:t>
            </w:r>
            <w:r w:rsidRPr="003D314F">
              <w:rPr>
                <w:sz w:val="16"/>
                <w:szCs w:val="16"/>
              </w:rPr>
              <w:t xml:space="preserve"> к от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ному сезону объектов жилищно-комм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нального хозя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ства</w:t>
            </w:r>
          </w:p>
        </w:tc>
        <w:tc>
          <w:tcPr>
            <w:tcW w:w="510" w:type="dxa"/>
            <w:hideMark/>
          </w:tcPr>
          <w:p w:rsidR="003D314F" w:rsidRPr="003D314F" w:rsidRDefault="0031460E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436 564,9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436564,9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лики Тыва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8 000,0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8000,0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428 564,9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428564,9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3.3.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юридич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ским лицам на возмещ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нед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получе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дох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дов по текущему и кап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тальному ремо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ту с целью повыш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э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фективн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сти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1 019 514,3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70674,8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40000,0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42440,8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87048,2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68712,0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71646,0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74788,6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86360,0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87442,0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92327,0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82327,0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69801,0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71895,0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74051,9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лики Тыва</w:t>
            </w:r>
          </w:p>
        </w:tc>
        <w:tc>
          <w:tcPr>
            <w:tcW w:w="1038" w:type="dxa"/>
            <w:hideMark/>
          </w:tcPr>
          <w:p w:rsidR="00221C50" w:rsidRDefault="00221C50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3D314F" w:rsidRPr="003D314F">
              <w:rPr>
                <w:sz w:val="16"/>
                <w:szCs w:val="16"/>
              </w:rPr>
              <w:t>инанс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вые средс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ва на по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готовку предпр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ятий к ОЗП на период 2021/22 г. планируе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ся напр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вить на выполн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меропри</w:t>
            </w:r>
            <w:r w:rsidR="003D314F" w:rsidRPr="003D314F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>тий по замене изноше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ных тепл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вых сетей, кап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тал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ному и текущему ремонту о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новного и вспомог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тельного оборудов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ния котел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 xml:space="preserve">ных </w:t>
            </w:r>
          </w:p>
          <w:p w:rsidR="00221C50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 xml:space="preserve">г. Ак-Довурак и </w:t>
            </w:r>
            <w:proofErr w:type="spellStart"/>
            <w:r w:rsidRPr="003D314F">
              <w:rPr>
                <w:sz w:val="16"/>
                <w:szCs w:val="16"/>
              </w:rPr>
              <w:t>Шагонар</w:t>
            </w:r>
            <w:proofErr w:type="spellEnd"/>
            <w:r w:rsidRPr="003D314F">
              <w:rPr>
                <w:sz w:val="16"/>
                <w:szCs w:val="16"/>
              </w:rPr>
              <w:t>,</w:t>
            </w:r>
            <w:r w:rsidR="00221C50">
              <w:rPr>
                <w:sz w:val="16"/>
                <w:szCs w:val="16"/>
              </w:rPr>
              <w:t xml:space="preserve"> </w:t>
            </w:r>
          </w:p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с. Хову-Аксы и Чаа-Холь.</w:t>
            </w:r>
            <w:r w:rsidRPr="003D314F">
              <w:rPr>
                <w:sz w:val="16"/>
                <w:szCs w:val="16"/>
              </w:rPr>
              <w:br/>
              <w:t>ГУП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Управля</w:t>
            </w:r>
            <w:r w:rsidRPr="003D314F">
              <w:rPr>
                <w:sz w:val="16"/>
                <w:szCs w:val="16"/>
              </w:rPr>
              <w:t>ю</w:t>
            </w:r>
            <w:r w:rsidRPr="003D314F">
              <w:rPr>
                <w:sz w:val="16"/>
                <w:szCs w:val="16"/>
              </w:rPr>
              <w:t>щая комп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ния ТЭК 4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(далее – ТЭК 4) будет подано зая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ление на установл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тар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фов на 2022 год.</w:t>
            </w:r>
            <w:r w:rsidRPr="003D314F">
              <w:rPr>
                <w:sz w:val="16"/>
                <w:szCs w:val="16"/>
              </w:rPr>
              <w:br/>
              <w:t>ТЭК 4 себ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мость отпуска зая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 xml:space="preserve">лена в сумме </w:t>
            </w:r>
            <w:r w:rsidRPr="003D314F">
              <w:rPr>
                <w:sz w:val="16"/>
                <w:szCs w:val="16"/>
              </w:rPr>
              <w:lastRenderedPageBreak/>
              <w:t>расх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дов 884,209 млн. рублей, в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ручка (дох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ды) заявлена в сумме 292,974 млн. рублей, убы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ки, связа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ные с 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ственным регулиров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нием тарифов сл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жились на уровне 591,236 млн. рублей (884,209-292,974), в том числ</w:t>
            </w:r>
            <w:r w:rsidR="0031460E">
              <w:rPr>
                <w:sz w:val="16"/>
                <w:szCs w:val="16"/>
              </w:rPr>
              <w:t>е:</w:t>
            </w:r>
            <w:r w:rsidR="0031460E">
              <w:rPr>
                <w:sz w:val="16"/>
                <w:szCs w:val="16"/>
              </w:rPr>
              <w:br/>
            </w:r>
            <w:r w:rsidRPr="003D314F">
              <w:rPr>
                <w:sz w:val="16"/>
                <w:szCs w:val="16"/>
              </w:rPr>
              <w:t>на убытки – 430,952 млн. ру</w:t>
            </w:r>
            <w:r w:rsidRPr="003D314F">
              <w:rPr>
                <w:sz w:val="16"/>
                <w:szCs w:val="16"/>
              </w:rPr>
              <w:t>б</w:t>
            </w:r>
            <w:r w:rsidR="0031460E">
              <w:rPr>
                <w:sz w:val="16"/>
                <w:szCs w:val="16"/>
              </w:rPr>
              <w:t>лей;</w:t>
            </w:r>
            <w:r w:rsidR="0031460E">
              <w:rPr>
                <w:sz w:val="16"/>
                <w:szCs w:val="16"/>
              </w:rPr>
              <w:br/>
            </w:r>
            <w:r w:rsidRPr="003D314F">
              <w:rPr>
                <w:sz w:val="16"/>
                <w:szCs w:val="16"/>
              </w:rPr>
              <w:t>на ремонт по мероприят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ям 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ственной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граммы – 160,284 млн. ру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лей.</w:t>
            </w:r>
            <w:r w:rsidRPr="003D314F">
              <w:rPr>
                <w:sz w:val="16"/>
                <w:szCs w:val="16"/>
              </w:rPr>
              <w:br/>
              <w:t>Качестве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ное и беспер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бойное обе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печение те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лоснабжен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ем потреб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телей и бе</w:t>
            </w:r>
            <w:r w:rsidRPr="003D314F">
              <w:rPr>
                <w:sz w:val="16"/>
                <w:szCs w:val="16"/>
              </w:rPr>
              <w:t>з</w:t>
            </w:r>
            <w:r w:rsidRPr="003D314F">
              <w:rPr>
                <w:sz w:val="16"/>
                <w:szCs w:val="16"/>
              </w:rPr>
              <w:t>авари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ное прохожд</w:t>
            </w:r>
            <w:r w:rsidRPr="003D314F">
              <w:rPr>
                <w:sz w:val="16"/>
                <w:szCs w:val="16"/>
              </w:rPr>
              <w:t>е</w:t>
            </w:r>
            <w:r w:rsidR="00221C50">
              <w:rPr>
                <w:sz w:val="16"/>
                <w:szCs w:val="16"/>
              </w:rPr>
              <w:t>ние ОЗП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3.4.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юридич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ским лицам, осущест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ля</w:t>
            </w:r>
            <w:r w:rsidRPr="003D314F">
              <w:rPr>
                <w:sz w:val="16"/>
                <w:szCs w:val="16"/>
              </w:rPr>
              <w:t>ю</w:t>
            </w:r>
            <w:r w:rsidRPr="003D314F">
              <w:rPr>
                <w:sz w:val="16"/>
                <w:szCs w:val="16"/>
              </w:rPr>
              <w:t>щим регулир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емые виды деятел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ности и </w:t>
            </w:r>
            <w:r w:rsidRPr="003D314F">
              <w:rPr>
                <w:sz w:val="16"/>
                <w:szCs w:val="16"/>
              </w:rPr>
              <w:lastRenderedPageBreak/>
              <w:t>реализ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ющим меропри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тия в обла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ти энерг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повыш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э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фективн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сти, на возмещ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части 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трат, понесе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в процессе в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работки и (или) транспо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тировки энергор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сурсов и воды, в том числе всле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ствие провед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мер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при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тий в обла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ти энерг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повыш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э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фективн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сти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2 836 463,5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60576,0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70682,0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94628,4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100433,0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138581,0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182792,0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218900,7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303830,2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302915,5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311700,0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295440,0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244584,0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251921,5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259479,2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ГУП </w:t>
            </w:r>
            <w:r w:rsidR="0031460E" w:rsidRPr="003D314F">
              <w:rPr>
                <w:sz w:val="16"/>
                <w:szCs w:val="16"/>
              </w:rPr>
              <w:t>Респу</w:t>
            </w:r>
            <w:r w:rsidR="0031460E" w:rsidRPr="003D314F">
              <w:rPr>
                <w:sz w:val="16"/>
                <w:szCs w:val="16"/>
              </w:rPr>
              <w:t>б</w:t>
            </w:r>
            <w:r w:rsidR="0031460E" w:rsidRPr="003D314F">
              <w:rPr>
                <w:sz w:val="16"/>
                <w:szCs w:val="16"/>
              </w:rPr>
              <w:t>лики 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УК ТЭК 4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3D314F" w:rsidP="00221C50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br w:type="page"/>
            </w:r>
            <w:r w:rsidR="00221C50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ачестве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ное и беспер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бойное обе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печение те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лоснабжен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ем потреб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телей и бе</w:t>
            </w:r>
            <w:r w:rsidRPr="003D314F">
              <w:rPr>
                <w:sz w:val="16"/>
                <w:szCs w:val="16"/>
              </w:rPr>
              <w:t>з</w:t>
            </w:r>
            <w:r w:rsidRPr="003D314F">
              <w:rPr>
                <w:sz w:val="16"/>
                <w:szCs w:val="16"/>
              </w:rPr>
              <w:t>авари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ное прохожд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ние ОЗП 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3.5.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возмещ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убы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ков, св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занных с примен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нием 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регулир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 xml:space="preserve">емых цен </w:t>
            </w:r>
            <w:r w:rsidRPr="003D314F">
              <w:rPr>
                <w:sz w:val="16"/>
                <w:szCs w:val="16"/>
              </w:rPr>
              <w:lastRenderedPageBreak/>
              <w:t>на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скую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гию, понесе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в процессе выработки и (или) транспо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тировки энергор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сурсов, в том числе всле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ствие провед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мер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при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тий в обла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ти энерг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повыш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э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фективн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2 708 073,6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260153,1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267620,4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323055,4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326554,0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362326,0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300712,0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280712,0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289133,4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297807,4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 xml:space="preserve">лики Тыва, ООО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Дизель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hideMark/>
          </w:tcPr>
          <w:p w:rsidR="003D314F" w:rsidRPr="003D314F" w:rsidRDefault="0031460E" w:rsidP="00850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качестве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ным и беспер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бойным эле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троснабжен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3835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требителей в нас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ленных пунктах, не име</w:t>
            </w:r>
            <w:r w:rsidR="003D314F" w:rsidRPr="003D314F">
              <w:rPr>
                <w:sz w:val="16"/>
                <w:szCs w:val="16"/>
              </w:rPr>
              <w:t>ю</w:t>
            </w:r>
            <w:r w:rsidR="003D314F" w:rsidRPr="003D314F">
              <w:rPr>
                <w:sz w:val="16"/>
                <w:szCs w:val="16"/>
              </w:rPr>
              <w:t>щих централиз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 xml:space="preserve">ванного </w:t>
            </w:r>
            <w:r w:rsidR="003D314F" w:rsidRPr="003D314F">
              <w:rPr>
                <w:sz w:val="16"/>
                <w:szCs w:val="16"/>
              </w:rPr>
              <w:lastRenderedPageBreak/>
              <w:t>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госна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 xml:space="preserve">жения 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3.6.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возмещ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убы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ков, св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занных с примен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нием 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регулир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емых цен на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скую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гию, тепл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вую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гию и вод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выр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батыва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мыми </w:t>
            </w:r>
            <w:r w:rsidRPr="003D314F">
              <w:rPr>
                <w:sz w:val="16"/>
                <w:szCs w:val="16"/>
              </w:rPr>
              <w:lastRenderedPageBreak/>
              <w:t>муниц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пальными организ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циями комм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нального компле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са, пон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сенных в процессе выработки и (или) транспо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тировки энергор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сурсов и воды, в том числе всле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ствие провед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мер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при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тий в обла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ти энерг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повыш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э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фективн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953 729,9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126250,5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168901,0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187505,9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209362,4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199637,5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29243,7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32828,9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2014-2020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Республики Тыва</w:t>
            </w:r>
          </w:p>
        </w:tc>
        <w:tc>
          <w:tcPr>
            <w:tcW w:w="1038" w:type="dxa"/>
            <w:hideMark/>
          </w:tcPr>
          <w:p w:rsidR="003D314F" w:rsidRPr="003D314F" w:rsidRDefault="0031460E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качестве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ным и беспер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бойным те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ло-электро</w:t>
            </w:r>
            <w:r w:rsidR="00221C50">
              <w:rPr>
                <w:sz w:val="16"/>
                <w:szCs w:val="16"/>
              </w:rPr>
              <w:t>-</w:t>
            </w:r>
            <w:r w:rsidR="003D314F" w:rsidRPr="003D314F">
              <w:rPr>
                <w:sz w:val="16"/>
                <w:szCs w:val="16"/>
              </w:rPr>
              <w:t>сна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жением нас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</w:t>
            </w:r>
            <w:r>
              <w:rPr>
                <w:sz w:val="16"/>
                <w:szCs w:val="16"/>
              </w:rPr>
              <w:t>ния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3.7.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организ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циям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на компенс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цию в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падающих доходов в связи с устано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лением льго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ного тарифа на электр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 xml:space="preserve">ческую </w:t>
            </w:r>
            <w:r w:rsidRPr="003D314F">
              <w:rPr>
                <w:sz w:val="16"/>
                <w:szCs w:val="16"/>
              </w:rPr>
              <w:lastRenderedPageBreak/>
              <w:t>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гию для нас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ления и прира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ненных к нему категорий потреб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телей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106 428,9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42124,9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63000,0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1304,0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2021-2023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АО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D314F">
              <w:rPr>
                <w:sz w:val="16"/>
                <w:szCs w:val="16"/>
              </w:rPr>
              <w:t>Россети</w:t>
            </w:r>
            <w:proofErr w:type="spellEnd"/>
            <w:r w:rsidRPr="003D314F">
              <w:rPr>
                <w:sz w:val="16"/>
                <w:szCs w:val="16"/>
              </w:rPr>
              <w:t xml:space="preserve"> Сибирь </w:t>
            </w:r>
            <w:proofErr w:type="spellStart"/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ваэнерго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ванию)</w:t>
            </w:r>
          </w:p>
        </w:tc>
        <w:tc>
          <w:tcPr>
            <w:tcW w:w="1038" w:type="dxa"/>
            <w:hideMark/>
          </w:tcPr>
          <w:p w:rsidR="003D314F" w:rsidRPr="003D314F" w:rsidRDefault="00221C50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нижение стоимости тарифа за электроэне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гию по всем потребит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лям в Ре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пуб</w:t>
            </w:r>
            <w:r w:rsidR="00F061C8">
              <w:rPr>
                <w:sz w:val="16"/>
                <w:szCs w:val="16"/>
              </w:rPr>
              <w:t>лике Тыва на 30 процентов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850FEA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3.8.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юридич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ским лицам на реализ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цию 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ропри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тий по п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ставке оборуд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</w:t>
            </w:r>
            <w:r w:rsidR="00850FEA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, матери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лов для созд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ния аварийн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запаса и пов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шения 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ческой эффе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тивности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45 990,9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6500,0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6500,0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6500,0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6500,0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6695,0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6895,9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Республики Тыва</w:t>
            </w:r>
          </w:p>
        </w:tc>
        <w:tc>
          <w:tcPr>
            <w:tcW w:w="1038" w:type="dxa"/>
            <w:hideMark/>
          </w:tcPr>
          <w:p w:rsidR="00F061C8" w:rsidRDefault="00F061C8" w:rsidP="00F06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 xml:space="preserve"> </w:t>
            </w: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</w:t>
            </w:r>
            <w:r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 топл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 xml:space="preserve">публики Тыва </w:t>
            </w:r>
            <w:r w:rsidR="003D314F" w:rsidRPr="003D314F">
              <w:rPr>
                <w:sz w:val="16"/>
                <w:szCs w:val="16"/>
              </w:rPr>
              <w:t>имее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ся одно подв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домстве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ное учре</w:t>
            </w:r>
            <w:r w:rsidR="003D314F" w:rsidRPr="003D314F">
              <w:rPr>
                <w:sz w:val="16"/>
                <w:szCs w:val="16"/>
              </w:rPr>
              <w:t>ж</w:t>
            </w:r>
            <w:r w:rsidR="003D314F" w:rsidRPr="003D314F">
              <w:rPr>
                <w:sz w:val="16"/>
                <w:szCs w:val="16"/>
              </w:rPr>
              <w:t>дение, вх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дящее в бюдже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 xml:space="preserve">ную сеть, это ГАУ </w:t>
            </w:r>
            <w:r w:rsidR="003D314F">
              <w:rPr>
                <w:sz w:val="16"/>
                <w:szCs w:val="16"/>
              </w:rPr>
              <w:t>«</w:t>
            </w:r>
            <w:r w:rsidR="003D314F" w:rsidRPr="003D314F">
              <w:rPr>
                <w:sz w:val="16"/>
                <w:szCs w:val="16"/>
              </w:rPr>
              <w:t>Центр 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госб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режения и перспе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тивного ра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вития при Правител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стве Респу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лики Тыва</w:t>
            </w:r>
            <w:r w:rsidR="003D314F">
              <w:rPr>
                <w:sz w:val="16"/>
                <w:szCs w:val="16"/>
              </w:rPr>
              <w:t>»</w:t>
            </w:r>
            <w:r w:rsidR="003D314F" w:rsidRPr="003D314F">
              <w:rPr>
                <w:sz w:val="16"/>
                <w:szCs w:val="16"/>
              </w:rPr>
              <w:t>.</w:t>
            </w:r>
            <w:r w:rsidR="003D314F" w:rsidRPr="003D314F">
              <w:rPr>
                <w:sz w:val="16"/>
                <w:szCs w:val="16"/>
              </w:rPr>
              <w:br/>
              <w:t>Штат учр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ждения с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стоит из 4</w:t>
            </w:r>
            <w:r>
              <w:rPr>
                <w:sz w:val="16"/>
                <w:szCs w:val="16"/>
              </w:rPr>
              <w:t>-</w:t>
            </w:r>
            <w:r w:rsidR="003D314F" w:rsidRPr="003D314F">
              <w:rPr>
                <w:sz w:val="16"/>
                <w:szCs w:val="16"/>
              </w:rPr>
              <w:t>х ед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ниц:</w:t>
            </w:r>
            <w:r w:rsidR="003D314F" w:rsidRPr="003D314F">
              <w:rPr>
                <w:sz w:val="16"/>
                <w:szCs w:val="16"/>
              </w:rPr>
              <w:br/>
            </w:r>
            <w:r w:rsidR="00850FEA">
              <w:rPr>
                <w:sz w:val="16"/>
                <w:szCs w:val="16"/>
              </w:rPr>
              <w:t>г</w:t>
            </w:r>
            <w:r w:rsidR="003D314F" w:rsidRPr="003D314F">
              <w:rPr>
                <w:sz w:val="16"/>
                <w:szCs w:val="16"/>
              </w:rPr>
              <w:t>енерал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ный дире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тор 1 ед.</w:t>
            </w:r>
            <w:r w:rsidR="003D314F" w:rsidRPr="003D314F">
              <w:rPr>
                <w:sz w:val="16"/>
                <w:szCs w:val="16"/>
              </w:rPr>
              <w:br/>
            </w:r>
            <w:r w:rsidR="00850FEA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ам. ген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рального директора 2 ед.</w:t>
            </w:r>
            <w:r w:rsidR="003D314F" w:rsidRPr="003D314F">
              <w:rPr>
                <w:sz w:val="16"/>
                <w:szCs w:val="16"/>
              </w:rPr>
              <w:br/>
            </w:r>
            <w:r w:rsidR="00850FEA"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едущий инженер 1 ед.</w:t>
            </w:r>
            <w:r w:rsidR="003D314F" w:rsidRPr="003D314F">
              <w:rPr>
                <w:sz w:val="16"/>
                <w:szCs w:val="16"/>
              </w:rPr>
              <w:br/>
              <w:t xml:space="preserve">Задачи ГАУ </w:t>
            </w:r>
            <w:r w:rsidR="003D314F">
              <w:rPr>
                <w:sz w:val="16"/>
                <w:szCs w:val="16"/>
              </w:rPr>
              <w:t>«</w:t>
            </w:r>
            <w:r w:rsidR="003D314F" w:rsidRPr="003D314F">
              <w:rPr>
                <w:sz w:val="16"/>
                <w:szCs w:val="16"/>
              </w:rPr>
              <w:t>Центр 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госбереж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и перспе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тивного ра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вития при Правител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стве Респу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лики Тыва</w:t>
            </w:r>
            <w:r w:rsidR="003D314F">
              <w:rPr>
                <w:sz w:val="16"/>
                <w:szCs w:val="16"/>
              </w:rPr>
              <w:t>»</w:t>
            </w:r>
            <w:r w:rsidR="003D314F" w:rsidRPr="003D314F">
              <w:rPr>
                <w:sz w:val="16"/>
                <w:szCs w:val="16"/>
              </w:rPr>
              <w:t>:</w:t>
            </w:r>
            <w:r w:rsidR="003D314F" w:rsidRPr="003D314F">
              <w:rPr>
                <w:sz w:val="16"/>
                <w:szCs w:val="16"/>
              </w:rPr>
              <w:br/>
              <w:t xml:space="preserve">1) </w:t>
            </w:r>
            <w:r w:rsidR="00221C50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ровед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энергетич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lastRenderedPageBreak/>
              <w:t>ских обслед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ваний орган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заций, в первую оч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редь</w:t>
            </w:r>
            <w:r w:rsidR="00850FEA">
              <w:rPr>
                <w:sz w:val="16"/>
                <w:szCs w:val="16"/>
              </w:rPr>
              <w:t>,</w:t>
            </w:r>
            <w:r w:rsidR="003D314F" w:rsidRPr="003D314F">
              <w:rPr>
                <w:sz w:val="16"/>
                <w:szCs w:val="16"/>
              </w:rPr>
              <w:t xml:space="preserve"> образ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вания, здр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воохр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нения, соц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ального обе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печения и кул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туры, финансиру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мых из ре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публиканск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го бю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жета</w:t>
            </w:r>
            <w:r w:rsidR="00850FEA">
              <w:rPr>
                <w:sz w:val="16"/>
                <w:szCs w:val="16"/>
              </w:rPr>
              <w:t>,</w:t>
            </w:r>
            <w:r w:rsidR="003D314F" w:rsidRPr="003D314F">
              <w:rPr>
                <w:sz w:val="16"/>
                <w:szCs w:val="16"/>
              </w:rPr>
              <w:t xml:space="preserve"> на предмет сбереж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потребл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электроэне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гии, тепл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вой энергии, воды и канализ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ции и каме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ного угля</w:t>
            </w:r>
            <w:r w:rsidR="00850FEA">
              <w:rPr>
                <w:sz w:val="16"/>
                <w:szCs w:val="16"/>
              </w:rPr>
              <w:t>;</w:t>
            </w:r>
            <w:r w:rsidR="003D314F" w:rsidRPr="003D314F">
              <w:rPr>
                <w:sz w:val="16"/>
                <w:szCs w:val="16"/>
              </w:rPr>
              <w:br/>
              <w:t xml:space="preserve">2) </w:t>
            </w:r>
            <w:r w:rsidR="00221C50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птимиз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ция расх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дов орган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заций из бюджета по оплате коммунал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ных услуг и потребл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нию каме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ного угля ведо</w:t>
            </w:r>
            <w:r w:rsidR="003D314F" w:rsidRPr="003D314F">
              <w:rPr>
                <w:sz w:val="16"/>
                <w:szCs w:val="16"/>
              </w:rPr>
              <w:t>м</w:t>
            </w:r>
            <w:r w:rsidR="003D314F" w:rsidRPr="003D314F">
              <w:rPr>
                <w:sz w:val="16"/>
                <w:szCs w:val="16"/>
              </w:rPr>
              <w:t>ственными к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тельными в результ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те реализ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ции меропри</w:t>
            </w:r>
            <w:r w:rsidR="003D314F" w:rsidRPr="003D314F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>тий по энергосб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режению. </w:t>
            </w:r>
            <w:r w:rsidR="003D314F" w:rsidRPr="003D314F">
              <w:rPr>
                <w:sz w:val="16"/>
                <w:szCs w:val="16"/>
              </w:rPr>
              <w:br/>
              <w:t>Функции и возможн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сти:</w:t>
            </w:r>
            <w:r w:rsidR="003D314F" w:rsidRPr="003D314F">
              <w:rPr>
                <w:sz w:val="16"/>
                <w:szCs w:val="16"/>
              </w:rPr>
              <w:br/>
              <w:t xml:space="preserve">1) </w:t>
            </w:r>
            <w:r w:rsidR="00221C50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ехнич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ское обслед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вание объе</w:t>
            </w:r>
            <w:r w:rsidR="003D314F" w:rsidRPr="003D314F">
              <w:rPr>
                <w:sz w:val="16"/>
                <w:szCs w:val="16"/>
              </w:rPr>
              <w:t>к</w:t>
            </w:r>
            <w:r w:rsidR="00221C50">
              <w:rPr>
                <w:sz w:val="16"/>
                <w:szCs w:val="16"/>
              </w:rPr>
              <w:t>тов, в том числе:</w:t>
            </w:r>
            <w:r w:rsidR="00221C50">
              <w:rPr>
                <w:sz w:val="16"/>
                <w:szCs w:val="16"/>
              </w:rPr>
              <w:br/>
            </w:r>
            <w:r w:rsidR="003D314F" w:rsidRPr="003D314F">
              <w:rPr>
                <w:sz w:val="16"/>
                <w:szCs w:val="16"/>
              </w:rPr>
              <w:t>инструме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тальное о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следов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 xml:space="preserve">ние </w:t>
            </w:r>
            <w:r w:rsidR="003D314F" w:rsidRPr="003D314F">
              <w:rPr>
                <w:sz w:val="16"/>
                <w:szCs w:val="16"/>
              </w:rPr>
              <w:lastRenderedPageBreak/>
              <w:t>колич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ства и качества потребл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электрич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ской 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гии и те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ловой 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221C50">
              <w:rPr>
                <w:sz w:val="16"/>
                <w:szCs w:val="16"/>
              </w:rPr>
              <w:t>гии;</w:t>
            </w:r>
            <w:r w:rsidR="00221C50">
              <w:rPr>
                <w:sz w:val="16"/>
                <w:szCs w:val="16"/>
              </w:rPr>
              <w:br/>
            </w:r>
            <w:r w:rsidR="003D314F" w:rsidRPr="003D314F">
              <w:rPr>
                <w:sz w:val="16"/>
                <w:szCs w:val="16"/>
              </w:rPr>
              <w:t>расчет неэ</w:t>
            </w:r>
            <w:r w:rsidR="003D314F" w:rsidRPr="003D314F">
              <w:rPr>
                <w:sz w:val="16"/>
                <w:szCs w:val="16"/>
              </w:rPr>
              <w:t>ф</w:t>
            </w:r>
            <w:r w:rsidR="003D314F" w:rsidRPr="003D314F">
              <w:rPr>
                <w:sz w:val="16"/>
                <w:szCs w:val="16"/>
              </w:rPr>
              <w:t>фекти</w:t>
            </w:r>
            <w:r w:rsidR="003D314F" w:rsidRPr="003D314F"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ных потерь и расхода эле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троэне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гии и тепл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 xml:space="preserve">вой энергии на основании </w:t>
            </w:r>
            <w:proofErr w:type="spellStart"/>
            <w:r w:rsidR="003D314F" w:rsidRPr="003D314F">
              <w:rPr>
                <w:sz w:val="16"/>
                <w:szCs w:val="16"/>
              </w:rPr>
              <w:t>тепловизио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ного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монит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ринга и оце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ка с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 xml:space="preserve">стояния </w:t>
            </w:r>
            <w:proofErr w:type="spellStart"/>
            <w:r w:rsidR="003D314F" w:rsidRPr="003D314F">
              <w:rPr>
                <w:sz w:val="16"/>
                <w:szCs w:val="16"/>
              </w:rPr>
              <w:t>теплосбер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гающих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свойств зд</w:t>
            </w:r>
            <w:r w:rsidR="003D314F" w:rsidRPr="003D314F">
              <w:rPr>
                <w:sz w:val="16"/>
                <w:szCs w:val="16"/>
              </w:rPr>
              <w:t>а</w:t>
            </w:r>
            <w:r w:rsidR="00221C50">
              <w:rPr>
                <w:sz w:val="16"/>
                <w:szCs w:val="16"/>
              </w:rPr>
              <w:t>ний;</w:t>
            </w:r>
            <w:r w:rsidR="00221C50">
              <w:rPr>
                <w:sz w:val="16"/>
                <w:szCs w:val="16"/>
              </w:rPr>
              <w:br/>
            </w:r>
            <w:r w:rsidR="003D314F" w:rsidRPr="003D314F">
              <w:rPr>
                <w:sz w:val="16"/>
                <w:szCs w:val="16"/>
              </w:rPr>
              <w:t>проверка правильн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 расчета сч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тов по оплате соответств</w:t>
            </w:r>
            <w:r w:rsidR="003D314F" w:rsidRPr="003D314F"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>ющих у</w:t>
            </w:r>
            <w:r w:rsidR="003D314F" w:rsidRPr="003D314F">
              <w:rPr>
                <w:sz w:val="16"/>
                <w:szCs w:val="16"/>
              </w:rPr>
              <w:t>с</w:t>
            </w:r>
            <w:r w:rsidR="00850FEA">
              <w:rPr>
                <w:sz w:val="16"/>
                <w:szCs w:val="16"/>
              </w:rPr>
              <w:t>луг;</w:t>
            </w:r>
            <w:r w:rsidR="003D314F" w:rsidRPr="003D314F">
              <w:rPr>
                <w:sz w:val="16"/>
                <w:szCs w:val="16"/>
              </w:rPr>
              <w:br/>
              <w:t xml:space="preserve">2) </w:t>
            </w:r>
            <w:r w:rsidR="00221C50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бследов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ние технич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ского состо</w:t>
            </w:r>
            <w:r w:rsidR="003D314F" w:rsidRPr="003D314F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>ния оборуд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вания котел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ных, состава отх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дящих газов и КПД котлов, тру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ной ра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водки системы отопл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</w:t>
            </w:r>
            <w:r w:rsidR="00850FEA">
              <w:rPr>
                <w:sz w:val="16"/>
                <w:szCs w:val="16"/>
              </w:rPr>
              <w:t>;</w:t>
            </w:r>
            <w:r w:rsidR="003D314F" w:rsidRPr="003D314F">
              <w:rPr>
                <w:sz w:val="16"/>
                <w:szCs w:val="16"/>
              </w:rPr>
              <w:br/>
              <w:t xml:space="preserve">3) </w:t>
            </w:r>
            <w:r w:rsidR="00221C50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одгото</w:t>
            </w:r>
            <w:r w:rsidR="003D314F" w:rsidRPr="003D314F"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ка технич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ских предлож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ний по повыш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нию эффе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тивн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 потре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ления коммунал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ных услуг и к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 xml:space="preserve">менного </w:t>
            </w:r>
            <w:r w:rsidR="003D314F" w:rsidRPr="003D314F">
              <w:rPr>
                <w:sz w:val="16"/>
                <w:szCs w:val="16"/>
              </w:rPr>
              <w:lastRenderedPageBreak/>
              <w:t>угля</w:t>
            </w:r>
            <w:r w:rsidR="00850FEA">
              <w:rPr>
                <w:sz w:val="16"/>
                <w:szCs w:val="16"/>
              </w:rPr>
              <w:t>;</w:t>
            </w:r>
            <w:r w:rsidR="003D314F" w:rsidRPr="003D314F">
              <w:rPr>
                <w:sz w:val="16"/>
                <w:szCs w:val="16"/>
              </w:rPr>
              <w:br/>
              <w:t xml:space="preserve">4) </w:t>
            </w:r>
            <w:r w:rsidR="00221C50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одгото</w:t>
            </w:r>
            <w:r w:rsidR="003D314F" w:rsidRPr="003D314F"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ка и реализ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ция мер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приятий по энергосб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режению, в том числе через </w:t>
            </w:r>
            <w:proofErr w:type="spellStart"/>
            <w:r w:rsidR="003D314F" w:rsidRPr="003D314F">
              <w:rPr>
                <w:sz w:val="16"/>
                <w:szCs w:val="16"/>
              </w:rPr>
              <w:t>энерг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сервисные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ко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тракты.</w:t>
            </w:r>
            <w:r w:rsidR="003D314F" w:rsidRPr="003D314F">
              <w:rPr>
                <w:sz w:val="16"/>
                <w:szCs w:val="16"/>
              </w:rPr>
              <w:br/>
              <w:t>В соотве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ствии c гос</w:t>
            </w:r>
            <w:r w:rsidR="003D314F" w:rsidRPr="003D314F"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>дарс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венным заданием учрежден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предоставл</w:t>
            </w:r>
            <w:r w:rsidR="003D314F" w:rsidRPr="003D314F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>ются след</w:t>
            </w:r>
            <w:r w:rsidR="003D314F" w:rsidRPr="003D314F"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>ющие гос</w:t>
            </w:r>
            <w:r w:rsidR="003D314F" w:rsidRPr="003D314F"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>дарс</w:t>
            </w:r>
            <w:r w:rsidR="003D314F" w:rsidRPr="003D314F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венные усл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ги:</w:t>
            </w:r>
            <w:r>
              <w:rPr>
                <w:sz w:val="16"/>
                <w:szCs w:val="16"/>
              </w:rPr>
              <w:br/>
            </w:r>
            <w:r w:rsidR="003D314F" w:rsidRPr="003D314F">
              <w:rPr>
                <w:sz w:val="16"/>
                <w:szCs w:val="16"/>
              </w:rPr>
              <w:t>информац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онно-аналитич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ское обесп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чение де</w:t>
            </w:r>
            <w:r w:rsidR="003D314F" w:rsidRPr="003D314F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>тельн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 в сфере энерг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сбереж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и пов</w:t>
            </w:r>
            <w:r w:rsidR="003D314F" w:rsidRPr="003D314F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>шения энергетич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ской эффе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тивн</w:t>
            </w:r>
            <w:r w:rsidR="003D314F" w:rsidRPr="003D314F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сти;</w:t>
            </w:r>
          </w:p>
          <w:p w:rsidR="003D314F" w:rsidRPr="003D314F" w:rsidRDefault="003D314F" w:rsidP="00F061C8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выполн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экспериме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 xml:space="preserve">тальных научных </w:t>
            </w:r>
            <w:proofErr w:type="gramStart"/>
            <w:r w:rsidRPr="003D314F">
              <w:rPr>
                <w:sz w:val="16"/>
                <w:szCs w:val="16"/>
              </w:rPr>
              <w:t>разр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бото</w:t>
            </w:r>
            <w:r w:rsidR="00F061C8">
              <w:rPr>
                <w:sz w:val="16"/>
                <w:szCs w:val="16"/>
              </w:rPr>
              <w:t>к;</w:t>
            </w:r>
            <w:r w:rsidR="00F061C8">
              <w:rPr>
                <w:sz w:val="16"/>
                <w:szCs w:val="16"/>
              </w:rPr>
              <w:br/>
            </w:r>
            <w:r w:rsidRPr="003D314F">
              <w:rPr>
                <w:sz w:val="16"/>
                <w:szCs w:val="16"/>
              </w:rPr>
              <w:t>выполн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</w:t>
            </w:r>
            <w:proofErr w:type="gramEnd"/>
            <w:r w:rsidRPr="003D314F">
              <w:rPr>
                <w:sz w:val="16"/>
                <w:szCs w:val="16"/>
              </w:rPr>
              <w:t xml:space="preserve"> опы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но-конструкто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ских работ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3.9. 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роприятия по кап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ным вложен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ям</w:t>
            </w:r>
          </w:p>
        </w:tc>
        <w:tc>
          <w:tcPr>
            <w:tcW w:w="510" w:type="dxa"/>
            <w:hideMark/>
          </w:tcPr>
          <w:p w:rsidR="003D314F" w:rsidRPr="003D314F" w:rsidRDefault="00F061C8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549 058,7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94456,5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98485,9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67772,7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75597,6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59759,7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30265,9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79496,9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43223,5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3.9.1. Капитал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 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монт объ</w:t>
            </w:r>
            <w:r w:rsidRPr="003D314F">
              <w:rPr>
                <w:sz w:val="16"/>
                <w:szCs w:val="16"/>
              </w:rPr>
              <w:lastRenderedPageBreak/>
              <w:t>ектов социал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ной сферы и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ликанской собстве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ности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549 058,7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94456,5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98485,9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67772,7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75597,6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59759,7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30265,9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79496,9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43223,5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2014-2021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Республики Тыва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3.10. 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роприятия по нау</w:t>
            </w:r>
            <w:r w:rsidRPr="003D314F">
              <w:rPr>
                <w:sz w:val="16"/>
                <w:szCs w:val="16"/>
              </w:rPr>
              <w:t>ч</w:t>
            </w:r>
            <w:r w:rsidRPr="003D314F">
              <w:rPr>
                <w:sz w:val="16"/>
                <w:szCs w:val="16"/>
              </w:rPr>
              <w:t>но-исслед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ским и опытно-констру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торским работам</w:t>
            </w:r>
          </w:p>
        </w:tc>
        <w:tc>
          <w:tcPr>
            <w:tcW w:w="510" w:type="dxa"/>
            <w:hideMark/>
          </w:tcPr>
          <w:p w:rsidR="003D314F" w:rsidRPr="003D314F" w:rsidRDefault="00F061C8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158 992,2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1900,0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3500,0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4430,0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13150,0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9250,0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18540,0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16770,0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14933,0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12238,9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15713,0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15713,0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16184,4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16669,9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Республики Тыва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151 732,2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1900,0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3500,0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4430,0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13150,0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9250,0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11280,0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16770,0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14933,0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12238,9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15713,0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15713,0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16184,4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16669,9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7 260,0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7260,0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3.10.1. Разрабо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ка схем тепл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ния, вод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водоотв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дения посел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ний, 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родских окр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гов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87 019,0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9000,0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4550,0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6500,0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7420,0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10133,0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7962,9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10133,0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10133,0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10437,0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10750,1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Республики Тыва</w:t>
            </w:r>
          </w:p>
        </w:tc>
        <w:tc>
          <w:tcPr>
            <w:tcW w:w="1038" w:type="dxa"/>
            <w:hideMark/>
          </w:tcPr>
          <w:p w:rsidR="003D314F" w:rsidRPr="003D314F" w:rsidRDefault="00221C50" w:rsidP="00221C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хема тепл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снабж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являе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 xml:space="preserve">ся </w:t>
            </w:r>
            <w:proofErr w:type="spellStart"/>
            <w:r w:rsidR="003D314F" w:rsidRPr="003D314F">
              <w:rPr>
                <w:sz w:val="16"/>
                <w:szCs w:val="16"/>
              </w:rPr>
              <w:t>предпроек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ным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докуме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том, в кот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ром обосн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вывается экономич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ская целес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обра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ность и хозяйстве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ная необх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димость пр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ектиров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ния и строительс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ва новых, ра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ширения и реконстру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ции сущ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ствующих теплоисто</w:t>
            </w:r>
            <w:r w:rsidR="003D314F" w:rsidRPr="003D314F">
              <w:rPr>
                <w:sz w:val="16"/>
                <w:szCs w:val="16"/>
              </w:rPr>
              <w:t>ч</w:t>
            </w:r>
            <w:r w:rsidR="003D314F" w:rsidRPr="003D314F">
              <w:rPr>
                <w:sz w:val="16"/>
                <w:szCs w:val="16"/>
              </w:rPr>
              <w:t>ников и те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ловых сетей.</w:t>
            </w:r>
            <w:r w:rsidR="003D314F" w:rsidRPr="003D314F">
              <w:rPr>
                <w:sz w:val="16"/>
                <w:szCs w:val="16"/>
              </w:rPr>
              <w:br w:type="page"/>
            </w:r>
            <w:r w:rsidR="00C82CEC">
              <w:rPr>
                <w:sz w:val="16"/>
                <w:szCs w:val="16"/>
              </w:rPr>
              <w:t xml:space="preserve"> </w:t>
            </w:r>
            <w:r w:rsidR="003D314F" w:rsidRPr="003D314F">
              <w:rPr>
                <w:sz w:val="16"/>
                <w:szCs w:val="16"/>
              </w:rPr>
              <w:t>На осн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вании и в соотве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ствии с утвержде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ной администр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цией города схемой те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лоснабжения теплосна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жающая о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ганиз</w:t>
            </w:r>
            <w:r w:rsidR="003D314F" w:rsidRPr="003D314F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ция (статья </w:t>
            </w:r>
            <w:r>
              <w:rPr>
                <w:sz w:val="16"/>
                <w:szCs w:val="16"/>
              </w:rPr>
              <w:lastRenderedPageBreak/>
              <w:t>23, п.4 закона</w:t>
            </w:r>
            <w:r w:rsidR="00F061C8">
              <w:rPr>
                <w:sz w:val="16"/>
                <w:szCs w:val="16"/>
              </w:rPr>
              <w:t xml:space="preserve"> </w:t>
            </w:r>
            <w:r w:rsidR="003D314F">
              <w:rPr>
                <w:sz w:val="16"/>
                <w:szCs w:val="16"/>
              </w:rPr>
              <w:t>«</w:t>
            </w:r>
            <w:r w:rsidR="003D314F" w:rsidRPr="003D314F">
              <w:rPr>
                <w:sz w:val="16"/>
                <w:szCs w:val="16"/>
              </w:rPr>
              <w:t>О теплоснабж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нии</w:t>
            </w:r>
            <w:r w:rsidR="003D314F">
              <w:rPr>
                <w:sz w:val="16"/>
                <w:szCs w:val="16"/>
              </w:rPr>
              <w:t>»</w:t>
            </w:r>
            <w:r w:rsidR="003D314F" w:rsidRPr="003D314F">
              <w:rPr>
                <w:sz w:val="16"/>
                <w:szCs w:val="16"/>
              </w:rPr>
              <w:t>) разр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батыв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ет инвестицио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ную пр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грамму в целях реал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зации реш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ний, пред</w:t>
            </w:r>
            <w:r w:rsidR="003D314F" w:rsidRPr="003D314F"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>смотре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ных этой сх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мой.</w:t>
            </w:r>
            <w:r>
              <w:rPr>
                <w:sz w:val="16"/>
                <w:szCs w:val="16"/>
              </w:rPr>
              <w:t xml:space="preserve"> </w:t>
            </w:r>
            <w:r w:rsidR="003D314F" w:rsidRPr="003D314F">
              <w:rPr>
                <w:sz w:val="16"/>
                <w:szCs w:val="16"/>
              </w:rPr>
              <w:t>Инвестиц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онная пр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грамма, с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гласова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ная с администр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цией города, о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ределяет объем фина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совых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требн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стей по ее реал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зации и источн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ки посту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ления средств для финансиров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ния перв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го проекта (р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констру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ция (модерниз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ция) де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ствующей системы це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трализова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ного тепл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снабж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ния) и второго пр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екта (мер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приятия, связа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ные с подключен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к де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ствующей системе 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вых потреб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телей тепла). С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 xml:space="preserve">гласно п.8 статьи </w:t>
            </w:r>
            <w:proofErr w:type="gramStart"/>
            <w:r w:rsidR="003D314F" w:rsidRPr="003D314F">
              <w:rPr>
                <w:sz w:val="16"/>
                <w:szCs w:val="16"/>
              </w:rPr>
              <w:t xml:space="preserve">10  </w:t>
            </w:r>
            <w:r w:rsidR="003D314F">
              <w:rPr>
                <w:sz w:val="16"/>
                <w:szCs w:val="16"/>
              </w:rPr>
              <w:t>«</w:t>
            </w:r>
            <w:proofErr w:type="gramEnd"/>
            <w:r w:rsidR="003D314F" w:rsidRPr="003D314F">
              <w:rPr>
                <w:sz w:val="16"/>
                <w:szCs w:val="16"/>
              </w:rPr>
              <w:t>Закона о теплоснабж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нии</w:t>
            </w:r>
            <w:r w:rsidR="003D314F">
              <w:rPr>
                <w:sz w:val="16"/>
                <w:szCs w:val="16"/>
              </w:rPr>
              <w:t>»</w:t>
            </w:r>
            <w:r w:rsidR="003D314F" w:rsidRPr="003D314F">
              <w:rPr>
                <w:sz w:val="16"/>
                <w:szCs w:val="16"/>
              </w:rPr>
              <w:t xml:space="preserve"> о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ним из и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 xml:space="preserve">точников </w:t>
            </w:r>
            <w:r w:rsidR="003D314F" w:rsidRPr="003D314F">
              <w:rPr>
                <w:sz w:val="16"/>
                <w:szCs w:val="16"/>
              </w:rPr>
              <w:lastRenderedPageBreak/>
              <w:t>финансиров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ния меропр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ятий по 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констру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ции (модерниз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ции) де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ствующей системы це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трализова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ного тепл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снабжения, предусмо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ренных утвержде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ной схемой те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лоснабж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ния, может быть надба</w:t>
            </w:r>
            <w:r w:rsidR="003D314F" w:rsidRPr="003D314F"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ка к тарифу на тепловую энергию сверх уст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новле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ного федерал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ным органом пр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дельн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го уровня. З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траты на подключ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новых потр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бит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лей, предусмо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ренных сх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мой тепл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снабжения, учитываю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ся при опред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лении тарифа на подключ</w:t>
            </w:r>
            <w:r w:rsidR="003D314F" w:rsidRPr="003D314F">
              <w:rPr>
                <w:sz w:val="16"/>
                <w:szCs w:val="16"/>
              </w:rPr>
              <w:t>е</w:t>
            </w:r>
            <w:r w:rsidR="00F061C8">
              <w:rPr>
                <w:sz w:val="16"/>
                <w:szCs w:val="16"/>
              </w:rPr>
              <w:t>ние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C82CEC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3.10.2. Провед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эк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пертизы схем те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лосна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жени</w:t>
            </w:r>
            <w:r w:rsidR="00C82CEC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 xml:space="preserve"> поселений и горо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Республики Тыва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3.10.3. Разрабо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ка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</w:t>
            </w:r>
            <w:r w:rsidRPr="003D314F">
              <w:rPr>
                <w:sz w:val="16"/>
                <w:szCs w:val="16"/>
              </w:rPr>
              <w:lastRenderedPageBreak/>
              <w:t>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ческого бала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са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31 753,2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4650,0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4276,0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5580,0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5580,0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5747,4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5919,8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тики </w:t>
            </w:r>
            <w:r w:rsidRPr="003D314F">
              <w:rPr>
                <w:sz w:val="16"/>
                <w:szCs w:val="16"/>
              </w:rPr>
              <w:lastRenderedPageBreak/>
              <w:t>Республики Тыва</w:t>
            </w:r>
          </w:p>
        </w:tc>
        <w:tc>
          <w:tcPr>
            <w:tcW w:w="1038" w:type="dxa"/>
            <w:hideMark/>
          </w:tcPr>
          <w:p w:rsidR="00AC6B62" w:rsidRDefault="00AC6B62" w:rsidP="00AC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</w:t>
            </w:r>
            <w:r w:rsidR="003D314F" w:rsidRPr="003D314F">
              <w:rPr>
                <w:sz w:val="16"/>
                <w:szCs w:val="16"/>
              </w:rPr>
              <w:t>опливно-энергетич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ский баланс – это си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 xml:space="preserve">тема </w:t>
            </w:r>
            <w:r w:rsidR="003D314F" w:rsidRPr="003D314F">
              <w:rPr>
                <w:sz w:val="16"/>
                <w:szCs w:val="16"/>
              </w:rPr>
              <w:lastRenderedPageBreak/>
              <w:t>пок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зателей, отража</w:t>
            </w:r>
            <w:r w:rsidR="003D314F" w:rsidRPr="003D314F">
              <w:rPr>
                <w:sz w:val="16"/>
                <w:szCs w:val="16"/>
              </w:rPr>
              <w:t>ю</w:t>
            </w:r>
            <w:r w:rsidR="003D314F" w:rsidRPr="003D314F">
              <w:rPr>
                <w:sz w:val="16"/>
                <w:szCs w:val="16"/>
              </w:rPr>
              <w:t>щая полное кол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чес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венное соответс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вие между прих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дом и расх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дом топли</w:t>
            </w:r>
            <w:r w:rsidR="003D314F" w:rsidRPr="003D314F"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но-</w:t>
            </w:r>
            <w:proofErr w:type="spellStart"/>
            <w:r w:rsidR="003D314F" w:rsidRPr="003D314F">
              <w:rPr>
                <w:sz w:val="16"/>
                <w:szCs w:val="16"/>
              </w:rPr>
              <w:t>энергети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="003D314F" w:rsidRPr="003D314F">
              <w:rPr>
                <w:sz w:val="16"/>
                <w:szCs w:val="16"/>
              </w:rPr>
              <w:t>ческих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ресу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сов в хозя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стве в ц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лом или на о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дельных его участках за в</w:t>
            </w:r>
            <w:r w:rsidR="003D314F" w:rsidRPr="003D314F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 xml:space="preserve">бранный интервал времени. </w:t>
            </w:r>
            <w:r w:rsidR="003D314F" w:rsidRPr="003D314F">
              <w:rPr>
                <w:sz w:val="16"/>
                <w:szCs w:val="16"/>
              </w:rPr>
              <w:br/>
              <w:t>Основан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для разрабо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ки то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ливно-энергетич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ских бала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сов реги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нов является Фед</w:t>
            </w:r>
            <w:r w:rsidR="003D314F" w:rsidRPr="003D314F">
              <w:rPr>
                <w:sz w:val="16"/>
                <w:szCs w:val="16"/>
              </w:rPr>
              <w:t>е</w:t>
            </w:r>
            <w:r w:rsidR="00F061C8">
              <w:rPr>
                <w:sz w:val="16"/>
                <w:szCs w:val="16"/>
              </w:rPr>
              <w:t>ральный закон от</w:t>
            </w:r>
            <w:r>
              <w:rPr>
                <w:sz w:val="16"/>
                <w:szCs w:val="16"/>
              </w:rPr>
              <w:t xml:space="preserve">                 </w:t>
            </w:r>
            <w:r w:rsidR="00F061C8">
              <w:rPr>
                <w:sz w:val="16"/>
                <w:szCs w:val="16"/>
              </w:rPr>
              <w:t xml:space="preserve"> 27 июля </w:t>
            </w:r>
            <w:r>
              <w:rPr>
                <w:sz w:val="16"/>
                <w:szCs w:val="16"/>
              </w:rPr>
              <w:t xml:space="preserve">             </w:t>
            </w:r>
            <w:r w:rsidR="003D314F" w:rsidRPr="003D314F">
              <w:rPr>
                <w:sz w:val="16"/>
                <w:szCs w:val="16"/>
              </w:rPr>
              <w:t xml:space="preserve">2010 </w:t>
            </w:r>
            <w:r w:rsidR="00F061C8">
              <w:rPr>
                <w:sz w:val="16"/>
                <w:szCs w:val="16"/>
              </w:rPr>
              <w:t xml:space="preserve">г. </w:t>
            </w:r>
          </w:p>
          <w:p w:rsidR="00AC6B62" w:rsidRDefault="003D314F" w:rsidP="00AC6B62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 xml:space="preserve">№ 190-ФЗ </w:t>
            </w:r>
            <w:r w:rsidR="00F061C8">
              <w:rPr>
                <w:sz w:val="16"/>
                <w:szCs w:val="16"/>
              </w:rPr>
              <w:t xml:space="preserve">        </w:t>
            </w:r>
            <w:proofErr w:type="gramStart"/>
            <w:r w:rsidR="00F061C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«</w:t>
            </w:r>
            <w:proofErr w:type="gramEnd"/>
            <w:r w:rsidRPr="003D314F">
              <w:rPr>
                <w:sz w:val="16"/>
                <w:szCs w:val="16"/>
              </w:rPr>
              <w:t>О тепл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нии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>.</w:t>
            </w:r>
            <w:r w:rsidR="00C82CEC">
              <w:rPr>
                <w:sz w:val="16"/>
                <w:szCs w:val="16"/>
              </w:rPr>
              <w:t xml:space="preserve"> </w:t>
            </w:r>
            <w:r w:rsidRPr="003D314F">
              <w:rPr>
                <w:sz w:val="16"/>
                <w:szCs w:val="16"/>
              </w:rPr>
              <w:t>Согласно требован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ям пункта 7 части 2 статьи 5 Федерал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ного зак</w:t>
            </w:r>
            <w:r w:rsidRPr="003D314F">
              <w:rPr>
                <w:sz w:val="16"/>
                <w:szCs w:val="16"/>
              </w:rPr>
              <w:t>о</w:t>
            </w:r>
            <w:r w:rsidR="00293F90">
              <w:rPr>
                <w:sz w:val="16"/>
                <w:szCs w:val="16"/>
              </w:rPr>
              <w:t xml:space="preserve">на от 27 июля </w:t>
            </w:r>
            <w:r w:rsidRPr="003D314F">
              <w:rPr>
                <w:sz w:val="16"/>
                <w:szCs w:val="16"/>
              </w:rPr>
              <w:t xml:space="preserve">2010 </w:t>
            </w:r>
            <w:r w:rsidR="00AC6B62">
              <w:rPr>
                <w:sz w:val="16"/>
                <w:szCs w:val="16"/>
              </w:rPr>
              <w:t xml:space="preserve">г.                           </w:t>
            </w:r>
            <w:r w:rsidRPr="003D314F">
              <w:rPr>
                <w:sz w:val="16"/>
                <w:szCs w:val="16"/>
              </w:rPr>
              <w:t>№ 190-ФЗ 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ставление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ского бала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са субъекта Ро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сийской 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рации относится к полномоч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ям органов и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полн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 xml:space="preserve">тельной </w:t>
            </w:r>
            <w:r w:rsidRPr="003D314F">
              <w:rPr>
                <w:sz w:val="16"/>
                <w:szCs w:val="16"/>
              </w:rPr>
              <w:lastRenderedPageBreak/>
              <w:t>власти суб</w:t>
            </w:r>
            <w:r w:rsidRPr="003D314F">
              <w:rPr>
                <w:sz w:val="16"/>
                <w:szCs w:val="16"/>
              </w:rPr>
              <w:t>ъ</w:t>
            </w:r>
            <w:r w:rsidRPr="003D314F">
              <w:rPr>
                <w:sz w:val="16"/>
                <w:szCs w:val="16"/>
              </w:rPr>
              <w:t>ектов Росси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ской Федер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ции в сфере теплоснабж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ния.</w:t>
            </w:r>
            <w:r w:rsidRPr="003D314F">
              <w:rPr>
                <w:sz w:val="16"/>
                <w:szCs w:val="16"/>
              </w:rPr>
              <w:br/>
              <w:t>Согласно требован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ям пункта 10 статьи 23 Феде</w:t>
            </w:r>
            <w:r w:rsidR="00293F90">
              <w:rPr>
                <w:sz w:val="16"/>
                <w:szCs w:val="16"/>
              </w:rPr>
              <w:t>ральн</w:t>
            </w:r>
            <w:r w:rsidR="00293F90">
              <w:rPr>
                <w:sz w:val="16"/>
                <w:szCs w:val="16"/>
              </w:rPr>
              <w:t>о</w:t>
            </w:r>
            <w:r w:rsidR="00293F90">
              <w:rPr>
                <w:sz w:val="16"/>
                <w:szCs w:val="16"/>
              </w:rPr>
              <w:t xml:space="preserve">го закона от </w:t>
            </w:r>
          </w:p>
          <w:p w:rsidR="00AC6B62" w:rsidRDefault="00293F90" w:rsidP="00AC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июля </w:t>
            </w:r>
          </w:p>
          <w:p w:rsidR="00AC6B62" w:rsidRDefault="003D314F" w:rsidP="00AC6B62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 xml:space="preserve">2010 </w:t>
            </w:r>
            <w:r w:rsidR="00293F90">
              <w:rPr>
                <w:sz w:val="16"/>
                <w:szCs w:val="16"/>
              </w:rPr>
              <w:t xml:space="preserve">г.                </w:t>
            </w:r>
            <w:r w:rsidRPr="003D314F">
              <w:rPr>
                <w:sz w:val="16"/>
                <w:szCs w:val="16"/>
              </w:rPr>
              <w:t>№ 190-ФЗ органы и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полн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тельной власти суб</w:t>
            </w:r>
            <w:r w:rsidRPr="003D314F">
              <w:rPr>
                <w:sz w:val="16"/>
                <w:szCs w:val="16"/>
              </w:rPr>
              <w:t>ъ</w:t>
            </w:r>
            <w:r w:rsidRPr="003D314F">
              <w:rPr>
                <w:sz w:val="16"/>
                <w:szCs w:val="16"/>
              </w:rPr>
              <w:t>ектов Росси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ской Федер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ции соста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ляют топли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но-</w:t>
            </w:r>
            <w:proofErr w:type="spellStart"/>
            <w:r w:rsidRPr="003D314F">
              <w:rPr>
                <w:sz w:val="16"/>
                <w:szCs w:val="16"/>
              </w:rPr>
              <w:t>энергети</w:t>
            </w:r>
            <w:proofErr w:type="spellEnd"/>
            <w:r w:rsidR="00AC6B62">
              <w:rPr>
                <w:sz w:val="16"/>
                <w:szCs w:val="16"/>
              </w:rPr>
              <w:t>-</w:t>
            </w:r>
            <w:proofErr w:type="spellStart"/>
            <w:r w:rsidRPr="003D314F">
              <w:rPr>
                <w:sz w:val="16"/>
                <w:szCs w:val="16"/>
              </w:rPr>
              <w:t>ческие</w:t>
            </w:r>
            <w:proofErr w:type="spellEnd"/>
            <w:r w:rsidRPr="003D314F">
              <w:rPr>
                <w:sz w:val="16"/>
                <w:szCs w:val="16"/>
              </w:rPr>
              <w:t xml:space="preserve"> бала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сы субъе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Росси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ской 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рации в порядке и по форме, кот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рые утве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ждаются 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ральным органом и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полн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тельной власти, упо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ном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ченным на реализ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цию госуда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ственной пол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тики в сфере тепл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жения.</w:t>
            </w:r>
            <w:r w:rsidRPr="003D314F">
              <w:rPr>
                <w:sz w:val="16"/>
                <w:szCs w:val="16"/>
              </w:rPr>
              <w:br/>
              <w:t>Регламент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рует разр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ботку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ских бала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сов Приказ М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нистерс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ва энер</w:t>
            </w:r>
            <w:r w:rsidRPr="003D314F">
              <w:rPr>
                <w:sz w:val="16"/>
                <w:szCs w:val="16"/>
              </w:rPr>
              <w:lastRenderedPageBreak/>
              <w:t>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Р</w:t>
            </w:r>
            <w:r w:rsidR="00293F90">
              <w:rPr>
                <w:sz w:val="16"/>
                <w:szCs w:val="16"/>
              </w:rPr>
              <w:t>осси</w:t>
            </w:r>
            <w:r w:rsidR="00293F90">
              <w:rPr>
                <w:sz w:val="16"/>
                <w:szCs w:val="16"/>
              </w:rPr>
              <w:t>й</w:t>
            </w:r>
            <w:r w:rsidR="00293F90">
              <w:rPr>
                <w:sz w:val="16"/>
                <w:szCs w:val="16"/>
              </w:rPr>
              <w:t xml:space="preserve">ской </w:t>
            </w:r>
            <w:r w:rsidRPr="003D314F">
              <w:rPr>
                <w:sz w:val="16"/>
                <w:szCs w:val="16"/>
              </w:rPr>
              <w:t>Ф</w:t>
            </w:r>
            <w:r w:rsidR="00293F90">
              <w:rPr>
                <w:sz w:val="16"/>
                <w:szCs w:val="16"/>
              </w:rPr>
              <w:t>ед</w:t>
            </w:r>
            <w:r w:rsidR="00293F90">
              <w:rPr>
                <w:sz w:val="16"/>
                <w:szCs w:val="16"/>
              </w:rPr>
              <w:t>е</w:t>
            </w:r>
            <w:r w:rsidR="00293F90">
              <w:rPr>
                <w:sz w:val="16"/>
                <w:szCs w:val="16"/>
              </w:rPr>
              <w:t>рации от 14 д</w:t>
            </w:r>
            <w:r w:rsidR="00293F90">
              <w:rPr>
                <w:sz w:val="16"/>
                <w:szCs w:val="16"/>
              </w:rPr>
              <w:t>е</w:t>
            </w:r>
            <w:r w:rsidR="00293F90">
              <w:rPr>
                <w:sz w:val="16"/>
                <w:szCs w:val="16"/>
              </w:rPr>
              <w:t xml:space="preserve">кабря            </w:t>
            </w:r>
            <w:r w:rsidRPr="003D314F">
              <w:rPr>
                <w:sz w:val="16"/>
                <w:szCs w:val="16"/>
              </w:rPr>
              <w:t xml:space="preserve">2011 </w:t>
            </w:r>
            <w:r w:rsidR="00293F90">
              <w:rPr>
                <w:sz w:val="16"/>
                <w:szCs w:val="16"/>
              </w:rPr>
              <w:t xml:space="preserve">г.                 </w:t>
            </w:r>
            <w:r w:rsidRPr="003D314F">
              <w:rPr>
                <w:sz w:val="16"/>
                <w:szCs w:val="16"/>
              </w:rPr>
              <w:t xml:space="preserve">№ 600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Об утвержд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нии Порядка 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ставления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ских бала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сов субъе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Росси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ской 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рации, муниципал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ных образ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ваний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>.</w:t>
            </w:r>
            <w:r w:rsidRPr="003D314F">
              <w:rPr>
                <w:sz w:val="16"/>
                <w:szCs w:val="16"/>
              </w:rPr>
              <w:br/>
              <w:t>Согласно</w:t>
            </w:r>
            <w:proofErr w:type="gramEnd"/>
            <w:r w:rsidRPr="003D314F">
              <w:rPr>
                <w:sz w:val="16"/>
                <w:szCs w:val="16"/>
              </w:rPr>
              <w:t xml:space="preserve"> требован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ям пункта 56 Приказа М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нистерс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ва 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Р</w:t>
            </w:r>
            <w:r w:rsidR="00293F90">
              <w:rPr>
                <w:sz w:val="16"/>
                <w:szCs w:val="16"/>
              </w:rPr>
              <w:t>осси</w:t>
            </w:r>
            <w:r w:rsidR="00293F90">
              <w:rPr>
                <w:sz w:val="16"/>
                <w:szCs w:val="16"/>
              </w:rPr>
              <w:t>й</w:t>
            </w:r>
            <w:r w:rsidR="00293F90">
              <w:rPr>
                <w:sz w:val="16"/>
                <w:szCs w:val="16"/>
              </w:rPr>
              <w:t xml:space="preserve">ской </w:t>
            </w:r>
            <w:r w:rsidRPr="003D314F">
              <w:rPr>
                <w:sz w:val="16"/>
                <w:szCs w:val="16"/>
              </w:rPr>
              <w:t>Ф</w:t>
            </w:r>
            <w:r w:rsidR="00293F90">
              <w:rPr>
                <w:sz w:val="16"/>
                <w:szCs w:val="16"/>
              </w:rPr>
              <w:t>ед</w:t>
            </w:r>
            <w:r w:rsidR="00293F90">
              <w:rPr>
                <w:sz w:val="16"/>
                <w:szCs w:val="16"/>
              </w:rPr>
              <w:t>е</w:t>
            </w:r>
            <w:r w:rsidR="00293F90">
              <w:rPr>
                <w:sz w:val="16"/>
                <w:szCs w:val="16"/>
              </w:rPr>
              <w:t>рации от 14 д</w:t>
            </w:r>
            <w:r w:rsidR="00293F90">
              <w:rPr>
                <w:sz w:val="16"/>
                <w:szCs w:val="16"/>
              </w:rPr>
              <w:t>е</w:t>
            </w:r>
            <w:r w:rsidR="00293F90">
              <w:rPr>
                <w:sz w:val="16"/>
                <w:szCs w:val="16"/>
              </w:rPr>
              <w:t xml:space="preserve">кабря             </w:t>
            </w:r>
            <w:r w:rsidRPr="003D314F">
              <w:rPr>
                <w:sz w:val="16"/>
                <w:szCs w:val="16"/>
              </w:rPr>
              <w:t>2011</w:t>
            </w:r>
            <w:r w:rsidR="00293F90">
              <w:rPr>
                <w:sz w:val="16"/>
                <w:szCs w:val="16"/>
              </w:rPr>
              <w:t xml:space="preserve"> г.</w:t>
            </w:r>
            <w:r w:rsidRPr="003D314F">
              <w:rPr>
                <w:sz w:val="16"/>
                <w:szCs w:val="16"/>
              </w:rPr>
              <w:t xml:space="preserve"> </w:t>
            </w:r>
            <w:r w:rsidR="00293F90">
              <w:rPr>
                <w:sz w:val="16"/>
                <w:szCs w:val="16"/>
              </w:rPr>
              <w:t xml:space="preserve">             </w:t>
            </w:r>
            <w:r w:rsidRPr="003D314F">
              <w:rPr>
                <w:sz w:val="16"/>
                <w:szCs w:val="16"/>
              </w:rPr>
              <w:t>№ 600 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ставление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ского бала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са субъекта Ро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сийской 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рации должно быть 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вершено не позднее 1 октября года, сл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дующего за отче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ным, для котор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соста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ляется баланс.</w:t>
            </w:r>
            <w:r w:rsidRPr="003D314F">
              <w:rPr>
                <w:sz w:val="16"/>
                <w:szCs w:val="16"/>
              </w:rPr>
              <w:br/>
              <w:t>Кроме того, на основ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нии ч.10 ст. 23 Федеральн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зак</w:t>
            </w:r>
            <w:r w:rsidRPr="003D314F">
              <w:rPr>
                <w:sz w:val="16"/>
                <w:szCs w:val="16"/>
              </w:rPr>
              <w:t>о</w:t>
            </w:r>
            <w:r w:rsidR="00293F90">
              <w:rPr>
                <w:sz w:val="16"/>
                <w:szCs w:val="16"/>
              </w:rPr>
              <w:t xml:space="preserve">на от </w:t>
            </w:r>
          </w:p>
          <w:p w:rsidR="00AC6B62" w:rsidRDefault="00293F90" w:rsidP="00AC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июля </w:t>
            </w:r>
          </w:p>
          <w:p w:rsidR="00AC6B62" w:rsidRDefault="003D314F" w:rsidP="00AC6B62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 xml:space="preserve">2010 </w:t>
            </w:r>
            <w:r w:rsidR="00293F90">
              <w:rPr>
                <w:sz w:val="16"/>
                <w:szCs w:val="16"/>
              </w:rPr>
              <w:t xml:space="preserve">г.               </w:t>
            </w:r>
            <w:r w:rsidRPr="003D314F">
              <w:rPr>
                <w:sz w:val="16"/>
                <w:szCs w:val="16"/>
              </w:rPr>
              <w:t xml:space="preserve">№ 190-ФЗ </w:t>
            </w:r>
          </w:p>
          <w:p w:rsidR="00AC6B62" w:rsidRDefault="003D314F" w:rsidP="00AC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О тепл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нии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и пр</w:t>
            </w:r>
            <w:r w:rsidR="00293F90">
              <w:rPr>
                <w:sz w:val="16"/>
                <w:szCs w:val="16"/>
              </w:rPr>
              <w:t xml:space="preserve">иказа Минэнерго России от 14 декабря </w:t>
            </w:r>
            <w:r w:rsidRPr="003D314F">
              <w:rPr>
                <w:sz w:val="16"/>
                <w:szCs w:val="16"/>
              </w:rPr>
              <w:t xml:space="preserve">2011 </w:t>
            </w:r>
            <w:r w:rsidR="00293F90">
              <w:rPr>
                <w:sz w:val="16"/>
                <w:szCs w:val="16"/>
              </w:rPr>
              <w:t xml:space="preserve">г.             </w:t>
            </w:r>
            <w:r w:rsidRPr="003D314F">
              <w:rPr>
                <w:sz w:val="16"/>
                <w:szCs w:val="16"/>
              </w:rPr>
              <w:t xml:space="preserve">№ 600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Об утвержд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нии Порядка 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ставления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ских бала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сов</w:t>
            </w:r>
            <w:r>
              <w:rPr>
                <w:sz w:val="16"/>
                <w:szCs w:val="16"/>
              </w:rPr>
              <w:t>»</w:t>
            </w:r>
            <w:r w:rsidR="00AF54C1">
              <w:rPr>
                <w:sz w:val="16"/>
                <w:szCs w:val="16"/>
              </w:rPr>
              <w:t>, п</w:t>
            </w:r>
            <w:r w:rsidRPr="003D314F">
              <w:rPr>
                <w:sz w:val="16"/>
                <w:szCs w:val="16"/>
              </w:rPr>
              <w:t>рок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ратурой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 дано пре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ставл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об ус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ранении нарушений законодател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ства, каса</w:t>
            </w:r>
            <w:r w:rsidRPr="003D314F">
              <w:rPr>
                <w:sz w:val="16"/>
                <w:szCs w:val="16"/>
              </w:rPr>
              <w:t>ю</w:t>
            </w:r>
            <w:r w:rsidRPr="003D314F">
              <w:rPr>
                <w:sz w:val="16"/>
                <w:szCs w:val="16"/>
              </w:rPr>
              <w:t>щи</w:t>
            </w:r>
            <w:r w:rsidRPr="003D314F">
              <w:rPr>
                <w:sz w:val="16"/>
                <w:szCs w:val="16"/>
              </w:rPr>
              <w:t>х</w:t>
            </w:r>
            <w:r w:rsidRPr="003D314F">
              <w:rPr>
                <w:sz w:val="16"/>
                <w:szCs w:val="16"/>
              </w:rPr>
              <w:t>ся по разработке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ливно-энергетич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ского ба</w:t>
            </w:r>
            <w:r w:rsidR="00293F90">
              <w:rPr>
                <w:sz w:val="16"/>
                <w:szCs w:val="16"/>
              </w:rPr>
              <w:t>ла</w:t>
            </w:r>
            <w:r w:rsidR="00293F90">
              <w:rPr>
                <w:sz w:val="16"/>
                <w:szCs w:val="16"/>
              </w:rPr>
              <w:t>н</w:t>
            </w:r>
            <w:r w:rsidR="00AC6B62">
              <w:rPr>
                <w:sz w:val="16"/>
                <w:szCs w:val="16"/>
              </w:rPr>
              <w:t xml:space="preserve">са, от </w:t>
            </w:r>
            <w:r w:rsidR="00293F90">
              <w:rPr>
                <w:sz w:val="16"/>
                <w:szCs w:val="16"/>
              </w:rPr>
              <w:t>30 се</w:t>
            </w:r>
            <w:r w:rsidR="00293F90">
              <w:rPr>
                <w:sz w:val="16"/>
                <w:szCs w:val="16"/>
              </w:rPr>
              <w:t>н</w:t>
            </w:r>
            <w:r w:rsidR="00293F90">
              <w:rPr>
                <w:sz w:val="16"/>
                <w:szCs w:val="16"/>
              </w:rPr>
              <w:t xml:space="preserve">тября </w:t>
            </w:r>
            <w:r w:rsidRPr="003D314F">
              <w:rPr>
                <w:sz w:val="16"/>
                <w:szCs w:val="16"/>
              </w:rPr>
              <w:t>2019 г.</w:t>
            </w:r>
            <w:r w:rsidR="00293F90">
              <w:rPr>
                <w:sz w:val="16"/>
                <w:szCs w:val="16"/>
              </w:rPr>
              <w:t xml:space="preserve">         </w:t>
            </w:r>
            <w:r w:rsidRPr="003D314F">
              <w:rPr>
                <w:sz w:val="16"/>
                <w:szCs w:val="16"/>
              </w:rPr>
              <w:t xml:space="preserve"> № у/8-595-2019.</w:t>
            </w:r>
            <w:r w:rsidRPr="003D314F">
              <w:rPr>
                <w:sz w:val="16"/>
                <w:szCs w:val="16"/>
              </w:rPr>
              <w:br/>
              <w:t>Прокурат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рой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лики Тыва Мин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стерству то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лива и энергетики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 также повторно направлено обращение о предоставл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нии инфо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мации о фа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тическом устранении наруш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ний, отраже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 xml:space="preserve">ных в </w:t>
            </w:r>
            <w:r w:rsidRPr="003D314F">
              <w:rPr>
                <w:sz w:val="16"/>
                <w:szCs w:val="16"/>
              </w:rPr>
              <w:lastRenderedPageBreak/>
              <w:t>представ</w:t>
            </w:r>
            <w:r w:rsidR="00293F90">
              <w:rPr>
                <w:sz w:val="16"/>
                <w:szCs w:val="16"/>
              </w:rPr>
              <w:t>л</w:t>
            </w:r>
            <w:r w:rsidR="00293F90">
              <w:rPr>
                <w:sz w:val="16"/>
                <w:szCs w:val="16"/>
              </w:rPr>
              <w:t>е</w:t>
            </w:r>
            <w:r w:rsidR="00293F90">
              <w:rPr>
                <w:sz w:val="16"/>
                <w:szCs w:val="16"/>
              </w:rPr>
              <w:t xml:space="preserve">нии от </w:t>
            </w:r>
          </w:p>
          <w:p w:rsidR="003D314F" w:rsidRPr="003D314F" w:rsidRDefault="00293F90" w:rsidP="00AC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тября             </w:t>
            </w:r>
            <w:r w:rsidR="003D314F" w:rsidRPr="003D314F">
              <w:rPr>
                <w:sz w:val="16"/>
                <w:szCs w:val="16"/>
              </w:rPr>
              <w:t xml:space="preserve">2019 </w:t>
            </w:r>
            <w:r>
              <w:rPr>
                <w:sz w:val="16"/>
                <w:szCs w:val="16"/>
              </w:rPr>
              <w:t>г.</w:t>
            </w:r>
            <w:r w:rsidR="003D314F" w:rsidRPr="003D314F">
              <w:rPr>
                <w:sz w:val="16"/>
                <w:szCs w:val="16"/>
              </w:rPr>
              <w:t xml:space="preserve"> № у/8-595-2019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3.10.4. Корре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тировка Схемы и 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мы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ного ра</w:t>
            </w:r>
            <w:r w:rsidRPr="003D314F">
              <w:rPr>
                <w:sz w:val="16"/>
                <w:szCs w:val="16"/>
              </w:rPr>
              <w:t>з</w:t>
            </w:r>
            <w:r w:rsidRPr="003D314F">
              <w:rPr>
                <w:sz w:val="16"/>
                <w:szCs w:val="16"/>
              </w:rPr>
              <w:t>вития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публики Тыва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32 480,0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1500,0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3500,0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4430,0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4150,0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4700,0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4700,0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4700,0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4800,0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2014-2027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Республики Тыва</w:t>
            </w:r>
          </w:p>
        </w:tc>
        <w:tc>
          <w:tcPr>
            <w:tcW w:w="1038" w:type="dxa"/>
            <w:hideMark/>
          </w:tcPr>
          <w:p w:rsidR="00AC6B62" w:rsidRDefault="00AC6B62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 xml:space="preserve"> соотве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ст</w:t>
            </w:r>
            <w:r w:rsidR="00AF54C1">
              <w:rPr>
                <w:sz w:val="16"/>
                <w:szCs w:val="16"/>
              </w:rPr>
              <w:t>вии с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становлением Правител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ства Росси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ской Федер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 xml:space="preserve">ции от </w:t>
            </w:r>
          </w:p>
          <w:p w:rsidR="00293F90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17 о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 xml:space="preserve">тября </w:t>
            </w:r>
          </w:p>
          <w:p w:rsidR="00AC6B62" w:rsidRDefault="003D314F" w:rsidP="00AC6B62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 xml:space="preserve">2009 г. № 823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О схемах и 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мах перспекти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ного разв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тия электроэне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ра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поряж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нием Главы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 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годно до</w:t>
            </w:r>
          </w:p>
          <w:p w:rsidR="003D314F" w:rsidRPr="003D314F" w:rsidRDefault="003D314F" w:rsidP="00AC6B62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 xml:space="preserve"> 1 мая утве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ждается Сх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ма и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грамма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ного разв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тия электроэне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гетики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публики Т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ва.</w:t>
            </w:r>
            <w:r w:rsidRPr="003D314F">
              <w:rPr>
                <w:sz w:val="16"/>
                <w:szCs w:val="16"/>
              </w:rPr>
              <w:br/>
              <w:t xml:space="preserve">Целью </w:t>
            </w:r>
            <w:proofErr w:type="spellStart"/>
            <w:r w:rsidRPr="003D314F">
              <w:rPr>
                <w:sz w:val="16"/>
                <w:szCs w:val="16"/>
              </w:rPr>
              <w:t>СиПР</w:t>
            </w:r>
            <w:proofErr w:type="spellEnd"/>
            <w:r w:rsidRPr="003D314F">
              <w:rPr>
                <w:sz w:val="16"/>
                <w:szCs w:val="16"/>
              </w:rPr>
              <w:t xml:space="preserve"> является созд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ние эффе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тивной и сбалансир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ванной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инфрастру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туры, обесп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чивающей соц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ально-экономич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ское разв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тие Респу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лики Тыва и э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фективное использо</w:t>
            </w:r>
            <w:r w:rsidRPr="003D314F">
              <w:rPr>
                <w:sz w:val="16"/>
                <w:szCs w:val="16"/>
              </w:rPr>
              <w:lastRenderedPageBreak/>
              <w:t>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ние энергет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ческих ресу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сов на терр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тории реги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на.</w:t>
            </w:r>
            <w:r w:rsidRPr="003D314F">
              <w:rPr>
                <w:sz w:val="16"/>
                <w:szCs w:val="16"/>
              </w:rPr>
              <w:br/>
              <w:t>Инвестиц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онный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граммы утвержд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ются с учетом утвержде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ной Схемы и 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мы разв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тия Единой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системы Ро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сии, Сх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мы и программы перспекти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ного развития субъектов Росси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ской 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рации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3.10.5. Провед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ских о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следов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ний и составл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гетич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ских па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портов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Республики Тыва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3.10.6. Подгото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ка техн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ко-эконом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ческого обоснов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ния по перер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ботке угля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7 340,0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7340,0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2020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тики Республики Тыва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AC6B62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роизводс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во бездымн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го топлива из углей, доб</w:t>
            </w:r>
            <w:r w:rsidR="003D314F" w:rsidRPr="003D314F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>ваемых в Республике Тыва</w:t>
            </w:r>
            <w:r w:rsidR="00AF54C1">
              <w:rPr>
                <w:sz w:val="16"/>
                <w:szCs w:val="16"/>
              </w:rPr>
              <w:t>,</w:t>
            </w:r>
            <w:r w:rsidR="003D314F" w:rsidRPr="003D314F">
              <w:rPr>
                <w:sz w:val="16"/>
                <w:szCs w:val="16"/>
              </w:rPr>
              <w:t xml:space="preserve"> для снижения загазованн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 возду</w:t>
            </w:r>
            <w:r w:rsidR="003D314F" w:rsidRPr="003D314F">
              <w:rPr>
                <w:sz w:val="16"/>
                <w:szCs w:val="16"/>
              </w:rPr>
              <w:t>ш</w:t>
            </w:r>
            <w:r w:rsidR="003D314F" w:rsidRPr="003D314F">
              <w:rPr>
                <w:sz w:val="16"/>
                <w:szCs w:val="16"/>
              </w:rPr>
              <w:t>ного бассе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на г. Кызыла и республ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 xml:space="preserve">ки 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7 260,0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7260,0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3.11.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чие мер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при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тия: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Всего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1951670,7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544,8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57740,5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56493,6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417515,0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561933,6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592817,3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64929,0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64608,0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66546,2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68542,6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2018-2027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тики </w:t>
            </w:r>
            <w:r w:rsidRPr="003D314F">
              <w:rPr>
                <w:sz w:val="16"/>
                <w:szCs w:val="16"/>
              </w:rPr>
              <w:lastRenderedPageBreak/>
              <w:t>Республики Тыва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1259498,2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245826,8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491279,5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522391,9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692172,5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544,8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57740,5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56493,6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171688,2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70654,1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70425,4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64929,0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64608,0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66546,2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68542,6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3.11.1. Субсид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ров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ние тран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портных расх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дов перево</w:t>
            </w:r>
            <w:r w:rsidRPr="003D314F">
              <w:rPr>
                <w:sz w:val="16"/>
                <w:szCs w:val="16"/>
              </w:rPr>
              <w:t>з</w:t>
            </w:r>
            <w:r w:rsidRPr="003D314F">
              <w:rPr>
                <w:sz w:val="16"/>
                <w:szCs w:val="16"/>
              </w:rPr>
              <w:t>чиков на доставку тве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дого топл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ва (угля) до населе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пун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и городск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округа г.Ак-Довурак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3017,2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3017,2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2018-2025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AF54C1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энергетики Республики Тыва, Мин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стерство труда и 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циально</w:t>
            </w:r>
            <w:r w:rsidR="00AF54C1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 xml:space="preserve"> </w:t>
            </w:r>
            <w:r w:rsidR="00AF54C1">
              <w:rPr>
                <w:sz w:val="16"/>
                <w:szCs w:val="16"/>
              </w:rPr>
              <w:t>помощи</w:t>
            </w:r>
            <w:r w:rsidRPr="003D314F">
              <w:rPr>
                <w:sz w:val="16"/>
                <w:szCs w:val="16"/>
              </w:rPr>
              <w:t xml:space="preserve">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 xml:space="preserve">публики Тыва </w:t>
            </w:r>
          </w:p>
        </w:tc>
        <w:tc>
          <w:tcPr>
            <w:tcW w:w="1038" w:type="dxa"/>
            <w:hideMark/>
          </w:tcPr>
          <w:p w:rsidR="003D314F" w:rsidRPr="003D314F" w:rsidRDefault="00AC6B62" w:rsidP="00AF5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снижени</w:t>
            </w:r>
            <w:r w:rsidR="00AF54C1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 xml:space="preserve"> стоимости к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менного угля за счет субсидиров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ния тран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портных расходов перевозч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 xml:space="preserve">ку в </w:t>
            </w:r>
            <w:proofErr w:type="spellStart"/>
            <w:r w:rsidR="003D314F" w:rsidRPr="003D314F">
              <w:rPr>
                <w:sz w:val="16"/>
                <w:szCs w:val="16"/>
              </w:rPr>
              <w:t>нас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елнных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пунктах</w:t>
            </w:r>
            <w:r w:rsidR="00AF54C1">
              <w:rPr>
                <w:sz w:val="16"/>
                <w:szCs w:val="16"/>
              </w:rPr>
              <w:t>,</w:t>
            </w:r>
            <w:r w:rsidR="003D314F" w:rsidRPr="003D314F">
              <w:rPr>
                <w:sz w:val="16"/>
                <w:szCs w:val="16"/>
              </w:rPr>
              <w:t xml:space="preserve"> находящи</w:t>
            </w:r>
            <w:r w:rsidR="003D314F" w:rsidRPr="003D314F">
              <w:rPr>
                <w:sz w:val="16"/>
                <w:szCs w:val="16"/>
              </w:rPr>
              <w:t>х</w:t>
            </w:r>
            <w:r w:rsidR="003D314F" w:rsidRPr="003D314F">
              <w:rPr>
                <w:sz w:val="16"/>
                <w:szCs w:val="16"/>
              </w:rPr>
              <w:t>ся в отдаленн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 более 90 км от угол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 xml:space="preserve">ного разреза 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3.11.2.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прио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рет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котел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но-печного топлива для казе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ных, бюдже</w:t>
            </w:r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ных и автоно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ных учрежд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ний, ра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положе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в труднод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сту</w:t>
            </w:r>
            <w:r w:rsidRPr="003D314F">
              <w:rPr>
                <w:sz w:val="16"/>
                <w:szCs w:val="16"/>
              </w:rPr>
              <w:t>п</w:t>
            </w:r>
            <w:r w:rsidRPr="003D314F">
              <w:rPr>
                <w:sz w:val="16"/>
                <w:szCs w:val="16"/>
              </w:rPr>
              <w:t>ных местн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стях с огран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ченными ср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ками завоза гр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зов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493098,3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41935,3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43871,3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45180,5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49927,0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61322,0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61322,0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61322,0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63161,7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65056,5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2018-2027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AF54C1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AC6B62" w:rsidRPr="003D314F">
              <w:rPr>
                <w:sz w:val="16"/>
                <w:szCs w:val="16"/>
              </w:rPr>
              <w:t>Респу</w:t>
            </w:r>
            <w:r w:rsidR="00AC6B62" w:rsidRPr="003D314F">
              <w:rPr>
                <w:sz w:val="16"/>
                <w:szCs w:val="16"/>
              </w:rPr>
              <w:t>б</w:t>
            </w:r>
            <w:r w:rsidR="00AC6B62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, </w:t>
            </w:r>
            <w:r w:rsidR="00AF54C1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дминистр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ции муниц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пальных образований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ванию)</w:t>
            </w:r>
          </w:p>
        </w:tc>
        <w:tc>
          <w:tcPr>
            <w:tcW w:w="1038" w:type="dxa"/>
            <w:hideMark/>
          </w:tcPr>
          <w:p w:rsidR="003D314F" w:rsidRPr="003D314F" w:rsidRDefault="00AC6B62" w:rsidP="00BD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 xml:space="preserve"> связи со сложными физико-географич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скими усл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виями расп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лож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респу</w:t>
            </w:r>
            <w:r w:rsidR="003D314F" w:rsidRPr="003D314F">
              <w:rPr>
                <w:sz w:val="16"/>
                <w:szCs w:val="16"/>
              </w:rPr>
              <w:t>б</w:t>
            </w:r>
            <w:r w:rsidR="00BD1F60">
              <w:rPr>
                <w:sz w:val="16"/>
                <w:szCs w:val="16"/>
              </w:rPr>
              <w:t xml:space="preserve">лики и </w:t>
            </w:r>
            <w:r w:rsidR="003D314F" w:rsidRPr="003D314F">
              <w:rPr>
                <w:sz w:val="16"/>
                <w:szCs w:val="16"/>
              </w:rPr>
              <w:t>наличием населе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ных пун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тов, расположе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ных в тру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нодо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тупных местн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стях, не име</w:t>
            </w:r>
            <w:r w:rsidR="003D314F" w:rsidRPr="003D314F">
              <w:rPr>
                <w:sz w:val="16"/>
                <w:szCs w:val="16"/>
              </w:rPr>
              <w:t>ю</w:t>
            </w:r>
            <w:r w:rsidR="003D314F" w:rsidRPr="003D314F">
              <w:rPr>
                <w:sz w:val="16"/>
                <w:szCs w:val="16"/>
              </w:rPr>
              <w:t>щих автомобил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ной дороги общего пол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зования, во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никают пер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оды сезо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ной изоляции в передвиж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нии насел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и доста</w:t>
            </w:r>
            <w:r w:rsidR="003D314F" w:rsidRPr="003D314F"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ке гр</w:t>
            </w:r>
            <w:r w:rsidR="003D314F" w:rsidRPr="003D314F"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>зов.</w:t>
            </w:r>
            <w:r w:rsidR="003D314F" w:rsidRPr="003D314F">
              <w:rPr>
                <w:sz w:val="16"/>
                <w:szCs w:val="16"/>
              </w:rPr>
              <w:br/>
              <w:t>Для обесп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че</w:t>
            </w:r>
            <w:r w:rsidR="003D314F" w:rsidRPr="003D314F">
              <w:rPr>
                <w:sz w:val="16"/>
                <w:szCs w:val="16"/>
              </w:rPr>
              <w:lastRenderedPageBreak/>
              <w:t>ния сво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временного завоза гр</w:t>
            </w:r>
            <w:r w:rsidR="003D314F" w:rsidRPr="003D314F"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>зов и для распр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деления су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венций на транспор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ную до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тавку угля в труднод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ступные и отдале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ные нас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ленные пункты м</w:t>
            </w:r>
            <w:r w:rsidR="003D314F" w:rsidRPr="003D314F">
              <w:rPr>
                <w:sz w:val="16"/>
                <w:szCs w:val="16"/>
              </w:rPr>
              <w:t>у</w:t>
            </w:r>
            <w:r w:rsidR="003D314F" w:rsidRPr="003D314F">
              <w:rPr>
                <w:sz w:val="16"/>
                <w:szCs w:val="16"/>
              </w:rPr>
              <w:t>ниц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пальных районов Ре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публ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ки Тыва Правител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ством Ре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публики Тыва ежегодно утве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жда</w:t>
            </w:r>
            <w:r w:rsidR="00BD1F60">
              <w:rPr>
                <w:sz w:val="16"/>
                <w:szCs w:val="16"/>
              </w:rPr>
              <w:t>ю</w:t>
            </w:r>
            <w:r w:rsidR="003D314F" w:rsidRPr="003D314F">
              <w:rPr>
                <w:sz w:val="16"/>
                <w:szCs w:val="16"/>
              </w:rPr>
              <w:t>тся ф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нансовые средства для закупки и до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тавки угля учре</w:t>
            </w:r>
            <w:r w:rsidR="003D314F" w:rsidRPr="003D314F">
              <w:rPr>
                <w:sz w:val="16"/>
                <w:szCs w:val="16"/>
              </w:rPr>
              <w:t>ж</w:t>
            </w:r>
            <w:r w:rsidR="003D314F" w:rsidRPr="003D314F">
              <w:rPr>
                <w:sz w:val="16"/>
                <w:szCs w:val="16"/>
              </w:rPr>
              <w:t>дениям, расположе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ным в тру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нодо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тупных населе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ных пун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тах, в республика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ском бюджете предусматр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вается в виде целев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го межбюдже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ного тран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ферта в ра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мере 70</w:t>
            </w:r>
            <w:r>
              <w:rPr>
                <w:sz w:val="16"/>
                <w:szCs w:val="16"/>
              </w:rPr>
              <w:t xml:space="preserve">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центов</w:t>
            </w:r>
            <w:r w:rsidR="003D314F" w:rsidRPr="003D314F">
              <w:rPr>
                <w:sz w:val="16"/>
                <w:szCs w:val="16"/>
              </w:rPr>
              <w:t xml:space="preserve"> от необход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 xml:space="preserve">мого объема, </w:t>
            </w:r>
            <w:proofErr w:type="spellStart"/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финансиров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ние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за счет муниципал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ного бюдж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та составляет 30</w:t>
            </w:r>
            <w:r>
              <w:rPr>
                <w:sz w:val="16"/>
                <w:szCs w:val="16"/>
              </w:rPr>
              <w:t xml:space="preserve"> процентов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 xml:space="preserve">3.11.3. </w:t>
            </w:r>
            <w:proofErr w:type="gramStart"/>
            <w:r w:rsidRPr="003D314F">
              <w:rPr>
                <w:sz w:val="16"/>
                <w:szCs w:val="16"/>
              </w:rPr>
              <w:t>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 на</w:t>
            </w:r>
            <w:proofErr w:type="gramEnd"/>
            <w:r w:rsidRPr="003D314F">
              <w:rPr>
                <w:sz w:val="16"/>
                <w:szCs w:val="16"/>
              </w:rPr>
              <w:t xml:space="preserve"> фина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совое обеспеч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 xml:space="preserve">ние ГАУ </w:t>
            </w:r>
            <w:r w:rsidR="009D2B16" w:rsidRPr="003D314F">
              <w:rPr>
                <w:sz w:val="16"/>
                <w:szCs w:val="16"/>
              </w:rPr>
              <w:t>Республ</w:t>
            </w:r>
            <w:r w:rsidR="009D2B16" w:rsidRPr="003D314F">
              <w:rPr>
                <w:sz w:val="16"/>
                <w:szCs w:val="16"/>
              </w:rPr>
              <w:t>и</w:t>
            </w:r>
            <w:r w:rsidR="009D2B16" w:rsidRPr="003D314F">
              <w:rPr>
                <w:sz w:val="16"/>
                <w:szCs w:val="16"/>
              </w:rPr>
              <w:t>ки Тыва</w:t>
            </w:r>
            <w:r w:rsidRPr="003D31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энерг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перспе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тивного разв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тия при Пр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стве Р</w:t>
            </w:r>
            <w:r w:rsidR="00C03258">
              <w:rPr>
                <w:sz w:val="16"/>
                <w:szCs w:val="16"/>
              </w:rPr>
              <w:t>е</w:t>
            </w:r>
            <w:r w:rsidR="00C03258">
              <w:rPr>
                <w:sz w:val="16"/>
                <w:szCs w:val="16"/>
              </w:rPr>
              <w:t>с</w:t>
            </w:r>
            <w:r w:rsidR="00C03258">
              <w:rPr>
                <w:sz w:val="16"/>
                <w:szCs w:val="16"/>
              </w:rPr>
              <w:t xml:space="preserve">публики </w:t>
            </w:r>
            <w:r w:rsidRPr="003D314F">
              <w:rPr>
                <w:sz w:val="16"/>
                <w:szCs w:val="16"/>
              </w:rPr>
              <w:t>Т</w:t>
            </w:r>
            <w:r w:rsidR="00C03258">
              <w:rPr>
                <w:sz w:val="16"/>
                <w:szCs w:val="16"/>
              </w:rPr>
              <w:t>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39643,7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544,8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5775,2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6405,2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5204,4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4124,1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3826,4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3607,0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3286,0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3384,6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3486,1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2018-2027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AC6B62" w:rsidRPr="003D314F">
              <w:rPr>
                <w:sz w:val="16"/>
                <w:szCs w:val="16"/>
              </w:rPr>
              <w:t>Респу</w:t>
            </w:r>
            <w:r w:rsidR="00AC6B62" w:rsidRPr="003D314F">
              <w:rPr>
                <w:sz w:val="16"/>
                <w:szCs w:val="16"/>
              </w:rPr>
              <w:t>б</w:t>
            </w:r>
            <w:r w:rsidR="00AC6B62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BD1F60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ыполн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нау</w:t>
            </w:r>
            <w:r w:rsidR="003D314F" w:rsidRPr="003D314F">
              <w:rPr>
                <w:sz w:val="16"/>
                <w:szCs w:val="16"/>
              </w:rPr>
              <w:t>ч</w:t>
            </w:r>
            <w:r w:rsidR="003D314F" w:rsidRPr="003D314F">
              <w:rPr>
                <w:sz w:val="16"/>
                <w:szCs w:val="16"/>
              </w:rPr>
              <w:t>но-технич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ской де</w:t>
            </w:r>
            <w:r w:rsidR="003D314F" w:rsidRPr="003D314F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>тельности и прикла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ных нау</w:t>
            </w:r>
            <w:r w:rsidR="003D314F" w:rsidRPr="003D314F">
              <w:rPr>
                <w:sz w:val="16"/>
                <w:szCs w:val="16"/>
              </w:rPr>
              <w:t>ч</w:t>
            </w:r>
            <w:r w:rsidR="003D314F" w:rsidRPr="003D314F">
              <w:rPr>
                <w:sz w:val="16"/>
                <w:szCs w:val="16"/>
              </w:rPr>
              <w:t>ных исследов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ний в сфере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вышения эффективн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 использ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вания то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ливно-</w:t>
            </w:r>
            <w:proofErr w:type="spellStart"/>
            <w:r w:rsidR="003D314F" w:rsidRPr="003D314F">
              <w:rPr>
                <w:sz w:val="16"/>
                <w:szCs w:val="16"/>
              </w:rPr>
              <w:t>энерге</w:t>
            </w:r>
            <w:proofErr w:type="spellEnd"/>
            <w:r w:rsidR="009D2B16">
              <w:rPr>
                <w:sz w:val="16"/>
                <w:szCs w:val="16"/>
              </w:rPr>
              <w:t>-</w:t>
            </w:r>
            <w:proofErr w:type="spellStart"/>
            <w:r w:rsidR="003D314F" w:rsidRPr="003D314F">
              <w:rPr>
                <w:sz w:val="16"/>
                <w:szCs w:val="16"/>
              </w:rPr>
              <w:t>тических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ресу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сов потребител</w:t>
            </w:r>
            <w:r w:rsidR="003D314F" w:rsidRPr="003D314F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>ми и прои</w:t>
            </w:r>
            <w:r w:rsidR="003D314F" w:rsidRPr="003D314F">
              <w:rPr>
                <w:sz w:val="16"/>
                <w:szCs w:val="16"/>
              </w:rPr>
              <w:t>з</w:t>
            </w:r>
            <w:r w:rsidR="003D314F" w:rsidRPr="003D314F">
              <w:rPr>
                <w:sz w:val="16"/>
                <w:szCs w:val="16"/>
              </w:rPr>
              <w:t>водительн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 труда с учетом эк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ном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ческих, экологич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ских и соц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альных п</w:t>
            </w:r>
            <w:r w:rsidR="003D314F" w:rsidRPr="003D314F">
              <w:rPr>
                <w:sz w:val="16"/>
                <w:szCs w:val="16"/>
              </w:rPr>
              <w:t>о</w:t>
            </w:r>
            <w:r w:rsidR="00894089">
              <w:rPr>
                <w:sz w:val="16"/>
                <w:szCs w:val="16"/>
              </w:rPr>
              <w:t>следствий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3.11.4.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ко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пенс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цию расх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дов топли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t>ных скл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дов на террит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рии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публики Тыва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21272,5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18000,0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3272,5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2021-2022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9D2B16" w:rsidRPr="003D314F">
              <w:rPr>
                <w:sz w:val="16"/>
                <w:szCs w:val="16"/>
              </w:rPr>
              <w:t>Респу</w:t>
            </w:r>
            <w:r w:rsidR="009D2B16" w:rsidRPr="003D314F">
              <w:rPr>
                <w:sz w:val="16"/>
                <w:szCs w:val="16"/>
              </w:rPr>
              <w:t>б</w:t>
            </w:r>
            <w:r w:rsidR="009D2B16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C03258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но приобрет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насел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нием каме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ного угля с то</w:t>
            </w:r>
            <w:r w:rsidR="003D314F" w:rsidRPr="003D314F"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ливных скл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дов согласно предельной розничной цене, уст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новленный постановл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нием Прав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тельства Ре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 xml:space="preserve">публики Тыва от 21 мая 2020 </w:t>
            </w:r>
            <w:r w:rsidR="00894089">
              <w:rPr>
                <w:sz w:val="16"/>
                <w:szCs w:val="16"/>
              </w:rPr>
              <w:t xml:space="preserve">г. </w:t>
            </w:r>
            <w:r w:rsidR="003D314F" w:rsidRPr="003D314F">
              <w:rPr>
                <w:sz w:val="16"/>
                <w:szCs w:val="16"/>
              </w:rPr>
              <w:t>№</w:t>
            </w:r>
            <w:r w:rsidR="00894089">
              <w:rPr>
                <w:sz w:val="16"/>
                <w:szCs w:val="16"/>
              </w:rPr>
              <w:t xml:space="preserve"> </w:t>
            </w:r>
            <w:r w:rsidR="003D314F" w:rsidRPr="003D314F">
              <w:rPr>
                <w:sz w:val="16"/>
                <w:szCs w:val="16"/>
              </w:rPr>
              <w:t>212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3.11.5. Финанс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вое обе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печ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для уч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стия в аукционе по угол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ным 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lastRenderedPageBreak/>
              <w:t>сторожд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ниям Прав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тельства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ки Тыва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5600,0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2400,0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3200,0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2019-2020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спективного развития при </w:t>
            </w:r>
            <w:r w:rsidRPr="003D314F">
              <w:rPr>
                <w:sz w:val="16"/>
                <w:szCs w:val="16"/>
              </w:rPr>
              <w:lastRenderedPageBreak/>
              <w:t>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9D2B16" w:rsidRPr="003D314F">
              <w:rPr>
                <w:sz w:val="16"/>
                <w:szCs w:val="16"/>
              </w:rPr>
              <w:t>Респу</w:t>
            </w:r>
            <w:r w:rsidR="009D2B16" w:rsidRPr="003D314F">
              <w:rPr>
                <w:sz w:val="16"/>
                <w:szCs w:val="16"/>
              </w:rPr>
              <w:t>б</w:t>
            </w:r>
            <w:r w:rsidR="009D2B16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894089" w:rsidRDefault="009D2B16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собс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венным угольным топливом потребит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лей Респу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лики Тыва, выпо</w:t>
            </w:r>
            <w:r w:rsidR="003D314F" w:rsidRPr="003D314F">
              <w:rPr>
                <w:sz w:val="16"/>
                <w:szCs w:val="16"/>
              </w:rPr>
              <w:t>л</w:t>
            </w:r>
            <w:r w:rsidR="003D314F" w:rsidRPr="003D314F">
              <w:rPr>
                <w:sz w:val="16"/>
                <w:szCs w:val="16"/>
              </w:rPr>
              <w:t>нение работ по разработке технич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ского </w:t>
            </w:r>
            <w:r w:rsidR="003D314F" w:rsidRPr="003D314F">
              <w:rPr>
                <w:sz w:val="16"/>
                <w:szCs w:val="16"/>
              </w:rPr>
              <w:lastRenderedPageBreak/>
              <w:t>з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ключения и предвар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тельного технико-экономич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ского обосн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вания для разработки месторожд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каменн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го угля и разработ</w:t>
            </w:r>
            <w:r w:rsidR="00BD1F60">
              <w:rPr>
                <w:sz w:val="16"/>
                <w:szCs w:val="16"/>
              </w:rPr>
              <w:t>ка</w:t>
            </w:r>
            <w:r w:rsidR="003D314F" w:rsidRPr="003D314F">
              <w:rPr>
                <w:sz w:val="16"/>
                <w:szCs w:val="16"/>
              </w:rPr>
              <w:t xml:space="preserve"> осно</w:t>
            </w:r>
            <w:r w:rsidR="003D314F" w:rsidRPr="003D314F"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ны</w:t>
            </w:r>
            <w:r w:rsidR="00BD1F60">
              <w:rPr>
                <w:sz w:val="16"/>
                <w:szCs w:val="16"/>
              </w:rPr>
              <w:t>х</w:t>
            </w:r>
            <w:r w:rsidR="003D314F" w:rsidRPr="003D314F">
              <w:rPr>
                <w:sz w:val="16"/>
                <w:szCs w:val="16"/>
              </w:rPr>
              <w:t xml:space="preserve"> технич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ски</w:t>
            </w:r>
            <w:r w:rsidR="00BD1F60">
              <w:rPr>
                <w:sz w:val="16"/>
                <w:szCs w:val="16"/>
              </w:rPr>
              <w:t>х</w:t>
            </w:r>
            <w:r w:rsidR="003D314F" w:rsidRPr="003D314F">
              <w:rPr>
                <w:sz w:val="16"/>
                <w:szCs w:val="16"/>
              </w:rPr>
              <w:t xml:space="preserve"> реш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</w:t>
            </w:r>
            <w:r w:rsidR="00BD1F60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 xml:space="preserve"> по разработке о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 xml:space="preserve">крытым способом (карьером) каменного угля пласта </w:t>
            </w:r>
          </w:p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№</w:t>
            </w:r>
            <w:r w:rsidR="00894089">
              <w:rPr>
                <w:sz w:val="16"/>
                <w:szCs w:val="16"/>
              </w:rPr>
              <w:t xml:space="preserve"> </w:t>
            </w:r>
            <w:r w:rsidRPr="003D314F">
              <w:rPr>
                <w:sz w:val="16"/>
                <w:szCs w:val="16"/>
              </w:rPr>
              <w:t xml:space="preserve">1 участка </w:t>
            </w:r>
            <w:proofErr w:type="spellStart"/>
            <w:r w:rsidRPr="003D314F">
              <w:rPr>
                <w:sz w:val="16"/>
                <w:szCs w:val="16"/>
              </w:rPr>
              <w:t>Одегелдей</w:t>
            </w:r>
            <w:proofErr w:type="spellEnd"/>
            <w:r w:rsidRPr="003D314F">
              <w:rPr>
                <w:sz w:val="16"/>
                <w:szCs w:val="16"/>
              </w:rPr>
              <w:t xml:space="preserve"> Ак-</w:t>
            </w:r>
            <w:proofErr w:type="spellStart"/>
            <w:r w:rsidRPr="003D314F">
              <w:rPr>
                <w:sz w:val="16"/>
                <w:szCs w:val="16"/>
              </w:rPr>
              <w:t>Тальского</w:t>
            </w:r>
            <w:proofErr w:type="spellEnd"/>
            <w:r w:rsidRPr="003D314F">
              <w:rPr>
                <w:sz w:val="16"/>
                <w:szCs w:val="16"/>
              </w:rPr>
              <w:t xml:space="preserve"> месторожд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каменн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угля с организ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цией работ по вахт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вому мет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ду.</w:t>
            </w:r>
            <w:r w:rsidRPr="003D314F">
              <w:rPr>
                <w:sz w:val="16"/>
                <w:szCs w:val="16"/>
              </w:rPr>
              <w:br/>
              <w:t>Увелич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кол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чества угледобыв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ющих пре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приятий, создание ко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куренции угледобыв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ющих пре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приятий и сн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жение стоимости каменного угля для на</w:t>
            </w:r>
            <w:r w:rsidR="00894089">
              <w:rPr>
                <w:sz w:val="16"/>
                <w:szCs w:val="16"/>
              </w:rPr>
              <w:t>селения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3.11.6. Приобр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тение резервн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го исто</w:t>
            </w:r>
            <w:r w:rsidRPr="003D314F">
              <w:rPr>
                <w:sz w:val="16"/>
                <w:szCs w:val="16"/>
              </w:rPr>
              <w:t>ч</w:t>
            </w:r>
            <w:r w:rsidRPr="003D314F">
              <w:rPr>
                <w:sz w:val="16"/>
                <w:szCs w:val="16"/>
              </w:rPr>
              <w:t>ника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тросна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жений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7630,0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7630,0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2019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спективного </w:t>
            </w:r>
            <w:r w:rsidRPr="003D314F">
              <w:rPr>
                <w:sz w:val="16"/>
                <w:szCs w:val="16"/>
              </w:rPr>
              <w:lastRenderedPageBreak/>
              <w:t>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894089" w:rsidRPr="003D314F">
              <w:rPr>
                <w:sz w:val="16"/>
                <w:szCs w:val="16"/>
              </w:rPr>
              <w:t>Респу</w:t>
            </w:r>
            <w:r w:rsidR="00894089" w:rsidRPr="003D314F">
              <w:rPr>
                <w:sz w:val="16"/>
                <w:szCs w:val="16"/>
              </w:rPr>
              <w:t>б</w:t>
            </w:r>
            <w:r w:rsidR="00894089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, ООО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зель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hideMark/>
          </w:tcPr>
          <w:p w:rsidR="003D314F" w:rsidRPr="003D314F" w:rsidRDefault="009D2B16" w:rsidP="00BD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качестве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ным и беспер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бойным эле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троснабжен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3835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требителей в нас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ленных пунк</w:t>
            </w:r>
            <w:r w:rsidR="003D314F" w:rsidRPr="003D314F">
              <w:rPr>
                <w:sz w:val="16"/>
                <w:szCs w:val="16"/>
              </w:rPr>
              <w:lastRenderedPageBreak/>
              <w:t>тах, не име</w:t>
            </w:r>
            <w:r w:rsidR="003D314F" w:rsidRPr="003D314F">
              <w:rPr>
                <w:sz w:val="16"/>
                <w:szCs w:val="16"/>
              </w:rPr>
              <w:t>ю</w:t>
            </w:r>
            <w:r w:rsidR="003D314F" w:rsidRPr="003D314F">
              <w:rPr>
                <w:sz w:val="16"/>
                <w:szCs w:val="16"/>
              </w:rPr>
              <w:t>щих централиз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ванного 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госна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 xml:space="preserve">жения 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3.11.7.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выпо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нение работ по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тельству, модерн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зации, реко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струкции объе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комм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нального хозя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ства, тепл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ния,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тросна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жения, вод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ния, в том числе поставка матери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лов и оборуд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вания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20800,0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20800,0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894089" w:rsidRPr="003D314F">
              <w:rPr>
                <w:sz w:val="16"/>
                <w:szCs w:val="16"/>
              </w:rPr>
              <w:t>Респу</w:t>
            </w:r>
            <w:r w:rsidR="00894089" w:rsidRPr="003D314F">
              <w:rPr>
                <w:sz w:val="16"/>
                <w:szCs w:val="16"/>
              </w:rPr>
              <w:t>б</w:t>
            </w:r>
            <w:r w:rsidR="00894089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9D2B16" w:rsidP="001C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еконстру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ция котел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ных улучшит качество услуг по снабжению теплом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требит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лей и</w:t>
            </w:r>
            <w:r w:rsidR="00BD1F60">
              <w:rPr>
                <w:sz w:val="16"/>
                <w:szCs w:val="16"/>
              </w:rPr>
              <w:t xml:space="preserve"> позволит </w:t>
            </w:r>
            <w:r w:rsidR="003D314F" w:rsidRPr="003D314F">
              <w:rPr>
                <w:sz w:val="16"/>
                <w:szCs w:val="16"/>
              </w:rPr>
              <w:t>сокра</w:t>
            </w:r>
            <w:r w:rsidR="00BD1F60">
              <w:rPr>
                <w:sz w:val="16"/>
                <w:szCs w:val="16"/>
              </w:rPr>
              <w:t>тить</w:t>
            </w:r>
            <w:r w:rsidR="003D314F" w:rsidRPr="003D314F">
              <w:rPr>
                <w:sz w:val="16"/>
                <w:szCs w:val="16"/>
              </w:rPr>
              <w:t xml:space="preserve"> вредны</w:t>
            </w:r>
            <w:r w:rsidR="001C1FE0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 в</w:t>
            </w:r>
            <w:r w:rsidR="003D314F" w:rsidRPr="003D314F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>брос</w:t>
            </w:r>
            <w:r w:rsidR="001C1FE0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 xml:space="preserve"> в атм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сферу (увел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чение уровня экологич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ской безопа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ности). Ув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личени</w:t>
            </w:r>
            <w:r w:rsidR="001C1FE0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 э</w:t>
            </w:r>
            <w:r w:rsidR="003D314F" w:rsidRPr="003D314F">
              <w:rPr>
                <w:sz w:val="16"/>
                <w:szCs w:val="16"/>
              </w:rPr>
              <w:t>ф</w:t>
            </w:r>
            <w:r w:rsidR="003D314F" w:rsidRPr="003D314F">
              <w:rPr>
                <w:sz w:val="16"/>
                <w:szCs w:val="16"/>
              </w:rPr>
              <w:t>фективности работы,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вышени</w:t>
            </w:r>
            <w:r w:rsidR="001C1FE0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 мо</w:t>
            </w:r>
            <w:r w:rsidR="003D314F" w:rsidRPr="003D314F">
              <w:rPr>
                <w:sz w:val="16"/>
                <w:szCs w:val="16"/>
              </w:rPr>
              <w:t>щ</w:t>
            </w:r>
            <w:r w:rsidR="003D314F" w:rsidRPr="003D314F">
              <w:rPr>
                <w:sz w:val="16"/>
                <w:szCs w:val="16"/>
              </w:rPr>
              <w:t>ности и безопасн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сти, умен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шение расходов твердого топл</w:t>
            </w:r>
            <w:r w:rsidR="003D314F" w:rsidRPr="003D314F">
              <w:rPr>
                <w:sz w:val="16"/>
                <w:szCs w:val="16"/>
              </w:rPr>
              <w:t>и</w:t>
            </w:r>
            <w:r w:rsidR="00894089">
              <w:rPr>
                <w:sz w:val="16"/>
                <w:szCs w:val="16"/>
              </w:rPr>
              <w:t>ва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1C1FE0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3.11.8.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прио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рет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матери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лов и оборуд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</w:t>
            </w:r>
            <w:r w:rsidR="001C1FE0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 xml:space="preserve"> для объектов комм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нального хозя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 xml:space="preserve">ства, </w:t>
            </w:r>
            <w:proofErr w:type="spellStart"/>
            <w:r w:rsidRPr="003D314F">
              <w:rPr>
                <w:sz w:val="16"/>
                <w:szCs w:val="16"/>
              </w:rPr>
              <w:t>тепл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снажения</w:t>
            </w:r>
            <w:proofErr w:type="spellEnd"/>
            <w:r w:rsidRPr="003D314F">
              <w:rPr>
                <w:sz w:val="16"/>
                <w:szCs w:val="16"/>
              </w:rPr>
              <w:t>,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lastRenderedPageBreak/>
              <w:t>ния, вод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26288,2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26288,2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894089" w:rsidRPr="003D314F">
              <w:rPr>
                <w:sz w:val="16"/>
                <w:szCs w:val="16"/>
              </w:rPr>
              <w:t>Респу</w:t>
            </w:r>
            <w:r w:rsidR="00894089" w:rsidRPr="003D314F">
              <w:rPr>
                <w:sz w:val="16"/>
                <w:szCs w:val="16"/>
              </w:rPr>
              <w:t>б</w:t>
            </w:r>
            <w:r w:rsidR="00894089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9D2B16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еконстру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ция котел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ных улучшит качество услуг по снабжению теплом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требит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лей и </w:t>
            </w:r>
            <w:r w:rsidR="001C1FE0">
              <w:rPr>
                <w:sz w:val="16"/>
                <w:szCs w:val="16"/>
              </w:rPr>
              <w:t xml:space="preserve">позволит </w:t>
            </w:r>
            <w:r w:rsidR="001C1FE0" w:rsidRPr="003D314F">
              <w:rPr>
                <w:sz w:val="16"/>
                <w:szCs w:val="16"/>
              </w:rPr>
              <w:t>сокра</w:t>
            </w:r>
            <w:r w:rsidR="001C1FE0">
              <w:rPr>
                <w:sz w:val="16"/>
                <w:szCs w:val="16"/>
              </w:rPr>
              <w:t>тить</w:t>
            </w:r>
            <w:r w:rsidR="001C1FE0" w:rsidRPr="003D314F">
              <w:rPr>
                <w:sz w:val="16"/>
                <w:szCs w:val="16"/>
              </w:rPr>
              <w:t xml:space="preserve"> вредны</w:t>
            </w:r>
            <w:r w:rsidR="001C1FE0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 xml:space="preserve"> в</w:t>
            </w:r>
            <w:r w:rsidR="001C1FE0" w:rsidRPr="003D314F">
              <w:rPr>
                <w:sz w:val="16"/>
                <w:szCs w:val="16"/>
              </w:rPr>
              <w:t>ы</w:t>
            </w:r>
            <w:r w:rsidR="001C1FE0" w:rsidRPr="003D314F">
              <w:rPr>
                <w:sz w:val="16"/>
                <w:szCs w:val="16"/>
              </w:rPr>
              <w:t>брос</w:t>
            </w:r>
            <w:r w:rsidR="001C1FE0">
              <w:rPr>
                <w:sz w:val="16"/>
                <w:szCs w:val="16"/>
              </w:rPr>
              <w:t>ы</w:t>
            </w:r>
            <w:r w:rsidR="001C1FE0" w:rsidRPr="003D314F">
              <w:rPr>
                <w:sz w:val="16"/>
                <w:szCs w:val="16"/>
              </w:rPr>
              <w:t xml:space="preserve"> в атм</w:t>
            </w:r>
            <w:r w:rsidR="001C1FE0" w:rsidRPr="003D314F">
              <w:rPr>
                <w:sz w:val="16"/>
                <w:szCs w:val="16"/>
              </w:rPr>
              <w:t>о</w:t>
            </w:r>
            <w:r w:rsidR="001C1FE0" w:rsidRPr="003D314F">
              <w:rPr>
                <w:sz w:val="16"/>
                <w:szCs w:val="16"/>
              </w:rPr>
              <w:t>сферу (увел</w:t>
            </w:r>
            <w:r w:rsidR="001C1FE0" w:rsidRPr="003D314F">
              <w:rPr>
                <w:sz w:val="16"/>
                <w:szCs w:val="16"/>
              </w:rPr>
              <w:t>и</w:t>
            </w:r>
            <w:r w:rsidR="001C1FE0" w:rsidRPr="003D314F">
              <w:rPr>
                <w:sz w:val="16"/>
                <w:szCs w:val="16"/>
              </w:rPr>
              <w:t>чение уровня экологич</w:t>
            </w:r>
            <w:r w:rsidR="001C1FE0" w:rsidRPr="003D314F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>ской безопа</w:t>
            </w:r>
            <w:r w:rsidR="001C1FE0" w:rsidRPr="003D314F">
              <w:rPr>
                <w:sz w:val="16"/>
                <w:szCs w:val="16"/>
              </w:rPr>
              <w:t>с</w:t>
            </w:r>
            <w:r w:rsidR="001C1FE0" w:rsidRPr="003D314F">
              <w:rPr>
                <w:sz w:val="16"/>
                <w:szCs w:val="16"/>
              </w:rPr>
              <w:t>ности). Ув</w:t>
            </w:r>
            <w:r w:rsidR="001C1FE0" w:rsidRPr="003D314F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>личени</w:t>
            </w:r>
            <w:r w:rsidR="001C1FE0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 xml:space="preserve"> </w:t>
            </w:r>
            <w:r w:rsidR="001C1FE0" w:rsidRPr="003D314F">
              <w:rPr>
                <w:sz w:val="16"/>
                <w:szCs w:val="16"/>
              </w:rPr>
              <w:lastRenderedPageBreak/>
              <w:t>э</w:t>
            </w:r>
            <w:r w:rsidR="001C1FE0" w:rsidRPr="003D314F">
              <w:rPr>
                <w:sz w:val="16"/>
                <w:szCs w:val="16"/>
              </w:rPr>
              <w:t>ф</w:t>
            </w:r>
            <w:r w:rsidR="001C1FE0" w:rsidRPr="003D314F">
              <w:rPr>
                <w:sz w:val="16"/>
                <w:szCs w:val="16"/>
              </w:rPr>
              <w:t>фективности работы, п</w:t>
            </w:r>
            <w:r w:rsidR="001C1FE0" w:rsidRPr="003D314F">
              <w:rPr>
                <w:sz w:val="16"/>
                <w:szCs w:val="16"/>
              </w:rPr>
              <w:t>о</w:t>
            </w:r>
            <w:r w:rsidR="001C1FE0" w:rsidRPr="003D314F">
              <w:rPr>
                <w:sz w:val="16"/>
                <w:szCs w:val="16"/>
              </w:rPr>
              <w:t>вышени</w:t>
            </w:r>
            <w:r w:rsidR="001C1FE0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 xml:space="preserve"> мо</w:t>
            </w:r>
            <w:r w:rsidR="001C1FE0" w:rsidRPr="003D314F">
              <w:rPr>
                <w:sz w:val="16"/>
                <w:szCs w:val="16"/>
              </w:rPr>
              <w:t>щ</w:t>
            </w:r>
            <w:r w:rsidR="001C1FE0" w:rsidRPr="003D314F">
              <w:rPr>
                <w:sz w:val="16"/>
                <w:szCs w:val="16"/>
              </w:rPr>
              <w:t>ности и безопасн</w:t>
            </w:r>
            <w:r w:rsidR="001C1FE0" w:rsidRPr="003D314F">
              <w:rPr>
                <w:sz w:val="16"/>
                <w:szCs w:val="16"/>
              </w:rPr>
              <w:t>о</w:t>
            </w:r>
            <w:r w:rsidR="001C1FE0" w:rsidRPr="003D314F">
              <w:rPr>
                <w:sz w:val="16"/>
                <w:szCs w:val="16"/>
              </w:rPr>
              <w:t>сти, умен</w:t>
            </w:r>
            <w:r w:rsidR="001C1FE0" w:rsidRPr="003D314F">
              <w:rPr>
                <w:sz w:val="16"/>
                <w:szCs w:val="16"/>
              </w:rPr>
              <w:t>ь</w:t>
            </w:r>
            <w:r w:rsidR="001C1FE0" w:rsidRPr="003D314F">
              <w:rPr>
                <w:sz w:val="16"/>
                <w:szCs w:val="16"/>
              </w:rPr>
              <w:t>шение расходов твердого топл</w:t>
            </w:r>
            <w:r w:rsidR="001C1FE0" w:rsidRPr="003D314F">
              <w:rPr>
                <w:sz w:val="16"/>
                <w:szCs w:val="16"/>
              </w:rPr>
              <w:t>и</w:t>
            </w:r>
            <w:r w:rsidR="001C1FE0">
              <w:rPr>
                <w:sz w:val="16"/>
                <w:szCs w:val="16"/>
              </w:rPr>
              <w:t>ва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3.11.9.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на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ство, модерн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зацию, реко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струкцию объе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тов комм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нального хозя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ства, тепл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ния,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тросна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жения, вод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снабж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ния, в том числе поставка матери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лов и оборуд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вания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10255,0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10255,0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894089" w:rsidRPr="003D314F">
              <w:rPr>
                <w:sz w:val="16"/>
                <w:szCs w:val="16"/>
              </w:rPr>
              <w:t>Респу</w:t>
            </w:r>
            <w:r w:rsidR="00894089" w:rsidRPr="003D314F">
              <w:rPr>
                <w:sz w:val="16"/>
                <w:szCs w:val="16"/>
              </w:rPr>
              <w:t>б</w:t>
            </w:r>
            <w:r w:rsidR="00894089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9D2B16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еконстру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ция котел</w:t>
            </w:r>
            <w:r w:rsidR="003D314F" w:rsidRPr="003D314F">
              <w:rPr>
                <w:sz w:val="16"/>
                <w:szCs w:val="16"/>
              </w:rPr>
              <w:t>ь</w:t>
            </w:r>
            <w:r w:rsidR="003D314F" w:rsidRPr="003D314F">
              <w:rPr>
                <w:sz w:val="16"/>
                <w:szCs w:val="16"/>
              </w:rPr>
              <w:t>ных улучшит качество услуг по снабжению теплом п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требит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 xml:space="preserve">лей и </w:t>
            </w:r>
            <w:r w:rsidR="001C1FE0">
              <w:rPr>
                <w:sz w:val="16"/>
                <w:szCs w:val="16"/>
              </w:rPr>
              <w:t xml:space="preserve">позволит </w:t>
            </w:r>
            <w:r w:rsidR="001C1FE0" w:rsidRPr="003D314F">
              <w:rPr>
                <w:sz w:val="16"/>
                <w:szCs w:val="16"/>
              </w:rPr>
              <w:t>сокра</w:t>
            </w:r>
            <w:r w:rsidR="001C1FE0">
              <w:rPr>
                <w:sz w:val="16"/>
                <w:szCs w:val="16"/>
              </w:rPr>
              <w:t>тить</w:t>
            </w:r>
            <w:r w:rsidR="001C1FE0" w:rsidRPr="003D314F">
              <w:rPr>
                <w:sz w:val="16"/>
                <w:szCs w:val="16"/>
              </w:rPr>
              <w:t xml:space="preserve"> вредны</w:t>
            </w:r>
            <w:r w:rsidR="001C1FE0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 xml:space="preserve"> в</w:t>
            </w:r>
            <w:r w:rsidR="001C1FE0" w:rsidRPr="003D314F">
              <w:rPr>
                <w:sz w:val="16"/>
                <w:szCs w:val="16"/>
              </w:rPr>
              <w:t>ы</w:t>
            </w:r>
            <w:r w:rsidR="001C1FE0" w:rsidRPr="003D314F">
              <w:rPr>
                <w:sz w:val="16"/>
                <w:szCs w:val="16"/>
              </w:rPr>
              <w:t>брос</w:t>
            </w:r>
            <w:r w:rsidR="001C1FE0">
              <w:rPr>
                <w:sz w:val="16"/>
                <w:szCs w:val="16"/>
              </w:rPr>
              <w:t>ы</w:t>
            </w:r>
            <w:r w:rsidR="001C1FE0" w:rsidRPr="003D314F">
              <w:rPr>
                <w:sz w:val="16"/>
                <w:szCs w:val="16"/>
              </w:rPr>
              <w:t xml:space="preserve"> в атм</w:t>
            </w:r>
            <w:r w:rsidR="001C1FE0" w:rsidRPr="003D314F">
              <w:rPr>
                <w:sz w:val="16"/>
                <w:szCs w:val="16"/>
              </w:rPr>
              <w:t>о</w:t>
            </w:r>
            <w:r w:rsidR="001C1FE0" w:rsidRPr="003D314F">
              <w:rPr>
                <w:sz w:val="16"/>
                <w:szCs w:val="16"/>
              </w:rPr>
              <w:t>сферу (увел</w:t>
            </w:r>
            <w:r w:rsidR="001C1FE0" w:rsidRPr="003D314F">
              <w:rPr>
                <w:sz w:val="16"/>
                <w:szCs w:val="16"/>
              </w:rPr>
              <w:t>и</w:t>
            </w:r>
            <w:r w:rsidR="001C1FE0" w:rsidRPr="003D314F">
              <w:rPr>
                <w:sz w:val="16"/>
                <w:szCs w:val="16"/>
              </w:rPr>
              <w:t>чение уровня экологич</w:t>
            </w:r>
            <w:r w:rsidR="001C1FE0" w:rsidRPr="003D314F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>ской безопа</w:t>
            </w:r>
            <w:r w:rsidR="001C1FE0" w:rsidRPr="003D314F">
              <w:rPr>
                <w:sz w:val="16"/>
                <w:szCs w:val="16"/>
              </w:rPr>
              <w:t>с</w:t>
            </w:r>
            <w:r w:rsidR="001C1FE0" w:rsidRPr="003D314F">
              <w:rPr>
                <w:sz w:val="16"/>
                <w:szCs w:val="16"/>
              </w:rPr>
              <w:t>ности). Ув</w:t>
            </w:r>
            <w:r w:rsidR="001C1FE0" w:rsidRPr="003D314F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>личени</w:t>
            </w:r>
            <w:r w:rsidR="001C1FE0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 xml:space="preserve"> э</w:t>
            </w:r>
            <w:r w:rsidR="001C1FE0" w:rsidRPr="003D314F">
              <w:rPr>
                <w:sz w:val="16"/>
                <w:szCs w:val="16"/>
              </w:rPr>
              <w:t>ф</w:t>
            </w:r>
            <w:r w:rsidR="001C1FE0" w:rsidRPr="003D314F">
              <w:rPr>
                <w:sz w:val="16"/>
                <w:szCs w:val="16"/>
              </w:rPr>
              <w:t>фективности работы, п</w:t>
            </w:r>
            <w:r w:rsidR="001C1FE0" w:rsidRPr="003D314F">
              <w:rPr>
                <w:sz w:val="16"/>
                <w:szCs w:val="16"/>
              </w:rPr>
              <w:t>о</w:t>
            </w:r>
            <w:r w:rsidR="001C1FE0" w:rsidRPr="003D314F">
              <w:rPr>
                <w:sz w:val="16"/>
                <w:szCs w:val="16"/>
              </w:rPr>
              <w:t>вышени</w:t>
            </w:r>
            <w:r w:rsidR="001C1FE0">
              <w:rPr>
                <w:sz w:val="16"/>
                <w:szCs w:val="16"/>
              </w:rPr>
              <w:t>е</w:t>
            </w:r>
            <w:r w:rsidR="001C1FE0" w:rsidRPr="003D314F">
              <w:rPr>
                <w:sz w:val="16"/>
                <w:szCs w:val="16"/>
              </w:rPr>
              <w:t xml:space="preserve"> мо</w:t>
            </w:r>
            <w:r w:rsidR="001C1FE0" w:rsidRPr="003D314F">
              <w:rPr>
                <w:sz w:val="16"/>
                <w:szCs w:val="16"/>
              </w:rPr>
              <w:t>щ</w:t>
            </w:r>
            <w:r w:rsidR="001C1FE0" w:rsidRPr="003D314F">
              <w:rPr>
                <w:sz w:val="16"/>
                <w:szCs w:val="16"/>
              </w:rPr>
              <w:t>ности и безопасн</w:t>
            </w:r>
            <w:r w:rsidR="001C1FE0" w:rsidRPr="003D314F">
              <w:rPr>
                <w:sz w:val="16"/>
                <w:szCs w:val="16"/>
              </w:rPr>
              <w:t>о</w:t>
            </w:r>
            <w:r w:rsidR="001C1FE0" w:rsidRPr="003D314F">
              <w:rPr>
                <w:sz w:val="16"/>
                <w:szCs w:val="16"/>
              </w:rPr>
              <w:t>сти, умен</w:t>
            </w:r>
            <w:r w:rsidR="001C1FE0" w:rsidRPr="003D314F">
              <w:rPr>
                <w:sz w:val="16"/>
                <w:szCs w:val="16"/>
              </w:rPr>
              <w:t>ь</w:t>
            </w:r>
            <w:r w:rsidR="001C1FE0" w:rsidRPr="003D314F">
              <w:rPr>
                <w:sz w:val="16"/>
                <w:szCs w:val="16"/>
              </w:rPr>
              <w:t>шение расходов твердого топл</w:t>
            </w:r>
            <w:r w:rsidR="001C1FE0" w:rsidRPr="003D314F">
              <w:rPr>
                <w:sz w:val="16"/>
                <w:szCs w:val="16"/>
              </w:rPr>
              <w:t>и</w:t>
            </w:r>
            <w:r w:rsidR="001C1FE0">
              <w:rPr>
                <w:sz w:val="16"/>
                <w:szCs w:val="16"/>
              </w:rPr>
              <w:t>ва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3.11.10. Субсидии на выпо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нение работ и поставку матери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лов, об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рудов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ния по ули</w:t>
            </w:r>
            <w:r w:rsidRPr="003D314F">
              <w:rPr>
                <w:sz w:val="16"/>
                <w:szCs w:val="16"/>
              </w:rPr>
              <w:t>ч</w:t>
            </w:r>
            <w:r w:rsidRPr="003D314F">
              <w:rPr>
                <w:sz w:val="16"/>
                <w:szCs w:val="16"/>
              </w:rPr>
              <w:t>ному освещ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нию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10314,8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10314,8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894089" w:rsidRPr="003D314F">
              <w:rPr>
                <w:sz w:val="16"/>
                <w:szCs w:val="16"/>
              </w:rPr>
              <w:t>Респу</w:t>
            </w:r>
            <w:r w:rsidR="00894089" w:rsidRPr="003D314F">
              <w:rPr>
                <w:sz w:val="16"/>
                <w:szCs w:val="16"/>
              </w:rPr>
              <w:t>б</w:t>
            </w:r>
            <w:r w:rsidR="00894089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9D2B16" w:rsidP="001C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омплек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ное решение пр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блемы обеспеч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</w:t>
            </w:r>
            <w:r w:rsidR="001C1FE0">
              <w:rPr>
                <w:sz w:val="16"/>
                <w:szCs w:val="16"/>
              </w:rPr>
              <w:t>я</w:t>
            </w:r>
            <w:r w:rsidR="003D314F" w:rsidRPr="003D314F">
              <w:rPr>
                <w:sz w:val="16"/>
                <w:szCs w:val="16"/>
              </w:rPr>
              <w:t xml:space="preserve"> потре</w:t>
            </w:r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ности нас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ления в среде прож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вания, отв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чающ</w:t>
            </w:r>
            <w:r w:rsidR="001C1FE0">
              <w:rPr>
                <w:sz w:val="16"/>
                <w:szCs w:val="16"/>
              </w:rPr>
              <w:t>ей</w:t>
            </w:r>
            <w:r w:rsidR="003D314F" w:rsidRPr="003D314F">
              <w:rPr>
                <w:sz w:val="16"/>
                <w:szCs w:val="16"/>
              </w:rPr>
              <w:t xml:space="preserve"> с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временным тр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бованиям, пов</w:t>
            </w:r>
            <w:r w:rsidR="003D314F" w:rsidRPr="003D314F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 xml:space="preserve">шение </w:t>
            </w:r>
            <w:proofErr w:type="spellStart"/>
            <w:r w:rsidR="003D314F" w:rsidRPr="003D314F">
              <w:rPr>
                <w:sz w:val="16"/>
                <w:szCs w:val="16"/>
              </w:rPr>
              <w:t>безопастн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функци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ниров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ния тран</w:t>
            </w:r>
            <w:r w:rsidR="003D314F" w:rsidRPr="003D314F"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 xml:space="preserve">портной </w:t>
            </w:r>
            <w:r w:rsidR="003D314F" w:rsidRPr="003D314F">
              <w:rPr>
                <w:sz w:val="16"/>
                <w:szCs w:val="16"/>
              </w:rPr>
              <w:lastRenderedPageBreak/>
              <w:t>системы, пов</w:t>
            </w:r>
            <w:r w:rsidR="003D314F" w:rsidRPr="003D314F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 xml:space="preserve">шение уровня </w:t>
            </w:r>
            <w:proofErr w:type="spellStart"/>
            <w:r w:rsidR="003D314F" w:rsidRPr="003D314F">
              <w:rPr>
                <w:sz w:val="16"/>
                <w:szCs w:val="16"/>
              </w:rPr>
              <w:t>ко</w:t>
            </w:r>
            <w:r w:rsidR="003D314F" w:rsidRPr="003D314F">
              <w:rPr>
                <w:sz w:val="16"/>
                <w:szCs w:val="16"/>
              </w:rPr>
              <w:t>м</w:t>
            </w:r>
            <w:r w:rsidR="003D314F" w:rsidRPr="003D314F">
              <w:rPr>
                <w:sz w:val="16"/>
                <w:szCs w:val="16"/>
              </w:rPr>
              <w:t>форн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сти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преб</w:t>
            </w:r>
            <w:r w:rsidR="003D314F" w:rsidRPr="003D314F">
              <w:rPr>
                <w:sz w:val="16"/>
                <w:szCs w:val="16"/>
              </w:rPr>
              <w:t>ы</w:t>
            </w:r>
            <w:r w:rsidR="003D314F" w:rsidRPr="003D314F">
              <w:rPr>
                <w:sz w:val="16"/>
                <w:szCs w:val="16"/>
              </w:rPr>
              <w:t>вания на террит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рии, повыш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эффе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тивности использов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ния бюдже</w:t>
            </w:r>
            <w:r w:rsidR="003D314F" w:rsidRPr="003D314F">
              <w:rPr>
                <w:sz w:val="16"/>
                <w:szCs w:val="16"/>
              </w:rPr>
              <w:t>т</w:t>
            </w:r>
            <w:r w:rsidR="003D314F" w:rsidRPr="003D314F">
              <w:rPr>
                <w:sz w:val="16"/>
                <w:szCs w:val="16"/>
              </w:rPr>
              <w:t>ного фина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>сирования, направляем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го на цели развития благоустро</w:t>
            </w:r>
            <w:r w:rsidR="003D314F" w:rsidRPr="003D314F">
              <w:rPr>
                <w:sz w:val="16"/>
                <w:szCs w:val="16"/>
              </w:rPr>
              <w:t>й</w:t>
            </w:r>
            <w:r w:rsidR="00894089">
              <w:rPr>
                <w:sz w:val="16"/>
                <w:szCs w:val="16"/>
              </w:rPr>
              <w:t>ства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3.11.11. Субсидии на прио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рет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автоно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ных с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стем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тросна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жения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24130,0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24130,0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894089" w:rsidRPr="003D314F">
              <w:rPr>
                <w:sz w:val="16"/>
                <w:szCs w:val="16"/>
              </w:rPr>
              <w:t>Респу</w:t>
            </w:r>
            <w:r w:rsidR="00894089" w:rsidRPr="003D314F">
              <w:rPr>
                <w:sz w:val="16"/>
                <w:szCs w:val="16"/>
              </w:rPr>
              <w:t>б</w:t>
            </w:r>
            <w:r w:rsidR="00894089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9D2B16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бесперебо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ным электр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снабжен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насел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и госуда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ственных учр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ждений Республики Т</w:t>
            </w:r>
            <w:r w:rsidR="003D314F" w:rsidRPr="003D314F">
              <w:rPr>
                <w:sz w:val="16"/>
                <w:szCs w:val="16"/>
              </w:rPr>
              <w:t>ы</w:t>
            </w:r>
            <w:r w:rsidR="00894089">
              <w:rPr>
                <w:sz w:val="16"/>
                <w:szCs w:val="16"/>
              </w:rPr>
              <w:t>ва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3.11.12. Компе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сация террит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риальным сетевым организ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циям, функци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ниру</w:t>
            </w:r>
            <w:r w:rsidRPr="003D314F">
              <w:rPr>
                <w:sz w:val="16"/>
                <w:szCs w:val="16"/>
              </w:rPr>
              <w:t>ю</w:t>
            </w:r>
            <w:r w:rsidRPr="003D314F">
              <w:rPr>
                <w:sz w:val="16"/>
                <w:szCs w:val="16"/>
              </w:rPr>
              <w:t>щим в Республ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ке Тыва, выпад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ющих доходов, образ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ванных всле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ствие устано</w:t>
            </w:r>
            <w:r w:rsidRPr="003D314F">
              <w:rPr>
                <w:sz w:val="16"/>
                <w:szCs w:val="16"/>
              </w:rPr>
              <w:t>в</w:t>
            </w:r>
            <w:r w:rsidRPr="003D314F">
              <w:rPr>
                <w:sz w:val="16"/>
                <w:szCs w:val="16"/>
              </w:rPr>
              <w:lastRenderedPageBreak/>
              <w:t>ления тарифов на услуги по пер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даче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ской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гии ниже эконом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чески обосн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ванного уровня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12764,7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2525,3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4962,4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5277,0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2021-2023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АО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D314F">
              <w:rPr>
                <w:sz w:val="16"/>
                <w:szCs w:val="16"/>
              </w:rPr>
              <w:t>Россети</w:t>
            </w:r>
            <w:proofErr w:type="spellEnd"/>
            <w:r w:rsidRPr="003D314F">
              <w:rPr>
                <w:sz w:val="16"/>
                <w:szCs w:val="16"/>
              </w:rPr>
              <w:t xml:space="preserve"> Сибирь </w:t>
            </w:r>
            <w:proofErr w:type="spellStart"/>
            <w:r w:rsidRPr="003D314F">
              <w:rPr>
                <w:sz w:val="16"/>
                <w:szCs w:val="16"/>
              </w:rPr>
              <w:t>Т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ваэнерго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ванию)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9D2B16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3D314F" w:rsidRPr="003D314F">
              <w:rPr>
                <w:sz w:val="16"/>
                <w:szCs w:val="16"/>
              </w:rPr>
              <w:t>нижение стоимости тарифа за электроэне</w:t>
            </w:r>
            <w:r w:rsidR="003D314F" w:rsidRPr="003D314F">
              <w:rPr>
                <w:sz w:val="16"/>
                <w:szCs w:val="16"/>
              </w:rPr>
              <w:t>р</w:t>
            </w:r>
            <w:r w:rsidR="003D314F" w:rsidRPr="003D314F">
              <w:rPr>
                <w:sz w:val="16"/>
                <w:szCs w:val="16"/>
              </w:rPr>
              <w:t>гию прочим потребит</w:t>
            </w:r>
            <w:r w:rsidR="003D314F" w:rsidRPr="003D314F">
              <w:rPr>
                <w:sz w:val="16"/>
                <w:szCs w:val="16"/>
              </w:rPr>
              <w:t>е</w:t>
            </w:r>
            <w:r w:rsidR="00894089">
              <w:rPr>
                <w:sz w:val="16"/>
                <w:szCs w:val="16"/>
              </w:rPr>
              <w:t>лям на 30 проце</w:t>
            </w:r>
            <w:r w:rsidR="00894089">
              <w:rPr>
                <w:sz w:val="16"/>
                <w:szCs w:val="16"/>
              </w:rPr>
              <w:t>н</w:t>
            </w:r>
            <w:r w:rsidR="00894089">
              <w:rPr>
                <w:sz w:val="16"/>
                <w:szCs w:val="16"/>
              </w:rPr>
              <w:t>тов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1259498,2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245826,8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491279,5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522391,9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894089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3.11.13. Субсидии на выпо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нение работ по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тельству линий электр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передач (ВЛ)</w:t>
            </w:r>
            <w:r w:rsidR="00894089">
              <w:rPr>
                <w:sz w:val="16"/>
                <w:szCs w:val="16"/>
              </w:rPr>
              <w:t xml:space="preserve"> –</w:t>
            </w:r>
            <w:r w:rsidRPr="003D314F">
              <w:rPr>
                <w:sz w:val="16"/>
                <w:szCs w:val="16"/>
              </w:rPr>
              <w:t xml:space="preserve"> 0,4 кВт для пансион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 xml:space="preserve">та оз. </w:t>
            </w:r>
            <w:proofErr w:type="spellStart"/>
            <w:r w:rsidRPr="003D314F">
              <w:rPr>
                <w:sz w:val="16"/>
                <w:szCs w:val="16"/>
              </w:rPr>
              <w:t>Дус</w:t>
            </w:r>
            <w:proofErr w:type="spellEnd"/>
            <w:r w:rsidRPr="003D314F">
              <w:rPr>
                <w:sz w:val="16"/>
                <w:szCs w:val="16"/>
              </w:rPr>
              <w:t>-Холь, прибре</w:t>
            </w:r>
            <w:r w:rsidRPr="003D314F">
              <w:rPr>
                <w:sz w:val="16"/>
                <w:szCs w:val="16"/>
              </w:rPr>
              <w:t>ж</w:t>
            </w:r>
            <w:r w:rsidRPr="003D314F">
              <w:rPr>
                <w:sz w:val="16"/>
                <w:szCs w:val="16"/>
              </w:rPr>
              <w:t>ной зоны, ули</w:t>
            </w:r>
            <w:r w:rsidRPr="003D314F">
              <w:rPr>
                <w:sz w:val="16"/>
                <w:szCs w:val="16"/>
              </w:rPr>
              <w:t>ч</w:t>
            </w:r>
            <w:r w:rsidRPr="003D314F">
              <w:rPr>
                <w:sz w:val="16"/>
                <w:szCs w:val="16"/>
              </w:rPr>
              <w:t>ного освещ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тротуа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ной зоны оз. </w:t>
            </w:r>
            <w:proofErr w:type="spellStart"/>
            <w:r w:rsidRPr="003D314F">
              <w:rPr>
                <w:sz w:val="16"/>
                <w:szCs w:val="16"/>
              </w:rPr>
              <w:t>Дус</w:t>
            </w:r>
            <w:proofErr w:type="spellEnd"/>
            <w:r w:rsidRPr="003D314F">
              <w:rPr>
                <w:sz w:val="16"/>
                <w:szCs w:val="16"/>
              </w:rPr>
              <w:t>-Холь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8368,1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8368,1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2022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894089" w:rsidRPr="003D314F">
              <w:rPr>
                <w:sz w:val="16"/>
                <w:szCs w:val="16"/>
              </w:rPr>
              <w:t>Респу</w:t>
            </w:r>
            <w:r w:rsidR="00894089" w:rsidRPr="003D314F">
              <w:rPr>
                <w:sz w:val="16"/>
                <w:szCs w:val="16"/>
              </w:rPr>
              <w:t>б</w:t>
            </w:r>
            <w:r w:rsidR="00894089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9D2B16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централиз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ванным эле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троснабжен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пансион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тов, уличное освещение тр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 xml:space="preserve">туарной зоны 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3.11.14. Субсидии на стро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ство возду</w:t>
            </w:r>
            <w:r w:rsidRPr="003D314F">
              <w:rPr>
                <w:sz w:val="16"/>
                <w:szCs w:val="16"/>
              </w:rPr>
              <w:t>ш</w:t>
            </w:r>
            <w:r w:rsidRPr="003D314F">
              <w:rPr>
                <w:sz w:val="16"/>
                <w:szCs w:val="16"/>
              </w:rPr>
              <w:t>ных 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ний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тропер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дачи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8990,0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8990,0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2021</w:t>
            </w:r>
            <w:r w:rsidR="009D2B1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ГАУ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Центр эне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госбереж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и пе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спективного развития при Правител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 xml:space="preserve">стве </w:t>
            </w:r>
            <w:r w:rsidR="00894089" w:rsidRPr="003D314F">
              <w:rPr>
                <w:sz w:val="16"/>
                <w:szCs w:val="16"/>
              </w:rPr>
              <w:t>Респу</w:t>
            </w:r>
            <w:r w:rsidR="00894089" w:rsidRPr="003D314F">
              <w:rPr>
                <w:sz w:val="16"/>
                <w:szCs w:val="16"/>
              </w:rPr>
              <w:t>б</w:t>
            </w:r>
            <w:r w:rsidR="00894089" w:rsidRPr="003D314F">
              <w:rPr>
                <w:sz w:val="16"/>
                <w:szCs w:val="16"/>
              </w:rPr>
              <w:t>лики Тыва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38" w:type="dxa"/>
            <w:hideMark/>
          </w:tcPr>
          <w:p w:rsidR="003D314F" w:rsidRPr="003D314F" w:rsidRDefault="009D2B16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беспеч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бесперебо</w:t>
            </w:r>
            <w:r w:rsidR="003D314F" w:rsidRPr="003D314F">
              <w:rPr>
                <w:sz w:val="16"/>
                <w:szCs w:val="16"/>
              </w:rPr>
              <w:t>й</w:t>
            </w:r>
            <w:r w:rsidR="003D314F" w:rsidRPr="003D314F">
              <w:rPr>
                <w:sz w:val="16"/>
                <w:szCs w:val="16"/>
              </w:rPr>
              <w:t>ным электр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снабжен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ем кислоро</w:t>
            </w:r>
            <w:r w:rsidR="003D314F" w:rsidRPr="003D314F">
              <w:rPr>
                <w:sz w:val="16"/>
                <w:szCs w:val="16"/>
              </w:rPr>
              <w:t>д</w:t>
            </w:r>
            <w:r w:rsidR="003D314F" w:rsidRPr="003D314F">
              <w:rPr>
                <w:sz w:val="16"/>
                <w:szCs w:val="16"/>
              </w:rPr>
              <w:t>ной ста</w:t>
            </w:r>
            <w:r w:rsidR="003D314F" w:rsidRPr="003D314F">
              <w:rPr>
                <w:sz w:val="16"/>
                <w:szCs w:val="16"/>
              </w:rPr>
              <w:t>н</w:t>
            </w:r>
            <w:r w:rsidR="003D314F" w:rsidRPr="003D314F">
              <w:rPr>
                <w:sz w:val="16"/>
                <w:szCs w:val="16"/>
              </w:rPr>
              <w:t xml:space="preserve">ции ГБУЗ </w:t>
            </w:r>
            <w:r w:rsidR="003D314F">
              <w:rPr>
                <w:sz w:val="16"/>
                <w:szCs w:val="16"/>
              </w:rPr>
              <w:t>«</w:t>
            </w:r>
            <w:proofErr w:type="spellStart"/>
            <w:r w:rsidR="003D314F" w:rsidRPr="003D314F">
              <w:rPr>
                <w:sz w:val="16"/>
                <w:szCs w:val="16"/>
              </w:rPr>
              <w:t>Б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рун-Хемчи</w:t>
            </w:r>
            <w:r w:rsidR="003D314F" w:rsidRPr="003D314F">
              <w:rPr>
                <w:sz w:val="16"/>
                <w:szCs w:val="16"/>
              </w:rPr>
              <w:t>к</w:t>
            </w:r>
            <w:r w:rsidR="003D314F" w:rsidRPr="003D314F">
              <w:rPr>
                <w:sz w:val="16"/>
                <w:szCs w:val="16"/>
              </w:rPr>
              <w:t>ская</w:t>
            </w:r>
            <w:proofErr w:type="spellEnd"/>
            <w:r w:rsidR="003D314F" w:rsidRPr="003D314F">
              <w:rPr>
                <w:sz w:val="16"/>
                <w:szCs w:val="16"/>
              </w:rPr>
              <w:t xml:space="preserve"> ЦКБ</w:t>
            </w:r>
            <w:r w:rsidR="003D314F">
              <w:rPr>
                <w:sz w:val="16"/>
                <w:szCs w:val="16"/>
              </w:rPr>
              <w:t>»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3.12. Су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сидии юридич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ским лицам на технол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гическое присоед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 xml:space="preserve">нение </w:t>
            </w:r>
            <w:proofErr w:type="spellStart"/>
            <w:r w:rsidRPr="003D314F">
              <w:rPr>
                <w:sz w:val="16"/>
                <w:szCs w:val="16"/>
              </w:rPr>
              <w:t>энерг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приним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ющих</w:t>
            </w:r>
            <w:proofErr w:type="spellEnd"/>
            <w:r w:rsidRPr="003D314F">
              <w:rPr>
                <w:sz w:val="16"/>
                <w:szCs w:val="16"/>
              </w:rPr>
              <w:t xml:space="preserve"> устройств к эле</w:t>
            </w:r>
            <w:r w:rsidRPr="003D314F">
              <w:rPr>
                <w:sz w:val="16"/>
                <w:szCs w:val="16"/>
              </w:rPr>
              <w:t>к</w:t>
            </w:r>
            <w:r w:rsidRPr="003D314F">
              <w:rPr>
                <w:sz w:val="16"/>
                <w:szCs w:val="16"/>
              </w:rPr>
              <w:t>трич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ским сетям, выполн</w:t>
            </w:r>
            <w:r w:rsidRPr="003D314F">
              <w:rPr>
                <w:sz w:val="16"/>
                <w:szCs w:val="16"/>
              </w:rPr>
              <w:t>я</w:t>
            </w:r>
            <w:r w:rsidRPr="003D314F">
              <w:rPr>
                <w:sz w:val="16"/>
                <w:szCs w:val="16"/>
              </w:rPr>
              <w:t>емое в рамках масшта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ных инв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стицио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грамм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2170,1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2170,1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2023</w:t>
            </w:r>
            <w:r w:rsidR="009D2B16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 xml:space="preserve">ство топлива и энергетики Республики Тыва, АО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D314F">
              <w:rPr>
                <w:sz w:val="16"/>
                <w:szCs w:val="16"/>
              </w:rPr>
              <w:t>Хакасне</w:t>
            </w:r>
            <w:r w:rsidRPr="003D314F">
              <w:rPr>
                <w:sz w:val="16"/>
                <w:szCs w:val="16"/>
              </w:rPr>
              <w:t>ф</w:t>
            </w:r>
            <w:r w:rsidRPr="003D314F">
              <w:rPr>
                <w:sz w:val="16"/>
                <w:szCs w:val="16"/>
              </w:rPr>
              <w:t>тепродукт</w:t>
            </w:r>
            <w:proofErr w:type="spellEnd"/>
            <w:r w:rsidRPr="003D314F">
              <w:rPr>
                <w:sz w:val="16"/>
                <w:szCs w:val="16"/>
              </w:rPr>
              <w:t xml:space="preserve"> ВНК</w:t>
            </w:r>
            <w:r>
              <w:rPr>
                <w:sz w:val="16"/>
                <w:szCs w:val="16"/>
              </w:rPr>
              <w:t>»</w:t>
            </w:r>
            <w:r w:rsidRPr="003D314F">
              <w:rPr>
                <w:sz w:val="16"/>
                <w:szCs w:val="16"/>
              </w:rPr>
              <w:t xml:space="preserve">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Итого по подпр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грамме:</w:t>
            </w:r>
          </w:p>
        </w:tc>
        <w:tc>
          <w:tcPr>
            <w:tcW w:w="510" w:type="dxa"/>
            <w:hideMark/>
          </w:tcPr>
          <w:p w:rsidR="003D314F" w:rsidRPr="003D314F" w:rsidRDefault="00894089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D314F" w:rsidRPr="003D314F">
              <w:rPr>
                <w:sz w:val="16"/>
                <w:szCs w:val="16"/>
              </w:rPr>
              <w:t>сего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10873278,9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895044,0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381568,9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476871,2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480385,0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641091,2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748669,1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1239279,0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1363278,1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1381383,3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765621,0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681918,0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702375,5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723446,8</w:t>
            </w:r>
          </w:p>
        </w:tc>
        <w:tc>
          <w:tcPr>
            <w:tcW w:w="626" w:type="dxa"/>
            <w:vMerge w:val="restart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vMerge w:val="restart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9177955,8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466479,1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381568,9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476871,2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480385,0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641091,2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741409,1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993452,2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871998,6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858991,4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765621,0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681918,0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702375,5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723446,8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фед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1695323,1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428564,9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7260,0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245826,8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491279,5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522391,9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vMerge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4. По</w:t>
            </w:r>
            <w:r w:rsidRPr="003D314F">
              <w:rPr>
                <w:sz w:val="16"/>
                <w:szCs w:val="16"/>
              </w:rPr>
              <w:t>д</w:t>
            </w:r>
            <w:r w:rsidRPr="003D314F">
              <w:rPr>
                <w:sz w:val="16"/>
                <w:szCs w:val="16"/>
              </w:rPr>
              <w:t>програ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 xml:space="preserve">ма 4 </w:t>
            </w:r>
            <w:r>
              <w:rPr>
                <w:sz w:val="16"/>
                <w:szCs w:val="16"/>
              </w:rPr>
              <w:t>«</w:t>
            </w:r>
            <w:r w:rsidRPr="003D314F">
              <w:rPr>
                <w:sz w:val="16"/>
                <w:szCs w:val="16"/>
              </w:rPr>
              <w:t>Г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зифик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ция ж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лищно-комм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нального хозя</w:t>
            </w:r>
            <w:r w:rsidRPr="003D314F">
              <w:rPr>
                <w:sz w:val="16"/>
                <w:szCs w:val="16"/>
              </w:rPr>
              <w:t>й</w:t>
            </w:r>
            <w:r w:rsidRPr="003D314F">
              <w:rPr>
                <w:sz w:val="16"/>
                <w:szCs w:val="16"/>
              </w:rPr>
              <w:t>ства, промы</w:t>
            </w:r>
            <w:r w:rsidRPr="003D314F">
              <w:rPr>
                <w:sz w:val="16"/>
                <w:szCs w:val="16"/>
              </w:rPr>
              <w:t>ш</w:t>
            </w:r>
            <w:r w:rsidRPr="003D314F">
              <w:rPr>
                <w:sz w:val="16"/>
                <w:szCs w:val="16"/>
              </w:rPr>
              <w:t>ленных и иных организ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ций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публики Тыва на 2019-2027 г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7214,0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7214,0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hideMark/>
          </w:tcPr>
          <w:p w:rsidR="003D314F" w:rsidRPr="003D314F" w:rsidRDefault="003D314F" w:rsidP="002C6772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</w:t>
            </w:r>
            <w:r w:rsidR="00167F3D">
              <w:rPr>
                <w:sz w:val="16"/>
                <w:szCs w:val="16"/>
              </w:rPr>
              <w:t xml:space="preserve"> и энергетики Республики Тыва, мэрия г.</w:t>
            </w:r>
            <w:r w:rsidRPr="003D314F">
              <w:rPr>
                <w:sz w:val="16"/>
                <w:szCs w:val="16"/>
              </w:rPr>
              <w:t xml:space="preserve"> Кыз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ла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ванию)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4.1. 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роприятия по кап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тал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ным вложен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ям: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7214,0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7214,0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4.1.1. Реко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струкция и моде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низация сущ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ствующей инфр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структуры газосна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жения (Реко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струкция газопр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водов (подзе</w:t>
            </w:r>
            <w:r w:rsidRPr="003D314F">
              <w:rPr>
                <w:sz w:val="16"/>
                <w:szCs w:val="16"/>
              </w:rPr>
              <w:t>м</w:t>
            </w:r>
            <w:r w:rsidRPr="003D314F">
              <w:rPr>
                <w:sz w:val="16"/>
                <w:szCs w:val="16"/>
              </w:rPr>
              <w:t>ных, внутре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них) СУГ с зам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ной запо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ной армат</w:t>
            </w:r>
            <w:r w:rsidRPr="003D314F">
              <w:rPr>
                <w:sz w:val="16"/>
                <w:szCs w:val="16"/>
              </w:rPr>
              <w:t>у</w:t>
            </w:r>
            <w:r w:rsidRPr="003D314F">
              <w:rPr>
                <w:sz w:val="16"/>
                <w:szCs w:val="16"/>
              </w:rPr>
              <w:t>ры, модерн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зация оборуд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вания групп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вых 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зервуа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ных уст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новок (ГРУ) СУГ, реко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струкция газон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полн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тельного пункта (ГНП) и газовых участков в муниц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пальных образов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ниях)</w:t>
            </w:r>
          </w:p>
          <w:p w:rsidR="009D2B16" w:rsidRPr="003D314F" w:rsidRDefault="009D2B16" w:rsidP="003D314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4914,0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4914,0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2024-2025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2C6772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</w:t>
            </w:r>
            <w:r w:rsidR="00167F3D">
              <w:rPr>
                <w:sz w:val="16"/>
                <w:szCs w:val="16"/>
              </w:rPr>
              <w:t xml:space="preserve"> и энергетики Республики Тыва, мэрия г.</w:t>
            </w:r>
            <w:r w:rsidRPr="003D314F">
              <w:rPr>
                <w:sz w:val="16"/>
                <w:szCs w:val="16"/>
              </w:rPr>
              <w:t xml:space="preserve"> Кыз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ла (по соглас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ванию)</w:t>
            </w:r>
          </w:p>
        </w:tc>
        <w:tc>
          <w:tcPr>
            <w:tcW w:w="1038" w:type="dxa"/>
            <w:hideMark/>
          </w:tcPr>
          <w:p w:rsidR="003D314F" w:rsidRPr="003D314F" w:rsidRDefault="009D2B16" w:rsidP="003D3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314F" w:rsidRPr="003D314F">
              <w:rPr>
                <w:sz w:val="16"/>
                <w:szCs w:val="16"/>
              </w:rPr>
              <w:t>овыш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ние наде</w:t>
            </w:r>
            <w:r w:rsidR="003D314F" w:rsidRPr="003D314F">
              <w:rPr>
                <w:sz w:val="16"/>
                <w:szCs w:val="16"/>
              </w:rPr>
              <w:t>ж</w:t>
            </w:r>
            <w:r w:rsidR="003D314F" w:rsidRPr="003D314F">
              <w:rPr>
                <w:sz w:val="16"/>
                <w:szCs w:val="16"/>
              </w:rPr>
              <w:t>ности системы газ</w:t>
            </w:r>
            <w:r w:rsidR="003D314F" w:rsidRPr="003D314F">
              <w:rPr>
                <w:sz w:val="16"/>
                <w:szCs w:val="16"/>
              </w:rPr>
              <w:t>о</w:t>
            </w:r>
            <w:r w:rsidR="003D314F" w:rsidRPr="003D314F">
              <w:rPr>
                <w:sz w:val="16"/>
                <w:szCs w:val="16"/>
              </w:rPr>
              <w:t>снабж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ния и газораспред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ления в целях улучшения качества поставки газа потребит</w:t>
            </w:r>
            <w:r w:rsidR="003D314F" w:rsidRPr="003D314F">
              <w:rPr>
                <w:sz w:val="16"/>
                <w:szCs w:val="16"/>
              </w:rPr>
              <w:t>е</w:t>
            </w:r>
            <w:r w:rsidR="003D314F" w:rsidRPr="003D314F">
              <w:rPr>
                <w:sz w:val="16"/>
                <w:szCs w:val="16"/>
              </w:rPr>
              <w:t>лям и созд</w:t>
            </w:r>
            <w:r w:rsidR="003D314F" w:rsidRPr="003D314F">
              <w:rPr>
                <w:sz w:val="16"/>
                <w:szCs w:val="16"/>
              </w:rPr>
              <w:t>а</w:t>
            </w:r>
            <w:r w:rsidR="003D314F" w:rsidRPr="003D314F">
              <w:rPr>
                <w:sz w:val="16"/>
                <w:szCs w:val="16"/>
              </w:rPr>
              <w:t>ния условий для газиф</w:t>
            </w:r>
            <w:r w:rsidR="003D314F" w:rsidRPr="003D314F">
              <w:rPr>
                <w:sz w:val="16"/>
                <w:szCs w:val="16"/>
              </w:rPr>
              <w:t>и</w:t>
            </w:r>
            <w:r w:rsidR="003D314F" w:rsidRPr="003D314F">
              <w:rPr>
                <w:sz w:val="16"/>
                <w:szCs w:val="16"/>
              </w:rPr>
              <w:t>кации домовлад</w:t>
            </w:r>
            <w:r w:rsidR="003D314F" w:rsidRPr="003D314F">
              <w:rPr>
                <w:sz w:val="16"/>
                <w:szCs w:val="16"/>
              </w:rPr>
              <w:t>е</w:t>
            </w:r>
            <w:r w:rsidR="00167F3D">
              <w:rPr>
                <w:sz w:val="16"/>
                <w:szCs w:val="16"/>
              </w:rPr>
              <w:t>ний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lastRenderedPageBreak/>
              <w:t>4.1.2. Приобр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тение специал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зирова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ных тран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портных средств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</w:t>
            </w:r>
            <w:r w:rsidRPr="003D314F">
              <w:rPr>
                <w:sz w:val="16"/>
                <w:szCs w:val="16"/>
              </w:rPr>
              <w:t>б</w:t>
            </w:r>
            <w:r w:rsidRPr="003D314F">
              <w:rPr>
                <w:sz w:val="16"/>
                <w:szCs w:val="16"/>
              </w:rPr>
              <w:t>л</w:t>
            </w:r>
            <w:r w:rsidRPr="003D314F">
              <w:rPr>
                <w:sz w:val="16"/>
                <w:szCs w:val="16"/>
              </w:rPr>
              <w:t>и</w:t>
            </w:r>
            <w:r w:rsidRPr="003D314F">
              <w:rPr>
                <w:sz w:val="16"/>
                <w:szCs w:val="16"/>
              </w:rPr>
              <w:t>ка</w:t>
            </w:r>
            <w:r w:rsidRPr="003D314F">
              <w:rPr>
                <w:sz w:val="16"/>
                <w:szCs w:val="16"/>
              </w:rPr>
              <w:t>н</w:t>
            </w:r>
            <w:r w:rsidRPr="003D314F">
              <w:rPr>
                <w:sz w:val="16"/>
                <w:szCs w:val="16"/>
              </w:rPr>
              <w:t>ский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2300,0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2300,0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2024-2025</w:t>
            </w:r>
            <w:r w:rsidR="009D2B16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Министе</w:t>
            </w:r>
            <w:r w:rsidRPr="003D314F">
              <w:rPr>
                <w:sz w:val="16"/>
                <w:szCs w:val="16"/>
              </w:rPr>
              <w:t>р</w:t>
            </w:r>
            <w:r w:rsidRPr="003D314F">
              <w:rPr>
                <w:sz w:val="16"/>
                <w:szCs w:val="16"/>
              </w:rPr>
              <w:t>ство топлива и энергетики Республики Тыва, Мэрия города К</w:t>
            </w:r>
            <w:r w:rsidRPr="003D314F">
              <w:rPr>
                <w:sz w:val="16"/>
                <w:szCs w:val="16"/>
              </w:rPr>
              <w:t>ы</w:t>
            </w:r>
            <w:r w:rsidRPr="003D314F">
              <w:rPr>
                <w:sz w:val="16"/>
                <w:szCs w:val="16"/>
              </w:rPr>
              <w:t>зыла Ре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публики Тыва (по согласов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нию)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Обеспеч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ние сниж</w:t>
            </w:r>
            <w:r w:rsidRPr="003D314F">
              <w:rPr>
                <w:sz w:val="16"/>
                <w:szCs w:val="16"/>
              </w:rPr>
              <w:t>е</w:t>
            </w:r>
            <w:r w:rsidRPr="003D314F">
              <w:rPr>
                <w:sz w:val="16"/>
                <w:szCs w:val="16"/>
              </w:rPr>
              <w:t>ния уровня нег</w:t>
            </w:r>
            <w:r w:rsidRPr="003D314F">
              <w:rPr>
                <w:sz w:val="16"/>
                <w:szCs w:val="16"/>
              </w:rPr>
              <w:t>а</w:t>
            </w:r>
            <w:r w:rsidRPr="003D314F">
              <w:rPr>
                <w:sz w:val="16"/>
                <w:szCs w:val="16"/>
              </w:rPr>
              <w:t>тивного во</w:t>
            </w:r>
            <w:r w:rsidRPr="003D314F">
              <w:rPr>
                <w:sz w:val="16"/>
                <w:szCs w:val="16"/>
              </w:rPr>
              <w:t>з</w:t>
            </w:r>
            <w:r w:rsidRPr="003D314F">
              <w:rPr>
                <w:sz w:val="16"/>
                <w:szCs w:val="16"/>
              </w:rPr>
              <w:t>действия автомобил</w:t>
            </w:r>
            <w:r w:rsidRPr="003D314F">
              <w:rPr>
                <w:sz w:val="16"/>
                <w:szCs w:val="16"/>
              </w:rPr>
              <w:t>ь</w:t>
            </w:r>
            <w:r w:rsidRPr="003D314F">
              <w:rPr>
                <w:sz w:val="16"/>
                <w:szCs w:val="16"/>
              </w:rPr>
              <w:t>ного тран</w:t>
            </w:r>
            <w:r w:rsidRPr="003D314F">
              <w:rPr>
                <w:sz w:val="16"/>
                <w:szCs w:val="16"/>
              </w:rPr>
              <w:t>с</w:t>
            </w:r>
            <w:r w:rsidRPr="003D314F">
              <w:rPr>
                <w:sz w:val="16"/>
                <w:szCs w:val="16"/>
              </w:rPr>
              <w:t>порта на окружа</w:t>
            </w:r>
            <w:r w:rsidRPr="003D314F">
              <w:rPr>
                <w:sz w:val="16"/>
                <w:szCs w:val="16"/>
              </w:rPr>
              <w:t>ю</w:t>
            </w:r>
            <w:r w:rsidRPr="003D314F">
              <w:rPr>
                <w:sz w:val="16"/>
                <w:szCs w:val="16"/>
              </w:rPr>
              <w:t>щую среду</w:t>
            </w:r>
          </w:p>
        </w:tc>
      </w:tr>
      <w:tr w:rsidR="003D314F" w:rsidRPr="003D314F" w:rsidTr="00894089">
        <w:trPr>
          <w:trHeight w:val="20"/>
          <w:jc w:val="center"/>
        </w:trPr>
        <w:tc>
          <w:tcPr>
            <w:tcW w:w="787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Итого по подпр</w:t>
            </w:r>
            <w:r w:rsidRPr="003D314F">
              <w:rPr>
                <w:sz w:val="16"/>
                <w:szCs w:val="16"/>
              </w:rPr>
              <w:t>о</w:t>
            </w:r>
            <w:r w:rsidRPr="003D314F">
              <w:rPr>
                <w:sz w:val="16"/>
                <w:szCs w:val="16"/>
              </w:rPr>
              <w:t>грамме:</w:t>
            </w:r>
          </w:p>
        </w:tc>
        <w:tc>
          <w:tcPr>
            <w:tcW w:w="51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7214,0</w:t>
            </w:r>
          </w:p>
        </w:tc>
        <w:tc>
          <w:tcPr>
            <w:tcW w:w="80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14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7214,0</w:t>
            </w:r>
          </w:p>
        </w:tc>
        <w:tc>
          <w:tcPr>
            <w:tcW w:w="787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hideMark/>
          </w:tcPr>
          <w:p w:rsidR="003D314F" w:rsidRPr="003D314F" w:rsidRDefault="003D314F" w:rsidP="003D3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hideMark/>
          </w:tcPr>
          <w:p w:rsidR="003D314F" w:rsidRPr="003D314F" w:rsidRDefault="003D314F" w:rsidP="003D314F">
            <w:pPr>
              <w:rPr>
                <w:sz w:val="16"/>
                <w:szCs w:val="16"/>
              </w:rPr>
            </w:pPr>
            <w:r w:rsidRPr="003D314F">
              <w:rPr>
                <w:sz w:val="16"/>
                <w:szCs w:val="16"/>
              </w:rPr>
              <w:t> </w:t>
            </w:r>
          </w:p>
        </w:tc>
      </w:tr>
    </w:tbl>
    <w:p w:rsidR="00A83543" w:rsidRDefault="00A83543" w:rsidP="009D2B16">
      <w:pPr>
        <w:ind w:firstLine="709"/>
        <w:jc w:val="both"/>
        <w:rPr>
          <w:sz w:val="28"/>
          <w:szCs w:val="28"/>
        </w:rPr>
      </w:pPr>
    </w:p>
    <w:p w:rsidR="003B104D" w:rsidRDefault="003B104D" w:rsidP="009D2B1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3) раздел </w:t>
      </w:r>
      <w:r>
        <w:rPr>
          <w:sz w:val="28"/>
          <w:szCs w:val="28"/>
          <w:lang w:val="en-US"/>
        </w:rPr>
        <w:t>XIII</w:t>
      </w:r>
      <w:r>
        <w:rPr>
          <w:sz w:val="28"/>
        </w:rPr>
        <w:t xml:space="preserve"> изложить в следующей редакции:</w:t>
      </w:r>
    </w:p>
    <w:p w:rsidR="00B74BA3" w:rsidRDefault="002C6772" w:rsidP="002C6772">
      <w:pPr>
        <w:ind w:firstLine="709"/>
        <w:jc w:val="center"/>
      </w:pPr>
      <w:r>
        <w:br w:type="page"/>
      </w:r>
      <w:r w:rsidR="003D314F">
        <w:lastRenderedPageBreak/>
        <w:t>«</w:t>
      </w:r>
      <w:r w:rsidR="00B74BA3">
        <w:rPr>
          <w:sz w:val="28"/>
          <w:szCs w:val="28"/>
          <w:lang w:val="en-US"/>
        </w:rPr>
        <w:t>XIII</w:t>
      </w:r>
      <w:r w:rsidR="00B74BA3" w:rsidRPr="003171AF">
        <w:rPr>
          <w:sz w:val="28"/>
          <w:szCs w:val="28"/>
        </w:rPr>
        <w:t xml:space="preserve">. </w:t>
      </w:r>
      <w:r w:rsidR="00B74BA3">
        <w:rPr>
          <w:sz w:val="28"/>
          <w:szCs w:val="28"/>
        </w:rPr>
        <w:t>Цели, задачи, индикаторы оценки результатов государственной программы</w:t>
      </w:r>
    </w:p>
    <w:p w:rsidR="00B74BA3" w:rsidRDefault="00B74BA3" w:rsidP="009D2B16">
      <w:pPr>
        <w:jc w:val="center"/>
        <w:rPr>
          <w:sz w:val="28"/>
          <w:szCs w:val="28"/>
        </w:rPr>
      </w:pPr>
      <w:r w:rsidRPr="00BA219A">
        <w:rPr>
          <w:sz w:val="28"/>
          <w:szCs w:val="28"/>
        </w:rPr>
        <w:t xml:space="preserve">Республики Тыва </w:t>
      </w:r>
      <w:r w:rsidR="003D314F">
        <w:rPr>
          <w:sz w:val="28"/>
          <w:szCs w:val="28"/>
        </w:rPr>
        <w:t>«</w:t>
      </w:r>
      <w:proofErr w:type="spellStart"/>
      <w:r w:rsidRPr="00BA219A">
        <w:rPr>
          <w:sz w:val="28"/>
          <w:szCs w:val="28"/>
        </w:rPr>
        <w:t>Энергоэффективность</w:t>
      </w:r>
      <w:proofErr w:type="spellEnd"/>
      <w:r w:rsidRPr="00BA219A">
        <w:rPr>
          <w:sz w:val="28"/>
          <w:szCs w:val="28"/>
        </w:rPr>
        <w:t xml:space="preserve"> и развитие</w:t>
      </w:r>
      <w:r>
        <w:rPr>
          <w:sz w:val="28"/>
          <w:szCs w:val="28"/>
        </w:rPr>
        <w:t xml:space="preserve"> энергетики на 2014-2027 годы</w:t>
      </w:r>
      <w:r w:rsidR="003D314F">
        <w:rPr>
          <w:sz w:val="28"/>
          <w:szCs w:val="28"/>
        </w:rPr>
        <w:t>»</w:t>
      </w:r>
    </w:p>
    <w:p w:rsidR="00B74BA3" w:rsidRDefault="00B74BA3" w:rsidP="009D2B16">
      <w:pPr>
        <w:jc w:val="center"/>
        <w:rPr>
          <w:sz w:val="28"/>
          <w:szCs w:val="28"/>
        </w:rPr>
      </w:pP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6"/>
        <w:gridCol w:w="1701"/>
        <w:gridCol w:w="1134"/>
        <w:gridCol w:w="851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851"/>
        <w:gridCol w:w="850"/>
        <w:gridCol w:w="851"/>
        <w:gridCol w:w="709"/>
        <w:gridCol w:w="1325"/>
      </w:tblGrid>
      <w:tr w:rsidR="00EC670C" w:rsidRPr="007B6281" w:rsidTr="002C6772">
        <w:trPr>
          <w:jc w:val="center"/>
        </w:trPr>
        <w:tc>
          <w:tcPr>
            <w:tcW w:w="1496" w:type="dxa"/>
            <w:vMerge w:val="restart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Индикаторы оценки коне</w:t>
            </w:r>
            <w:r w:rsidRPr="007B6281">
              <w:rPr>
                <w:color w:val="000000"/>
                <w:sz w:val="20"/>
                <w:szCs w:val="20"/>
              </w:rPr>
              <w:t>ч</w:t>
            </w:r>
            <w:r w:rsidRPr="007B6281">
              <w:rPr>
                <w:color w:val="000000"/>
                <w:sz w:val="20"/>
                <w:szCs w:val="20"/>
              </w:rPr>
              <w:t>ных результ</w:t>
            </w:r>
            <w:r w:rsidRPr="007B6281">
              <w:rPr>
                <w:color w:val="000000"/>
                <w:sz w:val="20"/>
                <w:szCs w:val="20"/>
              </w:rPr>
              <w:t>а</w:t>
            </w:r>
            <w:r w:rsidRPr="007B6281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134" w:type="dxa"/>
            <w:vMerge w:val="restart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Единица измер</w:t>
            </w:r>
            <w:r w:rsidRPr="007B6281">
              <w:rPr>
                <w:color w:val="000000"/>
                <w:sz w:val="20"/>
                <w:szCs w:val="20"/>
              </w:rPr>
              <w:t>е</w:t>
            </w:r>
            <w:r w:rsidRPr="007B628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51" w:type="dxa"/>
            <w:vMerge w:val="restart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Базовое знач</w:t>
            </w:r>
            <w:r w:rsidRPr="007B6281">
              <w:rPr>
                <w:color w:val="000000"/>
                <w:sz w:val="20"/>
                <w:szCs w:val="20"/>
              </w:rPr>
              <w:t>е</w:t>
            </w:r>
            <w:r w:rsidRPr="007B6281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9639" w:type="dxa"/>
            <w:gridSpan w:val="14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325" w:type="dxa"/>
            <w:vMerge w:val="restart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Ответстве</w:t>
            </w:r>
            <w:r w:rsidRPr="007B6281">
              <w:rPr>
                <w:color w:val="000000"/>
                <w:sz w:val="20"/>
                <w:szCs w:val="20"/>
              </w:rPr>
              <w:t>н</w:t>
            </w:r>
            <w:r w:rsidRPr="007B6281">
              <w:rPr>
                <w:color w:val="000000"/>
                <w:sz w:val="20"/>
                <w:szCs w:val="20"/>
              </w:rPr>
              <w:t>ный за д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стижение показ</w:t>
            </w:r>
            <w:r w:rsidRPr="007B6281">
              <w:rPr>
                <w:color w:val="000000"/>
                <w:sz w:val="20"/>
                <w:szCs w:val="20"/>
              </w:rPr>
              <w:t>а</w:t>
            </w:r>
            <w:r w:rsidRPr="007B6281">
              <w:rPr>
                <w:color w:val="000000"/>
                <w:sz w:val="20"/>
                <w:szCs w:val="20"/>
              </w:rPr>
              <w:t>теля</w:t>
            </w:r>
          </w:p>
        </w:tc>
      </w:tr>
      <w:tr w:rsidR="00EC670C" w:rsidRPr="007B6281" w:rsidTr="002C6772">
        <w:trPr>
          <w:jc w:val="center"/>
        </w:trPr>
        <w:tc>
          <w:tcPr>
            <w:tcW w:w="1496" w:type="dxa"/>
            <w:vMerge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25" w:type="dxa"/>
            <w:vMerge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70C" w:rsidRPr="007B6281" w:rsidTr="002C6772">
        <w:trPr>
          <w:jc w:val="center"/>
        </w:trPr>
        <w:tc>
          <w:tcPr>
            <w:tcW w:w="1496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5" w:type="dxa"/>
          </w:tcPr>
          <w:p w:rsidR="009D2B16" w:rsidRPr="007B6281" w:rsidRDefault="009D2B16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D1EE0" w:rsidRPr="007B6281" w:rsidTr="007B6281">
        <w:trPr>
          <w:jc w:val="center"/>
        </w:trPr>
        <w:tc>
          <w:tcPr>
            <w:tcW w:w="16146" w:type="dxa"/>
            <w:gridSpan w:val="19"/>
          </w:tcPr>
          <w:p w:rsidR="00DD1EE0" w:rsidRPr="007B6281" w:rsidRDefault="00DD1EE0" w:rsidP="00C8674B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 xml:space="preserve">Государственная программа </w:t>
            </w:r>
            <w:r w:rsidR="003D314F" w:rsidRPr="007B6281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B6281">
              <w:rPr>
                <w:color w:val="000000"/>
                <w:sz w:val="20"/>
                <w:szCs w:val="20"/>
              </w:rPr>
              <w:t>Энергоффективность</w:t>
            </w:r>
            <w:proofErr w:type="spellEnd"/>
            <w:r w:rsidRPr="007B6281">
              <w:rPr>
                <w:color w:val="000000"/>
                <w:sz w:val="20"/>
                <w:szCs w:val="20"/>
              </w:rPr>
              <w:t xml:space="preserve"> и ра</w:t>
            </w:r>
            <w:r w:rsidR="00C8674B">
              <w:rPr>
                <w:color w:val="000000"/>
                <w:sz w:val="20"/>
                <w:szCs w:val="20"/>
              </w:rPr>
              <w:t>звитие энергетики на 2014-2027 годы</w:t>
            </w:r>
            <w:r w:rsidR="003D314F" w:rsidRPr="007B628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DD1EE0" w:rsidRPr="007B6281" w:rsidTr="007B6281">
        <w:trPr>
          <w:jc w:val="center"/>
        </w:trPr>
        <w:tc>
          <w:tcPr>
            <w:tcW w:w="16146" w:type="dxa"/>
            <w:gridSpan w:val="19"/>
          </w:tcPr>
          <w:p w:rsidR="00DD1EE0" w:rsidRPr="007B6281" w:rsidRDefault="00DD1EE0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Цель: повышение энергетической безопасности и надежности тепло- и электроснабжения Республики Тыва</w:t>
            </w:r>
          </w:p>
        </w:tc>
      </w:tr>
      <w:tr w:rsidR="00DD1EE0" w:rsidRPr="007B6281" w:rsidTr="007B6281">
        <w:trPr>
          <w:jc w:val="center"/>
        </w:trPr>
        <w:tc>
          <w:tcPr>
            <w:tcW w:w="16146" w:type="dxa"/>
            <w:gridSpan w:val="19"/>
          </w:tcPr>
          <w:p w:rsidR="00DD1EE0" w:rsidRPr="007B6281" w:rsidRDefault="00DD1EE0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 xml:space="preserve">Задача 1: Популяризация </w:t>
            </w:r>
            <w:proofErr w:type="spellStart"/>
            <w:r w:rsidRPr="007B6281">
              <w:rPr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7B6281">
              <w:rPr>
                <w:color w:val="000000"/>
                <w:sz w:val="20"/>
                <w:szCs w:val="20"/>
              </w:rPr>
              <w:t xml:space="preserve"> образа жизни на территории Республики Тыва</w:t>
            </w:r>
          </w:p>
        </w:tc>
      </w:tr>
      <w:tr w:rsidR="00EC670C" w:rsidRPr="007B6281" w:rsidTr="002C6772">
        <w:trPr>
          <w:jc w:val="center"/>
        </w:trPr>
        <w:tc>
          <w:tcPr>
            <w:tcW w:w="1496" w:type="dxa"/>
          </w:tcPr>
          <w:p w:rsidR="00557EB3" w:rsidRPr="007B6281" w:rsidRDefault="00557EB3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hyperlink r:id="rId14" w:history="1">
              <w:r w:rsidR="009D2B16" w:rsidRPr="007B6281">
                <w:rPr>
                  <w:color w:val="000000"/>
                  <w:sz w:val="20"/>
                  <w:szCs w:val="20"/>
                </w:rPr>
                <w:t>П</w:t>
              </w:r>
              <w:r w:rsidRPr="007B6281">
                <w:rPr>
                  <w:color w:val="000000"/>
                  <w:sz w:val="20"/>
                  <w:szCs w:val="20"/>
                </w:rPr>
                <w:t>одпрограмма 1</w:t>
              </w:r>
            </w:hyperlink>
            <w:r w:rsidRPr="007B6281">
              <w:rPr>
                <w:color w:val="000000"/>
                <w:sz w:val="20"/>
                <w:szCs w:val="20"/>
              </w:rPr>
              <w:t xml:space="preserve"> </w:t>
            </w:r>
            <w:r w:rsidR="003D314F" w:rsidRPr="007B6281">
              <w:rPr>
                <w:color w:val="000000"/>
                <w:sz w:val="20"/>
                <w:szCs w:val="20"/>
              </w:rPr>
              <w:t>«</w:t>
            </w:r>
            <w:r w:rsidRPr="007B6281">
              <w:rPr>
                <w:color w:val="000000"/>
                <w:sz w:val="20"/>
                <w:szCs w:val="20"/>
              </w:rPr>
              <w:t>Госуда</w:t>
            </w:r>
            <w:r w:rsidRPr="007B6281">
              <w:rPr>
                <w:color w:val="000000"/>
                <w:sz w:val="20"/>
                <w:szCs w:val="20"/>
              </w:rPr>
              <w:t>р</w:t>
            </w:r>
            <w:r w:rsidRPr="007B6281">
              <w:rPr>
                <w:color w:val="000000"/>
                <w:sz w:val="20"/>
                <w:szCs w:val="20"/>
              </w:rPr>
              <w:t>ственная по</w:t>
            </w:r>
            <w:r w:rsidRPr="007B6281">
              <w:rPr>
                <w:color w:val="000000"/>
                <w:sz w:val="20"/>
                <w:szCs w:val="20"/>
              </w:rPr>
              <w:t>д</w:t>
            </w:r>
            <w:r w:rsidRPr="007B6281">
              <w:rPr>
                <w:color w:val="000000"/>
                <w:sz w:val="20"/>
                <w:szCs w:val="20"/>
              </w:rPr>
              <w:t>держка пре</w:t>
            </w:r>
            <w:r w:rsidRPr="007B6281">
              <w:rPr>
                <w:color w:val="000000"/>
                <w:sz w:val="20"/>
                <w:szCs w:val="20"/>
              </w:rPr>
              <w:t>д</w:t>
            </w:r>
            <w:r w:rsidRPr="007B6281">
              <w:rPr>
                <w:color w:val="000000"/>
                <w:sz w:val="20"/>
                <w:szCs w:val="20"/>
              </w:rPr>
              <w:t>приятий то</w:t>
            </w:r>
            <w:r w:rsidRPr="007B6281">
              <w:rPr>
                <w:color w:val="000000"/>
                <w:sz w:val="20"/>
                <w:szCs w:val="20"/>
              </w:rPr>
              <w:t>п</w:t>
            </w:r>
            <w:r w:rsidRPr="007B6281">
              <w:rPr>
                <w:color w:val="000000"/>
                <w:sz w:val="20"/>
                <w:szCs w:val="20"/>
              </w:rPr>
              <w:t>ливно-энергетическ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го комплекса Респу</w:t>
            </w:r>
            <w:r w:rsidRPr="007B6281">
              <w:rPr>
                <w:color w:val="000000"/>
                <w:sz w:val="20"/>
                <w:szCs w:val="20"/>
              </w:rPr>
              <w:t>б</w:t>
            </w:r>
            <w:r w:rsidRPr="007B6281">
              <w:rPr>
                <w:color w:val="000000"/>
                <w:sz w:val="20"/>
                <w:szCs w:val="20"/>
              </w:rPr>
              <w:t>лики Тыва</w:t>
            </w:r>
            <w:r w:rsidR="003D314F" w:rsidRPr="007B628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57EB3" w:rsidRPr="007B6281" w:rsidRDefault="004D282F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к</w:t>
            </w:r>
            <w:r w:rsidR="00557EB3" w:rsidRPr="007B6281">
              <w:rPr>
                <w:color w:val="000000"/>
                <w:sz w:val="20"/>
                <w:szCs w:val="20"/>
              </w:rPr>
              <w:t>оличество мер</w:t>
            </w:r>
            <w:r w:rsidR="00557EB3" w:rsidRPr="007B6281">
              <w:rPr>
                <w:color w:val="000000"/>
                <w:sz w:val="20"/>
                <w:szCs w:val="20"/>
              </w:rPr>
              <w:t>о</w:t>
            </w:r>
            <w:r w:rsidR="00557EB3" w:rsidRPr="007B6281">
              <w:rPr>
                <w:color w:val="000000"/>
                <w:sz w:val="20"/>
                <w:szCs w:val="20"/>
              </w:rPr>
              <w:t>приятий по орг</w:t>
            </w:r>
            <w:r w:rsidR="00557EB3" w:rsidRPr="007B6281">
              <w:rPr>
                <w:color w:val="000000"/>
                <w:sz w:val="20"/>
                <w:szCs w:val="20"/>
              </w:rPr>
              <w:t>а</w:t>
            </w:r>
            <w:r w:rsidR="00557EB3" w:rsidRPr="007B6281">
              <w:rPr>
                <w:color w:val="000000"/>
                <w:sz w:val="20"/>
                <w:szCs w:val="20"/>
              </w:rPr>
              <w:t>низации, пров</w:t>
            </w:r>
            <w:r w:rsidR="00557EB3" w:rsidRPr="007B6281">
              <w:rPr>
                <w:color w:val="000000"/>
                <w:sz w:val="20"/>
                <w:szCs w:val="20"/>
              </w:rPr>
              <w:t>е</w:t>
            </w:r>
            <w:r w:rsidR="00557EB3" w:rsidRPr="007B6281">
              <w:rPr>
                <w:color w:val="000000"/>
                <w:sz w:val="20"/>
                <w:szCs w:val="20"/>
              </w:rPr>
              <w:t>дению и участию в конкурсах в о</w:t>
            </w:r>
            <w:r w:rsidR="00557EB3" w:rsidRPr="007B6281">
              <w:rPr>
                <w:color w:val="000000"/>
                <w:sz w:val="20"/>
                <w:szCs w:val="20"/>
              </w:rPr>
              <w:t>б</w:t>
            </w:r>
            <w:r w:rsidR="00557EB3" w:rsidRPr="007B6281">
              <w:rPr>
                <w:color w:val="000000"/>
                <w:sz w:val="20"/>
                <w:szCs w:val="20"/>
              </w:rPr>
              <w:t>ласти эне</w:t>
            </w:r>
            <w:r w:rsidR="00557EB3" w:rsidRPr="007B6281">
              <w:rPr>
                <w:color w:val="000000"/>
                <w:sz w:val="20"/>
                <w:szCs w:val="20"/>
              </w:rPr>
              <w:t>р</w:t>
            </w:r>
            <w:r w:rsidR="00557EB3" w:rsidRPr="007B6281">
              <w:rPr>
                <w:color w:val="000000"/>
                <w:sz w:val="20"/>
                <w:szCs w:val="20"/>
              </w:rPr>
              <w:t>гетики</w:t>
            </w:r>
          </w:p>
        </w:tc>
        <w:tc>
          <w:tcPr>
            <w:tcW w:w="1134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57EB3" w:rsidRPr="007B6281" w:rsidRDefault="00DE7600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57EB3" w:rsidRPr="007B6281" w:rsidRDefault="00DE7600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7EB3" w:rsidRPr="007B6281" w:rsidRDefault="00557EB3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557EB3" w:rsidRPr="007B6281" w:rsidRDefault="00557EB3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Министе</w:t>
            </w:r>
            <w:r w:rsidRPr="007B6281">
              <w:rPr>
                <w:color w:val="000000"/>
                <w:sz w:val="20"/>
                <w:szCs w:val="20"/>
              </w:rPr>
              <w:t>р</w:t>
            </w:r>
            <w:r w:rsidRPr="007B6281">
              <w:rPr>
                <w:color w:val="000000"/>
                <w:sz w:val="20"/>
                <w:szCs w:val="20"/>
              </w:rPr>
              <w:t>ство топлива и энергетики Респу</w:t>
            </w:r>
            <w:r w:rsidRPr="007B6281">
              <w:rPr>
                <w:color w:val="000000"/>
                <w:sz w:val="20"/>
                <w:szCs w:val="20"/>
              </w:rPr>
              <w:t>б</w:t>
            </w:r>
            <w:r w:rsidRPr="007B6281">
              <w:rPr>
                <w:color w:val="000000"/>
                <w:sz w:val="20"/>
                <w:szCs w:val="20"/>
              </w:rPr>
              <w:t>лики Тыва</w:t>
            </w:r>
          </w:p>
        </w:tc>
      </w:tr>
      <w:tr w:rsidR="002C6772" w:rsidRPr="007B6281" w:rsidTr="00EC2502">
        <w:trPr>
          <w:jc w:val="center"/>
        </w:trPr>
        <w:tc>
          <w:tcPr>
            <w:tcW w:w="16146" w:type="dxa"/>
            <w:gridSpan w:val="19"/>
          </w:tcPr>
          <w:p w:rsidR="002C6772" w:rsidRPr="007B6281" w:rsidRDefault="002C6772" w:rsidP="002C6772">
            <w:pPr>
              <w:jc w:val="both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Задача 2: Снижение аварийности электросетевого хозяйства</w:t>
            </w:r>
          </w:p>
        </w:tc>
      </w:tr>
      <w:tr w:rsidR="002C6772" w:rsidRPr="007B6281" w:rsidTr="002C6772">
        <w:trPr>
          <w:jc w:val="center"/>
        </w:trPr>
        <w:tc>
          <w:tcPr>
            <w:tcW w:w="1496" w:type="dxa"/>
            <w:vMerge w:val="restart"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hyperlink r:id="rId15" w:history="1">
              <w:r w:rsidRPr="007B6281">
                <w:rPr>
                  <w:color w:val="000000"/>
                  <w:sz w:val="20"/>
                  <w:szCs w:val="20"/>
                </w:rPr>
                <w:t>Подпрогра</w:t>
              </w:r>
              <w:r w:rsidRPr="007B6281">
                <w:rPr>
                  <w:color w:val="000000"/>
                  <w:sz w:val="20"/>
                  <w:szCs w:val="20"/>
                </w:rPr>
                <w:t>м</w:t>
              </w:r>
              <w:r w:rsidRPr="007B6281">
                <w:rPr>
                  <w:color w:val="000000"/>
                  <w:sz w:val="20"/>
                  <w:szCs w:val="20"/>
                </w:rPr>
                <w:t>ма 2</w:t>
              </w:r>
            </w:hyperlink>
            <w:r w:rsidRPr="007B6281">
              <w:rPr>
                <w:color w:val="000000"/>
                <w:sz w:val="20"/>
                <w:szCs w:val="20"/>
              </w:rPr>
              <w:t xml:space="preserve"> «Модерниз</w:t>
            </w:r>
            <w:r w:rsidRPr="007B6281">
              <w:rPr>
                <w:color w:val="000000"/>
                <w:sz w:val="20"/>
                <w:szCs w:val="20"/>
              </w:rPr>
              <w:t>а</w:t>
            </w:r>
            <w:r w:rsidRPr="007B6281">
              <w:rPr>
                <w:color w:val="000000"/>
                <w:sz w:val="20"/>
                <w:szCs w:val="20"/>
              </w:rPr>
              <w:t>ция и стро</w:t>
            </w:r>
            <w:r w:rsidRPr="007B6281">
              <w:rPr>
                <w:color w:val="000000"/>
                <w:sz w:val="20"/>
                <w:szCs w:val="20"/>
              </w:rPr>
              <w:t>и</w:t>
            </w:r>
            <w:r w:rsidRPr="007B6281">
              <w:rPr>
                <w:color w:val="000000"/>
                <w:sz w:val="20"/>
                <w:szCs w:val="20"/>
              </w:rPr>
              <w:t>тельство объе</w:t>
            </w:r>
            <w:r w:rsidRPr="007B6281">
              <w:rPr>
                <w:color w:val="000000"/>
                <w:sz w:val="20"/>
                <w:szCs w:val="20"/>
              </w:rPr>
              <w:t>к</w:t>
            </w:r>
            <w:r w:rsidRPr="007B6281">
              <w:rPr>
                <w:color w:val="000000"/>
                <w:sz w:val="20"/>
                <w:szCs w:val="20"/>
              </w:rPr>
              <w:t>тов топли</w:t>
            </w:r>
            <w:r w:rsidRPr="007B6281">
              <w:rPr>
                <w:color w:val="000000"/>
                <w:sz w:val="20"/>
                <w:szCs w:val="20"/>
              </w:rPr>
              <w:t>в</w:t>
            </w:r>
            <w:r w:rsidRPr="007B6281">
              <w:rPr>
                <w:color w:val="000000"/>
                <w:sz w:val="20"/>
                <w:szCs w:val="20"/>
              </w:rPr>
              <w:t>но-энергетическ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го ко</w:t>
            </w:r>
            <w:r w:rsidRPr="007B6281">
              <w:rPr>
                <w:color w:val="000000"/>
                <w:sz w:val="20"/>
                <w:szCs w:val="20"/>
              </w:rPr>
              <w:t>м</w:t>
            </w:r>
            <w:r w:rsidRPr="007B6281">
              <w:rPr>
                <w:color w:val="000000"/>
                <w:sz w:val="20"/>
                <w:szCs w:val="20"/>
              </w:rPr>
              <w:t>плекса Республики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ва»</w:t>
            </w:r>
          </w:p>
        </w:tc>
        <w:tc>
          <w:tcPr>
            <w:tcW w:w="1701" w:type="dxa"/>
          </w:tcPr>
          <w:p w:rsidR="002C6772" w:rsidRPr="007B6281" w:rsidRDefault="002C6772" w:rsidP="00EC2502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согласование и</w:t>
            </w:r>
            <w:r w:rsidRPr="007B6281">
              <w:rPr>
                <w:color w:val="000000"/>
                <w:sz w:val="20"/>
                <w:szCs w:val="20"/>
              </w:rPr>
              <w:t>н</w:t>
            </w:r>
            <w:r w:rsidRPr="007B6281">
              <w:rPr>
                <w:color w:val="000000"/>
                <w:sz w:val="20"/>
                <w:szCs w:val="20"/>
              </w:rPr>
              <w:t>вестиционных пр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1134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2C6772" w:rsidRPr="007B6281" w:rsidRDefault="002C6772" w:rsidP="00EC2502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Министе</w:t>
            </w:r>
            <w:r w:rsidRPr="007B6281">
              <w:rPr>
                <w:color w:val="000000"/>
                <w:sz w:val="20"/>
                <w:szCs w:val="20"/>
              </w:rPr>
              <w:t>р</w:t>
            </w:r>
            <w:r w:rsidRPr="007B6281">
              <w:rPr>
                <w:color w:val="000000"/>
                <w:sz w:val="20"/>
                <w:szCs w:val="20"/>
              </w:rPr>
              <w:t>ство топлива и энергетики Республики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</w:t>
            </w:r>
          </w:p>
        </w:tc>
      </w:tr>
      <w:tr w:rsidR="002C6772" w:rsidRPr="007B6281" w:rsidTr="002C6772">
        <w:trPr>
          <w:jc w:val="center"/>
        </w:trPr>
        <w:tc>
          <w:tcPr>
            <w:tcW w:w="1496" w:type="dxa"/>
            <w:vMerge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6772" w:rsidRPr="007B6281" w:rsidRDefault="002C6772" w:rsidP="00EC2502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увеличение кол</w:t>
            </w:r>
            <w:r w:rsidRPr="007B6281">
              <w:rPr>
                <w:color w:val="000000"/>
                <w:sz w:val="20"/>
                <w:szCs w:val="20"/>
              </w:rPr>
              <w:t>и</w:t>
            </w:r>
            <w:r w:rsidRPr="007B6281">
              <w:rPr>
                <w:color w:val="000000"/>
                <w:sz w:val="20"/>
                <w:szCs w:val="20"/>
              </w:rPr>
              <w:t>чес</w:t>
            </w:r>
            <w:r w:rsidRPr="007B6281">
              <w:rPr>
                <w:color w:val="000000"/>
                <w:sz w:val="20"/>
                <w:szCs w:val="20"/>
              </w:rPr>
              <w:t>т</w:t>
            </w:r>
            <w:r w:rsidRPr="007B6281">
              <w:rPr>
                <w:color w:val="000000"/>
                <w:sz w:val="20"/>
                <w:szCs w:val="20"/>
              </w:rPr>
              <w:t>ва рабочих мест, со</w:t>
            </w:r>
            <w:r w:rsidRPr="007B6281">
              <w:rPr>
                <w:color w:val="000000"/>
                <w:sz w:val="20"/>
                <w:szCs w:val="20"/>
              </w:rPr>
              <w:t>з</w:t>
            </w:r>
            <w:r w:rsidRPr="007B6281">
              <w:rPr>
                <w:color w:val="000000"/>
                <w:sz w:val="20"/>
                <w:szCs w:val="20"/>
              </w:rPr>
              <w:t>данных в рамках реализ</w:t>
            </w:r>
            <w:r w:rsidRPr="007B6281">
              <w:rPr>
                <w:color w:val="000000"/>
                <w:sz w:val="20"/>
                <w:szCs w:val="20"/>
              </w:rPr>
              <w:t>а</w:t>
            </w:r>
            <w:r w:rsidRPr="007B6281">
              <w:rPr>
                <w:color w:val="000000"/>
                <w:sz w:val="20"/>
                <w:szCs w:val="20"/>
              </w:rPr>
              <w:t>ции инвестицио</w:t>
            </w:r>
            <w:r w:rsidRPr="007B6281">
              <w:rPr>
                <w:color w:val="000000"/>
                <w:sz w:val="20"/>
                <w:szCs w:val="20"/>
              </w:rPr>
              <w:t>н</w:t>
            </w:r>
            <w:r w:rsidRPr="007B6281">
              <w:rPr>
                <w:color w:val="000000"/>
                <w:sz w:val="20"/>
                <w:szCs w:val="20"/>
              </w:rPr>
              <w:t>ных прое</w:t>
            </w:r>
            <w:r w:rsidRPr="007B6281">
              <w:rPr>
                <w:color w:val="000000"/>
                <w:sz w:val="20"/>
                <w:szCs w:val="20"/>
              </w:rPr>
              <w:t>к</w:t>
            </w:r>
            <w:r w:rsidRPr="007B6281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134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1465,0</w:t>
            </w:r>
          </w:p>
        </w:tc>
        <w:tc>
          <w:tcPr>
            <w:tcW w:w="1325" w:type="dxa"/>
          </w:tcPr>
          <w:p w:rsidR="002C6772" w:rsidRPr="007B6281" w:rsidRDefault="002C6772" w:rsidP="00EC2502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B6281">
              <w:rPr>
                <w:color w:val="000000"/>
                <w:sz w:val="20"/>
                <w:szCs w:val="20"/>
              </w:rPr>
              <w:t>Голе</w:t>
            </w:r>
            <w:r w:rsidRPr="007B6281">
              <w:rPr>
                <w:color w:val="000000"/>
                <w:sz w:val="20"/>
                <w:szCs w:val="20"/>
              </w:rPr>
              <w:t>в</w:t>
            </w:r>
            <w:r w:rsidRPr="007B6281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7B6281">
              <w:rPr>
                <w:color w:val="000000"/>
                <w:sz w:val="20"/>
                <w:szCs w:val="20"/>
              </w:rPr>
              <w:t xml:space="preserve"> горн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рудная ко</w:t>
            </w:r>
            <w:r w:rsidRPr="007B6281">
              <w:rPr>
                <w:color w:val="000000"/>
                <w:sz w:val="20"/>
                <w:szCs w:val="20"/>
              </w:rPr>
              <w:t>м</w:t>
            </w:r>
            <w:r w:rsidRPr="007B6281">
              <w:rPr>
                <w:color w:val="000000"/>
                <w:sz w:val="20"/>
                <w:szCs w:val="20"/>
              </w:rPr>
              <w:t>пания»</w:t>
            </w:r>
            <w:r w:rsidR="00674DAC">
              <w:rPr>
                <w:color w:val="000000"/>
                <w:sz w:val="20"/>
                <w:szCs w:val="20"/>
              </w:rPr>
              <w:t xml:space="preserve"> (по согласов</w:t>
            </w:r>
            <w:r w:rsidR="00674DAC">
              <w:rPr>
                <w:color w:val="000000"/>
                <w:sz w:val="20"/>
                <w:szCs w:val="20"/>
              </w:rPr>
              <w:t>а</w:t>
            </w:r>
            <w:r w:rsidR="00674DAC">
              <w:rPr>
                <w:color w:val="000000"/>
                <w:sz w:val="20"/>
                <w:szCs w:val="20"/>
              </w:rPr>
              <w:t>нию)</w:t>
            </w:r>
          </w:p>
        </w:tc>
      </w:tr>
      <w:tr w:rsidR="002C6772" w:rsidRPr="007B6281" w:rsidTr="002C6772">
        <w:trPr>
          <w:jc w:val="center"/>
        </w:trPr>
        <w:tc>
          <w:tcPr>
            <w:tcW w:w="1496" w:type="dxa"/>
            <w:vMerge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6772" w:rsidRPr="007B6281" w:rsidRDefault="002C6772" w:rsidP="00EC2502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объем внебю</w:t>
            </w:r>
            <w:r w:rsidRPr="007B6281">
              <w:rPr>
                <w:color w:val="000000"/>
                <w:sz w:val="20"/>
                <w:szCs w:val="20"/>
              </w:rPr>
              <w:t>д</w:t>
            </w:r>
            <w:r w:rsidRPr="007B6281">
              <w:rPr>
                <w:color w:val="000000"/>
                <w:sz w:val="20"/>
                <w:szCs w:val="20"/>
              </w:rPr>
              <w:t>жетных средств, н</w:t>
            </w:r>
            <w:r w:rsidRPr="007B6281">
              <w:rPr>
                <w:color w:val="000000"/>
                <w:sz w:val="20"/>
                <w:szCs w:val="20"/>
              </w:rPr>
              <w:t>а</w:t>
            </w:r>
            <w:r w:rsidRPr="007B6281">
              <w:rPr>
                <w:color w:val="000000"/>
                <w:sz w:val="20"/>
                <w:szCs w:val="20"/>
              </w:rPr>
              <w:t>правленных на реализацию инв</w:t>
            </w:r>
            <w:r w:rsidRPr="007B6281">
              <w:rPr>
                <w:color w:val="000000"/>
                <w:sz w:val="20"/>
                <w:szCs w:val="20"/>
              </w:rPr>
              <w:t>е</w:t>
            </w:r>
            <w:r w:rsidRPr="007B6281">
              <w:rPr>
                <w:color w:val="000000"/>
                <w:sz w:val="20"/>
                <w:szCs w:val="20"/>
              </w:rPr>
              <w:t>стиционных пр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ектов</w:t>
            </w:r>
          </w:p>
        </w:tc>
        <w:tc>
          <w:tcPr>
            <w:tcW w:w="1134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млн. ру</w:t>
            </w:r>
            <w:r w:rsidRPr="007B6281">
              <w:rPr>
                <w:color w:val="000000"/>
                <w:sz w:val="20"/>
                <w:szCs w:val="20"/>
              </w:rPr>
              <w:t>б</w:t>
            </w:r>
            <w:r w:rsidRPr="007B6281"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4922,8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2204,1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708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1551,3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850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16000,0</w:t>
            </w:r>
          </w:p>
        </w:tc>
        <w:tc>
          <w:tcPr>
            <w:tcW w:w="70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4427,3</w:t>
            </w:r>
          </w:p>
        </w:tc>
        <w:tc>
          <w:tcPr>
            <w:tcW w:w="1325" w:type="dxa"/>
          </w:tcPr>
          <w:p w:rsidR="002C6772" w:rsidRPr="007B6281" w:rsidRDefault="002C6772" w:rsidP="00EC2502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B6281">
              <w:rPr>
                <w:color w:val="000000"/>
                <w:sz w:val="20"/>
                <w:szCs w:val="20"/>
              </w:rPr>
              <w:t>Голе</w:t>
            </w:r>
            <w:r w:rsidRPr="007B6281">
              <w:rPr>
                <w:color w:val="000000"/>
                <w:sz w:val="20"/>
                <w:szCs w:val="20"/>
              </w:rPr>
              <w:t>в</w:t>
            </w:r>
            <w:r w:rsidRPr="007B6281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7B6281">
              <w:rPr>
                <w:color w:val="000000"/>
                <w:sz w:val="20"/>
                <w:szCs w:val="20"/>
              </w:rPr>
              <w:t xml:space="preserve"> горн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рудная ко</w:t>
            </w:r>
            <w:r w:rsidRPr="007B6281">
              <w:rPr>
                <w:color w:val="000000"/>
                <w:sz w:val="20"/>
                <w:szCs w:val="20"/>
              </w:rPr>
              <w:t>м</w:t>
            </w:r>
            <w:r w:rsidRPr="007B6281">
              <w:rPr>
                <w:color w:val="000000"/>
                <w:sz w:val="20"/>
                <w:szCs w:val="20"/>
              </w:rPr>
              <w:t>пания»</w:t>
            </w:r>
            <w:r w:rsidR="00674DAC">
              <w:rPr>
                <w:color w:val="000000"/>
                <w:sz w:val="20"/>
                <w:szCs w:val="20"/>
              </w:rPr>
              <w:t xml:space="preserve"> (по согласов</w:t>
            </w:r>
            <w:r w:rsidR="00674DAC">
              <w:rPr>
                <w:color w:val="000000"/>
                <w:sz w:val="20"/>
                <w:szCs w:val="20"/>
              </w:rPr>
              <w:t>а</w:t>
            </w:r>
            <w:r w:rsidR="00674DAC">
              <w:rPr>
                <w:color w:val="000000"/>
                <w:sz w:val="20"/>
                <w:szCs w:val="20"/>
              </w:rPr>
              <w:t>нию)</w:t>
            </w:r>
          </w:p>
        </w:tc>
      </w:tr>
    </w:tbl>
    <w:p w:rsidR="004D282F" w:rsidRDefault="004D282F">
      <w:r>
        <w:br w:type="page"/>
      </w:r>
    </w:p>
    <w:tbl>
      <w:tblPr>
        <w:tblW w:w="16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8"/>
        <w:gridCol w:w="1664"/>
        <w:gridCol w:w="1248"/>
        <w:gridCol w:w="718"/>
        <w:gridCol w:w="595"/>
        <w:gridCol w:w="595"/>
        <w:gridCol w:w="595"/>
        <w:gridCol w:w="595"/>
        <w:gridCol w:w="595"/>
        <w:gridCol w:w="595"/>
        <w:gridCol w:w="754"/>
        <w:gridCol w:w="743"/>
        <w:gridCol w:w="739"/>
        <w:gridCol w:w="770"/>
        <w:gridCol w:w="851"/>
        <w:gridCol w:w="850"/>
        <w:gridCol w:w="780"/>
        <w:gridCol w:w="688"/>
        <w:gridCol w:w="1367"/>
      </w:tblGrid>
      <w:tr w:rsidR="00EC670C" w:rsidRPr="007B6281" w:rsidTr="007B6281">
        <w:trPr>
          <w:trHeight w:val="20"/>
          <w:tblHeader/>
          <w:jc w:val="center"/>
        </w:trPr>
        <w:tc>
          <w:tcPr>
            <w:tcW w:w="1488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64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5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0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8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4D282F" w:rsidRPr="007B6281" w:rsidRDefault="004D282F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19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48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2C6772" w:rsidRPr="007B6281" w:rsidRDefault="002C6772" w:rsidP="00EC2502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количество пр</w:t>
            </w:r>
            <w:r w:rsidRPr="007B6281">
              <w:rPr>
                <w:color w:val="000000"/>
                <w:sz w:val="20"/>
                <w:szCs w:val="20"/>
              </w:rPr>
              <w:t>и</w:t>
            </w:r>
            <w:r w:rsidRPr="007B6281">
              <w:rPr>
                <w:color w:val="000000"/>
                <w:sz w:val="20"/>
                <w:szCs w:val="20"/>
              </w:rPr>
              <w:t>обретенных авт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но</w:t>
            </w:r>
            <w:r w:rsidRPr="007B6281">
              <w:rPr>
                <w:color w:val="000000"/>
                <w:sz w:val="20"/>
                <w:szCs w:val="20"/>
              </w:rPr>
              <w:t>м</w:t>
            </w:r>
            <w:r w:rsidRPr="007B6281">
              <w:rPr>
                <w:color w:val="000000"/>
                <w:sz w:val="20"/>
                <w:szCs w:val="20"/>
              </w:rPr>
              <w:t>ных систем электроснабж</w:t>
            </w:r>
            <w:r w:rsidRPr="007B6281">
              <w:rPr>
                <w:color w:val="000000"/>
                <w:sz w:val="20"/>
                <w:szCs w:val="20"/>
              </w:rPr>
              <w:t>е</w:t>
            </w:r>
            <w:r w:rsidRPr="007B628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48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8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0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8" w:type="dxa"/>
          </w:tcPr>
          <w:p w:rsidR="002C6772" w:rsidRPr="007B6281" w:rsidRDefault="002C6772" w:rsidP="00EC2502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2C6772" w:rsidRPr="007B6281" w:rsidRDefault="002C6772" w:rsidP="00EC2502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ООО «Д</w:t>
            </w:r>
            <w:r w:rsidRPr="007B6281">
              <w:rPr>
                <w:color w:val="000000"/>
                <w:sz w:val="20"/>
                <w:szCs w:val="20"/>
              </w:rPr>
              <w:t>и</w:t>
            </w:r>
            <w:r w:rsidRPr="007B6281">
              <w:rPr>
                <w:color w:val="000000"/>
                <w:sz w:val="20"/>
                <w:szCs w:val="20"/>
              </w:rPr>
              <w:t>зель»</w:t>
            </w:r>
            <w:r w:rsidR="00674DAC">
              <w:rPr>
                <w:color w:val="000000"/>
                <w:sz w:val="20"/>
                <w:szCs w:val="20"/>
              </w:rPr>
              <w:t xml:space="preserve"> (по с</w:t>
            </w:r>
            <w:r w:rsidR="00674DAC">
              <w:rPr>
                <w:color w:val="000000"/>
                <w:sz w:val="20"/>
                <w:szCs w:val="20"/>
              </w:rPr>
              <w:t>о</w:t>
            </w:r>
            <w:r w:rsidR="00674DAC">
              <w:rPr>
                <w:color w:val="000000"/>
                <w:sz w:val="20"/>
                <w:szCs w:val="20"/>
              </w:rPr>
              <w:t>гласованию)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6230" w:type="dxa"/>
            <w:gridSpan w:val="19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Задача 3: Рост производства тепловой энергии и электрической энергии тепловыми и дизельными электростанциями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488" w:type="dxa"/>
            <w:vMerge w:val="restart"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hyperlink r:id="rId16" w:history="1">
              <w:r w:rsidRPr="007B6281">
                <w:rPr>
                  <w:color w:val="000000"/>
                  <w:sz w:val="20"/>
                  <w:szCs w:val="20"/>
                </w:rPr>
                <w:t>Подпрогра</w:t>
              </w:r>
              <w:r w:rsidRPr="007B6281">
                <w:rPr>
                  <w:color w:val="000000"/>
                  <w:sz w:val="20"/>
                  <w:szCs w:val="20"/>
                </w:rPr>
                <w:t>м</w:t>
              </w:r>
              <w:r w:rsidRPr="007B6281">
                <w:rPr>
                  <w:color w:val="000000"/>
                  <w:sz w:val="20"/>
                  <w:szCs w:val="20"/>
                </w:rPr>
                <w:t>ма 3</w:t>
              </w:r>
            </w:hyperlink>
            <w:r w:rsidRPr="007B6281">
              <w:rPr>
                <w:color w:val="000000"/>
                <w:sz w:val="20"/>
                <w:szCs w:val="20"/>
              </w:rPr>
              <w:t xml:space="preserve"> «Энергосб</w:t>
            </w:r>
            <w:r w:rsidRPr="007B6281">
              <w:rPr>
                <w:color w:val="000000"/>
                <w:sz w:val="20"/>
                <w:szCs w:val="20"/>
              </w:rPr>
              <w:t>е</w:t>
            </w:r>
            <w:r w:rsidRPr="007B6281">
              <w:rPr>
                <w:color w:val="000000"/>
                <w:sz w:val="20"/>
                <w:szCs w:val="20"/>
              </w:rPr>
              <w:t>режение и п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вышение эне</w:t>
            </w:r>
            <w:r w:rsidRPr="007B6281">
              <w:rPr>
                <w:color w:val="000000"/>
                <w:sz w:val="20"/>
                <w:szCs w:val="20"/>
              </w:rPr>
              <w:t>р</w:t>
            </w:r>
            <w:r w:rsidRPr="007B6281">
              <w:rPr>
                <w:color w:val="000000"/>
                <w:sz w:val="20"/>
                <w:szCs w:val="20"/>
              </w:rPr>
              <w:t>гетической э</w:t>
            </w:r>
            <w:r w:rsidRPr="007B6281">
              <w:rPr>
                <w:color w:val="000000"/>
                <w:sz w:val="20"/>
                <w:szCs w:val="20"/>
              </w:rPr>
              <w:t>ф</w:t>
            </w:r>
            <w:r w:rsidRPr="007B6281">
              <w:rPr>
                <w:color w:val="000000"/>
                <w:sz w:val="20"/>
                <w:szCs w:val="20"/>
              </w:rPr>
              <w:t>фективности в Республике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ва»</w:t>
            </w:r>
          </w:p>
          <w:p w:rsidR="002C6772" w:rsidRPr="007B6281" w:rsidRDefault="002C6772" w:rsidP="009D2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2C6772" w:rsidRPr="007B6281" w:rsidRDefault="002C6772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объем отгруже</w:t>
            </w:r>
            <w:r w:rsidRPr="007B6281">
              <w:rPr>
                <w:color w:val="000000"/>
                <w:sz w:val="20"/>
                <w:szCs w:val="20"/>
              </w:rPr>
              <w:t>н</w:t>
            </w:r>
            <w:r w:rsidRPr="007B6281">
              <w:rPr>
                <w:color w:val="000000"/>
                <w:sz w:val="20"/>
                <w:szCs w:val="20"/>
              </w:rPr>
              <w:t>ных товаров со</w:t>
            </w:r>
            <w:r w:rsidRPr="007B6281">
              <w:rPr>
                <w:color w:val="000000"/>
                <w:sz w:val="20"/>
                <w:szCs w:val="20"/>
              </w:rPr>
              <w:t>б</w:t>
            </w:r>
            <w:r w:rsidRPr="007B6281">
              <w:rPr>
                <w:color w:val="000000"/>
                <w:sz w:val="20"/>
                <w:szCs w:val="20"/>
              </w:rPr>
              <w:t xml:space="preserve">ственного </w:t>
            </w:r>
            <w:proofErr w:type="spellStart"/>
            <w:r w:rsidRPr="007B6281">
              <w:rPr>
                <w:color w:val="000000"/>
                <w:sz w:val="20"/>
                <w:szCs w:val="20"/>
              </w:rPr>
              <w:t>прои</w:t>
            </w:r>
            <w:r w:rsidRPr="007B6281">
              <w:rPr>
                <w:color w:val="000000"/>
                <w:sz w:val="20"/>
                <w:szCs w:val="20"/>
              </w:rPr>
              <w:t>з</w:t>
            </w:r>
            <w:r w:rsidRPr="007B6281">
              <w:rPr>
                <w:color w:val="000000"/>
                <w:sz w:val="20"/>
                <w:szCs w:val="20"/>
              </w:rPr>
              <w:t>водста</w:t>
            </w:r>
            <w:proofErr w:type="spellEnd"/>
            <w:r w:rsidRPr="007B6281">
              <w:rPr>
                <w:color w:val="000000"/>
                <w:sz w:val="20"/>
                <w:szCs w:val="20"/>
              </w:rPr>
              <w:t>, выпо</w:t>
            </w:r>
            <w:r w:rsidRPr="007B6281">
              <w:rPr>
                <w:color w:val="000000"/>
                <w:sz w:val="20"/>
                <w:szCs w:val="20"/>
              </w:rPr>
              <w:t>л</w:t>
            </w:r>
            <w:r w:rsidRPr="007B6281">
              <w:rPr>
                <w:color w:val="000000"/>
                <w:sz w:val="20"/>
                <w:szCs w:val="20"/>
              </w:rPr>
              <w:t>ненных работ и услуг собстве</w:t>
            </w:r>
            <w:r w:rsidRPr="007B6281">
              <w:rPr>
                <w:color w:val="000000"/>
                <w:sz w:val="20"/>
                <w:szCs w:val="20"/>
              </w:rPr>
              <w:t>н</w:t>
            </w:r>
            <w:r w:rsidRPr="007B6281">
              <w:rPr>
                <w:color w:val="000000"/>
                <w:sz w:val="20"/>
                <w:szCs w:val="20"/>
              </w:rPr>
              <w:t>ными силами – раздел Е: прои</w:t>
            </w:r>
            <w:r w:rsidRPr="007B6281">
              <w:rPr>
                <w:color w:val="000000"/>
                <w:sz w:val="20"/>
                <w:szCs w:val="20"/>
              </w:rPr>
              <w:t>з</w:t>
            </w:r>
            <w:r w:rsidRPr="007B6281">
              <w:rPr>
                <w:color w:val="000000"/>
                <w:sz w:val="20"/>
                <w:szCs w:val="20"/>
              </w:rPr>
              <w:t>водство и распр</w:t>
            </w:r>
            <w:r w:rsidRPr="007B6281">
              <w:rPr>
                <w:color w:val="000000"/>
                <w:sz w:val="20"/>
                <w:szCs w:val="20"/>
              </w:rPr>
              <w:t>е</w:t>
            </w:r>
            <w:r w:rsidRPr="007B6281">
              <w:rPr>
                <w:color w:val="000000"/>
                <w:sz w:val="20"/>
                <w:szCs w:val="20"/>
              </w:rPr>
              <w:t>деление электр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энергии, газа и в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24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млн. рублей.</w:t>
            </w:r>
          </w:p>
        </w:tc>
        <w:tc>
          <w:tcPr>
            <w:tcW w:w="71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4408,0</w:t>
            </w:r>
          </w:p>
        </w:tc>
        <w:tc>
          <w:tcPr>
            <w:tcW w:w="743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4496,2</w:t>
            </w:r>
          </w:p>
        </w:tc>
        <w:tc>
          <w:tcPr>
            <w:tcW w:w="739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4586,1</w:t>
            </w:r>
          </w:p>
        </w:tc>
        <w:tc>
          <w:tcPr>
            <w:tcW w:w="77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4677,8</w:t>
            </w:r>
          </w:p>
        </w:tc>
        <w:tc>
          <w:tcPr>
            <w:tcW w:w="851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4771,4</w:t>
            </w:r>
          </w:p>
        </w:tc>
        <w:tc>
          <w:tcPr>
            <w:tcW w:w="85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4866,8</w:t>
            </w:r>
          </w:p>
        </w:tc>
        <w:tc>
          <w:tcPr>
            <w:tcW w:w="78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4964,2</w:t>
            </w:r>
          </w:p>
        </w:tc>
        <w:tc>
          <w:tcPr>
            <w:tcW w:w="68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5063,4</w:t>
            </w:r>
          </w:p>
        </w:tc>
        <w:tc>
          <w:tcPr>
            <w:tcW w:w="1367" w:type="dxa"/>
          </w:tcPr>
          <w:p w:rsidR="002C6772" w:rsidRPr="007B6281" w:rsidRDefault="002C6772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Министерс</w:t>
            </w:r>
            <w:r w:rsidRPr="007B6281">
              <w:rPr>
                <w:color w:val="000000"/>
                <w:sz w:val="20"/>
                <w:szCs w:val="20"/>
              </w:rPr>
              <w:t>т</w:t>
            </w:r>
            <w:r w:rsidRPr="007B6281">
              <w:rPr>
                <w:color w:val="000000"/>
                <w:sz w:val="20"/>
                <w:szCs w:val="20"/>
              </w:rPr>
              <w:t>во топлива и энергетики Республики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488" w:type="dxa"/>
            <w:vMerge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2C6772" w:rsidRPr="007B6281" w:rsidRDefault="002C6772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124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71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43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739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77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1253,4</w:t>
            </w:r>
          </w:p>
        </w:tc>
        <w:tc>
          <w:tcPr>
            <w:tcW w:w="851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1265,9</w:t>
            </w:r>
          </w:p>
        </w:tc>
        <w:tc>
          <w:tcPr>
            <w:tcW w:w="85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1278,6</w:t>
            </w:r>
          </w:p>
        </w:tc>
        <w:tc>
          <w:tcPr>
            <w:tcW w:w="78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1291,4</w:t>
            </w:r>
          </w:p>
        </w:tc>
        <w:tc>
          <w:tcPr>
            <w:tcW w:w="68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1304,3</w:t>
            </w:r>
          </w:p>
        </w:tc>
        <w:tc>
          <w:tcPr>
            <w:tcW w:w="1367" w:type="dxa"/>
          </w:tcPr>
          <w:p w:rsidR="002C6772" w:rsidRPr="007B6281" w:rsidRDefault="002C6772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Министерс</w:t>
            </w:r>
            <w:r w:rsidRPr="007B6281">
              <w:rPr>
                <w:color w:val="000000"/>
                <w:sz w:val="20"/>
                <w:szCs w:val="20"/>
              </w:rPr>
              <w:t>т</w:t>
            </w:r>
            <w:r w:rsidRPr="007B6281">
              <w:rPr>
                <w:color w:val="000000"/>
                <w:sz w:val="20"/>
                <w:szCs w:val="20"/>
              </w:rPr>
              <w:t>во топлива и энергетики Республики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488" w:type="dxa"/>
            <w:vMerge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электроэнергия, в том числе прои</w:t>
            </w:r>
            <w:r w:rsidRPr="007B6281">
              <w:rPr>
                <w:color w:val="000000"/>
                <w:sz w:val="20"/>
                <w:szCs w:val="20"/>
              </w:rPr>
              <w:t>з</w:t>
            </w:r>
            <w:r w:rsidRPr="007B6281">
              <w:rPr>
                <w:color w:val="000000"/>
                <w:sz w:val="20"/>
                <w:szCs w:val="20"/>
              </w:rPr>
              <w:t>веденная тепл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выми электр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станциями</w:t>
            </w:r>
          </w:p>
        </w:tc>
        <w:tc>
          <w:tcPr>
            <w:tcW w:w="124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млн. кВт. час</w:t>
            </w:r>
          </w:p>
        </w:tc>
        <w:tc>
          <w:tcPr>
            <w:tcW w:w="71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743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739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77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851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85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113,6</w:t>
            </w:r>
          </w:p>
        </w:tc>
        <w:tc>
          <w:tcPr>
            <w:tcW w:w="78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68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367" w:type="dxa"/>
          </w:tcPr>
          <w:p w:rsidR="002C6772" w:rsidRPr="007B6281" w:rsidRDefault="002C6772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Министерс</w:t>
            </w:r>
            <w:r w:rsidRPr="007B6281">
              <w:rPr>
                <w:color w:val="000000"/>
                <w:sz w:val="20"/>
                <w:szCs w:val="20"/>
              </w:rPr>
              <w:t>т</w:t>
            </w:r>
            <w:r w:rsidRPr="007B6281">
              <w:rPr>
                <w:color w:val="000000"/>
                <w:sz w:val="20"/>
                <w:szCs w:val="20"/>
              </w:rPr>
              <w:t>во топлива и энергетики Республики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488" w:type="dxa"/>
            <w:vMerge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выполнение р</w:t>
            </w:r>
            <w:r w:rsidRPr="007B6281">
              <w:rPr>
                <w:color w:val="000000"/>
                <w:sz w:val="20"/>
                <w:szCs w:val="20"/>
              </w:rPr>
              <w:t>а</w:t>
            </w:r>
            <w:r w:rsidRPr="007B6281">
              <w:rPr>
                <w:color w:val="000000"/>
                <w:sz w:val="20"/>
                <w:szCs w:val="20"/>
              </w:rPr>
              <w:t>бот по актуализ</w:t>
            </w:r>
            <w:r w:rsidRPr="007B6281">
              <w:rPr>
                <w:color w:val="000000"/>
                <w:sz w:val="20"/>
                <w:szCs w:val="20"/>
              </w:rPr>
              <w:t>а</w:t>
            </w:r>
            <w:r w:rsidRPr="007B6281">
              <w:rPr>
                <w:color w:val="000000"/>
                <w:sz w:val="20"/>
                <w:szCs w:val="20"/>
              </w:rPr>
              <w:t>ции схем тепл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снабж</w:t>
            </w:r>
            <w:r w:rsidRPr="007B6281">
              <w:rPr>
                <w:color w:val="000000"/>
                <w:sz w:val="20"/>
                <w:szCs w:val="20"/>
              </w:rPr>
              <w:t>е</w:t>
            </w:r>
            <w:r w:rsidRPr="007B628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48" w:type="dxa"/>
          </w:tcPr>
          <w:p w:rsidR="002C6772" w:rsidRPr="007B6281" w:rsidRDefault="002C6772" w:rsidP="00674DAC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1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2C6772" w:rsidRPr="007B6281" w:rsidRDefault="002C6772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Министерс</w:t>
            </w:r>
            <w:r w:rsidRPr="007B6281">
              <w:rPr>
                <w:color w:val="000000"/>
                <w:sz w:val="20"/>
                <w:szCs w:val="20"/>
              </w:rPr>
              <w:t>т</w:t>
            </w:r>
            <w:r w:rsidRPr="007B6281">
              <w:rPr>
                <w:color w:val="000000"/>
                <w:sz w:val="20"/>
                <w:szCs w:val="20"/>
              </w:rPr>
              <w:t>во топлива и энергетики Республики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488" w:type="dxa"/>
            <w:vMerge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разработка и а</w:t>
            </w:r>
            <w:r w:rsidRPr="007B6281">
              <w:rPr>
                <w:color w:val="000000"/>
                <w:sz w:val="20"/>
                <w:szCs w:val="20"/>
              </w:rPr>
              <w:t>к</w:t>
            </w:r>
            <w:r w:rsidRPr="007B6281">
              <w:rPr>
                <w:color w:val="000000"/>
                <w:sz w:val="20"/>
                <w:szCs w:val="20"/>
              </w:rPr>
              <w:t>туализация то</w:t>
            </w:r>
            <w:r w:rsidRPr="007B6281">
              <w:rPr>
                <w:color w:val="000000"/>
                <w:sz w:val="20"/>
                <w:szCs w:val="20"/>
              </w:rPr>
              <w:t>п</w:t>
            </w:r>
            <w:r w:rsidRPr="007B6281">
              <w:rPr>
                <w:color w:val="000000"/>
                <w:sz w:val="20"/>
                <w:szCs w:val="20"/>
              </w:rPr>
              <w:t>ливно-энергетического баланса Респу</w:t>
            </w:r>
            <w:r w:rsidRPr="007B6281">
              <w:rPr>
                <w:color w:val="000000"/>
                <w:sz w:val="20"/>
                <w:szCs w:val="20"/>
              </w:rPr>
              <w:t>б</w:t>
            </w:r>
            <w:r w:rsidRPr="007B6281">
              <w:rPr>
                <w:color w:val="000000"/>
                <w:sz w:val="20"/>
                <w:szCs w:val="20"/>
              </w:rPr>
              <w:t>лики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</w:t>
            </w:r>
          </w:p>
        </w:tc>
        <w:tc>
          <w:tcPr>
            <w:tcW w:w="1248" w:type="dxa"/>
          </w:tcPr>
          <w:p w:rsidR="002C6772" w:rsidRPr="007B6281" w:rsidRDefault="00674DAC" w:rsidP="007B62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1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2C6772" w:rsidRPr="007B6281" w:rsidRDefault="002C6772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Министерс</w:t>
            </w:r>
            <w:r w:rsidRPr="007B6281">
              <w:rPr>
                <w:color w:val="000000"/>
                <w:sz w:val="20"/>
                <w:szCs w:val="20"/>
              </w:rPr>
              <w:t>т</w:t>
            </w:r>
            <w:r w:rsidRPr="007B6281">
              <w:rPr>
                <w:color w:val="000000"/>
                <w:sz w:val="20"/>
                <w:szCs w:val="20"/>
              </w:rPr>
              <w:t>во топлива и энергетики Республики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488" w:type="dxa"/>
            <w:vMerge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корректировка схемы и пр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граммы перспе</w:t>
            </w:r>
            <w:r w:rsidRPr="007B6281">
              <w:rPr>
                <w:color w:val="000000"/>
                <w:sz w:val="20"/>
                <w:szCs w:val="20"/>
              </w:rPr>
              <w:t>к</w:t>
            </w:r>
            <w:r w:rsidRPr="007B6281">
              <w:rPr>
                <w:color w:val="000000"/>
                <w:sz w:val="20"/>
                <w:szCs w:val="20"/>
              </w:rPr>
              <w:t>тивного развития электроэнергет</w:t>
            </w:r>
            <w:r w:rsidRPr="007B6281">
              <w:rPr>
                <w:color w:val="000000"/>
                <w:sz w:val="20"/>
                <w:szCs w:val="20"/>
              </w:rPr>
              <w:t>и</w:t>
            </w:r>
            <w:r w:rsidRPr="007B6281">
              <w:rPr>
                <w:color w:val="000000"/>
                <w:sz w:val="20"/>
                <w:szCs w:val="20"/>
              </w:rPr>
              <w:t>ки Респу</w:t>
            </w:r>
            <w:r w:rsidRPr="007B6281">
              <w:rPr>
                <w:color w:val="000000"/>
                <w:sz w:val="20"/>
                <w:szCs w:val="20"/>
              </w:rPr>
              <w:t>б</w:t>
            </w:r>
            <w:r w:rsidRPr="007B6281">
              <w:rPr>
                <w:color w:val="000000"/>
                <w:sz w:val="20"/>
                <w:szCs w:val="20"/>
              </w:rPr>
              <w:t>лики Тыва</w:t>
            </w:r>
          </w:p>
        </w:tc>
        <w:tc>
          <w:tcPr>
            <w:tcW w:w="1248" w:type="dxa"/>
          </w:tcPr>
          <w:p w:rsidR="002C6772" w:rsidRPr="007B6281" w:rsidRDefault="00674DAC" w:rsidP="007B62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1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2C6772" w:rsidRPr="007B6281" w:rsidRDefault="002C6772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Министерс</w:t>
            </w:r>
            <w:r w:rsidRPr="007B6281">
              <w:rPr>
                <w:color w:val="000000"/>
                <w:sz w:val="20"/>
                <w:szCs w:val="20"/>
              </w:rPr>
              <w:t>т</w:t>
            </w:r>
            <w:r w:rsidRPr="007B6281">
              <w:rPr>
                <w:color w:val="000000"/>
                <w:sz w:val="20"/>
                <w:szCs w:val="20"/>
              </w:rPr>
              <w:t>во топлива и энергетики Республики Т</w:t>
            </w:r>
            <w:r w:rsidRPr="007B6281">
              <w:rPr>
                <w:color w:val="000000"/>
                <w:sz w:val="20"/>
                <w:szCs w:val="20"/>
              </w:rPr>
              <w:t>ы</w:t>
            </w:r>
            <w:r w:rsidRPr="007B6281">
              <w:rPr>
                <w:color w:val="000000"/>
                <w:sz w:val="20"/>
                <w:szCs w:val="20"/>
              </w:rPr>
              <w:t>ва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488" w:type="dxa"/>
            <w:vMerge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приобретение к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тельно-печного топлива для к</w:t>
            </w:r>
            <w:r w:rsidRPr="007B6281">
              <w:rPr>
                <w:color w:val="000000"/>
                <w:sz w:val="20"/>
                <w:szCs w:val="20"/>
              </w:rPr>
              <w:t>а</w:t>
            </w:r>
            <w:r w:rsidRPr="007B6281">
              <w:rPr>
                <w:color w:val="000000"/>
                <w:sz w:val="20"/>
                <w:szCs w:val="20"/>
              </w:rPr>
              <w:t>зенных, бюдже</w:t>
            </w:r>
            <w:r w:rsidRPr="007B6281">
              <w:rPr>
                <w:color w:val="000000"/>
                <w:sz w:val="20"/>
                <w:szCs w:val="20"/>
              </w:rPr>
              <w:t>т</w:t>
            </w:r>
            <w:r w:rsidRPr="007B6281">
              <w:rPr>
                <w:color w:val="000000"/>
                <w:sz w:val="20"/>
                <w:szCs w:val="20"/>
              </w:rPr>
              <w:t>ных и автоно</w:t>
            </w:r>
            <w:r w:rsidRPr="007B6281">
              <w:rPr>
                <w:color w:val="000000"/>
                <w:sz w:val="20"/>
                <w:szCs w:val="20"/>
              </w:rPr>
              <w:t>м</w:t>
            </w:r>
            <w:r w:rsidRPr="007B6281">
              <w:rPr>
                <w:color w:val="000000"/>
                <w:sz w:val="20"/>
                <w:szCs w:val="20"/>
              </w:rPr>
              <w:t>ных учр</w:t>
            </w:r>
            <w:r w:rsidRPr="007B6281">
              <w:rPr>
                <w:color w:val="000000"/>
                <w:sz w:val="20"/>
                <w:szCs w:val="20"/>
              </w:rPr>
              <w:t>е</w:t>
            </w:r>
            <w:r w:rsidRPr="007B6281">
              <w:rPr>
                <w:color w:val="000000"/>
                <w:sz w:val="20"/>
                <w:szCs w:val="20"/>
              </w:rPr>
              <w:t>ждений, распол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женных в трудн</w:t>
            </w:r>
            <w:r w:rsidRPr="007B6281">
              <w:rPr>
                <w:color w:val="000000"/>
                <w:sz w:val="20"/>
                <w:szCs w:val="20"/>
              </w:rPr>
              <w:t>о</w:t>
            </w:r>
            <w:r w:rsidRPr="007B6281">
              <w:rPr>
                <w:color w:val="000000"/>
                <w:sz w:val="20"/>
                <w:szCs w:val="20"/>
              </w:rPr>
              <w:t>доступных местностях с ограниче</w:t>
            </w:r>
            <w:r w:rsidRPr="007B6281">
              <w:rPr>
                <w:color w:val="000000"/>
                <w:sz w:val="20"/>
                <w:szCs w:val="20"/>
              </w:rPr>
              <w:t>н</w:t>
            </w:r>
            <w:r w:rsidRPr="007B6281">
              <w:rPr>
                <w:color w:val="000000"/>
                <w:sz w:val="20"/>
                <w:szCs w:val="20"/>
              </w:rPr>
              <w:t xml:space="preserve">ными сроками </w:t>
            </w:r>
            <w:proofErr w:type="gramStart"/>
            <w:r w:rsidRPr="007B6281">
              <w:rPr>
                <w:color w:val="000000"/>
                <w:sz w:val="20"/>
                <w:szCs w:val="20"/>
              </w:rPr>
              <w:t>з</w:t>
            </w:r>
            <w:r w:rsidRPr="007B6281">
              <w:rPr>
                <w:color w:val="000000"/>
                <w:sz w:val="20"/>
                <w:szCs w:val="20"/>
              </w:rPr>
              <w:t>а</w:t>
            </w:r>
            <w:r w:rsidRPr="007B6281">
              <w:rPr>
                <w:color w:val="000000"/>
                <w:sz w:val="20"/>
                <w:szCs w:val="20"/>
              </w:rPr>
              <w:t>воза  гр</w:t>
            </w:r>
            <w:r w:rsidRPr="007B6281">
              <w:rPr>
                <w:color w:val="000000"/>
                <w:sz w:val="20"/>
                <w:szCs w:val="20"/>
              </w:rPr>
              <w:t>у</w:t>
            </w:r>
            <w:r w:rsidRPr="007B6281">
              <w:rPr>
                <w:color w:val="000000"/>
                <w:sz w:val="20"/>
                <w:szCs w:val="20"/>
              </w:rPr>
              <w:t>зов</w:t>
            </w:r>
            <w:proofErr w:type="gramEnd"/>
          </w:p>
        </w:tc>
        <w:tc>
          <w:tcPr>
            <w:tcW w:w="124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процент</w:t>
            </w:r>
            <w:r w:rsidR="00674DAC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71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2C6772" w:rsidRPr="007B6281" w:rsidRDefault="00674DAC" w:rsidP="00E150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 м</w:t>
            </w:r>
            <w:r w:rsidR="002C6772" w:rsidRPr="007B6281">
              <w:rPr>
                <w:color w:val="000000"/>
                <w:sz w:val="20"/>
                <w:szCs w:val="20"/>
              </w:rPr>
              <w:t>униц</w:t>
            </w:r>
            <w:r w:rsidR="002C6772" w:rsidRPr="007B6281">
              <w:rPr>
                <w:color w:val="000000"/>
                <w:sz w:val="20"/>
                <w:szCs w:val="20"/>
              </w:rPr>
              <w:t>и</w:t>
            </w:r>
            <w:r w:rsidR="002C6772" w:rsidRPr="007B6281">
              <w:rPr>
                <w:color w:val="000000"/>
                <w:sz w:val="20"/>
                <w:szCs w:val="20"/>
              </w:rPr>
              <w:t>пальны</w:t>
            </w:r>
            <w:r w:rsidR="00E150E7">
              <w:rPr>
                <w:color w:val="000000"/>
                <w:sz w:val="20"/>
                <w:szCs w:val="20"/>
              </w:rPr>
              <w:t>х</w:t>
            </w:r>
            <w:r w:rsidR="002C6772" w:rsidRPr="007B6281">
              <w:rPr>
                <w:color w:val="000000"/>
                <w:sz w:val="20"/>
                <w:szCs w:val="20"/>
              </w:rPr>
              <w:t xml:space="preserve"> обр</w:t>
            </w:r>
            <w:r w:rsidR="002C6772" w:rsidRPr="007B6281">
              <w:rPr>
                <w:color w:val="000000"/>
                <w:sz w:val="20"/>
                <w:szCs w:val="20"/>
              </w:rPr>
              <w:t>а</w:t>
            </w:r>
            <w:r w:rsidR="002C6772" w:rsidRPr="007B6281">
              <w:rPr>
                <w:color w:val="000000"/>
                <w:sz w:val="20"/>
                <w:szCs w:val="20"/>
              </w:rPr>
              <w:t>зов</w:t>
            </w:r>
            <w:r w:rsidR="002C6772" w:rsidRPr="007B6281">
              <w:rPr>
                <w:color w:val="000000"/>
                <w:sz w:val="20"/>
                <w:szCs w:val="20"/>
              </w:rPr>
              <w:t>а</w:t>
            </w:r>
            <w:r w:rsidR="002C6772" w:rsidRPr="007B6281">
              <w:rPr>
                <w:color w:val="000000"/>
                <w:sz w:val="20"/>
                <w:szCs w:val="20"/>
              </w:rPr>
              <w:t>ни</w:t>
            </w:r>
            <w:r w:rsidR="00E150E7">
              <w:rPr>
                <w:color w:val="000000"/>
                <w:sz w:val="20"/>
                <w:szCs w:val="20"/>
              </w:rPr>
              <w:t>й (по согласов</w:t>
            </w:r>
            <w:r w:rsidR="00E150E7">
              <w:rPr>
                <w:color w:val="000000"/>
                <w:sz w:val="20"/>
                <w:szCs w:val="20"/>
              </w:rPr>
              <w:t>а</w:t>
            </w:r>
            <w:r w:rsidR="00E150E7">
              <w:rPr>
                <w:color w:val="000000"/>
                <w:sz w:val="20"/>
                <w:szCs w:val="20"/>
              </w:rPr>
              <w:t>нию)</w:t>
            </w:r>
          </w:p>
        </w:tc>
      </w:tr>
      <w:tr w:rsidR="002C6772" w:rsidRPr="007B6281" w:rsidTr="00F9043E">
        <w:trPr>
          <w:trHeight w:val="20"/>
          <w:jc w:val="center"/>
        </w:trPr>
        <w:tc>
          <w:tcPr>
            <w:tcW w:w="1488" w:type="dxa"/>
            <w:vMerge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2C6772" w:rsidRPr="007B6281" w:rsidRDefault="002C6772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компенсация те</w:t>
            </w:r>
            <w:r w:rsidRPr="007B6281">
              <w:rPr>
                <w:color w:val="000000"/>
                <w:sz w:val="20"/>
                <w:szCs w:val="20"/>
              </w:rPr>
              <w:t>р</w:t>
            </w:r>
            <w:r w:rsidRPr="007B6281">
              <w:rPr>
                <w:color w:val="000000"/>
                <w:sz w:val="20"/>
                <w:szCs w:val="20"/>
              </w:rPr>
              <w:t xml:space="preserve">риториальным сетевым </w:t>
            </w:r>
            <w:proofErr w:type="spellStart"/>
            <w:r w:rsidRPr="007B6281">
              <w:rPr>
                <w:color w:val="000000"/>
                <w:sz w:val="20"/>
                <w:szCs w:val="20"/>
              </w:rPr>
              <w:t>орган</w:t>
            </w:r>
            <w:r w:rsidRPr="007B6281">
              <w:rPr>
                <w:color w:val="000000"/>
                <w:sz w:val="20"/>
                <w:szCs w:val="20"/>
              </w:rPr>
              <w:t>и</w:t>
            </w:r>
            <w:proofErr w:type="spellEnd"/>
            <w:r w:rsidR="00F9043E" w:rsidRPr="007B62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043E" w:rsidRPr="007B6281">
              <w:rPr>
                <w:color w:val="000000"/>
                <w:sz w:val="20"/>
                <w:szCs w:val="20"/>
              </w:rPr>
              <w:t>зациям</w:t>
            </w:r>
            <w:proofErr w:type="spellEnd"/>
            <w:r w:rsidR="00F9043E" w:rsidRPr="007B6281">
              <w:rPr>
                <w:color w:val="000000"/>
                <w:sz w:val="20"/>
                <w:szCs w:val="20"/>
              </w:rPr>
              <w:t>, функц</w:t>
            </w:r>
            <w:r w:rsidR="00F9043E" w:rsidRPr="007B6281">
              <w:rPr>
                <w:color w:val="000000"/>
                <w:sz w:val="20"/>
                <w:szCs w:val="20"/>
              </w:rPr>
              <w:t>и</w:t>
            </w:r>
            <w:r w:rsidR="00F9043E" w:rsidRPr="007B6281">
              <w:rPr>
                <w:color w:val="000000"/>
                <w:sz w:val="20"/>
                <w:szCs w:val="20"/>
              </w:rPr>
              <w:t>он</w:t>
            </w:r>
            <w:r w:rsidR="00F9043E" w:rsidRPr="007B6281">
              <w:rPr>
                <w:color w:val="000000"/>
                <w:sz w:val="20"/>
                <w:szCs w:val="20"/>
              </w:rPr>
              <w:t>и</w:t>
            </w:r>
            <w:r w:rsidR="00F9043E" w:rsidRPr="007B6281">
              <w:rPr>
                <w:color w:val="000000"/>
                <w:sz w:val="20"/>
                <w:szCs w:val="20"/>
              </w:rPr>
              <w:t>рующим в Респу</w:t>
            </w:r>
            <w:r w:rsidR="00F9043E" w:rsidRPr="007B6281">
              <w:rPr>
                <w:color w:val="000000"/>
                <w:sz w:val="20"/>
                <w:szCs w:val="20"/>
              </w:rPr>
              <w:t>б</w:t>
            </w:r>
            <w:r w:rsidR="00F9043E" w:rsidRPr="007B6281">
              <w:rPr>
                <w:color w:val="000000"/>
                <w:sz w:val="20"/>
                <w:szCs w:val="20"/>
              </w:rPr>
              <w:t>лике Тыва, выпадающих д</w:t>
            </w:r>
            <w:r w:rsidR="00F9043E" w:rsidRPr="007B6281">
              <w:rPr>
                <w:color w:val="000000"/>
                <w:sz w:val="20"/>
                <w:szCs w:val="20"/>
              </w:rPr>
              <w:t>о</w:t>
            </w:r>
            <w:r w:rsidR="00F9043E" w:rsidRPr="007B6281">
              <w:rPr>
                <w:color w:val="000000"/>
                <w:sz w:val="20"/>
                <w:szCs w:val="20"/>
              </w:rPr>
              <w:t>ходов, образ</w:t>
            </w:r>
            <w:r w:rsidR="00F9043E" w:rsidRPr="007B6281">
              <w:rPr>
                <w:color w:val="000000"/>
                <w:sz w:val="20"/>
                <w:szCs w:val="20"/>
              </w:rPr>
              <w:t>о</w:t>
            </w:r>
            <w:r w:rsidR="00F9043E" w:rsidRPr="007B6281">
              <w:rPr>
                <w:color w:val="000000"/>
                <w:sz w:val="20"/>
                <w:szCs w:val="20"/>
              </w:rPr>
              <w:t>ванных всле</w:t>
            </w:r>
            <w:r w:rsidR="00F9043E" w:rsidRPr="007B6281">
              <w:rPr>
                <w:color w:val="000000"/>
                <w:sz w:val="20"/>
                <w:szCs w:val="20"/>
              </w:rPr>
              <w:t>д</w:t>
            </w:r>
            <w:r w:rsidR="00F9043E" w:rsidRPr="007B6281">
              <w:rPr>
                <w:color w:val="000000"/>
                <w:sz w:val="20"/>
                <w:szCs w:val="20"/>
              </w:rPr>
              <w:t>ствие установл</w:t>
            </w:r>
            <w:r w:rsidR="00F9043E" w:rsidRPr="007B6281">
              <w:rPr>
                <w:color w:val="000000"/>
                <w:sz w:val="20"/>
                <w:szCs w:val="20"/>
              </w:rPr>
              <w:t>е</w:t>
            </w:r>
            <w:r w:rsidR="00F9043E" w:rsidRPr="007B6281">
              <w:rPr>
                <w:color w:val="000000"/>
                <w:sz w:val="20"/>
                <w:szCs w:val="20"/>
              </w:rPr>
              <w:t>ния тарифов на услуги по пер</w:t>
            </w:r>
            <w:r w:rsidR="00F9043E" w:rsidRPr="007B6281">
              <w:rPr>
                <w:color w:val="000000"/>
                <w:sz w:val="20"/>
                <w:szCs w:val="20"/>
              </w:rPr>
              <w:t>е</w:t>
            </w:r>
            <w:r w:rsidR="00F9043E" w:rsidRPr="007B6281">
              <w:rPr>
                <w:color w:val="000000"/>
                <w:sz w:val="20"/>
                <w:szCs w:val="20"/>
              </w:rPr>
              <w:t>даче электрич</w:t>
            </w:r>
            <w:r w:rsidR="00F9043E" w:rsidRPr="007B6281">
              <w:rPr>
                <w:color w:val="000000"/>
                <w:sz w:val="20"/>
                <w:szCs w:val="20"/>
              </w:rPr>
              <w:t>е</w:t>
            </w:r>
            <w:r w:rsidR="00F9043E" w:rsidRPr="007B6281">
              <w:rPr>
                <w:color w:val="000000"/>
                <w:sz w:val="20"/>
                <w:szCs w:val="20"/>
              </w:rPr>
              <w:t>ской энергии н</w:t>
            </w:r>
            <w:r w:rsidR="00F9043E" w:rsidRPr="007B6281">
              <w:rPr>
                <w:color w:val="000000"/>
                <w:sz w:val="20"/>
                <w:szCs w:val="20"/>
              </w:rPr>
              <w:t>и</w:t>
            </w:r>
            <w:r w:rsidR="00F9043E" w:rsidRPr="007B6281">
              <w:rPr>
                <w:color w:val="000000"/>
                <w:sz w:val="20"/>
                <w:szCs w:val="20"/>
              </w:rPr>
              <w:t>же эк</w:t>
            </w:r>
            <w:r w:rsidR="00F9043E" w:rsidRPr="007B6281">
              <w:rPr>
                <w:color w:val="000000"/>
                <w:sz w:val="20"/>
                <w:szCs w:val="20"/>
              </w:rPr>
              <w:t>о</w:t>
            </w:r>
            <w:r w:rsidR="00F9043E" w:rsidRPr="007B6281">
              <w:rPr>
                <w:color w:val="000000"/>
                <w:sz w:val="20"/>
                <w:szCs w:val="20"/>
              </w:rPr>
              <w:t>номически обоснова</w:t>
            </w:r>
            <w:r w:rsidR="00F9043E" w:rsidRPr="007B6281">
              <w:rPr>
                <w:color w:val="000000"/>
                <w:sz w:val="20"/>
                <w:szCs w:val="20"/>
              </w:rPr>
              <w:t>н</w:t>
            </w:r>
            <w:r w:rsidR="00F9043E" w:rsidRPr="007B6281">
              <w:rPr>
                <w:color w:val="000000"/>
                <w:sz w:val="20"/>
                <w:szCs w:val="20"/>
              </w:rPr>
              <w:t>ного уровня</w:t>
            </w:r>
          </w:p>
        </w:tc>
        <w:tc>
          <w:tcPr>
            <w:tcW w:w="1248" w:type="dxa"/>
          </w:tcPr>
          <w:p w:rsidR="002C6772" w:rsidRPr="007B6281" w:rsidRDefault="00E150E7" w:rsidP="007B62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1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2C6772" w:rsidRPr="007B6281" w:rsidRDefault="002C677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2C6772" w:rsidRPr="007B6281" w:rsidRDefault="002C6772" w:rsidP="00AF2B3D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Министерс</w:t>
            </w:r>
            <w:r w:rsidRPr="007B6281">
              <w:rPr>
                <w:color w:val="000000"/>
                <w:sz w:val="20"/>
                <w:szCs w:val="20"/>
              </w:rPr>
              <w:t>т</w:t>
            </w:r>
            <w:r w:rsidRPr="007B6281">
              <w:rPr>
                <w:color w:val="000000"/>
                <w:sz w:val="20"/>
                <w:szCs w:val="20"/>
              </w:rPr>
              <w:t xml:space="preserve">во топлива и энергетики </w:t>
            </w:r>
            <w:r w:rsidR="00F11E65" w:rsidRPr="007B6281">
              <w:rPr>
                <w:color w:val="000000"/>
                <w:sz w:val="20"/>
                <w:szCs w:val="20"/>
              </w:rPr>
              <w:t>Республики Т</w:t>
            </w:r>
            <w:r w:rsidR="00F11E65" w:rsidRPr="007B6281">
              <w:rPr>
                <w:color w:val="000000"/>
                <w:sz w:val="20"/>
                <w:szCs w:val="20"/>
              </w:rPr>
              <w:t>ы</w:t>
            </w:r>
            <w:r w:rsidR="00F11E65" w:rsidRPr="007B6281">
              <w:rPr>
                <w:color w:val="000000"/>
                <w:sz w:val="20"/>
                <w:szCs w:val="20"/>
              </w:rPr>
              <w:t>ва</w:t>
            </w:r>
          </w:p>
        </w:tc>
      </w:tr>
    </w:tbl>
    <w:p w:rsidR="00AF2B3D" w:rsidRDefault="00F11E65">
      <w:r>
        <w:br w:type="page"/>
      </w: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8"/>
        <w:gridCol w:w="1664"/>
        <w:gridCol w:w="1248"/>
        <w:gridCol w:w="718"/>
        <w:gridCol w:w="595"/>
        <w:gridCol w:w="595"/>
        <w:gridCol w:w="595"/>
        <w:gridCol w:w="595"/>
        <w:gridCol w:w="595"/>
        <w:gridCol w:w="595"/>
        <w:gridCol w:w="754"/>
        <w:gridCol w:w="743"/>
        <w:gridCol w:w="739"/>
        <w:gridCol w:w="770"/>
        <w:gridCol w:w="759"/>
        <w:gridCol w:w="709"/>
        <w:gridCol w:w="708"/>
        <w:gridCol w:w="709"/>
        <w:gridCol w:w="1276"/>
        <w:gridCol w:w="285"/>
      </w:tblGrid>
      <w:tr w:rsidR="00EC670C" w:rsidRPr="007B6281" w:rsidTr="007B6281">
        <w:trPr>
          <w:gridAfter w:val="1"/>
          <w:wAfter w:w="285" w:type="dxa"/>
          <w:trHeight w:val="20"/>
          <w:tblHeader/>
          <w:jc w:val="center"/>
        </w:trPr>
        <w:tc>
          <w:tcPr>
            <w:tcW w:w="1488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64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5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59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AF2B3D" w:rsidRPr="007B6281" w:rsidRDefault="00AF2B3D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1E65" w:rsidRPr="007B6281" w:rsidTr="00F11E65">
        <w:trPr>
          <w:gridAfter w:val="1"/>
          <w:wAfter w:w="285" w:type="dxa"/>
          <w:trHeight w:val="60"/>
          <w:jc w:val="center"/>
        </w:trPr>
        <w:tc>
          <w:tcPr>
            <w:tcW w:w="1488" w:type="dxa"/>
            <w:vMerge w:val="restart"/>
          </w:tcPr>
          <w:p w:rsidR="00F11E65" w:rsidRPr="007B6281" w:rsidRDefault="00F11E65" w:rsidP="007B628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367" w:type="dxa"/>
            <w:gridSpan w:val="18"/>
          </w:tcPr>
          <w:p w:rsidR="00F11E65" w:rsidRPr="007B6281" w:rsidRDefault="00F11E65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Задача 4: Сокращение сроков технологического присоединения потребителей</w:t>
            </w:r>
          </w:p>
        </w:tc>
      </w:tr>
      <w:tr w:rsidR="00EC670C" w:rsidRPr="007B6281" w:rsidTr="007B6281">
        <w:trPr>
          <w:gridAfter w:val="1"/>
          <w:wAfter w:w="285" w:type="dxa"/>
          <w:trHeight w:val="20"/>
          <w:jc w:val="center"/>
        </w:trPr>
        <w:tc>
          <w:tcPr>
            <w:tcW w:w="1488" w:type="dxa"/>
            <w:vMerge/>
          </w:tcPr>
          <w:p w:rsidR="00DB74B2" w:rsidRPr="007B6281" w:rsidRDefault="00DB74B2" w:rsidP="009D2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DB74B2" w:rsidRPr="007B6281" w:rsidRDefault="00AF2B3D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с</w:t>
            </w:r>
            <w:r w:rsidR="00DB74B2" w:rsidRPr="007B6281">
              <w:rPr>
                <w:color w:val="000000"/>
                <w:sz w:val="20"/>
                <w:szCs w:val="20"/>
              </w:rPr>
              <w:t>рок технолог</w:t>
            </w:r>
            <w:r w:rsidR="00DB74B2" w:rsidRPr="007B6281">
              <w:rPr>
                <w:color w:val="000000"/>
                <w:sz w:val="20"/>
                <w:szCs w:val="20"/>
              </w:rPr>
              <w:t>и</w:t>
            </w:r>
            <w:r w:rsidR="00DB74B2" w:rsidRPr="007B6281">
              <w:rPr>
                <w:color w:val="000000"/>
                <w:sz w:val="20"/>
                <w:szCs w:val="20"/>
              </w:rPr>
              <w:t>ческого прис</w:t>
            </w:r>
            <w:r w:rsidR="00DB74B2" w:rsidRPr="007B6281">
              <w:rPr>
                <w:color w:val="000000"/>
                <w:sz w:val="20"/>
                <w:szCs w:val="20"/>
              </w:rPr>
              <w:t>о</w:t>
            </w:r>
            <w:r w:rsidR="00DB74B2" w:rsidRPr="007B6281">
              <w:rPr>
                <w:color w:val="000000"/>
                <w:sz w:val="20"/>
                <w:szCs w:val="20"/>
              </w:rPr>
              <w:t>единения потр</w:t>
            </w:r>
            <w:r w:rsidR="00DB74B2" w:rsidRPr="007B6281">
              <w:rPr>
                <w:color w:val="000000"/>
                <w:sz w:val="20"/>
                <w:szCs w:val="20"/>
              </w:rPr>
              <w:t>е</w:t>
            </w:r>
            <w:r w:rsidR="00DB74B2" w:rsidRPr="007B6281">
              <w:rPr>
                <w:color w:val="000000"/>
                <w:sz w:val="20"/>
                <w:szCs w:val="20"/>
              </w:rPr>
              <w:t>бителей (юрид</w:t>
            </w:r>
            <w:r w:rsidR="00DB74B2" w:rsidRPr="007B6281">
              <w:rPr>
                <w:color w:val="000000"/>
                <w:sz w:val="20"/>
                <w:szCs w:val="20"/>
              </w:rPr>
              <w:t>и</w:t>
            </w:r>
            <w:r w:rsidR="00DB74B2" w:rsidRPr="007B6281">
              <w:rPr>
                <w:color w:val="000000"/>
                <w:sz w:val="20"/>
                <w:szCs w:val="20"/>
              </w:rPr>
              <w:t>ческих лиц с ма</w:t>
            </w:r>
            <w:r w:rsidR="00DB74B2" w:rsidRPr="007B6281">
              <w:rPr>
                <w:color w:val="000000"/>
                <w:sz w:val="20"/>
                <w:szCs w:val="20"/>
              </w:rPr>
              <w:t>к</w:t>
            </w:r>
            <w:r w:rsidR="00DB74B2" w:rsidRPr="007B6281">
              <w:rPr>
                <w:color w:val="000000"/>
                <w:sz w:val="20"/>
                <w:szCs w:val="20"/>
              </w:rPr>
              <w:t>симальной мо</w:t>
            </w:r>
            <w:r w:rsidR="00DB74B2" w:rsidRPr="007B6281">
              <w:rPr>
                <w:color w:val="000000"/>
                <w:sz w:val="20"/>
                <w:szCs w:val="20"/>
              </w:rPr>
              <w:t>щ</w:t>
            </w:r>
            <w:r w:rsidR="00DB74B2" w:rsidRPr="007B6281">
              <w:rPr>
                <w:color w:val="000000"/>
                <w:sz w:val="20"/>
                <w:szCs w:val="20"/>
              </w:rPr>
              <w:t>ностью до 150 кВт)</w:t>
            </w:r>
          </w:p>
        </w:tc>
        <w:tc>
          <w:tcPr>
            <w:tcW w:w="1248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718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54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43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39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70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59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DB74B2" w:rsidRPr="007B6281" w:rsidRDefault="00DB74B2" w:rsidP="009D2B16">
            <w:pPr>
              <w:rPr>
                <w:color w:val="000000"/>
                <w:sz w:val="20"/>
                <w:szCs w:val="20"/>
              </w:rPr>
            </w:pPr>
          </w:p>
        </w:tc>
      </w:tr>
      <w:tr w:rsidR="00DB74B2" w:rsidRPr="007B6281" w:rsidTr="007B6281">
        <w:trPr>
          <w:gridAfter w:val="1"/>
          <w:wAfter w:w="285" w:type="dxa"/>
          <w:trHeight w:val="20"/>
          <w:jc w:val="center"/>
        </w:trPr>
        <w:tc>
          <w:tcPr>
            <w:tcW w:w="15855" w:type="dxa"/>
            <w:gridSpan w:val="19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Задача 5: Реконструкция и модернизация существующей инфраструктуры газоснабжения</w:t>
            </w:r>
          </w:p>
        </w:tc>
      </w:tr>
      <w:tr w:rsidR="00EC670C" w:rsidRPr="007B6281" w:rsidTr="007B6281">
        <w:trPr>
          <w:trHeight w:val="20"/>
          <w:jc w:val="center"/>
        </w:trPr>
        <w:tc>
          <w:tcPr>
            <w:tcW w:w="1488" w:type="dxa"/>
          </w:tcPr>
          <w:p w:rsidR="00DB74B2" w:rsidRPr="007B6281" w:rsidRDefault="00B06575" w:rsidP="009D2B16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П</w:t>
            </w:r>
            <w:hyperlink r:id="rId17" w:history="1">
              <w:r w:rsidR="00DB74B2" w:rsidRPr="007B6281">
                <w:rPr>
                  <w:color w:val="000000"/>
                  <w:sz w:val="20"/>
                  <w:szCs w:val="20"/>
                </w:rPr>
                <w:t>одпрогра</w:t>
              </w:r>
              <w:r w:rsidR="00DB74B2" w:rsidRPr="007B6281">
                <w:rPr>
                  <w:color w:val="000000"/>
                  <w:sz w:val="20"/>
                  <w:szCs w:val="20"/>
                </w:rPr>
                <w:t>м</w:t>
              </w:r>
              <w:r w:rsidR="00DB74B2" w:rsidRPr="007B6281">
                <w:rPr>
                  <w:color w:val="000000"/>
                  <w:sz w:val="20"/>
                  <w:szCs w:val="20"/>
                </w:rPr>
                <w:t>ма 4</w:t>
              </w:r>
            </w:hyperlink>
            <w:r w:rsidR="00DB74B2" w:rsidRPr="007B6281">
              <w:rPr>
                <w:color w:val="000000"/>
                <w:sz w:val="20"/>
                <w:szCs w:val="20"/>
              </w:rPr>
              <w:t xml:space="preserve"> </w:t>
            </w:r>
            <w:r w:rsidR="003D314F" w:rsidRPr="007B6281">
              <w:rPr>
                <w:color w:val="000000"/>
                <w:sz w:val="20"/>
                <w:szCs w:val="20"/>
              </w:rPr>
              <w:t>«</w:t>
            </w:r>
            <w:r w:rsidR="00DB74B2" w:rsidRPr="007B6281">
              <w:rPr>
                <w:color w:val="000000"/>
                <w:sz w:val="20"/>
                <w:szCs w:val="20"/>
              </w:rPr>
              <w:t>Газ</w:t>
            </w:r>
            <w:r w:rsidR="00DB74B2" w:rsidRPr="007B6281">
              <w:rPr>
                <w:color w:val="000000"/>
                <w:sz w:val="20"/>
                <w:szCs w:val="20"/>
              </w:rPr>
              <w:t>и</w:t>
            </w:r>
            <w:r w:rsidR="00DB74B2" w:rsidRPr="007B6281">
              <w:rPr>
                <w:color w:val="000000"/>
                <w:sz w:val="20"/>
                <w:szCs w:val="20"/>
              </w:rPr>
              <w:t>фикация жили</w:t>
            </w:r>
            <w:r w:rsidR="00DB74B2" w:rsidRPr="007B6281">
              <w:rPr>
                <w:color w:val="000000"/>
                <w:sz w:val="20"/>
                <w:szCs w:val="20"/>
              </w:rPr>
              <w:t>щ</w:t>
            </w:r>
            <w:r w:rsidR="00DB74B2" w:rsidRPr="007B6281">
              <w:rPr>
                <w:color w:val="000000"/>
                <w:sz w:val="20"/>
                <w:szCs w:val="20"/>
              </w:rPr>
              <w:t>но-коммунал</w:t>
            </w:r>
            <w:r w:rsidR="00DB74B2" w:rsidRPr="007B6281">
              <w:rPr>
                <w:color w:val="000000"/>
                <w:sz w:val="20"/>
                <w:szCs w:val="20"/>
              </w:rPr>
              <w:t>ь</w:t>
            </w:r>
            <w:r w:rsidR="00DB74B2" w:rsidRPr="007B6281">
              <w:rPr>
                <w:color w:val="000000"/>
                <w:sz w:val="20"/>
                <w:szCs w:val="20"/>
              </w:rPr>
              <w:t>ного хозяйства, пр</w:t>
            </w:r>
            <w:r w:rsidR="00DB74B2" w:rsidRPr="007B6281">
              <w:rPr>
                <w:color w:val="000000"/>
                <w:sz w:val="20"/>
                <w:szCs w:val="20"/>
              </w:rPr>
              <w:t>о</w:t>
            </w:r>
            <w:r w:rsidR="00DB74B2" w:rsidRPr="007B6281">
              <w:rPr>
                <w:color w:val="000000"/>
                <w:sz w:val="20"/>
                <w:szCs w:val="20"/>
              </w:rPr>
              <w:t>мы</w:t>
            </w:r>
            <w:r w:rsidR="00DB74B2" w:rsidRPr="007B6281">
              <w:rPr>
                <w:color w:val="000000"/>
                <w:sz w:val="20"/>
                <w:szCs w:val="20"/>
              </w:rPr>
              <w:t>ш</w:t>
            </w:r>
            <w:r w:rsidR="00DB74B2" w:rsidRPr="007B6281">
              <w:rPr>
                <w:color w:val="000000"/>
                <w:sz w:val="20"/>
                <w:szCs w:val="20"/>
              </w:rPr>
              <w:t>ленных и иных организ</w:t>
            </w:r>
            <w:r w:rsidR="00DB74B2" w:rsidRPr="007B6281">
              <w:rPr>
                <w:color w:val="000000"/>
                <w:sz w:val="20"/>
                <w:szCs w:val="20"/>
              </w:rPr>
              <w:t>а</w:t>
            </w:r>
            <w:r w:rsidR="00DB74B2" w:rsidRPr="007B6281">
              <w:rPr>
                <w:color w:val="000000"/>
                <w:sz w:val="20"/>
                <w:szCs w:val="20"/>
              </w:rPr>
              <w:t>ций Республ</w:t>
            </w:r>
            <w:r w:rsidR="00DB74B2" w:rsidRPr="007B6281">
              <w:rPr>
                <w:color w:val="000000"/>
                <w:sz w:val="20"/>
                <w:szCs w:val="20"/>
              </w:rPr>
              <w:t>и</w:t>
            </w:r>
            <w:r w:rsidR="00AF2B3D" w:rsidRPr="007B6281">
              <w:rPr>
                <w:color w:val="000000"/>
                <w:sz w:val="20"/>
                <w:szCs w:val="20"/>
              </w:rPr>
              <w:t>ки Тыва на 2019-</w:t>
            </w:r>
            <w:r w:rsidR="00DB74B2" w:rsidRPr="007B6281">
              <w:rPr>
                <w:color w:val="000000"/>
                <w:sz w:val="20"/>
                <w:szCs w:val="20"/>
              </w:rPr>
              <w:t>2027 г</w:t>
            </w:r>
            <w:r w:rsidR="00DB74B2" w:rsidRPr="007B6281">
              <w:rPr>
                <w:color w:val="000000"/>
                <w:sz w:val="20"/>
                <w:szCs w:val="20"/>
              </w:rPr>
              <w:t>о</w:t>
            </w:r>
            <w:r w:rsidR="00DB74B2" w:rsidRPr="007B6281">
              <w:rPr>
                <w:color w:val="000000"/>
                <w:sz w:val="20"/>
                <w:szCs w:val="20"/>
              </w:rPr>
              <w:t>ды</w:t>
            </w:r>
            <w:r w:rsidR="003D314F" w:rsidRPr="007B628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4" w:type="dxa"/>
          </w:tcPr>
          <w:p w:rsidR="00DB74B2" w:rsidRPr="007B6281" w:rsidRDefault="00F11E65" w:rsidP="009D2B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DB74B2" w:rsidRPr="007B6281">
              <w:rPr>
                <w:color w:val="000000"/>
                <w:sz w:val="20"/>
                <w:szCs w:val="20"/>
              </w:rPr>
              <w:t>еконструкция и модернизация существующей и</w:t>
            </w:r>
            <w:r w:rsidR="00DB74B2" w:rsidRPr="007B6281">
              <w:rPr>
                <w:color w:val="000000"/>
                <w:sz w:val="20"/>
                <w:szCs w:val="20"/>
              </w:rPr>
              <w:t>н</w:t>
            </w:r>
            <w:r w:rsidR="00DB74B2" w:rsidRPr="007B6281">
              <w:rPr>
                <w:color w:val="000000"/>
                <w:sz w:val="20"/>
                <w:szCs w:val="20"/>
              </w:rPr>
              <w:t>фраструктуры г</w:t>
            </w:r>
            <w:r w:rsidR="00DB74B2" w:rsidRPr="007B6281">
              <w:rPr>
                <w:color w:val="000000"/>
                <w:sz w:val="20"/>
                <w:szCs w:val="20"/>
              </w:rPr>
              <w:t>а</w:t>
            </w:r>
            <w:r w:rsidR="00DB74B2" w:rsidRPr="007B6281">
              <w:rPr>
                <w:color w:val="000000"/>
                <w:sz w:val="20"/>
                <w:szCs w:val="20"/>
              </w:rPr>
              <w:t>зоснабжения и приобретение специализир</w:t>
            </w:r>
            <w:r w:rsidR="00DB74B2" w:rsidRPr="007B6281">
              <w:rPr>
                <w:color w:val="000000"/>
                <w:sz w:val="20"/>
                <w:szCs w:val="20"/>
              </w:rPr>
              <w:t>о</w:t>
            </w:r>
            <w:r w:rsidR="00DB74B2" w:rsidRPr="007B6281">
              <w:rPr>
                <w:color w:val="000000"/>
                <w:sz w:val="20"/>
                <w:szCs w:val="20"/>
              </w:rPr>
              <w:t>ванных тран</w:t>
            </w:r>
            <w:r w:rsidR="00DB74B2" w:rsidRPr="007B6281">
              <w:rPr>
                <w:color w:val="000000"/>
                <w:sz w:val="20"/>
                <w:szCs w:val="20"/>
              </w:rPr>
              <w:t>с</w:t>
            </w:r>
            <w:r w:rsidR="00DB74B2" w:rsidRPr="007B6281">
              <w:rPr>
                <w:color w:val="000000"/>
                <w:sz w:val="20"/>
                <w:szCs w:val="20"/>
              </w:rPr>
              <w:t>портных средств</w:t>
            </w:r>
          </w:p>
        </w:tc>
        <w:tc>
          <w:tcPr>
            <w:tcW w:w="1248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млн</w:t>
            </w:r>
            <w:r w:rsidR="00B06575" w:rsidRPr="007B6281">
              <w:rPr>
                <w:color w:val="000000"/>
                <w:sz w:val="20"/>
                <w:szCs w:val="20"/>
              </w:rPr>
              <w:t>. рублей</w:t>
            </w:r>
          </w:p>
        </w:tc>
        <w:tc>
          <w:tcPr>
            <w:tcW w:w="718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4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9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9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7,214</w:t>
            </w:r>
          </w:p>
        </w:tc>
        <w:tc>
          <w:tcPr>
            <w:tcW w:w="708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B74B2" w:rsidRPr="007B6281" w:rsidRDefault="00DB74B2" w:rsidP="007B6281">
            <w:pPr>
              <w:jc w:val="center"/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74B2" w:rsidRPr="007B6281" w:rsidRDefault="00DB74B2" w:rsidP="009D2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575" w:rsidRPr="007B6281" w:rsidRDefault="00B06575" w:rsidP="00B06575">
            <w:pPr>
              <w:rPr>
                <w:color w:val="000000"/>
                <w:sz w:val="20"/>
                <w:szCs w:val="20"/>
              </w:rPr>
            </w:pPr>
            <w:r w:rsidRPr="007B6281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B74BA3" w:rsidRDefault="00B74BA3" w:rsidP="00B74BA3">
      <w:pPr>
        <w:tabs>
          <w:tab w:val="left" w:pos="10380"/>
        </w:tabs>
      </w:pPr>
    </w:p>
    <w:p w:rsidR="002B5FE7" w:rsidRPr="00B74BA3" w:rsidRDefault="002B5FE7" w:rsidP="00B74BA3">
      <w:pPr>
        <w:tabs>
          <w:tab w:val="left" w:pos="10380"/>
        </w:tabs>
        <w:sectPr w:rsidR="002B5FE7" w:rsidRPr="00B74BA3" w:rsidSect="003B3777">
          <w:pgSz w:w="16840" w:h="11907" w:orient="landscape" w:code="9"/>
          <w:pgMar w:top="1134" w:right="567" w:bottom="1134" w:left="567" w:header="680" w:footer="680" w:gutter="0"/>
          <w:cols w:space="720"/>
          <w:docGrid w:linePitch="326"/>
        </w:sectPr>
      </w:pPr>
    </w:p>
    <w:p w:rsidR="00730E75" w:rsidRPr="00B14E6A" w:rsidRDefault="00730E75" w:rsidP="00B06575">
      <w:pPr>
        <w:spacing w:line="360" w:lineRule="atLeast"/>
        <w:ind w:firstLine="709"/>
        <w:jc w:val="both"/>
        <w:rPr>
          <w:sz w:val="28"/>
          <w:szCs w:val="28"/>
        </w:rPr>
      </w:pPr>
      <w:r w:rsidRPr="00C37CE2">
        <w:rPr>
          <w:sz w:val="28"/>
          <w:szCs w:val="28"/>
        </w:rPr>
        <w:lastRenderedPageBreak/>
        <w:t>4)</w:t>
      </w:r>
      <w:r w:rsidR="00F4033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F11E65">
        <w:rPr>
          <w:sz w:val="28"/>
          <w:szCs w:val="28"/>
        </w:rPr>
        <w:t>п</w:t>
      </w:r>
      <w:r w:rsidRPr="00B14E6A">
        <w:rPr>
          <w:sz w:val="28"/>
          <w:szCs w:val="28"/>
        </w:rPr>
        <w:t xml:space="preserve">одпрограмме 2 </w:t>
      </w:r>
      <w:r w:rsidR="003D314F">
        <w:rPr>
          <w:sz w:val="28"/>
          <w:szCs w:val="28"/>
        </w:rPr>
        <w:t>«</w:t>
      </w:r>
      <w:r w:rsidRPr="00B14E6A">
        <w:rPr>
          <w:sz w:val="28"/>
          <w:szCs w:val="28"/>
        </w:rPr>
        <w:t>Модернизация и строительство объектов топливно-энергетического комплекса Республики Тыва</w:t>
      </w:r>
      <w:r w:rsidR="003D314F">
        <w:rPr>
          <w:sz w:val="28"/>
          <w:szCs w:val="28"/>
        </w:rPr>
        <w:t>»</w:t>
      </w:r>
      <w:r w:rsidRPr="00B14E6A">
        <w:rPr>
          <w:sz w:val="28"/>
          <w:szCs w:val="28"/>
        </w:rPr>
        <w:t>:</w:t>
      </w:r>
    </w:p>
    <w:p w:rsidR="00730E75" w:rsidRDefault="00730E75" w:rsidP="00B06575">
      <w:pPr>
        <w:spacing w:line="360" w:lineRule="atLeast"/>
        <w:ind w:firstLine="709"/>
        <w:jc w:val="both"/>
        <w:rPr>
          <w:sz w:val="28"/>
          <w:szCs w:val="28"/>
        </w:rPr>
      </w:pPr>
      <w:r w:rsidRPr="00B14E6A">
        <w:rPr>
          <w:sz w:val="28"/>
          <w:szCs w:val="28"/>
        </w:rPr>
        <w:t xml:space="preserve">а) позицию </w:t>
      </w:r>
      <w:r w:rsidR="003D314F">
        <w:rPr>
          <w:sz w:val="28"/>
          <w:szCs w:val="28"/>
        </w:rPr>
        <w:t>«</w:t>
      </w:r>
      <w:r w:rsidRPr="00B14E6A">
        <w:rPr>
          <w:sz w:val="28"/>
          <w:szCs w:val="28"/>
        </w:rPr>
        <w:t>Объемы и источники финансирования Подпрограммы</w:t>
      </w:r>
      <w:r w:rsidR="003D314F">
        <w:rPr>
          <w:sz w:val="28"/>
          <w:szCs w:val="28"/>
        </w:rPr>
        <w:t>»</w:t>
      </w:r>
      <w:r w:rsidRPr="00B14E6A">
        <w:rPr>
          <w:sz w:val="28"/>
          <w:szCs w:val="28"/>
        </w:rPr>
        <w:t xml:space="preserve"> паспорта и</w:t>
      </w:r>
      <w:r w:rsidRPr="00B14E6A">
        <w:rPr>
          <w:sz w:val="28"/>
          <w:szCs w:val="28"/>
        </w:rPr>
        <w:t>з</w:t>
      </w:r>
      <w:r w:rsidRPr="00B14E6A">
        <w:rPr>
          <w:sz w:val="28"/>
          <w:szCs w:val="28"/>
        </w:rPr>
        <w:t xml:space="preserve">ложить в следующей редакции: </w:t>
      </w:r>
    </w:p>
    <w:p w:rsidR="00B06575" w:rsidRPr="00B14E6A" w:rsidRDefault="00B06575" w:rsidP="00B06575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7087"/>
      </w:tblGrid>
      <w:tr w:rsidR="00730E75" w:rsidRPr="007B6281" w:rsidTr="007B6281">
        <w:trPr>
          <w:jc w:val="center"/>
        </w:trPr>
        <w:tc>
          <w:tcPr>
            <w:tcW w:w="2835" w:type="dxa"/>
            <w:hideMark/>
          </w:tcPr>
          <w:p w:rsidR="00730E75" w:rsidRPr="007B6281" w:rsidRDefault="003D314F" w:rsidP="00B06575">
            <w:pPr>
              <w:rPr>
                <w:szCs w:val="28"/>
              </w:rPr>
            </w:pPr>
            <w:r w:rsidRPr="007B6281">
              <w:rPr>
                <w:szCs w:val="28"/>
              </w:rPr>
              <w:t>«</w:t>
            </w:r>
            <w:r w:rsidR="00730E75" w:rsidRPr="007B6281">
              <w:rPr>
                <w:szCs w:val="28"/>
              </w:rPr>
              <w:t>Объемы и источники финансирования Подпр</w:t>
            </w:r>
            <w:r w:rsidR="00730E75" w:rsidRPr="007B6281">
              <w:rPr>
                <w:szCs w:val="28"/>
              </w:rPr>
              <w:t>о</w:t>
            </w:r>
            <w:r w:rsidR="00730E75" w:rsidRPr="007B6281">
              <w:rPr>
                <w:szCs w:val="28"/>
              </w:rPr>
              <w:t>граммы</w:t>
            </w:r>
            <w:r w:rsidRPr="007B6281">
              <w:rPr>
                <w:szCs w:val="28"/>
              </w:rPr>
              <w:t>»</w:t>
            </w:r>
          </w:p>
        </w:tc>
        <w:tc>
          <w:tcPr>
            <w:tcW w:w="284" w:type="dxa"/>
            <w:hideMark/>
          </w:tcPr>
          <w:p w:rsidR="00730E75" w:rsidRPr="007B6281" w:rsidRDefault="00B06575" w:rsidP="007B6281">
            <w:pPr>
              <w:jc w:val="center"/>
              <w:rPr>
                <w:szCs w:val="28"/>
              </w:rPr>
            </w:pPr>
            <w:r w:rsidRPr="007B6281">
              <w:rPr>
                <w:szCs w:val="28"/>
              </w:rPr>
              <w:t>–</w:t>
            </w:r>
          </w:p>
        </w:tc>
        <w:tc>
          <w:tcPr>
            <w:tcW w:w="7087" w:type="dxa"/>
            <w:hideMark/>
          </w:tcPr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общий объем финансирования Подпрограммы составит 31861971,5 тыс. рублей, в том числе: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2014 г. </w:t>
            </w:r>
            <w:r w:rsidR="00B06575" w:rsidRPr="007B6281">
              <w:rPr>
                <w:szCs w:val="28"/>
              </w:rPr>
              <w:t>–</w:t>
            </w:r>
            <w:r w:rsidRPr="007B6281">
              <w:rPr>
                <w:szCs w:val="28"/>
              </w:rPr>
              <w:t xml:space="preserve"> 10295,3 тыс. рублей;</w:t>
            </w:r>
          </w:p>
          <w:p w:rsidR="00730E75" w:rsidRPr="007B6281" w:rsidRDefault="00B065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2015 г. –</w:t>
            </w:r>
            <w:r w:rsidR="00730E75" w:rsidRPr="007B6281">
              <w:rPr>
                <w:szCs w:val="28"/>
              </w:rPr>
              <w:t xml:space="preserve"> 0,0 тыс. рублей;</w:t>
            </w:r>
          </w:p>
          <w:p w:rsidR="00730E75" w:rsidRPr="007B6281" w:rsidRDefault="00B065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2016 г. –</w:t>
            </w:r>
            <w:r w:rsidR="00730E75" w:rsidRPr="007B6281">
              <w:rPr>
                <w:szCs w:val="28"/>
              </w:rPr>
              <w:t xml:space="preserve"> 9500,0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2017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2018 г.</w:t>
            </w:r>
            <w:r w:rsidR="004B6585" w:rsidRPr="007B6281">
              <w:rPr>
                <w:szCs w:val="28"/>
              </w:rPr>
              <w:t xml:space="preserve"> – </w:t>
            </w:r>
            <w:r w:rsidRPr="007B6281">
              <w:rPr>
                <w:szCs w:val="28"/>
              </w:rPr>
              <w:t>8000,0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2019 г.</w:t>
            </w:r>
            <w:r w:rsidR="004B6585" w:rsidRPr="007B6281">
              <w:rPr>
                <w:szCs w:val="28"/>
              </w:rPr>
              <w:t xml:space="preserve"> – </w:t>
            </w:r>
            <w:r w:rsidRPr="007B6281">
              <w:rPr>
                <w:szCs w:val="28"/>
              </w:rPr>
              <w:t>23029,0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2020 г.</w:t>
            </w:r>
            <w:r w:rsidR="004B6585" w:rsidRPr="007B6281">
              <w:rPr>
                <w:szCs w:val="28"/>
              </w:rPr>
              <w:t xml:space="preserve"> – </w:t>
            </w:r>
            <w:r w:rsidRPr="007B6281">
              <w:rPr>
                <w:szCs w:val="28"/>
              </w:rPr>
              <w:t>3072915,8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2021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4036618,0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2022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3037386,1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2023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6817259,0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2024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11047259,0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2025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3732259,0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2026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33226,8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2027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34223,6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Объем финансирования за счет средств республиканского бю</w:t>
            </w:r>
            <w:r w:rsidRPr="007B6281">
              <w:rPr>
                <w:szCs w:val="28"/>
              </w:rPr>
              <w:t>д</w:t>
            </w:r>
            <w:r w:rsidRPr="007B6281">
              <w:rPr>
                <w:szCs w:val="28"/>
              </w:rPr>
              <w:t>жета Республики Тыва составит 361971,5 тыс. рублей, в том чи</w:t>
            </w:r>
            <w:r w:rsidRPr="007B6281">
              <w:rPr>
                <w:szCs w:val="28"/>
              </w:rPr>
              <w:t>с</w:t>
            </w:r>
            <w:r w:rsidRPr="007B6281">
              <w:rPr>
                <w:szCs w:val="28"/>
              </w:rPr>
              <w:t>ле: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2014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10295,3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2015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2016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9500,0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2017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2018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8000,0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2019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23029,0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2020 г.</w:t>
            </w:r>
            <w:r w:rsidR="004B6585" w:rsidRPr="007B6281">
              <w:rPr>
                <w:szCs w:val="28"/>
              </w:rPr>
              <w:t xml:space="preserve"> – </w:t>
            </w:r>
            <w:r w:rsidRPr="007B6281">
              <w:rPr>
                <w:szCs w:val="28"/>
              </w:rPr>
              <w:t>72915,8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2021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36618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2022 г.</w:t>
            </w:r>
            <w:r w:rsidR="004B6585" w:rsidRPr="007B6281">
              <w:rPr>
                <w:szCs w:val="28"/>
              </w:rPr>
              <w:t xml:space="preserve"> – </w:t>
            </w:r>
            <w:r w:rsidRPr="007B6281">
              <w:rPr>
                <w:szCs w:val="28"/>
              </w:rPr>
              <w:t>37386,1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2023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32259,0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2024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32259,0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2025 г.</w:t>
            </w:r>
            <w:r w:rsidR="004B6585" w:rsidRPr="007B6281">
              <w:rPr>
                <w:szCs w:val="28"/>
              </w:rPr>
              <w:t xml:space="preserve"> – </w:t>
            </w:r>
            <w:r w:rsidRPr="007B6281">
              <w:rPr>
                <w:szCs w:val="28"/>
              </w:rPr>
              <w:t>32259,0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2026 г.</w:t>
            </w:r>
            <w:r w:rsidR="004B6585" w:rsidRPr="007B6281">
              <w:rPr>
                <w:szCs w:val="28"/>
              </w:rPr>
              <w:t xml:space="preserve"> – </w:t>
            </w:r>
            <w:r w:rsidRPr="007B6281">
              <w:rPr>
                <w:szCs w:val="28"/>
              </w:rPr>
              <w:t>33226,8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2027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34223,6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Объем финансирования из федерального бюджета составит 21700000,0 тыс. рублей, в том числе: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2020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3000000,0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2021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4000000,0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2022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3000000,0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2023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4000000,0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2024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4000000,0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2025 г.</w:t>
            </w:r>
            <w:r w:rsidR="004B6585" w:rsidRPr="007B6281">
              <w:rPr>
                <w:szCs w:val="28"/>
              </w:rPr>
              <w:t xml:space="preserve"> – </w:t>
            </w:r>
            <w:r w:rsidRPr="007B6281">
              <w:rPr>
                <w:szCs w:val="28"/>
              </w:rPr>
              <w:t>3700000,0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2026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0,00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2027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0,00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Объем финансирования за счет внебюджетных источников сост</w:t>
            </w:r>
            <w:r w:rsidRPr="007B6281">
              <w:rPr>
                <w:szCs w:val="28"/>
              </w:rPr>
              <w:t>а</w:t>
            </w:r>
            <w:r w:rsidRPr="007B6281">
              <w:rPr>
                <w:szCs w:val="28"/>
              </w:rPr>
              <w:t>вит 9800000,0 тыс. рублей, в том чи</w:t>
            </w:r>
            <w:r w:rsidRPr="007B6281">
              <w:rPr>
                <w:szCs w:val="28"/>
              </w:rPr>
              <w:t>с</w:t>
            </w:r>
            <w:r w:rsidRPr="007B6281">
              <w:rPr>
                <w:szCs w:val="28"/>
              </w:rPr>
              <w:t>ле: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2023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2785000,0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 xml:space="preserve">в 2024 г. </w:t>
            </w:r>
            <w:r w:rsidR="004B6585" w:rsidRPr="007B6281">
              <w:rPr>
                <w:szCs w:val="28"/>
              </w:rPr>
              <w:t xml:space="preserve">– </w:t>
            </w:r>
            <w:r w:rsidRPr="007B6281">
              <w:rPr>
                <w:szCs w:val="28"/>
              </w:rPr>
              <w:t>7015000,0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lastRenderedPageBreak/>
              <w:t>Финансирование мероприятий Подпрограммы будет ежегодно корректироваться исходя из возможностей республиканского бю</w:t>
            </w:r>
            <w:r w:rsidRPr="007B6281">
              <w:rPr>
                <w:szCs w:val="28"/>
              </w:rPr>
              <w:t>д</w:t>
            </w:r>
            <w:r w:rsidRPr="007B6281">
              <w:rPr>
                <w:szCs w:val="28"/>
              </w:rPr>
              <w:t>жета Республики Тыва и других уровней бюдж</w:t>
            </w:r>
            <w:r w:rsidRPr="007B6281">
              <w:rPr>
                <w:szCs w:val="28"/>
              </w:rPr>
              <w:t>е</w:t>
            </w:r>
            <w:r w:rsidRPr="007B6281">
              <w:rPr>
                <w:szCs w:val="28"/>
              </w:rPr>
              <w:t>тов</w:t>
            </w:r>
            <w:r w:rsidR="003D314F" w:rsidRPr="007B6281">
              <w:rPr>
                <w:szCs w:val="28"/>
              </w:rPr>
              <w:t>»</w:t>
            </w:r>
            <w:r w:rsidR="0082279B" w:rsidRPr="007B6281">
              <w:rPr>
                <w:szCs w:val="28"/>
              </w:rPr>
              <w:t>;</w:t>
            </w:r>
          </w:p>
          <w:p w:rsidR="00B06575" w:rsidRPr="007B6281" w:rsidRDefault="00B06575" w:rsidP="007B6281">
            <w:pPr>
              <w:jc w:val="both"/>
              <w:rPr>
                <w:szCs w:val="28"/>
              </w:rPr>
            </w:pPr>
          </w:p>
        </w:tc>
      </w:tr>
    </w:tbl>
    <w:p w:rsidR="00730E75" w:rsidRPr="00856A61" w:rsidRDefault="00730E75" w:rsidP="004B65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856A61">
        <w:rPr>
          <w:sz w:val="28"/>
          <w:szCs w:val="28"/>
        </w:rPr>
        <w:t xml:space="preserve">в разделе IV цифры </w:t>
      </w:r>
      <w:r w:rsidR="003D314F">
        <w:rPr>
          <w:sz w:val="28"/>
          <w:szCs w:val="28"/>
        </w:rPr>
        <w:t>«</w:t>
      </w:r>
      <w:r w:rsidRPr="00856A61">
        <w:rPr>
          <w:sz w:val="28"/>
          <w:szCs w:val="28"/>
        </w:rPr>
        <w:t>32767205,9</w:t>
      </w:r>
      <w:r w:rsidR="003D314F">
        <w:rPr>
          <w:sz w:val="28"/>
          <w:szCs w:val="28"/>
        </w:rPr>
        <w:t>»</w:t>
      </w:r>
      <w:r w:rsidRPr="00856A61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Pr="00856A61">
        <w:rPr>
          <w:sz w:val="28"/>
          <w:szCs w:val="28"/>
        </w:rPr>
        <w:t>31</w:t>
      </w:r>
      <w:r>
        <w:rPr>
          <w:sz w:val="28"/>
          <w:szCs w:val="28"/>
        </w:rPr>
        <w:t>861971</w:t>
      </w:r>
      <w:r w:rsidRPr="00856A6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3D314F">
        <w:rPr>
          <w:sz w:val="28"/>
          <w:szCs w:val="28"/>
        </w:rPr>
        <w:t>»</w:t>
      </w:r>
      <w:r w:rsidRPr="00856A61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Pr="00856A61">
        <w:rPr>
          <w:sz w:val="28"/>
          <w:szCs w:val="28"/>
        </w:rPr>
        <w:t>4041741,6</w:t>
      </w:r>
      <w:r w:rsidR="003D314F">
        <w:rPr>
          <w:sz w:val="28"/>
          <w:szCs w:val="28"/>
        </w:rPr>
        <w:t>»</w:t>
      </w:r>
      <w:r w:rsidRPr="00856A61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Pr="00856A61">
        <w:rPr>
          <w:sz w:val="28"/>
          <w:szCs w:val="28"/>
        </w:rPr>
        <w:t>30</w:t>
      </w:r>
      <w:r>
        <w:rPr>
          <w:sz w:val="28"/>
          <w:szCs w:val="28"/>
        </w:rPr>
        <w:t>37386</w:t>
      </w:r>
      <w:r w:rsidRPr="00856A61">
        <w:rPr>
          <w:sz w:val="28"/>
          <w:szCs w:val="28"/>
        </w:rPr>
        <w:t>,1</w:t>
      </w:r>
      <w:r w:rsidR="003D314F">
        <w:rPr>
          <w:sz w:val="28"/>
          <w:szCs w:val="28"/>
        </w:rPr>
        <w:t>»</w:t>
      </w:r>
      <w:r w:rsidRPr="00856A61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6796943</w:t>
      </w:r>
      <w:r w:rsidRPr="00856A61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3D314F">
        <w:rPr>
          <w:sz w:val="28"/>
          <w:szCs w:val="28"/>
        </w:rPr>
        <w:t>»</w:t>
      </w:r>
      <w:r w:rsidRPr="00856A61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6817259</w:t>
      </w:r>
      <w:r w:rsidRPr="00856A6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D314F">
        <w:rPr>
          <w:sz w:val="28"/>
          <w:szCs w:val="28"/>
        </w:rPr>
        <w:t>»</w:t>
      </w:r>
      <w:r w:rsidRPr="00856A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11027614,2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11047259,0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3713118,8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рами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3732259,0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13512,3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33226,8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13917,7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34223,6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267205,9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нить цифрами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361971,5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56A61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Pr="00856A61">
        <w:rPr>
          <w:sz w:val="28"/>
          <w:szCs w:val="28"/>
        </w:rPr>
        <w:t>22700000,0</w:t>
      </w:r>
      <w:r w:rsidR="003D314F">
        <w:rPr>
          <w:sz w:val="28"/>
          <w:szCs w:val="28"/>
        </w:rPr>
        <w:t>»</w:t>
      </w:r>
      <w:r w:rsidR="000233C8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0233C8">
        <w:rPr>
          <w:sz w:val="28"/>
          <w:szCs w:val="28"/>
        </w:rPr>
        <w:t>21700000,0</w:t>
      </w:r>
      <w:r w:rsidR="003D314F">
        <w:rPr>
          <w:sz w:val="28"/>
          <w:szCs w:val="28"/>
        </w:rPr>
        <w:t>»</w:t>
      </w:r>
      <w:r w:rsidR="000233C8" w:rsidRPr="00C37CE2">
        <w:rPr>
          <w:sz w:val="28"/>
          <w:szCs w:val="28"/>
        </w:rPr>
        <w:t>;</w:t>
      </w:r>
    </w:p>
    <w:p w:rsidR="00730E75" w:rsidRPr="00856A61" w:rsidRDefault="00730E75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C37CE2">
        <w:rPr>
          <w:sz w:val="28"/>
          <w:szCs w:val="28"/>
        </w:rPr>
        <w:t>5)</w:t>
      </w:r>
      <w:r w:rsidRPr="00856A61">
        <w:rPr>
          <w:sz w:val="28"/>
          <w:szCs w:val="28"/>
        </w:rPr>
        <w:t xml:space="preserve"> в </w:t>
      </w:r>
      <w:r w:rsidR="00F11E65">
        <w:rPr>
          <w:sz w:val="28"/>
          <w:szCs w:val="28"/>
        </w:rPr>
        <w:t>п</w:t>
      </w:r>
      <w:r w:rsidRPr="00856A61">
        <w:rPr>
          <w:sz w:val="28"/>
          <w:szCs w:val="28"/>
        </w:rPr>
        <w:t xml:space="preserve">одпрограмме 3 </w:t>
      </w:r>
      <w:r w:rsidR="003D314F">
        <w:rPr>
          <w:sz w:val="28"/>
          <w:szCs w:val="28"/>
        </w:rPr>
        <w:t>«</w:t>
      </w:r>
      <w:r w:rsidRPr="00856A61">
        <w:rPr>
          <w:sz w:val="28"/>
          <w:szCs w:val="28"/>
        </w:rPr>
        <w:t>Энергосбережение и повышение энергетической эффе</w:t>
      </w:r>
      <w:r w:rsidRPr="00856A61">
        <w:rPr>
          <w:sz w:val="28"/>
          <w:szCs w:val="28"/>
        </w:rPr>
        <w:t>к</w:t>
      </w:r>
      <w:r w:rsidRPr="00856A61">
        <w:rPr>
          <w:sz w:val="28"/>
          <w:szCs w:val="28"/>
        </w:rPr>
        <w:t>тивности в Республике Тыва</w:t>
      </w:r>
      <w:r w:rsidR="003D314F">
        <w:rPr>
          <w:sz w:val="28"/>
          <w:szCs w:val="28"/>
        </w:rPr>
        <w:t>»</w:t>
      </w:r>
      <w:r w:rsidRPr="00856A61">
        <w:rPr>
          <w:sz w:val="28"/>
          <w:szCs w:val="28"/>
        </w:rPr>
        <w:t>:</w:t>
      </w:r>
    </w:p>
    <w:p w:rsidR="00730E75" w:rsidRDefault="00730E75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856A61">
        <w:rPr>
          <w:sz w:val="28"/>
          <w:szCs w:val="28"/>
        </w:rPr>
        <w:t xml:space="preserve">а) позицию </w:t>
      </w:r>
      <w:r w:rsidR="003D314F">
        <w:rPr>
          <w:sz w:val="28"/>
          <w:szCs w:val="28"/>
        </w:rPr>
        <w:t>«</w:t>
      </w:r>
      <w:r w:rsidRPr="00856A61">
        <w:rPr>
          <w:sz w:val="28"/>
          <w:szCs w:val="28"/>
        </w:rPr>
        <w:t>Объемы и источники финансирования Подпрограммы</w:t>
      </w:r>
      <w:r w:rsidR="003D314F">
        <w:rPr>
          <w:sz w:val="28"/>
          <w:szCs w:val="28"/>
        </w:rPr>
        <w:t>»</w:t>
      </w:r>
      <w:r w:rsidRPr="00856A61">
        <w:rPr>
          <w:sz w:val="28"/>
          <w:szCs w:val="28"/>
        </w:rPr>
        <w:t xml:space="preserve"> паспорта и</w:t>
      </w:r>
      <w:r w:rsidRPr="00856A61">
        <w:rPr>
          <w:sz w:val="28"/>
          <w:szCs w:val="28"/>
        </w:rPr>
        <w:t>з</w:t>
      </w:r>
      <w:r w:rsidRPr="00856A61">
        <w:rPr>
          <w:sz w:val="28"/>
          <w:szCs w:val="28"/>
        </w:rPr>
        <w:t xml:space="preserve">ложить в следующей редакции: </w:t>
      </w:r>
    </w:p>
    <w:p w:rsidR="004B6585" w:rsidRPr="00856A61" w:rsidRDefault="004B6585" w:rsidP="004B6585">
      <w:pPr>
        <w:ind w:firstLine="709"/>
        <w:jc w:val="both"/>
        <w:rPr>
          <w:sz w:val="28"/>
          <w:szCs w:val="28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7087"/>
      </w:tblGrid>
      <w:tr w:rsidR="00EC670C" w:rsidRPr="007B6281" w:rsidTr="007B6281">
        <w:trPr>
          <w:jc w:val="center"/>
        </w:trPr>
        <w:tc>
          <w:tcPr>
            <w:tcW w:w="2835" w:type="dxa"/>
            <w:hideMark/>
          </w:tcPr>
          <w:p w:rsidR="00730E75" w:rsidRPr="007B6281" w:rsidRDefault="003D314F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«</w:t>
            </w:r>
            <w:r w:rsidR="00730E75" w:rsidRPr="007B6281">
              <w:rPr>
                <w:szCs w:val="28"/>
              </w:rPr>
              <w:t>Объемы и источники финансирования Подпр</w:t>
            </w:r>
            <w:r w:rsidR="00730E75" w:rsidRPr="007B6281">
              <w:rPr>
                <w:szCs w:val="28"/>
              </w:rPr>
              <w:t>о</w:t>
            </w:r>
            <w:r w:rsidR="00730E75" w:rsidRPr="007B6281">
              <w:rPr>
                <w:szCs w:val="28"/>
              </w:rPr>
              <w:t>гра</w:t>
            </w:r>
            <w:r w:rsidR="00730E75" w:rsidRPr="007B6281">
              <w:rPr>
                <w:szCs w:val="28"/>
              </w:rPr>
              <w:t>м</w:t>
            </w:r>
            <w:r w:rsidR="00730E75" w:rsidRPr="007B6281">
              <w:rPr>
                <w:szCs w:val="28"/>
              </w:rPr>
              <w:t>мы</w:t>
            </w:r>
            <w:r w:rsidRPr="007B6281">
              <w:rPr>
                <w:szCs w:val="28"/>
              </w:rPr>
              <w:t>»</w:t>
            </w:r>
          </w:p>
        </w:tc>
        <w:tc>
          <w:tcPr>
            <w:tcW w:w="284" w:type="dxa"/>
            <w:hideMark/>
          </w:tcPr>
          <w:p w:rsidR="00730E75" w:rsidRPr="007B6281" w:rsidRDefault="004B658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–</w:t>
            </w:r>
          </w:p>
        </w:tc>
        <w:tc>
          <w:tcPr>
            <w:tcW w:w="7087" w:type="dxa"/>
            <w:hideMark/>
          </w:tcPr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общий объем финансирования Подпрограммы составит 10 873 278,9 тыс. рублей, в том числе: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2014 г. – 895 044,0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2015 г. – 381 568,9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2016 г. – 392 347,8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2017 г. – 476 871,2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2018 г. – 480 385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2019 г. – 641 091,2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2020 г. – 748 669,1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2021 г. – 1 239 279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2022 г. – 1 363 278,1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2023 г. – 1 381 383,3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2024 г. – 765 621,0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2025 г. – 681 918,0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2026 г. – 702 375,5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2027 г. – 723 446,8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Объем финансирования за счет средств республ</w:t>
            </w:r>
            <w:r w:rsidRPr="007B6281">
              <w:rPr>
                <w:szCs w:val="28"/>
              </w:rPr>
              <w:t>и</w:t>
            </w:r>
            <w:r w:rsidRPr="007B6281">
              <w:rPr>
                <w:szCs w:val="28"/>
              </w:rPr>
              <w:t>канского бюджета Республики Тыва составит 9 177 955,8 тыс. рублей, в том чи</w:t>
            </w:r>
            <w:r w:rsidRPr="007B6281">
              <w:rPr>
                <w:szCs w:val="28"/>
              </w:rPr>
              <w:t>с</w:t>
            </w:r>
            <w:r w:rsidRPr="007B6281">
              <w:rPr>
                <w:szCs w:val="28"/>
              </w:rPr>
              <w:t>ле: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2014 г. – 466 479,1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2015 г. – 381 568,9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2016 г. – 392 347,8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2017 г. – 476 871,2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2018 г. – 480 385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2019 г. – 641 091,2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2020 г. – 741 409,1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2021 г. – 993 452,2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2022 г. – 871 998,6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2023 г. – 858 991,4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2024 г. – 765 621,0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2025 г. – 681 918,0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2026 г. – 702 375,5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2027 г. – 723 446,8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Объем финансирования из федерального бюджета составит 1 695 323,1 тыс. рублей, в том числе: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lastRenderedPageBreak/>
              <w:t>в 2014 г. – 428 564,9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2015 г. – 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2016 г. – 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2017 г. – 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2018 г. – 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2019 г. – 0,0 тыс. рублей;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2020 г. – 7 260,0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2021 г. – 245 826,8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2022 г. – 491 279,5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2023 г. – 522 391,9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2024 г. – 0,0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2025 г. – 0,0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2026 г. – 0,0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в 2027 г. – 0,0 тыс. рублей.</w:t>
            </w:r>
          </w:p>
          <w:p w:rsidR="00730E75" w:rsidRPr="007B6281" w:rsidRDefault="00730E75" w:rsidP="007B6281">
            <w:pPr>
              <w:jc w:val="both"/>
              <w:rPr>
                <w:szCs w:val="28"/>
              </w:rPr>
            </w:pPr>
            <w:r w:rsidRPr="007B6281">
              <w:rPr>
                <w:szCs w:val="28"/>
              </w:rPr>
              <w:t>Финансирование мероприятий Подпрограммы будет ежегодно корректироваться исходя из возможностей республиканского бю</w:t>
            </w:r>
            <w:r w:rsidRPr="007B6281">
              <w:rPr>
                <w:szCs w:val="28"/>
              </w:rPr>
              <w:t>д</w:t>
            </w:r>
            <w:r w:rsidRPr="007B6281">
              <w:rPr>
                <w:szCs w:val="28"/>
              </w:rPr>
              <w:t>жета Республики Тыва и других уровней бюдж</w:t>
            </w:r>
            <w:r w:rsidRPr="007B6281">
              <w:rPr>
                <w:szCs w:val="28"/>
              </w:rPr>
              <w:t>е</w:t>
            </w:r>
            <w:r w:rsidRPr="007B6281">
              <w:rPr>
                <w:szCs w:val="28"/>
              </w:rPr>
              <w:t>тов</w:t>
            </w:r>
            <w:r w:rsidR="003D314F" w:rsidRPr="007B6281">
              <w:rPr>
                <w:szCs w:val="28"/>
              </w:rPr>
              <w:t>»</w:t>
            </w:r>
            <w:r w:rsidRPr="007B6281">
              <w:rPr>
                <w:szCs w:val="28"/>
              </w:rPr>
              <w:t>;</w:t>
            </w:r>
          </w:p>
          <w:p w:rsidR="004B6585" w:rsidRPr="007B6281" w:rsidRDefault="004B6585" w:rsidP="007B6281">
            <w:pPr>
              <w:jc w:val="both"/>
              <w:rPr>
                <w:szCs w:val="28"/>
              </w:rPr>
            </w:pPr>
          </w:p>
        </w:tc>
      </w:tr>
    </w:tbl>
    <w:p w:rsidR="00730E75" w:rsidRPr="00856A61" w:rsidRDefault="004D0BD4" w:rsidP="004B65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730E75" w:rsidRPr="00856A61">
        <w:rPr>
          <w:sz w:val="28"/>
          <w:szCs w:val="28"/>
        </w:rPr>
        <w:t xml:space="preserve">) в разделе IV цифры </w:t>
      </w:r>
      <w:r w:rsidR="003D314F">
        <w:rPr>
          <w:sz w:val="28"/>
          <w:szCs w:val="28"/>
        </w:rPr>
        <w:t>«</w:t>
      </w:r>
      <w:r w:rsidR="00730E75" w:rsidRPr="00856A61">
        <w:rPr>
          <w:sz w:val="28"/>
          <w:szCs w:val="28"/>
        </w:rPr>
        <w:t>8640902,7</w:t>
      </w:r>
      <w:r w:rsidR="003D314F">
        <w:rPr>
          <w:sz w:val="28"/>
          <w:szCs w:val="28"/>
        </w:rPr>
        <w:t>»</w:t>
      </w:r>
      <w:r w:rsidR="00730E75" w:rsidRPr="00856A61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10873278</w:t>
      </w:r>
      <w:r w:rsidR="00730E75" w:rsidRPr="00856A61">
        <w:rPr>
          <w:sz w:val="28"/>
          <w:szCs w:val="28"/>
        </w:rPr>
        <w:t>,</w:t>
      </w:r>
      <w:r w:rsidR="00730E75">
        <w:rPr>
          <w:sz w:val="28"/>
          <w:szCs w:val="28"/>
        </w:rPr>
        <w:t>9</w:t>
      </w:r>
      <w:r w:rsidR="003D314F">
        <w:rPr>
          <w:sz w:val="28"/>
          <w:szCs w:val="28"/>
        </w:rPr>
        <w:t>»</w:t>
      </w:r>
      <w:r w:rsidR="00730E75" w:rsidRPr="00856A61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730E75" w:rsidRPr="00856A61">
        <w:rPr>
          <w:sz w:val="28"/>
          <w:szCs w:val="28"/>
        </w:rPr>
        <w:t>1395078,0</w:t>
      </w:r>
      <w:r w:rsidR="003D314F">
        <w:rPr>
          <w:sz w:val="28"/>
          <w:szCs w:val="28"/>
        </w:rPr>
        <w:t>»</w:t>
      </w:r>
      <w:r w:rsidR="00730E75" w:rsidRPr="00856A61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730E75" w:rsidRPr="00856A61">
        <w:rPr>
          <w:sz w:val="28"/>
          <w:szCs w:val="28"/>
        </w:rPr>
        <w:t>13</w:t>
      </w:r>
      <w:r w:rsidR="00730E75">
        <w:rPr>
          <w:sz w:val="28"/>
          <w:szCs w:val="28"/>
        </w:rPr>
        <w:t>63278</w:t>
      </w:r>
      <w:r w:rsidR="00730E75" w:rsidRPr="00856A61">
        <w:rPr>
          <w:sz w:val="28"/>
          <w:szCs w:val="28"/>
        </w:rPr>
        <w:t>,</w:t>
      </w:r>
      <w:r w:rsidR="00730E75">
        <w:rPr>
          <w:sz w:val="28"/>
          <w:szCs w:val="28"/>
        </w:rPr>
        <w:t>1</w:t>
      </w:r>
      <w:r w:rsidR="003D314F">
        <w:rPr>
          <w:sz w:val="28"/>
          <w:szCs w:val="28"/>
        </w:rPr>
        <w:t>»</w:t>
      </w:r>
      <w:r w:rsidR="002C70F8" w:rsidRPr="00C37CE2">
        <w:rPr>
          <w:sz w:val="28"/>
          <w:szCs w:val="28"/>
        </w:rPr>
        <w:t>,</w:t>
      </w:r>
      <w:r w:rsidR="00730E75" w:rsidRPr="00856A61">
        <w:rPr>
          <w:sz w:val="28"/>
          <w:szCs w:val="28"/>
        </w:rPr>
        <w:t xml:space="preserve"> </w:t>
      </w:r>
      <w:r w:rsidR="00730E75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1121571,3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1381383,3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249728,2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765621,0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200352,3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681918,0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206362,9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702375,5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212553,8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723446,8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, </w:t>
      </w:r>
      <w:r w:rsidR="00730E75" w:rsidRPr="00856A61">
        <w:rPr>
          <w:sz w:val="28"/>
          <w:szCs w:val="28"/>
        </w:rPr>
        <w:t xml:space="preserve">цифры </w:t>
      </w:r>
      <w:r w:rsidR="003D314F">
        <w:rPr>
          <w:sz w:val="28"/>
          <w:szCs w:val="28"/>
        </w:rPr>
        <w:t>«</w:t>
      </w:r>
      <w:r w:rsidR="00730E75" w:rsidRPr="00856A61">
        <w:rPr>
          <w:sz w:val="28"/>
          <w:szCs w:val="28"/>
        </w:rPr>
        <w:t>6942701,9</w:t>
      </w:r>
      <w:r w:rsidR="003D314F">
        <w:rPr>
          <w:sz w:val="28"/>
          <w:szCs w:val="28"/>
        </w:rPr>
        <w:t>»</w:t>
      </w:r>
      <w:r w:rsidR="00730E75" w:rsidRPr="00856A61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9177955</w:t>
      </w:r>
      <w:r w:rsidR="00730E75" w:rsidRPr="00856A61">
        <w:rPr>
          <w:sz w:val="28"/>
          <w:szCs w:val="28"/>
        </w:rPr>
        <w:t>,</w:t>
      </w:r>
      <w:r w:rsidR="00730E75">
        <w:rPr>
          <w:sz w:val="28"/>
          <w:szCs w:val="28"/>
        </w:rPr>
        <w:t>8</w:t>
      </w:r>
      <w:r w:rsidR="003D314F">
        <w:rPr>
          <w:sz w:val="28"/>
          <w:szCs w:val="28"/>
        </w:rPr>
        <w:t>»</w:t>
      </w:r>
      <w:r w:rsidR="00730E75" w:rsidRPr="00856A61">
        <w:rPr>
          <w:sz w:val="28"/>
          <w:szCs w:val="28"/>
        </w:rPr>
        <w:t xml:space="preserve">, цифры </w:t>
      </w:r>
      <w:r w:rsidR="003D314F">
        <w:rPr>
          <w:sz w:val="28"/>
          <w:szCs w:val="28"/>
        </w:rPr>
        <w:t>«</w:t>
      </w:r>
      <w:r w:rsidR="00730E75" w:rsidRPr="00856A61">
        <w:rPr>
          <w:sz w:val="28"/>
          <w:szCs w:val="28"/>
        </w:rPr>
        <w:t>1452374,</w:t>
      </w:r>
      <w:r w:rsidR="00730E75">
        <w:rPr>
          <w:sz w:val="28"/>
          <w:szCs w:val="28"/>
        </w:rPr>
        <w:t>0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 заменить цифрами </w:t>
      </w:r>
      <w:r w:rsidR="003D314F">
        <w:rPr>
          <w:sz w:val="28"/>
          <w:szCs w:val="28"/>
        </w:rPr>
        <w:t>«</w:t>
      </w:r>
      <w:r w:rsidR="00730E75">
        <w:rPr>
          <w:sz w:val="28"/>
          <w:szCs w:val="28"/>
        </w:rPr>
        <w:t>1695323,1</w:t>
      </w:r>
      <w:r w:rsidR="003D314F">
        <w:rPr>
          <w:sz w:val="28"/>
          <w:szCs w:val="28"/>
        </w:rPr>
        <w:t>»</w:t>
      </w:r>
      <w:r w:rsidR="00730E75">
        <w:rPr>
          <w:sz w:val="28"/>
          <w:szCs w:val="28"/>
        </w:rPr>
        <w:t xml:space="preserve">; </w:t>
      </w:r>
    </w:p>
    <w:p w:rsidR="00EE5FA7" w:rsidRDefault="004D0BD4" w:rsidP="00EE5FA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FA7">
        <w:rPr>
          <w:sz w:val="28"/>
          <w:szCs w:val="28"/>
        </w:rPr>
        <w:t>) приложение № 1 «Мероприятия государственной программы Республики Тыва «</w:t>
      </w:r>
      <w:proofErr w:type="spellStart"/>
      <w:r w:rsidR="00EE5FA7">
        <w:rPr>
          <w:sz w:val="28"/>
          <w:szCs w:val="28"/>
        </w:rPr>
        <w:t>Энергоэффективность</w:t>
      </w:r>
      <w:proofErr w:type="spellEnd"/>
      <w:r w:rsidR="00EE5FA7">
        <w:rPr>
          <w:sz w:val="28"/>
          <w:szCs w:val="28"/>
        </w:rPr>
        <w:t xml:space="preserve"> и развитие энергетики на 2014-2027 годы» признать у</w:t>
      </w:r>
      <w:r w:rsidR="00EE5FA7">
        <w:rPr>
          <w:sz w:val="28"/>
          <w:szCs w:val="28"/>
        </w:rPr>
        <w:t>т</w:t>
      </w:r>
      <w:r w:rsidR="00EE5FA7">
        <w:rPr>
          <w:sz w:val="28"/>
          <w:szCs w:val="28"/>
        </w:rPr>
        <w:t>ратившим силу;</w:t>
      </w:r>
    </w:p>
    <w:p w:rsidR="00EE5FA7" w:rsidRDefault="004D0BD4" w:rsidP="00EE5FA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5FA7">
        <w:rPr>
          <w:sz w:val="28"/>
          <w:szCs w:val="28"/>
        </w:rPr>
        <w:t>) приложение № 2 «План реализации государственной программы Республ</w:t>
      </w:r>
      <w:r w:rsidR="00EE5FA7">
        <w:rPr>
          <w:sz w:val="28"/>
          <w:szCs w:val="28"/>
        </w:rPr>
        <w:t>и</w:t>
      </w:r>
      <w:r w:rsidR="00EE5FA7">
        <w:rPr>
          <w:sz w:val="28"/>
          <w:szCs w:val="28"/>
        </w:rPr>
        <w:t>ки Тыва «</w:t>
      </w:r>
      <w:proofErr w:type="spellStart"/>
      <w:r w:rsidR="00EE5FA7">
        <w:rPr>
          <w:sz w:val="28"/>
          <w:szCs w:val="28"/>
        </w:rPr>
        <w:t>Энергоэффективность</w:t>
      </w:r>
      <w:proofErr w:type="spellEnd"/>
      <w:r w:rsidR="00EE5FA7">
        <w:rPr>
          <w:sz w:val="28"/>
          <w:szCs w:val="28"/>
        </w:rPr>
        <w:t xml:space="preserve"> и развитие энергетики на 2014-2027 годы» признать утрати</w:t>
      </w:r>
      <w:r w:rsidR="00EE5FA7">
        <w:rPr>
          <w:sz w:val="28"/>
          <w:szCs w:val="28"/>
        </w:rPr>
        <w:t>в</w:t>
      </w:r>
      <w:r w:rsidR="00EE5FA7">
        <w:rPr>
          <w:sz w:val="28"/>
          <w:szCs w:val="28"/>
        </w:rPr>
        <w:t>шим силу;</w:t>
      </w:r>
    </w:p>
    <w:p w:rsidR="001159F7" w:rsidRPr="00FF3EF0" w:rsidRDefault="004D0BD4" w:rsidP="004B65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4352" w:rsidRPr="003703AE">
        <w:rPr>
          <w:sz w:val="28"/>
          <w:szCs w:val="28"/>
        </w:rPr>
        <w:t>)</w:t>
      </w:r>
      <w:r w:rsidR="007758A0" w:rsidRPr="00FF3EF0">
        <w:rPr>
          <w:sz w:val="28"/>
          <w:szCs w:val="28"/>
        </w:rPr>
        <w:t xml:space="preserve"> </w:t>
      </w:r>
      <w:r w:rsidR="004A4352" w:rsidRPr="00636B74">
        <w:rPr>
          <w:sz w:val="28"/>
          <w:szCs w:val="28"/>
        </w:rPr>
        <w:t>в</w:t>
      </w:r>
      <w:r w:rsidR="00932B8D" w:rsidRPr="00636B74">
        <w:rPr>
          <w:sz w:val="28"/>
          <w:szCs w:val="28"/>
        </w:rPr>
        <w:t xml:space="preserve"> </w:t>
      </w:r>
      <w:r w:rsidR="00227A0D">
        <w:rPr>
          <w:sz w:val="28"/>
          <w:szCs w:val="28"/>
        </w:rPr>
        <w:t>п</w:t>
      </w:r>
      <w:r w:rsidR="00932B8D" w:rsidRPr="00636B74">
        <w:rPr>
          <w:sz w:val="28"/>
          <w:szCs w:val="28"/>
        </w:rPr>
        <w:t>риложени</w:t>
      </w:r>
      <w:r w:rsidR="001D715A" w:rsidRPr="00636B74">
        <w:rPr>
          <w:sz w:val="28"/>
          <w:szCs w:val="28"/>
        </w:rPr>
        <w:t>и</w:t>
      </w:r>
      <w:r w:rsidR="00932B8D" w:rsidRPr="00636B74">
        <w:rPr>
          <w:sz w:val="28"/>
          <w:szCs w:val="28"/>
        </w:rPr>
        <w:t xml:space="preserve"> № 1</w:t>
      </w:r>
      <w:r w:rsidR="00DB4032" w:rsidRPr="00636B74">
        <w:rPr>
          <w:sz w:val="28"/>
          <w:szCs w:val="28"/>
        </w:rPr>
        <w:t>5</w:t>
      </w:r>
      <w:r w:rsidR="00932B8D" w:rsidRPr="00636B74">
        <w:rPr>
          <w:sz w:val="28"/>
          <w:szCs w:val="28"/>
        </w:rPr>
        <w:t xml:space="preserve"> к </w:t>
      </w:r>
      <w:r w:rsidR="004A4352" w:rsidRPr="00636B74">
        <w:rPr>
          <w:sz w:val="28"/>
          <w:szCs w:val="28"/>
        </w:rPr>
        <w:t>П</w:t>
      </w:r>
      <w:r w:rsidR="00932B8D" w:rsidRPr="00636B74">
        <w:rPr>
          <w:sz w:val="28"/>
          <w:szCs w:val="28"/>
        </w:rPr>
        <w:t>рограмме</w:t>
      </w:r>
      <w:r w:rsidR="00D95A4E" w:rsidRPr="00636B74">
        <w:rPr>
          <w:sz w:val="28"/>
          <w:szCs w:val="28"/>
        </w:rPr>
        <w:t>:</w:t>
      </w:r>
      <w:r w:rsidR="00932B8D" w:rsidRPr="00FF3EF0">
        <w:rPr>
          <w:sz w:val="28"/>
          <w:szCs w:val="28"/>
        </w:rPr>
        <w:t xml:space="preserve"> </w:t>
      </w:r>
    </w:p>
    <w:p w:rsidR="00BD7CCF" w:rsidRDefault="00307862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3703AE">
        <w:rPr>
          <w:sz w:val="28"/>
          <w:szCs w:val="28"/>
        </w:rPr>
        <w:t>а</w:t>
      </w:r>
      <w:r w:rsidR="00BD7CCF" w:rsidRPr="003703AE">
        <w:rPr>
          <w:sz w:val="28"/>
          <w:szCs w:val="28"/>
        </w:rPr>
        <w:t>)</w:t>
      </w:r>
      <w:r w:rsidR="00BD7CCF">
        <w:rPr>
          <w:sz w:val="28"/>
          <w:szCs w:val="28"/>
        </w:rPr>
        <w:t xml:space="preserve"> в пункте 16 </w:t>
      </w:r>
      <w:r w:rsidR="008123C9">
        <w:rPr>
          <w:sz w:val="28"/>
          <w:szCs w:val="28"/>
        </w:rPr>
        <w:t xml:space="preserve">слово </w:t>
      </w:r>
      <w:r w:rsidR="003D314F">
        <w:rPr>
          <w:sz w:val="28"/>
          <w:szCs w:val="28"/>
        </w:rPr>
        <w:t>«</w:t>
      </w:r>
      <w:r w:rsidR="008123C9">
        <w:rPr>
          <w:sz w:val="28"/>
          <w:szCs w:val="28"/>
        </w:rPr>
        <w:t>,</w:t>
      </w:r>
      <w:r w:rsidR="0035120B">
        <w:rPr>
          <w:sz w:val="28"/>
          <w:szCs w:val="28"/>
        </w:rPr>
        <w:t xml:space="preserve"> </w:t>
      </w:r>
      <w:r w:rsidR="008123C9">
        <w:rPr>
          <w:sz w:val="28"/>
          <w:szCs w:val="28"/>
        </w:rPr>
        <w:t>целей</w:t>
      </w:r>
      <w:r w:rsidR="003D314F">
        <w:rPr>
          <w:sz w:val="28"/>
          <w:szCs w:val="28"/>
        </w:rPr>
        <w:t>»</w:t>
      </w:r>
      <w:r w:rsidR="008123C9">
        <w:rPr>
          <w:sz w:val="28"/>
          <w:szCs w:val="28"/>
        </w:rPr>
        <w:t xml:space="preserve"> исключить;</w:t>
      </w:r>
    </w:p>
    <w:p w:rsidR="001432C5" w:rsidRPr="003D314F" w:rsidRDefault="0035120B" w:rsidP="004B65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432C5">
        <w:rPr>
          <w:sz w:val="28"/>
          <w:szCs w:val="28"/>
        </w:rPr>
        <w:t xml:space="preserve">) в пункте 17 </w:t>
      </w:r>
      <w:r w:rsidR="008123C9">
        <w:rPr>
          <w:sz w:val="28"/>
          <w:szCs w:val="28"/>
        </w:rPr>
        <w:t xml:space="preserve">слово </w:t>
      </w:r>
      <w:r w:rsidR="003D314F">
        <w:rPr>
          <w:sz w:val="28"/>
          <w:szCs w:val="28"/>
        </w:rPr>
        <w:t>«</w:t>
      </w:r>
      <w:r w:rsidR="008123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23C9">
        <w:rPr>
          <w:sz w:val="28"/>
          <w:szCs w:val="28"/>
        </w:rPr>
        <w:t>целей</w:t>
      </w:r>
      <w:r w:rsidR="003D314F">
        <w:rPr>
          <w:sz w:val="28"/>
          <w:szCs w:val="28"/>
        </w:rPr>
        <w:t>»</w:t>
      </w:r>
      <w:r w:rsidR="008123C9">
        <w:rPr>
          <w:sz w:val="28"/>
          <w:szCs w:val="28"/>
        </w:rPr>
        <w:t xml:space="preserve"> исключить;</w:t>
      </w:r>
    </w:p>
    <w:p w:rsidR="00E54146" w:rsidRDefault="004D0BD4" w:rsidP="004B65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4254" w:rsidRPr="003703AE">
        <w:rPr>
          <w:sz w:val="28"/>
          <w:szCs w:val="28"/>
        </w:rPr>
        <w:t>)</w:t>
      </w:r>
      <w:r w:rsidR="005F4254">
        <w:rPr>
          <w:sz w:val="28"/>
          <w:szCs w:val="28"/>
        </w:rPr>
        <w:t xml:space="preserve"> </w:t>
      </w:r>
      <w:r w:rsidR="00292BDC" w:rsidRPr="005F4254">
        <w:rPr>
          <w:sz w:val="28"/>
          <w:szCs w:val="28"/>
        </w:rPr>
        <w:t xml:space="preserve">в </w:t>
      </w:r>
      <w:r w:rsidR="00227A0D">
        <w:rPr>
          <w:sz w:val="28"/>
          <w:szCs w:val="28"/>
        </w:rPr>
        <w:t>п</w:t>
      </w:r>
      <w:r w:rsidR="00292BDC" w:rsidRPr="005F4254">
        <w:rPr>
          <w:sz w:val="28"/>
          <w:szCs w:val="28"/>
        </w:rPr>
        <w:t>риложении № 17 к Программе</w:t>
      </w:r>
      <w:r w:rsidR="004E44F3" w:rsidRPr="005F4254">
        <w:rPr>
          <w:sz w:val="28"/>
          <w:szCs w:val="28"/>
        </w:rPr>
        <w:t>:</w:t>
      </w:r>
      <w:r w:rsidR="00571626">
        <w:rPr>
          <w:sz w:val="28"/>
          <w:szCs w:val="28"/>
        </w:rPr>
        <w:t xml:space="preserve"> </w:t>
      </w:r>
    </w:p>
    <w:p w:rsidR="0088139C" w:rsidRPr="003703AE" w:rsidRDefault="00605386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3703AE">
        <w:rPr>
          <w:sz w:val="28"/>
          <w:szCs w:val="28"/>
        </w:rPr>
        <w:t>а</w:t>
      </w:r>
      <w:r w:rsidR="0088139C" w:rsidRPr="003703AE">
        <w:rPr>
          <w:sz w:val="28"/>
          <w:szCs w:val="28"/>
        </w:rPr>
        <w:t xml:space="preserve">) в пункте 16 слово </w:t>
      </w:r>
      <w:r w:rsidR="003D314F">
        <w:rPr>
          <w:sz w:val="28"/>
          <w:szCs w:val="28"/>
        </w:rPr>
        <w:t>«</w:t>
      </w:r>
      <w:r w:rsidR="0088139C" w:rsidRPr="003703AE">
        <w:rPr>
          <w:sz w:val="28"/>
          <w:szCs w:val="28"/>
        </w:rPr>
        <w:t>,</w:t>
      </w:r>
      <w:r w:rsidRPr="003703AE">
        <w:rPr>
          <w:sz w:val="28"/>
          <w:szCs w:val="28"/>
        </w:rPr>
        <w:t xml:space="preserve"> </w:t>
      </w:r>
      <w:r w:rsidR="0088139C" w:rsidRPr="003703AE">
        <w:rPr>
          <w:sz w:val="28"/>
          <w:szCs w:val="28"/>
        </w:rPr>
        <w:t>целей</w:t>
      </w:r>
      <w:r w:rsidR="003D314F">
        <w:rPr>
          <w:sz w:val="28"/>
          <w:szCs w:val="28"/>
        </w:rPr>
        <w:t>»</w:t>
      </w:r>
      <w:r w:rsidR="0088139C" w:rsidRPr="003703AE">
        <w:rPr>
          <w:sz w:val="28"/>
          <w:szCs w:val="28"/>
        </w:rPr>
        <w:t xml:space="preserve"> исключить;</w:t>
      </w:r>
    </w:p>
    <w:p w:rsidR="0088139C" w:rsidRPr="003D314F" w:rsidRDefault="00605386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3703AE">
        <w:rPr>
          <w:sz w:val="28"/>
          <w:szCs w:val="28"/>
        </w:rPr>
        <w:t>б</w:t>
      </w:r>
      <w:r w:rsidR="0088139C" w:rsidRPr="003703AE">
        <w:rPr>
          <w:sz w:val="28"/>
          <w:szCs w:val="28"/>
        </w:rPr>
        <w:t xml:space="preserve">) в пункте 17 слово </w:t>
      </w:r>
      <w:r w:rsidR="003D314F">
        <w:rPr>
          <w:sz w:val="28"/>
          <w:szCs w:val="28"/>
        </w:rPr>
        <w:t>«</w:t>
      </w:r>
      <w:r w:rsidR="0088139C" w:rsidRPr="003703AE">
        <w:rPr>
          <w:sz w:val="28"/>
          <w:szCs w:val="28"/>
        </w:rPr>
        <w:t>,</w:t>
      </w:r>
      <w:r w:rsidRPr="003703AE">
        <w:rPr>
          <w:sz w:val="28"/>
          <w:szCs w:val="28"/>
        </w:rPr>
        <w:t xml:space="preserve"> </w:t>
      </w:r>
      <w:r w:rsidR="0088139C" w:rsidRPr="003703AE">
        <w:rPr>
          <w:sz w:val="28"/>
          <w:szCs w:val="28"/>
        </w:rPr>
        <w:t>целей</w:t>
      </w:r>
      <w:r w:rsidR="003D314F">
        <w:rPr>
          <w:sz w:val="28"/>
          <w:szCs w:val="28"/>
        </w:rPr>
        <w:t>»</w:t>
      </w:r>
      <w:r w:rsidR="0088139C" w:rsidRPr="003703AE">
        <w:rPr>
          <w:sz w:val="28"/>
          <w:szCs w:val="28"/>
        </w:rPr>
        <w:t xml:space="preserve"> исключить;</w:t>
      </w:r>
    </w:p>
    <w:p w:rsidR="00CC214E" w:rsidRDefault="00F11E65" w:rsidP="004B65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0BD4">
        <w:rPr>
          <w:sz w:val="28"/>
          <w:szCs w:val="28"/>
        </w:rPr>
        <w:t>0</w:t>
      </w:r>
      <w:r w:rsidR="00E54146" w:rsidRPr="003703AE">
        <w:rPr>
          <w:sz w:val="28"/>
          <w:szCs w:val="28"/>
        </w:rPr>
        <w:t>)</w:t>
      </w:r>
      <w:r w:rsidR="00E54146" w:rsidRPr="00FF3EF0">
        <w:rPr>
          <w:sz w:val="28"/>
          <w:szCs w:val="28"/>
        </w:rPr>
        <w:t xml:space="preserve"> </w:t>
      </w:r>
      <w:r w:rsidR="00CC214E" w:rsidRPr="00C2296B">
        <w:rPr>
          <w:sz w:val="28"/>
          <w:szCs w:val="28"/>
        </w:rPr>
        <w:t xml:space="preserve">в </w:t>
      </w:r>
      <w:r w:rsidR="00227A0D">
        <w:rPr>
          <w:sz w:val="28"/>
          <w:szCs w:val="28"/>
        </w:rPr>
        <w:t>п</w:t>
      </w:r>
      <w:r w:rsidR="00CC214E" w:rsidRPr="00C2296B">
        <w:rPr>
          <w:sz w:val="28"/>
          <w:szCs w:val="28"/>
        </w:rPr>
        <w:t>риложении № 18 к Программе:</w:t>
      </w:r>
    </w:p>
    <w:p w:rsidR="0088139C" w:rsidRPr="00546756" w:rsidRDefault="006140AC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546756">
        <w:rPr>
          <w:sz w:val="28"/>
          <w:szCs w:val="28"/>
        </w:rPr>
        <w:t>а</w:t>
      </w:r>
      <w:r w:rsidR="0088139C" w:rsidRPr="00546756">
        <w:rPr>
          <w:sz w:val="28"/>
          <w:szCs w:val="28"/>
        </w:rPr>
        <w:t xml:space="preserve">) в пункте 16 слово </w:t>
      </w:r>
      <w:r w:rsidR="003D314F">
        <w:rPr>
          <w:sz w:val="28"/>
          <w:szCs w:val="28"/>
        </w:rPr>
        <w:t>«</w:t>
      </w:r>
      <w:r w:rsidR="0088139C" w:rsidRPr="00546756">
        <w:rPr>
          <w:sz w:val="28"/>
          <w:szCs w:val="28"/>
        </w:rPr>
        <w:t>,</w:t>
      </w:r>
      <w:r w:rsidR="00227A0D">
        <w:rPr>
          <w:sz w:val="28"/>
          <w:szCs w:val="28"/>
        </w:rPr>
        <w:t xml:space="preserve"> </w:t>
      </w:r>
      <w:r w:rsidR="0088139C" w:rsidRPr="00546756">
        <w:rPr>
          <w:sz w:val="28"/>
          <w:szCs w:val="28"/>
        </w:rPr>
        <w:t>целей</w:t>
      </w:r>
      <w:r w:rsidR="003D314F">
        <w:rPr>
          <w:sz w:val="28"/>
          <w:szCs w:val="28"/>
        </w:rPr>
        <w:t>»</w:t>
      </w:r>
      <w:r w:rsidR="0088139C" w:rsidRPr="00546756">
        <w:rPr>
          <w:sz w:val="28"/>
          <w:szCs w:val="28"/>
        </w:rPr>
        <w:t xml:space="preserve"> исключить;</w:t>
      </w:r>
    </w:p>
    <w:p w:rsidR="0088139C" w:rsidRPr="00F11E65" w:rsidRDefault="006140AC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546756">
        <w:rPr>
          <w:sz w:val="28"/>
          <w:szCs w:val="28"/>
        </w:rPr>
        <w:t>б</w:t>
      </w:r>
      <w:r w:rsidR="0088139C" w:rsidRPr="00546756">
        <w:rPr>
          <w:sz w:val="28"/>
          <w:szCs w:val="28"/>
        </w:rPr>
        <w:t xml:space="preserve">) в </w:t>
      </w:r>
      <w:r w:rsidR="0088139C" w:rsidRPr="00F11E65">
        <w:rPr>
          <w:sz w:val="28"/>
          <w:szCs w:val="28"/>
        </w:rPr>
        <w:t xml:space="preserve">пункте 17 слово </w:t>
      </w:r>
      <w:r w:rsidR="003D314F" w:rsidRPr="00F11E65">
        <w:rPr>
          <w:sz w:val="28"/>
          <w:szCs w:val="28"/>
        </w:rPr>
        <w:t>«</w:t>
      </w:r>
      <w:r w:rsidR="0088139C" w:rsidRPr="00F11E65">
        <w:rPr>
          <w:sz w:val="28"/>
          <w:szCs w:val="28"/>
        </w:rPr>
        <w:t>,</w:t>
      </w:r>
      <w:r w:rsidR="00227A0D">
        <w:rPr>
          <w:sz w:val="28"/>
          <w:szCs w:val="28"/>
        </w:rPr>
        <w:t xml:space="preserve"> </w:t>
      </w:r>
      <w:r w:rsidR="0088139C" w:rsidRPr="00F11E65">
        <w:rPr>
          <w:sz w:val="28"/>
          <w:szCs w:val="28"/>
        </w:rPr>
        <w:t>целей</w:t>
      </w:r>
      <w:r w:rsidR="003D314F" w:rsidRPr="00F11E65">
        <w:rPr>
          <w:sz w:val="28"/>
          <w:szCs w:val="28"/>
        </w:rPr>
        <w:t>»</w:t>
      </w:r>
      <w:r w:rsidR="0088139C" w:rsidRPr="00F11E65">
        <w:rPr>
          <w:sz w:val="28"/>
          <w:szCs w:val="28"/>
        </w:rPr>
        <w:t xml:space="preserve"> исключить;</w:t>
      </w:r>
    </w:p>
    <w:p w:rsidR="0049340E" w:rsidRPr="00F11E65" w:rsidRDefault="00605386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F11E65">
        <w:rPr>
          <w:sz w:val="28"/>
          <w:szCs w:val="28"/>
        </w:rPr>
        <w:t>1</w:t>
      </w:r>
      <w:r w:rsidR="004D0BD4">
        <w:rPr>
          <w:sz w:val="28"/>
          <w:szCs w:val="28"/>
        </w:rPr>
        <w:t>1</w:t>
      </w:r>
      <w:r w:rsidR="008C35B0" w:rsidRPr="00F11E65">
        <w:rPr>
          <w:sz w:val="28"/>
          <w:szCs w:val="28"/>
        </w:rPr>
        <w:t xml:space="preserve">) </w:t>
      </w:r>
      <w:r w:rsidR="009F4919" w:rsidRPr="00F11E65">
        <w:rPr>
          <w:sz w:val="28"/>
          <w:szCs w:val="28"/>
        </w:rPr>
        <w:t>в</w:t>
      </w:r>
      <w:r w:rsidR="009E3758" w:rsidRPr="00F11E65">
        <w:rPr>
          <w:sz w:val="28"/>
          <w:szCs w:val="28"/>
        </w:rPr>
        <w:t xml:space="preserve"> </w:t>
      </w:r>
      <w:r w:rsidR="00227A0D">
        <w:rPr>
          <w:sz w:val="28"/>
          <w:szCs w:val="28"/>
        </w:rPr>
        <w:t>п</w:t>
      </w:r>
      <w:r w:rsidR="009E3758" w:rsidRPr="00F11E65">
        <w:rPr>
          <w:sz w:val="28"/>
          <w:szCs w:val="28"/>
        </w:rPr>
        <w:t xml:space="preserve">риложении № 19 к </w:t>
      </w:r>
      <w:r w:rsidR="009F4919" w:rsidRPr="00F11E65">
        <w:rPr>
          <w:sz w:val="28"/>
          <w:szCs w:val="28"/>
        </w:rPr>
        <w:t>П</w:t>
      </w:r>
      <w:r w:rsidR="009E3758" w:rsidRPr="00F11E65">
        <w:rPr>
          <w:sz w:val="28"/>
          <w:szCs w:val="28"/>
        </w:rPr>
        <w:t>рограмме</w:t>
      </w:r>
      <w:r w:rsidR="00DF3291" w:rsidRPr="00F11E65">
        <w:rPr>
          <w:sz w:val="28"/>
          <w:szCs w:val="28"/>
        </w:rPr>
        <w:t>:</w:t>
      </w:r>
    </w:p>
    <w:p w:rsidR="0088139C" w:rsidRPr="00546756" w:rsidRDefault="006140AC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F11E65">
        <w:rPr>
          <w:sz w:val="28"/>
          <w:szCs w:val="28"/>
        </w:rPr>
        <w:t>а</w:t>
      </w:r>
      <w:r w:rsidR="0088139C" w:rsidRPr="00F11E65">
        <w:rPr>
          <w:sz w:val="28"/>
          <w:szCs w:val="28"/>
        </w:rPr>
        <w:t>) в пункте</w:t>
      </w:r>
      <w:r w:rsidR="0088139C" w:rsidRPr="00546756">
        <w:rPr>
          <w:sz w:val="28"/>
          <w:szCs w:val="28"/>
        </w:rPr>
        <w:t xml:space="preserve"> 16 слово </w:t>
      </w:r>
      <w:r w:rsidR="003D314F">
        <w:rPr>
          <w:sz w:val="28"/>
          <w:szCs w:val="28"/>
        </w:rPr>
        <w:t>«</w:t>
      </w:r>
      <w:r w:rsidR="0088139C" w:rsidRPr="00546756">
        <w:rPr>
          <w:sz w:val="28"/>
          <w:szCs w:val="28"/>
        </w:rPr>
        <w:t>,</w:t>
      </w:r>
      <w:r w:rsidRPr="00546756">
        <w:rPr>
          <w:sz w:val="28"/>
          <w:szCs w:val="28"/>
        </w:rPr>
        <w:t xml:space="preserve"> </w:t>
      </w:r>
      <w:r w:rsidR="0088139C" w:rsidRPr="00546756">
        <w:rPr>
          <w:sz w:val="28"/>
          <w:szCs w:val="28"/>
        </w:rPr>
        <w:t>целей</w:t>
      </w:r>
      <w:r w:rsidR="003D314F">
        <w:rPr>
          <w:sz w:val="28"/>
          <w:szCs w:val="28"/>
        </w:rPr>
        <w:t>»</w:t>
      </w:r>
      <w:r w:rsidR="0088139C" w:rsidRPr="00546756">
        <w:rPr>
          <w:sz w:val="28"/>
          <w:szCs w:val="28"/>
        </w:rPr>
        <w:t xml:space="preserve"> исключить;</w:t>
      </w:r>
    </w:p>
    <w:p w:rsidR="0088139C" w:rsidRPr="003D314F" w:rsidRDefault="006140AC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546756">
        <w:rPr>
          <w:sz w:val="28"/>
          <w:szCs w:val="28"/>
        </w:rPr>
        <w:t>б</w:t>
      </w:r>
      <w:r w:rsidR="0088139C" w:rsidRPr="00546756">
        <w:rPr>
          <w:sz w:val="28"/>
          <w:szCs w:val="28"/>
        </w:rPr>
        <w:t xml:space="preserve">) в пункте 17 слово </w:t>
      </w:r>
      <w:r w:rsidR="003D314F">
        <w:rPr>
          <w:sz w:val="28"/>
          <w:szCs w:val="28"/>
        </w:rPr>
        <w:t>«</w:t>
      </w:r>
      <w:r w:rsidR="0088139C" w:rsidRPr="00546756">
        <w:rPr>
          <w:sz w:val="28"/>
          <w:szCs w:val="28"/>
        </w:rPr>
        <w:t>,</w:t>
      </w:r>
      <w:r w:rsidRPr="00546756">
        <w:rPr>
          <w:sz w:val="28"/>
          <w:szCs w:val="28"/>
        </w:rPr>
        <w:t xml:space="preserve"> </w:t>
      </w:r>
      <w:r w:rsidR="0088139C" w:rsidRPr="00546756">
        <w:rPr>
          <w:sz w:val="28"/>
          <w:szCs w:val="28"/>
        </w:rPr>
        <w:t>целей</w:t>
      </w:r>
      <w:r w:rsidR="003D314F">
        <w:rPr>
          <w:sz w:val="28"/>
          <w:szCs w:val="28"/>
        </w:rPr>
        <w:t>»</w:t>
      </w:r>
      <w:r w:rsidR="0088139C" w:rsidRPr="00546756">
        <w:rPr>
          <w:sz w:val="28"/>
          <w:szCs w:val="28"/>
        </w:rPr>
        <w:t xml:space="preserve"> исключить;</w:t>
      </w:r>
    </w:p>
    <w:p w:rsidR="007443AF" w:rsidRPr="00FF3EF0" w:rsidRDefault="00605386" w:rsidP="004B6585">
      <w:pPr>
        <w:spacing w:line="360" w:lineRule="atLeast"/>
        <w:ind w:firstLine="709"/>
        <w:jc w:val="both"/>
        <w:rPr>
          <w:sz w:val="28"/>
          <w:szCs w:val="28"/>
          <w:u w:val="single"/>
        </w:rPr>
      </w:pPr>
      <w:r w:rsidRPr="00546756">
        <w:rPr>
          <w:sz w:val="28"/>
          <w:szCs w:val="28"/>
        </w:rPr>
        <w:t>1</w:t>
      </w:r>
      <w:r w:rsidR="004D0BD4">
        <w:rPr>
          <w:sz w:val="28"/>
          <w:szCs w:val="28"/>
        </w:rPr>
        <w:t>2</w:t>
      </w:r>
      <w:r w:rsidR="007443AF" w:rsidRPr="00546756">
        <w:rPr>
          <w:sz w:val="28"/>
          <w:szCs w:val="28"/>
        </w:rPr>
        <w:t>)</w:t>
      </w:r>
      <w:r w:rsidR="006140AC" w:rsidRPr="006140AC">
        <w:rPr>
          <w:sz w:val="28"/>
          <w:szCs w:val="28"/>
        </w:rPr>
        <w:t xml:space="preserve"> </w:t>
      </w:r>
      <w:r w:rsidR="007443AF" w:rsidRPr="00C2296B">
        <w:rPr>
          <w:sz w:val="28"/>
          <w:szCs w:val="28"/>
        </w:rPr>
        <w:t xml:space="preserve">в </w:t>
      </w:r>
      <w:r w:rsidR="00227A0D">
        <w:rPr>
          <w:sz w:val="28"/>
          <w:szCs w:val="28"/>
        </w:rPr>
        <w:t>п</w:t>
      </w:r>
      <w:r w:rsidR="007443AF" w:rsidRPr="00C2296B">
        <w:rPr>
          <w:sz w:val="28"/>
          <w:szCs w:val="28"/>
        </w:rPr>
        <w:t xml:space="preserve">риложении № </w:t>
      </w:r>
      <w:r w:rsidR="00AA7A1D">
        <w:rPr>
          <w:sz w:val="28"/>
          <w:szCs w:val="28"/>
        </w:rPr>
        <w:t>20</w:t>
      </w:r>
      <w:r w:rsidR="007443AF" w:rsidRPr="00C2296B">
        <w:rPr>
          <w:sz w:val="28"/>
          <w:szCs w:val="28"/>
        </w:rPr>
        <w:t xml:space="preserve"> к Программе:</w:t>
      </w:r>
    </w:p>
    <w:p w:rsidR="0088139C" w:rsidRDefault="0088139C" w:rsidP="004B65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16 слово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,</w:t>
      </w:r>
      <w:r w:rsidR="00CA119E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88139C" w:rsidRPr="003D314F" w:rsidRDefault="0088139C" w:rsidP="004B65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в пункте 17 слово </w:t>
      </w:r>
      <w:r w:rsidR="003D314F">
        <w:rPr>
          <w:sz w:val="28"/>
          <w:szCs w:val="28"/>
        </w:rPr>
        <w:t>«</w:t>
      </w:r>
      <w:r>
        <w:rPr>
          <w:sz w:val="28"/>
          <w:szCs w:val="28"/>
        </w:rPr>
        <w:t>,</w:t>
      </w:r>
      <w:r w:rsidR="00CA119E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3D314F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C93246" w:rsidRPr="00FF3EF0" w:rsidRDefault="00605386" w:rsidP="004B6585">
      <w:pPr>
        <w:spacing w:line="360" w:lineRule="atLeast"/>
        <w:ind w:firstLine="709"/>
        <w:jc w:val="both"/>
        <w:rPr>
          <w:sz w:val="28"/>
          <w:szCs w:val="28"/>
          <w:u w:val="single"/>
        </w:rPr>
      </w:pPr>
      <w:r w:rsidRPr="00546756">
        <w:rPr>
          <w:sz w:val="28"/>
          <w:szCs w:val="28"/>
        </w:rPr>
        <w:t>1</w:t>
      </w:r>
      <w:r w:rsidR="004D0BD4">
        <w:rPr>
          <w:sz w:val="28"/>
          <w:szCs w:val="28"/>
        </w:rPr>
        <w:t>3</w:t>
      </w:r>
      <w:r w:rsidR="00B864FE" w:rsidRPr="00546756">
        <w:rPr>
          <w:sz w:val="28"/>
          <w:szCs w:val="28"/>
        </w:rPr>
        <w:t>)</w:t>
      </w:r>
      <w:r w:rsidR="00B864FE">
        <w:rPr>
          <w:sz w:val="28"/>
          <w:szCs w:val="28"/>
        </w:rPr>
        <w:t xml:space="preserve"> </w:t>
      </w:r>
      <w:r w:rsidR="00C93246" w:rsidRPr="00C2296B">
        <w:rPr>
          <w:sz w:val="28"/>
          <w:szCs w:val="28"/>
        </w:rPr>
        <w:t xml:space="preserve">в </w:t>
      </w:r>
      <w:r w:rsidR="00227A0D">
        <w:rPr>
          <w:sz w:val="28"/>
          <w:szCs w:val="28"/>
        </w:rPr>
        <w:t>п</w:t>
      </w:r>
      <w:r w:rsidR="00C93246" w:rsidRPr="00C2296B">
        <w:rPr>
          <w:sz w:val="28"/>
          <w:szCs w:val="28"/>
        </w:rPr>
        <w:t xml:space="preserve">риложении № </w:t>
      </w:r>
      <w:r w:rsidR="00C93246">
        <w:rPr>
          <w:sz w:val="28"/>
          <w:szCs w:val="28"/>
        </w:rPr>
        <w:t>21</w:t>
      </w:r>
      <w:r w:rsidR="00C93246" w:rsidRPr="00C2296B">
        <w:rPr>
          <w:sz w:val="28"/>
          <w:szCs w:val="28"/>
        </w:rPr>
        <w:t xml:space="preserve"> к Программе:</w:t>
      </w:r>
    </w:p>
    <w:p w:rsidR="0028408A" w:rsidRDefault="00D3464D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546756">
        <w:rPr>
          <w:sz w:val="28"/>
          <w:szCs w:val="28"/>
        </w:rPr>
        <w:t>а</w:t>
      </w:r>
      <w:r w:rsidR="0028408A" w:rsidRPr="00546756">
        <w:rPr>
          <w:sz w:val="28"/>
          <w:szCs w:val="28"/>
        </w:rPr>
        <w:t>)</w:t>
      </w:r>
      <w:r w:rsidR="0028408A">
        <w:rPr>
          <w:sz w:val="28"/>
          <w:szCs w:val="28"/>
        </w:rPr>
        <w:t xml:space="preserve"> дополнить пунктом 10</w:t>
      </w:r>
      <w:r w:rsidR="0028408A" w:rsidRPr="00227A0D">
        <w:rPr>
          <w:sz w:val="28"/>
          <w:szCs w:val="28"/>
          <w:vertAlign w:val="superscript"/>
        </w:rPr>
        <w:t>1</w:t>
      </w:r>
      <w:r w:rsidR="0028408A">
        <w:rPr>
          <w:sz w:val="28"/>
          <w:szCs w:val="28"/>
        </w:rPr>
        <w:t xml:space="preserve"> следующего содержания:</w:t>
      </w:r>
    </w:p>
    <w:p w:rsidR="0028408A" w:rsidRDefault="003D314F" w:rsidP="004B65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408A">
        <w:rPr>
          <w:sz w:val="28"/>
          <w:szCs w:val="28"/>
        </w:rPr>
        <w:t>10</w:t>
      </w:r>
      <w:r w:rsidR="0028408A" w:rsidRPr="00227A0D">
        <w:rPr>
          <w:sz w:val="28"/>
          <w:szCs w:val="28"/>
          <w:vertAlign w:val="superscript"/>
        </w:rPr>
        <w:t>1</w:t>
      </w:r>
      <w:r w:rsidR="0028408A">
        <w:rPr>
          <w:sz w:val="28"/>
          <w:szCs w:val="28"/>
        </w:rPr>
        <w:t>. Министерство обеспечивает заключение соглашений с муниципальн</w:t>
      </w:r>
      <w:r w:rsidR="0028408A">
        <w:rPr>
          <w:sz w:val="28"/>
          <w:szCs w:val="28"/>
        </w:rPr>
        <w:t>ы</w:t>
      </w:r>
      <w:r w:rsidR="0028408A">
        <w:rPr>
          <w:sz w:val="28"/>
          <w:szCs w:val="28"/>
        </w:rPr>
        <w:t>ми образованиями до 15 февраля года, в котором запланировано предоставление субс</w:t>
      </w:r>
      <w:r w:rsidR="0028408A">
        <w:rPr>
          <w:sz w:val="28"/>
          <w:szCs w:val="28"/>
        </w:rPr>
        <w:t>и</w:t>
      </w:r>
      <w:r w:rsidR="0028408A">
        <w:rPr>
          <w:sz w:val="28"/>
          <w:szCs w:val="28"/>
        </w:rPr>
        <w:t>дии.</w:t>
      </w:r>
      <w:r>
        <w:rPr>
          <w:sz w:val="28"/>
          <w:szCs w:val="28"/>
        </w:rPr>
        <w:t>»</w:t>
      </w:r>
      <w:r w:rsidR="0028408A">
        <w:rPr>
          <w:sz w:val="28"/>
          <w:szCs w:val="28"/>
        </w:rPr>
        <w:t>;</w:t>
      </w:r>
    </w:p>
    <w:p w:rsidR="0028408A" w:rsidRPr="00546756" w:rsidRDefault="00FA7F15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546756">
        <w:rPr>
          <w:sz w:val="28"/>
          <w:szCs w:val="28"/>
        </w:rPr>
        <w:t>б</w:t>
      </w:r>
      <w:r w:rsidR="0028408A" w:rsidRPr="00546756">
        <w:rPr>
          <w:sz w:val="28"/>
          <w:szCs w:val="28"/>
        </w:rPr>
        <w:t xml:space="preserve">) в пункте 16 слово </w:t>
      </w:r>
      <w:r w:rsidR="003D314F">
        <w:rPr>
          <w:sz w:val="28"/>
          <w:szCs w:val="28"/>
        </w:rPr>
        <w:t>«</w:t>
      </w:r>
      <w:r w:rsidR="0028408A" w:rsidRPr="00546756">
        <w:rPr>
          <w:sz w:val="28"/>
          <w:szCs w:val="28"/>
        </w:rPr>
        <w:t>, целей</w:t>
      </w:r>
      <w:r w:rsidR="003D314F">
        <w:rPr>
          <w:sz w:val="28"/>
          <w:szCs w:val="28"/>
        </w:rPr>
        <w:t>»</w:t>
      </w:r>
      <w:r w:rsidR="0028408A" w:rsidRPr="00546756">
        <w:rPr>
          <w:sz w:val="28"/>
          <w:szCs w:val="28"/>
        </w:rPr>
        <w:t xml:space="preserve"> исключить;</w:t>
      </w:r>
    </w:p>
    <w:p w:rsidR="0028408A" w:rsidRDefault="00FA7F15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546756">
        <w:rPr>
          <w:sz w:val="28"/>
          <w:szCs w:val="28"/>
        </w:rPr>
        <w:t>в</w:t>
      </w:r>
      <w:r w:rsidR="0028408A" w:rsidRPr="00546756">
        <w:rPr>
          <w:sz w:val="28"/>
          <w:szCs w:val="28"/>
        </w:rPr>
        <w:t>)</w:t>
      </w:r>
      <w:r w:rsidR="0028408A" w:rsidRPr="00D223C9">
        <w:rPr>
          <w:sz w:val="28"/>
          <w:szCs w:val="28"/>
        </w:rPr>
        <w:t xml:space="preserve"> </w:t>
      </w:r>
      <w:r w:rsidR="0028408A">
        <w:rPr>
          <w:sz w:val="28"/>
          <w:szCs w:val="28"/>
        </w:rPr>
        <w:t xml:space="preserve">в пункте 17 слово </w:t>
      </w:r>
      <w:r w:rsidR="003D314F">
        <w:rPr>
          <w:sz w:val="28"/>
          <w:szCs w:val="28"/>
        </w:rPr>
        <w:t>«</w:t>
      </w:r>
      <w:r w:rsidR="0028408A">
        <w:rPr>
          <w:sz w:val="28"/>
          <w:szCs w:val="28"/>
        </w:rPr>
        <w:t>, целей</w:t>
      </w:r>
      <w:r w:rsidR="003D314F">
        <w:rPr>
          <w:sz w:val="28"/>
          <w:szCs w:val="28"/>
        </w:rPr>
        <w:t>»</w:t>
      </w:r>
      <w:r w:rsidR="0028408A">
        <w:rPr>
          <w:sz w:val="28"/>
          <w:szCs w:val="28"/>
        </w:rPr>
        <w:t xml:space="preserve"> </w:t>
      </w:r>
      <w:r w:rsidR="0028408A" w:rsidRPr="002149F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28408A" w:rsidRPr="003D314F" w:rsidRDefault="0028408A" w:rsidP="004B6585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 xml:space="preserve">2. Разместить настоящее постановление на </w:t>
      </w:r>
      <w:r w:rsidR="003D314F">
        <w:rPr>
          <w:sz w:val="28"/>
          <w:szCs w:val="28"/>
        </w:rPr>
        <w:t>«</w:t>
      </w:r>
      <w:r w:rsidRPr="00FB655B">
        <w:rPr>
          <w:sz w:val="28"/>
          <w:szCs w:val="28"/>
        </w:rPr>
        <w:t>Официальном интернет-портале пр</w:t>
      </w:r>
      <w:r w:rsidRPr="00FB655B">
        <w:rPr>
          <w:sz w:val="28"/>
          <w:szCs w:val="28"/>
        </w:rPr>
        <w:t>а</w:t>
      </w:r>
      <w:r w:rsidRPr="00FB655B">
        <w:rPr>
          <w:sz w:val="28"/>
          <w:szCs w:val="28"/>
        </w:rPr>
        <w:t>вовой информации</w:t>
      </w:r>
      <w:r w:rsidR="003D314F">
        <w:rPr>
          <w:sz w:val="28"/>
          <w:szCs w:val="28"/>
        </w:rPr>
        <w:t>»</w:t>
      </w:r>
      <w:r w:rsidRPr="00FB655B">
        <w:rPr>
          <w:sz w:val="28"/>
          <w:szCs w:val="28"/>
        </w:rPr>
        <w:t xml:space="preserve"> (www.pravo.gov.ru) и официальном сайте Республики Тыва в и</w:t>
      </w:r>
      <w:r w:rsidRPr="00FB655B">
        <w:rPr>
          <w:sz w:val="28"/>
          <w:szCs w:val="28"/>
        </w:rPr>
        <w:t>н</w:t>
      </w:r>
      <w:r w:rsidRPr="00FB655B">
        <w:rPr>
          <w:sz w:val="28"/>
          <w:szCs w:val="28"/>
        </w:rPr>
        <w:t xml:space="preserve">формационно-телекоммуникационной сети </w:t>
      </w:r>
      <w:r w:rsidR="003D314F">
        <w:rPr>
          <w:sz w:val="28"/>
          <w:szCs w:val="28"/>
        </w:rPr>
        <w:t>«</w:t>
      </w:r>
      <w:r w:rsidRPr="00FB655B">
        <w:rPr>
          <w:sz w:val="28"/>
          <w:szCs w:val="28"/>
        </w:rPr>
        <w:t>Интернет</w:t>
      </w:r>
      <w:r w:rsidR="003D314F">
        <w:rPr>
          <w:sz w:val="28"/>
          <w:szCs w:val="28"/>
        </w:rPr>
        <w:t>»</w:t>
      </w:r>
      <w:r w:rsidRPr="00FB655B">
        <w:rPr>
          <w:sz w:val="28"/>
          <w:szCs w:val="28"/>
        </w:rPr>
        <w:t>.</w:t>
      </w:r>
    </w:p>
    <w:p w:rsidR="00B53CBA" w:rsidRDefault="00B53CBA" w:rsidP="00B53CBA">
      <w:pPr>
        <w:jc w:val="both"/>
        <w:rPr>
          <w:sz w:val="28"/>
          <w:szCs w:val="28"/>
        </w:rPr>
      </w:pPr>
    </w:p>
    <w:p w:rsidR="007B6281" w:rsidRDefault="007B6281" w:rsidP="00B53CBA">
      <w:pPr>
        <w:jc w:val="both"/>
        <w:rPr>
          <w:sz w:val="28"/>
          <w:szCs w:val="28"/>
        </w:rPr>
      </w:pPr>
    </w:p>
    <w:p w:rsidR="007B6281" w:rsidRPr="003D314F" w:rsidRDefault="007B6281" w:rsidP="00B53CBA">
      <w:pPr>
        <w:jc w:val="both"/>
        <w:rPr>
          <w:sz w:val="28"/>
          <w:szCs w:val="28"/>
        </w:rPr>
      </w:pPr>
    </w:p>
    <w:p w:rsidR="00F61019" w:rsidRPr="000F552F" w:rsidRDefault="007758A0" w:rsidP="007B6281">
      <w:pPr>
        <w:jc w:val="both"/>
      </w:pPr>
      <w:r w:rsidRPr="00FB655B">
        <w:rPr>
          <w:sz w:val="28"/>
          <w:szCs w:val="28"/>
        </w:rPr>
        <w:t>Глава Республики Тыва</w:t>
      </w:r>
      <w:r w:rsidR="007B6281">
        <w:rPr>
          <w:sz w:val="28"/>
          <w:szCs w:val="28"/>
        </w:rPr>
        <w:t xml:space="preserve">                                                                           </w:t>
      </w:r>
      <w:r w:rsidRPr="00FB655B">
        <w:rPr>
          <w:sz w:val="28"/>
          <w:szCs w:val="28"/>
        </w:rPr>
        <w:t xml:space="preserve">          В. Хов</w:t>
      </w:r>
      <w:r w:rsidRPr="00FB655B">
        <w:rPr>
          <w:sz w:val="28"/>
          <w:szCs w:val="28"/>
        </w:rPr>
        <w:t>а</w:t>
      </w:r>
      <w:r w:rsidRPr="00FB655B">
        <w:rPr>
          <w:sz w:val="28"/>
          <w:szCs w:val="28"/>
        </w:rPr>
        <w:t>лыг</w:t>
      </w:r>
    </w:p>
    <w:sectPr w:rsidR="00F61019" w:rsidRPr="000F552F" w:rsidSect="007B6281">
      <w:pgSz w:w="11907" w:h="16840" w:code="9"/>
      <w:pgMar w:top="1134" w:right="567" w:bottom="1134" w:left="1134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00" w:rsidRDefault="00960A00">
      <w:r>
        <w:separator/>
      </w:r>
    </w:p>
  </w:endnote>
  <w:endnote w:type="continuationSeparator" w:id="0">
    <w:p w:rsidR="00960A00" w:rsidRDefault="0096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69" w:rsidRDefault="001E52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69" w:rsidRDefault="001E52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69" w:rsidRDefault="001E52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00" w:rsidRDefault="00960A00">
      <w:r>
        <w:separator/>
      </w:r>
    </w:p>
  </w:footnote>
  <w:footnote w:type="continuationSeparator" w:id="0">
    <w:p w:rsidR="00960A00" w:rsidRDefault="0096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69" w:rsidRDefault="001E526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C1" w:rsidRDefault="00AF54C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0BD4">
      <w:rPr>
        <w:noProof/>
      </w:rPr>
      <w:t>22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69" w:rsidRDefault="001E52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438"/>
    <w:multiLevelType w:val="hybridMultilevel"/>
    <w:tmpl w:val="E4F8BC9C"/>
    <w:lvl w:ilvl="0" w:tplc="A5622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D3108B"/>
    <w:multiLevelType w:val="hybridMultilevel"/>
    <w:tmpl w:val="9468C842"/>
    <w:lvl w:ilvl="0" w:tplc="5E184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1E99"/>
    <w:multiLevelType w:val="hybridMultilevel"/>
    <w:tmpl w:val="16E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F029E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224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796"/>
    <w:multiLevelType w:val="hybridMultilevel"/>
    <w:tmpl w:val="B85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A6823"/>
    <w:multiLevelType w:val="hybridMultilevel"/>
    <w:tmpl w:val="44E6C0E0"/>
    <w:lvl w:ilvl="0" w:tplc="F15024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A0A37"/>
    <w:multiLevelType w:val="hybridMultilevel"/>
    <w:tmpl w:val="343C6F40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8">
    <w:nsid w:val="234679E8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45D3"/>
    <w:multiLevelType w:val="hybridMultilevel"/>
    <w:tmpl w:val="EEF02AC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85EE3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46F"/>
    <w:multiLevelType w:val="hybridMultilevel"/>
    <w:tmpl w:val="D0CA72D4"/>
    <w:lvl w:ilvl="0" w:tplc="EEDAE9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CFC5A2E"/>
    <w:multiLevelType w:val="hybridMultilevel"/>
    <w:tmpl w:val="141E3F96"/>
    <w:lvl w:ilvl="0" w:tplc="6E288C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57201F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5A22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3D6E"/>
    <w:multiLevelType w:val="hybridMultilevel"/>
    <w:tmpl w:val="1FDC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451610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385B"/>
    <w:multiLevelType w:val="hybridMultilevel"/>
    <w:tmpl w:val="31642C44"/>
    <w:lvl w:ilvl="0" w:tplc="93606268">
      <w:start w:val="1"/>
      <w:numFmt w:val="decimal"/>
      <w:lvlText w:val="%1."/>
      <w:lvlJc w:val="left"/>
      <w:pPr>
        <w:tabs>
          <w:tab w:val="num" w:pos="1620"/>
        </w:tabs>
        <w:ind w:left="16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D865291"/>
    <w:multiLevelType w:val="multilevel"/>
    <w:tmpl w:val="44D8902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52350F68"/>
    <w:multiLevelType w:val="multilevel"/>
    <w:tmpl w:val="93886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0">
    <w:nsid w:val="5DCB0E31"/>
    <w:multiLevelType w:val="hybridMultilevel"/>
    <w:tmpl w:val="AAC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4DA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538B4"/>
    <w:multiLevelType w:val="hybridMultilevel"/>
    <w:tmpl w:val="46082E2A"/>
    <w:lvl w:ilvl="0" w:tplc="FFBA0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9FD5718"/>
    <w:multiLevelType w:val="hybridMultilevel"/>
    <w:tmpl w:val="4C720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829BA"/>
    <w:multiLevelType w:val="hybridMultilevel"/>
    <w:tmpl w:val="E472AA1E"/>
    <w:lvl w:ilvl="0" w:tplc="E1BEE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BE6727B"/>
    <w:multiLevelType w:val="hybridMultilevel"/>
    <w:tmpl w:val="1D9C4692"/>
    <w:lvl w:ilvl="0" w:tplc="FEEC6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25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24"/>
  </w:num>
  <w:num w:numId="18">
    <w:abstractNumId w:val="22"/>
  </w:num>
  <w:num w:numId="19">
    <w:abstractNumId w:val="18"/>
  </w:num>
  <w:num w:numId="20">
    <w:abstractNumId w:val="11"/>
  </w:num>
  <w:num w:numId="21">
    <w:abstractNumId w:val="3"/>
  </w:num>
  <w:num w:numId="22">
    <w:abstractNumId w:val="10"/>
  </w:num>
  <w:num w:numId="23">
    <w:abstractNumId w:val="21"/>
  </w:num>
  <w:num w:numId="24">
    <w:abstractNumId w:val="4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17ddfff-8942-42e2-b043-bf2909ea8dc3"/>
  </w:docVars>
  <w:rsids>
    <w:rsidRoot w:val="005D1062"/>
    <w:rsid w:val="00000C11"/>
    <w:rsid w:val="00001050"/>
    <w:rsid w:val="00001508"/>
    <w:rsid w:val="00001532"/>
    <w:rsid w:val="000020B8"/>
    <w:rsid w:val="000022AD"/>
    <w:rsid w:val="0000338A"/>
    <w:rsid w:val="000036BD"/>
    <w:rsid w:val="000041AF"/>
    <w:rsid w:val="000045BF"/>
    <w:rsid w:val="00006099"/>
    <w:rsid w:val="00006582"/>
    <w:rsid w:val="000067B4"/>
    <w:rsid w:val="00006CB2"/>
    <w:rsid w:val="00006E80"/>
    <w:rsid w:val="000070AB"/>
    <w:rsid w:val="000072B5"/>
    <w:rsid w:val="000076FA"/>
    <w:rsid w:val="00007924"/>
    <w:rsid w:val="000107AA"/>
    <w:rsid w:val="000112EB"/>
    <w:rsid w:val="00012930"/>
    <w:rsid w:val="00012BB1"/>
    <w:rsid w:val="00012CB3"/>
    <w:rsid w:val="00012F6C"/>
    <w:rsid w:val="00012F6E"/>
    <w:rsid w:val="00013BDA"/>
    <w:rsid w:val="00020D9D"/>
    <w:rsid w:val="00021207"/>
    <w:rsid w:val="000233C8"/>
    <w:rsid w:val="0002414A"/>
    <w:rsid w:val="00024FA4"/>
    <w:rsid w:val="000250A8"/>
    <w:rsid w:val="00025877"/>
    <w:rsid w:val="00025DF4"/>
    <w:rsid w:val="00026B1F"/>
    <w:rsid w:val="000302C2"/>
    <w:rsid w:val="00030680"/>
    <w:rsid w:val="00031F44"/>
    <w:rsid w:val="000320BC"/>
    <w:rsid w:val="00032404"/>
    <w:rsid w:val="0003263B"/>
    <w:rsid w:val="00033B8A"/>
    <w:rsid w:val="00035789"/>
    <w:rsid w:val="00035C36"/>
    <w:rsid w:val="0003620E"/>
    <w:rsid w:val="00036747"/>
    <w:rsid w:val="00036A66"/>
    <w:rsid w:val="00036B0C"/>
    <w:rsid w:val="000370EC"/>
    <w:rsid w:val="0003768D"/>
    <w:rsid w:val="00040455"/>
    <w:rsid w:val="00040528"/>
    <w:rsid w:val="00041215"/>
    <w:rsid w:val="000418A7"/>
    <w:rsid w:val="00041A25"/>
    <w:rsid w:val="0004200A"/>
    <w:rsid w:val="0004242E"/>
    <w:rsid w:val="00042890"/>
    <w:rsid w:val="00042BFF"/>
    <w:rsid w:val="0004436A"/>
    <w:rsid w:val="00044ACD"/>
    <w:rsid w:val="00045B4D"/>
    <w:rsid w:val="00045FC9"/>
    <w:rsid w:val="000460BC"/>
    <w:rsid w:val="0004645F"/>
    <w:rsid w:val="0004713A"/>
    <w:rsid w:val="00047A0F"/>
    <w:rsid w:val="00050FC3"/>
    <w:rsid w:val="00051535"/>
    <w:rsid w:val="00051746"/>
    <w:rsid w:val="00051BF2"/>
    <w:rsid w:val="00051D71"/>
    <w:rsid w:val="00051F87"/>
    <w:rsid w:val="00052195"/>
    <w:rsid w:val="00052719"/>
    <w:rsid w:val="00052AF1"/>
    <w:rsid w:val="00053ACB"/>
    <w:rsid w:val="00053CBF"/>
    <w:rsid w:val="00053E7C"/>
    <w:rsid w:val="0005414B"/>
    <w:rsid w:val="00054C89"/>
    <w:rsid w:val="00054CA4"/>
    <w:rsid w:val="00055E0C"/>
    <w:rsid w:val="00055E7C"/>
    <w:rsid w:val="000579C2"/>
    <w:rsid w:val="0006015F"/>
    <w:rsid w:val="00060943"/>
    <w:rsid w:val="00060C9F"/>
    <w:rsid w:val="000610B0"/>
    <w:rsid w:val="000610FC"/>
    <w:rsid w:val="000612EB"/>
    <w:rsid w:val="00062449"/>
    <w:rsid w:val="00063175"/>
    <w:rsid w:val="000633C7"/>
    <w:rsid w:val="00063829"/>
    <w:rsid w:val="00063ADF"/>
    <w:rsid w:val="00064384"/>
    <w:rsid w:val="00064A0E"/>
    <w:rsid w:val="00064F4A"/>
    <w:rsid w:val="00065BFC"/>
    <w:rsid w:val="00066B9E"/>
    <w:rsid w:val="00067762"/>
    <w:rsid w:val="000701BD"/>
    <w:rsid w:val="0007051C"/>
    <w:rsid w:val="000705FA"/>
    <w:rsid w:val="00070B74"/>
    <w:rsid w:val="000712D1"/>
    <w:rsid w:val="000729E4"/>
    <w:rsid w:val="00072F2B"/>
    <w:rsid w:val="00073429"/>
    <w:rsid w:val="0007390A"/>
    <w:rsid w:val="000741A8"/>
    <w:rsid w:val="0007502C"/>
    <w:rsid w:val="0007531A"/>
    <w:rsid w:val="000754F1"/>
    <w:rsid w:val="00075747"/>
    <w:rsid w:val="0007587A"/>
    <w:rsid w:val="0007623E"/>
    <w:rsid w:val="0007639E"/>
    <w:rsid w:val="00076560"/>
    <w:rsid w:val="000768CB"/>
    <w:rsid w:val="00077F1A"/>
    <w:rsid w:val="0008205C"/>
    <w:rsid w:val="00082173"/>
    <w:rsid w:val="00082FB7"/>
    <w:rsid w:val="00083C14"/>
    <w:rsid w:val="00083C4F"/>
    <w:rsid w:val="00083EEA"/>
    <w:rsid w:val="0008425A"/>
    <w:rsid w:val="000842A5"/>
    <w:rsid w:val="000846A4"/>
    <w:rsid w:val="00086B72"/>
    <w:rsid w:val="000871CC"/>
    <w:rsid w:val="00087661"/>
    <w:rsid w:val="00090C27"/>
    <w:rsid w:val="000911D8"/>
    <w:rsid w:val="000919C3"/>
    <w:rsid w:val="00091EED"/>
    <w:rsid w:val="00091FEE"/>
    <w:rsid w:val="00092508"/>
    <w:rsid w:val="00092B59"/>
    <w:rsid w:val="000930AF"/>
    <w:rsid w:val="0009353E"/>
    <w:rsid w:val="000939A2"/>
    <w:rsid w:val="000940DD"/>
    <w:rsid w:val="00094ADD"/>
    <w:rsid w:val="000950DE"/>
    <w:rsid w:val="00095226"/>
    <w:rsid w:val="0009571D"/>
    <w:rsid w:val="000958F6"/>
    <w:rsid w:val="000972B6"/>
    <w:rsid w:val="00097494"/>
    <w:rsid w:val="00097724"/>
    <w:rsid w:val="000A0ABA"/>
    <w:rsid w:val="000A0F18"/>
    <w:rsid w:val="000A11A5"/>
    <w:rsid w:val="000A1D76"/>
    <w:rsid w:val="000A1EDF"/>
    <w:rsid w:val="000A313D"/>
    <w:rsid w:val="000A3B3A"/>
    <w:rsid w:val="000A3C7E"/>
    <w:rsid w:val="000A4F5F"/>
    <w:rsid w:val="000A5DB1"/>
    <w:rsid w:val="000A6080"/>
    <w:rsid w:val="000A657A"/>
    <w:rsid w:val="000A6B73"/>
    <w:rsid w:val="000A6BCB"/>
    <w:rsid w:val="000A7824"/>
    <w:rsid w:val="000A7B6A"/>
    <w:rsid w:val="000A7DAE"/>
    <w:rsid w:val="000B01E6"/>
    <w:rsid w:val="000B13F9"/>
    <w:rsid w:val="000B19BA"/>
    <w:rsid w:val="000B1A1C"/>
    <w:rsid w:val="000B1A26"/>
    <w:rsid w:val="000B1B9E"/>
    <w:rsid w:val="000B1E62"/>
    <w:rsid w:val="000B2097"/>
    <w:rsid w:val="000B25DF"/>
    <w:rsid w:val="000B2C2C"/>
    <w:rsid w:val="000B2DB9"/>
    <w:rsid w:val="000B52B6"/>
    <w:rsid w:val="000B6B8E"/>
    <w:rsid w:val="000B7165"/>
    <w:rsid w:val="000B71D4"/>
    <w:rsid w:val="000B77EE"/>
    <w:rsid w:val="000B787A"/>
    <w:rsid w:val="000B7A3D"/>
    <w:rsid w:val="000B7E6F"/>
    <w:rsid w:val="000C040C"/>
    <w:rsid w:val="000C0CA1"/>
    <w:rsid w:val="000C1003"/>
    <w:rsid w:val="000C1F7C"/>
    <w:rsid w:val="000C23DC"/>
    <w:rsid w:val="000C2C0A"/>
    <w:rsid w:val="000C2DD5"/>
    <w:rsid w:val="000C31B3"/>
    <w:rsid w:val="000C3738"/>
    <w:rsid w:val="000C394E"/>
    <w:rsid w:val="000C537F"/>
    <w:rsid w:val="000C5EA1"/>
    <w:rsid w:val="000C63DE"/>
    <w:rsid w:val="000D0AC6"/>
    <w:rsid w:val="000D1282"/>
    <w:rsid w:val="000D29BD"/>
    <w:rsid w:val="000D3253"/>
    <w:rsid w:val="000D33EA"/>
    <w:rsid w:val="000D3B5E"/>
    <w:rsid w:val="000D42DD"/>
    <w:rsid w:val="000D498C"/>
    <w:rsid w:val="000D51BF"/>
    <w:rsid w:val="000D5450"/>
    <w:rsid w:val="000D564C"/>
    <w:rsid w:val="000D66D1"/>
    <w:rsid w:val="000D6A61"/>
    <w:rsid w:val="000D720F"/>
    <w:rsid w:val="000D7A13"/>
    <w:rsid w:val="000D7E27"/>
    <w:rsid w:val="000D7F14"/>
    <w:rsid w:val="000E0194"/>
    <w:rsid w:val="000E0A7D"/>
    <w:rsid w:val="000E0ED7"/>
    <w:rsid w:val="000E1818"/>
    <w:rsid w:val="000E1B9F"/>
    <w:rsid w:val="000E355E"/>
    <w:rsid w:val="000E3613"/>
    <w:rsid w:val="000E3C02"/>
    <w:rsid w:val="000E4FDD"/>
    <w:rsid w:val="000E57AF"/>
    <w:rsid w:val="000E5973"/>
    <w:rsid w:val="000E6584"/>
    <w:rsid w:val="000E7048"/>
    <w:rsid w:val="000E7266"/>
    <w:rsid w:val="000E75A1"/>
    <w:rsid w:val="000E78FE"/>
    <w:rsid w:val="000E7C53"/>
    <w:rsid w:val="000E7CF5"/>
    <w:rsid w:val="000F13F2"/>
    <w:rsid w:val="000F1429"/>
    <w:rsid w:val="000F1A6E"/>
    <w:rsid w:val="000F1C88"/>
    <w:rsid w:val="000F28AA"/>
    <w:rsid w:val="000F2E9C"/>
    <w:rsid w:val="000F2F4B"/>
    <w:rsid w:val="000F3459"/>
    <w:rsid w:val="000F43AF"/>
    <w:rsid w:val="000F552F"/>
    <w:rsid w:val="000F5AC7"/>
    <w:rsid w:val="000F5B35"/>
    <w:rsid w:val="000F679F"/>
    <w:rsid w:val="000F71DC"/>
    <w:rsid w:val="000F72CA"/>
    <w:rsid w:val="000F76F2"/>
    <w:rsid w:val="000F776A"/>
    <w:rsid w:val="0010002A"/>
    <w:rsid w:val="00100B3D"/>
    <w:rsid w:val="001016B4"/>
    <w:rsid w:val="00101D11"/>
    <w:rsid w:val="001022FF"/>
    <w:rsid w:val="00102313"/>
    <w:rsid w:val="00102443"/>
    <w:rsid w:val="0010246F"/>
    <w:rsid w:val="0010259D"/>
    <w:rsid w:val="00102BE4"/>
    <w:rsid w:val="00102DD4"/>
    <w:rsid w:val="00103342"/>
    <w:rsid w:val="001050FD"/>
    <w:rsid w:val="00105379"/>
    <w:rsid w:val="001076D0"/>
    <w:rsid w:val="00107A89"/>
    <w:rsid w:val="001126BD"/>
    <w:rsid w:val="0011411C"/>
    <w:rsid w:val="00114522"/>
    <w:rsid w:val="00114623"/>
    <w:rsid w:val="001159F7"/>
    <w:rsid w:val="001162F1"/>
    <w:rsid w:val="0011682C"/>
    <w:rsid w:val="001168D7"/>
    <w:rsid w:val="00117813"/>
    <w:rsid w:val="00117A48"/>
    <w:rsid w:val="00117C8A"/>
    <w:rsid w:val="00120B16"/>
    <w:rsid w:val="00121409"/>
    <w:rsid w:val="00121B67"/>
    <w:rsid w:val="00121C71"/>
    <w:rsid w:val="00121D01"/>
    <w:rsid w:val="001221D1"/>
    <w:rsid w:val="00122795"/>
    <w:rsid w:val="00122925"/>
    <w:rsid w:val="00123F58"/>
    <w:rsid w:val="001247D7"/>
    <w:rsid w:val="001251D8"/>
    <w:rsid w:val="001255C8"/>
    <w:rsid w:val="001256F9"/>
    <w:rsid w:val="00127B5E"/>
    <w:rsid w:val="00127CFD"/>
    <w:rsid w:val="001307FB"/>
    <w:rsid w:val="00130C76"/>
    <w:rsid w:val="00131036"/>
    <w:rsid w:val="00131439"/>
    <w:rsid w:val="001314B1"/>
    <w:rsid w:val="00131BF2"/>
    <w:rsid w:val="001333F4"/>
    <w:rsid w:val="00134725"/>
    <w:rsid w:val="00134DA3"/>
    <w:rsid w:val="00134F11"/>
    <w:rsid w:val="001352F1"/>
    <w:rsid w:val="001354EC"/>
    <w:rsid w:val="00135790"/>
    <w:rsid w:val="00135F67"/>
    <w:rsid w:val="00136618"/>
    <w:rsid w:val="001377DC"/>
    <w:rsid w:val="00137946"/>
    <w:rsid w:val="00137F83"/>
    <w:rsid w:val="00140340"/>
    <w:rsid w:val="001404C5"/>
    <w:rsid w:val="00140579"/>
    <w:rsid w:val="0014108C"/>
    <w:rsid w:val="00142A6F"/>
    <w:rsid w:val="00142F44"/>
    <w:rsid w:val="001432C5"/>
    <w:rsid w:val="001433F7"/>
    <w:rsid w:val="00143958"/>
    <w:rsid w:val="00143C02"/>
    <w:rsid w:val="0014515D"/>
    <w:rsid w:val="00145494"/>
    <w:rsid w:val="00145D35"/>
    <w:rsid w:val="0014643F"/>
    <w:rsid w:val="00146823"/>
    <w:rsid w:val="00146B6C"/>
    <w:rsid w:val="0014748A"/>
    <w:rsid w:val="00147A7E"/>
    <w:rsid w:val="00147B44"/>
    <w:rsid w:val="00147CAA"/>
    <w:rsid w:val="00150036"/>
    <w:rsid w:val="00150C70"/>
    <w:rsid w:val="001511E6"/>
    <w:rsid w:val="00151DFA"/>
    <w:rsid w:val="00152081"/>
    <w:rsid w:val="00153090"/>
    <w:rsid w:val="001537D2"/>
    <w:rsid w:val="001547DB"/>
    <w:rsid w:val="001573D7"/>
    <w:rsid w:val="00160868"/>
    <w:rsid w:val="00160F2B"/>
    <w:rsid w:val="001614C4"/>
    <w:rsid w:val="00162520"/>
    <w:rsid w:val="00163025"/>
    <w:rsid w:val="001632D8"/>
    <w:rsid w:val="00163A24"/>
    <w:rsid w:val="00163C8A"/>
    <w:rsid w:val="00163EDD"/>
    <w:rsid w:val="0016469F"/>
    <w:rsid w:val="001649F6"/>
    <w:rsid w:val="001659C7"/>
    <w:rsid w:val="00165A7C"/>
    <w:rsid w:val="00167C05"/>
    <w:rsid w:val="00167E28"/>
    <w:rsid w:val="00167F3D"/>
    <w:rsid w:val="0017222D"/>
    <w:rsid w:val="00173667"/>
    <w:rsid w:val="0017379F"/>
    <w:rsid w:val="00173CA0"/>
    <w:rsid w:val="00173CC9"/>
    <w:rsid w:val="001745D1"/>
    <w:rsid w:val="00174ADB"/>
    <w:rsid w:val="00174C12"/>
    <w:rsid w:val="00175B98"/>
    <w:rsid w:val="0017786B"/>
    <w:rsid w:val="00181179"/>
    <w:rsid w:val="001811A3"/>
    <w:rsid w:val="00182976"/>
    <w:rsid w:val="00182E4E"/>
    <w:rsid w:val="00182F64"/>
    <w:rsid w:val="00183039"/>
    <w:rsid w:val="001830DD"/>
    <w:rsid w:val="00183728"/>
    <w:rsid w:val="00184B10"/>
    <w:rsid w:val="001854F7"/>
    <w:rsid w:val="001870DF"/>
    <w:rsid w:val="00192387"/>
    <w:rsid w:val="00192BA4"/>
    <w:rsid w:val="00192CF6"/>
    <w:rsid w:val="001934A5"/>
    <w:rsid w:val="001935BE"/>
    <w:rsid w:val="001939CC"/>
    <w:rsid w:val="001967E8"/>
    <w:rsid w:val="00196F62"/>
    <w:rsid w:val="001971E5"/>
    <w:rsid w:val="001A1254"/>
    <w:rsid w:val="001A152B"/>
    <w:rsid w:val="001A1BE5"/>
    <w:rsid w:val="001A215D"/>
    <w:rsid w:val="001A22A1"/>
    <w:rsid w:val="001A236E"/>
    <w:rsid w:val="001A2629"/>
    <w:rsid w:val="001A2F22"/>
    <w:rsid w:val="001A345D"/>
    <w:rsid w:val="001A3A31"/>
    <w:rsid w:val="001A5474"/>
    <w:rsid w:val="001A5574"/>
    <w:rsid w:val="001A5CF8"/>
    <w:rsid w:val="001A6063"/>
    <w:rsid w:val="001A6376"/>
    <w:rsid w:val="001A6EA2"/>
    <w:rsid w:val="001A72E3"/>
    <w:rsid w:val="001A73AD"/>
    <w:rsid w:val="001A7B96"/>
    <w:rsid w:val="001B0509"/>
    <w:rsid w:val="001B1335"/>
    <w:rsid w:val="001B1DF5"/>
    <w:rsid w:val="001B28F9"/>
    <w:rsid w:val="001B3225"/>
    <w:rsid w:val="001B34E5"/>
    <w:rsid w:val="001B48F5"/>
    <w:rsid w:val="001B4C5C"/>
    <w:rsid w:val="001B501D"/>
    <w:rsid w:val="001B7F86"/>
    <w:rsid w:val="001C081E"/>
    <w:rsid w:val="001C0A85"/>
    <w:rsid w:val="001C1D85"/>
    <w:rsid w:val="001C1FE0"/>
    <w:rsid w:val="001C2BB5"/>
    <w:rsid w:val="001C4501"/>
    <w:rsid w:val="001C4919"/>
    <w:rsid w:val="001C4D0D"/>
    <w:rsid w:val="001C507A"/>
    <w:rsid w:val="001C5476"/>
    <w:rsid w:val="001C5F59"/>
    <w:rsid w:val="001C6458"/>
    <w:rsid w:val="001D1318"/>
    <w:rsid w:val="001D2B5F"/>
    <w:rsid w:val="001D2BDF"/>
    <w:rsid w:val="001D36AD"/>
    <w:rsid w:val="001D3AF9"/>
    <w:rsid w:val="001D478F"/>
    <w:rsid w:val="001D47C7"/>
    <w:rsid w:val="001D6C16"/>
    <w:rsid w:val="001D6F09"/>
    <w:rsid w:val="001D715A"/>
    <w:rsid w:val="001D76A4"/>
    <w:rsid w:val="001D77F4"/>
    <w:rsid w:val="001E14E7"/>
    <w:rsid w:val="001E1CBE"/>
    <w:rsid w:val="001E3533"/>
    <w:rsid w:val="001E35F1"/>
    <w:rsid w:val="001E3601"/>
    <w:rsid w:val="001E457F"/>
    <w:rsid w:val="001E46E3"/>
    <w:rsid w:val="001E5269"/>
    <w:rsid w:val="001E5622"/>
    <w:rsid w:val="001E5AE6"/>
    <w:rsid w:val="001E6802"/>
    <w:rsid w:val="001E6A9C"/>
    <w:rsid w:val="001E70DC"/>
    <w:rsid w:val="001F1223"/>
    <w:rsid w:val="001F17E4"/>
    <w:rsid w:val="001F1C55"/>
    <w:rsid w:val="001F1CD1"/>
    <w:rsid w:val="001F1DCE"/>
    <w:rsid w:val="001F298F"/>
    <w:rsid w:val="001F2BA8"/>
    <w:rsid w:val="001F2C34"/>
    <w:rsid w:val="001F310E"/>
    <w:rsid w:val="001F3F2A"/>
    <w:rsid w:val="001F41C6"/>
    <w:rsid w:val="001F4EA8"/>
    <w:rsid w:val="001F507B"/>
    <w:rsid w:val="001F51FE"/>
    <w:rsid w:val="001F5AC8"/>
    <w:rsid w:val="001F6AE7"/>
    <w:rsid w:val="001F6F5B"/>
    <w:rsid w:val="002001A0"/>
    <w:rsid w:val="002004DA"/>
    <w:rsid w:val="00200C91"/>
    <w:rsid w:val="00200E79"/>
    <w:rsid w:val="0020117C"/>
    <w:rsid w:val="00202305"/>
    <w:rsid w:val="00202BF6"/>
    <w:rsid w:val="002033D8"/>
    <w:rsid w:val="00203CC5"/>
    <w:rsid w:val="00203FEF"/>
    <w:rsid w:val="00204BD5"/>
    <w:rsid w:val="00205708"/>
    <w:rsid w:val="00205E2B"/>
    <w:rsid w:val="00205EC2"/>
    <w:rsid w:val="002069A2"/>
    <w:rsid w:val="0021037B"/>
    <w:rsid w:val="00210531"/>
    <w:rsid w:val="00210EED"/>
    <w:rsid w:val="0021219E"/>
    <w:rsid w:val="00212D7F"/>
    <w:rsid w:val="00212DDF"/>
    <w:rsid w:val="00213ABE"/>
    <w:rsid w:val="00213CE4"/>
    <w:rsid w:val="002147FB"/>
    <w:rsid w:val="0021494C"/>
    <w:rsid w:val="00214D4B"/>
    <w:rsid w:val="002156F2"/>
    <w:rsid w:val="00215AAA"/>
    <w:rsid w:val="00215F15"/>
    <w:rsid w:val="00217C1E"/>
    <w:rsid w:val="00220753"/>
    <w:rsid w:val="002207D8"/>
    <w:rsid w:val="00220825"/>
    <w:rsid w:val="00221C50"/>
    <w:rsid w:val="00222314"/>
    <w:rsid w:val="0022267C"/>
    <w:rsid w:val="002230A4"/>
    <w:rsid w:val="002234A1"/>
    <w:rsid w:val="002234DC"/>
    <w:rsid w:val="00223E92"/>
    <w:rsid w:val="00223F18"/>
    <w:rsid w:val="00224197"/>
    <w:rsid w:val="002249D3"/>
    <w:rsid w:val="00224C40"/>
    <w:rsid w:val="002253C4"/>
    <w:rsid w:val="00225E91"/>
    <w:rsid w:val="00226358"/>
    <w:rsid w:val="0022646A"/>
    <w:rsid w:val="0022673A"/>
    <w:rsid w:val="00227A0D"/>
    <w:rsid w:val="00227C46"/>
    <w:rsid w:val="00230088"/>
    <w:rsid w:val="002300C8"/>
    <w:rsid w:val="00230534"/>
    <w:rsid w:val="00230DE4"/>
    <w:rsid w:val="00231BD8"/>
    <w:rsid w:val="00231D66"/>
    <w:rsid w:val="0023210D"/>
    <w:rsid w:val="00232570"/>
    <w:rsid w:val="002328AA"/>
    <w:rsid w:val="00232B69"/>
    <w:rsid w:val="0023348F"/>
    <w:rsid w:val="00234B25"/>
    <w:rsid w:val="00234BFD"/>
    <w:rsid w:val="00234D29"/>
    <w:rsid w:val="00236118"/>
    <w:rsid w:val="0023707C"/>
    <w:rsid w:val="002405C3"/>
    <w:rsid w:val="0024129E"/>
    <w:rsid w:val="0024171B"/>
    <w:rsid w:val="00243166"/>
    <w:rsid w:val="00243584"/>
    <w:rsid w:val="00244511"/>
    <w:rsid w:val="002448BD"/>
    <w:rsid w:val="00244C44"/>
    <w:rsid w:val="00244D50"/>
    <w:rsid w:val="0024502B"/>
    <w:rsid w:val="00245822"/>
    <w:rsid w:val="00245ACE"/>
    <w:rsid w:val="0024711D"/>
    <w:rsid w:val="0024742C"/>
    <w:rsid w:val="002474E2"/>
    <w:rsid w:val="002476AA"/>
    <w:rsid w:val="0024792B"/>
    <w:rsid w:val="0025020A"/>
    <w:rsid w:val="00250F0C"/>
    <w:rsid w:val="00251927"/>
    <w:rsid w:val="00251A21"/>
    <w:rsid w:val="00252F5E"/>
    <w:rsid w:val="00253469"/>
    <w:rsid w:val="00254DC8"/>
    <w:rsid w:val="002553F8"/>
    <w:rsid w:val="00255441"/>
    <w:rsid w:val="00255516"/>
    <w:rsid w:val="00255C2B"/>
    <w:rsid w:val="00255E85"/>
    <w:rsid w:val="00256603"/>
    <w:rsid w:val="0025687B"/>
    <w:rsid w:val="002573B5"/>
    <w:rsid w:val="00257433"/>
    <w:rsid w:val="00260477"/>
    <w:rsid w:val="00260BFA"/>
    <w:rsid w:val="002612B0"/>
    <w:rsid w:val="00261703"/>
    <w:rsid w:val="00261822"/>
    <w:rsid w:val="00261E67"/>
    <w:rsid w:val="002621B4"/>
    <w:rsid w:val="002624E7"/>
    <w:rsid w:val="00262DA3"/>
    <w:rsid w:val="00264015"/>
    <w:rsid w:val="00264635"/>
    <w:rsid w:val="00264B75"/>
    <w:rsid w:val="00265DCE"/>
    <w:rsid w:val="00266CCD"/>
    <w:rsid w:val="00267FB5"/>
    <w:rsid w:val="0027020E"/>
    <w:rsid w:val="00271E9D"/>
    <w:rsid w:val="00271EDE"/>
    <w:rsid w:val="0027278F"/>
    <w:rsid w:val="00272B77"/>
    <w:rsid w:val="0027423E"/>
    <w:rsid w:val="0027423F"/>
    <w:rsid w:val="0027458E"/>
    <w:rsid w:val="002745DA"/>
    <w:rsid w:val="00275255"/>
    <w:rsid w:val="002758C2"/>
    <w:rsid w:val="00275AC7"/>
    <w:rsid w:val="00275C64"/>
    <w:rsid w:val="00276829"/>
    <w:rsid w:val="00276D29"/>
    <w:rsid w:val="00276FBA"/>
    <w:rsid w:val="002775F6"/>
    <w:rsid w:val="002776D2"/>
    <w:rsid w:val="0028065F"/>
    <w:rsid w:val="00280E52"/>
    <w:rsid w:val="00281783"/>
    <w:rsid w:val="00281BF0"/>
    <w:rsid w:val="0028215F"/>
    <w:rsid w:val="0028264A"/>
    <w:rsid w:val="0028265E"/>
    <w:rsid w:val="00282739"/>
    <w:rsid w:val="00282DF1"/>
    <w:rsid w:val="00284010"/>
    <w:rsid w:val="0028408A"/>
    <w:rsid w:val="0028452B"/>
    <w:rsid w:val="0028467E"/>
    <w:rsid w:val="002846B3"/>
    <w:rsid w:val="00284C27"/>
    <w:rsid w:val="00284F2E"/>
    <w:rsid w:val="002854FA"/>
    <w:rsid w:val="00285518"/>
    <w:rsid w:val="00285618"/>
    <w:rsid w:val="00285D8B"/>
    <w:rsid w:val="00286073"/>
    <w:rsid w:val="00286110"/>
    <w:rsid w:val="0028679D"/>
    <w:rsid w:val="00287CF6"/>
    <w:rsid w:val="002903EB"/>
    <w:rsid w:val="00290400"/>
    <w:rsid w:val="00290BE7"/>
    <w:rsid w:val="0029171B"/>
    <w:rsid w:val="00292BDC"/>
    <w:rsid w:val="0029325A"/>
    <w:rsid w:val="00293F90"/>
    <w:rsid w:val="002942CA"/>
    <w:rsid w:val="00294451"/>
    <w:rsid w:val="00295189"/>
    <w:rsid w:val="00296B6D"/>
    <w:rsid w:val="002A0362"/>
    <w:rsid w:val="002A083E"/>
    <w:rsid w:val="002A0D65"/>
    <w:rsid w:val="002A0FAD"/>
    <w:rsid w:val="002A1353"/>
    <w:rsid w:val="002A1F67"/>
    <w:rsid w:val="002A2221"/>
    <w:rsid w:val="002A2680"/>
    <w:rsid w:val="002A285B"/>
    <w:rsid w:val="002A2C5B"/>
    <w:rsid w:val="002A2E7D"/>
    <w:rsid w:val="002A2E9F"/>
    <w:rsid w:val="002A3BE1"/>
    <w:rsid w:val="002A44DC"/>
    <w:rsid w:val="002A4B65"/>
    <w:rsid w:val="002A4EF3"/>
    <w:rsid w:val="002A566A"/>
    <w:rsid w:val="002A6002"/>
    <w:rsid w:val="002A60E3"/>
    <w:rsid w:val="002A7661"/>
    <w:rsid w:val="002B092B"/>
    <w:rsid w:val="002B09C7"/>
    <w:rsid w:val="002B149B"/>
    <w:rsid w:val="002B16C5"/>
    <w:rsid w:val="002B1B04"/>
    <w:rsid w:val="002B1BE5"/>
    <w:rsid w:val="002B1F13"/>
    <w:rsid w:val="002B2336"/>
    <w:rsid w:val="002B2810"/>
    <w:rsid w:val="002B2B22"/>
    <w:rsid w:val="002B2E5F"/>
    <w:rsid w:val="002B3013"/>
    <w:rsid w:val="002B356D"/>
    <w:rsid w:val="002B35B5"/>
    <w:rsid w:val="002B4138"/>
    <w:rsid w:val="002B43B1"/>
    <w:rsid w:val="002B46F3"/>
    <w:rsid w:val="002B47CF"/>
    <w:rsid w:val="002B5116"/>
    <w:rsid w:val="002B58FA"/>
    <w:rsid w:val="002B5FE7"/>
    <w:rsid w:val="002B62BA"/>
    <w:rsid w:val="002B66B7"/>
    <w:rsid w:val="002B70BB"/>
    <w:rsid w:val="002C00D7"/>
    <w:rsid w:val="002C08C1"/>
    <w:rsid w:val="002C0B1C"/>
    <w:rsid w:val="002C114A"/>
    <w:rsid w:val="002C2559"/>
    <w:rsid w:val="002C29E1"/>
    <w:rsid w:val="002C29E9"/>
    <w:rsid w:val="002C34FE"/>
    <w:rsid w:val="002C4187"/>
    <w:rsid w:val="002C597C"/>
    <w:rsid w:val="002C64C7"/>
    <w:rsid w:val="002C65DA"/>
    <w:rsid w:val="002C6772"/>
    <w:rsid w:val="002C695E"/>
    <w:rsid w:val="002C6AE4"/>
    <w:rsid w:val="002C6B7E"/>
    <w:rsid w:val="002C70F8"/>
    <w:rsid w:val="002C711C"/>
    <w:rsid w:val="002C7309"/>
    <w:rsid w:val="002C7A3D"/>
    <w:rsid w:val="002D0C9F"/>
    <w:rsid w:val="002D26BC"/>
    <w:rsid w:val="002D26C0"/>
    <w:rsid w:val="002D2A81"/>
    <w:rsid w:val="002D3140"/>
    <w:rsid w:val="002D37FC"/>
    <w:rsid w:val="002D39B5"/>
    <w:rsid w:val="002D46F4"/>
    <w:rsid w:val="002D5B56"/>
    <w:rsid w:val="002D5E55"/>
    <w:rsid w:val="002D62D9"/>
    <w:rsid w:val="002D6B8E"/>
    <w:rsid w:val="002D6D3E"/>
    <w:rsid w:val="002D70AB"/>
    <w:rsid w:val="002D7182"/>
    <w:rsid w:val="002D7353"/>
    <w:rsid w:val="002D764F"/>
    <w:rsid w:val="002D76BE"/>
    <w:rsid w:val="002E19AD"/>
    <w:rsid w:val="002E1F0B"/>
    <w:rsid w:val="002E3F0C"/>
    <w:rsid w:val="002E472A"/>
    <w:rsid w:val="002E4EE1"/>
    <w:rsid w:val="002E588B"/>
    <w:rsid w:val="002E613B"/>
    <w:rsid w:val="002E789E"/>
    <w:rsid w:val="002E7DAF"/>
    <w:rsid w:val="002F1780"/>
    <w:rsid w:val="002F207C"/>
    <w:rsid w:val="002F217E"/>
    <w:rsid w:val="002F2399"/>
    <w:rsid w:val="002F2B17"/>
    <w:rsid w:val="002F2D74"/>
    <w:rsid w:val="002F2ED1"/>
    <w:rsid w:val="002F3426"/>
    <w:rsid w:val="002F36C2"/>
    <w:rsid w:val="002F384C"/>
    <w:rsid w:val="002F3CFA"/>
    <w:rsid w:val="002F3F50"/>
    <w:rsid w:val="002F4152"/>
    <w:rsid w:val="002F44A6"/>
    <w:rsid w:val="002F4AA9"/>
    <w:rsid w:val="002F6A49"/>
    <w:rsid w:val="002F79CB"/>
    <w:rsid w:val="00300575"/>
    <w:rsid w:val="00300648"/>
    <w:rsid w:val="00300720"/>
    <w:rsid w:val="00301196"/>
    <w:rsid w:val="00301EC2"/>
    <w:rsid w:val="00302898"/>
    <w:rsid w:val="00302BC8"/>
    <w:rsid w:val="00303E55"/>
    <w:rsid w:val="0030448A"/>
    <w:rsid w:val="00304AD2"/>
    <w:rsid w:val="00304C1E"/>
    <w:rsid w:val="00304D33"/>
    <w:rsid w:val="003052C9"/>
    <w:rsid w:val="003053FF"/>
    <w:rsid w:val="00305FAD"/>
    <w:rsid w:val="00306026"/>
    <w:rsid w:val="0030701C"/>
    <w:rsid w:val="003077AD"/>
    <w:rsid w:val="00307862"/>
    <w:rsid w:val="00310277"/>
    <w:rsid w:val="00310692"/>
    <w:rsid w:val="00311439"/>
    <w:rsid w:val="0031195D"/>
    <w:rsid w:val="00311C46"/>
    <w:rsid w:val="00311FA0"/>
    <w:rsid w:val="00312448"/>
    <w:rsid w:val="00312481"/>
    <w:rsid w:val="00312B82"/>
    <w:rsid w:val="00312E72"/>
    <w:rsid w:val="00312E99"/>
    <w:rsid w:val="00313DFA"/>
    <w:rsid w:val="00313E73"/>
    <w:rsid w:val="00313F4E"/>
    <w:rsid w:val="0031460E"/>
    <w:rsid w:val="00314D93"/>
    <w:rsid w:val="00315370"/>
    <w:rsid w:val="00316798"/>
    <w:rsid w:val="003171AF"/>
    <w:rsid w:val="00320E0D"/>
    <w:rsid w:val="00321588"/>
    <w:rsid w:val="00321CB1"/>
    <w:rsid w:val="00321D7B"/>
    <w:rsid w:val="00322949"/>
    <w:rsid w:val="003234AA"/>
    <w:rsid w:val="00326171"/>
    <w:rsid w:val="003268EC"/>
    <w:rsid w:val="0032752B"/>
    <w:rsid w:val="00327B81"/>
    <w:rsid w:val="00327FBD"/>
    <w:rsid w:val="00330896"/>
    <w:rsid w:val="00330D60"/>
    <w:rsid w:val="00330D8D"/>
    <w:rsid w:val="00331173"/>
    <w:rsid w:val="0033118B"/>
    <w:rsid w:val="0033293D"/>
    <w:rsid w:val="00333692"/>
    <w:rsid w:val="00333823"/>
    <w:rsid w:val="00333DC4"/>
    <w:rsid w:val="003345A0"/>
    <w:rsid w:val="00334E85"/>
    <w:rsid w:val="0033559F"/>
    <w:rsid w:val="00335887"/>
    <w:rsid w:val="00335C29"/>
    <w:rsid w:val="00336137"/>
    <w:rsid w:val="003366EE"/>
    <w:rsid w:val="00336D6C"/>
    <w:rsid w:val="003377AA"/>
    <w:rsid w:val="00337B1E"/>
    <w:rsid w:val="003403F4"/>
    <w:rsid w:val="0034056E"/>
    <w:rsid w:val="003406ED"/>
    <w:rsid w:val="00340EFB"/>
    <w:rsid w:val="00342A4D"/>
    <w:rsid w:val="00342D3D"/>
    <w:rsid w:val="00342E3A"/>
    <w:rsid w:val="0034544F"/>
    <w:rsid w:val="003457A7"/>
    <w:rsid w:val="00345F15"/>
    <w:rsid w:val="00347DA3"/>
    <w:rsid w:val="00350A0E"/>
    <w:rsid w:val="00350DC8"/>
    <w:rsid w:val="00350F37"/>
    <w:rsid w:val="00350FBA"/>
    <w:rsid w:val="0035120B"/>
    <w:rsid w:val="0035121F"/>
    <w:rsid w:val="0035175D"/>
    <w:rsid w:val="00351797"/>
    <w:rsid w:val="00351A4F"/>
    <w:rsid w:val="00352314"/>
    <w:rsid w:val="00353AE0"/>
    <w:rsid w:val="00353F38"/>
    <w:rsid w:val="003540AE"/>
    <w:rsid w:val="0035483B"/>
    <w:rsid w:val="00355515"/>
    <w:rsid w:val="00355AB1"/>
    <w:rsid w:val="00356404"/>
    <w:rsid w:val="0035660D"/>
    <w:rsid w:val="0035671C"/>
    <w:rsid w:val="0035679C"/>
    <w:rsid w:val="00356F49"/>
    <w:rsid w:val="00360568"/>
    <w:rsid w:val="0036172F"/>
    <w:rsid w:val="00361FBA"/>
    <w:rsid w:val="003624A4"/>
    <w:rsid w:val="00363032"/>
    <w:rsid w:val="003638F5"/>
    <w:rsid w:val="00364EF2"/>
    <w:rsid w:val="00364F28"/>
    <w:rsid w:val="00365E61"/>
    <w:rsid w:val="0036634B"/>
    <w:rsid w:val="00367FFB"/>
    <w:rsid w:val="003702CA"/>
    <w:rsid w:val="003703AE"/>
    <w:rsid w:val="00370419"/>
    <w:rsid w:val="0037058D"/>
    <w:rsid w:val="00370F57"/>
    <w:rsid w:val="00371D1E"/>
    <w:rsid w:val="003724C3"/>
    <w:rsid w:val="003725A2"/>
    <w:rsid w:val="003749A7"/>
    <w:rsid w:val="0037517E"/>
    <w:rsid w:val="00375FE8"/>
    <w:rsid w:val="003760DE"/>
    <w:rsid w:val="0037661E"/>
    <w:rsid w:val="00380984"/>
    <w:rsid w:val="003829B2"/>
    <w:rsid w:val="00382F3E"/>
    <w:rsid w:val="0038424B"/>
    <w:rsid w:val="003846CB"/>
    <w:rsid w:val="00384F7A"/>
    <w:rsid w:val="003857C3"/>
    <w:rsid w:val="0038589C"/>
    <w:rsid w:val="00386594"/>
    <w:rsid w:val="00386B8A"/>
    <w:rsid w:val="00386D13"/>
    <w:rsid w:val="00386E4D"/>
    <w:rsid w:val="00386F97"/>
    <w:rsid w:val="003875F6"/>
    <w:rsid w:val="00387DBB"/>
    <w:rsid w:val="00391709"/>
    <w:rsid w:val="00391BC8"/>
    <w:rsid w:val="00391CDA"/>
    <w:rsid w:val="00392552"/>
    <w:rsid w:val="0039361D"/>
    <w:rsid w:val="00393A2A"/>
    <w:rsid w:val="00393C03"/>
    <w:rsid w:val="0039498E"/>
    <w:rsid w:val="00394BFB"/>
    <w:rsid w:val="003970EC"/>
    <w:rsid w:val="00397C89"/>
    <w:rsid w:val="00397F91"/>
    <w:rsid w:val="003A038F"/>
    <w:rsid w:val="003A05E2"/>
    <w:rsid w:val="003A07D8"/>
    <w:rsid w:val="003A1BF5"/>
    <w:rsid w:val="003A1FAC"/>
    <w:rsid w:val="003A216D"/>
    <w:rsid w:val="003A21E7"/>
    <w:rsid w:val="003A225C"/>
    <w:rsid w:val="003A2A10"/>
    <w:rsid w:val="003A33D2"/>
    <w:rsid w:val="003A59CC"/>
    <w:rsid w:val="003A664A"/>
    <w:rsid w:val="003A6A5A"/>
    <w:rsid w:val="003A6C6C"/>
    <w:rsid w:val="003A6FDE"/>
    <w:rsid w:val="003A7DC3"/>
    <w:rsid w:val="003B0B77"/>
    <w:rsid w:val="003B0C94"/>
    <w:rsid w:val="003B104D"/>
    <w:rsid w:val="003B1F5D"/>
    <w:rsid w:val="003B26AE"/>
    <w:rsid w:val="003B2E55"/>
    <w:rsid w:val="003B3533"/>
    <w:rsid w:val="003B3729"/>
    <w:rsid w:val="003B3777"/>
    <w:rsid w:val="003B3C7E"/>
    <w:rsid w:val="003B3C8A"/>
    <w:rsid w:val="003B4038"/>
    <w:rsid w:val="003B4292"/>
    <w:rsid w:val="003B4D3D"/>
    <w:rsid w:val="003B4DA8"/>
    <w:rsid w:val="003B5592"/>
    <w:rsid w:val="003B5932"/>
    <w:rsid w:val="003B5EAD"/>
    <w:rsid w:val="003B787A"/>
    <w:rsid w:val="003B7A58"/>
    <w:rsid w:val="003B7E11"/>
    <w:rsid w:val="003C0B3D"/>
    <w:rsid w:val="003C181C"/>
    <w:rsid w:val="003C20D1"/>
    <w:rsid w:val="003C324F"/>
    <w:rsid w:val="003C475A"/>
    <w:rsid w:val="003C4DA4"/>
    <w:rsid w:val="003C53BE"/>
    <w:rsid w:val="003C55DE"/>
    <w:rsid w:val="003C5AA4"/>
    <w:rsid w:val="003C5CDE"/>
    <w:rsid w:val="003C5D24"/>
    <w:rsid w:val="003C624B"/>
    <w:rsid w:val="003C6846"/>
    <w:rsid w:val="003C7C2E"/>
    <w:rsid w:val="003D05E2"/>
    <w:rsid w:val="003D0BC9"/>
    <w:rsid w:val="003D185A"/>
    <w:rsid w:val="003D27A1"/>
    <w:rsid w:val="003D2914"/>
    <w:rsid w:val="003D2B3C"/>
    <w:rsid w:val="003D2F78"/>
    <w:rsid w:val="003D314F"/>
    <w:rsid w:val="003D3573"/>
    <w:rsid w:val="003D3A19"/>
    <w:rsid w:val="003D3B14"/>
    <w:rsid w:val="003D45CD"/>
    <w:rsid w:val="003D4E64"/>
    <w:rsid w:val="003D5F66"/>
    <w:rsid w:val="003D6804"/>
    <w:rsid w:val="003D6AA0"/>
    <w:rsid w:val="003D6AF2"/>
    <w:rsid w:val="003D78BE"/>
    <w:rsid w:val="003D7D44"/>
    <w:rsid w:val="003E10E7"/>
    <w:rsid w:val="003E1CE5"/>
    <w:rsid w:val="003E247A"/>
    <w:rsid w:val="003E3397"/>
    <w:rsid w:val="003E4A65"/>
    <w:rsid w:val="003E60EE"/>
    <w:rsid w:val="003E64F3"/>
    <w:rsid w:val="003E65FE"/>
    <w:rsid w:val="003E6F47"/>
    <w:rsid w:val="003E70BF"/>
    <w:rsid w:val="003E71A8"/>
    <w:rsid w:val="003E722D"/>
    <w:rsid w:val="003E7FE9"/>
    <w:rsid w:val="003F0301"/>
    <w:rsid w:val="003F0CE7"/>
    <w:rsid w:val="003F122C"/>
    <w:rsid w:val="003F19EC"/>
    <w:rsid w:val="003F28FE"/>
    <w:rsid w:val="003F5A98"/>
    <w:rsid w:val="003F6142"/>
    <w:rsid w:val="003F6C44"/>
    <w:rsid w:val="003F7165"/>
    <w:rsid w:val="003F7C50"/>
    <w:rsid w:val="003F7F8B"/>
    <w:rsid w:val="00400448"/>
    <w:rsid w:val="004006B2"/>
    <w:rsid w:val="00400CAF"/>
    <w:rsid w:val="00400F2D"/>
    <w:rsid w:val="00400F48"/>
    <w:rsid w:val="004014CC"/>
    <w:rsid w:val="00401E96"/>
    <w:rsid w:val="00402D1D"/>
    <w:rsid w:val="00403070"/>
    <w:rsid w:val="0040364B"/>
    <w:rsid w:val="00403891"/>
    <w:rsid w:val="004056EB"/>
    <w:rsid w:val="00405891"/>
    <w:rsid w:val="004058F0"/>
    <w:rsid w:val="0040626F"/>
    <w:rsid w:val="00407370"/>
    <w:rsid w:val="004108E8"/>
    <w:rsid w:val="00410A29"/>
    <w:rsid w:val="004116E6"/>
    <w:rsid w:val="00413195"/>
    <w:rsid w:val="0041531F"/>
    <w:rsid w:val="00415F1D"/>
    <w:rsid w:val="00415FD4"/>
    <w:rsid w:val="004164BD"/>
    <w:rsid w:val="0041685C"/>
    <w:rsid w:val="00416A9B"/>
    <w:rsid w:val="00416CC1"/>
    <w:rsid w:val="00416FA9"/>
    <w:rsid w:val="00417D8F"/>
    <w:rsid w:val="00417F57"/>
    <w:rsid w:val="004201ED"/>
    <w:rsid w:val="00420B47"/>
    <w:rsid w:val="004212D4"/>
    <w:rsid w:val="00421309"/>
    <w:rsid w:val="00421445"/>
    <w:rsid w:val="00423418"/>
    <w:rsid w:val="00424430"/>
    <w:rsid w:val="0042446B"/>
    <w:rsid w:val="004253BD"/>
    <w:rsid w:val="004260A6"/>
    <w:rsid w:val="0042628F"/>
    <w:rsid w:val="00426BB2"/>
    <w:rsid w:val="00430FDB"/>
    <w:rsid w:val="00431171"/>
    <w:rsid w:val="00431B40"/>
    <w:rsid w:val="0043304C"/>
    <w:rsid w:val="00433668"/>
    <w:rsid w:val="0043406F"/>
    <w:rsid w:val="0043421C"/>
    <w:rsid w:val="00434962"/>
    <w:rsid w:val="00434A2E"/>
    <w:rsid w:val="0043512B"/>
    <w:rsid w:val="004356B7"/>
    <w:rsid w:val="004363AC"/>
    <w:rsid w:val="004371F7"/>
    <w:rsid w:val="00437257"/>
    <w:rsid w:val="0043737B"/>
    <w:rsid w:val="00437FD2"/>
    <w:rsid w:val="0044015F"/>
    <w:rsid w:val="004407E4"/>
    <w:rsid w:val="004411A2"/>
    <w:rsid w:val="00441637"/>
    <w:rsid w:val="00441E90"/>
    <w:rsid w:val="00442177"/>
    <w:rsid w:val="0044234C"/>
    <w:rsid w:val="00444044"/>
    <w:rsid w:val="00444451"/>
    <w:rsid w:val="00444589"/>
    <w:rsid w:val="004449DF"/>
    <w:rsid w:val="00445390"/>
    <w:rsid w:val="0044687A"/>
    <w:rsid w:val="004470DF"/>
    <w:rsid w:val="00447154"/>
    <w:rsid w:val="00447C91"/>
    <w:rsid w:val="00451E2C"/>
    <w:rsid w:val="004520D5"/>
    <w:rsid w:val="00452555"/>
    <w:rsid w:val="00452A15"/>
    <w:rsid w:val="00452B4F"/>
    <w:rsid w:val="0045364D"/>
    <w:rsid w:val="0045370C"/>
    <w:rsid w:val="00455A7F"/>
    <w:rsid w:val="00455C03"/>
    <w:rsid w:val="00456D74"/>
    <w:rsid w:val="004578BA"/>
    <w:rsid w:val="00457F22"/>
    <w:rsid w:val="00460E4A"/>
    <w:rsid w:val="0046144F"/>
    <w:rsid w:val="00461770"/>
    <w:rsid w:val="00461E47"/>
    <w:rsid w:val="004628C4"/>
    <w:rsid w:val="00463905"/>
    <w:rsid w:val="00463FC2"/>
    <w:rsid w:val="00464640"/>
    <w:rsid w:val="00466054"/>
    <w:rsid w:val="004700DE"/>
    <w:rsid w:val="004712FC"/>
    <w:rsid w:val="004729C9"/>
    <w:rsid w:val="00472FF8"/>
    <w:rsid w:val="004732D9"/>
    <w:rsid w:val="00473444"/>
    <w:rsid w:val="00475251"/>
    <w:rsid w:val="00475654"/>
    <w:rsid w:val="004759D2"/>
    <w:rsid w:val="00477667"/>
    <w:rsid w:val="004824F2"/>
    <w:rsid w:val="004829FB"/>
    <w:rsid w:val="00482D1E"/>
    <w:rsid w:val="004832A3"/>
    <w:rsid w:val="00483E80"/>
    <w:rsid w:val="0048406A"/>
    <w:rsid w:val="00484962"/>
    <w:rsid w:val="00484ABC"/>
    <w:rsid w:val="0048567B"/>
    <w:rsid w:val="00485D2F"/>
    <w:rsid w:val="004861FB"/>
    <w:rsid w:val="0048654A"/>
    <w:rsid w:val="004865FA"/>
    <w:rsid w:val="00487F6E"/>
    <w:rsid w:val="0049114D"/>
    <w:rsid w:val="00492348"/>
    <w:rsid w:val="00492D45"/>
    <w:rsid w:val="0049340E"/>
    <w:rsid w:val="00493540"/>
    <w:rsid w:val="0049358D"/>
    <w:rsid w:val="00493F7B"/>
    <w:rsid w:val="004943DE"/>
    <w:rsid w:val="00494C48"/>
    <w:rsid w:val="00494DBD"/>
    <w:rsid w:val="00494EEC"/>
    <w:rsid w:val="00495F72"/>
    <w:rsid w:val="00497516"/>
    <w:rsid w:val="004A014F"/>
    <w:rsid w:val="004A0647"/>
    <w:rsid w:val="004A0AB6"/>
    <w:rsid w:val="004A0CF9"/>
    <w:rsid w:val="004A28A2"/>
    <w:rsid w:val="004A2FB2"/>
    <w:rsid w:val="004A335B"/>
    <w:rsid w:val="004A3BA2"/>
    <w:rsid w:val="004A4352"/>
    <w:rsid w:val="004A4D54"/>
    <w:rsid w:val="004A50CF"/>
    <w:rsid w:val="004A5708"/>
    <w:rsid w:val="004A57AC"/>
    <w:rsid w:val="004A7508"/>
    <w:rsid w:val="004B04F3"/>
    <w:rsid w:val="004B1FAC"/>
    <w:rsid w:val="004B2C6B"/>
    <w:rsid w:val="004B2F5B"/>
    <w:rsid w:val="004B365C"/>
    <w:rsid w:val="004B39C4"/>
    <w:rsid w:val="004B3D6C"/>
    <w:rsid w:val="004B430A"/>
    <w:rsid w:val="004B4532"/>
    <w:rsid w:val="004B4648"/>
    <w:rsid w:val="004B5158"/>
    <w:rsid w:val="004B5342"/>
    <w:rsid w:val="004B53B5"/>
    <w:rsid w:val="004B6585"/>
    <w:rsid w:val="004B6849"/>
    <w:rsid w:val="004B7185"/>
    <w:rsid w:val="004C143D"/>
    <w:rsid w:val="004C15B8"/>
    <w:rsid w:val="004C19E3"/>
    <w:rsid w:val="004C3D18"/>
    <w:rsid w:val="004C4255"/>
    <w:rsid w:val="004C4465"/>
    <w:rsid w:val="004C5EFE"/>
    <w:rsid w:val="004C6295"/>
    <w:rsid w:val="004C6455"/>
    <w:rsid w:val="004C6D3F"/>
    <w:rsid w:val="004C75E9"/>
    <w:rsid w:val="004C7865"/>
    <w:rsid w:val="004C7948"/>
    <w:rsid w:val="004C7E61"/>
    <w:rsid w:val="004D0141"/>
    <w:rsid w:val="004D0BD4"/>
    <w:rsid w:val="004D0E3D"/>
    <w:rsid w:val="004D1800"/>
    <w:rsid w:val="004D1DB2"/>
    <w:rsid w:val="004D282F"/>
    <w:rsid w:val="004D4730"/>
    <w:rsid w:val="004D491F"/>
    <w:rsid w:val="004D55A8"/>
    <w:rsid w:val="004D57B6"/>
    <w:rsid w:val="004D5891"/>
    <w:rsid w:val="004D649D"/>
    <w:rsid w:val="004D6734"/>
    <w:rsid w:val="004D6CE8"/>
    <w:rsid w:val="004D6F59"/>
    <w:rsid w:val="004D6FE7"/>
    <w:rsid w:val="004D7045"/>
    <w:rsid w:val="004D79C2"/>
    <w:rsid w:val="004D7D77"/>
    <w:rsid w:val="004E1124"/>
    <w:rsid w:val="004E1BEE"/>
    <w:rsid w:val="004E1C87"/>
    <w:rsid w:val="004E307C"/>
    <w:rsid w:val="004E30A1"/>
    <w:rsid w:val="004E3262"/>
    <w:rsid w:val="004E3A27"/>
    <w:rsid w:val="004E44F3"/>
    <w:rsid w:val="004E45D2"/>
    <w:rsid w:val="004E45F9"/>
    <w:rsid w:val="004E49D3"/>
    <w:rsid w:val="004E5C60"/>
    <w:rsid w:val="004E5DC0"/>
    <w:rsid w:val="004E5F4C"/>
    <w:rsid w:val="004E6A7D"/>
    <w:rsid w:val="004E75BA"/>
    <w:rsid w:val="004E7CF8"/>
    <w:rsid w:val="004E7DAD"/>
    <w:rsid w:val="004E7F6B"/>
    <w:rsid w:val="004F0C9C"/>
    <w:rsid w:val="004F10B2"/>
    <w:rsid w:val="004F2899"/>
    <w:rsid w:val="004F3717"/>
    <w:rsid w:val="004F41F3"/>
    <w:rsid w:val="004F49C0"/>
    <w:rsid w:val="004F4B8A"/>
    <w:rsid w:val="004F4CED"/>
    <w:rsid w:val="004F55C7"/>
    <w:rsid w:val="004F62E9"/>
    <w:rsid w:val="004F7AAF"/>
    <w:rsid w:val="004F7BC0"/>
    <w:rsid w:val="004F7C61"/>
    <w:rsid w:val="00500357"/>
    <w:rsid w:val="00500DC7"/>
    <w:rsid w:val="00501026"/>
    <w:rsid w:val="00501655"/>
    <w:rsid w:val="00502025"/>
    <w:rsid w:val="0050218D"/>
    <w:rsid w:val="00502701"/>
    <w:rsid w:val="0050271D"/>
    <w:rsid w:val="005036CE"/>
    <w:rsid w:val="0050373F"/>
    <w:rsid w:val="00504510"/>
    <w:rsid w:val="00505FC1"/>
    <w:rsid w:val="0050636A"/>
    <w:rsid w:val="005064F9"/>
    <w:rsid w:val="005066E7"/>
    <w:rsid w:val="00506CFD"/>
    <w:rsid w:val="00506DCB"/>
    <w:rsid w:val="0050725E"/>
    <w:rsid w:val="0050747A"/>
    <w:rsid w:val="00507DDC"/>
    <w:rsid w:val="0051097E"/>
    <w:rsid w:val="00510DCC"/>
    <w:rsid w:val="00510FA0"/>
    <w:rsid w:val="00511FE5"/>
    <w:rsid w:val="00512DE0"/>
    <w:rsid w:val="00512E65"/>
    <w:rsid w:val="0051334F"/>
    <w:rsid w:val="00513EF7"/>
    <w:rsid w:val="005148A3"/>
    <w:rsid w:val="00514DE2"/>
    <w:rsid w:val="00516283"/>
    <w:rsid w:val="00516941"/>
    <w:rsid w:val="00516966"/>
    <w:rsid w:val="005177A8"/>
    <w:rsid w:val="00520E46"/>
    <w:rsid w:val="005215F3"/>
    <w:rsid w:val="00521D54"/>
    <w:rsid w:val="005222E8"/>
    <w:rsid w:val="00523832"/>
    <w:rsid w:val="00523F7C"/>
    <w:rsid w:val="00524C20"/>
    <w:rsid w:val="00524CFE"/>
    <w:rsid w:val="0052501E"/>
    <w:rsid w:val="00525924"/>
    <w:rsid w:val="00525EDA"/>
    <w:rsid w:val="005260D8"/>
    <w:rsid w:val="00526379"/>
    <w:rsid w:val="00527123"/>
    <w:rsid w:val="0052790C"/>
    <w:rsid w:val="005301A4"/>
    <w:rsid w:val="0053053E"/>
    <w:rsid w:val="00530E7A"/>
    <w:rsid w:val="005317B6"/>
    <w:rsid w:val="00532788"/>
    <w:rsid w:val="00532EBE"/>
    <w:rsid w:val="005334BF"/>
    <w:rsid w:val="00533C13"/>
    <w:rsid w:val="00533F26"/>
    <w:rsid w:val="00534575"/>
    <w:rsid w:val="00534A82"/>
    <w:rsid w:val="00534D11"/>
    <w:rsid w:val="005354EF"/>
    <w:rsid w:val="0053596C"/>
    <w:rsid w:val="00536228"/>
    <w:rsid w:val="0053643E"/>
    <w:rsid w:val="0053677A"/>
    <w:rsid w:val="0053791B"/>
    <w:rsid w:val="00537BA0"/>
    <w:rsid w:val="00537CEF"/>
    <w:rsid w:val="00540754"/>
    <w:rsid w:val="00540765"/>
    <w:rsid w:val="005407AF"/>
    <w:rsid w:val="00541496"/>
    <w:rsid w:val="005422D7"/>
    <w:rsid w:val="0054296C"/>
    <w:rsid w:val="00544E9E"/>
    <w:rsid w:val="0054534E"/>
    <w:rsid w:val="00545CEC"/>
    <w:rsid w:val="00546756"/>
    <w:rsid w:val="00547329"/>
    <w:rsid w:val="00547591"/>
    <w:rsid w:val="005475FE"/>
    <w:rsid w:val="005477FE"/>
    <w:rsid w:val="00547D6D"/>
    <w:rsid w:val="0055012E"/>
    <w:rsid w:val="005504F6"/>
    <w:rsid w:val="00551301"/>
    <w:rsid w:val="005514CB"/>
    <w:rsid w:val="005515E4"/>
    <w:rsid w:val="0055269F"/>
    <w:rsid w:val="005544EF"/>
    <w:rsid w:val="00554DB3"/>
    <w:rsid w:val="00556B66"/>
    <w:rsid w:val="00557545"/>
    <w:rsid w:val="00557663"/>
    <w:rsid w:val="00557E42"/>
    <w:rsid w:val="00557EB3"/>
    <w:rsid w:val="00560B28"/>
    <w:rsid w:val="00560E7F"/>
    <w:rsid w:val="005610F8"/>
    <w:rsid w:val="0056110E"/>
    <w:rsid w:val="005614D9"/>
    <w:rsid w:val="0056174D"/>
    <w:rsid w:val="005618F5"/>
    <w:rsid w:val="00561929"/>
    <w:rsid w:val="00562122"/>
    <w:rsid w:val="00563CDD"/>
    <w:rsid w:val="005645A9"/>
    <w:rsid w:val="00564BAE"/>
    <w:rsid w:val="00564C9B"/>
    <w:rsid w:val="005662F6"/>
    <w:rsid w:val="00567273"/>
    <w:rsid w:val="005676CD"/>
    <w:rsid w:val="00567B92"/>
    <w:rsid w:val="005704CA"/>
    <w:rsid w:val="005704CF"/>
    <w:rsid w:val="00570C10"/>
    <w:rsid w:val="00571221"/>
    <w:rsid w:val="00571370"/>
    <w:rsid w:val="00571626"/>
    <w:rsid w:val="00571BE0"/>
    <w:rsid w:val="00571DDA"/>
    <w:rsid w:val="00571DF6"/>
    <w:rsid w:val="00571FC8"/>
    <w:rsid w:val="00572238"/>
    <w:rsid w:val="005727F4"/>
    <w:rsid w:val="00572EED"/>
    <w:rsid w:val="005734C3"/>
    <w:rsid w:val="005735D5"/>
    <w:rsid w:val="00573EF2"/>
    <w:rsid w:val="0057473F"/>
    <w:rsid w:val="00574FE1"/>
    <w:rsid w:val="00575AFF"/>
    <w:rsid w:val="00576215"/>
    <w:rsid w:val="005778E3"/>
    <w:rsid w:val="005809AB"/>
    <w:rsid w:val="00581755"/>
    <w:rsid w:val="00581C30"/>
    <w:rsid w:val="005820D5"/>
    <w:rsid w:val="00583871"/>
    <w:rsid w:val="005853D7"/>
    <w:rsid w:val="00586099"/>
    <w:rsid w:val="00586C64"/>
    <w:rsid w:val="00590196"/>
    <w:rsid w:val="0059089B"/>
    <w:rsid w:val="0059094B"/>
    <w:rsid w:val="00590A55"/>
    <w:rsid w:val="00590AD6"/>
    <w:rsid w:val="00591F8F"/>
    <w:rsid w:val="00592766"/>
    <w:rsid w:val="005928A9"/>
    <w:rsid w:val="0059296F"/>
    <w:rsid w:val="005933E2"/>
    <w:rsid w:val="0059356B"/>
    <w:rsid w:val="00593585"/>
    <w:rsid w:val="00593600"/>
    <w:rsid w:val="005937BD"/>
    <w:rsid w:val="005937C8"/>
    <w:rsid w:val="0059411C"/>
    <w:rsid w:val="00594211"/>
    <w:rsid w:val="005947D4"/>
    <w:rsid w:val="00594EDE"/>
    <w:rsid w:val="00595FC1"/>
    <w:rsid w:val="0059642D"/>
    <w:rsid w:val="005966C5"/>
    <w:rsid w:val="00596A6A"/>
    <w:rsid w:val="005973E4"/>
    <w:rsid w:val="00597CBB"/>
    <w:rsid w:val="005A02CF"/>
    <w:rsid w:val="005A059B"/>
    <w:rsid w:val="005A0D53"/>
    <w:rsid w:val="005A20E6"/>
    <w:rsid w:val="005A32C4"/>
    <w:rsid w:val="005A3917"/>
    <w:rsid w:val="005A4009"/>
    <w:rsid w:val="005A5CD3"/>
    <w:rsid w:val="005A5D22"/>
    <w:rsid w:val="005A613D"/>
    <w:rsid w:val="005A6A13"/>
    <w:rsid w:val="005B1540"/>
    <w:rsid w:val="005B216E"/>
    <w:rsid w:val="005B2831"/>
    <w:rsid w:val="005B2982"/>
    <w:rsid w:val="005B2E8F"/>
    <w:rsid w:val="005B3271"/>
    <w:rsid w:val="005B3491"/>
    <w:rsid w:val="005B3ADA"/>
    <w:rsid w:val="005B4566"/>
    <w:rsid w:val="005B4589"/>
    <w:rsid w:val="005B4839"/>
    <w:rsid w:val="005B515A"/>
    <w:rsid w:val="005B69CF"/>
    <w:rsid w:val="005B748A"/>
    <w:rsid w:val="005B75C9"/>
    <w:rsid w:val="005B7760"/>
    <w:rsid w:val="005C058B"/>
    <w:rsid w:val="005C09FB"/>
    <w:rsid w:val="005C25BB"/>
    <w:rsid w:val="005C29D5"/>
    <w:rsid w:val="005C2EDB"/>
    <w:rsid w:val="005C3934"/>
    <w:rsid w:val="005C39C9"/>
    <w:rsid w:val="005C4473"/>
    <w:rsid w:val="005C4A51"/>
    <w:rsid w:val="005C50A8"/>
    <w:rsid w:val="005C55BA"/>
    <w:rsid w:val="005C72EB"/>
    <w:rsid w:val="005C73B8"/>
    <w:rsid w:val="005D058B"/>
    <w:rsid w:val="005D0BAA"/>
    <w:rsid w:val="005D0DB0"/>
    <w:rsid w:val="005D0E19"/>
    <w:rsid w:val="005D1062"/>
    <w:rsid w:val="005D13DB"/>
    <w:rsid w:val="005D1499"/>
    <w:rsid w:val="005D1882"/>
    <w:rsid w:val="005D1B50"/>
    <w:rsid w:val="005D2ED6"/>
    <w:rsid w:val="005D3C08"/>
    <w:rsid w:val="005D4233"/>
    <w:rsid w:val="005D469E"/>
    <w:rsid w:val="005D4A5F"/>
    <w:rsid w:val="005D5576"/>
    <w:rsid w:val="005D5F2D"/>
    <w:rsid w:val="005D61A3"/>
    <w:rsid w:val="005D6345"/>
    <w:rsid w:val="005D64C1"/>
    <w:rsid w:val="005D7152"/>
    <w:rsid w:val="005D78E4"/>
    <w:rsid w:val="005D7945"/>
    <w:rsid w:val="005E080D"/>
    <w:rsid w:val="005E0C76"/>
    <w:rsid w:val="005E0E1D"/>
    <w:rsid w:val="005E0E8E"/>
    <w:rsid w:val="005E0FBA"/>
    <w:rsid w:val="005E1E67"/>
    <w:rsid w:val="005E2AEB"/>
    <w:rsid w:val="005E36F9"/>
    <w:rsid w:val="005E3D81"/>
    <w:rsid w:val="005E5348"/>
    <w:rsid w:val="005E69AA"/>
    <w:rsid w:val="005E6D78"/>
    <w:rsid w:val="005E738C"/>
    <w:rsid w:val="005E7602"/>
    <w:rsid w:val="005E7A70"/>
    <w:rsid w:val="005E7BAE"/>
    <w:rsid w:val="005E7E62"/>
    <w:rsid w:val="005F0526"/>
    <w:rsid w:val="005F1851"/>
    <w:rsid w:val="005F1AD6"/>
    <w:rsid w:val="005F1C7F"/>
    <w:rsid w:val="005F24AC"/>
    <w:rsid w:val="005F2E06"/>
    <w:rsid w:val="005F35D4"/>
    <w:rsid w:val="005F36EF"/>
    <w:rsid w:val="005F38CB"/>
    <w:rsid w:val="005F4254"/>
    <w:rsid w:val="005F5C6A"/>
    <w:rsid w:val="005F62B0"/>
    <w:rsid w:val="005F635D"/>
    <w:rsid w:val="005F6967"/>
    <w:rsid w:val="005F745E"/>
    <w:rsid w:val="0060050E"/>
    <w:rsid w:val="00600A46"/>
    <w:rsid w:val="00601401"/>
    <w:rsid w:val="00601846"/>
    <w:rsid w:val="006019DF"/>
    <w:rsid w:val="0060244B"/>
    <w:rsid w:val="006031BC"/>
    <w:rsid w:val="0060403B"/>
    <w:rsid w:val="0060485C"/>
    <w:rsid w:val="00605386"/>
    <w:rsid w:val="00605540"/>
    <w:rsid w:val="00605B15"/>
    <w:rsid w:val="00605FCD"/>
    <w:rsid w:val="006067D2"/>
    <w:rsid w:val="00606E8E"/>
    <w:rsid w:val="00607637"/>
    <w:rsid w:val="00611AB1"/>
    <w:rsid w:val="00611D1B"/>
    <w:rsid w:val="00612937"/>
    <w:rsid w:val="0061293A"/>
    <w:rsid w:val="00612B07"/>
    <w:rsid w:val="00612FE8"/>
    <w:rsid w:val="006140AC"/>
    <w:rsid w:val="00614D50"/>
    <w:rsid w:val="00616FA5"/>
    <w:rsid w:val="006176E1"/>
    <w:rsid w:val="00617758"/>
    <w:rsid w:val="006203A5"/>
    <w:rsid w:val="00620CEA"/>
    <w:rsid w:val="0062117D"/>
    <w:rsid w:val="00621C32"/>
    <w:rsid w:val="00621CDA"/>
    <w:rsid w:val="006221EE"/>
    <w:rsid w:val="006224A7"/>
    <w:rsid w:val="00622617"/>
    <w:rsid w:val="006231E0"/>
    <w:rsid w:val="006233D0"/>
    <w:rsid w:val="00625CE0"/>
    <w:rsid w:val="00626B17"/>
    <w:rsid w:val="00627572"/>
    <w:rsid w:val="0062769B"/>
    <w:rsid w:val="006307DA"/>
    <w:rsid w:val="00631813"/>
    <w:rsid w:val="00631962"/>
    <w:rsid w:val="0063243D"/>
    <w:rsid w:val="006328C1"/>
    <w:rsid w:val="00632C31"/>
    <w:rsid w:val="00633BA0"/>
    <w:rsid w:val="0063458C"/>
    <w:rsid w:val="006349BD"/>
    <w:rsid w:val="00634B13"/>
    <w:rsid w:val="00635EE5"/>
    <w:rsid w:val="006362FB"/>
    <w:rsid w:val="00636383"/>
    <w:rsid w:val="00636507"/>
    <w:rsid w:val="006365E1"/>
    <w:rsid w:val="00636B74"/>
    <w:rsid w:val="006375DE"/>
    <w:rsid w:val="00637AD8"/>
    <w:rsid w:val="006404E0"/>
    <w:rsid w:val="00641861"/>
    <w:rsid w:val="00641D08"/>
    <w:rsid w:val="00642563"/>
    <w:rsid w:val="00642B8E"/>
    <w:rsid w:val="00643900"/>
    <w:rsid w:val="00643FDD"/>
    <w:rsid w:val="00644420"/>
    <w:rsid w:val="006447A1"/>
    <w:rsid w:val="00644948"/>
    <w:rsid w:val="006457EF"/>
    <w:rsid w:val="006459FA"/>
    <w:rsid w:val="0064659B"/>
    <w:rsid w:val="00646D32"/>
    <w:rsid w:val="00646D5E"/>
    <w:rsid w:val="00647243"/>
    <w:rsid w:val="00647ABF"/>
    <w:rsid w:val="00647F23"/>
    <w:rsid w:val="00650136"/>
    <w:rsid w:val="00650635"/>
    <w:rsid w:val="00650A47"/>
    <w:rsid w:val="00652171"/>
    <w:rsid w:val="00652B2D"/>
    <w:rsid w:val="00652D1D"/>
    <w:rsid w:val="006531ED"/>
    <w:rsid w:val="0065356D"/>
    <w:rsid w:val="00653AE0"/>
    <w:rsid w:val="00653DB3"/>
    <w:rsid w:val="00653E54"/>
    <w:rsid w:val="00655104"/>
    <w:rsid w:val="00655FD2"/>
    <w:rsid w:val="00656AE6"/>
    <w:rsid w:val="00657ECE"/>
    <w:rsid w:val="006607AB"/>
    <w:rsid w:val="006615A2"/>
    <w:rsid w:val="00665094"/>
    <w:rsid w:val="00665129"/>
    <w:rsid w:val="006653FC"/>
    <w:rsid w:val="0066573F"/>
    <w:rsid w:val="00665D22"/>
    <w:rsid w:val="0066625F"/>
    <w:rsid w:val="006665AD"/>
    <w:rsid w:val="006667EF"/>
    <w:rsid w:val="00666D35"/>
    <w:rsid w:val="006673A6"/>
    <w:rsid w:val="006710F8"/>
    <w:rsid w:val="006719C7"/>
    <w:rsid w:val="00671ACD"/>
    <w:rsid w:val="006725BC"/>
    <w:rsid w:val="00672908"/>
    <w:rsid w:val="00672F6E"/>
    <w:rsid w:val="00673D0A"/>
    <w:rsid w:val="006747AB"/>
    <w:rsid w:val="0067481D"/>
    <w:rsid w:val="00674DAC"/>
    <w:rsid w:val="00674F66"/>
    <w:rsid w:val="006754CE"/>
    <w:rsid w:val="00676049"/>
    <w:rsid w:val="0067630D"/>
    <w:rsid w:val="00676CF1"/>
    <w:rsid w:val="006776B9"/>
    <w:rsid w:val="006778E9"/>
    <w:rsid w:val="00680565"/>
    <w:rsid w:val="00680588"/>
    <w:rsid w:val="006805A7"/>
    <w:rsid w:val="006805C9"/>
    <w:rsid w:val="00681AD7"/>
    <w:rsid w:val="006823DA"/>
    <w:rsid w:val="006829C5"/>
    <w:rsid w:val="006834DC"/>
    <w:rsid w:val="0068450A"/>
    <w:rsid w:val="00684860"/>
    <w:rsid w:val="00684BD0"/>
    <w:rsid w:val="006854A7"/>
    <w:rsid w:val="00685C5F"/>
    <w:rsid w:val="00685D77"/>
    <w:rsid w:val="00686D88"/>
    <w:rsid w:val="00687B17"/>
    <w:rsid w:val="00690CD1"/>
    <w:rsid w:val="00690DD7"/>
    <w:rsid w:val="0069143F"/>
    <w:rsid w:val="00691FB1"/>
    <w:rsid w:val="00691FF9"/>
    <w:rsid w:val="00692348"/>
    <w:rsid w:val="006923A7"/>
    <w:rsid w:val="006926FE"/>
    <w:rsid w:val="00692966"/>
    <w:rsid w:val="006929DE"/>
    <w:rsid w:val="00693FEB"/>
    <w:rsid w:val="00694367"/>
    <w:rsid w:val="006945E7"/>
    <w:rsid w:val="00694BD2"/>
    <w:rsid w:val="0069738F"/>
    <w:rsid w:val="0069790B"/>
    <w:rsid w:val="00697A23"/>
    <w:rsid w:val="006A0A7D"/>
    <w:rsid w:val="006A0CCB"/>
    <w:rsid w:val="006A176D"/>
    <w:rsid w:val="006A22D4"/>
    <w:rsid w:val="006A2302"/>
    <w:rsid w:val="006A2888"/>
    <w:rsid w:val="006A2FD1"/>
    <w:rsid w:val="006A5418"/>
    <w:rsid w:val="006A5A50"/>
    <w:rsid w:val="006A6757"/>
    <w:rsid w:val="006A6D1A"/>
    <w:rsid w:val="006A7C9A"/>
    <w:rsid w:val="006B02DC"/>
    <w:rsid w:val="006B0B34"/>
    <w:rsid w:val="006B2228"/>
    <w:rsid w:val="006B23EF"/>
    <w:rsid w:val="006B32D6"/>
    <w:rsid w:val="006B355B"/>
    <w:rsid w:val="006B386E"/>
    <w:rsid w:val="006B3A89"/>
    <w:rsid w:val="006B4448"/>
    <w:rsid w:val="006B47FA"/>
    <w:rsid w:val="006B6525"/>
    <w:rsid w:val="006B66AC"/>
    <w:rsid w:val="006B6CC2"/>
    <w:rsid w:val="006B7262"/>
    <w:rsid w:val="006C0879"/>
    <w:rsid w:val="006C16BC"/>
    <w:rsid w:val="006C173D"/>
    <w:rsid w:val="006C17E1"/>
    <w:rsid w:val="006C1D71"/>
    <w:rsid w:val="006C2863"/>
    <w:rsid w:val="006C34ED"/>
    <w:rsid w:val="006C3A13"/>
    <w:rsid w:val="006C3DE6"/>
    <w:rsid w:val="006C4659"/>
    <w:rsid w:val="006C4EC1"/>
    <w:rsid w:val="006C4FFF"/>
    <w:rsid w:val="006C5D80"/>
    <w:rsid w:val="006C6061"/>
    <w:rsid w:val="006C65B5"/>
    <w:rsid w:val="006C6D4D"/>
    <w:rsid w:val="006D025B"/>
    <w:rsid w:val="006D0E23"/>
    <w:rsid w:val="006D19D4"/>
    <w:rsid w:val="006D1B31"/>
    <w:rsid w:val="006D2094"/>
    <w:rsid w:val="006D32A3"/>
    <w:rsid w:val="006D3D44"/>
    <w:rsid w:val="006D475F"/>
    <w:rsid w:val="006D5534"/>
    <w:rsid w:val="006D6ECF"/>
    <w:rsid w:val="006D6F1F"/>
    <w:rsid w:val="006D745D"/>
    <w:rsid w:val="006D7584"/>
    <w:rsid w:val="006D7D8C"/>
    <w:rsid w:val="006E0CD6"/>
    <w:rsid w:val="006E12A4"/>
    <w:rsid w:val="006E1D81"/>
    <w:rsid w:val="006E237B"/>
    <w:rsid w:val="006E308D"/>
    <w:rsid w:val="006E3995"/>
    <w:rsid w:val="006E4A35"/>
    <w:rsid w:val="006E4AAA"/>
    <w:rsid w:val="006E4ABD"/>
    <w:rsid w:val="006E4C1E"/>
    <w:rsid w:val="006E4FFA"/>
    <w:rsid w:val="006E51C3"/>
    <w:rsid w:val="006E5802"/>
    <w:rsid w:val="006E5AD2"/>
    <w:rsid w:val="006E655F"/>
    <w:rsid w:val="006E6F12"/>
    <w:rsid w:val="006E7715"/>
    <w:rsid w:val="006E7806"/>
    <w:rsid w:val="006E7F1E"/>
    <w:rsid w:val="006F0043"/>
    <w:rsid w:val="006F0A74"/>
    <w:rsid w:val="006F0ACF"/>
    <w:rsid w:val="006F10F9"/>
    <w:rsid w:val="006F1D5B"/>
    <w:rsid w:val="006F1EEC"/>
    <w:rsid w:val="006F29F0"/>
    <w:rsid w:val="006F2B46"/>
    <w:rsid w:val="006F3236"/>
    <w:rsid w:val="006F4109"/>
    <w:rsid w:val="006F42B3"/>
    <w:rsid w:val="006F465E"/>
    <w:rsid w:val="006F5881"/>
    <w:rsid w:val="006F5C31"/>
    <w:rsid w:val="006F65E7"/>
    <w:rsid w:val="006F6D42"/>
    <w:rsid w:val="006F7C10"/>
    <w:rsid w:val="0070041D"/>
    <w:rsid w:val="00700D5F"/>
    <w:rsid w:val="007019C3"/>
    <w:rsid w:val="007048AA"/>
    <w:rsid w:val="00704A9E"/>
    <w:rsid w:val="007056C5"/>
    <w:rsid w:val="00706B28"/>
    <w:rsid w:val="00706BF9"/>
    <w:rsid w:val="00706F5A"/>
    <w:rsid w:val="00707869"/>
    <w:rsid w:val="00707C59"/>
    <w:rsid w:val="007103F9"/>
    <w:rsid w:val="00710772"/>
    <w:rsid w:val="00710F81"/>
    <w:rsid w:val="00711835"/>
    <w:rsid w:val="00711C26"/>
    <w:rsid w:val="00711E6C"/>
    <w:rsid w:val="00712423"/>
    <w:rsid w:val="00712F93"/>
    <w:rsid w:val="0071314D"/>
    <w:rsid w:val="007137BF"/>
    <w:rsid w:val="0071395A"/>
    <w:rsid w:val="00714028"/>
    <w:rsid w:val="0071420F"/>
    <w:rsid w:val="00714E6C"/>
    <w:rsid w:val="00714FB2"/>
    <w:rsid w:val="00715738"/>
    <w:rsid w:val="0071655E"/>
    <w:rsid w:val="007166E5"/>
    <w:rsid w:val="0071683C"/>
    <w:rsid w:val="00717013"/>
    <w:rsid w:val="00717409"/>
    <w:rsid w:val="007206CC"/>
    <w:rsid w:val="00721224"/>
    <w:rsid w:val="00721B20"/>
    <w:rsid w:val="00721CDE"/>
    <w:rsid w:val="0072267B"/>
    <w:rsid w:val="007231DF"/>
    <w:rsid w:val="0072393F"/>
    <w:rsid w:val="00723D92"/>
    <w:rsid w:val="00723E4F"/>
    <w:rsid w:val="00724492"/>
    <w:rsid w:val="0072456F"/>
    <w:rsid w:val="0072496C"/>
    <w:rsid w:val="0072523F"/>
    <w:rsid w:val="0072557F"/>
    <w:rsid w:val="007272C6"/>
    <w:rsid w:val="00730083"/>
    <w:rsid w:val="007307B4"/>
    <w:rsid w:val="00730E75"/>
    <w:rsid w:val="00731629"/>
    <w:rsid w:val="00731662"/>
    <w:rsid w:val="0073178A"/>
    <w:rsid w:val="007323A2"/>
    <w:rsid w:val="007326C4"/>
    <w:rsid w:val="00732AD8"/>
    <w:rsid w:val="00732FD7"/>
    <w:rsid w:val="00733269"/>
    <w:rsid w:val="00733996"/>
    <w:rsid w:val="00735042"/>
    <w:rsid w:val="00736634"/>
    <w:rsid w:val="00736D01"/>
    <w:rsid w:val="00737BE1"/>
    <w:rsid w:val="00737F72"/>
    <w:rsid w:val="00740397"/>
    <w:rsid w:val="00740766"/>
    <w:rsid w:val="0074111E"/>
    <w:rsid w:val="00741287"/>
    <w:rsid w:val="0074150D"/>
    <w:rsid w:val="00741813"/>
    <w:rsid w:val="00742D75"/>
    <w:rsid w:val="007443AF"/>
    <w:rsid w:val="00744A16"/>
    <w:rsid w:val="00744B3E"/>
    <w:rsid w:val="00744E01"/>
    <w:rsid w:val="00744EE6"/>
    <w:rsid w:val="00745C28"/>
    <w:rsid w:val="007472D0"/>
    <w:rsid w:val="007479C7"/>
    <w:rsid w:val="00747A59"/>
    <w:rsid w:val="00747B9A"/>
    <w:rsid w:val="00747DA0"/>
    <w:rsid w:val="00750370"/>
    <w:rsid w:val="00750AD5"/>
    <w:rsid w:val="00750FD5"/>
    <w:rsid w:val="00751AD7"/>
    <w:rsid w:val="007521E6"/>
    <w:rsid w:val="00752D61"/>
    <w:rsid w:val="00752DBA"/>
    <w:rsid w:val="0075312D"/>
    <w:rsid w:val="00753156"/>
    <w:rsid w:val="007537B7"/>
    <w:rsid w:val="00753BE4"/>
    <w:rsid w:val="00754527"/>
    <w:rsid w:val="007549A7"/>
    <w:rsid w:val="007551AD"/>
    <w:rsid w:val="00755778"/>
    <w:rsid w:val="00756386"/>
    <w:rsid w:val="00756EE9"/>
    <w:rsid w:val="0075745E"/>
    <w:rsid w:val="0075758B"/>
    <w:rsid w:val="00757FB9"/>
    <w:rsid w:val="00757FDA"/>
    <w:rsid w:val="00761002"/>
    <w:rsid w:val="00762267"/>
    <w:rsid w:val="0076395F"/>
    <w:rsid w:val="00763AC0"/>
    <w:rsid w:val="007642D3"/>
    <w:rsid w:val="007643E4"/>
    <w:rsid w:val="00764563"/>
    <w:rsid w:val="00764E88"/>
    <w:rsid w:val="00765C97"/>
    <w:rsid w:val="007671EE"/>
    <w:rsid w:val="00767A5E"/>
    <w:rsid w:val="00771B94"/>
    <w:rsid w:val="00771E32"/>
    <w:rsid w:val="007726ED"/>
    <w:rsid w:val="0077287B"/>
    <w:rsid w:val="00772C69"/>
    <w:rsid w:val="00773471"/>
    <w:rsid w:val="00773CAF"/>
    <w:rsid w:val="007751E0"/>
    <w:rsid w:val="00775253"/>
    <w:rsid w:val="0077570D"/>
    <w:rsid w:val="007758A0"/>
    <w:rsid w:val="00776422"/>
    <w:rsid w:val="0077700D"/>
    <w:rsid w:val="0078038E"/>
    <w:rsid w:val="007804E0"/>
    <w:rsid w:val="00780673"/>
    <w:rsid w:val="007807B2"/>
    <w:rsid w:val="00780B80"/>
    <w:rsid w:val="00780C59"/>
    <w:rsid w:val="007814E1"/>
    <w:rsid w:val="00781E3B"/>
    <w:rsid w:val="007821B1"/>
    <w:rsid w:val="007826DE"/>
    <w:rsid w:val="00783584"/>
    <w:rsid w:val="007838F7"/>
    <w:rsid w:val="00783BD6"/>
    <w:rsid w:val="0078523B"/>
    <w:rsid w:val="00786298"/>
    <w:rsid w:val="00787ABE"/>
    <w:rsid w:val="00790F19"/>
    <w:rsid w:val="00791819"/>
    <w:rsid w:val="00791F1C"/>
    <w:rsid w:val="00792331"/>
    <w:rsid w:val="0079433A"/>
    <w:rsid w:val="00794E70"/>
    <w:rsid w:val="00795F43"/>
    <w:rsid w:val="00797432"/>
    <w:rsid w:val="007A0094"/>
    <w:rsid w:val="007A05DF"/>
    <w:rsid w:val="007A0C1D"/>
    <w:rsid w:val="007A0C95"/>
    <w:rsid w:val="007A105A"/>
    <w:rsid w:val="007A112E"/>
    <w:rsid w:val="007A1130"/>
    <w:rsid w:val="007A1224"/>
    <w:rsid w:val="007A194D"/>
    <w:rsid w:val="007A1A80"/>
    <w:rsid w:val="007A1A9C"/>
    <w:rsid w:val="007A1F1D"/>
    <w:rsid w:val="007A3A1B"/>
    <w:rsid w:val="007A403F"/>
    <w:rsid w:val="007A42A9"/>
    <w:rsid w:val="007A4DC8"/>
    <w:rsid w:val="007A548C"/>
    <w:rsid w:val="007A5918"/>
    <w:rsid w:val="007A5BC5"/>
    <w:rsid w:val="007A67E6"/>
    <w:rsid w:val="007B0228"/>
    <w:rsid w:val="007B08BC"/>
    <w:rsid w:val="007B2060"/>
    <w:rsid w:val="007B29FE"/>
    <w:rsid w:val="007B3AE4"/>
    <w:rsid w:val="007B456B"/>
    <w:rsid w:val="007B4BAC"/>
    <w:rsid w:val="007B6281"/>
    <w:rsid w:val="007B6DA2"/>
    <w:rsid w:val="007B6FBD"/>
    <w:rsid w:val="007B7193"/>
    <w:rsid w:val="007B773D"/>
    <w:rsid w:val="007C0291"/>
    <w:rsid w:val="007C057B"/>
    <w:rsid w:val="007C0DD3"/>
    <w:rsid w:val="007C14D9"/>
    <w:rsid w:val="007C1739"/>
    <w:rsid w:val="007C22BE"/>
    <w:rsid w:val="007C26D2"/>
    <w:rsid w:val="007C29CB"/>
    <w:rsid w:val="007C2A62"/>
    <w:rsid w:val="007C2AD9"/>
    <w:rsid w:val="007C32B4"/>
    <w:rsid w:val="007C3A19"/>
    <w:rsid w:val="007C41FC"/>
    <w:rsid w:val="007C4BC7"/>
    <w:rsid w:val="007C4CB1"/>
    <w:rsid w:val="007C50D3"/>
    <w:rsid w:val="007C6889"/>
    <w:rsid w:val="007C6B6D"/>
    <w:rsid w:val="007C7217"/>
    <w:rsid w:val="007C75CD"/>
    <w:rsid w:val="007C7BBE"/>
    <w:rsid w:val="007D073E"/>
    <w:rsid w:val="007D0CDB"/>
    <w:rsid w:val="007D1635"/>
    <w:rsid w:val="007D1A74"/>
    <w:rsid w:val="007D1C33"/>
    <w:rsid w:val="007D1FA5"/>
    <w:rsid w:val="007D2909"/>
    <w:rsid w:val="007D2D38"/>
    <w:rsid w:val="007D3D0F"/>
    <w:rsid w:val="007D42E7"/>
    <w:rsid w:val="007D4346"/>
    <w:rsid w:val="007D4910"/>
    <w:rsid w:val="007D5FCC"/>
    <w:rsid w:val="007D6084"/>
    <w:rsid w:val="007D6362"/>
    <w:rsid w:val="007D636B"/>
    <w:rsid w:val="007E0A88"/>
    <w:rsid w:val="007E0C95"/>
    <w:rsid w:val="007E1563"/>
    <w:rsid w:val="007E1AB1"/>
    <w:rsid w:val="007E35FE"/>
    <w:rsid w:val="007E3978"/>
    <w:rsid w:val="007E3E19"/>
    <w:rsid w:val="007E4A25"/>
    <w:rsid w:val="007E539D"/>
    <w:rsid w:val="007E54C9"/>
    <w:rsid w:val="007E5B9E"/>
    <w:rsid w:val="007E5C32"/>
    <w:rsid w:val="007E79FA"/>
    <w:rsid w:val="007F0B0D"/>
    <w:rsid w:val="007F0D88"/>
    <w:rsid w:val="007F1C01"/>
    <w:rsid w:val="007F1D2D"/>
    <w:rsid w:val="007F2476"/>
    <w:rsid w:val="007F2758"/>
    <w:rsid w:val="007F27BD"/>
    <w:rsid w:val="007F2828"/>
    <w:rsid w:val="007F2F2F"/>
    <w:rsid w:val="007F4CE6"/>
    <w:rsid w:val="007F4EF4"/>
    <w:rsid w:val="007F52C3"/>
    <w:rsid w:val="007F55C6"/>
    <w:rsid w:val="007F5718"/>
    <w:rsid w:val="007F5E28"/>
    <w:rsid w:val="007F5F6A"/>
    <w:rsid w:val="007F65C4"/>
    <w:rsid w:val="007F68F7"/>
    <w:rsid w:val="007F6E3A"/>
    <w:rsid w:val="007F6EC6"/>
    <w:rsid w:val="007F7080"/>
    <w:rsid w:val="007F73F5"/>
    <w:rsid w:val="007F74CF"/>
    <w:rsid w:val="007F7962"/>
    <w:rsid w:val="007F7C49"/>
    <w:rsid w:val="00800102"/>
    <w:rsid w:val="00802D99"/>
    <w:rsid w:val="0080301D"/>
    <w:rsid w:val="008031B0"/>
    <w:rsid w:val="008042B7"/>
    <w:rsid w:val="0080480D"/>
    <w:rsid w:val="00805189"/>
    <w:rsid w:val="008063C6"/>
    <w:rsid w:val="00806853"/>
    <w:rsid w:val="0080719C"/>
    <w:rsid w:val="00807F3A"/>
    <w:rsid w:val="00810C3D"/>
    <w:rsid w:val="00811EC9"/>
    <w:rsid w:val="00812278"/>
    <w:rsid w:val="008123C9"/>
    <w:rsid w:val="00813341"/>
    <w:rsid w:val="008152E3"/>
    <w:rsid w:val="008154D2"/>
    <w:rsid w:val="00815991"/>
    <w:rsid w:val="008164CD"/>
    <w:rsid w:val="0081707F"/>
    <w:rsid w:val="008177E4"/>
    <w:rsid w:val="00817832"/>
    <w:rsid w:val="00817945"/>
    <w:rsid w:val="008202E3"/>
    <w:rsid w:val="0082086D"/>
    <w:rsid w:val="008213D5"/>
    <w:rsid w:val="0082279B"/>
    <w:rsid w:val="00822D3D"/>
    <w:rsid w:val="008233F9"/>
    <w:rsid w:val="0082397B"/>
    <w:rsid w:val="00824EB6"/>
    <w:rsid w:val="008252D2"/>
    <w:rsid w:val="008252FE"/>
    <w:rsid w:val="00825DCA"/>
    <w:rsid w:val="00825FD6"/>
    <w:rsid w:val="00826FC9"/>
    <w:rsid w:val="00827102"/>
    <w:rsid w:val="00831633"/>
    <w:rsid w:val="008330FF"/>
    <w:rsid w:val="00833323"/>
    <w:rsid w:val="00833E50"/>
    <w:rsid w:val="0083462F"/>
    <w:rsid w:val="0083532B"/>
    <w:rsid w:val="008356D4"/>
    <w:rsid w:val="008358DF"/>
    <w:rsid w:val="00835B58"/>
    <w:rsid w:val="00835DE1"/>
    <w:rsid w:val="00836F2A"/>
    <w:rsid w:val="00837AD9"/>
    <w:rsid w:val="0084040B"/>
    <w:rsid w:val="00840AE0"/>
    <w:rsid w:val="00840E8D"/>
    <w:rsid w:val="00840EC8"/>
    <w:rsid w:val="00841397"/>
    <w:rsid w:val="00842148"/>
    <w:rsid w:val="008422D3"/>
    <w:rsid w:val="008425DD"/>
    <w:rsid w:val="008425FA"/>
    <w:rsid w:val="00842CBF"/>
    <w:rsid w:val="00842EE8"/>
    <w:rsid w:val="0084381F"/>
    <w:rsid w:val="00844F39"/>
    <w:rsid w:val="008451FF"/>
    <w:rsid w:val="008458CC"/>
    <w:rsid w:val="0084675B"/>
    <w:rsid w:val="008468F6"/>
    <w:rsid w:val="008469DB"/>
    <w:rsid w:val="00846CBB"/>
    <w:rsid w:val="00847E83"/>
    <w:rsid w:val="008508FE"/>
    <w:rsid w:val="00850FEA"/>
    <w:rsid w:val="00851621"/>
    <w:rsid w:val="008537B0"/>
    <w:rsid w:val="00854399"/>
    <w:rsid w:val="00854FAE"/>
    <w:rsid w:val="008551E5"/>
    <w:rsid w:val="008556FB"/>
    <w:rsid w:val="00856A61"/>
    <w:rsid w:val="00857E69"/>
    <w:rsid w:val="008601B0"/>
    <w:rsid w:val="008601E7"/>
    <w:rsid w:val="0086152C"/>
    <w:rsid w:val="00861C62"/>
    <w:rsid w:val="00862677"/>
    <w:rsid w:val="00862978"/>
    <w:rsid w:val="00863109"/>
    <w:rsid w:val="008635A0"/>
    <w:rsid w:val="00863721"/>
    <w:rsid w:val="00863DA9"/>
    <w:rsid w:val="008644D9"/>
    <w:rsid w:val="00864552"/>
    <w:rsid w:val="00865DEB"/>
    <w:rsid w:val="0086653F"/>
    <w:rsid w:val="0086696F"/>
    <w:rsid w:val="00866C81"/>
    <w:rsid w:val="00867448"/>
    <w:rsid w:val="00867C45"/>
    <w:rsid w:val="00870846"/>
    <w:rsid w:val="00870A9B"/>
    <w:rsid w:val="00871D69"/>
    <w:rsid w:val="00871FE4"/>
    <w:rsid w:val="00872DF0"/>
    <w:rsid w:val="00872EF8"/>
    <w:rsid w:val="00872F15"/>
    <w:rsid w:val="0087365D"/>
    <w:rsid w:val="00873843"/>
    <w:rsid w:val="00873BFF"/>
    <w:rsid w:val="0087441B"/>
    <w:rsid w:val="00874551"/>
    <w:rsid w:val="00875014"/>
    <w:rsid w:val="0087578A"/>
    <w:rsid w:val="008764A0"/>
    <w:rsid w:val="008774BD"/>
    <w:rsid w:val="0088028A"/>
    <w:rsid w:val="00880BB3"/>
    <w:rsid w:val="00880EB0"/>
    <w:rsid w:val="0088139C"/>
    <w:rsid w:val="008813F5"/>
    <w:rsid w:val="00881AE3"/>
    <w:rsid w:val="00881E3B"/>
    <w:rsid w:val="0088285F"/>
    <w:rsid w:val="00882F3A"/>
    <w:rsid w:val="00883578"/>
    <w:rsid w:val="0088491E"/>
    <w:rsid w:val="00884EA6"/>
    <w:rsid w:val="008853D7"/>
    <w:rsid w:val="00885FFE"/>
    <w:rsid w:val="00886632"/>
    <w:rsid w:val="00887133"/>
    <w:rsid w:val="008873CE"/>
    <w:rsid w:val="0088760C"/>
    <w:rsid w:val="00887862"/>
    <w:rsid w:val="00887A70"/>
    <w:rsid w:val="00890313"/>
    <w:rsid w:val="0089048E"/>
    <w:rsid w:val="008914D4"/>
    <w:rsid w:val="00891658"/>
    <w:rsid w:val="0089184B"/>
    <w:rsid w:val="00892287"/>
    <w:rsid w:val="00892478"/>
    <w:rsid w:val="00892AE4"/>
    <w:rsid w:val="00892C6C"/>
    <w:rsid w:val="00892DBA"/>
    <w:rsid w:val="00892E8E"/>
    <w:rsid w:val="00892F49"/>
    <w:rsid w:val="00894089"/>
    <w:rsid w:val="008942B6"/>
    <w:rsid w:val="0089431F"/>
    <w:rsid w:val="008944D9"/>
    <w:rsid w:val="00894BDE"/>
    <w:rsid w:val="008951F4"/>
    <w:rsid w:val="00895645"/>
    <w:rsid w:val="00895A82"/>
    <w:rsid w:val="008960F8"/>
    <w:rsid w:val="0089637E"/>
    <w:rsid w:val="00896DDD"/>
    <w:rsid w:val="00896FFF"/>
    <w:rsid w:val="00897B41"/>
    <w:rsid w:val="008A05D5"/>
    <w:rsid w:val="008A0ECE"/>
    <w:rsid w:val="008A2586"/>
    <w:rsid w:val="008A3875"/>
    <w:rsid w:val="008A46E6"/>
    <w:rsid w:val="008A58ED"/>
    <w:rsid w:val="008A5F93"/>
    <w:rsid w:val="008A6ABE"/>
    <w:rsid w:val="008A6F86"/>
    <w:rsid w:val="008A7143"/>
    <w:rsid w:val="008A733C"/>
    <w:rsid w:val="008A796F"/>
    <w:rsid w:val="008B12CA"/>
    <w:rsid w:val="008B1352"/>
    <w:rsid w:val="008B1459"/>
    <w:rsid w:val="008B1A29"/>
    <w:rsid w:val="008B1EBC"/>
    <w:rsid w:val="008B2371"/>
    <w:rsid w:val="008B33C4"/>
    <w:rsid w:val="008B34F2"/>
    <w:rsid w:val="008B3769"/>
    <w:rsid w:val="008B4872"/>
    <w:rsid w:val="008B4AB6"/>
    <w:rsid w:val="008B6013"/>
    <w:rsid w:val="008B66C7"/>
    <w:rsid w:val="008B6C1A"/>
    <w:rsid w:val="008B6D6C"/>
    <w:rsid w:val="008B7790"/>
    <w:rsid w:val="008B7E99"/>
    <w:rsid w:val="008C01E3"/>
    <w:rsid w:val="008C0D6A"/>
    <w:rsid w:val="008C195F"/>
    <w:rsid w:val="008C1F89"/>
    <w:rsid w:val="008C3105"/>
    <w:rsid w:val="008C351F"/>
    <w:rsid w:val="008C35B0"/>
    <w:rsid w:val="008C42BB"/>
    <w:rsid w:val="008C4D20"/>
    <w:rsid w:val="008C4FEF"/>
    <w:rsid w:val="008C5602"/>
    <w:rsid w:val="008C5701"/>
    <w:rsid w:val="008C63A9"/>
    <w:rsid w:val="008C77A5"/>
    <w:rsid w:val="008D009D"/>
    <w:rsid w:val="008D12F0"/>
    <w:rsid w:val="008D2927"/>
    <w:rsid w:val="008D2EE1"/>
    <w:rsid w:val="008D2F15"/>
    <w:rsid w:val="008D31F4"/>
    <w:rsid w:val="008D3200"/>
    <w:rsid w:val="008D34A6"/>
    <w:rsid w:val="008D3C62"/>
    <w:rsid w:val="008D3D36"/>
    <w:rsid w:val="008D4100"/>
    <w:rsid w:val="008D41FA"/>
    <w:rsid w:val="008D4920"/>
    <w:rsid w:val="008D4A5F"/>
    <w:rsid w:val="008D4EA4"/>
    <w:rsid w:val="008D554E"/>
    <w:rsid w:val="008D5AEB"/>
    <w:rsid w:val="008D625B"/>
    <w:rsid w:val="008D66EA"/>
    <w:rsid w:val="008D7209"/>
    <w:rsid w:val="008D7606"/>
    <w:rsid w:val="008D79DC"/>
    <w:rsid w:val="008E06B5"/>
    <w:rsid w:val="008E07D6"/>
    <w:rsid w:val="008E0B19"/>
    <w:rsid w:val="008E1DA9"/>
    <w:rsid w:val="008E26C1"/>
    <w:rsid w:val="008E29EE"/>
    <w:rsid w:val="008E2C01"/>
    <w:rsid w:val="008E2C6D"/>
    <w:rsid w:val="008E2ED5"/>
    <w:rsid w:val="008E3029"/>
    <w:rsid w:val="008E3143"/>
    <w:rsid w:val="008E3DBA"/>
    <w:rsid w:val="008E433D"/>
    <w:rsid w:val="008E536E"/>
    <w:rsid w:val="008E5AE4"/>
    <w:rsid w:val="008E604E"/>
    <w:rsid w:val="008E6BD3"/>
    <w:rsid w:val="008E7312"/>
    <w:rsid w:val="008F0254"/>
    <w:rsid w:val="008F03B0"/>
    <w:rsid w:val="008F053A"/>
    <w:rsid w:val="008F070F"/>
    <w:rsid w:val="008F0F5A"/>
    <w:rsid w:val="008F166D"/>
    <w:rsid w:val="008F1C20"/>
    <w:rsid w:val="008F242C"/>
    <w:rsid w:val="008F2519"/>
    <w:rsid w:val="008F2561"/>
    <w:rsid w:val="008F3292"/>
    <w:rsid w:val="008F346B"/>
    <w:rsid w:val="008F41A0"/>
    <w:rsid w:val="008F4CBC"/>
    <w:rsid w:val="008F558F"/>
    <w:rsid w:val="008F57D9"/>
    <w:rsid w:val="008F64E4"/>
    <w:rsid w:val="008F685A"/>
    <w:rsid w:val="008F6F8F"/>
    <w:rsid w:val="008F7BD9"/>
    <w:rsid w:val="008F7ECB"/>
    <w:rsid w:val="00900004"/>
    <w:rsid w:val="009006E8"/>
    <w:rsid w:val="00901007"/>
    <w:rsid w:val="00901956"/>
    <w:rsid w:val="0090239B"/>
    <w:rsid w:val="00902666"/>
    <w:rsid w:val="00902CFF"/>
    <w:rsid w:val="00903191"/>
    <w:rsid w:val="00903242"/>
    <w:rsid w:val="009038D3"/>
    <w:rsid w:val="009039A4"/>
    <w:rsid w:val="00903FE3"/>
    <w:rsid w:val="0090416C"/>
    <w:rsid w:val="009046AF"/>
    <w:rsid w:val="00904D82"/>
    <w:rsid w:val="00906ECA"/>
    <w:rsid w:val="00907236"/>
    <w:rsid w:val="009074EC"/>
    <w:rsid w:val="00907C5F"/>
    <w:rsid w:val="00910828"/>
    <w:rsid w:val="0091088D"/>
    <w:rsid w:val="00910A18"/>
    <w:rsid w:val="00911311"/>
    <w:rsid w:val="0091152A"/>
    <w:rsid w:val="00911876"/>
    <w:rsid w:val="00911B84"/>
    <w:rsid w:val="00911E0C"/>
    <w:rsid w:val="009130E8"/>
    <w:rsid w:val="0091328D"/>
    <w:rsid w:val="00914464"/>
    <w:rsid w:val="0091454D"/>
    <w:rsid w:val="009145C0"/>
    <w:rsid w:val="00914B90"/>
    <w:rsid w:val="00915CB2"/>
    <w:rsid w:val="00916367"/>
    <w:rsid w:val="00916520"/>
    <w:rsid w:val="00917A68"/>
    <w:rsid w:val="00920309"/>
    <w:rsid w:val="009203C8"/>
    <w:rsid w:val="009207D0"/>
    <w:rsid w:val="00920E9D"/>
    <w:rsid w:val="009210E5"/>
    <w:rsid w:val="00921C31"/>
    <w:rsid w:val="00921EBC"/>
    <w:rsid w:val="00922290"/>
    <w:rsid w:val="009222A5"/>
    <w:rsid w:val="00922E06"/>
    <w:rsid w:val="00923FF9"/>
    <w:rsid w:val="009240D6"/>
    <w:rsid w:val="00924D17"/>
    <w:rsid w:val="00925B77"/>
    <w:rsid w:val="009265F2"/>
    <w:rsid w:val="00926E74"/>
    <w:rsid w:val="0093017D"/>
    <w:rsid w:val="0093105A"/>
    <w:rsid w:val="009310CB"/>
    <w:rsid w:val="00932B1F"/>
    <w:rsid w:val="00932B8D"/>
    <w:rsid w:val="00933054"/>
    <w:rsid w:val="00933946"/>
    <w:rsid w:val="00933B2F"/>
    <w:rsid w:val="00933E00"/>
    <w:rsid w:val="0093459F"/>
    <w:rsid w:val="009345E0"/>
    <w:rsid w:val="009355DB"/>
    <w:rsid w:val="009359DF"/>
    <w:rsid w:val="00935AF8"/>
    <w:rsid w:val="00936628"/>
    <w:rsid w:val="009371B1"/>
    <w:rsid w:val="00937B89"/>
    <w:rsid w:val="00937D2A"/>
    <w:rsid w:val="00937D3C"/>
    <w:rsid w:val="0094086A"/>
    <w:rsid w:val="009412D6"/>
    <w:rsid w:val="00941ACE"/>
    <w:rsid w:val="00941BA3"/>
    <w:rsid w:val="00941BA8"/>
    <w:rsid w:val="00941FE1"/>
    <w:rsid w:val="009423B8"/>
    <w:rsid w:val="009433BE"/>
    <w:rsid w:val="00943DF7"/>
    <w:rsid w:val="00943E65"/>
    <w:rsid w:val="00944BFE"/>
    <w:rsid w:val="009458F5"/>
    <w:rsid w:val="00945BB0"/>
    <w:rsid w:val="00946340"/>
    <w:rsid w:val="009467CC"/>
    <w:rsid w:val="00947264"/>
    <w:rsid w:val="009472A6"/>
    <w:rsid w:val="00950246"/>
    <w:rsid w:val="00950298"/>
    <w:rsid w:val="009514BD"/>
    <w:rsid w:val="009516B1"/>
    <w:rsid w:val="00952020"/>
    <w:rsid w:val="0095294B"/>
    <w:rsid w:val="009535DF"/>
    <w:rsid w:val="00954362"/>
    <w:rsid w:val="009545CE"/>
    <w:rsid w:val="00954D72"/>
    <w:rsid w:val="00955307"/>
    <w:rsid w:val="0095614A"/>
    <w:rsid w:val="009565F4"/>
    <w:rsid w:val="0095660A"/>
    <w:rsid w:val="009567A8"/>
    <w:rsid w:val="00960997"/>
    <w:rsid w:val="00960A00"/>
    <w:rsid w:val="0096151B"/>
    <w:rsid w:val="00961C02"/>
    <w:rsid w:val="0096225E"/>
    <w:rsid w:val="00962367"/>
    <w:rsid w:val="00962AA5"/>
    <w:rsid w:val="00962D45"/>
    <w:rsid w:val="00963226"/>
    <w:rsid w:val="00963585"/>
    <w:rsid w:val="0096362A"/>
    <w:rsid w:val="0096423B"/>
    <w:rsid w:val="00965433"/>
    <w:rsid w:val="00966124"/>
    <w:rsid w:val="0096657D"/>
    <w:rsid w:val="00966F1E"/>
    <w:rsid w:val="00967F3D"/>
    <w:rsid w:val="009703AA"/>
    <w:rsid w:val="009703E5"/>
    <w:rsid w:val="00970571"/>
    <w:rsid w:val="00971B50"/>
    <w:rsid w:val="00971DD0"/>
    <w:rsid w:val="0097237F"/>
    <w:rsid w:val="009727CD"/>
    <w:rsid w:val="0097282F"/>
    <w:rsid w:val="0097295B"/>
    <w:rsid w:val="00973311"/>
    <w:rsid w:val="00973881"/>
    <w:rsid w:val="00973C78"/>
    <w:rsid w:val="00974244"/>
    <w:rsid w:val="00975945"/>
    <w:rsid w:val="00975CCF"/>
    <w:rsid w:val="00976A73"/>
    <w:rsid w:val="00976B02"/>
    <w:rsid w:val="0098015B"/>
    <w:rsid w:val="009807B2"/>
    <w:rsid w:val="009817BF"/>
    <w:rsid w:val="00981807"/>
    <w:rsid w:val="00981D03"/>
    <w:rsid w:val="00981DDE"/>
    <w:rsid w:val="00981F98"/>
    <w:rsid w:val="00983180"/>
    <w:rsid w:val="0098341B"/>
    <w:rsid w:val="00983448"/>
    <w:rsid w:val="009834AC"/>
    <w:rsid w:val="00983B5D"/>
    <w:rsid w:val="00983BC7"/>
    <w:rsid w:val="00984869"/>
    <w:rsid w:val="009850AD"/>
    <w:rsid w:val="00985311"/>
    <w:rsid w:val="00985382"/>
    <w:rsid w:val="009855E6"/>
    <w:rsid w:val="00985C68"/>
    <w:rsid w:val="00985D87"/>
    <w:rsid w:val="00986D5B"/>
    <w:rsid w:val="0098702D"/>
    <w:rsid w:val="00987E8F"/>
    <w:rsid w:val="0099010E"/>
    <w:rsid w:val="0099012F"/>
    <w:rsid w:val="009902EF"/>
    <w:rsid w:val="0099033E"/>
    <w:rsid w:val="00990344"/>
    <w:rsid w:val="00990F90"/>
    <w:rsid w:val="00991588"/>
    <w:rsid w:val="00991B7E"/>
    <w:rsid w:val="009932E8"/>
    <w:rsid w:val="00993363"/>
    <w:rsid w:val="0099361B"/>
    <w:rsid w:val="00994402"/>
    <w:rsid w:val="00994BDB"/>
    <w:rsid w:val="009A142F"/>
    <w:rsid w:val="009A3247"/>
    <w:rsid w:val="009A3FB5"/>
    <w:rsid w:val="009A404A"/>
    <w:rsid w:val="009A4072"/>
    <w:rsid w:val="009A4285"/>
    <w:rsid w:val="009A4E09"/>
    <w:rsid w:val="009A638E"/>
    <w:rsid w:val="009A7FF4"/>
    <w:rsid w:val="009B02DA"/>
    <w:rsid w:val="009B03B3"/>
    <w:rsid w:val="009B0851"/>
    <w:rsid w:val="009B0B38"/>
    <w:rsid w:val="009B1125"/>
    <w:rsid w:val="009B12D3"/>
    <w:rsid w:val="009B1721"/>
    <w:rsid w:val="009B52C9"/>
    <w:rsid w:val="009B562D"/>
    <w:rsid w:val="009B6699"/>
    <w:rsid w:val="009B6A8D"/>
    <w:rsid w:val="009B6B61"/>
    <w:rsid w:val="009C0863"/>
    <w:rsid w:val="009C0B0E"/>
    <w:rsid w:val="009C12B9"/>
    <w:rsid w:val="009C1A7E"/>
    <w:rsid w:val="009C1FAA"/>
    <w:rsid w:val="009C24DA"/>
    <w:rsid w:val="009C25BB"/>
    <w:rsid w:val="009C26C6"/>
    <w:rsid w:val="009C2827"/>
    <w:rsid w:val="009C40A6"/>
    <w:rsid w:val="009C48D7"/>
    <w:rsid w:val="009C4B1F"/>
    <w:rsid w:val="009C4C61"/>
    <w:rsid w:val="009C5087"/>
    <w:rsid w:val="009C514A"/>
    <w:rsid w:val="009C59BB"/>
    <w:rsid w:val="009C6405"/>
    <w:rsid w:val="009C6599"/>
    <w:rsid w:val="009C6A6F"/>
    <w:rsid w:val="009C7005"/>
    <w:rsid w:val="009C7059"/>
    <w:rsid w:val="009C77E4"/>
    <w:rsid w:val="009C7F19"/>
    <w:rsid w:val="009D0BF4"/>
    <w:rsid w:val="009D121C"/>
    <w:rsid w:val="009D144D"/>
    <w:rsid w:val="009D184B"/>
    <w:rsid w:val="009D1DA1"/>
    <w:rsid w:val="009D1F96"/>
    <w:rsid w:val="009D259B"/>
    <w:rsid w:val="009D267E"/>
    <w:rsid w:val="009D2B16"/>
    <w:rsid w:val="009D2D71"/>
    <w:rsid w:val="009D38E9"/>
    <w:rsid w:val="009D3D1A"/>
    <w:rsid w:val="009D3DA2"/>
    <w:rsid w:val="009D3FA8"/>
    <w:rsid w:val="009D4A78"/>
    <w:rsid w:val="009D4ADD"/>
    <w:rsid w:val="009D617F"/>
    <w:rsid w:val="009D61ED"/>
    <w:rsid w:val="009D7AB3"/>
    <w:rsid w:val="009D7E47"/>
    <w:rsid w:val="009E0E48"/>
    <w:rsid w:val="009E2146"/>
    <w:rsid w:val="009E29A9"/>
    <w:rsid w:val="009E3758"/>
    <w:rsid w:val="009E402D"/>
    <w:rsid w:val="009E40E4"/>
    <w:rsid w:val="009E43CB"/>
    <w:rsid w:val="009E4572"/>
    <w:rsid w:val="009E5335"/>
    <w:rsid w:val="009E53C5"/>
    <w:rsid w:val="009E5CAB"/>
    <w:rsid w:val="009E6059"/>
    <w:rsid w:val="009E62AD"/>
    <w:rsid w:val="009E70FC"/>
    <w:rsid w:val="009F0586"/>
    <w:rsid w:val="009F0858"/>
    <w:rsid w:val="009F0B88"/>
    <w:rsid w:val="009F0BE1"/>
    <w:rsid w:val="009F0D52"/>
    <w:rsid w:val="009F0D7F"/>
    <w:rsid w:val="009F2490"/>
    <w:rsid w:val="009F28DB"/>
    <w:rsid w:val="009F28DF"/>
    <w:rsid w:val="009F4919"/>
    <w:rsid w:val="009F7123"/>
    <w:rsid w:val="009F7246"/>
    <w:rsid w:val="009F7AD0"/>
    <w:rsid w:val="009F7DF5"/>
    <w:rsid w:val="00A00BDB"/>
    <w:rsid w:val="00A014BF"/>
    <w:rsid w:val="00A01616"/>
    <w:rsid w:val="00A01AE2"/>
    <w:rsid w:val="00A02760"/>
    <w:rsid w:val="00A02E7F"/>
    <w:rsid w:val="00A02F82"/>
    <w:rsid w:val="00A0370E"/>
    <w:rsid w:val="00A047C1"/>
    <w:rsid w:val="00A04B75"/>
    <w:rsid w:val="00A05448"/>
    <w:rsid w:val="00A05589"/>
    <w:rsid w:val="00A06AC6"/>
    <w:rsid w:val="00A06DB4"/>
    <w:rsid w:val="00A06EB3"/>
    <w:rsid w:val="00A071EC"/>
    <w:rsid w:val="00A07238"/>
    <w:rsid w:val="00A074C7"/>
    <w:rsid w:val="00A07C5A"/>
    <w:rsid w:val="00A07D7E"/>
    <w:rsid w:val="00A108EA"/>
    <w:rsid w:val="00A10A51"/>
    <w:rsid w:val="00A10F3A"/>
    <w:rsid w:val="00A1102D"/>
    <w:rsid w:val="00A1104E"/>
    <w:rsid w:val="00A12269"/>
    <w:rsid w:val="00A12D73"/>
    <w:rsid w:val="00A131C3"/>
    <w:rsid w:val="00A139C4"/>
    <w:rsid w:val="00A13C2F"/>
    <w:rsid w:val="00A14752"/>
    <w:rsid w:val="00A15346"/>
    <w:rsid w:val="00A1535D"/>
    <w:rsid w:val="00A15366"/>
    <w:rsid w:val="00A16A11"/>
    <w:rsid w:val="00A170C1"/>
    <w:rsid w:val="00A1767D"/>
    <w:rsid w:val="00A20039"/>
    <w:rsid w:val="00A20810"/>
    <w:rsid w:val="00A2174F"/>
    <w:rsid w:val="00A21C40"/>
    <w:rsid w:val="00A23025"/>
    <w:rsid w:val="00A239B4"/>
    <w:rsid w:val="00A23F5B"/>
    <w:rsid w:val="00A246EB"/>
    <w:rsid w:val="00A24890"/>
    <w:rsid w:val="00A24B04"/>
    <w:rsid w:val="00A24BD3"/>
    <w:rsid w:val="00A24D1A"/>
    <w:rsid w:val="00A25B57"/>
    <w:rsid w:val="00A25DA1"/>
    <w:rsid w:val="00A262F1"/>
    <w:rsid w:val="00A26F31"/>
    <w:rsid w:val="00A277AF"/>
    <w:rsid w:val="00A30DAC"/>
    <w:rsid w:val="00A31814"/>
    <w:rsid w:val="00A31BFE"/>
    <w:rsid w:val="00A31DD6"/>
    <w:rsid w:val="00A32D69"/>
    <w:rsid w:val="00A33414"/>
    <w:rsid w:val="00A339F6"/>
    <w:rsid w:val="00A33A6E"/>
    <w:rsid w:val="00A3434F"/>
    <w:rsid w:val="00A3448F"/>
    <w:rsid w:val="00A34591"/>
    <w:rsid w:val="00A348B5"/>
    <w:rsid w:val="00A34DDC"/>
    <w:rsid w:val="00A3520A"/>
    <w:rsid w:val="00A357E2"/>
    <w:rsid w:val="00A35B7A"/>
    <w:rsid w:val="00A3615A"/>
    <w:rsid w:val="00A3704D"/>
    <w:rsid w:val="00A37A4A"/>
    <w:rsid w:val="00A37AA2"/>
    <w:rsid w:val="00A37C07"/>
    <w:rsid w:val="00A4027B"/>
    <w:rsid w:val="00A41DC3"/>
    <w:rsid w:val="00A423E2"/>
    <w:rsid w:val="00A4293E"/>
    <w:rsid w:val="00A4384C"/>
    <w:rsid w:val="00A43B88"/>
    <w:rsid w:val="00A43F25"/>
    <w:rsid w:val="00A4427A"/>
    <w:rsid w:val="00A46797"/>
    <w:rsid w:val="00A4680B"/>
    <w:rsid w:val="00A470B6"/>
    <w:rsid w:val="00A505BD"/>
    <w:rsid w:val="00A505C8"/>
    <w:rsid w:val="00A522FB"/>
    <w:rsid w:val="00A52A12"/>
    <w:rsid w:val="00A53D02"/>
    <w:rsid w:val="00A53D25"/>
    <w:rsid w:val="00A53DBF"/>
    <w:rsid w:val="00A53EAB"/>
    <w:rsid w:val="00A53FD3"/>
    <w:rsid w:val="00A542DB"/>
    <w:rsid w:val="00A543E2"/>
    <w:rsid w:val="00A54C46"/>
    <w:rsid w:val="00A54E58"/>
    <w:rsid w:val="00A54F5F"/>
    <w:rsid w:val="00A5518C"/>
    <w:rsid w:val="00A5523C"/>
    <w:rsid w:val="00A553D9"/>
    <w:rsid w:val="00A55D38"/>
    <w:rsid w:val="00A55DE6"/>
    <w:rsid w:val="00A564B2"/>
    <w:rsid w:val="00A56A7D"/>
    <w:rsid w:val="00A5765E"/>
    <w:rsid w:val="00A6015C"/>
    <w:rsid w:val="00A60FD6"/>
    <w:rsid w:val="00A6149D"/>
    <w:rsid w:val="00A6159E"/>
    <w:rsid w:val="00A618D3"/>
    <w:rsid w:val="00A63BB8"/>
    <w:rsid w:val="00A645E5"/>
    <w:rsid w:val="00A651B9"/>
    <w:rsid w:val="00A65E90"/>
    <w:rsid w:val="00A662D5"/>
    <w:rsid w:val="00A66B93"/>
    <w:rsid w:val="00A671BA"/>
    <w:rsid w:val="00A70614"/>
    <w:rsid w:val="00A70B49"/>
    <w:rsid w:val="00A717DD"/>
    <w:rsid w:val="00A71AE4"/>
    <w:rsid w:val="00A7210D"/>
    <w:rsid w:val="00A72352"/>
    <w:rsid w:val="00A726C4"/>
    <w:rsid w:val="00A74015"/>
    <w:rsid w:val="00A74F44"/>
    <w:rsid w:val="00A7508A"/>
    <w:rsid w:val="00A75725"/>
    <w:rsid w:val="00A75D80"/>
    <w:rsid w:val="00A760AC"/>
    <w:rsid w:val="00A76BBA"/>
    <w:rsid w:val="00A76C23"/>
    <w:rsid w:val="00A76EED"/>
    <w:rsid w:val="00A77177"/>
    <w:rsid w:val="00A80564"/>
    <w:rsid w:val="00A814FD"/>
    <w:rsid w:val="00A81C64"/>
    <w:rsid w:val="00A826C9"/>
    <w:rsid w:val="00A8286A"/>
    <w:rsid w:val="00A82B9E"/>
    <w:rsid w:val="00A82EF2"/>
    <w:rsid w:val="00A82FF8"/>
    <w:rsid w:val="00A8326F"/>
    <w:rsid w:val="00A83543"/>
    <w:rsid w:val="00A83D9E"/>
    <w:rsid w:val="00A853DF"/>
    <w:rsid w:val="00A8589D"/>
    <w:rsid w:val="00A85A96"/>
    <w:rsid w:val="00A85E0F"/>
    <w:rsid w:val="00A85E72"/>
    <w:rsid w:val="00A85EDE"/>
    <w:rsid w:val="00A86320"/>
    <w:rsid w:val="00A863FF"/>
    <w:rsid w:val="00A87A96"/>
    <w:rsid w:val="00A87E02"/>
    <w:rsid w:val="00A90131"/>
    <w:rsid w:val="00A90514"/>
    <w:rsid w:val="00A90875"/>
    <w:rsid w:val="00A9145B"/>
    <w:rsid w:val="00A91D7B"/>
    <w:rsid w:val="00A91E00"/>
    <w:rsid w:val="00A92032"/>
    <w:rsid w:val="00A922AC"/>
    <w:rsid w:val="00A937FD"/>
    <w:rsid w:val="00A94A5C"/>
    <w:rsid w:val="00A94E96"/>
    <w:rsid w:val="00A94EC5"/>
    <w:rsid w:val="00A95110"/>
    <w:rsid w:val="00A951F5"/>
    <w:rsid w:val="00A952CF"/>
    <w:rsid w:val="00A96219"/>
    <w:rsid w:val="00A9628F"/>
    <w:rsid w:val="00A97942"/>
    <w:rsid w:val="00A97BBC"/>
    <w:rsid w:val="00A97C4A"/>
    <w:rsid w:val="00AA0240"/>
    <w:rsid w:val="00AA0430"/>
    <w:rsid w:val="00AA0AF2"/>
    <w:rsid w:val="00AA1874"/>
    <w:rsid w:val="00AA1A63"/>
    <w:rsid w:val="00AA3321"/>
    <w:rsid w:val="00AA3362"/>
    <w:rsid w:val="00AA3864"/>
    <w:rsid w:val="00AA3BDD"/>
    <w:rsid w:val="00AA4592"/>
    <w:rsid w:val="00AA56EE"/>
    <w:rsid w:val="00AA5C6F"/>
    <w:rsid w:val="00AA65F5"/>
    <w:rsid w:val="00AA6EB5"/>
    <w:rsid w:val="00AA7A1D"/>
    <w:rsid w:val="00AA7AD4"/>
    <w:rsid w:val="00AB02EA"/>
    <w:rsid w:val="00AB04A5"/>
    <w:rsid w:val="00AB08D3"/>
    <w:rsid w:val="00AB094D"/>
    <w:rsid w:val="00AB1095"/>
    <w:rsid w:val="00AB13DB"/>
    <w:rsid w:val="00AB17DB"/>
    <w:rsid w:val="00AB1809"/>
    <w:rsid w:val="00AB22ED"/>
    <w:rsid w:val="00AB2A1A"/>
    <w:rsid w:val="00AB2FED"/>
    <w:rsid w:val="00AB33BC"/>
    <w:rsid w:val="00AB3C1C"/>
    <w:rsid w:val="00AB48ED"/>
    <w:rsid w:val="00AB594F"/>
    <w:rsid w:val="00AB5A89"/>
    <w:rsid w:val="00AB5E0A"/>
    <w:rsid w:val="00AB5F85"/>
    <w:rsid w:val="00AB670C"/>
    <w:rsid w:val="00AB69FB"/>
    <w:rsid w:val="00AB76DF"/>
    <w:rsid w:val="00AB78A9"/>
    <w:rsid w:val="00AB7A10"/>
    <w:rsid w:val="00AC0CF0"/>
    <w:rsid w:val="00AC16D1"/>
    <w:rsid w:val="00AC17BE"/>
    <w:rsid w:val="00AC3391"/>
    <w:rsid w:val="00AC3C57"/>
    <w:rsid w:val="00AC43B4"/>
    <w:rsid w:val="00AC563C"/>
    <w:rsid w:val="00AC56F7"/>
    <w:rsid w:val="00AC6B62"/>
    <w:rsid w:val="00AC78CF"/>
    <w:rsid w:val="00AD0F2C"/>
    <w:rsid w:val="00AD1151"/>
    <w:rsid w:val="00AD1204"/>
    <w:rsid w:val="00AD15FE"/>
    <w:rsid w:val="00AD19E3"/>
    <w:rsid w:val="00AD2148"/>
    <w:rsid w:val="00AD22C3"/>
    <w:rsid w:val="00AD246B"/>
    <w:rsid w:val="00AD2583"/>
    <w:rsid w:val="00AD330B"/>
    <w:rsid w:val="00AD346B"/>
    <w:rsid w:val="00AD3D1F"/>
    <w:rsid w:val="00AD42EA"/>
    <w:rsid w:val="00AD4337"/>
    <w:rsid w:val="00AD473C"/>
    <w:rsid w:val="00AD490B"/>
    <w:rsid w:val="00AD4949"/>
    <w:rsid w:val="00AD4B3E"/>
    <w:rsid w:val="00AD6018"/>
    <w:rsid w:val="00AD7172"/>
    <w:rsid w:val="00AD71D3"/>
    <w:rsid w:val="00AD77A9"/>
    <w:rsid w:val="00AD792E"/>
    <w:rsid w:val="00AE11F2"/>
    <w:rsid w:val="00AE1F1C"/>
    <w:rsid w:val="00AE2CC4"/>
    <w:rsid w:val="00AE3554"/>
    <w:rsid w:val="00AE5F29"/>
    <w:rsid w:val="00AE6359"/>
    <w:rsid w:val="00AE6F75"/>
    <w:rsid w:val="00AE7558"/>
    <w:rsid w:val="00AE78E0"/>
    <w:rsid w:val="00AE7947"/>
    <w:rsid w:val="00AE79C9"/>
    <w:rsid w:val="00AE79DB"/>
    <w:rsid w:val="00AF091F"/>
    <w:rsid w:val="00AF1104"/>
    <w:rsid w:val="00AF2B3D"/>
    <w:rsid w:val="00AF36CD"/>
    <w:rsid w:val="00AF4617"/>
    <w:rsid w:val="00AF4D9F"/>
    <w:rsid w:val="00AF4E8C"/>
    <w:rsid w:val="00AF4E9F"/>
    <w:rsid w:val="00AF526E"/>
    <w:rsid w:val="00AF54C1"/>
    <w:rsid w:val="00AF56A3"/>
    <w:rsid w:val="00AF5BBD"/>
    <w:rsid w:val="00AF6186"/>
    <w:rsid w:val="00AF693D"/>
    <w:rsid w:val="00AF70F4"/>
    <w:rsid w:val="00AF7516"/>
    <w:rsid w:val="00AF76CB"/>
    <w:rsid w:val="00AF79B3"/>
    <w:rsid w:val="00B00CA6"/>
    <w:rsid w:val="00B0339A"/>
    <w:rsid w:val="00B03708"/>
    <w:rsid w:val="00B047EA"/>
    <w:rsid w:val="00B05047"/>
    <w:rsid w:val="00B05180"/>
    <w:rsid w:val="00B05C97"/>
    <w:rsid w:val="00B062BE"/>
    <w:rsid w:val="00B06575"/>
    <w:rsid w:val="00B066C6"/>
    <w:rsid w:val="00B0756F"/>
    <w:rsid w:val="00B07938"/>
    <w:rsid w:val="00B07E6B"/>
    <w:rsid w:val="00B10198"/>
    <w:rsid w:val="00B10323"/>
    <w:rsid w:val="00B10584"/>
    <w:rsid w:val="00B10C3A"/>
    <w:rsid w:val="00B10C3C"/>
    <w:rsid w:val="00B10D22"/>
    <w:rsid w:val="00B11511"/>
    <w:rsid w:val="00B115D2"/>
    <w:rsid w:val="00B126B3"/>
    <w:rsid w:val="00B13B79"/>
    <w:rsid w:val="00B141CF"/>
    <w:rsid w:val="00B14E6A"/>
    <w:rsid w:val="00B1543E"/>
    <w:rsid w:val="00B15AA8"/>
    <w:rsid w:val="00B16032"/>
    <w:rsid w:val="00B16B64"/>
    <w:rsid w:val="00B16C3D"/>
    <w:rsid w:val="00B16CF1"/>
    <w:rsid w:val="00B16F3A"/>
    <w:rsid w:val="00B207E3"/>
    <w:rsid w:val="00B232BE"/>
    <w:rsid w:val="00B232F2"/>
    <w:rsid w:val="00B23917"/>
    <w:rsid w:val="00B2426B"/>
    <w:rsid w:val="00B24AAB"/>
    <w:rsid w:val="00B2531A"/>
    <w:rsid w:val="00B25C86"/>
    <w:rsid w:val="00B2678E"/>
    <w:rsid w:val="00B2756F"/>
    <w:rsid w:val="00B27A69"/>
    <w:rsid w:val="00B27ADA"/>
    <w:rsid w:val="00B30446"/>
    <w:rsid w:val="00B308B5"/>
    <w:rsid w:val="00B30C40"/>
    <w:rsid w:val="00B30D85"/>
    <w:rsid w:val="00B30E04"/>
    <w:rsid w:val="00B31038"/>
    <w:rsid w:val="00B31137"/>
    <w:rsid w:val="00B316F5"/>
    <w:rsid w:val="00B318A7"/>
    <w:rsid w:val="00B31A11"/>
    <w:rsid w:val="00B31C24"/>
    <w:rsid w:val="00B31FEC"/>
    <w:rsid w:val="00B32058"/>
    <w:rsid w:val="00B324D0"/>
    <w:rsid w:val="00B3312C"/>
    <w:rsid w:val="00B3397A"/>
    <w:rsid w:val="00B3471C"/>
    <w:rsid w:val="00B3567D"/>
    <w:rsid w:val="00B36D43"/>
    <w:rsid w:val="00B371B9"/>
    <w:rsid w:val="00B4088B"/>
    <w:rsid w:val="00B409BA"/>
    <w:rsid w:val="00B4209A"/>
    <w:rsid w:val="00B426C4"/>
    <w:rsid w:val="00B42986"/>
    <w:rsid w:val="00B43826"/>
    <w:rsid w:val="00B4435A"/>
    <w:rsid w:val="00B466D7"/>
    <w:rsid w:val="00B46AB2"/>
    <w:rsid w:val="00B46B4E"/>
    <w:rsid w:val="00B47E2C"/>
    <w:rsid w:val="00B509C0"/>
    <w:rsid w:val="00B5132C"/>
    <w:rsid w:val="00B51A38"/>
    <w:rsid w:val="00B526F6"/>
    <w:rsid w:val="00B5274E"/>
    <w:rsid w:val="00B528F0"/>
    <w:rsid w:val="00B52AFA"/>
    <w:rsid w:val="00B52C1E"/>
    <w:rsid w:val="00B53CBA"/>
    <w:rsid w:val="00B53D0E"/>
    <w:rsid w:val="00B53EA7"/>
    <w:rsid w:val="00B55BF7"/>
    <w:rsid w:val="00B56430"/>
    <w:rsid w:val="00B56D9B"/>
    <w:rsid w:val="00B5704C"/>
    <w:rsid w:val="00B570CF"/>
    <w:rsid w:val="00B5788D"/>
    <w:rsid w:val="00B57B71"/>
    <w:rsid w:val="00B57CBB"/>
    <w:rsid w:val="00B60188"/>
    <w:rsid w:val="00B60A8A"/>
    <w:rsid w:val="00B61018"/>
    <w:rsid w:val="00B628D5"/>
    <w:rsid w:val="00B62FB5"/>
    <w:rsid w:val="00B63029"/>
    <w:rsid w:val="00B634DB"/>
    <w:rsid w:val="00B64BE5"/>
    <w:rsid w:val="00B6517A"/>
    <w:rsid w:val="00B65796"/>
    <w:rsid w:val="00B659D3"/>
    <w:rsid w:val="00B65DB4"/>
    <w:rsid w:val="00B665FB"/>
    <w:rsid w:val="00B66954"/>
    <w:rsid w:val="00B66DB2"/>
    <w:rsid w:val="00B67E13"/>
    <w:rsid w:val="00B705FD"/>
    <w:rsid w:val="00B709E6"/>
    <w:rsid w:val="00B70BF0"/>
    <w:rsid w:val="00B70CC4"/>
    <w:rsid w:val="00B71315"/>
    <w:rsid w:val="00B7225B"/>
    <w:rsid w:val="00B725BC"/>
    <w:rsid w:val="00B72E2E"/>
    <w:rsid w:val="00B7308A"/>
    <w:rsid w:val="00B7379E"/>
    <w:rsid w:val="00B738C7"/>
    <w:rsid w:val="00B744A4"/>
    <w:rsid w:val="00B7494D"/>
    <w:rsid w:val="00B74BA3"/>
    <w:rsid w:val="00B758B9"/>
    <w:rsid w:val="00B75F77"/>
    <w:rsid w:val="00B76137"/>
    <w:rsid w:val="00B7626A"/>
    <w:rsid w:val="00B7645D"/>
    <w:rsid w:val="00B76F16"/>
    <w:rsid w:val="00B779E6"/>
    <w:rsid w:val="00B81A2F"/>
    <w:rsid w:val="00B82680"/>
    <w:rsid w:val="00B827BA"/>
    <w:rsid w:val="00B828F0"/>
    <w:rsid w:val="00B83383"/>
    <w:rsid w:val="00B83533"/>
    <w:rsid w:val="00B85214"/>
    <w:rsid w:val="00B8533A"/>
    <w:rsid w:val="00B85CC1"/>
    <w:rsid w:val="00B860E0"/>
    <w:rsid w:val="00B864FE"/>
    <w:rsid w:val="00B8671E"/>
    <w:rsid w:val="00B86CCA"/>
    <w:rsid w:val="00B87040"/>
    <w:rsid w:val="00B874C2"/>
    <w:rsid w:val="00B90145"/>
    <w:rsid w:val="00B90BBF"/>
    <w:rsid w:val="00B91CCE"/>
    <w:rsid w:val="00B91D61"/>
    <w:rsid w:val="00B92727"/>
    <w:rsid w:val="00B92CD1"/>
    <w:rsid w:val="00B93354"/>
    <w:rsid w:val="00B94614"/>
    <w:rsid w:val="00B95944"/>
    <w:rsid w:val="00B963F0"/>
    <w:rsid w:val="00B96612"/>
    <w:rsid w:val="00B96A4E"/>
    <w:rsid w:val="00B96F8A"/>
    <w:rsid w:val="00B9706C"/>
    <w:rsid w:val="00B97503"/>
    <w:rsid w:val="00B97936"/>
    <w:rsid w:val="00BA0413"/>
    <w:rsid w:val="00BA219A"/>
    <w:rsid w:val="00BA267C"/>
    <w:rsid w:val="00BA2C22"/>
    <w:rsid w:val="00BA5182"/>
    <w:rsid w:val="00BA5398"/>
    <w:rsid w:val="00BA5931"/>
    <w:rsid w:val="00BA686A"/>
    <w:rsid w:val="00BA6AEE"/>
    <w:rsid w:val="00BA71A4"/>
    <w:rsid w:val="00BA748A"/>
    <w:rsid w:val="00BA7593"/>
    <w:rsid w:val="00BA7A30"/>
    <w:rsid w:val="00BB07EF"/>
    <w:rsid w:val="00BB08D5"/>
    <w:rsid w:val="00BB1A3F"/>
    <w:rsid w:val="00BB2220"/>
    <w:rsid w:val="00BB2391"/>
    <w:rsid w:val="00BB2A54"/>
    <w:rsid w:val="00BB386A"/>
    <w:rsid w:val="00BB415C"/>
    <w:rsid w:val="00BB44CE"/>
    <w:rsid w:val="00BB461A"/>
    <w:rsid w:val="00BB5E88"/>
    <w:rsid w:val="00BB7260"/>
    <w:rsid w:val="00BB73F6"/>
    <w:rsid w:val="00BB7CC8"/>
    <w:rsid w:val="00BB7D10"/>
    <w:rsid w:val="00BB7D4F"/>
    <w:rsid w:val="00BB7F73"/>
    <w:rsid w:val="00BC0215"/>
    <w:rsid w:val="00BC0BF5"/>
    <w:rsid w:val="00BC143C"/>
    <w:rsid w:val="00BC1A04"/>
    <w:rsid w:val="00BC1A20"/>
    <w:rsid w:val="00BC1CBD"/>
    <w:rsid w:val="00BC26C6"/>
    <w:rsid w:val="00BC30E5"/>
    <w:rsid w:val="00BC4A05"/>
    <w:rsid w:val="00BC56F3"/>
    <w:rsid w:val="00BC5D7D"/>
    <w:rsid w:val="00BC5DDD"/>
    <w:rsid w:val="00BC6288"/>
    <w:rsid w:val="00BC69E1"/>
    <w:rsid w:val="00BC71C6"/>
    <w:rsid w:val="00BC7551"/>
    <w:rsid w:val="00BC790C"/>
    <w:rsid w:val="00BD0008"/>
    <w:rsid w:val="00BD0079"/>
    <w:rsid w:val="00BD0722"/>
    <w:rsid w:val="00BD1744"/>
    <w:rsid w:val="00BD1F60"/>
    <w:rsid w:val="00BD2F89"/>
    <w:rsid w:val="00BD494F"/>
    <w:rsid w:val="00BD4997"/>
    <w:rsid w:val="00BD4F30"/>
    <w:rsid w:val="00BD5004"/>
    <w:rsid w:val="00BD62C7"/>
    <w:rsid w:val="00BD68E4"/>
    <w:rsid w:val="00BD6D91"/>
    <w:rsid w:val="00BD7CCF"/>
    <w:rsid w:val="00BD7FE9"/>
    <w:rsid w:val="00BE2060"/>
    <w:rsid w:val="00BE2641"/>
    <w:rsid w:val="00BE26B6"/>
    <w:rsid w:val="00BE3B8C"/>
    <w:rsid w:val="00BE42AF"/>
    <w:rsid w:val="00BE437C"/>
    <w:rsid w:val="00BE5472"/>
    <w:rsid w:val="00BE6A54"/>
    <w:rsid w:val="00BE6AA5"/>
    <w:rsid w:val="00BE6CD2"/>
    <w:rsid w:val="00BE71E3"/>
    <w:rsid w:val="00BE78A5"/>
    <w:rsid w:val="00BE7FDD"/>
    <w:rsid w:val="00BF0091"/>
    <w:rsid w:val="00BF0373"/>
    <w:rsid w:val="00BF05A7"/>
    <w:rsid w:val="00BF0D2C"/>
    <w:rsid w:val="00BF1116"/>
    <w:rsid w:val="00BF11A7"/>
    <w:rsid w:val="00BF163E"/>
    <w:rsid w:val="00BF233D"/>
    <w:rsid w:val="00BF2A9F"/>
    <w:rsid w:val="00BF2BAF"/>
    <w:rsid w:val="00BF2C23"/>
    <w:rsid w:val="00BF2D62"/>
    <w:rsid w:val="00BF35FF"/>
    <w:rsid w:val="00BF4196"/>
    <w:rsid w:val="00BF4264"/>
    <w:rsid w:val="00BF5155"/>
    <w:rsid w:val="00BF54A9"/>
    <w:rsid w:val="00BF56E8"/>
    <w:rsid w:val="00BF6827"/>
    <w:rsid w:val="00BF708F"/>
    <w:rsid w:val="00BF7A6D"/>
    <w:rsid w:val="00C00855"/>
    <w:rsid w:val="00C00BF5"/>
    <w:rsid w:val="00C00F78"/>
    <w:rsid w:val="00C014A6"/>
    <w:rsid w:val="00C0172E"/>
    <w:rsid w:val="00C01BFB"/>
    <w:rsid w:val="00C01EB7"/>
    <w:rsid w:val="00C03258"/>
    <w:rsid w:val="00C03FC2"/>
    <w:rsid w:val="00C04768"/>
    <w:rsid w:val="00C05C20"/>
    <w:rsid w:val="00C0644A"/>
    <w:rsid w:val="00C0704B"/>
    <w:rsid w:val="00C07848"/>
    <w:rsid w:val="00C07B04"/>
    <w:rsid w:val="00C07C7E"/>
    <w:rsid w:val="00C104AC"/>
    <w:rsid w:val="00C1180B"/>
    <w:rsid w:val="00C11AAC"/>
    <w:rsid w:val="00C11AF6"/>
    <w:rsid w:val="00C11F0E"/>
    <w:rsid w:val="00C12D99"/>
    <w:rsid w:val="00C13FF4"/>
    <w:rsid w:val="00C14112"/>
    <w:rsid w:val="00C141EA"/>
    <w:rsid w:val="00C15020"/>
    <w:rsid w:val="00C150F8"/>
    <w:rsid w:val="00C15545"/>
    <w:rsid w:val="00C15732"/>
    <w:rsid w:val="00C1581B"/>
    <w:rsid w:val="00C1625D"/>
    <w:rsid w:val="00C20EAD"/>
    <w:rsid w:val="00C2205A"/>
    <w:rsid w:val="00C223E6"/>
    <w:rsid w:val="00C226C7"/>
    <w:rsid w:val="00C2296B"/>
    <w:rsid w:val="00C23E61"/>
    <w:rsid w:val="00C23F48"/>
    <w:rsid w:val="00C248AD"/>
    <w:rsid w:val="00C25408"/>
    <w:rsid w:val="00C256D6"/>
    <w:rsid w:val="00C259BE"/>
    <w:rsid w:val="00C25B67"/>
    <w:rsid w:val="00C2600A"/>
    <w:rsid w:val="00C26C84"/>
    <w:rsid w:val="00C26E77"/>
    <w:rsid w:val="00C277A7"/>
    <w:rsid w:val="00C304B2"/>
    <w:rsid w:val="00C30BD3"/>
    <w:rsid w:val="00C30F34"/>
    <w:rsid w:val="00C3148F"/>
    <w:rsid w:val="00C32A41"/>
    <w:rsid w:val="00C32B2B"/>
    <w:rsid w:val="00C32C4A"/>
    <w:rsid w:val="00C3351B"/>
    <w:rsid w:val="00C3355A"/>
    <w:rsid w:val="00C3463B"/>
    <w:rsid w:val="00C34803"/>
    <w:rsid w:val="00C348F3"/>
    <w:rsid w:val="00C35677"/>
    <w:rsid w:val="00C356FF"/>
    <w:rsid w:val="00C35814"/>
    <w:rsid w:val="00C360DF"/>
    <w:rsid w:val="00C37001"/>
    <w:rsid w:val="00C37611"/>
    <w:rsid w:val="00C3784A"/>
    <w:rsid w:val="00C37B81"/>
    <w:rsid w:val="00C37CE1"/>
    <w:rsid w:val="00C37CE2"/>
    <w:rsid w:val="00C40F5C"/>
    <w:rsid w:val="00C41735"/>
    <w:rsid w:val="00C4260A"/>
    <w:rsid w:val="00C42627"/>
    <w:rsid w:val="00C4275B"/>
    <w:rsid w:val="00C42901"/>
    <w:rsid w:val="00C42DA6"/>
    <w:rsid w:val="00C43189"/>
    <w:rsid w:val="00C432C1"/>
    <w:rsid w:val="00C4480C"/>
    <w:rsid w:val="00C44B94"/>
    <w:rsid w:val="00C45203"/>
    <w:rsid w:val="00C455D1"/>
    <w:rsid w:val="00C45649"/>
    <w:rsid w:val="00C456EF"/>
    <w:rsid w:val="00C45780"/>
    <w:rsid w:val="00C4682A"/>
    <w:rsid w:val="00C46B67"/>
    <w:rsid w:val="00C46E55"/>
    <w:rsid w:val="00C47129"/>
    <w:rsid w:val="00C4788A"/>
    <w:rsid w:val="00C479C4"/>
    <w:rsid w:val="00C47D91"/>
    <w:rsid w:val="00C47F39"/>
    <w:rsid w:val="00C5000A"/>
    <w:rsid w:val="00C5122B"/>
    <w:rsid w:val="00C51290"/>
    <w:rsid w:val="00C51296"/>
    <w:rsid w:val="00C52BB0"/>
    <w:rsid w:val="00C52C78"/>
    <w:rsid w:val="00C52CE8"/>
    <w:rsid w:val="00C53320"/>
    <w:rsid w:val="00C535D2"/>
    <w:rsid w:val="00C54D46"/>
    <w:rsid w:val="00C54E44"/>
    <w:rsid w:val="00C557DE"/>
    <w:rsid w:val="00C55845"/>
    <w:rsid w:val="00C558B6"/>
    <w:rsid w:val="00C5656B"/>
    <w:rsid w:val="00C56F8E"/>
    <w:rsid w:val="00C574C6"/>
    <w:rsid w:val="00C577AC"/>
    <w:rsid w:val="00C57B15"/>
    <w:rsid w:val="00C57BF5"/>
    <w:rsid w:val="00C57E28"/>
    <w:rsid w:val="00C60197"/>
    <w:rsid w:val="00C60B53"/>
    <w:rsid w:val="00C60E7C"/>
    <w:rsid w:val="00C61900"/>
    <w:rsid w:val="00C62DF7"/>
    <w:rsid w:val="00C62F7F"/>
    <w:rsid w:val="00C630D5"/>
    <w:rsid w:val="00C638BE"/>
    <w:rsid w:val="00C641B5"/>
    <w:rsid w:val="00C641E2"/>
    <w:rsid w:val="00C6429D"/>
    <w:rsid w:val="00C64AA8"/>
    <w:rsid w:val="00C650E8"/>
    <w:rsid w:val="00C6546B"/>
    <w:rsid w:val="00C658EB"/>
    <w:rsid w:val="00C65948"/>
    <w:rsid w:val="00C66068"/>
    <w:rsid w:val="00C664D5"/>
    <w:rsid w:val="00C70C12"/>
    <w:rsid w:val="00C71ABE"/>
    <w:rsid w:val="00C71C3F"/>
    <w:rsid w:val="00C71CA6"/>
    <w:rsid w:val="00C7211E"/>
    <w:rsid w:val="00C73509"/>
    <w:rsid w:val="00C7357F"/>
    <w:rsid w:val="00C741FC"/>
    <w:rsid w:val="00C74BE4"/>
    <w:rsid w:val="00C772B0"/>
    <w:rsid w:val="00C77677"/>
    <w:rsid w:val="00C777DE"/>
    <w:rsid w:val="00C80959"/>
    <w:rsid w:val="00C80B43"/>
    <w:rsid w:val="00C817A0"/>
    <w:rsid w:val="00C8202D"/>
    <w:rsid w:val="00C8203E"/>
    <w:rsid w:val="00C820BC"/>
    <w:rsid w:val="00C82941"/>
    <w:rsid w:val="00C82CEC"/>
    <w:rsid w:val="00C83095"/>
    <w:rsid w:val="00C8410E"/>
    <w:rsid w:val="00C8588D"/>
    <w:rsid w:val="00C858BE"/>
    <w:rsid w:val="00C85A88"/>
    <w:rsid w:val="00C866C8"/>
    <w:rsid w:val="00C8674B"/>
    <w:rsid w:val="00C86C74"/>
    <w:rsid w:val="00C9053C"/>
    <w:rsid w:val="00C90DB8"/>
    <w:rsid w:val="00C91F81"/>
    <w:rsid w:val="00C92A90"/>
    <w:rsid w:val="00C93246"/>
    <w:rsid w:val="00C941EA"/>
    <w:rsid w:val="00C95353"/>
    <w:rsid w:val="00C9547C"/>
    <w:rsid w:val="00C95CDA"/>
    <w:rsid w:val="00C95DE0"/>
    <w:rsid w:val="00C965C6"/>
    <w:rsid w:val="00C96ACE"/>
    <w:rsid w:val="00C96F6C"/>
    <w:rsid w:val="00C97082"/>
    <w:rsid w:val="00CA119E"/>
    <w:rsid w:val="00CA1EF6"/>
    <w:rsid w:val="00CA222E"/>
    <w:rsid w:val="00CA23A2"/>
    <w:rsid w:val="00CA24E7"/>
    <w:rsid w:val="00CA2EA5"/>
    <w:rsid w:val="00CA2FE3"/>
    <w:rsid w:val="00CA3A48"/>
    <w:rsid w:val="00CA42BA"/>
    <w:rsid w:val="00CA4C75"/>
    <w:rsid w:val="00CA55A3"/>
    <w:rsid w:val="00CA5CEA"/>
    <w:rsid w:val="00CA6362"/>
    <w:rsid w:val="00CA6CD4"/>
    <w:rsid w:val="00CA6EB6"/>
    <w:rsid w:val="00CA750C"/>
    <w:rsid w:val="00CA76D2"/>
    <w:rsid w:val="00CA7B3F"/>
    <w:rsid w:val="00CA7E6F"/>
    <w:rsid w:val="00CB0F11"/>
    <w:rsid w:val="00CB1680"/>
    <w:rsid w:val="00CB1DAA"/>
    <w:rsid w:val="00CB2923"/>
    <w:rsid w:val="00CB2D4E"/>
    <w:rsid w:val="00CB2ECC"/>
    <w:rsid w:val="00CB4166"/>
    <w:rsid w:val="00CB521F"/>
    <w:rsid w:val="00CB53FE"/>
    <w:rsid w:val="00CB662A"/>
    <w:rsid w:val="00CB6D2A"/>
    <w:rsid w:val="00CB79FD"/>
    <w:rsid w:val="00CC0C32"/>
    <w:rsid w:val="00CC214E"/>
    <w:rsid w:val="00CC223B"/>
    <w:rsid w:val="00CC23BF"/>
    <w:rsid w:val="00CC2955"/>
    <w:rsid w:val="00CC2996"/>
    <w:rsid w:val="00CC2B07"/>
    <w:rsid w:val="00CC3134"/>
    <w:rsid w:val="00CC321D"/>
    <w:rsid w:val="00CC3BE9"/>
    <w:rsid w:val="00CC44EF"/>
    <w:rsid w:val="00CC587C"/>
    <w:rsid w:val="00CC6732"/>
    <w:rsid w:val="00CC6AD3"/>
    <w:rsid w:val="00CC75F5"/>
    <w:rsid w:val="00CC7719"/>
    <w:rsid w:val="00CD0A66"/>
    <w:rsid w:val="00CD0B50"/>
    <w:rsid w:val="00CD0BEF"/>
    <w:rsid w:val="00CD1CAD"/>
    <w:rsid w:val="00CD2185"/>
    <w:rsid w:val="00CD2DD2"/>
    <w:rsid w:val="00CD319E"/>
    <w:rsid w:val="00CD34B2"/>
    <w:rsid w:val="00CD35AA"/>
    <w:rsid w:val="00CD3DEE"/>
    <w:rsid w:val="00CD3E05"/>
    <w:rsid w:val="00CD4441"/>
    <w:rsid w:val="00CD4D13"/>
    <w:rsid w:val="00CD5F6A"/>
    <w:rsid w:val="00CD6439"/>
    <w:rsid w:val="00CD649E"/>
    <w:rsid w:val="00CD6A44"/>
    <w:rsid w:val="00CD6F99"/>
    <w:rsid w:val="00CD7867"/>
    <w:rsid w:val="00CD7ADA"/>
    <w:rsid w:val="00CE0223"/>
    <w:rsid w:val="00CE10CA"/>
    <w:rsid w:val="00CE116F"/>
    <w:rsid w:val="00CE1793"/>
    <w:rsid w:val="00CE1BC6"/>
    <w:rsid w:val="00CE2FA1"/>
    <w:rsid w:val="00CE481E"/>
    <w:rsid w:val="00CE4830"/>
    <w:rsid w:val="00CE525D"/>
    <w:rsid w:val="00CE687F"/>
    <w:rsid w:val="00CE6CE7"/>
    <w:rsid w:val="00CF02EF"/>
    <w:rsid w:val="00CF0458"/>
    <w:rsid w:val="00CF0698"/>
    <w:rsid w:val="00CF071A"/>
    <w:rsid w:val="00CF23E8"/>
    <w:rsid w:val="00CF2585"/>
    <w:rsid w:val="00CF28B4"/>
    <w:rsid w:val="00CF385C"/>
    <w:rsid w:val="00CF43BE"/>
    <w:rsid w:val="00CF4D89"/>
    <w:rsid w:val="00CF67F5"/>
    <w:rsid w:val="00CF724D"/>
    <w:rsid w:val="00CF7DC4"/>
    <w:rsid w:val="00D02141"/>
    <w:rsid w:val="00D02B8B"/>
    <w:rsid w:val="00D037B6"/>
    <w:rsid w:val="00D03B77"/>
    <w:rsid w:val="00D03D61"/>
    <w:rsid w:val="00D04915"/>
    <w:rsid w:val="00D049C7"/>
    <w:rsid w:val="00D051C6"/>
    <w:rsid w:val="00D053F2"/>
    <w:rsid w:val="00D05689"/>
    <w:rsid w:val="00D05F2A"/>
    <w:rsid w:val="00D06506"/>
    <w:rsid w:val="00D070C9"/>
    <w:rsid w:val="00D077E9"/>
    <w:rsid w:val="00D07B82"/>
    <w:rsid w:val="00D07CB3"/>
    <w:rsid w:val="00D10BC7"/>
    <w:rsid w:val="00D10EED"/>
    <w:rsid w:val="00D11DB3"/>
    <w:rsid w:val="00D13134"/>
    <w:rsid w:val="00D135FC"/>
    <w:rsid w:val="00D13FA7"/>
    <w:rsid w:val="00D14A0C"/>
    <w:rsid w:val="00D1518D"/>
    <w:rsid w:val="00D15286"/>
    <w:rsid w:val="00D1548F"/>
    <w:rsid w:val="00D159C9"/>
    <w:rsid w:val="00D164EB"/>
    <w:rsid w:val="00D16598"/>
    <w:rsid w:val="00D16FA0"/>
    <w:rsid w:val="00D20681"/>
    <w:rsid w:val="00D20B36"/>
    <w:rsid w:val="00D20F4B"/>
    <w:rsid w:val="00D2185A"/>
    <w:rsid w:val="00D218CF"/>
    <w:rsid w:val="00D21DFD"/>
    <w:rsid w:val="00D21FE1"/>
    <w:rsid w:val="00D223C9"/>
    <w:rsid w:val="00D22D75"/>
    <w:rsid w:val="00D23775"/>
    <w:rsid w:val="00D23D97"/>
    <w:rsid w:val="00D24774"/>
    <w:rsid w:val="00D305A9"/>
    <w:rsid w:val="00D30905"/>
    <w:rsid w:val="00D31253"/>
    <w:rsid w:val="00D313CC"/>
    <w:rsid w:val="00D32067"/>
    <w:rsid w:val="00D320C3"/>
    <w:rsid w:val="00D32BD7"/>
    <w:rsid w:val="00D332F1"/>
    <w:rsid w:val="00D33B91"/>
    <w:rsid w:val="00D3464D"/>
    <w:rsid w:val="00D34D84"/>
    <w:rsid w:val="00D34FD2"/>
    <w:rsid w:val="00D35FBC"/>
    <w:rsid w:val="00D370B8"/>
    <w:rsid w:val="00D37127"/>
    <w:rsid w:val="00D37B9A"/>
    <w:rsid w:val="00D37D5A"/>
    <w:rsid w:val="00D41318"/>
    <w:rsid w:val="00D41943"/>
    <w:rsid w:val="00D42098"/>
    <w:rsid w:val="00D42DA1"/>
    <w:rsid w:val="00D42DB0"/>
    <w:rsid w:val="00D42F3F"/>
    <w:rsid w:val="00D43219"/>
    <w:rsid w:val="00D4340A"/>
    <w:rsid w:val="00D43B10"/>
    <w:rsid w:val="00D44AE9"/>
    <w:rsid w:val="00D44EAD"/>
    <w:rsid w:val="00D45966"/>
    <w:rsid w:val="00D46954"/>
    <w:rsid w:val="00D478A5"/>
    <w:rsid w:val="00D47E5E"/>
    <w:rsid w:val="00D47EEE"/>
    <w:rsid w:val="00D503E1"/>
    <w:rsid w:val="00D510FF"/>
    <w:rsid w:val="00D512B2"/>
    <w:rsid w:val="00D51493"/>
    <w:rsid w:val="00D5153D"/>
    <w:rsid w:val="00D5194B"/>
    <w:rsid w:val="00D52851"/>
    <w:rsid w:val="00D52F6B"/>
    <w:rsid w:val="00D540D0"/>
    <w:rsid w:val="00D54275"/>
    <w:rsid w:val="00D548E3"/>
    <w:rsid w:val="00D54A33"/>
    <w:rsid w:val="00D54E00"/>
    <w:rsid w:val="00D54FB6"/>
    <w:rsid w:val="00D558A7"/>
    <w:rsid w:val="00D55B4B"/>
    <w:rsid w:val="00D55E63"/>
    <w:rsid w:val="00D56711"/>
    <w:rsid w:val="00D567AB"/>
    <w:rsid w:val="00D56FA0"/>
    <w:rsid w:val="00D57895"/>
    <w:rsid w:val="00D612CF"/>
    <w:rsid w:val="00D614ED"/>
    <w:rsid w:val="00D61762"/>
    <w:rsid w:val="00D618FA"/>
    <w:rsid w:val="00D623A7"/>
    <w:rsid w:val="00D62CA8"/>
    <w:rsid w:val="00D6372D"/>
    <w:rsid w:val="00D64F86"/>
    <w:rsid w:val="00D656DC"/>
    <w:rsid w:val="00D657CD"/>
    <w:rsid w:val="00D659A8"/>
    <w:rsid w:val="00D66AE6"/>
    <w:rsid w:val="00D7033A"/>
    <w:rsid w:val="00D705ED"/>
    <w:rsid w:val="00D70872"/>
    <w:rsid w:val="00D70C97"/>
    <w:rsid w:val="00D71032"/>
    <w:rsid w:val="00D72C08"/>
    <w:rsid w:val="00D72DC7"/>
    <w:rsid w:val="00D73405"/>
    <w:rsid w:val="00D73B39"/>
    <w:rsid w:val="00D73C9A"/>
    <w:rsid w:val="00D7455D"/>
    <w:rsid w:val="00D75582"/>
    <w:rsid w:val="00D755EB"/>
    <w:rsid w:val="00D75E31"/>
    <w:rsid w:val="00D76454"/>
    <w:rsid w:val="00D7675C"/>
    <w:rsid w:val="00D76C72"/>
    <w:rsid w:val="00D776F7"/>
    <w:rsid w:val="00D77937"/>
    <w:rsid w:val="00D8024B"/>
    <w:rsid w:val="00D80E60"/>
    <w:rsid w:val="00D80FEA"/>
    <w:rsid w:val="00D816E5"/>
    <w:rsid w:val="00D82DFD"/>
    <w:rsid w:val="00D82F9D"/>
    <w:rsid w:val="00D83204"/>
    <w:rsid w:val="00D83461"/>
    <w:rsid w:val="00D83DBD"/>
    <w:rsid w:val="00D84E83"/>
    <w:rsid w:val="00D850ED"/>
    <w:rsid w:val="00D8562C"/>
    <w:rsid w:val="00D85EA9"/>
    <w:rsid w:val="00D870D1"/>
    <w:rsid w:val="00D876AB"/>
    <w:rsid w:val="00D87C7D"/>
    <w:rsid w:val="00D87DF1"/>
    <w:rsid w:val="00D9095C"/>
    <w:rsid w:val="00D913D9"/>
    <w:rsid w:val="00D91E23"/>
    <w:rsid w:val="00D92E32"/>
    <w:rsid w:val="00D93AC6"/>
    <w:rsid w:val="00D94877"/>
    <w:rsid w:val="00D94BFC"/>
    <w:rsid w:val="00D9585A"/>
    <w:rsid w:val="00D95A4E"/>
    <w:rsid w:val="00D95EC1"/>
    <w:rsid w:val="00D960F0"/>
    <w:rsid w:val="00D96226"/>
    <w:rsid w:val="00D9664E"/>
    <w:rsid w:val="00D96894"/>
    <w:rsid w:val="00D96AD8"/>
    <w:rsid w:val="00D96CBC"/>
    <w:rsid w:val="00D96D25"/>
    <w:rsid w:val="00D96D29"/>
    <w:rsid w:val="00D96DA2"/>
    <w:rsid w:val="00D96DD2"/>
    <w:rsid w:val="00D96F92"/>
    <w:rsid w:val="00D9725C"/>
    <w:rsid w:val="00D972CE"/>
    <w:rsid w:val="00D97EBC"/>
    <w:rsid w:val="00DA0AA7"/>
    <w:rsid w:val="00DA177E"/>
    <w:rsid w:val="00DA1EB2"/>
    <w:rsid w:val="00DA2D9C"/>
    <w:rsid w:val="00DA416E"/>
    <w:rsid w:val="00DA4A40"/>
    <w:rsid w:val="00DA4C11"/>
    <w:rsid w:val="00DA4D73"/>
    <w:rsid w:val="00DA4EED"/>
    <w:rsid w:val="00DA5747"/>
    <w:rsid w:val="00DA58AC"/>
    <w:rsid w:val="00DA606F"/>
    <w:rsid w:val="00DA61F4"/>
    <w:rsid w:val="00DA62FA"/>
    <w:rsid w:val="00DA66F7"/>
    <w:rsid w:val="00DA6EAA"/>
    <w:rsid w:val="00DA72CA"/>
    <w:rsid w:val="00DB0695"/>
    <w:rsid w:val="00DB0F76"/>
    <w:rsid w:val="00DB3E7D"/>
    <w:rsid w:val="00DB4032"/>
    <w:rsid w:val="00DB47FA"/>
    <w:rsid w:val="00DB5B37"/>
    <w:rsid w:val="00DB60B5"/>
    <w:rsid w:val="00DB6539"/>
    <w:rsid w:val="00DB6580"/>
    <w:rsid w:val="00DB6707"/>
    <w:rsid w:val="00DB6BD4"/>
    <w:rsid w:val="00DB74B2"/>
    <w:rsid w:val="00DC082B"/>
    <w:rsid w:val="00DC0ABD"/>
    <w:rsid w:val="00DC0AC4"/>
    <w:rsid w:val="00DC0E5B"/>
    <w:rsid w:val="00DC1035"/>
    <w:rsid w:val="00DC1219"/>
    <w:rsid w:val="00DC20F2"/>
    <w:rsid w:val="00DC2203"/>
    <w:rsid w:val="00DC2A37"/>
    <w:rsid w:val="00DC2C6D"/>
    <w:rsid w:val="00DC2D56"/>
    <w:rsid w:val="00DC3EE2"/>
    <w:rsid w:val="00DC42CC"/>
    <w:rsid w:val="00DC4943"/>
    <w:rsid w:val="00DC5191"/>
    <w:rsid w:val="00DC5788"/>
    <w:rsid w:val="00DC5B07"/>
    <w:rsid w:val="00DC5BA7"/>
    <w:rsid w:val="00DC7993"/>
    <w:rsid w:val="00DC7A35"/>
    <w:rsid w:val="00DC7C09"/>
    <w:rsid w:val="00DD0DC9"/>
    <w:rsid w:val="00DD15EA"/>
    <w:rsid w:val="00DD1EE0"/>
    <w:rsid w:val="00DD33CB"/>
    <w:rsid w:val="00DD4764"/>
    <w:rsid w:val="00DD56D3"/>
    <w:rsid w:val="00DD5C2A"/>
    <w:rsid w:val="00DD611E"/>
    <w:rsid w:val="00DD69EA"/>
    <w:rsid w:val="00DD766D"/>
    <w:rsid w:val="00DD7CB1"/>
    <w:rsid w:val="00DE0F92"/>
    <w:rsid w:val="00DE172F"/>
    <w:rsid w:val="00DE1A51"/>
    <w:rsid w:val="00DE2092"/>
    <w:rsid w:val="00DE2459"/>
    <w:rsid w:val="00DE30EA"/>
    <w:rsid w:val="00DE333B"/>
    <w:rsid w:val="00DE4846"/>
    <w:rsid w:val="00DE5534"/>
    <w:rsid w:val="00DE55E0"/>
    <w:rsid w:val="00DE603E"/>
    <w:rsid w:val="00DE6327"/>
    <w:rsid w:val="00DE64FD"/>
    <w:rsid w:val="00DE6BFC"/>
    <w:rsid w:val="00DE726C"/>
    <w:rsid w:val="00DE72AA"/>
    <w:rsid w:val="00DE7600"/>
    <w:rsid w:val="00DE7E12"/>
    <w:rsid w:val="00DF08EC"/>
    <w:rsid w:val="00DF0BDD"/>
    <w:rsid w:val="00DF1D6D"/>
    <w:rsid w:val="00DF2007"/>
    <w:rsid w:val="00DF2487"/>
    <w:rsid w:val="00DF2991"/>
    <w:rsid w:val="00DF3291"/>
    <w:rsid w:val="00DF33BE"/>
    <w:rsid w:val="00DF4433"/>
    <w:rsid w:val="00DF4F72"/>
    <w:rsid w:val="00DF504F"/>
    <w:rsid w:val="00DF53CB"/>
    <w:rsid w:val="00DF5E02"/>
    <w:rsid w:val="00DF69E8"/>
    <w:rsid w:val="00DF6A01"/>
    <w:rsid w:val="00DF6DD8"/>
    <w:rsid w:val="00DF7F3D"/>
    <w:rsid w:val="00E00AB1"/>
    <w:rsid w:val="00E011E6"/>
    <w:rsid w:val="00E014EB"/>
    <w:rsid w:val="00E01BE6"/>
    <w:rsid w:val="00E01F70"/>
    <w:rsid w:val="00E028DC"/>
    <w:rsid w:val="00E0367F"/>
    <w:rsid w:val="00E03DEB"/>
    <w:rsid w:val="00E041AC"/>
    <w:rsid w:val="00E0511B"/>
    <w:rsid w:val="00E05353"/>
    <w:rsid w:val="00E054BA"/>
    <w:rsid w:val="00E05551"/>
    <w:rsid w:val="00E05F1E"/>
    <w:rsid w:val="00E06483"/>
    <w:rsid w:val="00E06EBB"/>
    <w:rsid w:val="00E071B5"/>
    <w:rsid w:val="00E11DA1"/>
    <w:rsid w:val="00E11F1C"/>
    <w:rsid w:val="00E12ED3"/>
    <w:rsid w:val="00E13162"/>
    <w:rsid w:val="00E13298"/>
    <w:rsid w:val="00E134D7"/>
    <w:rsid w:val="00E14CA8"/>
    <w:rsid w:val="00E15009"/>
    <w:rsid w:val="00E150E7"/>
    <w:rsid w:val="00E17B13"/>
    <w:rsid w:val="00E20240"/>
    <w:rsid w:val="00E20924"/>
    <w:rsid w:val="00E21C31"/>
    <w:rsid w:val="00E22713"/>
    <w:rsid w:val="00E231CF"/>
    <w:rsid w:val="00E231D0"/>
    <w:rsid w:val="00E232D4"/>
    <w:rsid w:val="00E240BD"/>
    <w:rsid w:val="00E2460A"/>
    <w:rsid w:val="00E24837"/>
    <w:rsid w:val="00E24D3A"/>
    <w:rsid w:val="00E24E74"/>
    <w:rsid w:val="00E25274"/>
    <w:rsid w:val="00E2571D"/>
    <w:rsid w:val="00E26B3D"/>
    <w:rsid w:val="00E27002"/>
    <w:rsid w:val="00E274A6"/>
    <w:rsid w:val="00E30241"/>
    <w:rsid w:val="00E31B29"/>
    <w:rsid w:val="00E31EBB"/>
    <w:rsid w:val="00E32019"/>
    <w:rsid w:val="00E320D3"/>
    <w:rsid w:val="00E323EB"/>
    <w:rsid w:val="00E339F9"/>
    <w:rsid w:val="00E33C2C"/>
    <w:rsid w:val="00E35075"/>
    <w:rsid w:val="00E352F0"/>
    <w:rsid w:val="00E3599F"/>
    <w:rsid w:val="00E370A1"/>
    <w:rsid w:val="00E37420"/>
    <w:rsid w:val="00E3781E"/>
    <w:rsid w:val="00E37F4D"/>
    <w:rsid w:val="00E40DDA"/>
    <w:rsid w:val="00E41198"/>
    <w:rsid w:val="00E41E7A"/>
    <w:rsid w:val="00E42F44"/>
    <w:rsid w:val="00E44021"/>
    <w:rsid w:val="00E46F87"/>
    <w:rsid w:val="00E4797D"/>
    <w:rsid w:val="00E47F22"/>
    <w:rsid w:val="00E50A32"/>
    <w:rsid w:val="00E50E75"/>
    <w:rsid w:val="00E51368"/>
    <w:rsid w:val="00E51808"/>
    <w:rsid w:val="00E51C42"/>
    <w:rsid w:val="00E51CEB"/>
    <w:rsid w:val="00E52565"/>
    <w:rsid w:val="00E52BA9"/>
    <w:rsid w:val="00E52CFD"/>
    <w:rsid w:val="00E53CA5"/>
    <w:rsid w:val="00E53CF6"/>
    <w:rsid w:val="00E54146"/>
    <w:rsid w:val="00E549CF"/>
    <w:rsid w:val="00E5536A"/>
    <w:rsid w:val="00E5595F"/>
    <w:rsid w:val="00E55E11"/>
    <w:rsid w:val="00E56C89"/>
    <w:rsid w:val="00E5733A"/>
    <w:rsid w:val="00E57C82"/>
    <w:rsid w:val="00E57E26"/>
    <w:rsid w:val="00E57F97"/>
    <w:rsid w:val="00E60295"/>
    <w:rsid w:val="00E60C02"/>
    <w:rsid w:val="00E61D6B"/>
    <w:rsid w:val="00E620A0"/>
    <w:rsid w:val="00E640E7"/>
    <w:rsid w:val="00E641F4"/>
    <w:rsid w:val="00E6431A"/>
    <w:rsid w:val="00E64767"/>
    <w:rsid w:val="00E647C7"/>
    <w:rsid w:val="00E65688"/>
    <w:rsid w:val="00E66BFB"/>
    <w:rsid w:val="00E67069"/>
    <w:rsid w:val="00E6744A"/>
    <w:rsid w:val="00E676AF"/>
    <w:rsid w:val="00E7025E"/>
    <w:rsid w:val="00E70D53"/>
    <w:rsid w:val="00E71107"/>
    <w:rsid w:val="00E71462"/>
    <w:rsid w:val="00E71DE0"/>
    <w:rsid w:val="00E72B12"/>
    <w:rsid w:val="00E737E1"/>
    <w:rsid w:val="00E739C6"/>
    <w:rsid w:val="00E74228"/>
    <w:rsid w:val="00E742C8"/>
    <w:rsid w:val="00E74916"/>
    <w:rsid w:val="00E76E42"/>
    <w:rsid w:val="00E770B8"/>
    <w:rsid w:val="00E77944"/>
    <w:rsid w:val="00E77DB3"/>
    <w:rsid w:val="00E8043D"/>
    <w:rsid w:val="00E804DA"/>
    <w:rsid w:val="00E80BBD"/>
    <w:rsid w:val="00E82676"/>
    <w:rsid w:val="00E834C5"/>
    <w:rsid w:val="00E83F18"/>
    <w:rsid w:val="00E84852"/>
    <w:rsid w:val="00E84A23"/>
    <w:rsid w:val="00E8566A"/>
    <w:rsid w:val="00E856B8"/>
    <w:rsid w:val="00E85DFC"/>
    <w:rsid w:val="00E865F8"/>
    <w:rsid w:val="00E87335"/>
    <w:rsid w:val="00E87E2A"/>
    <w:rsid w:val="00E87FC6"/>
    <w:rsid w:val="00E9025F"/>
    <w:rsid w:val="00E92C56"/>
    <w:rsid w:val="00E930DC"/>
    <w:rsid w:val="00E94C51"/>
    <w:rsid w:val="00E95683"/>
    <w:rsid w:val="00E95800"/>
    <w:rsid w:val="00E95E6C"/>
    <w:rsid w:val="00E96EF3"/>
    <w:rsid w:val="00EA019C"/>
    <w:rsid w:val="00EA0998"/>
    <w:rsid w:val="00EA134F"/>
    <w:rsid w:val="00EA1423"/>
    <w:rsid w:val="00EA1BEC"/>
    <w:rsid w:val="00EA25C0"/>
    <w:rsid w:val="00EA2BBC"/>
    <w:rsid w:val="00EA360E"/>
    <w:rsid w:val="00EA3DAC"/>
    <w:rsid w:val="00EA463A"/>
    <w:rsid w:val="00EA495D"/>
    <w:rsid w:val="00EA4C88"/>
    <w:rsid w:val="00EA5D3F"/>
    <w:rsid w:val="00EA68EB"/>
    <w:rsid w:val="00EA6DE9"/>
    <w:rsid w:val="00EA7C26"/>
    <w:rsid w:val="00EB0C46"/>
    <w:rsid w:val="00EB0FFA"/>
    <w:rsid w:val="00EB1F2B"/>
    <w:rsid w:val="00EB3A64"/>
    <w:rsid w:val="00EB4120"/>
    <w:rsid w:val="00EB55E5"/>
    <w:rsid w:val="00EB5824"/>
    <w:rsid w:val="00EB5AFC"/>
    <w:rsid w:val="00EB6EEE"/>
    <w:rsid w:val="00EB74B4"/>
    <w:rsid w:val="00EB7700"/>
    <w:rsid w:val="00EC1565"/>
    <w:rsid w:val="00EC1F0F"/>
    <w:rsid w:val="00EC2502"/>
    <w:rsid w:val="00EC303B"/>
    <w:rsid w:val="00EC325A"/>
    <w:rsid w:val="00EC3E7B"/>
    <w:rsid w:val="00EC4230"/>
    <w:rsid w:val="00EC4B86"/>
    <w:rsid w:val="00EC4C7C"/>
    <w:rsid w:val="00EC4CCB"/>
    <w:rsid w:val="00EC516D"/>
    <w:rsid w:val="00EC5C00"/>
    <w:rsid w:val="00EC6311"/>
    <w:rsid w:val="00EC6373"/>
    <w:rsid w:val="00EC670C"/>
    <w:rsid w:val="00ED02FC"/>
    <w:rsid w:val="00ED079D"/>
    <w:rsid w:val="00ED183A"/>
    <w:rsid w:val="00ED191B"/>
    <w:rsid w:val="00ED1E25"/>
    <w:rsid w:val="00ED2172"/>
    <w:rsid w:val="00ED27FC"/>
    <w:rsid w:val="00ED2A26"/>
    <w:rsid w:val="00ED3432"/>
    <w:rsid w:val="00ED47A6"/>
    <w:rsid w:val="00ED4FA5"/>
    <w:rsid w:val="00ED5734"/>
    <w:rsid w:val="00ED5BD0"/>
    <w:rsid w:val="00ED63AA"/>
    <w:rsid w:val="00ED68F6"/>
    <w:rsid w:val="00ED6BC9"/>
    <w:rsid w:val="00ED752F"/>
    <w:rsid w:val="00ED7681"/>
    <w:rsid w:val="00EE0E41"/>
    <w:rsid w:val="00EE11D8"/>
    <w:rsid w:val="00EE18A1"/>
    <w:rsid w:val="00EE18C3"/>
    <w:rsid w:val="00EE19C3"/>
    <w:rsid w:val="00EE1A43"/>
    <w:rsid w:val="00EE27F0"/>
    <w:rsid w:val="00EE5FA7"/>
    <w:rsid w:val="00EE605F"/>
    <w:rsid w:val="00EE6094"/>
    <w:rsid w:val="00EE61B5"/>
    <w:rsid w:val="00EF04D5"/>
    <w:rsid w:val="00EF0B7C"/>
    <w:rsid w:val="00EF23BD"/>
    <w:rsid w:val="00EF2AF7"/>
    <w:rsid w:val="00EF2C02"/>
    <w:rsid w:val="00EF4A84"/>
    <w:rsid w:val="00EF55F7"/>
    <w:rsid w:val="00EF5ACA"/>
    <w:rsid w:val="00EF5F52"/>
    <w:rsid w:val="00EF5F6D"/>
    <w:rsid w:val="00EF6100"/>
    <w:rsid w:val="00EF68D6"/>
    <w:rsid w:val="00EF6DE1"/>
    <w:rsid w:val="00EF6E40"/>
    <w:rsid w:val="00EF6E54"/>
    <w:rsid w:val="00EF6FD2"/>
    <w:rsid w:val="00EF74D2"/>
    <w:rsid w:val="00EF7A2F"/>
    <w:rsid w:val="00F00DAC"/>
    <w:rsid w:val="00F013D5"/>
    <w:rsid w:val="00F0189E"/>
    <w:rsid w:val="00F0205E"/>
    <w:rsid w:val="00F02550"/>
    <w:rsid w:val="00F03849"/>
    <w:rsid w:val="00F052A4"/>
    <w:rsid w:val="00F05346"/>
    <w:rsid w:val="00F05541"/>
    <w:rsid w:val="00F05852"/>
    <w:rsid w:val="00F05CAD"/>
    <w:rsid w:val="00F05D75"/>
    <w:rsid w:val="00F05E0F"/>
    <w:rsid w:val="00F061C8"/>
    <w:rsid w:val="00F0655D"/>
    <w:rsid w:val="00F0788A"/>
    <w:rsid w:val="00F07A9F"/>
    <w:rsid w:val="00F10DD7"/>
    <w:rsid w:val="00F1186E"/>
    <w:rsid w:val="00F119E6"/>
    <w:rsid w:val="00F11B6C"/>
    <w:rsid w:val="00F11CC2"/>
    <w:rsid w:val="00F11E65"/>
    <w:rsid w:val="00F11F1F"/>
    <w:rsid w:val="00F12070"/>
    <w:rsid w:val="00F12211"/>
    <w:rsid w:val="00F1256F"/>
    <w:rsid w:val="00F12CFA"/>
    <w:rsid w:val="00F13B33"/>
    <w:rsid w:val="00F13C85"/>
    <w:rsid w:val="00F13FE9"/>
    <w:rsid w:val="00F14264"/>
    <w:rsid w:val="00F147BF"/>
    <w:rsid w:val="00F14D03"/>
    <w:rsid w:val="00F14D97"/>
    <w:rsid w:val="00F15836"/>
    <w:rsid w:val="00F15B9D"/>
    <w:rsid w:val="00F17E24"/>
    <w:rsid w:val="00F20043"/>
    <w:rsid w:val="00F208C1"/>
    <w:rsid w:val="00F20CC3"/>
    <w:rsid w:val="00F215E5"/>
    <w:rsid w:val="00F21767"/>
    <w:rsid w:val="00F21BE2"/>
    <w:rsid w:val="00F21D0D"/>
    <w:rsid w:val="00F225EC"/>
    <w:rsid w:val="00F22A48"/>
    <w:rsid w:val="00F23AB3"/>
    <w:rsid w:val="00F23CA4"/>
    <w:rsid w:val="00F244AE"/>
    <w:rsid w:val="00F24C8E"/>
    <w:rsid w:val="00F24CC8"/>
    <w:rsid w:val="00F251EE"/>
    <w:rsid w:val="00F2565A"/>
    <w:rsid w:val="00F2590F"/>
    <w:rsid w:val="00F26B68"/>
    <w:rsid w:val="00F27F38"/>
    <w:rsid w:val="00F3080F"/>
    <w:rsid w:val="00F3081D"/>
    <w:rsid w:val="00F30862"/>
    <w:rsid w:val="00F308D9"/>
    <w:rsid w:val="00F30F97"/>
    <w:rsid w:val="00F3170A"/>
    <w:rsid w:val="00F31ABA"/>
    <w:rsid w:val="00F3322A"/>
    <w:rsid w:val="00F333E6"/>
    <w:rsid w:val="00F335FD"/>
    <w:rsid w:val="00F34010"/>
    <w:rsid w:val="00F34864"/>
    <w:rsid w:val="00F34944"/>
    <w:rsid w:val="00F34A43"/>
    <w:rsid w:val="00F364A6"/>
    <w:rsid w:val="00F365A4"/>
    <w:rsid w:val="00F36CC3"/>
    <w:rsid w:val="00F36D45"/>
    <w:rsid w:val="00F400AD"/>
    <w:rsid w:val="00F40333"/>
    <w:rsid w:val="00F407B2"/>
    <w:rsid w:val="00F40920"/>
    <w:rsid w:val="00F40C42"/>
    <w:rsid w:val="00F41004"/>
    <w:rsid w:val="00F41CA3"/>
    <w:rsid w:val="00F41ECB"/>
    <w:rsid w:val="00F42BAD"/>
    <w:rsid w:val="00F42C5E"/>
    <w:rsid w:val="00F42DF9"/>
    <w:rsid w:val="00F444CF"/>
    <w:rsid w:val="00F4490E"/>
    <w:rsid w:val="00F44EB2"/>
    <w:rsid w:val="00F450E6"/>
    <w:rsid w:val="00F45BEA"/>
    <w:rsid w:val="00F45E41"/>
    <w:rsid w:val="00F464B5"/>
    <w:rsid w:val="00F467B6"/>
    <w:rsid w:val="00F47A11"/>
    <w:rsid w:val="00F47DD6"/>
    <w:rsid w:val="00F5072B"/>
    <w:rsid w:val="00F50EAB"/>
    <w:rsid w:val="00F51848"/>
    <w:rsid w:val="00F5308F"/>
    <w:rsid w:val="00F53C92"/>
    <w:rsid w:val="00F53E28"/>
    <w:rsid w:val="00F54C5F"/>
    <w:rsid w:val="00F554AC"/>
    <w:rsid w:val="00F554C6"/>
    <w:rsid w:val="00F555BA"/>
    <w:rsid w:val="00F57B5B"/>
    <w:rsid w:val="00F60330"/>
    <w:rsid w:val="00F61019"/>
    <w:rsid w:val="00F62A84"/>
    <w:rsid w:val="00F63EE4"/>
    <w:rsid w:val="00F63F6F"/>
    <w:rsid w:val="00F63F8E"/>
    <w:rsid w:val="00F64221"/>
    <w:rsid w:val="00F64864"/>
    <w:rsid w:val="00F64A64"/>
    <w:rsid w:val="00F651D4"/>
    <w:rsid w:val="00F65907"/>
    <w:rsid w:val="00F65FE2"/>
    <w:rsid w:val="00F6602B"/>
    <w:rsid w:val="00F6647E"/>
    <w:rsid w:val="00F6673D"/>
    <w:rsid w:val="00F67910"/>
    <w:rsid w:val="00F67CC0"/>
    <w:rsid w:val="00F7210F"/>
    <w:rsid w:val="00F72B97"/>
    <w:rsid w:val="00F73980"/>
    <w:rsid w:val="00F73BF6"/>
    <w:rsid w:val="00F74C45"/>
    <w:rsid w:val="00F7615C"/>
    <w:rsid w:val="00F76173"/>
    <w:rsid w:val="00F76373"/>
    <w:rsid w:val="00F76BDC"/>
    <w:rsid w:val="00F771A1"/>
    <w:rsid w:val="00F77C33"/>
    <w:rsid w:val="00F80C9C"/>
    <w:rsid w:val="00F8140B"/>
    <w:rsid w:val="00F8169D"/>
    <w:rsid w:val="00F816AF"/>
    <w:rsid w:val="00F81D8D"/>
    <w:rsid w:val="00F8456B"/>
    <w:rsid w:val="00F85220"/>
    <w:rsid w:val="00F8523B"/>
    <w:rsid w:val="00F8535E"/>
    <w:rsid w:val="00F856F9"/>
    <w:rsid w:val="00F85907"/>
    <w:rsid w:val="00F85A7E"/>
    <w:rsid w:val="00F86378"/>
    <w:rsid w:val="00F867BB"/>
    <w:rsid w:val="00F868C7"/>
    <w:rsid w:val="00F86F77"/>
    <w:rsid w:val="00F872FE"/>
    <w:rsid w:val="00F877F0"/>
    <w:rsid w:val="00F87B68"/>
    <w:rsid w:val="00F87C5E"/>
    <w:rsid w:val="00F87D65"/>
    <w:rsid w:val="00F9043E"/>
    <w:rsid w:val="00F90BED"/>
    <w:rsid w:val="00F90DE3"/>
    <w:rsid w:val="00F90F8F"/>
    <w:rsid w:val="00F91D68"/>
    <w:rsid w:val="00F943B5"/>
    <w:rsid w:val="00F94D33"/>
    <w:rsid w:val="00F95254"/>
    <w:rsid w:val="00F96D08"/>
    <w:rsid w:val="00F97188"/>
    <w:rsid w:val="00F97722"/>
    <w:rsid w:val="00F97C84"/>
    <w:rsid w:val="00FA0451"/>
    <w:rsid w:val="00FA094B"/>
    <w:rsid w:val="00FA0F21"/>
    <w:rsid w:val="00FA1293"/>
    <w:rsid w:val="00FA1400"/>
    <w:rsid w:val="00FA1999"/>
    <w:rsid w:val="00FA1AAE"/>
    <w:rsid w:val="00FA1EE3"/>
    <w:rsid w:val="00FA20ED"/>
    <w:rsid w:val="00FA3AA2"/>
    <w:rsid w:val="00FA4A5A"/>
    <w:rsid w:val="00FA4ABF"/>
    <w:rsid w:val="00FA4C11"/>
    <w:rsid w:val="00FA5755"/>
    <w:rsid w:val="00FA586F"/>
    <w:rsid w:val="00FA6D48"/>
    <w:rsid w:val="00FA7C4C"/>
    <w:rsid w:val="00FA7ED6"/>
    <w:rsid w:val="00FA7F15"/>
    <w:rsid w:val="00FB0386"/>
    <w:rsid w:val="00FB1A6E"/>
    <w:rsid w:val="00FB359B"/>
    <w:rsid w:val="00FB366D"/>
    <w:rsid w:val="00FB3AD8"/>
    <w:rsid w:val="00FB4F36"/>
    <w:rsid w:val="00FB5323"/>
    <w:rsid w:val="00FB54BC"/>
    <w:rsid w:val="00FB643B"/>
    <w:rsid w:val="00FB655B"/>
    <w:rsid w:val="00FB6F8D"/>
    <w:rsid w:val="00FB7512"/>
    <w:rsid w:val="00FB7B86"/>
    <w:rsid w:val="00FB7C99"/>
    <w:rsid w:val="00FC0509"/>
    <w:rsid w:val="00FC122E"/>
    <w:rsid w:val="00FC14A3"/>
    <w:rsid w:val="00FC1888"/>
    <w:rsid w:val="00FC2BEE"/>
    <w:rsid w:val="00FC37DA"/>
    <w:rsid w:val="00FC37F0"/>
    <w:rsid w:val="00FC4022"/>
    <w:rsid w:val="00FC459E"/>
    <w:rsid w:val="00FC5475"/>
    <w:rsid w:val="00FC5FC1"/>
    <w:rsid w:val="00FC6205"/>
    <w:rsid w:val="00FC6F92"/>
    <w:rsid w:val="00FC7417"/>
    <w:rsid w:val="00FC7748"/>
    <w:rsid w:val="00FC7D68"/>
    <w:rsid w:val="00FC7D6C"/>
    <w:rsid w:val="00FD003F"/>
    <w:rsid w:val="00FD0105"/>
    <w:rsid w:val="00FD050B"/>
    <w:rsid w:val="00FD0CA5"/>
    <w:rsid w:val="00FD0DFD"/>
    <w:rsid w:val="00FD1BD9"/>
    <w:rsid w:val="00FD1FBC"/>
    <w:rsid w:val="00FD2249"/>
    <w:rsid w:val="00FD2281"/>
    <w:rsid w:val="00FD2304"/>
    <w:rsid w:val="00FD239D"/>
    <w:rsid w:val="00FD29EC"/>
    <w:rsid w:val="00FD3CAF"/>
    <w:rsid w:val="00FD3F04"/>
    <w:rsid w:val="00FD4597"/>
    <w:rsid w:val="00FD45EB"/>
    <w:rsid w:val="00FD4F9E"/>
    <w:rsid w:val="00FD628E"/>
    <w:rsid w:val="00FD7E6B"/>
    <w:rsid w:val="00FE071C"/>
    <w:rsid w:val="00FE07A1"/>
    <w:rsid w:val="00FE07F2"/>
    <w:rsid w:val="00FE0BBE"/>
    <w:rsid w:val="00FE1B48"/>
    <w:rsid w:val="00FE328D"/>
    <w:rsid w:val="00FE4070"/>
    <w:rsid w:val="00FE409F"/>
    <w:rsid w:val="00FE4218"/>
    <w:rsid w:val="00FE4454"/>
    <w:rsid w:val="00FE4A7B"/>
    <w:rsid w:val="00FE4D68"/>
    <w:rsid w:val="00FE718C"/>
    <w:rsid w:val="00FE7A74"/>
    <w:rsid w:val="00FE7FA4"/>
    <w:rsid w:val="00FF0643"/>
    <w:rsid w:val="00FF0788"/>
    <w:rsid w:val="00FF08F3"/>
    <w:rsid w:val="00FF1F7A"/>
    <w:rsid w:val="00FF292D"/>
    <w:rsid w:val="00FF3D7C"/>
    <w:rsid w:val="00FF3EF0"/>
    <w:rsid w:val="00FF4E5C"/>
    <w:rsid w:val="00FF4EF7"/>
    <w:rsid w:val="00FF512A"/>
    <w:rsid w:val="00FF60A0"/>
    <w:rsid w:val="00FF61A0"/>
    <w:rsid w:val="00FF63D5"/>
    <w:rsid w:val="00FF6F07"/>
    <w:rsid w:val="00FF7A25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D9CED9-527C-4622-A7D5-3414A2E9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styleId="afc">
    <w:name w:val="No Spacing"/>
    <w:uiPriority w:val="1"/>
    <w:qFormat/>
    <w:rsid w:val="00BF42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536F02F2C12B03C8887D543B407C474EFCB78687B7E63922C95141FABE2B410BBD0A22EDB4E7D9C5DBB5A87E09C0A17B2700ED6E9CBC8E0580ECEdEI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36F02F2C12B03C8887D543B407C474EFCB78687B7E63922C95141FABE2B410BBD0A22EDB4E7D9C5EBA5A86E09C0A17B2700ED6E9CBC8E0580ECEdEI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36F02F2C12B03C8887D543B407C474EFCB78687B7E63922C95141FABE2B410BBD0A22EDB4E7D9C5FB35985E09C0A17B2700ED6E9CBC8E0580ECEdEI1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536F02F2C12B03C8887D543B407C474EFCB78687B7E63922C95141FABE2B410BBD0A22EDB4E7D9C5FBD5181E09C0A17B2700ED6E9CBC8E0580ECEdE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BBF9-99DF-4EC5-BDC0-BE89A944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8543</Words>
  <Characters>48696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57125</CharactersWithSpaces>
  <SharedDoc>false</SharedDoc>
  <HLinks>
    <vt:vector size="24" baseType="variant">
      <vt:variant>
        <vt:i4>4849744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consultantplus://offline/ref=8536F02F2C12B03C8887D543B407C474EFCB78687B7E63922C95141FABE2B410BBD0A22EDB4E7D9C5DBB5A87E09C0A17B2700ED6E9CBC8E0580ECEdEI1G</vt:lpwstr>
      </vt:variant>
      <vt:variant>
        <vt:lpwstr/>
      </vt:variant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consultantplus://offline/ref=8536F02F2C12B03C8887D543B407C474EFCB78687B7E63922C95141FABE2B410BBD0A22EDB4E7D9C5EBA5A86E09C0A17B2700ED6E9CBC8E0580ECEdEI1G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consultantplus://offline/ref=8536F02F2C12B03C8887D543B407C474EFCB78687B7E63922C95141FABE2B410BBD0A22EDB4E7D9C5FB35985E09C0A17B2700ED6E9CBC8E0580ECEdEI1G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consultantplus://offline/ref=8536F02F2C12B03C8887D543B407C474EFCB78687B7E63922C95141FABE2B410BBD0A22EDB4E7D9C5FBD5181E09C0A17B2700ED6E9CBC8E0580ECEdEI1G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Тас-оол Оксана Всеволодовна</cp:lastModifiedBy>
  <cp:revision>3</cp:revision>
  <cp:lastPrinted>2023-07-06T01:56:00Z</cp:lastPrinted>
  <dcterms:created xsi:type="dcterms:W3CDTF">2023-07-06T01:51:00Z</dcterms:created>
  <dcterms:modified xsi:type="dcterms:W3CDTF">2023-07-06T01:58:00Z</dcterms:modified>
</cp:coreProperties>
</file>