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8A" w:rsidRDefault="0017108A" w:rsidP="001710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CB7" w:rsidRDefault="00DF3CB7" w:rsidP="001710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CB7" w:rsidRDefault="00DF3CB7" w:rsidP="001710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7108A" w:rsidRPr="0025472A" w:rsidRDefault="0017108A" w:rsidP="001710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7108A" w:rsidRPr="004C14FF" w:rsidRDefault="0017108A" w:rsidP="0017108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54146" w:rsidRDefault="00854146" w:rsidP="00854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146" w:rsidRDefault="00854146" w:rsidP="00854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146" w:rsidRDefault="00A93FD9" w:rsidP="00A93F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июля 2022 г. № 472</w:t>
      </w:r>
    </w:p>
    <w:p w:rsidR="00854146" w:rsidRPr="00A93FD9" w:rsidRDefault="00A93FD9" w:rsidP="00A93F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854146" w:rsidRPr="00854146" w:rsidRDefault="00854146" w:rsidP="00854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146" w:rsidRDefault="00117771" w:rsidP="0085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</w:p>
    <w:p w:rsidR="00854146" w:rsidRDefault="00117771" w:rsidP="0085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46">
        <w:rPr>
          <w:rFonts w:ascii="Times New Roman" w:hAnsi="Times New Roman" w:cs="Times New Roman"/>
          <w:b/>
          <w:sz w:val="28"/>
          <w:szCs w:val="28"/>
        </w:rPr>
        <w:t xml:space="preserve">предоставления, использования и возврата </w:t>
      </w:r>
    </w:p>
    <w:p w:rsidR="00854146" w:rsidRDefault="00117771" w:rsidP="0085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46">
        <w:rPr>
          <w:rFonts w:ascii="Times New Roman" w:hAnsi="Times New Roman" w:cs="Times New Roman"/>
          <w:b/>
          <w:sz w:val="28"/>
          <w:szCs w:val="28"/>
        </w:rPr>
        <w:t xml:space="preserve">бюджетных кредитов, предоставляемых </w:t>
      </w:r>
    </w:p>
    <w:p w:rsidR="00854146" w:rsidRDefault="00117771" w:rsidP="0085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46">
        <w:rPr>
          <w:rFonts w:ascii="Times New Roman" w:hAnsi="Times New Roman" w:cs="Times New Roman"/>
          <w:b/>
          <w:sz w:val="28"/>
          <w:szCs w:val="28"/>
        </w:rPr>
        <w:t xml:space="preserve">местным бюджетам из республиканского </w:t>
      </w:r>
    </w:p>
    <w:p w:rsidR="00D44842" w:rsidRPr="00854146" w:rsidRDefault="00117771" w:rsidP="0085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46">
        <w:rPr>
          <w:rFonts w:ascii="Times New Roman" w:hAnsi="Times New Roman" w:cs="Times New Roman"/>
          <w:b/>
          <w:sz w:val="28"/>
          <w:szCs w:val="28"/>
        </w:rPr>
        <w:t>бюджета Республики Тыва</w:t>
      </w:r>
    </w:p>
    <w:p w:rsidR="00907867" w:rsidRPr="00854146" w:rsidRDefault="00907867" w:rsidP="00854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7" w:rsidRPr="00854146" w:rsidRDefault="00907867" w:rsidP="00854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66" w:rsidRPr="00854146" w:rsidRDefault="00D44842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0F6E" w:rsidRPr="00854146">
        <w:rPr>
          <w:rFonts w:ascii="Times New Roman" w:hAnsi="Times New Roman" w:cs="Times New Roman"/>
          <w:sz w:val="28"/>
          <w:szCs w:val="28"/>
        </w:rPr>
        <w:t xml:space="preserve"> пунктом 2 статьи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93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sup>
        </m:sSup>
      </m:oMath>
      <w:r w:rsidR="00854146" w:rsidRPr="008541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4146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Правительство Республики Тыва </w:t>
      </w:r>
      <w:r w:rsidR="00AF27E9" w:rsidRPr="00854146">
        <w:rPr>
          <w:rFonts w:ascii="Times New Roman" w:hAnsi="Times New Roman" w:cs="Times New Roman"/>
          <w:sz w:val="28"/>
          <w:szCs w:val="28"/>
        </w:rPr>
        <w:t>ПОСТАНОВЛЯЕТ</w:t>
      </w:r>
      <w:r w:rsidRPr="00854146">
        <w:rPr>
          <w:rFonts w:ascii="Times New Roman" w:hAnsi="Times New Roman" w:cs="Times New Roman"/>
          <w:sz w:val="28"/>
          <w:szCs w:val="28"/>
        </w:rPr>
        <w:t>:</w:t>
      </w:r>
    </w:p>
    <w:p w:rsidR="00AF27E9" w:rsidRPr="00854146" w:rsidRDefault="00AF27E9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42" w:rsidRPr="00854146" w:rsidRDefault="00854146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 xml:space="preserve">1. </w:t>
      </w:r>
      <w:r w:rsidR="006E432B" w:rsidRPr="0085414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27E9" w:rsidRPr="00854146">
        <w:rPr>
          <w:rFonts w:ascii="Times New Roman" w:hAnsi="Times New Roman" w:cs="Times New Roman"/>
          <w:sz w:val="28"/>
          <w:szCs w:val="28"/>
        </w:rPr>
        <w:t>Порядок предоставления, использования и возврата бюджетных кредитов, предоставляемых местным бюджетам из республиканского бюджета Республики Тыва</w:t>
      </w:r>
      <w:r w:rsidR="000C2C4B" w:rsidRPr="00854146">
        <w:rPr>
          <w:rFonts w:ascii="Times New Roman" w:hAnsi="Times New Roman" w:cs="Times New Roman"/>
          <w:sz w:val="28"/>
          <w:szCs w:val="28"/>
        </w:rPr>
        <w:t>, утвержденный</w:t>
      </w:r>
      <w:r w:rsidR="00AF27E9" w:rsidRPr="0085414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60F6E" w:rsidRPr="00854146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28" w:rsidRPr="00854146">
        <w:rPr>
          <w:rFonts w:ascii="Times New Roman" w:hAnsi="Times New Roman" w:cs="Times New Roman"/>
          <w:sz w:val="28"/>
          <w:szCs w:val="28"/>
        </w:rPr>
        <w:t>7 июля 2016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28" w:rsidRPr="00854146">
        <w:rPr>
          <w:rFonts w:ascii="Times New Roman" w:hAnsi="Times New Roman" w:cs="Times New Roman"/>
          <w:sz w:val="28"/>
          <w:szCs w:val="28"/>
        </w:rPr>
        <w:t>287</w:t>
      </w:r>
      <w:r w:rsidR="00AF27E9" w:rsidRPr="00854146">
        <w:rPr>
          <w:rFonts w:ascii="Times New Roman" w:hAnsi="Times New Roman" w:cs="Times New Roman"/>
          <w:sz w:val="28"/>
          <w:szCs w:val="28"/>
        </w:rPr>
        <w:t>,</w:t>
      </w:r>
      <w:r w:rsidR="00EB5066" w:rsidRPr="008541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F620A" w:rsidRPr="00854146" w:rsidRDefault="000C2C4B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1</w:t>
      </w:r>
      <w:r w:rsidR="00C3728E" w:rsidRPr="00854146">
        <w:rPr>
          <w:rFonts w:ascii="Times New Roman" w:hAnsi="Times New Roman" w:cs="Times New Roman"/>
          <w:sz w:val="28"/>
          <w:szCs w:val="28"/>
        </w:rPr>
        <w:t>) п</w:t>
      </w:r>
      <w:r w:rsidR="00DF620A" w:rsidRPr="00854146">
        <w:rPr>
          <w:rFonts w:ascii="Times New Roman" w:hAnsi="Times New Roman" w:cs="Times New Roman"/>
          <w:sz w:val="28"/>
          <w:szCs w:val="28"/>
        </w:rPr>
        <w:t>ункт 2 до</w:t>
      </w:r>
      <w:r w:rsidR="00C3728E" w:rsidRPr="00854146">
        <w:rPr>
          <w:rFonts w:ascii="Times New Roman" w:hAnsi="Times New Roman" w:cs="Times New Roman"/>
          <w:sz w:val="28"/>
          <w:szCs w:val="28"/>
        </w:rPr>
        <w:t>полн</w:t>
      </w:r>
      <w:r w:rsidR="00DF620A" w:rsidRPr="00854146">
        <w:rPr>
          <w:rFonts w:ascii="Times New Roman" w:hAnsi="Times New Roman" w:cs="Times New Roman"/>
          <w:sz w:val="28"/>
          <w:szCs w:val="28"/>
        </w:rPr>
        <w:t>ить абзац</w:t>
      </w:r>
      <w:r w:rsidR="00C3728E" w:rsidRPr="00854146">
        <w:rPr>
          <w:rFonts w:ascii="Times New Roman" w:hAnsi="Times New Roman" w:cs="Times New Roman"/>
          <w:sz w:val="28"/>
          <w:szCs w:val="28"/>
        </w:rPr>
        <w:t>а</w:t>
      </w:r>
      <w:r w:rsidR="00DF620A" w:rsidRPr="00854146">
        <w:rPr>
          <w:rFonts w:ascii="Times New Roman" w:hAnsi="Times New Roman" w:cs="Times New Roman"/>
          <w:sz w:val="28"/>
          <w:szCs w:val="28"/>
        </w:rPr>
        <w:t>м</w:t>
      </w:r>
      <w:r w:rsidR="00C3728E" w:rsidRPr="00854146">
        <w:rPr>
          <w:rFonts w:ascii="Times New Roman" w:hAnsi="Times New Roman" w:cs="Times New Roman"/>
          <w:sz w:val="28"/>
          <w:szCs w:val="28"/>
        </w:rPr>
        <w:t>и</w:t>
      </w:r>
      <w:r w:rsidRPr="00854146"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854146">
        <w:rPr>
          <w:rFonts w:ascii="Times New Roman" w:hAnsi="Times New Roman" w:cs="Times New Roman"/>
          <w:sz w:val="28"/>
          <w:szCs w:val="28"/>
        </w:rPr>
        <w:t xml:space="preserve"> </w:t>
      </w:r>
      <w:r w:rsidR="00EC3FCC" w:rsidRPr="00854146">
        <w:rPr>
          <w:rFonts w:ascii="Times New Roman" w:hAnsi="Times New Roman" w:cs="Times New Roman"/>
          <w:sz w:val="28"/>
          <w:szCs w:val="28"/>
        </w:rPr>
        <w:t>и</w:t>
      </w:r>
      <w:r w:rsidR="00854146">
        <w:rPr>
          <w:rFonts w:ascii="Times New Roman" w:hAnsi="Times New Roman" w:cs="Times New Roman"/>
          <w:sz w:val="28"/>
          <w:szCs w:val="28"/>
        </w:rPr>
        <w:t xml:space="preserve"> </w:t>
      </w:r>
      <w:r w:rsidR="00AF27E9" w:rsidRPr="00854146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DF620A" w:rsidRPr="0085414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54D27" w:rsidRPr="00854146" w:rsidRDefault="00C3728E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«</w:t>
      </w:r>
      <w:r w:rsidR="00E54D27" w:rsidRPr="00854146">
        <w:rPr>
          <w:rFonts w:ascii="Times New Roman" w:hAnsi="Times New Roman" w:cs="Times New Roman"/>
          <w:sz w:val="28"/>
          <w:szCs w:val="28"/>
        </w:rPr>
        <w:t>Бюджетный кредит для погашения долговых обязательств муниципальных образований Республики Тыва в виде обязательств по кредитам, полученным от кредитных организаций, предоставляется бюджету муниципального образования для погашения долговых обязательств муниципального образования</w:t>
      </w:r>
      <w:r w:rsidRPr="00854146">
        <w:rPr>
          <w:rFonts w:ascii="Times New Roman" w:hAnsi="Times New Roman" w:cs="Times New Roman"/>
          <w:sz w:val="28"/>
          <w:szCs w:val="28"/>
        </w:rPr>
        <w:t xml:space="preserve"> по рыночным заимствованиям муниципального образования</w:t>
      </w:r>
      <w:r w:rsidR="00E54D27" w:rsidRPr="00854146">
        <w:rPr>
          <w:rFonts w:ascii="Times New Roman" w:hAnsi="Times New Roman" w:cs="Times New Roman"/>
          <w:sz w:val="28"/>
          <w:szCs w:val="28"/>
        </w:rPr>
        <w:t>, сложившихся на 1 января 2022 г., по данным муниципальных долговых книг, и</w:t>
      </w:r>
      <w:r w:rsidR="00854146">
        <w:rPr>
          <w:rFonts w:ascii="Times New Roman" w:hAnsi="Times New Roman" w:cs="Times New Roman"/>
          <w:sz w:val="28"/>
          <w:szCs w:val="28"/>
        </w:rPr>
        <w:t xml:space="preserve"> подлежащих погашению в марте-</w:t>
      </w:r>
      <w:r w:rsidR="00E54D27" w:rsidRPr="00854146">
        <w:rPr>
          <w:rFonts w:ascii="Times New Roman" w:hAnsi="Times New Roman" w:cs="Times New Roman"/>
          <w:sz w:val="28"/>
          <w:szCs w:val="28"/>
        </w:rPr>
        <w:t>декабре 2022 г.</w:t>
      </w:r>
    </w:p>
    <w:p w:rsidR="0018741D" w:rsidRPr="00854146" w:rsidRDefault="0018741D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 xml:space="preserve">Бюджетный кредит </w:t>
      </w:r>
      <w:r w:rsidR="00C3728E" w:rsidRPr="00854146">
        <w:rPr>
          <w:rFonts w:ascii="Times New Roman" w:hAnsi="Times New Roman" w:cs="Times New Roman"/>
          <w:sz w:val="28"/>
          <w:szCs w:val="28"/>
        </w:rPr>
        <w:t xml:space="preserve">для погашения долговых обязательств муниципальных образований Республики Тыва в виде обязательств по кредитам, полученным от кредитных организаций, </w:t>
      </w:r>
      <w:r w:rsidRPr="00854146">
        <w:rPr>
          <w:rFonts w:ascii="Times New Roman" w:hAnsi="Times New Roman" w:cs="Times New Roman"/>
          <w:sz w:val="28"/>
          <w:szCs w:val="28"/>
        </w:rPr>
        <w:t>предоставляется на срок до 2028 года включительно с возможностью его досрочного погашения согласно графику погашения.</w:t>
      </w:r>
      <w:r w:rsidR="00C3728E" w:rsidRPr="00854146">
        <w:rPr>
          <w:rFonts w:ascii="Times New Roman" w:hAnsi="Times New Roman" w:cs="Times New Roman"/>
          <w:sz w:val="28"/>
          <w:szCs w:val="28"/>
        </w:rPr>
        <w:t>»;</w:t>
      </w:r>
    </w:p>
    <w:p w:rsidR="0018741D" w:rsidRPr="00854146" w:rsidRDefault="000C2C4B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3728E" w:rsidRPr="00854146">
        <w:rPr>
          <w:rFonts w:ascii="Times New Roman" w:hAnsi="Times New Roman" w:cs="Times New Roman"/>
          <w:sz w:val="28"/>
          <w:szCs w:val="28"/>
        </w:rPr>
        <w:t>) п</w:t>
      </w:r>
      <w:r w:rsidR="0018741D" w:rsidRPr="00854146">
        <w:rPr>
          <w:rFonts w:ascii="Times New Roman" w:hAnsi="Times New Roman" w:cs="Times New Roman"/>
          <w:sz w:val="28"/>
          <w:szCs w:val="28"/>
        </w:rPr>
        <w:t>ункт 5 до</w:t>
      </w:r>
      <w:r w:rsidR="00C3728E" w:rsidRPr="00854146">
        <w:rPr>
          <w:rFonts w:ascii="Times New Roman" w:hAnsi="Times New Roman" w:cs="Times New Roman"/>
          <w:sz w:val="28"/>
          <w:szCs w:val="28"/>
        </w:rPr>
        <w:t>полн</w:t>
      </w:r>
      <w:r w:rsidR="00117771" w:rsidRPr="00854146">
        <w:rPr>
          <w:rFonts w:ascii="Times New Roman" w:hAnsi="Times New Roman" w:cs="Times New Roman"/>
          <w:sz w:val="28"/>
          <w:szCs w:val="28"/>
        </w:rPr>
        <w:t>ить абзацем</w:t>
      </w:r>
      <w:r w:rsidR="00854146">
        <w:rPr>
          <w:rFonts w:ascii="Times New Roman" w:hAnsi="Times New Roman" w:cs="Times New Roman"/>
          <w:sz w:val="28"/>
          <w:szCs w:val="28"/>
        </w:rPr>
        <w:t xml:space="preserve"> </w:t>
      </w:r>
      <w:r w:rsidR="004E645F" w:rsidRPr="00854146">
        <w:rPr>
          <w:rFonts w:ascii="Times New Roman" w:hAnsi="Times New Roman" w:cs="Times New Roman"/>
          <w:sz w:val="28"/>
          <w:szCs w:val="28"/>
        </w:rPr>
        <w:t>шестым</w:t>
      </w:r>
      <w:r w:rsidR="00854146">
        <w:rPr>
          <w:rFonts w:ascii="Times New Roman" w:hAnsi="Times New Roman" w:cs="Times New Roman"/>
          <w:sz w:val="28"/>
          <w:szCs w:val="28"/>
        </w:rPr>
        <w:t xml:space="preserve"> </w:t>
      </w:r>
      <w:r w:rsidR="0018741D" w:rsidRPr="0085414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3728E" w:rsidRPr="00854146" w:rsidRDefault="00C3728E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«К обращению на получение бюджетного кредита для погашения долговых обязательств муниципальных образований Республики Тыва в виде обязательств по кредитам, полученным от кредитных организаций</w:t>
      </w:r>
      <w:r w:rsidR="000C2C4B" w:rsidRPr="00854146">
        <w:rPr>
          <w:rFonts w:ascii="Times New Roman" w:hAnsi="Times New Roman" w:cs="Times New Roman"/>
          <w:sz w:val="28"/>
          <w:szCs w:val="28"/>
        </w:rPr>
        <w:t>, необходимо приложить и</w:t>
      </w:r>
      <w:r w:rsidRPr="00854146">
        <w:rPr>
          <w:rFonts w:ascii="Times New Roman" w:hAnsi="Times New Roman" w:cs="Times New Roman"/>
          <w:sz w:val="28"/>
          <w:szCs w:val="28"/>
        </w:rPr>
        <w:t>нформацию о перечне планируемых к погашению за счет средств бюджетного кредита долговых обязательствах муниципального образования,</w:t>
      </w:r>
      <w:r w:rsidR="000C2C4B" w:rsidRPr="00854146">
        <w:rPr>
          <w:rFonts w:ascii="Times New Roman" w:hAnsi="Times New Roman" w:cs="Times New Roman"/>
          <w:sz w:val="28"/>
          <w:szCs w:val="28"/>
        </w:rPr>
        <w:t xml:space="preserve"> сложившихся на 1 января 2022 г</w:t>
      </w:r>
      <w:r w:rsidR="00854146">
        <w:rPr>
          <w:rFonts w:ascii="Times New Roman" w:hAnsi="Times New Roman" w:cs="Times New Roman"/>
          <w:sz w:val="28"/>
          <w:szCs w:val="28"/>
        </w:rPr>
        <w:t>.</w:t>
      </w:r>
      <w:r w:rsidRPr="00854146">
        <w:rPr>
          <w:rFonts w:ascii="Times New Roman" w:hAnsi="Times New Roman" w:cs="Times New Roman"/>
          <w:sz w:val="28"/>
          <w:szCs w:val="28"/>
        </w:rPr>
        <w:t xml:space="preserve"> и подлежащих пог</w:t>
      </w:r>
      <w:r w:rsidR="00854146">
        <w:rPr>
          <w:rFonts w:ascii="Times New Roman" w:hAnsi="Times New Roman" w:cs="Times New Roman"/>
          <w:sz w:val="28"/>
          <w:szCs w:val="28"/>
        </w:rPr>
        <w:t>ашению в марте-</w:t>
      </w:r>
      <w:r w:rsidR="000C2C4B" w:rsidRPr="00854146">
        <w:rPr>
          <w:rFonts w:ascii="Times New Roman" w:hAnsi="Times New Roman" w:cs="Times New Roman"/>
          <w:sz w:val="28"/>
          <w:szCs w:val="28"/>
        </w:rPr>
        <w:t>декабре 2022 года</w:t>
      </w:r>
      <w:r w:rsidRPr="00854146">
        <w:rPr>
          <w:rFonts w:ascii="Times New Roman" w:hAnsi="Times New Roman" w:cs="Times New Roman"/>
          <w:sz w:val="28"/>
          <w:szCs w:val="28"/>
        </w:rPr>
        <w:t xml:space="preserve"> за счет средств бюджетного кредита согласно графикам, предусмотренным муниципальной долговой книгой, с приложением заверенной выписки из муниципальных долговых книг по состоянию на 1 января 2022 г.</w:t>
      </w:r>
      <w:r w:rsidR="00512A36" w:rsidRPr="00854146">
        <w:rPr>
          <w:rFonts w:ascii="Times New Roman" w:hAnsi="Times New Roman" w:cs="Times New Roman"/>
          <w:sz w:val="28"/>
          <w:szCs w:val="28"/>
        </w:rPr>
        <w:t>»;</w:t>
      </w:r>
    </w:p>
    <w:p w:rsidR="00512A36" w:rsidRPr="00854146" w:rsidRDefault="000C2C4B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3</w:t>
      </w:r>
      <w:r w:rsidR="00512A36" w:rsidRPr="00854146">
        <w:rPr>
          <w:rFonts w:ascii="Times New Roman" w:hAnsi="Times New Roman" w:cs="Times New Roman"/>
          <w:sz w:val="28"/>
          <w:szCs w:val="28"/>
        </w:rPr>
        <w:t>)</w:t>
      </w:r>
      <w:r w:rsidR="00854146">
        <w:rPr>
          <w:rFonts w:ascii="Times New Roman" w:hAnsi="Times New Roman" w:cs="Times New Roman"/>
          <w:sz w:val="28"/>
          <w:szCs w:val="28"/>
        </w:rPr>
        <w:t xml:space="preserve"> </w:t>
      </w:r>
      <w:r w:rsidR="00EC3FCC" w:rsidRPr="00854146">
        <w:rPr>
          <w:rFonts w:ascii="Times New Roman" w:hAnsi="Times New Roman" w:cs="Times New Roman"/>
          <w:sz w:val="28"/>
          <w:szCs w:val="28"/>
        </w:rPr>
        <w:t xml:space="preserve">подпункт «в» </w:t>
      </w:r>
      <w:r w:rsidR="00512A36" w:rsidRPr="00854146">
        <w:rPr>
          <w:rFonts w:ascii="Times New Roman" w:hAnsi="Times New Roman" w:cs="Times New Roman"/>
          <w:sz w:val="28"/>
          <w:szCs w:val="28"/>
        </w:rPr>
        <w:t>пункта 8</w:t>
      </w:r>
      <w:r w:rsidR="00854146">
        <w:rPr>
          <w:rFonts w:ascii="Times New Roman" w:hAnsi="Times New Roman" w:cs="Times New Roman"/>
          <w:sz w:val="28"/>
          <w:szCs w:val="28"/>
        </w:rPr>
        <w:t xml:space="preserve"> </w:t>
      </w:r>
      <w:r w:rsidRPr="0085414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12A36" w:rsidRPr="00854146">
        <w:rPr>
          <w:rFonts w:ascii="Times New Roman" w:hAnsi="Times New Roman" w:cs="Times New Roman"/>
          <w:sz w:val="28"/>
          <w:szCs w:val="28"/>
        </w:rPr>
        <w:t>;</w:t>
      </w:r>
    </w:p>
    <w:p w:rsidR="00512A36" w:rsidRPr="00854146" w:rsidRDefault="000C2C4B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4</w:t>
      </w:r>
      <w:r w:rsidR="00512A36" w:rsidRPr="00854146">
        <w:rPr>
          <w:rFonts w:ascii="Times New Roman" w:hAnsi="Times New Roman" w:cs="Times New Roman"/>
          <w:sz w:val="28"/>
          <w:szCs w:val="28"/>
        </w:rPr>
        <w:t>)</w:t>
      </w:r>
      <w:r w:rsidR="009449BE">
        <w:rPr>
          <w:rFonts w:ascii="Times New Roman" w:hAnsi="Times New Roman" w:cs="Times New Roman"/>
          <w:sz w:val="28"/>
          <w:szCs w:val="28"/>
        </w:rPr>
        <w:t xml:space="preserve"> дополнить пунктом 11</w:t>
      </w:r>
      <w:r w:rsidRPr="009449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12A36" w:rsidRPr="0085414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2A36" w:rsidRPr="00854146" w:rsidRDefault="00512A36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«</w:t>
      </w:r>
      <w:r w:rsidR="009449BE">
        <w:rPr>
          <w:rFonts w:ascii="Times New Roman" w:hAnsi="Times New Roman" w:cs="Times New Roman"/>
          <w:sz w:val="28"/>
          <w:szCs w:val="28"/>
        </w:rPr>
        <w:t>11</w:t>
      </w:r>
      <w:r w:rsidR="000C2C4B" w:rsidRPr="009449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2C4B" w:rsidRPr="00854146">
        <w:rPr>
          <w:rFonts w:ascii="Times New Roman" w:hAnsi="Times New Roman" w:cs="Times New Roman"/>
          <w:sz w:val="28"/>
          <w:szCs w:val="28"/>
        </w:rPr>
        <w:t>.</w:t>
      </w:r>
      <w:r w:rsidR="00854146">
        <w:rPr>
          <w:rFonts w:ascii="Times New Roman" w:hAnsi="Times New Roman" w:cs="Times New Roman"/>
          <w:sz w:val="28"/>
          <w:szCs w:val="28"/>
        </w:rPr>
        <w:t xml:space="preserve"> </w:t>
      </w:r>
      <w:r w:rsidRPr="00854146">
        <w:rPr>
          <w:rFonts w:ascii="Times New Roman" w:hAnsi="Times New Roman" w:cs="Times New Roman"/>
          <w:sz w:val="28"/>
          <w:szCs w:val="28"/>
        </w:rPr>
        <w:t>Бюджетный кредит для погашения долговых обязательств муниципальных образований Республики Тыва в виде обязательств по кредитам, полученным от кредитных организаций, предоставляется при условии принятия муниципальным образованием обязательства по направлению бюджетного кредита на погашение долговых обязательств муниципального образования по рыночным заимствованиям муниципального образования,</w:t>
      </w:r>
      <w:r w:rsidR="000C2C4B" w:rsidRPr="00854146">
        <w:rPr>
          <w:rFonts w:ascii="Times New Roman" w:hAnsi="Times New Roman" w:cs="Times New Roman"/>
          <w:sz w:val="28"/>
          <w:szCs w:val="28"/>
        </w:rPr>
        <w:t xml:space="preserve"> с</w:t>
      </w:r>
      <w:r w:rsidR="00EC3FCC" w:rsidRPr="00854146">
        <w:rPr>
          <w:rFonts w:ascii="Times New Roman" w:hAnsi="Times New Roman" w:cs="Times New Roman"/>
          <w:sz w:val="28"/>
          <w:szCs w:val="28"/>
        </w:rPr>
        <w:t>ложившихся на 1 января 2022 г.</w:t>
      </w:r>
      <w:r w:rsidRPr="00854146">
        <w:rPr>
          <w:rFonts w:ascii="Times New Roman" w:hAnsi="Times New Roman" w:cs="Times New Roman"/>
          <w:sz w:val="28"/>
          <w:szCs w:val="28"/>
        </w:rPr>
        <w:t xml:space="preserve"> и подлежащих пог</w:t>
      </w:r>
      <w:r w:rsidR="000C2C4B" w:rsidRPr="00854146">
        <w:rPr>
          <w:rFonts w:ascii="Times New Roman" w:hAnsi="Times New Roman" w:cs="Times New Roman"/>
          <w:sz w:val="28"/>
          <w:szCs w:val="28"/>
        </w:rPr>
        <w:t>а</w:t>
      </w:r>
      <w:r w:rsidR="00854146">
        <w:rPr>
          <w:rFonts w:ascii="Times New Roman" w:hAnsi="Times New Roman" w:cs="Times New Roman"/>
          <w:sz w:val="28"/>
          <w:szCs w:val="28"/>
        </w:rPr>
        <w:t>шению в марте-</w:t>
      </w:r>
      <w:r w:rsidR="000C2C4B" w:rsidRPr="00854146">
        <w:rPr>
          <w:rFonts w:ascii="Times New Roman" w:hAnsi="Times New Roman" w:cs="Times New Roman"/>
          <w:sz w:val="28"/>
          <w:szCs w:val="28"/>
        </w:rPr>
        <w:t>декабре 2022 года</w:t>
      </w:r>
      <w:r w:rsidRPr="00854146">
        <w:rPr>
          <w:rFonts w:ascii="Times New Roman" w:hAnsi="Times New Roman" w:cs="Times New Roman"/>
          <w:sz w:val="28"/>
          <w:szCs w:val="28"/>
        </w:rPr>
        <w:t xml:space="preserve">, в соответствии с информацией, предусмотренной </w:t>
      </w:r>
      <w:r w:rsidR="00117771" w:rsidRPr="00854146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E645F" w:rsidRPr="00854146">
        <w:rPr>
          <w:rFonts w:ascii="Times New Roman" w:hAnsi="Times New Roman" w:cs="Times New Roman"/>
          <w:sz w:val="28"/>
          <w:szCs w:val="28"/>
        </w:rPr>
        <w:t>шестым</w:t>
      </w:r>
      <w:r w:rsidRPr="00854146">
        <w:rPr>
          <w:rFonts w:ascii="Times New Roman" w:hAnsi="Times New Roman" w:cs="Times New Roman"/>
          <w:sz w:val="28"/>
          <w:szCs w:val="28"/>
        </w:rPr>
        <w:t xml:space="preserve"> пункта 5 настоящего Порядка.</w:t>
      </w:r>
    </w:p>
    <w:p w:rsidR="0018741D" w:rsidRPr="00854146" w:rsidRDefault="0018741D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Отчет о выполнении обязательства, предусмотренного настоящим пунктом, представляется заемщиком в Министерство финансов Республики Тыва ежегодно, не позднее 22 февраля года, следующего за отчетным, до полного погашения задолженности по бюджетным кредитам.</w:t>
      </w:r>
      <w:r w:rsidR="004E645F" w:rsidRPr="00854146">
        <w:rPr>
          <w:rFonts w:ascii="Times New Roman" w:hAnsi="Times New Roman" w:cs="Times New Roman"/>
          <w:sz w:val="28"/>
          <w:szCs w:val="28"/>
        </w:rPr>
        <w:t>».</w:t>
      </w:r>
    </w:p>
    <w:p w:rsidR="00117771" w:rsidRPr="00854146" w:rsidRDefault="00951833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2.</w:t>
      </w:r>
      <w:r w:rsidR="00117771" w:rsidRPr="0085414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17771" w:rsidRPr="00854146" w:rsidRDefault="00951833" w:rsidP="008541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46">
        <w:rPr>
          <w:rFonts w:ascii="Times New Roman" w:hAnsi="Times New Roman" w:cs="Times New Roman"/>
          <w:sz w:val="28"/>
          <w:szCs w:val="28"/>
        </w:rPr>
        <w:t>3.</w:t>
      </w:r>
      <w:r w:rsidR="00117771" w:rsidRPr="00854146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8741D" w:rsidRPr="00854146" w:rsidRDefault="0018741D" w:rsidP="0085414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8741D" w:rsidRPr="00854146" w:rsidRDefault="0018741D" w:rsidP="0085414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8741D" w:rsidRPr="00854146" w:rsidRDefault="0018741D" w:rsidP="0085414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07867" w:rsidRPr="00512A36" w:rsidRDefault="0018741D" w:rsidP="00854146">
      <w:pPr>
        <w:spacing w:after="0" w:line="360" w:lineRule="atLeast"/>
      </w:pPr>
      <w:r w:rsidRPr="0085414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</w:t>
      </w:r>
      <w:r w:rsidR="008541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4146">
        <w:rPr>
          <w:rFonts w:ascii="Times New Roman" w:hAnsi="Times New Roman" w:cs="Times New Roman"/>
          <w:sz w:val="28"/>
          <w:szCs w:val="28"/>
        </w:rPr>
        <w:t xml:space="preserve">      В.</w:t>
      </w:r>
      <w:r w:rsidR="00854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14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07867" w:rsidRPr="00512A36" w:rsidSect="0085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2F" w:rsidRDefault="00274F2F" w:rsidP="00854146">
      <w:pPr>
        <w:spacing w:after="0" w:line="240" w:lineRule="auto"/>
      </w:pPr>
      <w:r>
        <w:separator/>
      </w:r>
    </w:p>
  </w:endnote>
  <w:endnote w:type="continuationSeparator" w:id="0">
    <w:p w:rsidR="00274F2F" w:rsidRDefault="00274F2F" w:rsidP="0085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7D" w:rsidRDefault="00E04D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7D" w:rsidRDefault="00E04D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7D" w:rsidRDefault="00E04D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2F" w:rsidRDefault="00274F2F" w:rsidP="00854146">
      <w:pPr>
        <w:spacing w:after="0" w:line="240" w:lineRule="auto"/>
      </w:pPr>
      <w:r>
        <w:separator/>
      </w:r>
    </w:p>
  </w:footnote>
  <w:footnote w:type="continuationSeparator" w:id="0">
    <w:p w:rsidR="00274F2F" w:rsidRDefault="00274F2F" w:rsidP="0085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7D" w:rsidRDefault="00E04D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8358"/>
    </w:sdtPr>
    <w:sdtEndPr>
      <w:rPr>
        <w:rFonts w:ascii="Times New Roman" w:hAnsi="Times New Roman" w:cs="Times New Roman"/>
        <w:sz w:val="24"/>
        <w:szCs w:val="24"/>
      </w:rPr>
    </w:sdtEndPr>
    <w:sdtContent>
      <w:p w:rsidR="00854146" w:rsidRPr="00854146" w:rsidRDefault="00E872D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41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4146" w:rsidRPr="008541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41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C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41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7D" w:rsidRDefault="00E04D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67A"/>
    <w:multiLevelType w:val="hybridMultilevel"/>
    <w:tmpl w:val="CFB4C0E2"/>
    <w:lvl w:ilvl="0" w:tplc="52B4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57B59"/>
    <w:multiLevelType w:val="hybridMultilevel"/>
    <w:tmpl w:val="1A2E9D8A"/>
    <w:lvl w:ilvl="0" w:tplc="067C2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E128EC"/>
    <w:multiLevelType w:val="hybridMultilevel"/>
    <w:tmpl w:val="6D1C2F38"/>
    <w:lvl w:ilvl="0" w:tplc="372E4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136567"/>
    <w:multiLevelType w:val="hybridMultilevel"/>
    <w:tmpl w:val="DAA0CAE4"/>
    <w:lvl w:ilvl="0" w:tplc="23A257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B7A68"/>
    <w:multiLevelType w:val="hybridMultilevel"/>
    <w:tmpl w:val="4B14AE18"/>
    <w:lvl w:ilvl="0" w:tplc="DFDA6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cfecc53-83ea-4843-9030-6759e98a0c12"/>
  </w:docVars>
  <w:rsids>
    <w:rsidRoot w:val="00907867"/>
    <w:rsid w:val="000C2C4B"/>
    <w:rsid w:val="000E3269"/>
    <w:rsid w:val="000F3831"/>
    <w:rsid w:val="00117771"/>
    <w:rsid w:val="0017108A"/>
    <w:rsid w:val="0018741D"/>
    <w:rsid w:val="00274F2F"/>
    <w:rsid w:val="00312F37"/>
    <w:rsid w:val="00360F6E"/>
    <w:rsid w:val="00367EA7"/>
    <w:rsid w:val="004E645F"/>
    <w:rsid w:val="00512A36"/>
    <w:rsid w:val="005A7F14"/>
    <w:rsid w:val="005F533F"/>
    <w:rsid w:val="006E432B"/>
    <w:rsid w:val="007B78DA"/>
    <w:rsid w:val="00854146"/>
    <w:rsid w:val="00907867"/>
    <w:rsid w:val="009449BE"/>
    <w:rsid w:val="00951833"/>
    <w:rsid w:val="00A3297E"/>
    <w:rsid w:val="00A32A44"/>
    <w:rsid w:val="00A520E4"/>
    <w:rsid w:val="00A717F4"/>
    <w:rsid w:val="00A93FD9"/>
    <w:rsid w:val="00AD699E"/>
    <w:rsid w:val="00AF27E9"/>
    <w:rsid w:val="00B96761"/>
    <w:rsid w:val="00C01667"/>
    <w:rsid w:val="00C3728E"/>
    <w:rsid w:val="00D44842"/>
    <w:rsid w:val="00DB727F"/>
    <w:rsid w:val="00DF3CB7"/>
    <w:rsid w:val="00DF620A"/>
    <w:rsid w:val="00E04D7D"/>
    <w:rsid w:val="00E54D27"/>
    <w:rsid w:val="00E872D6"/>
    <w:rsid w:val="00EB5066"/>
    <w:rsid w:val="00EC38D6"/>
    <w:rsid w:val="00EC3FCC"/>
    <w:rsid w:val="00EE1CF4"/>
    <w:rsid w:val="00EF5E5E"/>
    <w:rsid w:val="00F2303D"/>
    <w:rsid w:val="00F32D2C"/>
    <w:rsid w:val="00F54828"/>
    <w:rsid w:val="00F6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52A2C-2955-4576-8574-B64CA6A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7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7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Placeholder Text"/>
    <w:basedOn w:val="a0"/>
    <w:uiPriority w:val="99"/>
    <w:semiHidden/>
    <w:rsid w:val="00EC3FC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5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146"/>
  </w:style>
  <w:style w:type="paragraph" w:styleId="a8">
    <w:name w:val="footer"/>
    <w:basedOn w:val="a"/>
    <w:link w:val="a9"/>
    <w:uiPriority w:val="99"/>
    <w:semiHidden/>
    <w:unhideWhenUsed/>
    <w:rsid w:val="0085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Алдын-Доржу Доржуевна</dc:creator>
  <cp:lastModifiedBy>Тас-оол Оксана Всеволодовна</cp:lastModifiedBy>
  <cp:revision>3</cp:revision>
  <cp:lastPrinted>2022-07-29T02:15:00Z</cp:lastPrinted>
  <dcterms:created xsi:type="dcterms:W3CDTF">2022-07-29T02:15:00Z</dcterms:created>
  <dcterms:modified xsi:type="dcterms:W3CDTF">2022-07-29T02:15:00Z</dcterms:modified>
</cp:coreProperties>
</file>