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A562C" w14:textId="0E75B5B1" w:rsidR="00456025" w:rsidRDefault="00456025" w:rsidP="00456025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54C800D8" w14:textId="77777777" w:rsidR="00456025" w:rsidRDefault="00456025" w:rsidP="00456025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4B2AF9E9" w14:textId="77777777" w:rsidR="00456025" w:rsidRDefault="00456025" w:rsidP="0045602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0D8AC01" w14:textId="77777777" w:rsidR="00456025" w:rsidRPr="005347C3" w:rsidRDefault="00456025" w:rsidP="00456025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334B69EC" w14:textId="77777777" w:rsidR="00456025" w:rsidRPr="004C14FF" w:rsidRDefault="00456025" w:rsidP="0045602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65D526DF" w14:textId="77777777" w:rsidR="000027A7" w:rsidRDefault="000027A7" w:rsidP="0000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41134D" w14:textId="77777777" w:rsidR="000027A7" w:rsidRDefault="000027A7" w:rsidP="0000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8E4618" w14:textId="37042CF8" w:rsidR="000027A7" w:rsidRDefault="005A6410" w:rsidP="005A64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2024 г. № 45-р</w:t>
      </w:r>
    </w:p>
    <w:p w14:paraId="6123C761" w14:textId="3A347AF8" w:rsidR="000027A7" w:rsidRPr="005A6410" w:rsidRDefault="005A6410" w:rsidP="005A64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14:paraId="1C08DCA3" w14:textId="77777777" w:rsidR="000027A7" w:rsidRPr="000027A7" w:rsidRDefault="000027A7" w:rsidP="0000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898E9F" w14:textId="6EB77C1F" w:rsidR="00E61CEE" w:rsidRPr="000027A7" w:rsidRDefault="00E61CEE" w:rsidP="0000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7A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B23D1" w:rsidRPr="000027A7">
        <w:rPr>
          <w:rFonts w:ascii="Times New Roman" w:hAnsi="Times New Roman"/>
          <w:b/>
          <w:sz w:val="28"/>
          <w:szCs w:val="28"/>
        </w:rPr>
        <w:t>Р</w:t>
      </w:r>
      <w:r w:rsidR="00CB5D8F" w:rsidRPr="000027A7">
        <w:rPr>
          <w:rFonts w:ascii="Times New Roman" w:hAnsi="Times New Roman"/>
          <w:b/>
          <w:sz w:val="28"/>
          <w:szCs w:val="28"/>
        </w:rPr>
        <w:t>егламент</w:t>
      </w:r>
      <w:r w:rsidRPr="000027A7">
        <w:rPr>
          <w:rFonts w:ascii="Times New Roman" w:hAnsi="Times New Roman"/>
          <w:b/>
          <w:sz w:val="28"/>
          <w:szCs w:val="28"/>
        </w:rPr>
        <w:t xml:space="preserve">а </w:t>
      </w:r>
      <w:r w:rsidR="00CB5D8F" w:rsidRPr="000027A7">
        <w:rPr>
          <w:rFonts w:ascii="Times New Roman" w:hAnsi="Times New Roman"/>
          <w:b/>
          <w:sz w:val="28"/>
          <w:szCs w:val="28"/>
        </w:rPr>
        <w:t>реагирования</w:t>
      </w:r>
    </w:p>
    <w:p w14:paraId="10E5A46D" w14:textId="10219DE9" w:rsidR="00E61CEE" w:rsidRPr="000027A7" w:rsidRDefault="00CB5D8F" w:rsidP="0000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7A7">
        <w:rPr>
          <w:rFonts w:ascii="Times New Roman" w:hAnsi="Times New Roman"/>
          <w:b/>
          <w:sz w:val="28"/>
          <w:szCs w:val="28"/>
        </w:rPr>
        <w:t>на угрозы возникновения и распространения</w:t>
      </w:r>
    </w:p>
    <w:p w14:paraId="3AC0827A" w14:textId="74B3B5CE" w:rsidR="00E61CEE" w:rsidRPr="000027A7" w:rsidRDefault="00CB5D8F" w:rsidP="0000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7A7">
        <w:rPr>
          <w:rFonts w:ascii="Times New Roman" w:hAnsi="Times New Roman"/>
          <w:b/>
          <w:sz w:val="28"/>
          <w:szCs w:val="28"/>
        </w:rPr>
        <w:t>сепаратизма, национализма, массовых</w:t>
      </w:r>
    </w:p>
    <w:p w14:paraId="3519625F" w14:textId="2D528896" w:rsidR="00E61CEE" w:rsidRPr="000027A7" w:rsidRDefault="00CB5D8F" w:rsidP="0000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7A7">
        <w:rPr>
          <w:rFonts w:ascii="Times New Roman" w:hAnsi="Times New Roman"/>
          <w:b/>
          <w:sz w:val="28"/>
          <w:szCs w:val="28"/>
        </w:rPr>
        <w:t>беспорядков и совершения преступлений</w:t>
      </w:r>
    </w:p>
    <w:p w14:paraId="3EFC0DB5" w14:textId="1957E148" w:rsidR="00CB5D8F" w:rsidRPr="000027A7" w:rsidRDefault="00CB5D8F" w:rsidP="00002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7A7">
        <w:rPr>
          <w:rFonts w:ascii="Times New Roman" w:hAnsi="Times New Roman"/>
          <w:b/>
          <w:sz w:val="28"/>
          <w:szCs w:val="28"/>
        </w:rPr>
        <w:t>экстремистской направленности</w:t>
      </w:r>
    </w:p>
    <w:p w14:paraId="3951F62D" w14:textId="77777777" w:rsidR="00AC16F3" w:rsidRPr="000027A7" w:rsidRDefault="00AC16F3" w:rsidP="0000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0A837" w14:textId="77777777" w:rsidR="00AC4FE3" w:rsidRPr="000027A7" w:rsidRDefault="00AC4FE3" w:rsidP="000027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9BFCC8" w14:textId="237B79DB" w:rsidR="00E61CEE" w:rsidRPr="000027A7" w:rsidRDefault="00E61CEE" w:rsidP="000027A7">
      <w:pPr>
        <w:tabs>
          <w:tab w:val="center" w:pos="5102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27A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0027A7">
        <w:rPr>
          <w:rFonts w:ascii="Times New Roman" w:eastAsia="Times New Roman" w:hAnsi="Times New Roman"/>
          <w:sz w:val="28"/>
          <w:szCs w:val="28"/>
          <w:lang w:val="tt-RU"/>
        </w:rPr>
        <w:t xml:space="preserve">целях реализации Перечня поручений Президента Российской Федерации по итогам совещания </w:t>
      </w:r>
      <w:r w:rsidRPr="000027A7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0027A7">
        <w:rPr>
          <w:rFonts w:ascii="Times New Roman" w:eastAsia="Times New Roman" w:hAnsi="Times New Roman"/>
          <w:sz w:val="28"/>
          <w:szCs w:val="28"/>
        </w:rPr>
        <w:t xml:space="preserve"> руководителями силовых ведомств от 30 октября 2023 г. № Пр-2300:</w:t>
      </w:r>
    </w:p>
    <w:p w14:paraId="5F3D4E62" w14:textId="77777777" w:rsidR="00E61CEE" w:rsidRPr="000027A7" w:rsidRDefault="00E61CEE" w:rsidP="000027A7">
      <w:pPr>
        <w:tabs>
          <w:tab w:val="center" w:pos="5102"/>
          <w:tab w:val="left" w:pos="6105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14:paraId="4848AEFB" w14:textId="35D9D236" w:rsidR="00047C89" w:rsidRPr="000027A7" w:rsidRDefault="00E61CEE" w:rsidP="000027A7">
      <w:pPr>
        <w:numPr>
          <w:ilvl w:val="0"/>
          <w:numId w:val="1"/>
        </w:numPr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0027A7">
        <w:rPr>
          <w:rFonts w:ascii="Times New Roman" w:eastAsia="Times New Roman" w:hAnsi="Times New Roman"/>
          <w:sz w:val="28"/>
          <w:szCs w:val="28"/>
        </w:rPr>
        <w:t xml:space="preserve">Утвердить прилагаемый </w:t>
      </w:r>
      <w:r w:rsidR="00CB23D1" w:rsidRPr="000027A7">
        <w:rPr>
          <w:rFonts w:ascii="Times New Roman" w:eastAsia="Times New Roman" w:hAnsi="Times New Roman"/>
          <w:sz w:val="28"/>
          <w:szCs w:val="28"/>
        </w:rPr>
        <w:t>Р</w:t>
      </w:r>
      <w:r w:rsidRPr="000027A7">
        <w:rPr>
          <w:rFonts w:ascii="Times New Roman" w:eastAsia="Times New Roman" w:hAnsi="Times New Roman"/>
          <w:sz w:val="28"/>
          <w:szCs w:val="28"/>
        </w:rPr>
        <w:t>егламент реагирования на угрозы возникновения и распространения сепаратизма, национализма, массовых беспорядков и совершения преступлений экстремистской направленности</w:t>
      </w:r>
      <w:r w:rsidR="00CB23D1" w:rsidRPr="000027A7">
        <w:rPr>
          <w:rFonts w:ascii="Times New Roman" w:eastAsia="Times New Roman" w:hAnsi="Times New Roman"/>
          <w:sz w:val="28"/>
          <w:szCs w:val="28"/>
        </w:rPr>
        <w:t>.</w:t>
      </w:r>
    </w:p>
    <w:p w14:paraId="35C8F07D" w14:textId="42243A44" w:rsidR="00E61CEE" w:rsidRPr="000027A7" w:rsidRDefault="00E61CEE" w:rsidP="000027A7">
      <w:pPr>
        <w:numPr>
          <w:ilvl w:val="0"/>
          <w:numId w:val="1"/>
        </w:numPr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027A7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7B07D3" w:rsidRPr="000027A7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14:paraId="02DC2A8F" w14:textId="00623551" w:rsidR="007B07D3" w:rsidRPr="000027A7" w:rsidRDefault="007B07D3" w:rsidP="000027A7">
      <w:pPr>
        <w:numPr>
          <w:ilvl w:val="0"/>
          <w:numId w:val="1"/>
        </w:numPr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027A7">
        <w:rPr>
          <w:rFonts w:ascii="Times New Roman" w:eastAsia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</w:t>
      </w:r>
      <w:r w:rsidR="00F4104F" w:rsidRPr="000027A7">
        <w:rPr>
          <w:rFonts w:ascii="Times New Roman" w:eastAsia="Times New Roman" w:hAnsi="Times New Roman"/>
          <w:sz w:val="28"/>
          <w:szCs w:val="28"/>
        </w:rPr>
        <w:t>.</w:t>
      </w:r>
    </w:p>
    <w:p w14:paraId="78BEAD0B" w14:textId="26FE8D0B" w:rsidR="00E61CEE" w:rsidRPr="000027A7" w:rsidRDefault="00E61CEE" w:rsidP="00530015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14:paraId="460183B2" w14:textId="4EE6F8EE" w:rsidR="00E61CEE" w:rsidRPr="000027A7" w:rsidRDefault="00E61CEE" w:rsidP="00530015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</w:p>
    <w:p w14:paraId="43261184" w14:textId="65C1B145" w:rsidR="00E61CEE" w:rsidRPr="000027A7" w:rsidRDefault="000027A7" w:rsidP="00530015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 w:rsidRPr="000027A7">
        <w:rPr>
          <w:rFonts w:ascii="Times New Roman" w:eastAsia="Times New Roman" w:hAnsi="Times New Roman"/>
          <w:sz w:val="28"/>
          <w:szCs w:val="28"/>
        </w:rPr>
        <w:t>Глава Республики Тыва</w:t>
      </w:r>
      <w:r w:rsidRPr="000027A7">
        <w:rPr>
          <w:rFonts w:ascii="Times New Roman" w:eastAsia="Times New Roman" w:hAnsi="Times New Roman"/>
          <w:sz w:val="28"/>
          <w:szCs w:val="28"/>
        </w:rPr>
        <w:tab/>
      </w:r>
      <w:r w:rsidR="005300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Pr="000027A7">
        <w:rPr>
          <w:rFonts w:ascii="Times New Roman" w:eastAsia="Times New Roman" w:hAnsi="Times New Roman"/>
          <w:sz w:val="28"/>
          <w:szCs w:val="28"/>
        </w:rPr>
        <w:t xml:space="preserve"> В. </w:t>
      </w:r>
      <w:proofErr w:type="spellStart"/>
      <w:r w:rsidRPr="000027A7">
        <w:rPr>
          <w:rFonts w:ascii="Times New Roman" w:eastAsia="Times New Roman" w:hAnsi="Times New Roman"/>
          <w:sz w:val="28"/>
          <w:szCs w:val="28"/>
        </w:rPr>
        <w:t>Ховалыг</w:t>
      </w:r>
      <w:proofErr w:type="spellEnd"/>
    </w:p>
    <w:p w14:paraId="5C4083A2" w14:textId="77777777" w:rsidR="00E61CEE" w:rsidRPr="00AC2E91" w:rsidRDefault="00E61CEE" w:rsidP="00E61CE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3F02A54" w14:textId="77777777" w:rsidR="00E61CEE" w:rsidRDefault="00E61CEE" w:rsidP="00CB5D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61CEE" w:rsidSect="000027A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8462476" w14:textId="77777777" w:rsidR="009D0056" w:rsidRPr="00530015" w:rsidRDefault="009D0056" w:rsidP="0053001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5F19E0F" w14:textId="77777777" w:rsidR="009D0056" w:rsidRPr="00530015" w:rsidRDefault="009D0056" w:rsidP="0053001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>распоряжением Правительства</w:t>
      </w:r>
    </w:p>
    <w:p w14:paraId="41495B19" w14:textId="77777777" w:rsidR="009D0056" w:rsidRPr="00530015" w:rsidRDefault="009D0056" w:rsidP="0053001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>Республики Тыва</w:t>
      </w:r>
    </w:p>
    <w:p w14:paraId="36DF56C9" w14:textId="3F6AB3BD" w:rsidR="009D0056" w:rsidRPr="00530015" w:rsidRDefault="005A6410" w:rsidP="0053001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2024 г. № 45-р</w:t>
      </w:r>
    </w:p>
    <w:p w14:paraId="04D54A45" w14:textId="77777777" w:rsidR="00530015" w:rsidRPr="00530015" w:rsidRDefault="00530015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2792BD" w14:textId="77777777" w:rsidR="009D0056" w:rsidRP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52DD3A" w14:textId="7BC00E5C" w:rsidR="009D0056" w:rsidRPr="00530015" w:rsidRDefault="009D0056" w:rsidP="00530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015">
        <w:rPr>
          <w:rFonts w:ascii="Times New Roman" w:hAnsi="Times New Roman"/>
          <w:b/>
          <w:sz w:val="28"/>
          <w:szCs w:val="28"/>
        </w:rPr>
        <w:t>Р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Е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Г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Л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А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М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Е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Н</w:t>
      </w:r>
      <w:r w:rsidR="00530015">
        <w:rPr>
          <w:rFonts w:ascii="Times New Roman" w:hAnsi="Times New Roman"/>
          <w:b/>
          <w:sz w:val="28"/>
          <w:szCs w:val="28"/>
        </w:rPr>
        <w:t xml:space="preserve"> </w:t>
      </w:r>
      <w:r w:rsidRPr="00530015">
        <w:rPr>
          <w:rFonts w:ascii="Times New Roman" w:hAnsi="Times New Roman"/>
          <w:b/>
          <w:sz w:val="28"/>
          <w:szCs w:val="28"/>
        </w:rPr>
        <w:t>Т</w:t>
      </w:r>
    </w:p>
    <w:p w14:paraId="11F3DCDB" w14:textId="77777777" w:rsid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 xml:space="preserve">реагирования на угрозы возникновения и </w:t>
      </w:r>
    </w:p>
    <w:p w14:paraId="3CC0C014" w14:textId="77777777" w:rsid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>распространения</w:t>
      </w:r>
      <w:r w:rsidR="00530015">
        <w:rPr>
          <w:rFonts w:ascii="Times New Roman" w:hAnsi="Times New Roman"/>
          <w:sz w:val="28"/>
          <w:szCs w:val="28"/>
        </w:rPr>
        <w:t xml:space="preserve"> </w:t>
      </w:r>
      <w:r w:rsidRPr="00530015">
        <w:rPr>
          <w:rFonts w:ascii="Times New Roman" w:hAnsi="Times New Roman"/>
          <w:sz w:val="28"/>
          <w:szCs w:val="28"/>
        </w:rPr>
        <w:t xml:space="preserve">сепаратизма, национализма, </w:t>
      </w:r>
    </w:p>
    <w:p w14:paraId="20EFB9A1" w14:textId="77777777" w:rsid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>массовых</w:t>
      </w:r>
      <w:r w:rsidR="00530015">
        <w:rPr>
          <w:rFonts w:ascii="Times New Roman" w:hAnsi="Times New Roman"/>
          <w:sz w:val="28"/>
          <w:szCs w:val="28"/>
        </w:rPr>
        <w:t xml:space="preserve"> </w:t>
      </w:r>
      <w:r w:rsidRPr="00530015">
        <w:rPr>
          <w:rFonts w:ascii="Times New Roman" w:hAnsi="Times New Roman"/>
          <w:sz w:val="28"/>
          <w:szCs w:val="28"/>
        </w:rPr>
        <w:t xml:space="preserve">беспорядков и совершения </w:t>
      </w:r>
    </w:p>
    <w:p w14:paraId="66A69B97" w14:textId="2CDC262B" w:rsidR="00CB5D8F" w:rsidRP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>преступлений</w:t>
      </w:r>
      <w:r w:rsidR="00530015">
        <w:rPr>
          <w:rFonts w:ascii="Times New Roman" w:hAnsi="Times New Roman"/>
          <w:sz w:val="28"/>
          <w:szCs w:val="28"/>
        </w:rPr>
        <w:t xml:space="preserve"> </w:t>
      </w:r>
      <w:r w:rsidRPr="00530015">
        <w:rPr>
          <w:rFonts w:ascii="Times New Roman" w:hAnsi="Times New Roman"/>
          <w:sz w:val="28"/>
          <w:szCs w:val="28"/>
        </w:rPr>
        <w:t>экстремистской направленности</w:t>
      </w:r>
    </w:p>
    <w:p w14:paraId="72737B79" w14:textId="74D5C683" w:rsidR="009D0056" w:rsidRP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5FC78B" w14:textId="77777777" w:rsidR="009D0056" w:rsidRP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15">
        <w:rPr>
          <w:rFonts w:ascii="Times New Roman" w:hAnsi="Times New Roman"/>
          <w:sz w:val="28"/>
          <w:szCs w:val="28"/>
        </w:rPr>
        <w:t>I. Общие положения</w:t>
      </w:r>
    </w:p>
    <w:p w14:paraId="7276E853" w14:textId="77777777" w:rsidR="009D0056" w:rsidRPr="00530015" w:rsidRDefault="009D0056" w:rsidP="005300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850C20" w14:textId="4816AC6C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1. Настоящий Регламент устанавливает порядок реагирования государственных органов Республики Тыва, 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Республики Тыва, </w:t>
      </w:r>
      <w:r w:rsidRPr="00530015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на угрозы возникновения и распространения сепаратизма, национализма, массовых беспорядков и совершения преступлений экстремистской направленности на территории Республики Тыва.</w:t>
      </w:r>
    </w:p>
    <w:p w14:paraId="652EE92F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2. Задачами настоящего Регламента являются:</w:t>
      </w:r>
    </w:p>
    <w:p w14:paraId="25BCB93B" w14:textId="69F9E5DE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организация деятельности сотрудников государственных органов Республики Тыва, 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Республики Тыва, </w:t>
      </w:r>
      <w:r w:rsidRPr="00530015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при выявлении угроз возникновения и распространения сепаратизма, национализма, массовых беспорядков и совершения преступлений экстремистской направленности;</w:t>
      </w:r>
    </w:p>
    <w:p w14:paraId="541ACE4B" w14:textId="74B01219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установление алгоритма взаимодействия сотрудников государственных органов Республики Тыва, 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Республики Тыва, </w:t>
      </w:r>
      <w:r w:rsidRPr="00530015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с</w:t>
      </w:r>
      <w:r w:rsidR="00C47BED">
        <w:rPr>
          <w:rFonts w:ascii="Times New Roman" w:hAnsi="Times New Roman" w:cs="Times New Roman"/>
          <w:sz w:val="28"/>
          <w:szCs w:val="28"/>
        </w:rPr>
        <w:t>о</w:t>
      </w:r>
      <w:r w:rsidRPr="00530015">
        <w:rPr>
          <w:rFonts w:ascii="Times New Roman" w:hAnsi="Times New Roman" w:cs="Times New Roman"/>
          <w:sz w:val="28"/>
          <w:szCs w:val="28"/>
        </w:rPr>
        <w:t xml:space="preserve"> Штабом по предотвращению угроз возникновения и распространения сепаратизма, национализма, массовых беспорядков и совершения преступлений экстремистской направленности и оперативному реагированию на такие угрозы (далее – Штаб).</w:t>
      </w:r>
    </w:p>
    <w:p w14:paraId="2369067D" w14:textId="77777777" w:rsidR="009D0056" w:rsidRP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A9BA48" w14:textId="77777777" w:rsid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II. Источники угроз возникновения и распространения </w:t>
      </w:r>
    </w:p>
    <w:p w14:paraId="607A4F67" w14:textId="77777777" w:rsid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сепаратизма, национализма, массовых беспорядков и</w:t>
      </w:r>
    </w:p>
    <w:p w14:paraId="0F2AAAD3" w14:textId="4F450459" w:rsidR="009D0056" w:rsidRP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 совершения преступлений экстремистской направленности</w:t>
      </w:r>
    </w:p>
    <w:p w14:paraId="72E82A14" w14:textId="77777777" w:rsidR="009D0056" w:rsidRP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A341C4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3. Источниками информации об угрозах возникновения и распространения сепаратизма, национализма, массовых беспорядков и совершения преступлений экстремистской направленности (далее – угрозы) являются:</w:t>
      </w:r>
    </w:p>
    <w:p w14:paraId="451EE9D3" w14:textId="23E41E39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результаты мониторинга и анализа оперативной обстановки в Республике Тыва, проводимых государств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енными органами Республики Тыва, органами исполнительной власти Республики Тыва </w:t>
      </w:r>
      <w:r w:rsidRPr="00530015">
        <w:rPr>
          <w:rFonts w:ascii="Times New Roman" w:hAnsi="Times New Roman" w:cs="Times New Roman"/>
          <w:sz w:val="28"/>
          <w:szCs w:val="28"/>
        </w:rPr>
        <w:t>и территориальными органами федеральных органов исполнительной власти в соответствии с полномочиями;</w:t>
      </w:r>
    </w:p>
    <w:p w14:paraId="4DFD1386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lastRenderedPageBreak/>
        <w:t>данные электронной системы мониторинга состояния межнациональных и межконфессиональных отношений и раннего предупреждения конфликтных ситуаций Федерального агентства по делам национальностей (ФАДН России);</w:t>
      </w:r>
    </w:p>
    <w:p w14:paraId="00E2EDA6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данные Ситуационного центра Федерального агентства по делам национальностей (ФАДН России);</w:t>
      </w:r>
    </w:p>
    <w:p w14:paraId="1CC3B759" w14:textId="09905B60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сообщения об угрозах, поступившие в адрес физических и юридических лиц (в том числе анонимно) по электронной почте, через мессенджеры обмена мгновенными сообщениями, </w:t>
      </w:r>
      <w:proofErr w:type="spellStart"/>
      <w:r w:rsidRPr="00530015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530015">
        <w:rPr>
          <w:rFonts w:ascii="Times New Roman" w:hAnsi="Times New Roman" w:cs="Times New Roman"/>
          <w:sz w:val="28"/>
          <w:szCs w:val="28"/>
        </w:rPr>
        <w:t xml:space="preserve"> и иные средства коммуникации с использованием сети </w:t>
      </w:r>
      <w:r w:rsidR="00530015">
        <w:rPr>
          <w:rFonts w:ascii="Times New Roman" w:hAnsi="Times New Roman" w:cs="Times New Roman"/>
          <w:sz w:val="28"/>
          <w:szCs w:val="28"/>
        </w:rPr>
        <w:t>«</w:t>
      </w:r>
      <w:r w:rsidRPr="00530015">
        <w:rPr>
          <w:rFonts w:ascii="Times New Roman" w:hAnsi="Times New Roman" w:cs="Times New Roman"/>
          <w:sz w:val="28"/>
          <w:szCs w:val="28"/>
        </w:rPr>
        <w:t>Интернет</w:t>
      </w:r>
      <w:r w:rsidR="00530015">
        <w:rPr>
          <w:rFonts w:ascii="Times New Roman" w:hAnsi="Times New Roman" w:cs="Times New Roman"/>
          <w:sz w:val="28"/>
          <w:szCs w:val="28"/>
        </w:rPr>
        <w:t>»</w:t>
      </w:r>
      <w:r w:rsidRPr="00530015">
        <w:rPr>
          <w:rFonts w:ascii="Times New Roman" w:hAnsi="Times New Roman" w:cs="Times New Roman"/>
          <w:sz w:val="28"/>
          <w:szCs w:val="28"/>
        </w:rPr>
        <w:t>;</w:t>
      </w:r>
    </w:p>
    <w:p w14:paraId="1B5D9419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сообщения об угрозах, поступившие от конфиденциальных источников;</w:t>
      </w:r>
    </w:p>
    <w:p w14:paraId="70073BFD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иные источники информации.</w:t>
      </w:r>
    </w:p>
    <w:p w14:paraId="6095443E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7F356" w14:textId="77777777" w:rsidR="009D0056" w:rsidRP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III. Организация деятельности при выявлении угроз</w:t>
      </w:r>
    </w:p>
    <w:p w14:paraId="03EF0AE7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1FF89" w14:textId="610D9800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4. При получении государственными органами Республики Тыва,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Республики Тыва, </w:t>
      </w:r>
      <w:r w:rsidRPr="00530015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 информации об угрозах сведения об этом незамедлительно передаются в Штаб для проведения анализа исходной информации.</w:t>
      </w:r>
    </w:p>
    <w:p w14:paraId="29432607" w14:textId="0FC893BB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В зависимости от специфики полученной информации и выявленных рисков Штабом планируются мероприятия по профилактике и пресечению угроз.</w:t>
      </w:r>
    </w:p>
    <w:p w14:paraId="0A34E66B" w14:textId="1CD8353E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Сроки планирования определяются руководителем Штаба, но не позднее 3 календарных дней с момента получения информации об угрозах.</w:t>
      </w:r>
    </w:p>
    <w:p w14:paraId="2A783A77" w14:textId="48D148C6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осуществляется государственными органами Республики Тыва, 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Республики Тыва, </w:t>
      </w:r>
      <w:r w:rsidRPr="00530015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 в соответствии с полномочиями с учетом рекомендаций Штаба.</w:t>
      </w:r>
    </w:p>
    <w:p w14:paraId="6167A56B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1F0EE" w14:textId="77777777" w:rsidR="009D0056" w:rsidRPr="00530015" w:rsidRDefault="009D0056" w:rsidP="00530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14:paraId="5CC4CC5A" w14:textId="7777777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07623" w14:textId="65559A3F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 xml:space="preserve">5. Государственные органы Республики Тыва, </w:t>
      </w:r>
      <w:r w:rsidR="00460230" w:rsidRPr="00530015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Республики Тыва, </w:t>
      </w:r>
      <w:r w:rsidRPr="00530015">
        <w:rPr>
          <w:rFonts w:ascii="Times New Roman" w:hAnsi="Times New Roman" w:cs="Times New Roman"/>
          <w:sz w:val="28"/>
          <w:szCs w:val="28"/>
        </w:rPr>
        <w:t>территориальные органы федеральных органов исполнительной власти в соответствии с полномочиями принимают меры по реагированию на угрозы:</w:t>
      </w:r>
    </w:p>
    <w:p w14:paraId="3220BD3C" w14:textId="5335BC91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организуют в средствах массовой информации, информационно-телекоммуникационных сетях, включая сеть «Интернет», эффективные меры информационного противодействия угрозам;</w:t>
      </w:r>
    </w:p>
    <w:p w14:paraId="2D087A32" w14:textId="034B75A8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реализуют принцип неотвратимости наказания за осуществление угроз;</w:t>
      </w:r>
    </w:p>
    <w:p w14:paraId="39448A02" w14:textId="5FD1ADA7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выявляют и устраняют источники и каналы финансирования угроз;</w:t>
      </w:r>
    </w:p>
    <w:p w14:paraId="156F5143" w14:textId="68C3CB85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обеспечивают безопасность граждан и общественный порядок в местах проведения собраний, митингов, демонстраций, шествий и других публичных мероприятий;</w:t>
      </w:r>
    </w:p>
    <w:p w14:paraId="6A8D2558" w14:textId="0A5B72D0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мотивируют граждан к информированию государственных органов о ставших им известными фактах подготовки к осуществлению угроз:</w:t>
      </w:r>
    </w:p>
    <w:p w14:paraId="43DE8F0A" w14:textId="24E767EF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lastRenderedPageBreak/>
        <w:t>пресекают криминальные и коррупционные механизмы в процессе реализации миграционной политики и оперативное реагирование на выявленные факты нарушений в этой области;</w:t>
      </w:r>
    </w:p>
    <w:p w14:paraId="4C2245F4" w14:textId="2F86F196" w:rsidR="009D0056" w:rsidRPr="00530015" w:rsidRDefault="009D0056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015">
        <w:rPr>
          <w:rFonts w:ascii="Times New Roman" w:hAnsi="Times New Roman" w:cs="Times New Roman"/>
          <w:sz w:val="28"/>
          <w:szCs w:val="28"/>
        </w:rPr>
        <w:t>вовлекают в работу по противодействию угрозам общественные объединения и другие институты гражданского общества.</w:t>
      </w:r>
    </w:p>
    <w:p w14:paraId="0F2A5ACB" w14:textId="77777777" w:rsidR="00FA277F" w:rsidRDefault="00FA277F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91185" w14:textId="77777777" w:rsidR="00455A33" w:rsidRDefault="00455A33" w:rsidP="00530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1E2A5" w14:textId="19C0D126" w:rsidR="00455A33" w:rsidRPr="00530015" w:rsidRDefault="00455A33" w:rsidP="00455A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55A33" w:rsidRPr="00530015" w:rsidSect="00455A33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2BCFA" w14:textId="77777777" w:rsidR="009A1C68" w:rsidRDefault="009A1C68" w:rsidP="00CB5D8F">
      <w:pPr>
        <w:spacing w:after="0" w:line="240" w:lineRule="auto"/>
      </w:pPr>
      <w:r>
        <w:separator/>
      </w:r>
    </w:p>
  </w:endnote>
  <w:endnote w:type="continuationSeparator" w:id="0">
    <w:p w14:paraId="1B82F651" w14:textId="77777777" w:rsidR="009A1C68" w:rsidRDefault="009A1C68" w:rsidP="00CB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F51B" w14:textId="77777777" w:rsidR="009A1C68" w:rsidRDefault="009A1C68" w:rsidP="00CB5D8F">
      <w:pPr>
        <w:spacing w:after="0" w:line="240" w:lineRule="auto"/>
      </w:pPr>
      <w:r>
        <w:separator/>
      </w:r>
    </w:p>
  </w:footnote>
  <w:footnote w:type="continuationSeparator" w:id="0">
    <w:p w14:paraId="07D11AF1" w14:textId="77777777" w:rsidR="009A1C68" w:rsidRDefault="009A1C68" w:rsidP="00CB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5986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8D0FE6D" w14:textId="4E4400D6" w:rsidR="00455A33" w:rsidRPr="00455A33" w:rsidRDefault="00455A33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455A33">
          <w:rPr>
            <w:rFonts w:ascii="Times New Roman" w:hAnsi="Times New Roman"/>
            <w:sz w:val="24"/>
            <w:szCs w:val="24"/>
          </w:rPr>
          <w:fldChar w:fldCharType="begin"/>
        </w:r>
        <w:r w:rsidRPr="00455A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55A33">
          <w:rPr>
            <w:rFonts w:ascii="Times New Roman" w:hAnsi="Times New Roman"/>
            <w:sz w:val="24"/>
            <w:szCs w:val="24"/>
          </w:rPr>
          <w:fldChar w:fldCharType="separate"/>
        </w:r>
        <w:r w:rsidR="00456025">
          <w:rPr>
            <w:rFonts w:ascii="Times New Roman" w:hAnsi="Times New Roman"/>
            <w:noProof/>
            <w:sz w:val="24"/>
            <w:szCs w:val="24"/>
          </w:rPr>
          <w:t>3</w:t>
        </w:r>
        <w:r w:rsidRPr="00455A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C14FE"/>
    <w:multiLevelType w:val="hybridMultilevel"/>
    <w:tmpl w:val="D5EA1EC0"/>
    <w:lvl w:ilvl="0" w:tplc="1188E9E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aaf0278-d5db-41d9-a4bb-77ec0cc22c73"/>
  </w:docVars>
  <w:rsids>
    <w:rsidRoot w:val="00CB5D8F"/>
    <w:rsid w:val="000018AA"/>
    <w:rsid w:val="000027A7"/>
    <w:rsid w:val="00047C89"/>
    <w:rsid w:val="00060F56"/>
    <w:rsid w:val="000A6459"/>
    <w:rsid w:val="000C5E94"/>
    <w:rsid w:val="00164497"/>
    <w:rsid w:val="00170CBB"/>
    <w:rsid w:val="0029706E"/>
    <w:rsid w:val="002A4DCC"/>
    <w:rsid w:val="002B1624"/>
    <w:rsid w:val="003033C5"/>
    <w:rsid w:val="00313818"/>
    <w:rsid w:val="00385ABC"/>
    <w:rsid w:val="00437451"/>
    <w:rsid w:val="0044008C"/>
    <w:rsid w:val="00447F98"/>
    <w:rsid w:val="00452C99"/>
    <w:rsid w:val="00455A33"/>
    <w:rsid w:val="00456025"/>
    <w:rsid w:val="00460230"/>
    <w:rsid w:val="00491227"/>
    <w:rsid w:val="004C4C43"/>
    <w:rsid w:val="0051213E"/>
    <w:rsid w:val="00530015"/>
    <w:rsid w:val="005A6410"/>
    <w:rsid w:val="0063783F"/>
    <w:rsid w:val="006A4F0E"/>
    <w:rsid w:val="00737A25"/>
    <w:rsid w:val="007549BE"/>
    <w:rsid w:val="00760F0B"/>
    <w:rsid w:val="007B07D3"/>
    <w:rsid w:val="007E3CF2"/>
    <w:rsid w:val="00857F40"/>
    <w:rsid w:val="008A01AE"/>
    <w:rsid w:val="008E5621"/>
    <w:rsid w:val="009A1C68"/>
    <w:rsid w:val="009A6F36"/>
    <w:rsid w:val="009D0056"/>
    <w:rsid w:val="009F5155"/>
    <w:rsid w:val="00A07415"/>
    <w:rsid w:val="00A3134C"/>
    <w:rsid w:val="00A7368D"/>
    <w:rsid w:val="00AB3DCB"/>
    <w:rsid w:val="00AC16F3"/>
    <w:rsid w:val="00AC4FE3"/>
    <w:rsid w:val="00B90529"/>
    <w:rsid w:val="00BB206A"/>
    <w:rsid w:val="00C43033"/>
    <w:rsid w:val="00C47BED"/>
    <w:rsid w:val="00CA4C89"/>
    <w:rsid w:val="00CB23D1"/>
    <w:rsid w:val="00CB5D8F"/>
    <w:rsid w:val="00CC0FCB"/>
    <w:rsid w:val="00D0361C"/>
    <w:rsid w:val="00D1752E"/>
    <w:rsid w:val="00D203FE"/>
    <w:rsid w:val="00D22615"/>
    <w:rsid w:val="00D23F1D"/>
    <w:rsid w:val="00E0494E"/>
    <w:rsid w:val="00E23E80"/>
    <w:rsid w:val="00E61CEE"/>
    <w:rsid w:val="00E83AD1"/>
    <w:rsid w:val="00EA4B00"/>
    <w:rsid w:val="00ED2EEC"/>
    <w:rsid w:val="00F4104F"/>
    <w:rsid w:val="00F45B86"/>
    <w:rsid w:val="00FA277F"/>
    <w:rsid w:val="00FA7D6B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CBCB5"/>
  <w15:docId w15:val="{3B8212E6-F5D5-433A-9D27-6E2274C6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8F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04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D8F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B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D8F"/>
    <w:rPr>
      <w:rFonts w:eastAsiaTheme="minorEastAsia" w:cs="Times New Roman"/>
      <w:lang w:eastAsia="ru-RU"/>
    </w:rPr>
  </w:style>
  <w:style w:type="table" w:styleId="a7">
    <w:name w:val="Table Grid"/>
    <w:basedOn w:val="a1"/>
    <w:uiPriority w:val="59"/>
    <w:unhideWhenUsed/>
    <w:rsid w:val="00E0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04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E0494E"/>
    <w:rPr>
      <w:b/>
      <w:bCs/>
    </w:rPr>
  </w:style>
  <w:style w:type="paragraph" w:styleId="a9">
    <w:name w:val="List Paragraph"/>
    <w:basedOn w:val="a"/>
    <w:uiPriority w:val="99"/>
    <w:qFormat/>
    <w:rsid w:val="000A6459"/>
    <w:pPr>
      <w:ind w:left="720"/>
      <w:contextualSpacing/>
    </w:pPr>
    <w:rPr>
      <w:rFonts w:cstheme="minorBidi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4DCC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rsid w:val="00E6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Виктор Александрович</dc:creator>
  <cp:lastModifiedBy>Тас-оол Оксана Всеволодовна</cp:lastModifiedBy>
  <cp:revision>2</cp:revision>
  <cp:lastPrinted>2024-01-31T10:09:00Z</cp:lastPrinted>
  <dcterms:created xsi:type="dcterms:W3CDTF">2024-01-31T10:10:00Z</dcterms:created>
  <dcterms:modified xsi:type="dcterms:W3CDTF">2024-01-31T10:10:00Z</dcterms:modified>
</cp:coreProperties>
</file>