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B4" w:rsidRDefault="000B28B4" w:rsidP="000B28B4">
      <w:pPr>
        <w:spacing w:after="200" w:line="276" w:lineRule="auto"/>
        <w:jc w:val="center"/>
        <w:rPr>
          <w:noProof/>
          <w:sz w:val="24"/>
          <w:szCs w:val="24"/>
        </w:rPr>
      </w:pPr>
    </w:p>
    <w:p w:rsidR="00E420C4" w:rsidRDefault="00E420C4" w:rsidP="000B28B4">
      <w:pPr>
        <w:spacing w:after="200" w:line="276" w:lineRule="auto"/>
        <w:jc w:val="center"/>
        <w:rPr>
          <w:noProof/>
          <w:sz w:val="24"/>
          <w:szCs w:val="24"/>
        </w:rPr>
      </w:pPr>
    </w:p>
    <w:p w:rsidR="00E420C4" w:rsidRDefault="00E420C4" w:rsidP="000B28B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B28B4" w:rsidRPr="004C14FF" w:rsidRDefault="000B28B4" w:rsidP="000B28B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B28B4" w:rsidRPr="0025472A" w:rsidRDefault="000B28B4" w:rsidP="000B28B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00424" w:rsidRPr="00557090" w:rsidRDefault="00800424" w:rsidP="00557090">
      <w:pPr>
        <w:pStyle w:val="3"/>
        <w:spacing w:line="360" w:lineRule="auto"/>
        <w:jc w:val="center"/>
        <w:rPr>
          <w:szCs w:val="28"/>
        </w:rPr>
      </w:pPr>
    </w:p>
    <w:p w:rsidR="00800424" w:rsidRPr="00557090" w:rsidRDefault="00557090" w:rsidP="00557090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Pr="00557090">
        <w:rPr>
          <w:szCs w:val="28"/>
        </w:rPr>
        <w:t>т 5  сентября 2018 г. № 444</w:t>
      </w:r>
    </w:p>
    <w:p w:rsidR="00800424" w:rsidRDefault="00557090" w:rsidP="0055709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57090">
        <w:rPr>
          <w:sz w:val="28"/>
          <w:szCs w:val="28"/>
        </w:rPr>
        <w:t>. Кызыл</w:t>
      </w:r>
    </w:p>
    <w:p w:rsidR="000B28B4" w:rsidRPr="00557090" w:rsidRDefault="000B28B4" w:rsidP="00557090">
      <w:pPr>
        <w:spacing w:line="360" w:lineRule="auto"/>
        <w:jc w:val="center"/>
        <w:rPr>
          <w:sz w:val="28"/>
          <w:szCs w:val="28"/>
        </w:rPr>
      </w:pPr>
    </w:p>
    <w:p w:rsidR="00800424" w:rsidRDefault="00800424" w:rsidP="00800424">
      <w:pPr>
        <w:pStyle w:val="3"/>
        <w:jc w:val="center"/>
        <w:rPr>
          <w:b/>
        </w:rPr>
      </w:pPr>
      <w:r>
        <w:rPr>
          <w:b/>
        </w:rPr>
        <w:t>О внесении изменений в постановление</w:t>
      </w:r>
    </w:p>
    <w:p w:rsidR="005E2F03" w:rsidRDefault="00800424" w:rsidP="00800424">
      <w:pPr>
        <w:pStyle w:val="3"/>
        <w:jc w:val="center"/>
        <w:rPr>
          <w:b/>
        </w:rPr>
      </w:pPr>
      <w:r>
        <w:rPr>
          <w:b/>
        </w:rPr>
        <w:t xml:space="preserve">Правительства Республики Тыва </w:t>
      </w:r>
    </w:p>
    <w:p w:rsidR="00800424" w:rsidRDefault="00800424" w:rsidP="005E2F03">
      <w:pPr>
        <w:pStyle w:val="3"/>
        <w:jc w:val="center"/>
        <w:rPr>
          <w:b/>
        </w:rPr>
      </w:pPr>
      <w:r>
        <w:rPr>
          <w:b/>
        </w:rPr>
        <w:t xml:space="preserve">от 12 ноября 2014 г. № 528 </w:t>
      </w:r>
    </w:p>
    <w:p w:rsidR="00800424" w:rsidRDefault="00800424" w:rsidP="00800424">
      <w:pPr>
        <w:pStyle w:val="3"/>
        <w:jc w:val="center"/>
      </w:pPr>
    </w:p>
    <w:p w:rsidR="00800424" w:rsidRDefault="00800424" w:rsidP="00800424"/>
    <w:p w:rsidR="00800424" w:rsidRDefault="00800424" w:rsidP="00800424">
      <w:pPr>
        <w:spacing w:line="360" w:lineRule="atLeast"/>
        <w:ind w:firstLine="709"/>
        <w:jc w:val="both"/>
        <w:rPr>
          <w:b/>
          <w:sz w:val="28"/>
        </w:rPr>
      </w:pPr>
      <w:r>
        <w:rPr>
          <w:sz w:val="28"/>
        </w:rPr>
        <w:t>Правительство Республики Тыва ПОСТАНОВЛЯЕТ</w:t>
      </w:r>
      <w:r w:rsidRPr="005E2F03">
        <w:rPr>
          <w:sz w:val="28"/>
        </w:rPr>
        <w:t>:</w:t>
      </w:r>
    </w:p>
    <w:p w:rsidR="00800424" w:rsidRDefault="00800424" w:rsidP="00800424">
      <w:pPr>
        <w:spacing w:line="360" w:lineRule="atLeast"/>
        <w:ind w:firstLine="709"/>
        <w:jc w:val="both"/>
        <w:rPr>
          <w:b/>
          <w:sz w:val="28"/>
        </w:rPr>
      </w:pPr>
    </w:p>
    <w:p w:rsidR="00800424" w:rsidRDefault="00800424" w:rsidP="00800424">
      <w:pPr>
        <w:pStyle w:val="a3"/>
        <w:spacing w:line="360" w:lineRule="atLeast"/>
        <w:ind w:firstLine="708"/>
      </w:pPr>
      <w:r>
        <w:t>1. Внести в Порядок организации осуществления регионального государс</w:t>
      </w:r>
      <w:r>
        <w:t>т</w:t>
      </w:r>
      <w:r>
        <w:t>венного контроля (надзора) в сфере социального обслуживания граждан в Респу</w:t>
      </w:r>
      <w:r>
        <w:t>б</w:t>
      </w:r>
      <w:r>
        <w:t>лике Тыва, утвержденный постановлением Правительства Республики Тыва              от 12 ноября 2014 г. № 528</w:t>
      </w:r>
      <w:r w:rsidR="005E2F03">
        <w:t>,</w:t>
      </w:r>
      <w:r>
        <w:t xml:space="preserve"> следующие изменения:</w:t>
      </w:r>
    </w:p>
    <w:p w:rsidR="005E2F03" w:rsidRDefault="005E2F03" w:rsidP="00800424">
      <w:pPr>
        <w:pStyle w:val="a3"/>
        <w:spacing w:line="360" w:lineRule="atLeast"/>
        <w:ind w:firstLine="709"/>
      </w:pPr>
      <w:r>
        <w:t xml:space="preserve">1) в </w:t>
      </w:r>
      <w:r w:rsidR="00800424">
        <w:t>пункт</w:t>
      </w:r>
      <w:r>
        <w:t>е 16:</w:t>
      </w:r>
    </w:p>
    <w:p w:rsidR="005E2F03" w:rsidRDefault="005E2F03" w:rsidP="00800424">
      <w:pPr>
        <w:pStyle w:val="a3"/>
        <w:spacing w:line="360" w:lineRule="atLeast"/>
        <w:ind w:firstLine="709"/>
      </w:pPr>
      <w:r>
        <w:t xml:space="preserve">а) подпункт 13 </w:t>
      </w:r>
      <w:r w:rsidR="00800424">
        <w:t xml:space="preserve">изложить в следующей редакции: </w:t>
      </w:r>
    </w:p>
    <w:p w:rsidR="00800424" w:rsidRDefault="00800424" w:rsidP="00800424">
      <w:pPr>
        <w:pStyle w:val="a3"/>
        <w:spacing w:line="360" w:lineRule="atLeast"/>
        <w:ind w:firstLine="709"/>
      </w:pPr>
      <w:r>
        <w:t>«</w:t>
      </w:r>
      <w:r w:rsidR="005E2F03">
        <w:t xml:space="preserve">13) </w:t>
      </w:r>
      <w:r>
        <w:t xml:space="preserve">осуществлять запись о проведенной проверке в журнале учета проверок в случае его наличия у </w:t>
      </w:r>
      <w:r w:rsidR="005E2F03">
        <w:t>поставщика социальных услуг</w:t>
      </w:r>
      <w:proofErr w:type="gramStart"/>
      <w:r>
        <w:t>;»</w:t>
      </w:r>
      <w:proofErr w:type="gramEnd"/>
      <w:r>
        <w:t xml:space="preserve">;  </w:t>
      </w:r>
    </w:p>
    <w:p w:rsidR="00800424" w:rsidRDefault="005E2F03" w:rsidP="00800424">
      <w:pPr>
        <w:pStyle w:val="a3"/>
        <w:spacing w:line="360" w:lineRule="atLeast"/>
        <w:ind w:firstLine="709"/>
      </w:pPr>
      <w:r>
        <w:t>б</w:t>
      </w:r>
      <w:r w:rsidR="00800424">
        <w:t>) дополнить подпунктом 14 следующе</w:t>
      </w:r>
      <w:r>
        <w:t>го</w:t>
      </w:r>
      <w:r w:rsidR="00800424">
        <w:t xml:space="preserve"> </w:t>
      </w:r>
      <w:r>
        <w:t>содержания</w:t>
      </w:r>
      <w:r w:rsidR="00800424">
        <w:t xml:space="preserve">: </w:t>
      </w:r>
    </w:p>
    <w:p w:rsidR="00800424" w:rsidRDefault="00800424" w:rsidP="00800424">
      <w:pPr>
        <w:pStyle w:val="a3"/>
        <w:spacing w:line="360" w:lineRule="atLeast"/>
        <w:ind w:firstLine="709"/>
      </w:pPr>
      <w:r>
        <w:t xml:space="preserve">«14) знакомить руководителя, иное должностное лицо или </w:t>
      </w:r>
      <w:r w:rsidR="00BD1AEF">
        <w:t xml:space="preserve">уполномоченного представителя </w:t>
      </w:r>
      <w:r w:rsidR="005E2F03">
        <w:t>поставщика социальных услуг</w:t>
      </w:r>
      <w:r>
        <w:t xml:space="preserve">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.»;</w:t>
      </w:r>
      <w:proofErr w:type="gramEnd"/>
    </w:p>
    <w:p w:rsidR="005E2F03" w:rsidRDefault="005E2F03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2)</w:t>
      </w:r>
      <w:r w:rsidR="00800424">
        <w:rPr>
          <w:sz w:val="28"/>
        </w:rPr>
        <w:t xml:space="preserve"> </w:t>
      </w:r>
      <w:r>
        <w:rPr>
          <w:sz w:val="28"/>
        </w:rPr>
        <w:t xml:space="preserve">в </w:t>
      </w:r>
      <w:r w:rsidR="00800424">
        <w:rPr>
          <w:sz w:val="28"/>
        </w:rPr>
        <w:t>пункт</w:t>
      </w:r>
      <w:r>
        <w:rPr>
          <w:sz w:val="28"/>
        </w:rPr>
        <w:t>е</w:t>
      </w:r>
      <w:r w:rsidR="00800424">
        <w:rPr>
          <w:sz w:val="28"/>
        </w:rPr>
        <w:t xml:space="preserve"> 17</w:t>
      </w:r>
      <w:r>
        <w:rPr>
          <w:sz w:val="28"/>
        </w:rPr>
        <w:t>:</w:t>
      </w:r>
    </w:p>
    <w:p w:rsidR="00800424" w:rsidRDefault="005E2F03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800424">
        <w:rPr>
          <w:sz w:val="28"/>
        </w:rPr>
        <w:t>дополнить подпунктом 5 следующе</w:t>
      </w:r>
      <w:r>
        <w:rPr>
          <w:sz w:val="28"/>
        </w:rPr>
        <w:t>го</w:t>
      </w:r>
      <w:r w:rsidR="00800424">
        <w:rPr>
          <w:sz w:val="28"/>
        </w:rPr>
        <w:t xml:space="preserve"> </w:t>
      </w:r>
      <w:r>
        <w:rPr>
          <w:sz w:val="28"/>
        </w:rPr>
        <w:t>содержания</w:t>
      </w:r>
      <w:r w:rsidR="00800424">
        <w:rPr>
          <w:sz w:val="28"/>
        </w:rPr>
        <w:t xml:space="preserve">: </w:t>
      </w:r>
    </w:p>
    <w:p w:rsidR="00BD1AEF" w:rsidRDefault="00800424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«5) знакомиться с документами и (или) информацией, полученными органами госуд</w:t>
      </w:r>
      <w:r w:rsidR="005E2F03">
        <w:rPr>
          <w:sz w:val="28"/>
        </w:rPr>
        <w:t xml:space="preserve">арственного контроля (надзора) </w:t>
      </w:r>
      <w:r>
        <w:rPr>
          <w:sz w:val="28"/>
        </w:rPr>
        <w:t>в рамках межведомственного информационн</w:t>
      </w:r>
      <w:r>
        <w:rPr>
          <w:sz w:val="28"/>
        </w:rPr>
        <w:t>о</w:t>
      </w:r>
      <w:r>
        <w:rPr>
          <w:sz w:val="28"/>
        </w:rPr>
        <w:t xml:space="preserve">го взаимодействия от иных государственных органов, органов местного </w:t>
      </w:r>
      <w:proofErr w:type="spellStart"/>
      <w:r>
        <w:rPr>
          <w:sz w:val="28"/>
        </w:rPr>
        <w:t>самоуправ</w:t>
      </w:r>
      <w:proofErr w:type="spellEnd"/>
      <w:r w:rsidR="00557090">
        <w:rPr>
          <w:sz w:val="28"/>
        </w:rPr>
        <w:t>-</w:t>
      </w:r>
      <w:r w:rsidR="00BD1AEF">
        <w:rPr>
          <w:sz w:val="28"/>
        </w:rPr>
        <w:br/>
      </w:r>
    </w:p>
    <w:p w:rsidR="00800424" w:rsidRDefault="00800424" w:rsidP="00BD1AEF">
      <w:pPr>
        <w:spacing w:line="360" w:lineRule="atLeast"/>
        <w:jc w:val="both"/>
        <w:rPr>
          <w:sz w:val="28"/>
        </w:rPr>
      </w:pPr>
      <w:proofErr w:type="spellStart"/>
      <w:r>
        <w:rPr>
          <w:sz w:val="28"/>
        </w:rPr>
        <w:lastRenderedPageBreak/>
        <w:t>ления</w:t>
      </w:r>
      <w:proofErr w:type="spellEnd"/>
      <w:r>
        <w:rPr>
          <w:sz w:val="28"/>
        </w:rPr>
        <w:t xml:space="preserve"> либо подведомственных государственным органам или органам местного с</w:t>
      </w:r>
      <w:r>
        <w:rPr>
          <w:sz w:val="28"/>
        </w:rPr>
        <w:t>а</w:t>
      </w:r>
      <w:r>
        <w:rPr>
          <w:sz w:val="28"/>
        </w:rPr>
        <w:t>моуправления организаций, в распоряжении кот</w:t>
      </w:r>
      <w:r w:rsidR="005E2F03">
        <w:rPr>
          <w:sz w:val="28"/>
        </w:rPr>
        <w:t>о</w:t>
      </w:r>
      <w:r>
        <w:rPr>
          <w:sz w:val="28"/>
        </w:rPr>
        <w:t>рых находятся эти документы и (или) информация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800424" w:rsidRDefault="005E2F03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б</w:t>
      </w:r>
      <w:r w:rsidR="00800424">
        <w:rPr>
          <w:sz w:val="28"/>
        </w:rPr>
        <w:t xml:space="preserve">) </w:t>
      </w:r>
      <w:r>
        <w:rPr>
          <w:sz w:val="28"/>
        </w:rPr>
        <w:t xml:space="preserve">дополнить подпунктом 6 </w:t>
      </w:r>
      <w:r w:rsidR="00800424">
        <w:rPr>
          <w:sz w:val="28"/>
        </w:rPr>
        <w:t>следующе</w:t>
      </w:r>
      <w:r>
        <w:rPr>
          <w:sz w:val="28"/>
        </w:rPr>
        <w:t>го содержания</w:t>
      </w:r>
      <w:r w:rsidR="00800424">
        <w:rPr>
          <w:sz w:val="28"/>
        </w:rPr>
        <w:t xml:space="preserve">: </w:t>
      </w:r>
    </w:p>
    <w:p w:rsidR="00800424" w:rsidRDefault="00800424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«6)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 по собственной инициативе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800424" w:rsidRDefault="005E2F03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в</w:t>
      </w:r>
      <w:r w:rsidR="00800424">
        <w:rPr>
          <w:sz w:val="28"/>
        </w:rPr>
        <w:t>) дополнить подпунктом 7 следующе</w:t>
      </w:r>
      <w:r>
        <w:rPr>
          <w:sz w:val="28"/>
        </w:rPr>
        <w:t>го содержания</w:t>
      </w:r>
      <w:r w:rsidR="00800424">
        <w:rPr>
          <w:sz w:val="28"/>
        </w:rPr>
        <w:t xml:space="preserve">: </w:t>
      </w:r>
    </w:p>
    <w:p w:rsidR="00800424" w:rsidRDefault="00800424" w:rsidP="00800424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>«7) привлекать Уполномоченного по защите прав предпринимателей в Ре</w:t>
      </w:r>
      <w:r>
        <w:rPr>
          <w:sz w:val="28"/>
        </w:rPr>
        <w:t>с</w:t>
      </w:r>
      <w:r>
        <w:rPr>
          <w:sz w:val="28"/>
        </w:rPr>
        <w:t>публике Тыва к участию в проверке</w:t>
      </w:r>
      <w:proofErr w:type="gramStart"/>
      <w:r>
        <w:rPr>
          <w:sz w:val="28"/>
        </w:rPr>
        <w:t>.».</w:t>
      </w:r>
      <w:proofErr w:type="gramEnd"/>
    </w:p>
    <w:p w:rsidR="00800424" w:rsidRDefault="00800424" w:rsidP="0080042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>
        <w:rPr>
          <w:sz w:val="28"/>
          <w:szCs w:val="28"/>
          <w:lang w:val="en-US"/>
        </w:rPr>
        <w:t>www</w:t>
      </w:r>
      <w:r w:rsidR="005E2F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и официальном сайте Республики Тыва </w:t>
      </w:r>
      <w:r w:rsidR="005E2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800424" w:rsidRDefault="00800424" w:rsidP="00800424">
      <w:pPr>
        <w:ind w:firstLine="708"/>
        <w:jc w:val="both"/>
        <w:rPr>
          <w:sz w:val="28"/>
          <w:szCs w:val="28"/>
        </w:rPr>
      </w:pPr>
    </w:p>
    <w:p w:rsidR="00800424" w:rsidRDefault="00800424" w:rsidP="00800424">
      <w:pPr>
        <w:ind w:firstLine="708"/>
        <w:jc w:val="both"/>
        <w:rPr>
          <w:sz w:val="28"/>
          <w:szCs w:val="28"/>
        </w:rPr>
      </w:pPr>
    </w:p>
    <w:p w:rsidR="00800424" w:rsidRDefault="00800424" w:rsidP="00800424">
      <w:pPr>
        <w:ind w:firstLine="708"/>
        <w:jc w:val="both"/>
        <w:rPr>
          <w:sz w:val="28"/>
          <w:szCs w:val="28"/>
        </w:rPr>
      </w:pPr>
    </w:p>
    <w:p w:rsidR="00800424" w:rsidRDefault="00800424" w:rsidP="00800424">
      <w:pPr>
        <w:jc w:val="both"/>
        <w:rPr>
          <w:sz w:val="28"/>
        </w:rPr>
      </w:pPr>
      <w:r>
        <w:rPr>
          <w:sz w:val="28"/>
        </w:rPr>
        <w:t>Глава Республики Тыва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Ш. </w:t>
      </w:r>
      <w:proofErr w:type="spellStart"/>
      <w:r>
        <w:rPr>
          <w:sz w:val="28"/>
        </w:rPr>
        <w:t>Кара-оол</w:t>
      </w:r>
      <w:proofErr w:type="spellEnd"/>
      <w:r>
        <w:rPr>
          <w:sz w:val="28"/>
        </w:rPr>
        <w:t xml:space="preserve"> </w:t>
      </w: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both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800424" w:rsidRDefault="00800424" w:rsidP="00800424">
      <w:pPr>
        <w:jc w:val="center"/>
        <w:rPr>
          <w:sz w:val="28"/>
        </w:rPr>
      </w:pPr>
    </w:p>
    <w:p w:rsidR="00DB2188" w:rsidRDefault="00DB2188"/>
    <w:sectPr w:rsidR="00DB2188" w:rsidSect="00800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DF" w:rsidRPr="00632D8B" w:rsidRDefault="00F416DF" w:rsidP="00800424">
      <w:pPr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F416DF" w:rsidRPr="00632D8B" w:rsidRDefault="00F416DF" w:rsidP="00800424">
      <w:pPr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F" w:rsidRDefault="00BD1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F" w:rsidRDefault="00BD1A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F" w:rsidRDefault="00BD1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DF" w:rsidRPr="00632D8B" w:rsidRDefault="00F416DF" w:rsidP="00800424">
      <w:pPr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F416DF" w:rsidRPr="00632D8B" w:rsidRDefault="00F416DF" w:rsidP="00800424">
      <w:pPr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F" w:rsidRDefault="00BD1A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903"/>
    </w:sdtPr>
    <w:sdtContent>
      <w:p w:rsidR="00800424" w:rsidRDefault="00F2057F">
        <w:pPr>
          <w:pStyle w:val="a5"/>
          <w:jc w:val="right"/>
        </w:pPr>
        <w:fldSimple w:instr=" PAGE   \* MERGEFORMAT ">
          <w:r w:rsidR="00E420C4">
            <w:rPr>
              <w:noProof/>
            </w:rPr>
            <w:t>2</w:t>
          </w:r>
        </w:fldSimple>
      </w:p>
    </w:sdtContent>
  </w:sdt>
  <w:p w:rsidR="00800424" w:rsidRDefault="0080042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EF" w:rsidRDefault="00BD1A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4AC"/>
    <w:multiLevelType w:val="hybridMultilevel"/>
    <w:tmpl w:val="3A309238"/>
    <w:lvl w:ilvl="0" w:tplc="0B10AD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7429bd7-0107-4a6f-83a0-29842c91990c"/>
  </w:docVars>
  <w:rsids>
    <w:rsidRoot w:val="00800424"/>
    <w:rsid w:val="00032948"/>
    <w:rsid w:val="000B28B4"/>
    <w:rsid w:val="001B3DDB"/>
    <w:rsid w:val="00446FC6"/>
    <w:rsid w:val="00447E0C"/>
    <w:rsid w:val="00557090"/>
    <w:rsid w:val="005625A9"/>
    <w:rsid w:val="005B1783"/>
    <w:rsid w:val="005E2F03"/>
    <w:rsid w:val="00800424"/>
    <w:rsid w:val="00982DCE"/>
    <w:rsid w:val="00BD1AEF"/>
    <w:rsid w:val="00CA2029"/>
    <w:rsid w:val="00D96D87"/>
    <w:rsid w:val="00DA1927"/>
    <w:rsid w:val="00DB2188"/>
    <w:rsid w:val="00E420C4"/>
    <w:rsid w:val="00F2057F"/>
    <w:rsid w:val="00F4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042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042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0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0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004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0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04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2F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CBB7-A95F-41B3-B8A1-7C25F6FE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2018-09-04T10:39:00Z</cp:lastPrinted>
  <dcterms:created xsi:type="dcterms:W3CDTF">2018-09-05T11:03:00Z</dcterms:created>
  <dcterms:modified xsi:type="dcterms:W3CDTF">2018-09-05T11:04:00Z</dcterms:modified>
</cp:coreProperties>
</file>