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5C05" w14:textId="2AE4340D" w:rsidR="00185FB7" w:rsidRDefault="00185FB7" w:rsidP="00185FB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AD9F42" w14:textId="77777777" w:rsidR="00185FB7" w:rsidRDefault="00185FB7" w:rsidP="00185FB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55CF93" w14:textId="77777777" w:rsidR="00185FB7" w:rsidRDefault="00185FB7" w:rsidP="00185FB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FD2EBA7" w14:textId="77777777" w:rsidR="00185FB7" w:rsidRPr="0025472A" w:rsidRDefault="00185FB7" w:rsidP="00185F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9A75C94" w14:textId="77777777" w:rsidR="00185FB7" w:rsidRPr="004C14FF" w:rsidRDefault="00185FB7" w:rsidP="00185FB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F4ABC85" w14:textId="77777777" w:rsidR="005068B4" w:rsidRDefault="005068B4" w:rsidP="00571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7F6BF54" w14:textId="77777777" w:rsidR="005068B4" w:rsidRDefault="005068B4" w:rsidP="00571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016CA70" w14:textId="77777777" w:rsidR="005068B4" w:rsidRDefault="005068B4" w:rsidP="00571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5610B1F" w14:textId="4E931045" w:rsidR="005068B4" w:rsidRDefault="009E55F4" w:rsidP="009E55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11 сентября 2024 г. № 443</w:t>
      </w:r>
    </w:p>
    <w:p w14:paraId="36F47556" w14:textId="1AEA954F" w:rsidR="005068B4" w:rsidRDefault="009E55F4" w:rsidP="009E55F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г.Кызыл</w:t>
      </w:r>
    </w:p>
    <w:p w14:paraId="5B462C3F" w14:textId="77777777" w:rsidR="005068B4" w:rsidRPr="005068B4" w:rsidRDefault="005068B4" w:rsidP="00571C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1055A63" w14:textId="77777777" w:rsidR="005068B4" w:rsidRDefault="00571C3E" w:rsidP="00D5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Hlk174116010"/>
      <w:r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</w:t>
      </w:r>
      <w:bookmarkEnd w:id="1"/>
      <w:r w:rsidR="0056345E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660BC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остановление </w:t>
      </w:r>
    </w:p>
    <w:p w14:paraId="033F3707" w14:textId="77777777" w:rsidR="005068B4" w:rsidRDefault="00F660BC" w:rsidP="00D5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Правите</w:t>
      </w:r>
      <w:r w:rsidR="00824143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льства Республики Тыва </w:t>
      </w:r>
    </w:p>
    <w:p w14:paraId="019BC9EE" w14:textId="2B2EA6B7" w:rsidR="00F660BC" w:rsidRPr="005068B4" w:rsidRDefault="00824143" w:rsidP="00D5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16 июл</w:t>
      </w:r>
      <w:r w:rsidR="00F660BC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2021 г</w:t>
      </w:r>
      <w:r w:rsidR="0056345E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660BC" w:rsidRPr="00506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349 </w:t>
      </w:r>
    </w:p>
    <w:p w14:paraId="5A82118F" w14:textId="48EF6628" w:rsidR="00571C3E" w:rsidRDefault="00571C3E" w:rsidP="00571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C5C15" w14:textId="77777777" w:rsidR="005068B4" w:rsidRPr="005068B4" w:rsidRDefault="005068B4" w:rsidP="00571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16D842" w14:textId="35BFD230" w:rsidR="00F660BC" w:rsidRDefault="00F660BC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частью 3 статьи 5 Закона Республики Тыва от 18 июня 202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 г. №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1058-ЗРТ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аренду без проведения торгов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Правительство Республики Тыва </w:t>
      </w:r>
      <w:r w:rsidR="005068B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ПОСТАНОВЛЯЕТ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5BA01F3C" w14:textId="77777777" w:rsidR="005068B4" w:rsidRPr="005068B4" w:rsidRDefault="005068B4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A8F43D2" w14:textId="4B42230F" w:rsidR="00571C3E" w:rsidRPr="005068B4" w:rsidRDefault="00571C3E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Внести в 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остановление Правите</w:t>
      </w:r>
      <w:r w:rsidR="00824143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льства Республики Тыва от 16 июл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2021 г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349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условий и Порядка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частями 3 и 3.1 статьи 14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Конституционного закона Республики Тыва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земле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следующие изменения:</w:t>
      </w:r>
    </w:p>
    <w:p w14:paraId="3E0CBD5F" w14:textId="77777777" w:rsidR="002348CF" w:rsidRPr="005068B4" w:rsidRDefault="00975F0D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 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наименование 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постановления 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14:paraId="35B4CEB9" w14:textId="5E232498" w:rsidR="00F660BC" w:rsidRPr="005068B4" w:rsidRDefault="001B1E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условий и порядка принятия решения о соответствии масштабных инвестиционных проектов</w:t>
      </w:r>
      <w:r w:rsidR="00F660BC" w:rsidRPr="005068B4">
        <w:rPr>
          <w:color w:val="000000" w:themeColor="text1"/>
        </w:rPr>
        <w:t xml:space="preserve"> 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государственная собственность на которые не разграничена, в аренду юридическим лицам без проведения торгов, критериям, установленным частью 3 статьи 5 Закона Респ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ублики Тыва от 18 июня 2024 г. №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1058-ЗРТ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аренду без проведения торгов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660BC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52DB2004" w14:textId="77777777" w:rsidR="0056345E" w:rsidRPr="005068B4" w:rsidRDefault="00B044BA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2) 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преамбулу изложить в следующей редакции:</w:t>
      </w:r>
    </w:p>
    <w:p w14:paraId="5B2A907E" w14:textId="6419B7FD" w:rsidR="0056345E" w:rsidRPr="005068B4" w:rsidRDefault="001B1E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2348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частью 3 статьи 5 Закона Республики Тыва от 18 июня 2024 г. № 1058-ЗРТ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2348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348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345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Правительство Республики Тыва постановляет: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348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BFE817A" w14:textId="6F53E908" w:rsidR="00B044BA" w:rsidRPr="005068B4" w:rsidRDefault="00F3374D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пункте 1:</w:t>
      </w:r>
    </w:p>
    <w:p w14:paraId="3F247FE5" w14:textId="7E45FEDA" w:rsidR="00D07138" w:rsidRPr="005068B4" w:rsidRDefault="002D49C0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посл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слов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инвестиционных проектов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дополнить слов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иных сферах деятельности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14:paraId="41BFEA10" w14:textId="57D43921" w:rsidR="00F660BC" w:rsidRPr="005068B4" w:rsidRDefault="002D49C0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F3374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F3374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Конституц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ионного закона Республики Тыва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земле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D07138"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07138"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Порядок)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</w:t>
      </w:r>
      <w:r w:rsidR="0025125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ублики Тыва от 18 июня 2024 г. № 1058-ЗРТ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</w:t>
      </w:r>
      <w:r w:rsidR="00F3374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аренду без проведения торгов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67490582" w14:textId="04A32680" w:rsidR="00B044BA" w:rsidRPr="005068B4" w:rsidRDefault="00C92DBE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F16BF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в абзаце третьем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пункта 2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044B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сфере строительства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91E9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91E9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сфере строительного комплекса, производства строительных материалов;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91E9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</w:p>
    <w:p w14:paraId="36F9FBBE" w14:textId="14A10D96" w:rsidR="00C92DBE" w:rsidRPr="005068B4" w:rsidRDefault="00C92DBE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91E9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F16BF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условиях и порядке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частями 3 и 3.1 статьи 14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Конституционного закона Республики Тыва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земле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45EB02CB" w14:textId="77777777" w:rsidR="00C92DBE" w:rsidRPr="005068B4" w:rsidRDefault="00B81C90" w:rsidP="005068B4">
      <w:pPr>
        <w:spacing w:after="0" w:line="360" w:lineRule="atLeast"/>
        <w:ind w:firstLine="709"/>
        <w:jc w:val="both"/>
        <w:rPr>
          <w:color w:val="000000" w:themeColor="text1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а) </w:t>
      </w:r>
      <w:r w:rsidR="002D49C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наименование</w:t>
      </w:r>
      <w:r w:rsidR="00A46E7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  <w:r w:rsidR="00A46E74" w:rsidRPr="005068B4">
        <w:rPr>
          <w:color w:val="000000" w:themeColor="text1"/>
        </w:rPr>
        <w:t xml:space="preserve"> </w:t>
      </w:r>
    </w:p>
    <w:p w14:paraId="4640D787" w14:textId="7C1175CC" w:rsidR="00032D05" w:rsidRPr="005068B4" w:rsidRDefault="001B1E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Условия и п</w:t>
      </w:r>
      <w:r w:rsidR="00A46E7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орядок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 Закона Республики Тыва от 18 июня 2024 г. № 1058-ЗРТ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46E7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</w:t>
      </w:r>
      <w:r w:rsidR="00A46E7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ния, масштабные инвестиционные проекты, в целях предоставления земельных участков в аренду без проведения торгов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A46E74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  </w:t>
      </w:r>
    </w:p>
    <w:p w14:paraId="4962D750" w14:textId="77777777" w:rsidR="00C92DBE" w:rsidRPr="005068B4" w:rsidRDefault="00171E10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пункт</w:t>
      </w:r>
      <w:r w:rsidR="00032D0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032D0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F083AD6" w14:textId="01ADD71B" w:rsidR="00032D05" w:rsidRPr="005068B4" w:rsidRDefault="001B1E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845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Условия и порядок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в аренду юридическим лицам без проведения торгов, критериям, установленным</w:t>
      </w:r>
      <w:r w:rsidR="00171E10" w:rsidRPr="005068B4">
        <w:rPr>
          <w:color w:val="000000" w:themeColor="text1"/>
        </w:rPr>
        <w:t xml:space="preserve"> 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частью 3 статьи 5 Закона Республики Тыва от 18 июня 2024 г. № 1058-ЗРТ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соответственно </w:t>
      </w:r>
      <w:r w:rsidR="00D955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Порядок, Закон Республики Тыва №</w:t>
      </w:r>
      <w:r w:rsidR="00D0713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1058-ЗРТ), устанавливают механизм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в аренду без проведения торгов, критериям, установленным частью 3 статьи 5 Закона Республики Тыва № 1058-ЗРТ.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71E1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 w:rsidR="00032D0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9424A67" w14:textId="74B3C6DD" w:rsidR="00A45F08" w:rsidRPr="005068B4" w:rsidRDefault="00A45F08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в пункте 2:</w:t>
      </w:r>
    </w:p>
    <w:p w14:paraId="0617A509" w14:textId="77777777" w:rsidR="00D07138" w:rsidRPr="005068B4" w:rsidRDefault="00D07138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абзаце первом:</w:t>
      </w:r>
    </w:p>
    <w:p w14:paraId="2A67FB86" w14:textId="75C6FDBF" w:rsidR="00F16BFF" w:rsidRPr="005068B4" w:rsidRDefault="00032D05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 слов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инвестиционных проектов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дополнить слов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иных сферах деятельности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8A53DF0" w14:textId="0D36E828" w:rsidR="00D07138" w:rsidRPr="005068B4" w:rsidRDefault="00032D05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45F0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D0713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A45F0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</w:t>
      </w:r>
      <w:r w:rsidR="00D0713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нституционного закона № 886 ВХ-</w:t>
      </w:r>
      <w:r w:rsidR="00D0713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частью 3 статьи 5 Закона Республики Тыва </w:t>
      </w:r>
      <w:r w:rsidR="00A45F0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029396C" w14:textId="51327DA7" w:rsidR="00D07138" w:rsidRPr="005068B4" w:rsidRDefault="00D07138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втором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hyperlink r:id="rId8" w:history="1">
        <w:r w:rsidRPr="005068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Республики Тыва от 16 июля 2021 г. № 349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068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4F118B" w14:textId="188F2445" w:rsidR="00D7105B" w:rsidRPr="005068B4" w:rsidRDefault="00D7105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г) в пункте 3: </w:t>
      </w:r>
    </w:p>
    <w:p w14:paraId="6096C7C8" w14:textId="466F31A6" w:rsidR="00066E5F" w:rsidRPr="005068B4" w:rsidRDefault="00066E5F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абзаце первом:</w:t>
      </w:r>
    </w:p>
    <w:p w14:paraId="4A01D936" w14:textId="162C5647" w:rsidR="00D7105B" w:rsidRPr="005068B4" w:rsidRDefault="00D7105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после слов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инвестиционных проектов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дополнить слов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1E433D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иных сферах деятельности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663B7CC1" w14:textId="7F769FC0" w:rsidR="0055283B" w:rsidRPr="005068B4" w:rsidRDefault="00D7105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Конституционного закона № 886 ВХ-</w:t>
      </w:r>
      <w:r w:rsidR="00066E5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E31007C" w14:textId="132DD2C8" w:rsidR="0055283B" w:rsidRPr="005068B4" w:rsidRDefault="0055283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подпункт 5 признать утратившим силу; </w:t>
      </w:r>
    </w:p>
    <w:p w14:paraId="07877D4D" w14:textId="77777777" w:rsidR="0055283B" w:rsidRPr="005068B4" w:rsidRDefault="0055283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подпункт 6 признать утратившим силу;</w:t>
      </w:r>
    </w:p>
    <w:p w14:paraId="6A60B649" w14:textId="168601D1" w:rsidR="00032D05" w:rsidRPr="005068B4" w:rsidRDefault="0055283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д) в пункте 4: </w:t>
      </w:r>
    </w:p>
    <w:p w14:paraId="093363DF" w14:textId="768C0650" w:rsidR="0055283B" w:rsidRPr="005068B4" w:rsidRDefault="005C64CF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первом 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A148D2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A148D2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A148D2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нституционного закона № 886 ВХ-</w:t>
      </w:r>
      <w:r w:rsidR="00A148D2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5283B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013DB78" w14:textId="005DE193" w:rsidR="00586CB0" w:rsidRPr="005068B4" w:rsidRDefault="0055283B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подпункте 5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(в случае реализации инвестиционного проекта в сфере жилищного строительства </w:t>
      </w:r>
      <w:r w:rsidR="008450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указанием предусмотренных мер, направ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ленных на предоставление жилых помещений гражданам, указанным в частях 3 и 3.1 статьи 14</w:t>
      </w:r>
      <w:r w:rsidR="00157F7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157F7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нституционного закона №</w:t>
      </w:r>
      <w:r w:rsidR="00157F7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886 ВХ-</w:t>
      </w:r>
      <w:r w:rsidR="00157F7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исключить;</w:t>
      </w:r>
    </w:p>
    <w:p w14:paraId="67086D4B" w14:textId="77777777" w:rsidR="002130B4" w:rsidRPr="005068B4" w:rsidRDefault="002130B4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е) в пункте 9:</w:t>
      </w:r>
    </w:p>
    <w:p w14:paraId="477E4F78" w14:textId="1DB38B2B" w:rsidR="00586CB0" w:rsidRPr="005068B4" w:rsidRDefault="002130B4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первом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Конституционн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ого закона № 886 ВХ-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E13DBEE" w14:textId="392F56D8" w:rsidR="002130B4" w:rsidRPr="005068B4" w:rsidRDefault="002130B4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втором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Конституционного закона № 886 ВХ-I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120331D" w14:textId="77777777" w:rsidR="00314C99" w:rsidRPr="005068B4" w:rsidRDefault="00586CB0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ж) в пункте 10</w:t>
      </w:r>
      <w:r w:rsidR="00314C99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78B31CD" w14:textId="0E8EB69E" w:rsidR="0055283B" w:rsidRPr="005068B4" w:rsidRDefault="00314C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первом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нституционного закона № 886 ВХ-</w:t>
      </w:r>
      <w:r w:rsidR="005C64CF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86CB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6C30BDF3" w14:textId="290AD3E9" w:rsidR="00314C99" w:rsidRPr="005068B4" w:rsidRDefault="00314C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втором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Конституционного закона № 886 ВХ-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1F84EE1" w14:textId="12D5F81B" w:rsidR="00314C99" w:rsidRPr="005068B4" w:rsidRDefault="00314C99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абзаце четвертом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142 Конституционного закона № 886 ВХ-I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Республики Тыва № 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3424D2EE" w14:textId="6FA3DCC9" w:rsidR="00586CB0" w:rsidRPr="005068B4" w:rsidRDefault="00586CB0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з) в пункте 11 слова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3 и 3.1 статьи 14</w:t>
      </w:r>
      <w:r w:rsidR="00473B3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  <w:t>2</w:t>
      </w:r>
      <w:r w:rsidR="00473B3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473B3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нституционного закона № 886 ВХ-</w:t>
      </w:r>
      <w:r w:rsidR="00473B35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заменить словами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</w:t>
      </w:r>
      <w:r w:rsidR="002B3EB7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атьи 5 Закона Республики Тыва №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1058-ЗРТ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C073758" w14:textId="76427CD3" w:rsidR="00891E9B" w:rsidRPr="005068B4" w:rsidRDefault="001E433D" w:rsidP="005068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492CA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 </w:t>
      </w:r>
      <w:r w:rsidR="00AB5BA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492CA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</w:t>
      </w:r>
      <w:r w:rsidR="00A57D3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492CA8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7FCA5004" w14:textId="77777777" w:rsidR="00D95584" w:rsidRDefault="00D95584" w:rsidP="00D13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249F281" w14:textId="24288A25" w:rsidR="00D13654" w:rsidRPr="00D95584" w:rsidRDefault="001B1E99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D13654"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14:paraId="56CFBD1D" w14:textId="16E9C08B" w:rsid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условиям и </w:t>
      </w:r>
      <w:r w:rsidR="008450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</w:t>
      </w:r>
      <w:r w:rsidR="001E433D"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</w:t>
      </w:r>
    </w:p>
    <w:p w14:paraId="5EA0C045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масштабных инвестиционных проектов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в иных сферах деятельности, для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</w:p>
    <w:p w14:paraId="1D652973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земельные участки, </w:t>
      </w:r>
    </w:p>
    <w:p w14:paraId="58CB9D24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находящиеся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государственной или муниципальной собственности,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земельные участки, </w:t>
      </w:r>
    </w:p>
    <w:p w14:paraId="51604B83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собственность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которые не </w:t>
      </w:r>
    </w:p>
    <w:p w14:paraId="53D0E92F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разграничена, в аренду юридическим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 без </w:t>
      </w:r>
    </w:p>
    <w:p w14:paraId="78B85404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торгов, критериям, установленным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5CE641" w14:textId="708F4873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5 Закона Республики Тыва от 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18 июня 2024 г.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1058-ЗРТ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О критериях, которым должны соответствовать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объекты социально-культурного и коммунально-бытового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 масштабные инвестиционные проекты,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A1DCAF" w14:textId="77777777" w:rsid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земельных участков</w:t>
      </w:r>
      <w:r w:rsidR="00D95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58F118" w14:textId="521EAB5C" w:rsidR="00D13654" w:rsidRPr="00D95584" w:rsidRDefault="001E433D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без проведения торгов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1C7AD68" w14:textId="77777777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43657" w14:textId="77777777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2DB56CFE" w14:textId="77777777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230765" w14:textId="4E9F15DD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</w:p>
    <w:p w14:paraId="6EDF6D3A" w14:textId="48169B72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</w:p>
    <w:p w14:paraId="0C6E4B7A" w14:textId="26564E4A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исполнительной власти</w:t>
      </w:r>
    </w:p>
    <w:p w14:paraId="7E522F1B" w14:textId="5806399C" w:rsidR="00D13654" w:rsidRPr="00D9558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58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31E609F5" w14:textId="77777777" w:rsidR="00D13654" w:rsidRDefault="00D1365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73F45" w14:textId="77777777" w:rsidR="00D95584" w:rsidRPr="00D95584" w:rsidRDefault="00D95584" w:rsidP="00D95584">
      <w:pPr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18CC40" w14:textId="672376DF" w:rsidR="00D13654" w:rsidRPr="00D73C44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3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</w:p>
    <w:p w14:paraId="0F60A1B3" w14:textId="4AAFD010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масштабного инвестиционного проекта,</w:t>
      </w:r>
    </w:p>
    <w:p w14:paraId="0927F977" w14:textId="55CDD9C4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для размещения которого предоставляется земельный участок,</w:t>
      </w:r>
    </w:p>
    <w:p w14:paraId="5D9A0EDD" w14:textId="552819E1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находящийся в государственной или муниципальной</w:t>
      </w:r>
    </w:p>
    <w:p w14:paraId="7A391CCF" w14:textId="7E75B93B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собственности, в аренду без проведения торгов,</w:t>
      </w:r>
    </w:p>
    <w:p w14:paraId="11FCFFAC" w14:textId="77777777" w:rsid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критериям, установленным </w:t>
      </w:r>
      <w:r w:rsidR="001E433D"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</w:t>
      </w:r>
    </w:p>
    <w:p w14:paraId="573C98B6" w14:textId="77777777" w:rsidR="00662ABF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5 Закона Республики Тыва от 18 июня 2024 г. </w:t>
      </w:r>
    </w:p>
    <w:p w14:paraId="107AA00F" w14:textId="1F3488E1" w:rsidR="00662ABF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1058-ЗРТ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критериях, которым должны соответствовать </w:t>
      </w:r>
    </w:p>
    <w:p w14:paraId="7FD5210F" w14:textId="77777777" w:rsidR="00662ABF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объекты социально-культурного и коммунально-бытового</w:t>
      </w:r>
    </w:p>
    <w:p w14:paraId="0A19A048" w14:textId="77777777" w:rsidR="00662ABF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назначения, масштабные инвестиционные проекты, </w:t>
      </w:r>
    </w:p>
    <w:p w14:paraId="26F0533E" w14:textId="77777777" w:rsidR="00662ABF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предоставления земельных участков </w:t>
      </w:r>
    </w:p>
    <w:p w14:paraId="7726A9C8" w14:textId="225A958C" w:rsidR="00D13654" w:rsidRDefault="001E433D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без проведения торгов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26C3F3FD" w14:textId="77777777" w:rsidR="00662ABF" w:rsidRPr="00662ABF" w:rsidRDefault="00662ABF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4C4ECD" w14:textId="4ACD746F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_________________________________________________________________,</w:t>
      </w:r>
    </w:p>
    <w:p w14:paraId="0777CCBE" w14:textId="7FD857CC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юридического лица)</w:t>
      </w:r>
    </w:p>
    <w:p w14:paraId="19F64654" w14:textId="176FE826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14:paraId="17F4CBED" w14:textId="3B29BFF0" w:rsidR="00D13654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4"/>
          <w:szCs w:val="28"/>
        </w:rPr>
        <w:t>(Ф.И.О., должность руководителя юридического лица)</w:t>
      </w:r>
    </w:p>
    <w:p w14:paraId="46F8AA81" w14:textId="77777777" w:rsidR="00D73C44" w:rsidRDefault="00D73C4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B1EB15" w14:textId="77777777" w:rsidR="00D73C44" w:rsidRDefault="00D73C4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53FFA8C" w14:textId="70BBB2E7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____________________________________________________________________,</w:t>
      </w:r>
    </w:p>
    <w:p w14:paraId="227B9039" w14:textId="6BCB347D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4"/>
          <w:szCs w:val="28"/>
        </w:rPr>
        <w:t>(основной вид деятельности по ОКВЭД (указать номер и расшифровать)</w:t>
      </w:r>
    </w:p>
    <w:p w14:paraId="7958997E" w14:textId="77777777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4"/>
          <w:szCs w:val="28"/>
        </w:rPr>
        <w:t>адрес места регистрации и места нахождения (индекс, город, район)</w:t>
      </w:r>
    </w:p>
    <w:p w14:paraId="57057F37" w14:textId="49603B55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091AD0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________________________________________,</w:t>
      </w:r>
    </w:p>
    <w:p w14:paraId="08EE5858" w14:textId="05EFE267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______________________, факс ___________</w:t>
      </w:r>
      <w:r w:rsidR="00091AD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</w:t>
      </w:r>
    </w:p>
    <w:p w14:paraId="3ABFE902" w14:textId="77777777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серия и номер свидетельства о внесении записи в Единый государственный</w:t>
      </w:r>
    </w:p>
    <w:p w14:paraId="6F5ABEAD" w14:textId="0FB9A6A4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реестр юридических лиц: __________________</w:t>
      </w:r>
      <w:r w:rsidR="00091AD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___________________________,</w:t>
      </w:r>
    </w:p>
    <w:p w14:paraId="0751E198" w14:textId="3673C2C5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кем выдано: _________________________________________________________,</w:t>
      </w:r>
    </w:p>
    <w:p w14:paraId="6B4849AD" w14:textId="6528E0A6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ОГРН ________________, ИНН ________________, КПП ________</w:t>
      </w:r>
      <w:r w:rsidR="00091AD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14:paraId="4C77F78A" w14:textId="26903483" w:rsidR="00D13654" w:rsidRPr="00662ABF" w:rsidRDefault="00D13654" w:rsidP="00091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Прошу признать масштабный инвестиционный проект</w:t>
      </w:r>
      <w:r w:rsidR="0009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14:paraId="3160527C" w14:textId="4DD4F47B" w:rsidR="00D13654" w:rsidRPr="00662ABF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A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5749215B" w14:textId="7DB3FC08" w:rsidR="00D13654" w:rsidRPr="00091AD0" w:rsidRDefault="00D13654" w:rsidP="0009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инвестиционного проекта)</w:t>
      </w:r>
    </w:p>
    <w:p w14:paraId="3A8B505E" w14:textId="3D57CB0C" w:rsidR="00D13654" w:rsidRPr="00091AD0" w:rsidRDefault="001E433D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соответствующим </w:t>
      </w:r>
      <w:r w:rsidR="000F611F"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критериям, установленным</w:t>
      </w:r>
      <w:r w:rsidR="00D13654"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5 Закона Республики Тыва от 18 июня 2024 г. № 1058-ЗРТ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3654"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, в целях предоставления земельного участка (земельных участков):</w:t>
      </w:r>
    </w:p>
    <w:p w14:paraId="0D96EB29" w14:textId="38B2999A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площадь _________________ кв. м, ______________________</w:t>
      </w:r>
      <w:r w:rsidR="00F2649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______________;</w:t>
      </w:r>
    </w:p>
    <w:p w14:paraId="71C84288" w14:textId="633C0D66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 _____________________________________________________;</w:t>
      </w:r>
    </w:p>
    <w:p w14:paraId="2AAD55EA" w14:textId="63C067C8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_____________</w:t>
      </w:r>
      <w:r w:rsidR="00F2649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_____________________________________________;</w:t>
      </w:r>
    </w:p>
    <w:p w14:paraId="56C5CB3F" w14:textId="5EA626B9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___________________________________________________;</w:t>
      </w:r>
    </w:p>
    <w:p w14:paraId="60548020" w14:textId="0C6679A1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решений об утверждении документа территориального планирования,</w:t>
      </w:r>
      <w:r w:rsidR="00F2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планировки территории, проекта межевания территории </w:t>
      </w:r>
      <w:hyperlink w:anchor="Par77" w:history="1">
        <w:r w:rsidRPr="00091AD0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</w:p>
    <w:p w14:paraId="24C43D4B" w14:textId="6D2EA647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17702EC8" w14:textId="77777777" w:rsidR="00D13654" w:rsidRPr="00091AD0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AD0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без проведения торгов.</w:t>
      </w:r>
    </w:p>
    <w:p w14:paraId="59278F67" w14:textId="796204F4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Предлагаемым мною инвестиционным проектом предусматривается:</w:t>
      </w:r>
    </w:p>
    <w:p w14:paraId="5DB54D30" w14:textId="406502BF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1. ...</w:t>
      </w:r>
    </w:p>
    <w:p w14:paraId="0F5F246D" w14:textId="7E2727D5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2. ...</w:t>
      </w:r>
    </w:p>
    <w:p w14:paraId="500511FC" w14:textId="3F301D66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3. ...</w:t>
      </w:r>
    </w:p>
    <w:p w14:paraId="6D8FC6B6" w14:textId="77777777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C72FF9" w14:textId="2C15FAF1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57884709" w14:textId="0A564BEE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F2649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14:paraId="221A0D79" w14:textId="2BAB97C5" w:rsidR="00D13654" w:rsidRPr="00F26498" w:rsidRDefault="00D13654" w:rsidP="00F26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498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(документы, прилагаемые к заявлению)</w:t>
      </w:r>
    </w:p>
    <w:p w14:paraId="5C838F55" w14:textId="77777777" w:rsidR="00D13654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E219AD" w14:textId="77777777" w:rsidR="00F26498" w:rsidRPr="00F26498" w:rsidRDefault="00F26498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E8872" w14:textId="6DCFFB64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_________</w:t>
      </w:r>
      <w:r w:rsidR="00F26498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>________/ФИО/</w:t>
      </w:r>
    </w:p>
    <w:p w14:paraId="34654BB7" w14:textId="5EEC14AD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</w:t>
      </w:r>
      <w:r w:rsidR="00F2649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</w:t>
      </w:r>
      <w:r w:rsidRPr="00F2649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(подпись)</w:t>
      </w:r>
    </w:p>
    <w:p w14:paraId="2D167E34" w14:textId="77777777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458BF" w14:textId="77777777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Дата</w:t>
      </w:r>
    </w:p>
    <w:p w14:paraId="510A22F0" w14:textId="77777777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М.П.</w:t>
      </w:r>
    </w:p>
    <w:p w14:paraId="0CEB3898" w14:textId="77777777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6DCD0" w14:textId="77777777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498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51B1D6E0" w14:textId="77F9DE20" w:rsidR="00D13654" w:rsidRPr="00F26498" w:rsidRDefault="00D13654" w:rsidP="0066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77"/>
      <w:bookmarkEnd w:id="2"/>
      <w:r w:rsidRPr="00F26498">
        <w:rPr>
          <w:rFonts w:ascii="Times New Roman" w:hAnsi="Times New Roman" w:cs="Times New Roman"/>
          <w:color w:val="000000" w:themeColor="text1"/>
          <w:sz w:val="24"/>
          <w:szCs w:val="24"/>
        </w:rPr>
        <w:t>&lt;*&gt; Указываются при наличии.</w:t>
      </w:r>
      <w:r w:rsidR="00845099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5A29B26C" w14:textId="36308E6B" w:rsidR="00891E9B" w:rsidRDefault="001E433D" w:rsidP="002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AB5BAE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п</w:t>
      </w:r>
      <w:r w:rsidR="00D24D3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риложение № 2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изложить в следующей редакции: </w:t>
      </w:r>
    </w:p>
    <w:p w14:paraId="679BED92" w14:textId="6E740F5B" w:rsidR="00D64D83" w:rsidRDefault="00D64D83" w:rsidP="002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77122FB5" w14:textId="0B11D020" w:rsidR="00D24D3A" w:rsidRPr="005068B4" w:rsidRDefault="001B1E99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«</w:t>
      </w:r>
      <w:r w:rsidR="00D24D3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2</w:t>
      </w:r>
    </w:p>
    <w:p w14:paraId="3E09B3A6" w14:textId="28608371" w:rsidR="00D64D83" w:rsidRDefault="00845099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условиям и п</w:t>
      </w:r>
      <w:r w:rsidR="00D24D3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орядку принятия решения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4D3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</w:p>
    <w:p w14:paraId="6CF1220F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соответствии масштабных инвестиционных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проектов</w:t>
      </w:r>
      <w:r w:rsidR="006877F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иных сферах деятельности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для размещения </w:t>
      </w:r>
    </w:p>
    <w:p w14:paraId="4C949D44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которых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предоставляются земельные участки,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D8C0A69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находящиеся в государственной или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собственности, а также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земельные участки, </w:t>
      </w:r>
    </w:p>
    <w:p w14:paraId="0B668FCD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государственная собственность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которые не </w:t>
      </w:r>
    </w:p>
    <w:p w14:paraId="089FECC4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разграничена, в аренду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юридическим лицам без </w:t>
      </w:r>
    </w:p>
    <w:p w14:paraId="37D97936" w14:textId="07B85526" w:rsidR="00D24D3A" w:rsidRPr="005068B4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проведения торгов,</w:t>
      </w:r>
      <w:r w:rsidR="00D64D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критериям, установленным</w:t>
      </w:r>
    </w:p>
    <w:p w14:paraId="45A746CE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частью 3 статьи 5 Закона Респ</w:t>
      </w:r>
      <w:r w:rsidR="006877F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ублики Тыва от </w:t>
      </w:r>
    </w:p>
    <w:p w14:paraId="60B2C8A3" w14:textId="13224F7B" w:rsidR="00D64D83" w:rsidRDefault="006877F0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 июня 2024 г. № 1058-ЗРТ 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D24D3A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критериях, которым должны соответствовать объекты социально-культурного и коммунально-бытового назначения, масштабные инвестиционные проекты, </w:t>
      </w:r>
    </w:p>
    <w:p w14:paraId="26918B10" w14:textId="77777777" w:rsidR="00D64D83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предоставления земельных участков</w:t>
      </w:r>
      <w:r w:rsidR="006877F0"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958D1C8" w14:textId="5EE260E0" w:rsidR="00D24D3A" w:rsidRPr="005068B4" w:rsidRDefault="006877F0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068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аренду без проведения торгов</w:t>
      </w:r>
      <w:r w:rsidR="001B1E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3F74DAB2" w14:textId="77777777" w:rsidR="00D24D3A" w:rsidRPr="005068B4" w:rsidRDefault="00D24D3A" w:rsidP="00D64D83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7A7D76F" w14:textId="5A7678A2" w:rsidR="00D24D3A" w:rsidRDefault="001B1E99" w:rsidP="001B1E99">
      <w:pPr>
        <w:pStyle w:val="a3"/>
        <w:spacing w:after="0" w:line="240" w:lineRule="auto"/>
        <w:ind w:left="311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0D5978F3" w14:textId="77777777" w:rsidR="001B1E99" w:rsidRPr="005068B4" w:rsidRDefault="001B1E99" w:rsidP="00D64D83">
      <w:pPr>
        <w:pStyle w:val="a3"/>
        <w:spacing w:after="0" w:line="240" w:lineRule="auto"/>
        <w:ind w:left="3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8681B3" w14:textId="77777777" w:rsidR="00D24D3A" w:rsidRPr="0094460E" w:rsidRDefault="00D24D3A" w:rsidP="00D24D3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ТИПОВАЯ ФОРМА</w:t>
      </w:r>
    </w:p>
    <w:p w14:paraId="542A848C" w14:textId="77777777" w:rsidR="00D24D3A" w:rsidRPr="00D64D83" w:rsidRDefault="00D24D3A" w:rsidP="00D24D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заключаемого между Правительством</w:t>
      </w:r>
    </w:p>
    <w:p w14:paraId="2BE51515" w14:textId="77777777" w:rsidR="001B1E99" w:rsidRDefault="00D24D3A" w:rsidP="00D24D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и юридическими лицами, об обеспечении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FEC428" w14:textId="0E669B60" w:rsidR="001B1E99" w:rsidRDefault="00D24D3A" w:rsidP="00D24D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масштабного инвестиционного проекта </w:t>
      </w:r>
    </w:p>
    <w:p w14:paraId="2FB50287" w14:textId="430F299C" w:rsidR="001B1E99" w:rsidRDefault="00D24D3A" w:rsidP="00D24D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земельном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участке, предоставляемом юридическому</w:t>
      </w:r>
    </w:p>
    <w:p w14:paraId="18B1338F" w14:textId="37BC3039" w:rsidR="00D24D3A" w:rsidRPr="00D64D83" w:rsidRDefault="00D24D3A" w:rsidP="00D24D3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в аренду без проведения торгов</w:t>
      </w:r>
    </w:p>
    <w:p w14:paraId="6113C4D2" w14:textId="77777777" w:rsidR="00D24D3A" w:rsidRPr="00D64D83" w:rsidRDefault="00D24D3A" w:rsidP="00D24D3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29E41" w14:textId="2398DECE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Тыва, именуемое в дальнейшем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Сторона 1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_________, действующего на основании _________, с одной стороны, и _________, именуемое в дальнейшем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Сторона 2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___________, действующего на основании ___________, с другой стороны, именуемые в дальнейшем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заключили настоящее соглашение об обеспечении реализации масштабного инвестиционного проекта на земельном участке, предоставляемом в аренду Стороне 2 без проведения торгов (далее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Соглашение), о нижеследующем.</w:t>
      </w:r>
    </w:p>
    <w:p w14:paraId="1E2E0805" w14:textId="63E996B2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заключается Сторонами в порядке, установленном условиями и порядком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 Закона Республики Тыва от 18 июня 2024 г.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1058-ЗРТ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ведения торгов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F66A93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63838A" w14:textId="77777777" w:rsidR="00D24D3A" w:rsidRPr="00D64D83" w:rsidRDefault="00D24D3A" w:rsidP="0094460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14:paraId="02B9FB76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0856E" w14:textId="178514E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Предметом настоящего Соглашения является реализация Стороной 2 масштабного инвестиционного проекта (далее </w:t>
      </w:r>
      <w:r w:rsidR="009446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 на территории Республики Тыва на земельном участке с кадастровым номером ____________ площадью _____ кв. м, расположенном по адресу: __________ (далее </w:t>
      </w:r>
      <w:r w:rsidR="009446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участок), предоставляемом в аренду юридическому лицу без проведения торгов согласно условиям настоящего соглашения.</w:t>
      </w:r>
    </w:p>
    <w:p w14:paraId="2D3BA335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Проекта с обоснованием целесообразности его реализации приведено в приложении к настоящему Соглашению.</w:t>
      </w:r>
    </w:p>
    <w:p w14:paraId="63F0F55A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1.3. Суммы налогов, предполагаемых к уплате в консолидированный бюджет Республики Тыва, в период реализации Проекта составляют _________________ (при наличии).</w:t>
      </w:r>
    </w:p>
    <w:p w14:paraId="2E017A61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1.4. Общий объем финансирования на реализацию Проекта составляет _____ рублей.</w:t>
      </w:r>
    </w:p>
    <w:p w14:paraId="09C0984F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70"/>
      <w:bookmarkEnd w:id="3"/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1.5. Порядок и сроки выполнения работ по реализации Проекта определены в графике реализации Проекта (приведен в приложении к настоящему Соглашению).</w:t>
      </w:r>
    </w:p>
    <w:p w14:paraId="3C9FC399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1.6. Предоставление в аренду Стороне 2 земельного участка осуществляется в соответствии с распоряжением Главы Республики Тыва.</w:t>
      </w:r>
    </w:p>
    <w:p w14:paraId="581FA790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C1721" w14:textId="77777777" w:rsidR="00D24D3A" w:rsidRPr="00D64D83" w:rsidRDefault="00D24D3A" w:rsidP="0094460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14:paraId="3AC02255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F1EC72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 Сторона 2 имеет право:</w:t>
      </w:r>
    </w:p>
    <w:p w14:paraId="1708BBE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2.1.1. заключать соглашения и договоры, необходимые для обеспечения реализации Проекта, привлекать дополнительные средства и ресурсы в соответствии с законодательством Российской Федерации и законодательством Республики Тыва;</w:t>
      </w:r>
    </w:p>
    <w:p w14:paraId="451CD1A6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2.1.2. запрашивать и получать от Стороны 1 имеющуюся информацию об инженерной, социальной и транспортной инфраструктуре муниципального образования Республики Тыва, на территории которого осуществляется реализация Проекта;</w:t>
      </w:r>
    </w:p>
    <w:p w14:paraId="7DA3B381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2.1.3. направлять Стороне 1 письменные обращения, связанные с реализацией настоящего Соглашения;</w:t>
      </w:r>
    </w:p>
    <w:p w14:paraId="0C2A52C7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2.1.4. получать поддержку со стороны Республики Тыва, муниципального образования Республики Тыва, на территории которого осуществляется реализация Проекта, в рамках и в соответствии с законодательством Республики Тыва, нормативными правовыми актами муниципального образования Республики Тыва, на территории которого планируется (осуществляется) реализация Проекта;</w:t>
      </w:r>
    </w:p>
    <w:p w14:paraId="4EB659F5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2.1.5. заключать со Стороной 1 дополнительные соглашения о внесении изменений в Соглашение в порядке, предусмотренном законодательством Республики Тыва.</w:t>
      </w:r>
    </w:p>
    <w:p w14:paraId="44A5F8A6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Сторона 2 обязана:</w:t>
      </w:r>
    </w:p>
    <w:p w14:paraId="2E40E0AE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2.2.1. исполнять условия настоящего Соглашения;</w:t>
      </w:r>
    </w:p>
    <w:p w14:paraId="09F84E07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2.2.2. реализовать Проект в сроки _______ (указываются конкретные (планируемые/предельные) сроки ввода в эксплуатацию объектов, необходимых для его реализации, при их наличии, этапы реализации Проекта);</w:t>
      </w:r>
    </w:p>
    <w:p w14:paraId="4CCFF77D" w14:textId="7C262418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2.2.3. обеспечить создание ______ рабочих мест в муниципальном образовании, на территории которого будет осуществляться реализация Проекта (в случае если планируется такое обеспечение);</w:t>
      </w:r>
    </w:p>
    <w:p w14:paraId="6156611B" w14:textId="62D547EE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2.2.4. обеспечить поступление по видам налоговых и неналоговых поступлений ________ (указание суммы цифрой и прописью) в консолидированный бюджет Республики Тыва в период реализации Проекта (в случае если планируется такое обеспечение);</w:t>
      </w:r>
    </w:p>
    <w:p w14:paraId="49D83BD3" w14:textId="3BCD797E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2.2.5. уведомлять Сторону 1 о следующих обстоятельствах в течение 10 (десяти) календарных дней со дня их наступления:</w:t>
      </w:r>
    </w:p>
    <w:p w14:paraId="077BE087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местонахождения Стороны 2;</w:t>
      </w:r>
    </w:p>
    <w:p w14:paraId="36614A79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реорганизация, ликвидация или начало процедуры несостоятельности (банкротства) Стороны 2;</w:t>
      </w:r>
    </w:p>
    <w:p w14:paraId="4D72DCF9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наложение ареста или обращение взыскания на имущество Стороны 2;</w:t>
      </w:r>
    </w:p>
    <w:p w14:paraId="4A940E3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 или приостановление в установленном законодательством Российской Федерации порядке хозяйственной деятельности Стороны 2 органами государственной власти;</w:t>
      </w:r>
    </w:p>
    <w:p w14:paraId="2CF1C140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задолженности по налогам, сборам, пеням, штрафам, процентам, а также страховым взносам в государственные внебюджетные фонды;</w:t>
      </w:r>
    </w:p>
    <w:p w14:paraId="518F7E5A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просроченной (неурегулированной) задолженности по денежным обязательствам, в том числе бюджетным кредитам, перед Российской Федерацией, Республикой Тыва и (или) муниципальными образованиями Республики Тыва;</w:t>
      </w:r>
    </w:p>
    <w:p w14:paraId="08EF3530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сведений о лице, имеющем право без доверенности действовать от имени юридического лица;</w:t>
      </w:r>
    </w:p>
    <w:p w14:paraId="5BD83AE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задолженности по заработной плате;</w:t>
      </w:r>
    </w:p>
    <w:p w14:paraId="11582F79" w14:textId="4D210B26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юридического лица в реестр недобросовестных поставщиков (подрядчиков, исполнителей), ведение которого осуществляется в соответствии с Федеральным </w:t>
      </w:r>
      <w:hyperlink r:id="rId9">
        <w:r w:rsidRPr="00D64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</w:t>
      </w:r>
      <w:r w:rsidR="005F59FE"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2011 г. №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223-ФЗ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О закупках товаров, работ, услуг отдельными видами юридических лиц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реестр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F21E4FC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98"/>
      <w:bookmarkEnd w:id="4"/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2.2.7. представлять Стороне 1 сведения о ходе реализации Проекта ежеквартально, до 15 (пятнадцатого) числа месяца, следующего за отчетным периодом:</w:t>
      </w:r>
    </w:p>
    <w:p w14:paraId="525A81F2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ходе реализации Проекта;</w:t>
      </w:r>
    </w:p>
    <w:p w14:paraId="7537F80E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оказанном содействии в трудоустройстве жителей Республики Тыва на создаваемые рабочие места, вакантных рабочих местах.</w:t>
      </w:r>
    </w:p>
    <w:p w14:paraId="7F341470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Ежегодно, до 15 (пятнадцатого) марта года, следующего за отчетным, 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направлять:</w:t>
      </w:r>
    </w:p>
    <w:p w14:paraId="0C010780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копии годовой бухгалтерской (финансовой) отчетности (бухгалтерский баланс, отчет о финансовых результатах и приложения к ним);</w:t>
      </w:r>
    </w:p>
    <w:p w14:paraId="1E8961E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копии налоговых деклараций по налогу на прибыль организаций и по налогу на имущество организаций;</w:t>
      </w:r>
    </w:p>
    <w:p w14:paraId="177D17A3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2.2.8. использовать земельный участок, предоставляемый в аренду без проведения торгов, исключительно по целевому назначению;</w:t>
      </w:r>
    </w:p>
    <w:p w14:paraId="35007759" w14:textId="24DAF222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2.2.9. не использовать земельный участок, предоставляемый в аренду без проведения торгов, в качестве залогового имущества, а также соблюдать иные ограничения по залогу земельного участка, установленные Федеральным </w:t>
      </w:r>
      <w:hyperlink r:id="rId10">
        <w:r w:rsidRPr="00D64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 июля 1998 г. </w:t>
      </w:r>
      <w:r w:rsidR="0094460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102-ФЗ 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Об ипотеке (залоге недвижимости)</w:t>
      </w:r>
      <w:r w:rsidR="001B1E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EF4E79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2.3. Сторона 1 имеет право:</w:t>
      </w:r>
    </w:p>
    <w:p w14:paraId="10A25A31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получать от Стороны 2 информацию о ходе реализации Проекта, указанную в </w:t>
      </w:r>
      <w:hyperlink w:anchor="P298">
        <w:r w:rsidRPr="00D64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2.2.7 пункта 2.2</w:t>
        </w:r>
      </w:hyperlink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14:paraId="3F6AC25F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2.3.2. осуществлять мониторинг выполнения условий Соглашения (в том числе получать физический доступ на Объект или объекты капитального строительства, строительство которых осуществляется в рамках реализации масштабного инвестиционного проекта, после истечения срока действия договора аренды земельного участка, предоставленного в соответствии с распоряжением Главы Республики Тыва) до окончания срока действия настоящего Соглашения.</w:t>
      </w:r>
    </w:p>
    <w:p w14:paraId="7DAF95AB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2.4. Сторона 1 обязана:</w:t>
      </w:r>
    </w:p>
    <w:p w14:paraId="540DB52F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2.4.1. в рамках имеющихся полномочий и компетенции оказывать информационную, организационную и правовую поддержку Стороне 2, предусмотренную законодательством Российской Федерации и законодательством Республики Тыва;</w:t>
      </w:r>
    </w:p>
    <w:p w14:paraId="2CECB3DA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2.4.2. оказывать необходимое содействие в обеспечении реализации Проекта по вопросам, входящим в компетенцию Стороны 1.</w:t>
      </w:r>
    </w:p>
    <w:p w14:paraId="0FBC7BA1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F8343" w14:textId="77777777" w:rsidR="00D24D3A" w:rsidRPr="00D64D83" w:rsidRDefault="00D24D3A" w:rsidP="0094460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разрешения споров и ответственность Сторон</w:t>
      </w:r>
    </w:p>
    <w:p w14:paraId="35BB8EE3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65635E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За невыполнение или ненадлежащее выполнение условий настоящего Соглашения Стороны несут ответственность в соответствии с законодательством Российской Федерации.</w:t>
      </w:r>
    </w:p>
    <w:p w14:paraId="07A2033D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2F8D3" w14:textId="77777777" w:rsidR="00D24D3A" w:rsidRPr="00D64D83" w:rsidRDefault="00D24D3A" w:rsidP="0094460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4. Срок действия Соглашения</w:t>
      </w:r>
    </w:p>
    <w:p w14:paraId="08F0A34D" w14:textId="77777777" w:rsidR="00D24D3A" w:rsidRPr="00D64D83" w:rsidRDefault="00D24D3A" w:rsidP="00944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58323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4.1. Настоящее Соглашение вступает в силу с момента его подписания.</w:t>
      </w:r>
    </w:p>
    <w:p w14:paraId="5874981A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4.2. В случае если распоряжение Главы Республики Тыва о предоставлении Стороне 2 земельного участка в аренду без проведения торгов не издано в течение трех календарных месяцев с даты подписания настоящего Соглашения, настоящее Соглашение считается незаключенным на следующий день после истечения указанных трех календарных месяцев.</w:t>
      </w:r>
    </w:p>
    <w:p w14:paraId="0BFBF4BE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ни одна из Сторон не вправе требовать от другой Стороны возмещения убытков или каких-либо расходов, прямо или косвенно связанных с подачей ходатайства и (или) заключением настоящего Соглашения.</w:t>
      </w:r>
    </w:p>
    <w:p w14:paraId="5BE8C196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Срок действия Соглашения составляет __________________ (указывается срок или событие, при наступлении которого настоящее Соглашение прекращает действие).</w:t>
      </w:r>
    </w:p>
    <w:p w14:paraId="0B5789E9" w14:textId="77777777" w:rsidR="00D24D3A" w:rsidRPr="00D64D83" w:rsidRDefault="00D24D3A" w:rsidP="00EE6F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527122" w14:textId="77777777" w:rsidR="00D24D3A" w:rsidRPr="00D64D83" w:rsidRDefault="00D24D3A" w:rsidP="00EE6FA6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расторжения Соглашения</w:t>
      </w:r>
    </w:p>
    <w:p w14:paraId="4DCAF5C0" w14:textId="77777777" w:rsidR="00D24D3A" w:rsidRPr="00D64D83" w:rsidRDefault="00D24D3A" w:rsidP="00EE6F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60615" w14:textId="3E8FD22F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Соглашение может быть расторгнуто по соглашению сто</w:t>
      </w:r>
      <w:r w:rsidR="00845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рон, в том числе в случае </w:t>
      </w: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приобретения в собственность земельного участка в соответствии с Земельным </w:t>
      </w:r>
      <w:hyperlink r:id="rId11">
        <w:r w:rsidRPr="00D64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14:paraId="23343C15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5.2. Действие настоящего Соглашения может быть прекращено по инициативе Стороны 1 путем направления Стороне 2 письменного уведомления. Действие настоящего Соглашения прекращается по истечении 15 рабочих дней со дня получения Стороной 2 письменного уведомления о прекращении действия Соглашения.</w:t>
      </w:r>
    </w:p>
    <w:p w14:paraId="25F1AD33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Сторона 1 вправе расторгнуть Соглашение в одностороннем порядке в следующих случаях:</w:t>
      </w:r>
    </w:p>
    <w:p w14:paraId="438E4083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5.2.1. расторжение договора аренды земельного участка (в том числе в судебном порядке), вызванное невыполнением Стороной 2 обязательств, установленных настоящим Соглашением и (или) договором аренды земельного участка;</w:t>
      </w:r>
    </w:p>
    <w:p w14:paraId="434DCA4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5.2.2. использование земельного участка не по назначению;</w:t>
      </w:r>
    </w:p>
    <w:p w14:paraId="1A556307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5.2.3. нарушение Стороной 2 порядка и сроков выполнения работ по реализации Проекта, установленных </w:t>
      </w:r>
      <w:hyperlink w:anchor="P270">
        <w:r w:rsidRPr="00D64D8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1.5</w:t>
        </w:r>
      </w:hyperlink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 этом данный срок может быть увеличен дополнительно на 18 месяцев, если кредиторы по кредитному договору, заключенному Стороной 2 в целях финансирования создания объектов капитального строительства, строительство которого осуществляется в рамках реализации масштабного инвестиционного проекта, отказали Стороне 2 в предоставлении финансирования и (или) потребовали досрочного возврата всех выданных траншей вместе с причитающимися процентами;</w:t>
      </w:r>
    </w:p>
    <w:p w14:paraId="58C4D297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5.2.4. неподписание Стороной 2 договора аренды земельного участка в течение 30 календарных дней с момента его направления Стороне 2 органом, уполномоченным на заключение договора аренды земельного участка в соответствии с законодательством Российской Федерации и законодательством Республики Тыва.</w:t>
      </w:r>
    </w:p>
    <w:p w14:paraId="11CFDCE6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5.3. Расторжение настоящего Соглашения оформляется путем принятия в установленном порядке распоряжения Правительства Республики Тыва о расторжении настоящего Соглашения между Стороной 1 и Стороной 2.</w:t>
      </w:r>
    </w:p>
    <w:p w14:paraId="6E5A2890" w14:textId="77777777" w:rsidR="00D24D3A" w:rsidRPr="00D64D83" w:rsidRDefault="00D24D3A" w:rsidP="00EE6F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30152" w14:textId="77777777" w:rsidR="00D24D3A" w:rsidRPr="00D64D83" w:rsidRDefault="00D24D3A" w:rsidP="00EE6FA6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6. Заключительные положения</w:t>
      </w:r>
    </w:p>
    <w:p w14:paraId="20E65493" w14:textId="77777777" w:rsidR="00D24D3A" w:rsidRPr="00D64D83" w:rsidRDefault="00D24D3A" w:rsidP="00EE6F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73E34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6.1. Любые изменения и дополнения к данному Соглашению оформляются дополнительными соглашениями Сторон, которые являются неотъемлемой частью настоящего Соглашения и вступают в силу с даты их подписания уполномоченными представителями Сторон.</w:t>
      </w:r>
    </w:p>
    <w:p w14:paraId="2B2A3093" w14:textId="77777777" w:rsidR="00D24D3A" w:rsidRPr="00D64D83" w:rsidRDefault="00D24D3A" w:rsidP="001B1E9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6.2. Настоящее Соглашение составлено в трех экземплярах, имеющих одинаковую юридическую силу, по одному экземпляру для каждой из Сторон, при этом один экземпляр направляется в орган, уполномоченный на заключение договора аренды земельного участка в соответствии законодательством Российской Федерации и законодательством Республики Тыва.</w:t>
      </w:r>
    </w:p>
    <w:p w14:paraId="7D756C2B" w14:textId="77777777" w:rsidR="00D24D3A" w:rsidRPr="00D64D83" w:rsidRDefault="00D24D3A" w:rsidP="00EE6F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39912" w14:textId="77777777" w:rsidR="00D24D3A" w:rsidRPr="00D64D83" w:rsidRDefault="00D24D3A" w:rsidP="00EE6FA6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hAnsi="Times New Roman" w:cs="Times New Roman"/>
          <w:color w:val="000000" w:themeColor="text1"/>
          <w:sz w:val="28"/>
          <w:szCs w:val="28"/>
        </w:rPr>
        <w:t>7. Реквизиты и подписи Сторон</w:t>
      </w:r>
    </w:p>
    <w:p w14:paraId="16D40D4D" w14:textId="77777777" w:rsidR="00D24D3A" w:rsidRPr="00D64D83" w:rsidRDefault="00D24D3A" w:rsidP="00EE6FA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819"/>
      </w:tblGrid>
      <w:tr w:rsidR="000F611F" w:rsidRPr="00D64D83" w14:paraId="21301F00" w14:textId="77777777" w:rsidTr="00EE6FA6">
        <w:tc>
          <w:tcPr>
            <w:tcW w:w="4644" w:type="dxa"/>
          </w:tcPr>
          <w:p w14:paraId="600EFA91" w14:textId="77777777" w:rsidR="00D24D3A" w:rsidRPr="00D64D83" w:rsidRDefault="00D24D3A" w:rsidP="00EE6F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1</w:t>
            </w:r>
          </w:p>
        </w:tc>
        <w:tc>
          <w:tcPr>
            <w:tcW w:w="284" w:type="dxa"/>
          </w:tcPr>
          <w:p w14:paraId="39AF8456" w14:textId="77777777" w:rsidR="00D24D3A" w:rsidRPr="00D64D83" w:rsidRDefault="00D24D3A" w:rsidP="00EE6F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004F12" w14:textId="77777777" w:rsidR="00D24D3A" w:rsidRDefault="00D24D3A" w:rsidP="00EE6F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Сторона 2</w:t>
            </w:r>
          </w:p>
          <w:p w14:paraId="1D74B428" w14:textId="77777777" w:rsidR="00EE6FA6" w:rsidRPr="00D64D83" w:rsidRDefault="00EE6FA6" w:rsidP="00EE6F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611F" w:rsidRPr="00D64D83" w14:paraId="1E16089D" w14:textId="77777777" w:rsidTr="00EE6FA6">
        <w:tc>
          <w:tcPr>
            <w:tcW w:w="4644" w:type="dxa"/>
          </w:tcPr>
          <w:p w14:paraId="4E220CE1" w14:textId="31F67BA4" w:rsidR="00D24D3A" w:rsidRPr="00D64D83" w:rsidRDefault="00D24D3A" w:rsidP="00D64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____________</w:t>
            </w:r>
            <w:r w:rsidR="00EE6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EE6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</w:tc>
        <w:tc>
          <w:tcPr>
            <w:tcW w:w="284" w:type="dxa"/>
          </w:tcPr>
          <w:p w14:paraId="0B54F154" w14:textId="77777777" w:rsidR="00D24D3A" w:rsidRPr="00D64D83" w:rsidRDefault="00D24D3A" w:rsidP="00D64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4BAD1F8" w14:textId="6D9CC31F" w:rsidR="00D24D3A" w:rsidRPr="00D64D83" w:rsidRDefault="00D24D3A" w:rsidP="00D64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_______</w:t>
            </w:r>
            <w:r w:rsidR="00EE6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EE6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D64D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="00EE6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14:paraId="57F21453" w14:textId="77777777" w:rsidR="00EE6FA6" w:rsidRDefault="00EE6FA6" w:rsidP="009D51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A23AE" w14:textId="77777777" w:rsidR="009D5121" w:rsidRPr="00EE6FA6" w:rsidRDefault="009D5121" w:rsidP="00EE6FA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BA3271" w14:textId="5BF551FA" w:rsidR="009D5121" w:rsidRPr="00EE6FA6" w:rsidRDefault="009D5121" w:rsidP="00EE6FA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</w:t>
      </w:r>
      <w:r w:rsidR="001B1E99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1B1E99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2" w:history="1"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74D54" w:rsidRPr="00EE6FA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1B1E99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B1E99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4D54" w:rsidRPr="00EE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78B546" w14:textId="1B7321CB" w:rsidR="00282619" w:rsidRDefault="00282619" w:rsidP="00EE6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F60DA9" w14:textId="7D24E11F" w:rsidR="00EE6FA6" w:rsidRPr="00D64D83" w:rsidRDefault="00EE6FA6" w:rsidP="00EE6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D6064E" w14:textId="6A76333F" w:rsidR="00995610" w:rsidRPr="00D64D83" w:rsidRDefault="00995610" w:rsidP="00EE6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2CF1FAF" w14:textId="12C9C3ED" w:rsidR="00282619" w:rsidRPr="00D64D83" w:rsidRDefault="00282619" w:rsidP="00EE6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4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</w:t>
      </w:r>
      <w:r w:rsidR="00EE6F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64D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В. Ховалыг</w:t>
      </w:r>
    </w:p>
    <w:p w14:paraId="67747664" w14:textId="77777777" w:rsidR="00C772A5" w:rsidRPr="00D64D83" w:rsidRDefault="00C772A5" w:rsidP="00EE6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C772A5" w:rsidRPr="00D64D83" w:rsidSect="00EE6FA6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D96C1" w14:textId="77777777" w:rsidR="007C2D9D" w:rsidRDefault="007C2D9D">
      <w:pPr>
        <w:spacing w:after="0" w:line="240" w:lineRule="auto"/>
      </w:pPr>
      <w:r>
        <w:separator/>
      </w:r>
    </w:p>
  </w:endnote>
  <w:endnote w:type="continuationSeparator" w:id="0">
    <w:p w14:paraId="4BF4CE31" w14:textId="77777777" w:rsidR="007C2D9D" w:rsidRDefault="007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157C" w14:textId="77777777" w:rsidR="007C2D9D" w:rsidRDefault="007C2D9D">
      <w:pPr>
        <w:spacing w:after="0" w:line="240" w:lineRule="auto"/>
      </w:pPr>
      <w:r>
        <w:separator/>
      </w:r>
    </w:p>
  </w:footnote>
  <w:footnote w:type="continuationSeparator" w:id="0">
    <w:p w14:paraId="30444E33" w14:textId="77777777" w:rsidR="007C2D9D" w:rsidRDefault="007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690A" w14:textId="77777777" w:rsidR="00D64D83" w:rsidRDefault="00D64D83">
    <w:pPr>
      <w:spacing w:after="0" w:line="259" w:lineRule="auto"/>
      <w:ind w:right="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568CA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E780E" w14:textId="670A1C23" w:rsidR="00EE6FA6" w:rsidRPr="00EE6FA6" w:rsidRDefault="007C2D9D">
    <w:pPr>
      <w:pStyle w:val="af3"/>
      <w:jc w:val="right"/>
      <w:rPr>
        <w:rFonts w:ascii="Times New Roman" w:hAnsi="Times New Roman" w:cs="Times New Roman"/>
        <w:sz w:val="24"/>
        <w:szCs w:val="24"/>
      </w:rPr>
    </w:pPr>
    <w:sdt>
      <w:sdtPr>
        <w:id w:val="-17410964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E6FA6" w:rsidRPr="00EE6F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6FA6" w:rsidRPr="00EE6F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E6FA6" w:rsidRPr="00EE6F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F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E6FA6" w:rsidRPr="00EE6FA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CA90" w14:textId="77777777" w:rsidR="00D64D83" w:rsidRDefault="00D64D8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F49"/>
    <w:multiLevelType w:val="multilevel"/>
    <w:tmpl w:val="B70E1E5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1">
    <w:nsid w:val="18F646FA"/>
    <w:multiLevelType w:val="multilevel"/>
    <w:tmpl w:val="5F48CD5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565B5F"/>
    <w:multiLevelType w:val="hybridMultilevel"/>
    <w:tmpl w:val="AC744FBE"/>
    <w:lvl w:ilvl="0" w:tplc="6E540C8C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5A71BB"/>
    <w:multiLevelType w:val="hybridMultilevel"/>
    <w:tmpl w:val="4F585F6A"/>
    <w:lvl w:ilvl="0" w:tplc="C5143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0430D5"/>
    <w:multiLevelType w:val="multilevel"/>
    <w:tmpl w:val="341C6B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6A01E1"/>
    <w:multiLevelType w:val="hybridMultilevel"/>
    <w:tmpl w:val="B60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E52"/>
    <w:multiLevelType w:val="hybridMultilevel"/>
    <w:tmpl w:val="233E589C"/>
    <w:lvl w:ilvl="0" w:tplc="7B248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7774A"/>
    <w:multiLevelType w:val="multilevel"/>
    <w:tmpl w:val="4314E194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52156D"/>
    <w:multiLevelType w:val="multilevel"/>
    <w:tmpl w:val="4AC4D1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711D4A"/>
    <w:multiLevelType w:val="multilevel"/>
    <w:tmpl w:val="9D1CA3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E17BD"/>
    <w:multiLevelType w:val="multilevel"/>
    <w:tmpl w:val="CDA4AB3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638B163F"/>
    <w:multiLevelType w:val="hybridMultilevel"/>
    <w:tmpl w:val="ADB6D012"/>
    <w:lvl w:ilvl="0" w:tplc="6AA23B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E80470"/>
    <w:multiLevelType w:val="multilevel"/>
    <w:tmpl w:val="F58A39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FB75F9"/>
    <w:multiLevelType w:val="multilevel"/>
    <w:tmpl w:val="58C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43E48"/>
    <w:multiLevelType w:val="multilevel"/>
    <w:tmpl w:val="1270C7F6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b07b600-dec5-4f72-8679-f496d0c651ea"/>
  </w:docVars>
  <w:rsids>
    <w:rsidRoot w:val="00385F05"/>
    <w:rsid w:val="000006A9"/>
    <w:rsid w:val="00007345"/>
    <w:rsid w:val="00014E48"/>
    <w:rsid w:val="000159C0"/>
    <w:rsid w:val="00021668"/>
    <w:rsid w:val="00032D05"/>
    <w:rsid w:val="00040FBB"/>
    <w:rsid w:val="000420D3"/>
    <w:rsid w:val="00046340"/>
    <w:rsid w:val="00047E18"/>
    <w:rsid w:val="00050B5F"/>
    <w:rsid w:val="00057C19"/>
    <w:rsid w:val="000610FD"/>
    <w:rsid w:val="00063ADE"/>
    <w:rsid w:val="00066E5F"/>
    <w:rsid w:val="00074D54"/>
    <w:rsid w:val="00077B28"/>
    <w:rsid w:val="000844FC"/>
    <w:rsid w:val="00086319"/>
    <w:rsid w:val="00091AD0"/>
    <w:rsid w:val="000A0EF3"/>
    <w:rsid w:val="000A4C36"/>
    <w:rsid w:val="000B72B1"/>
    <w:rsid w:val="000C2985"/>
    <w:rsid w:val="000C37C6"/>
    <w:rsid w:val="000D0B6A"/>
    <w:rsid w:val="000F239C"/>
    <w:rsid w:val="000F28CA"/>
    <w:rsid w:val="000F32E5"/>
    <w:rsid w:val="000F611F"/>
    <w:rsid w:val="00105660"/>
    <w:rsid w:val="00110DFA"/>
    <w:rsid w:val="00113210"/>
    <w:rsid w:val="00116376"/>
    <w:rsid w:val="00123278"/>
    <w:rsid w:val="001266D2"/>
    <w:rsid w:val="00126D3B"/>
    <w:rsid w:val="00127E29"/>
    <w:rsid w:val="00135BFF"/>
    <w:rsid w:val="00136173"/>
    <w:rsid w:val="00151A3F"/>
    <w:rsid w:val="00157F7E"/>
    <w:rsid w:val="00171BFD"/>
    <w:rsid w:val="00171E10"/>
    <w:rsid w:val="00176836"/>
    <w:rsid w:val="00183678"/>
    <w:rsid w:val="00185FB7"/>
    <w:rsid w:val="001865C1"/>
    <w:rsid w:val="001916A9"/>
    <w:rsid w:val="0019262C"/>
    <w:rsid w:val="001A17F3"/>
    <w:rsid w:val="001B1E99"/>
    <w:rsid w:val="001C3854"/>
    <w:rsid w:val="001C5388"/>
    <w:rsid w:val="001C75DE"/>
    <w:rsid w:val="001E433D"/>
    <w:rsid w:val="001F0CEF"/>
    <w:rsid w:val="002130B4"/>
    <w:rsid w:val="00214FE7"/>
    <w:rsid w:val="00226593"/>
    <w:rsid w:val="00230B59"/>
    <w:rsid w:val="002346F3"/>
    <w:rsid w:val="002348CF"/>
    <w:rsid w:val="002364E1"/>
    <w:rsid w:val="0024011A"/>
    <w:rsid w:val="00251258"/>
    <w:rsid w:val="00251E22"/>
    <w:rsid w:val="002727B6"/>
    <w:rsid w:val="002818E8"/>
    <w:rsid w:val="00282619"/>
    <w:rsid w:val="00291CAF"/>
    <w:rsid w:val="00294318"/>
    <w:rsid w:val="002943CB"/>
    <w:rsid w:val="002B3EB7"/>
    <w:rsid w:val="002D49C0"/>
    <w:rsid w:val="002D7740"/>
    <w:rsid w:val="002E0E02"/>
    <w:rsid w:val="002E5A16"/>
    <w:rsid w:val="002E6AC7"/>
    <w:rsid w:val="002E79EE"/>
    <w:rsid w:val="0031413D"/>
    <w:rsid w:val="00314C99"/>
    <w:rsid w:val="003160F7"/>
    <w:rsid w:val="00321F77"/>
    <w:rsid w:val="00322574"/>
    <w:rsid w:val="0032511E"/>
    <w:rsid w:val="00325701"/>
    <w:rsid w:val="00326612"/>
    <w:rsid w:val="003272DE"/>
    <w:rsid w:val="0033616E"/>
    <w:rsid w:val="003469C8"/>
    <w:rsid w:val="00355733"/>
    <w:rsid w:val="00370555"/>
    <w:rsid w:val="003826F5"/>
    <w:rsid w:val="00385F05"/>
    <w:rsid w:val="00387E93"/>
    <w:rsid w:val="00392157"/>
    <w:rsid w:val="003A38D7"/>
    <w:rsid w:val="003A7148"/>
    <w:rsid w:val="003C3C81"/>
    <w:rsid w:val="003C51C0"/>
    <w:rsid w:val="003E54F8"/>
    <w:rsid w:val="003F3F61"/>
    <w:rsid w:val="003F6FD3"/>
    <w:rsid w:val="004144B8"/>
    <w:rsid w:val="00420C5C"/>
    <w:rsid w:val="0042175E"/>
    <w:rsid w:val="00426053"/>
    <w:rsid w:val="00441C31"/>
    <w:rsid w:val="00443409"/>
    <w:rsid w:val="004467AB"/>
    <w:rsid w:val="004517D2"/>
    <w:rsid w:val="00451B1F"/>
    <w:rsid w:val="00453D26"/>
    <w:rsid w:val="00461CA5"/>
    <w:rsid w:val="004652EB"/>
    <w:rsid w:val="004667AA"/>
    <w:rsid w:val="00467E61"/>
    <w:rsid w:val="00472C65"/>
    <w:rsid w:val="00473B35"/>
    <w:rsid w:val="00482608"/>
    <w:rsid w:val="00492CA8"/>
    <w:rsid w:val="004968DC"/>
    <w:rsid w:val="004A0E25"/>
    <w:rsid w:val="004A104C"/>
    <w:rsid w:val="004A2E95"/>
    <w:rsid w:val="004A75E9"/>
    <w:rsid w:val="004C61AB"/>
    <w:rsid w:val="004C7864"/>
    <w:rsid w:val="004E0DF0"/>
    <w:rsid w:val="004F1B1F"/>
    <w:rsid w:val="004F26CA"/>
    <w:rsid w:val="004F2B72"/>
    <w:rsid w:val="005068B4"/>
    <w:rsid w:val="00513027"/>
    <w:rsid w:val="005251C1"/>
    <w:rsid w:val="00535AEC"/>
    <w:rsid w:val="00540F03"/>
    <w:rsid w:val="005456A3"/>
    <w:rsid w:val="0055283B"/>
    <w:rsid w:val="005548AB"/>
    <w:rsid w:val="00556C3E"/>
    <w:rsid w:val="00557C31"/>
    <w:rsid w:val="0056345E"/>
    <w:rsid w:val="00563707"/>
    <w:rsid w:val="0057070E"/>
    <w:rsid w:val="00570E25"/>
    <w:rsid w:val="00571C3E"/>
    <w:rsid w:val="005762BC"/>
    <w:rsid w:val="00580217"/>
    <w:rsid w:val="00584184"/>
    <w:rsid w:val="005841DB"/>
    <w:rsid w:val="00586CB0"/>
    <w:rsid w:val="005923FF"/>
    <w:rsid w:val="00594573"/>
    <w:rsid w:val="005A6A13"/>
    <w:rsid w:val="005B075A"/>
    <w:rsid w:val="005C012D"/>
    <w:rsid w:val="005C64CF"/>
    <w:rsid w:val="005C789A"/>
    <w:rsid w:val="005D5BFE"/>
    <w:rsid w:val="005D6B1A"/>
    <w:rsid w:val="005E1307"/>
    <w:rsid w:val="005F59FE"/>
    <w:rsid w:val="005F6389"/>
    <w:rsid w:val="005F73BB"/>
    <w:rsid w:val="00607476"/>
    <w:rsid w:val="00634B1E"/>
    <w:rsid w:val="006420C6"/>
    <w:rsid w:val="00643063"/>
    <w:rsid w:val="00656F29"/>
    <w:rsid w:val="00661BD4"/>
    <w:rsid w:val="00662ABF"/>
    <w:rsid w:val="00671914"/>
    <w:rsid w:val="006877F0"/>
    <w:rsid w:val="006A6787"/>
    <w:rsid w:val="006A72F7"/>
    <w:rsid w:val="006A7D6C"/>
    <w:rsid w:val="006B13EB"/>
    <w:rsid w:val="006B1625"/>
    <w:rsid w:val="006C30C5"/>
    <w:rsid w:val="006E2FF7"/>
    <w:rsid w:val="006F6D90"/>
    <w:rsid w:val="006F7E16"/>
    <w:rsid w:val="00701C42"/>
    <w:rsid w:val="00701ECC"/>
    <w:rsid w:val="00706E3B"/>
    <w:rsid w:val="00710BFB"/>
    <w:rsid w:val="00711118"/>
    <w:rsid w:val="007168D6"/>
    <w:rsid w:val="00730B77"/>
    <w:rsid w:val="00753EDF"/>
    <w:rsid w:val="007605E3"/>
    <w:rsid w:val="00762172"/>
    <w:rsid w:val="0077260E"/>
    <w:rsid w:val="00773DC3"/>
    <w:rsid w:val="00777191"/>
    <w:rsid w:val="00783C28"/>
    <w:rsid w:val="007A5307"/>
    <w:rsid w:val="007B3D9F"/>
    <w:rsid w:val="007C2D9D"/>
    <w:rsid w:val="007C5EEE"/>
    <w:rsid w:val="007C7A93"/>
    <w:rsid w:val="007F3C84"/>
    <w:rsid w:val="007F6A0B"/>
    <w:rsid w:val="008004A7"/>
    <w:rsid w:val="00804572"/>
    <w:rsid w:val="008061DE"/>
    <w:rsid w:val="0081161F"/>
    <w:rsid w:val="00813534"/>
    <w:rsid w:val="00824143"/>
    <w:rsid w:val="00826ADC"/>
    <w:rsid w:val="00830B63"/>
    <w:rsid w:val="00831937"/>
    <w:rsid w:val="00845099"/>
    <w:rsid w:val="00854AD8"/>
    <w:rsid w:val="00864293"/>
    <w:rsid w:val="00866AAA"/>
    <w:rsid w:val="00867C5A"/>
    <w:rsid w:val="00870A4D"/>
    <w:rsid w:val="00877149"/>
    <w:rsid w:val="00880979"/>
    <w:rsid w:val="00880C43"/>
    <w:rsid w:val="008832E3"/>
    <w:rsid w:val="00891E9B"/>
    <w:rsid w:val="008A20FF"/>
    <w:rsid w:val="008A3EDB"/>
    <w:rsid w:val="008A639E"/>
    <w:rsid w:val="008A7C30"/>
    <w:rsid w:val="008C5E61"/>
    <w:rsid w:val="008D0DD8"/>
    <w:rsid w:val="008D4043"/>
    <w:rsid w:val="008E4713"/>
    <w:rsid w:val="008E4A59"/>
    <w:rsid w:val="008F27D9"/>
    <w:rsid w:val="008F4354"/>
    <w:rsid w:val="008F618D"/>
    <w:rsid w:val="00903894"/>
    <w:rsid w:val="0094460E"/>
    <w:rsid w:val="00946510"/>
    <w:rsid w:val="00952D5E"/>
    <w:rsid w:val="0096410E"/>
    <w:rsid w:val="00974CFE"/>
    <w:rsid w:val="00975F0D"/>
    <w:rsid w:val="00984883"/>
    <w:rsid w:val="00995610"/>
    <w:rsid w:val="009A5C84"/>
    <w:rsid w:val="009B3DA1"/>
    <w:rsid w:val="009B6341"/>
    <w:rsid w:val="009B6382"/>
    <w:rsid w:val="009C1B01"/>
    <w:rsid w:val="009D32A9"/>
    <w:rsid w:val="009D5121"/>
    <w:rsid w:val="009D5747"/>
    <w:rsid w:val="009E55F4"/>
    <w:rsid w:val="00A005EA"/>
    <w:rsid w:val="00A075FD"/>
    <w:rsid w:val="00A148D2"/>
    <w:rsid w:val="00A16CCE"/>
    <w:rsid w:val="00A249B0"/>
    <w:rsid w:val="00A32985"/>
    <w:rsid w:val="00A45F08"/>
    <w:rsid w:val="00A46E74"/>
    <w:rsid w:val="00A50DB5"/>
    <w:rsid w:val="00A53175"/>
    <w:rsid w:val="00A57D38"/>
    <w:rsid w:val="00A615A4"/>
    <w:rsid w:val="00A615C0"/>
    <w:rsid w:val="00A62E34"/>
    <w:rsid w:val="00A67444"/>
    <w:rsid w:val="00A67ACB"/>
    <w:rsid w:val="00A71892"/>
    <w:rsid w:val="00A7356A"/>
    <w:rsid w:val="00A75D6A"/>
    <w:rsid w:val="00A76E8A"/>
    <w:rsid w:val="00A8431B"/>
    <w:rsid w:val="00A869D4"/>
    <w:rsid w:val="00A95609"/>
    <w:rsid w:val="00AA3911"/>
    <w:rsid w:val="00AB0879"/>
    <w:rsid w:val="00AB1893"/>
    <w:rsid w:val="00AB5BAE"/>
    <w:rsid w:val="00AD41F2"/>
    <w:rsid w:val="00AE71B4"/>
    <w:rsid w:val="00AF72F7"/>
    <w:rsid w:val="00B003CF"/>
    <w:rsid w:val="00B044BA"/>
    <w:rsid w:val="00B14075"/>
    <w:rsid w:val="00B20B1F"/>
    <w:rsid w:val="00B22C47"/>
    <w:rsid w:val="00B24A46"/>
    <w:rsid w:val="00B36D7F"/>
    <w:rsid w:val="00B37185"/>
    <w:rsid w:val="00B40439"/>
    <w:rsid w:val="00B500F8"/>
    <w:rsid w:val="00B60B6C"/>
    <w:rsid w:val="00B636EF"/>
    <w:rsid w:val="00B6556A"/>
    <w:rsid w:val="00B66E28"/>
    <w:rsid w:val="00B750C1"/>
    <w:rsid w:val="00B81710"/>
    <w:rsid w:val="00B81C90"/>
    <w:rsid w:val="00B90B65"/>
    <w:rsid w:val="00B94F27"/>
    <w:rsid w:val="00B97599"/>
    <w:rsid w:val="00BA0024"/>
    <w:rsid w:val="00BA409C"/>
    <w:rsid w:val="00BB2B1F"/>
    <w:rsid w:val="00BE0B7B"/>
    <w:rsid w:val="00BE3124"/>
    <w:rsid w:val="00BF1238"/>
    <w:rsid w:val="00BF5058"/>
    <w:rsid w:val="00BF5A13"/>
    <w:rsid w:val="00C21274"/>
    <w:rsid w:val="00C21ADC"/>
    <w:rsid w:val="00C21E9C"/>
    <w:rsid w:val="00C25A18"/>
    <w:rsid w:val="00C26E1A"/>
    <w:rsid w:val="00C3582D"/>
    <w:rsid w:val="00C35F5F"/>
    <w:rsid w:val="00C37818"/>
    <w:rsid w:val="00C57898"/>
    <w:rsid w:val="00C772A5"/>
    <w:rsid w:val="00C81593"/>
    <w:rsid w:val="00C862FC"/>
    <w:rsid w:val="00C92DBE"/>
    <w:rsid w:val="00C936F5"/>
    <w:rsid w:val="00CA53E0"/>
    <w:rsid w:val="00CC4FA9"/>
    <w:rsid w:val="00CD264A"/>
    <w:rsid w:val="00CD4C51"/>
    <w:rsid w:val="00CE3580"/>
    <w:rsid w:val="00CE5010"/>
    <w:rsid w:val="00CF1066"/>
    <w:rsid w:val="00D04D15"/>
    <w:rsid w:val="00D07138"/>
    <w:rsid w:val="00D13654"/>
    <w:rsid w:val="00D22B9A"/>
    <w:rsid w:val="00D24C07"/>
    <w:rsid w:val="00D24D3A"/>
    <w:rsid w:val="00D33753"/>
    <w:rsid w:val="00D376E3"/>
    <w:rsid w:val="00D41523"/>
    <w:rsid w:val="00D50952"/>
    <w:rsid w:val="00D53A25"/>
    <w:rsid w:val="00D54247"/>
    <w:rsid w:val="00D566CD"/>
    <w:rsid w:val="00D601CA"/>
    <w:rsid w:val="00D60965"/>
    <w:rsid w:val="00D640A2"/>
    <w:rsid w:val="00D64D83"/>
    <w:rsid w:val="00D7105B"/>
    <w:rsid w:val="00D71203"/>
    <w:rsid w:val="00D73C44"/>
    <w:rsid w:val="00D841BC"/>
    <w:rsid w:val="00D9003D"/>
    <w:rsid w:val="00D912A2"/>
    <w:rsid w:val="00D95584"/>
    <w:rsid w:val="00DB1644"/>
    <w:rsid w:val="00DB300E"/>
    <w:rsid w:val="00DB5E43"/>
    <w:rsid w:val="00DC21C7"/>
    <w:rsid w:val="00DD48A6"/>
    <w:rsid w:val="00DE09EA"/>
    <w:rsid w:val="00DE1D88"/>
    <w:rsid w:val="00DF204B"/>
    <w:rsid w:val="00E02AA2"/>
    <w:rsid w:val="00E12E0A"/>
    <w:rsid w:val="00E15AAC"/>
    <w:rsid w:val="00E1791D"/>
    <w:rsid w:val="00E2700A"/>
    <w:rsid w:val="00E34D11"/>
    <w:rsid w:val="00E37EC7"/>
    <w:rsid w:val="00E423A9"/>
    <w:rsid w:val="00E57059"/>
    <w:rsid w:val="00E62D23"/>
    <w:rsid w:val="00E6646E"/>
    <w:rsid w:val="00E71733"/>
    <w:rsid w:val="00E722BA"/>
    <w:rsid w:val="00E817F0"/>
    <w:rsid w:val="00E9106A"/>
    <w:rsid w:val="00E915A2"/>
    <w:rsid w:val="00E94BDC"/>
    <w:rsid w:val="00E957CE"/>
    <w:rsid w:val="00EA55A0"/>
    <w:rsid w:val="00EA60DB"/>
    <w:rsid w:val="00EC0C08"/>
    <w:rsid w:val="00EC2E39"/>
    <w:rsid w:val="00EE27A3"/>
    <w:rsid w:val="00EE6F1C"/>
    <w:rsid w:val="00EE6FA6"/>
    <w:rsid w:val="00EF28BA"/>
    <w:rsid w:val="00EF35B0"/>
    <w:rsid w:val="00F01B1D"/>
    <w:rsid w:val="00F11020"/>
    <w:rsid w:val="00F16BFF"/>
    <w:rsid w:val="00F218D6"/>
    <w:rsid w:val="00F22ADA"/>
    <w:rsid w:val="00F249C6"/>
    <w:rsid w:val="00F26498"/>
    <w:rsid w:val="00F3374D"/>
    <w:rsid w:val="00F33A5B"/>
    <w:rsid w:val="00F35024"/>
    <w:rsid w:val="00F373AE"/>
    <w:rsid w:val="00F43029"/>
    <w:rsid w:val="00F54B17"/>
    <w:rsid w:val="00F55D1B"/>
    <w:rsid w:val="00F660BC"/>
    <w:rsid w:val="00F700AA"/>
    <w:rsid w:val="00F70EE3"/>
    <w:rsid w:val="00F72660"/>
    <w:rsid w:val="00F91EDB"/>
    <w:rsid w:val="00FB199C"/>
    <w:rsid w:val="00FC10FF"/>
    <w:rsid w:val="00FE1B11"/>
    <w:rsid w:val="00FE3623"/>
    <w:rsid w:val="00FE58D1"/>
    <w:rsid w:val="00FF0234"/>
    <w:rsid w:val="00FF28A0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6E0F"/>
  <w15:docId w15:val="{D4E841D3-01EC-4084-ABB0-97618606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53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C7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7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7A5307"/>
    <w:rPr>
      <w:color w:val="0000FF" w:themeColor="hyperlink"/>
      <w:u w:val="single"/>
    </w:rPr>
  </w:style>
  <w:style w:type="paragraph" w:customStyle="1" w:styleId="ConsPlusTitle">
    <w:name w:val="ConsPlusTitle"/>
    <w:rsid w:val="002826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2A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726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66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26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6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2660"/>
    <w:rPr>
      <w:b/>
      <w:bCs/>
      <w:sz w:val="20"/>
      <w:szCs w:val="20"/>
    </w:rPr>
  </w:style>
  <w:style w:type="paragraph" w:styleId="ae">
    <w:name w:val="No Spacing"/>
    <w:uiPriority w:val="1"/>
    <w:qFormat/>
    <w:rsid w:val="002D7740"/>
    <w:pPr>
      <w:spacing w:after="0" w:line="240" w:lineRule="auto"/>
    </w:pPr>
  </w:style>
  <w:style w:type="paragraph" w:customStyle="1" w:styleId="ConsPlusNormal">
    <w:name w:val="ConsPlusNormal"/>
    <w:link w:val="ConsPlusNormal0"/>
    <w:rsid w:val="003826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826F5"/>
    <w:rPr>
      <w:rFonts w:ascii="Arial" w:eastAsiaTheme="minorEastAsia" w:hAnsi="Arial" w:cs="Arial"/>
      <w:sz w:val="20"/>
      <w:lang w:eastAsia="ru-RU"/>
    </w:rPr>
  </w:style>
  <w:style w:type="paragraph" w:customStyle="1" w:styleId="Style4">
    <w:name w:val="Style4"/>
    <w:basedOn w:val="a"/>
    <w:uiPriority w:val="99"/>
    <w:rsid w:val="003826F5"/>
    <w:pPr>
      <w:widowControl w:val="0"/>
      <w:autoSpaceDE w:val="0"/>
      <w:autoSpaceDN w:val="0"/>
      <w:adjustRightInd w:val="0"/>
      <w:spacing w:after="0" w:line="34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753EDF"/>
    <w:rPr>
      <w:color w:val="808080"/>
    </w:rPr>
  </w:style>
  <w:style w:type="paragraph" w:styleId="2">
    <w:name w:val="Quote"/>
    <w:basedOn w:val="a"/>
    <w:next w:val="a"/>
    <w:link w:val="20"/>
    <w:uiPriority w:val="29"/>
    <w:qFormat/>
    <w:rsid w:val="00D566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566CD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492C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0">
    <w:name w:val="Table Grid"/>
    <w:basedOn w:val="a1"/>
    <w:uiPriority w:val="59"/>
    <w:rsid w:val="00EE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E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E6FA6"/>
  </w:style>
  <w:style w:type="paragraph" w:styleId="af3">
    <w:name w:val="header"/>
    <w:basedOn w:val="a"/>
    <w:link w:val="af4"/>
    <w:uiPriority w:val="99"/>
    <w:unhideWhenUsed/>
    <w:rsid w:val="00EE6FA6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E6F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138&amp;dst=10015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29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6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960A-4855-4817-8343-30B2A6E5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</dc:creator>
  <cp:lastModifiedBy>Тас-оол Оксана Всеволодовна</cp:lastModifiedBy>
  <cp:revision>2</cp:revision>
  <cp:lastPrinted>2024-09-11T10:48:00Z</cp:lastPrinted>
  <dcterms:created xsi:type="dcterms:W3CDTF">2024-09-11T10:49:00Z</dcterms:created>
  <dcterms:modified xsi:type="dcterms:W3CDTF">2024-09-11T10:49:00Z</dcterms:modified>
</cp:coreProperties>
</file>