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A5" w:rsidRDefault="00FA23A5" w:rsidP="00FA23A5">
      <w:pPr>
        <w:spacing w:after="200" w:line="276" w:lineRule="auto"/>
        <w:jc w:val="center"/>
        <w:rPr>
          <w:noProof/>
        </w:rPr>
      </w:pPr>
      <w:bookmarkStart w:id="0" w:name="_Toc58064252"/>
      <w:bookmarkStart w:id="1" w:name="_Toc59889716"/>
      <w:bookmarkStart w:id="2" w:name="_Toc62724353"/>
      <w:bookmarkStart w:id="3" w:name="_Toc62728216"/>
      <w:bookmarkStart w:id="4" w:name="_Toc62724354"/>
      <w:bookmarkStart w:id="5" w:name="_Toc67304862"/>
    </w:p>
    <w:p w:rsidR="002F2BF9" w:rsidRDefault="002F2BF9" w:rsidP="00FA23A5">
      <w:pPr>
        <w:spacing w:after="200" w:line="276" w:lineRule="auto"/>
        <w:jc w:val="center"/>
        <w:rPr>
          <w:noProof/>
        </w:rPr>
      </w:pPr>
    </w:p>
    <w:p w:rsidR="002F2BF9" w:rsidRDefault="002F2BF9" w:rsidP="00FA23A5">
      <w:pPr>
        <w:spacing w:after="200" w:line="276" w:lineRule="auto"/>
        <w:jc w:val="center"/>
        <w:rPr>
          <w:lang w:val="en-US"/>
        </w:rPr>
      </w:pPr>
      <w:bookmarkStart w:id="6" w:name="_GoBack"/>
      <w:bookmarkEnd w:id="6"/>
    </w:p>
    <w:p w:rsidR="00FA23A5" w:rsidRPr="0025472A" w:rsidRDefault="00FA23A5" w:rsidP="00FA23A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A23A5" w:rsidRPr="004C14FF" w:rsidRDefault="00FA23A5" w:rsidP="00FA23A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51880" w:rsidRDefault="00D51880" w:rsidP="00D51880">
      <w:pPr>
        <w:jc w:val="center"/>
        <w:rPr>
          <w:sz w:val="28"/>
          <w:szCs w:val="28"/>
        </w:rPr>
      </w:pPr>
    </w:p>
    <w:p w:rsidR="00D51880" w:rsidRDefault="00D51880" w:rsidP="00D51880">
      <w:pPr>
        <w:jc w:val="center"/>
        <w:rPr>
          <w:sz w:val="28"/>
          <w:szCs w:val="28"/>
        </w:rPr>
      </w:pPr>
    </w:p>
    <w:p w:rsidR="00BD02D4" w:rsidRPr="001B1B96" w:rsidRDefault="00BD02D4" w:rsidP="00BD02D4">
      <w:pPr>
        <w:spacing w:line="360" w:lineRule="auto"/>
        <w:jc w:val="center"/>
        <w:rPr>
          <w:sz w:val="28"/>
          <w:szCs w:val="28"/>
        </w:rPr>
      </w:pPr>
      <w:bookmarkStart w:id="7" w:name="_Hlk40790025"/>
      <w:r w:rsidRPr="001B1B96">
        <w:rPr>
          <w:sz w:val="28"/>
          <w:szCs w:val="28"/>
        </w:rPr>
        <w:t xml:space="preserve">от </w:t>
      </w:r>
      <w:r>
        <w:rPr>
          <w:sz w:val="28"/>
          <w:szCs w:val="28"/>
        </w:rPr>
        <w:t>30 июня 2022 г. № 429</w:t>
      </w:r>
    </w:p>
    <w:p w:rsidR="00BD02D4" w:rsidRPr="001B1B96" w:rsidRDefault="00BD02D4" w:rsidP="00BD02D4">
      <w:pPr>
        <w:spacing w:line="360" w:lineRule="auto"/>
        <w:jc w:val="center"/>
        <w:rPr>
          <w:sz w:val="28"/>
          <w:szCs w:val="28"/>
        </w:rPr>
      </w:pPr>
      <w:r w:rsidRPr="001B1B96">
        <w:rPr>
          <w:sz w:val="28"/>
          <w:szCs w:val="28"/>
        </w:rPr>
        <w:t>г. Кызыл</w:t>
      </w:r>
    </w:p>
    <w:p w:rsidR="00BD02D4" w:rsidRPr="001B1B96" w:rsidRDefault="00BD02D4" w:rsidP="00BD02D4">
      <w:pPr>
        <w:jc w:val="center"/>
        <w:rPr>
          <w:sz w:val="28"/>
          <w:szCs w:val="28"/>
        </w:rPr>
      </w:pPr>
    </w:p>
    <w:p w:rsidR="00D51880" w:rsidRDefault="00C23C94" w:rsidP="00D51880">
      <w:pPr>
        <w:jc w:val="center"/>
        <w:rPr>
          <w:rFonts w:eastAsiaTheme="minorHAnsi"/>
          <w:b/>
          <w:sz w:val="28"/>
          <w:szCs w:val="28"/>
        </w:rPr>
      </w:pPr>
      <w:r w:rsidRPr="00D51880">
        <w:rPr>
          <w:b/>
          <w:sz w:val="28"/>
          <w:szCs w:val="28"/>
        </w:rPr>
        <w:t>О внесении изменений в</w:t>
      </w:r>
      <w:bookmarkEnd w:id="7"/>
      <w:r w:rsidR="00653283" w:rsidRPr="00D51880">
        <w:rPr>
          <w:rFonts w:eastAsiaTheme="minorHAnsi"/>
          <w:b/>
          <w:sz w:val="28"/>
          <w:szCs w:val="28"/>
        </w:rPr>
        <w:t xml:space="preserve"> региональную </w:t>
      </w:r>
    </w:p>
    <w:p w:rsidR="00D51880" w:rsidRDefault="00653283" w:rsidP="00D51880">
      <w:pPr>
        <w:jc w:val="center"/>
        <w:rPr>
          <w:rFonts w:eastAsiaTheme="minorHAnsi"/>
          <w:b/>
          <w:sz w:val="28"/>
          <w:szCs w:val="28"/>
        </w:rPr>
      </w:pPr>
      <w:r w:rsidRPr="00D51880">
        <w:rPr>
          <w:rFonts w:eastAsiaTheme="minorHAnsi"/>
          <w:b/>
          <w:sz w:val="28"/>
          <w:szCs w:val="28"/>
        </w:rPr>
        <w:t>программу Республики Тыва</w:t>
      </w:r>
      <w:r w:rsidR="00D51880">
        <w:rPr>
          <w:rFonts w:eastAsiaTheme="minorHAnsi"/>
          <w:b/>
          <w:sz w:val="28"/>
          <w:szCs w:val="28"/>
        </w:rPr>
        <w:t xml:space="preserve"> </w:t>
      </w:r>
      <w:r w:rsidRPr="00D51880">
        <w:rPr>
          <w:rFonts w:eastAsiaTheme="minorHAnsi"/>
          <w:b/>
          <w:sz w:val="28"/>
          <w:szCs w:val="28"/>
        </w:rPr>
        <w:t xml:space="preserve">«Борьба </w:t>
      </w:r>
    </w:p>
    <w:p w:rsidR="00D51880" w:rsidRDefault="00653283" w:rsidP="00D51880">
      <w:pPr>
        <w:jc w:val="center"/>
        <w:rPr>
          <w:rFonts w:eastAsiaTheme="minorHAnsi"/>
          <w:b/>
          <w:sz w:val="28"/>
          <w:szCs w:val="28"/>
        </w:rPr>
      </w:pPr>
      <w:r w:rsidRPr="00D51880">
        <w:rPr>
          <w:rFonts w:eastAsiaTheme="minorHAnsi"/>
          <w:b/>
          <w:sz w:val="28"/>
          <w:szCs w:val="28"/>
        </w:rPr>
        <w:t xml:space="preserve">с сердечно-сосудистыми заболеваниями </w:t>
      </w:r>
    </w:p>
    <w:p w:rsidR="00C23C94" w:rsidRPr="00D51880" w:rsidRDefault="00653283" w:rsidP="00D51880">
      <w:pPr>
        <w:jc w:val="center"/>
        <w:rPr>
          <w:rFonts w:eastAsiaTheme="minorHAnsi"/>
          <w:b/>
          <w:sz w:val="28"/>
          <w:szCs w:val="28"/>
        </w:rPr>
      </w:pPr>
      <w:r w:rsidRPr="00D51880">
        <w:rPr>
          <w:rFonts w:eastAsiaTheme="minorHAnsi"/>
          <w:b/>
          <w:sz w:val="28"/>
          <w:szCs w:val="28"/>
        </w:rPr>
        <w:t>в Республике Тыва</w:t>
      </w:r>
      <w:r w:rsidR="00D51880">
        <w:rPr>
          <w:rFonts w:eastAsiaTheme="minorHAnsi"/>
          <w:b/>
          <w:sz w:val="28"/>
          <w:szCs w:val="28"/>
        </w:rPr>
        <w:t xml:space="preserve"> </w:t>
      </w:r>
      <w:r w:rsidRPr="00D51880">
        <w:rPr>
          <w:rFonts w:eastAsiaTheme="minorHAnsi"/>
          <w:b/>
          <w:sz w:val="28"/>
          <w:szCs w:val="28"/>
        </w:rPr>
        <w:t>на 2021-2024 годы»</w:t>
      </w:r>
    </w:p>
    <w:p w:rsidR="00653283" w:rsidRDefault="00653283" w:rsidP="00D51880">
      <w:pPr>
        <w:jc w:val="center"/>
        <w:rPr>
          <w:sz w:val="28"/>
          <w:szCs w:val="28"/>
          <w:highlight w:val="yellow"/>
        </w:rPr>
      </w:pPr>
    </w:p>
    <w:p w:rsidR="00D51880" w:rsidRPr="00D51880" w:rsidRDefault="00D51880" w:rsidP="00D51880">
      <w:pPr>
        <w:jc w:val="center"/>
        <w:rPr>
          <w:sz w:val="28"/>
          <w:szCs w:val="28"/>
          <w:highlight w:val="yellow"/>
        </w:rPr>
      </w:pPr>
    </w:p>
    <w:p w:rsidR="00C23C94" w:rsidRPr="00D51880" w:rsidRDefault="004A1AEF" w:rsidP="00D5188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D51880">
        <w:rPr>
          <w:rFonts w:eastAsiaTheme="minorHAnsi"/>
          <w:sz w:val="28"/>
          <w:szCs w:val="28"/>
        </w:rPr>
        <w:t xml:space="preserve">В соответствии с Законом Республики Тыва от 6 марта 2022 г. № 804-ЗРТ </w:t>
      </w:r>
      <w:r w:rsidR="00D51880">
        <w:rPr>
          <w:rFonts w:eastAsiaTheme="minorHAnsi"/>
          <w:sz w:val="28"/>
          <w:szCs w:val="28"/>
        </w:rPr>
        <w:t xml:space="preserve">               </w:t>
      </w:r>
      <w:proofErr w:type="gramStart"/>
      <w:r w:rsidR="00D51880">
        <w:rPr>
          <w:rFonts w:eastAsiaTheme="minorHAnsi"/>
          <w:sz w:val="28"/>
          <w:szCs w:val="28"/>
        </w:rPr>
        <w:t xml:space="preserve">   </w:t>
      </w:r>
      <w:r w:rsidRPr="00D51880">
        <w:rPr>
          <w:rFonts w:eastAsiaTheme="minorHAnsi"/>
          <w:sz w:val="28"/>
          <w:szCs w:val="28"/>
        </w:rPr>
        <w:t>«</w:t>
      </w:r>
      <w:proofErr w:type="gramEnd"/>
      <w:r w:rsidRPr="00D51880">
        <w:rPr>
          <w:rFonts w:eastAsiaTheme="minorHAnsi"/>
          <w:sz w:val="28"/>
          <w:szCs w:val="28"/>
        </w:rPr>
        <w:t xml:space="preserve">О внесении изменений в Закон Республики Тыва «О республиканском бюджете Республики Тыва на 2022 год и на плановый период 2023 и 2024 годов» </w:t>
      </w:r>
      <w:r w:rsidR="00C23C94" w:rsidRPr="00D51880">
        <w:rPr>
          <w:rFonts w:eastAsiaTheme="minorHAnsi"/>
          <w:sz w:val="28"/>
          <w:szCs w:val="28"/>
        </w:rPr>
        <w:t>Правительство Республики Тыва ПОСТАНОВЛЯЕТ:</w:t>
      </w:r>
    </w:p>
    <w:p w:rsidR="00D62A65" w:rsidRPr="00D51880" w:rsidRDefault="00D62A65" w:rsidP="00D5188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C23C94" w:rsidRPr="00D51880" w:rsidRDefault="00C23C94" w:rsidP="00D5188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D51880">
        <w:rPr>
          <w:rFonts w:eastAsiaTheme="minorHAnsi"/>
          <w:sz w:val="28"/>
          <w:szCs w:val="28"/>
        </w:rPr>
        <w:t xml:space="preserve">1. </w:t>
      </w:r>
      <w:r w:rsidR="00B06BE5" w:rsidRPr="00D51880">
        <w:rPr>
          <w:rFonts w:eastAsiaTheme="minorHAnsi"/>
          <w:sz w:val="28"/>
          <w:szCs w:val="28"/>
        </w:rPr>
        <w:t>Внести в региональную программу</w:t>
      </w:r>
      <w:r w:rsidRPr="00D51880">
        <w:rPr>
          <w:rFonts w:eastAsiaTheme="minorHAnsi"/>
          <w:sz w:val="28"/>
          <w:szCs w:val="28"/>
        </w:rPr>
        <w:t xml:space="preserve"> Республики Тыва «Борьба с сердечно-сосудистыми заболеваниями в Республике Тыва на 2021-2024 годы»</w:t>
      </w:r>
      <w:r w:rsidR="00B06BE5" w:rsidRPr="00D51880">
        <w:rPr>
          <w:rFonts w:eastAsiaTheme="minorHAnsi"/>
          <w:sz w:val="28"/>
          <w:szCs w:val="28"/>
        </w:rPr>
        <w:t>, утвержденную постановление</w:t>
      </w:r>
      <w:r w:rsidR="00182B93" w:rsidRPr="00D51880">
        <w:rPr>
          <w:rFonts w:eastAsiaTheme="minorHAnsi"/>
          <w:sz w:val="28"/>
          <w:szCs w:val="28"/>
        </w:rPr>
        <w:t>м</w:t>
      </w:r>
      <w:r w:rsidR="00B06BE5" w:rsidRPr="00D51880">
        <w:rPr>
          <w:rFonts w:eastAsiaTheme="minorHAnsi"/>
          <w:sz w:val="28"/>
          <w:szCs w:val="28"/>
        </w:rPr>
        <w:t xml:space="preserve"> Правительства Республики Тыва от 30 июня 2021 г. № 311</w:t>
      </w:r>
      <w:r w:rsidR="00631CD4" w:rsidRPr="00D51880">
        <w:rPr>
          <w:rFonts w:eastAsiaTheme="minorHAnsi"/>
          <w:sz w:val="28"/>
          <w:szCs w:val="28"/>
        </w:rPr>
        <w:t xml:space="preserve"> (далее </w:t>
      </w:r>
      <w:r w:rsidR="00D51880">
        <w:rPr>
          <w:rFonts w:eastAsiaTheme="minorHAnsi"/>
          <w:sz w:val="28"/>
          <w:szCs w:val="28"/>
        </w:rPr>
        <w:t>– П</w:t>
      </w:r>
      <w:r w:rsidR="00631CD4" w:rsidRPr="00D51880">
        <w:rPr>
          <w:rFonts w:eastAsiaTheme="minorHAnsi"/>
          <w:sz w:val="28"/>
          <w:szCs w:val="28"/>
        </w:rPr>
        <w:t>рограмма)</w:t>
      </w:r>
      <w:r w:rsidR="00D62A65" w:rsidRPr="00D51880">
        <w:rPr>
          <w:rFonts w:eastAsiaTheme="minorHAnsi"/>
          <w:sz w:val="28"/>
          <w:szCs w:val="28"/>
        </w:rPr>
        <w:t>,</w:t>
      </w:r>
      <w:r w:rsidR="00D51880">
        <w:rPr>
          <w:rFonts w:eastAsiaTheme="minorHAnsi"/>
          <w:sz w:val="28"/>
          <w:szCs w:val="28"/>
        </w:rPr>
        <w:t xml:space="preserve"> </w:t>
      </w:r>
      <w:r w:rsidR="00410F70" w:rsidRPr="00D51880">
        <w:rPr>
          <w:rFonts w:eastAsiaTheme="minorHAnsi"/>
          <w:sz w:val="28"/>
          <w:szCs w:val="28"/>
        </w:rPr>
        <w:t>следующие изменения:</w:t>
      </w:r>
    </w:p>
    <w:p w:rsidR="00C23C94" w:rsidRPr="00D51880" w:rsidRDefault="00331915" w:rsidP="00D5188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D51880">
        <w:rPr>
          <w:rFonts w:eastAsiaTheme="minorHAnsi"/>
          <w:sz w:val="28"/>
          <w:szCs w:val="28"/>
        </w:rPr>
        <w:t>1</w:t>
      </w:r>
      <w:r w:rsidR="00D51880">
        <w:rPr>
          <w:rFonts w:eastAsiaTheme="minorHAnsi"/>
          <w:sz w:val="28"/>
          <w:szCs w:val="28"/>
        </w:rPr>
        <w:t>) в паспорте П</w:t>
      </w:r>
      <w:r w:rsidR="00C23C94" w:rsidRPr="00D51880">
        <w:rPr>
          <w:rFonts w:eastAsiaTheme="minorHAnsi"/>
          <w:sz w:val="28"/>
          <w:szCs w:val="28"/>
        </w:rPr>
        <w:t>рограммы:</w:t>
      </w:r>
    </w:p>
    <w:p w:rsidR="00C23C94" w:rsidRPr="00D51880" w:rsidRDefault="00C23C94" w:rsidP="00D5188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D51880">
        <w:rPr>
          <w:rFonts w:eastAsiaTheme="minorHAnsi"/>
          <w:sz w:val="28"/>
          <w:szCs w:val="28"/>
        </w:rPr>
        <w:t>в позиции «Соисполнители Программы» слова «и науки» исключить, слова «информатизации и связи» заменить словами «цифрового развития», после слова «культуры» дополнить словами «и туризма»;</w:t>
      </w:r>
    </w:p>
    <w:p w:rsidR="00C23C94" w:rsidRDefault="00C23C94" w:rsidP="00D5188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D51880">
        <w:rPr>
          <w:rFonts w:eastAsiaTheme="minorHAnsi"/>
          <w:sz w:val="28"/>
          <w:szCs w:val="28"/>
        </w:rPr>
        <w:t>в позиции «Участники Программы» слова «и науки» исключить, слова «информатизации и связи» заменить словами «цифрового развития», после слова «культуры</w:t>
      </w:r>
      <w:r w:rsidR="009E193A" w:rsidRPr="00D51880">
        <w:rPr>
          <w:rFonts w:eastAsiaTheme="minorHAnsi"/>
          <w:sz w:val="28"/>
          <w:szCs w:val="28"/>
        </w:rPr>
        <w:t>» дополнить словами «и туризма»;</w:t>
      </w:r>
    </w:p>
    <w:p w:rsidR="00FA23A5" w:rsidRPr="00D51880" w:rsidRDefault="00FA23A5" w:rsidP="00D5188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9E193A" w:rsidRPr="00D51880" w:rsidRDefault="009E193A" w:rsidP="00D5188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D51880">
        <w:rPr>
          <w:rFonts w:eastAsiaTheme="minorHAnsi"/>
          <w:sz w:val="28"/>
          <w:szCs w:val="28"/>
        </w:rPr>
        <w:lastRenderedPageBreak/>
        <w:t>позици</w:t>
      </w:r>
      <w:r w:rsidR="00925D96" w:rsidRPr="00D51880">
        <w:rPr>
          <w:rFonts w:eastAsiaTheme="minorHAnsi"/>
          <w:sz w:val="28"/>
          <w:szCs w:val="28"/>
        </w:rPr>
        <w:t>ю</w:t>
      </w:r>
      <w:r w:rsidRPr="00D51880">
        <w:rPr>
          <w:rFonts w:eastAsiaTheme="minorHAnsi"/>
          <w:sz w:val="28"/>
          <w:szCs w:val="28"/>
        </w:rPr>
        <w:t xml:space="preserve"> «Объемы бюджетных ассигнований»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9"/>
        <w:gridCol w:w="449"/>
        <w:gridCol w:w="6810"/>
      </w:tblGrid>
      <w:tr w:rsidR="00925D96" w:rsidRPr="00880384" w:rsidTr="00880384">
        <w:trPr>
          <w:trHeight w:val="2326"/>
          <w:jc w:val="center"/>
        </w:trPr>
        <w:tc>
          <w:tcPr>
            <w:tcW w:w="3009" w:type="dxa"/>
          </w:tcPr>
          <w:p w:rsidR="00925D96" w:rsidRPr="00880384" w:rsidRDefault="00925D96" w:rsidP="00880384">
            <w:pPr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«Объемы бюджетных ассигнований</w:t>
            </w:r>
          </w:p>
        </w:tc>
        <w:tc>
          <w:tcPr>
            <w:tcW w:w="449" w:type="dxa"/>
          </w:tcPr>
          <w:p w:rsidR="00925D96" w:rsidRPr="00880384" w:rsidRDefault="00880384" w:rsidP="00880384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</w:p>
        </w:tc>
        <w:tc>
          <w:tcPr>
            <w:tcW w:w="6810" w:type="dxa"/>
          </w:tcPr>
          <w:p w:rsid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общий объем финансирования Программы составляет 264 858,7 тыс. рублей, в том числе</w:t>
            </w:r>
            <w:r w:rsidR="00880384">
              <w:rPr>
                <w:rFonts w:eastAsiaTheme="minorHAnsi"/>
              </w:rPr>
              <w:t>:</w:t>
            </w:r>
          </w:p>
          <w:p w:rsid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 xml:space="preserve">средства федерального бюджета </w:t>
            </w:r>
            <w:r w:rsidR="00880384">
              <w:rPr>
                <w:rFonts w:eastAsiaTheme="minorHAnsi"/>
              </w:rPr>
              <w:t>–</w:t>
            </w:r>
            <w:r w:rsidRPr="00880384">
              <w:rPr>
                <w:rFonts w:eastAsiaTheme="minorHAnsi"/>
              </w:rPr>
              <w:t xml:space="preserve"> 263 546,7</w:t>
            </w:r>
            <w:r w:rsidR="00880384">
              <w:rPr>
                <w:rFonts w:eastAsiaTheme="minorHAnsi"/>
              </w:rPr>
              <w:t xml:space="preserve"> </w:t>
            </w:r>
            <w:r w:rsidRPr="00880384">
              <w:rPr>
                <w:rFonts w:eastAsiaTheme="minorHAnsi"/>
              </w:rPr>
              <w:t xml:space="preserve">тыс. рублей; </w:t>
            </w:r>
          </w:p>
          <w:p w:rsid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средства республиканского бюджета – 1</w:t>
            </w:r>
            <w:r w:rsidR="00880384">
              <w:rPr>
                <w:rFonts w:eastAsiaTheme="minorHAnsi"/>
              </w:rPr>
              <w:t> </w:t>
            </w:r>
            <w:r w:rsidRPr="00880384">
              <w:rPr>
                <w:rFonts w:eastAsiaTheme="minorHAnsi"/>
              </w:rPr>
              <w:t>312</w:t>
            </w:r>
            <w:r w:rsidR="00880384">
              <w:rPr>
                <w:rFonts w:eastAsiaTheme="minorHAnsi"/>
              </w:rPr>
              <w:t xml:space="preserve"> </w:t>
            </w:r>
            <w:r w:rsidRPr="00880384">
              <w:rPr>
                <w:rFonts w:eastAsiaTheme="minorHAnsi"/>
              </w:rPr>
              <w:t>тыс. рублей;</w:t>
            </w:r>
            <w:r w:rsidR="00880384">
              <w:rPr>
                <w:rFonts w:eastAsiaTheme="minorHAnsi"/>
              </w:rPr>
              <w:t xml:space="preserve"> 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средства внебюджетных источников – 0,0 тыс. рублей: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2020 год – 57 805,7 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2021 год – 39 568,1 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2022 год – 65 640,3 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2023 год – 44 145,0 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 xml:space="preserve">2024 год – 57 699,6 тыс. рублей; 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из средств федерального бюджета – 263 546,7 тыс. рублей: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2020 год – 57 636,5 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 xml:space="preserve">2021 год – 39 374,1 тыс. рублей; 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2022 год – 65 454,4 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2023 год – 43 959,1 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2024 год – 57 122,6 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из средств республиканского бюджета – 1 312 тыс. рублей: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2020 год – 169,2 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2021 год – 194,0 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2022 год – 185,9 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2023 год – 185,9 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 xml:space="preserve">2024 год – 577,0 тыс. рублей; 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внебюджетные источники – 0,0</w:t>
            </w:r>
            <w:r w:rsidR="00880384">
              <w:rPr>
                <w:rFonts w:eastAsiaTheme="minorHAnsi"/>
              </w:rPr>
              <w:t xml:space="preserve"> </w:t>
            </w:r>
            <w:r w:rsidRPr="00880384">
              <w:rPr>
                <w:rFonts w:eastAsiaTheme="minorHAnsi"/>
              </w:rPr>
              <w:t>тыс. рублей: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2020 год – 0,0</w:t>
            </w:r>
            <w:r w:rsidR="00880384">
              <w:rPr>
                <w:rFonts w:eastAsiaTheme="minorHAnsi"/>
              </w:rPr>
              <w:t xml:space="preserve"> </w:t>
            </w:r>
            <w:r w:rsidRPr="00880384">
              <w:rPr>
                <w:rFonts w:eastAsiaTheme="minorHAnsi"/>
              </w:rPr>
              <w:t>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2021 год – 0,0</w:t>
            </w:r>
            <w:r w:rsidR="00880384">
              <w:rPr>
                <w:rFonts w:eastAsiaTheme="minorHAnsi"/>
              </w:rPr>
              <w:t xml:space="preserve"> </w:t>
            </w:r>
            <w:r w:rsidRPr="00880384">
              <w:rPr>
                <w:rFonts w:eastAsiaTheme="minorHAnsi"/>
              </w:rPr>
              <w:t>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2022 год – 0,0</w:t>
            </w:r>
            <w:r w:rsidR="00880384">
              <w:rPr>
                <w:rFonts w:eastAsiaTheme="minorHAnsi"/>
              </w:rPr>
              <w:t xml:space="preserve"> </w:t>
            </w:r>
            <w:r w:rsidRPr="00880384">
              <w:rPr>
                <w:rFonts w:eastAsiaTheme="minorHAnsi"/>
              </w:rPr>
              <w:t>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2023 год – 0,0</w:t>
            </w:r>
            <w:r w:rsidR="00880384">
              <w:rPr>
                <w:rFonts w:eastAsiaTheme="minorHAnsi"/>
              </w:rPr>
              <w:t xml:space="preserve"> </w:t>
            </w:r>
            <w:r w:rsidRPr="00880384">
              <w:rPr>
                <w:rFonts w:eastAsiaTheme="minorHAnsi"/>
              </w:rPr>
              <w:t>тыс. рублей;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>2024 год – 0,0</w:t>
            </w:r>
            <w:r w:rsidR="00880384">
              <w:rPr>
                <w:rFonts w:eastAsiaTheme="minorHAnsi"/>
              </w:rPr>
              <w:t xml:space="preserve"> </w:t>
            </w:r>
            <w:r w:rsidRPr="00880384">
              <w:rPr>
                <w:rFonts w:eastAsiaTheme="minorHAnsi"/>
              </w:rPr>
              <w:t>тыс. рублей.</w:t>
            </w:r>
          </w:p>
          <w:p w:rsidR="00925D96" w:rsidRPr="00880384" w:rsidRDefault="00925D96" w:rsidP="00880384">
            <w:pPr>
              <w:jc w:val="both"/>
              <w:rPr>
                <w:rFonts w:eastAsiaTheme="minorHAnsi"/>
              </w:rPr>
            </w:pPr>
            <w:r w:rsidRPr="00880384">
              <w:rPr>
                <w:rFonts w:eastAsiaTheme="minorHAnsi"/>
              </w:rPr>
              <w:t xml:space="preserve">Объемы финансирования </w:t>
            </w:r>
            <w:r w:rsidR="008D36EB" w:rsidRPr="00880384">
              <w:rPr>
                <w:rFonts w:eastAsiaTheme="minorHAnsi"/>
              </w:rPr>
              <w:t>П</w:t>
            </w:r>
            <w:r w:rsidRPr="00880384">
              <w:rPr>
                <w:rFonts w:eastAsiaTheme="minorHAnsi"/>
              </w:rPr>
              <w:t>рограммы могут быть уточнены в порядке, установленным законом о бюджете на соответствующий финансовый год</w:t>
            </w:r>
            <w:r w:rsidR="008D36EB" w:rsidRPr="00880384">
              <w:rPr>
                <w:rFonts w:eastAsiaTheme="minorHAnsi"/>
              </w:rPr>
              <w:t>,</w:t>
            </w:r>
            <w:r w:rsidRPr="00880384">
              <w:rPr>
                <w:rFonts w:eastAsiaTheme="minorHAnsi"/>
              </w:rPr>
              <w:t xml:space="preserve"> исходя из возможност</w:t>
            </w:r>
            <w:r w:rsidR="008D36EB" w:rsidRPr="00880384">
              <w:rPr>
                <w:rFonts w:eastAsiaTheme="minorHAnsi"/>
              </w:rPr>
              <w:t>ей</w:t>
            </w:r>
            <w:r w:rsidRPr="00880384">
              <w:rPr>
                <w:rFonts w:eastAsiaTheme="minorHAnsi"/>
              </w:rPr>
              <w:t xml:space="preserve"> бюджета Респуб</w:t>
            </w:r>
            <w:r w:rsidR="00880384">
              <w:rPr>
                <w:rFonts w:eastAsiaTheme="minorHAnsi"/>
              </w:rPr>
              <w:t>лики Тыва</w:t>
            </w:r>
            <w:r w:rsidR="008D36EB" w:rsidRPr="00880384">
              <w:rPr>
                <w:rFonts w:eastAsiaTheme="minorHAnsi"/>
              </w:rPr>
              <w:t>»;</w:t>
            </w:r>
          </w:p>
        </w:tc>
      </w:tr>
    </w:tbl>
    <w:p w:rsidR="00C23C94" w:rsidRPr="00880384" w:rsidRDefault="0043016A" w:rsidP="00880384">
      <w:pPr>
        <w:ind w:firstLine="709"/>
        <w:jc w:val="both"/>
        <w:rPr>
          <w:rFonts w:eastAsiaTheme="minorHAnsi"/>
          <w:sz w:val="28"/>
          <w:szCs w:val="28"/>
        </w:rPr>
      </w:pPr>
      <w:r w:rsidRPr="00880384">
        <w:rPr>
          <w:rFonts w:eastAsiaTheme="minorHAnsi"/>
          <w:sz w:val="28"/>
          <w:szCs w:val="28"/>
        </w:rPr>
        <w:t>2</w:t>
      </w:r>
      <w:r w:rsidR="00C23C94" w:rsidRPr="00880384">
        <w:rPr>
          <w:rFonts w:eastAsiaTheme="minorHAnsi"/>
          <w:sz w:val="28"/>
          <w:szCs w:val="28"/>
        </w:rPr>
        <w:t>) раздел 1 изложить в следующей редакции:</w:t>
      </w:r>
    </w:p>
    <w:bookmarkEnd w:id="0"/>
    <w:bookmarkEnd w:id="1"/>
    <w:bookmarkEnd w:id="2"/>
    <w:bookmarkEnd w:id="3"/>
    <w:p w:rsidR="00880384" w:rsidRDefault="000166F6" w:rsidP="00880384">
      <w:pPr>
        <w:jc w:val="center"/>
        <w:rPr>
          <w:sz w:val="28"/>
          <w:szCs w:val="28"/>
        </w:rPr>
      </w:pPr>
      <w:r w:rsidRPr="00880384">
        <w:rPr>
          <w:sz w:val="28"/>
          <w:szCs w:val="28"/>
        </w:rPr>
        <w:t>«</w:t>
      </w:r>
      <w:r w:rsidR="00D97CB6" w:rsidRPr="00880384">
        <w:rPr>
          <w:sz w:val="28"/>
          <w:szCs w:val="28"/>
        </w:rPr>
        <w:t>I</w:t>
      </w:r>
      <w:r w:rsidR="002A084A" w:rsidRPr="00880384">
        <w:rPr>
          <w:sz w:val="28"/>
          <w:szCs w:val="28"/>
        </w:rPr>
        <w:t xml:space="preserve">. </w:t>
      </w:r>
      <w:r w:rsidR="00F91419" w:rsidRPr="00880384">
        <w:rPr>
          <w:sz w:val="28"/>
          <w:szCs w:val="28"/>
        </w:rPr>
        <w:t xml:space="preserve">Анализ текущего состояния и основные показатели </w:t>
      </w:r>
    </w:p>
    <w:p w:rsidR="00880384" w:rsidRDefault="00F91419" w:rsidP="00880384">
      <w:pPr>
        <w:jc w:val="center"/>
        <w:rPr>
          <w:sz w:val="28"/>
          <w:szCs w:val="28"/>
        </w:rPr>
      </w:pPr>
      <w:r w:rsidRPr="00880384">
        <w:rPr>
          <w:sz w:val="28"/>
          <w:szCs w:val="28"/>
        </w:rPr>
        <w:t>оказания</w:t>
      </w:r>
      <w:r w:rsidR="00880384">
        <w:rPr>
          <w:sz w:val="28"/>
          <w:szCs w:val="28"/>
        </w:rPr>
        <w:t xml:space="preserve"> </w:t>
      </w:r>
      <w:r w:rsidR="00D62A65" w:rsidRPr="00880384">
        <w:rPr>
          <w:sz w:val="28"/>
          <w:szCs w:val="28"/>
        </w:rPr>
        <w:t xml:space="preserve">медицинской помощи больным с </w:t>
      </w:r>
      <w:r w:rsidRPr="00880384">
        <w:rPr>
          <w:sz w:val="28"/>
          <w:szCs w:val="28"/>
        </w:rPr>
        <w:t>сердечно-</w:t>
      </w:r>
    </w:p>
    <w:p w:rsidR="00880384" w:rsidRDefault="00F91419" w:rsidP="00880384">
      <w:pPr>
        <w:jc w:val="center"/>
        <w:rPr>
          <w:sz w:val="28"/>
          <w:szCs w:val="28"/>
        </w:rPr>
      </w:pPr>
      <w:r w:rsidRPr="00880384">
        <w:rPr>
          <w:sz w:val="28"/>
          <w:szCs w:val="28"/>
        </w:rPr>
        <w:t>сосудистыми заболеваниями</w:t>
      </w:r>
      <w:r w:rsidR="00880384">
        <w:rPr>
          <w:sz w:val="28"/>
          <w:szCs w:val="28"/>
        </w:rPr>
        <w:t xml:space="preserve"> </w:t>
      </w:r>
      <w:r w:rsidRPr="00880384">
        <w:rPr>
          <w:sz w:val="28"/>
          <w:szCs w:val="28"/>
        </w:rPr>
        <w:t xml:space="preserve">в </w:t>
      </w:r>
      <w:r w:rsidR="00C60F9B" w:rsidRPr="00880384">
        <w:rPr>
          <w:sz w:val="28"/>
          <w:szCs w:val="28"/>
        </w:rPr>
        <w:t>Республике Тыва</w:t>
      </w:r>
      <w:r w:rsidR="002A084A" w:rsidRPr="00880384">
        <w:rPr>
          <w:sz w:val="28"/>
          <w:szCs w:val="28"/>
        </w:rPr>
        <w:t xml:space="preserve">. </w:t>
      </w:r>
    </w:p>
    <w:p w:rsidR="00880384" w:rsidRDefault="002A084A" w:rsidP="00880384">
      <w:pPr>
        <w:jc w:val="center"/>
        <w:rPr>
          <w:sz w:val="28"/>
          <w:szCs w:val="28"/>
        </w:rPr>
      </w:pPr>
      <w:r w:rsidRPr="00880384">
        <w:rPr>
          <w:sz w:val="28"/>
          <w:szCs w:val="28"/>
        </w:rPr>
        <w:t xml:space="preserve">Основные показатели оказания медицинской помощи </w:t>
      </w:r>
    </w:p>
    <w:p w:rsidR="00880384" w:rsidRDefault="002A084A" w:rsidP="00880384">
      <w:pPr>
        <w:jc w:val="center"/>
        <w:rPr>
          <w:sz w:val="28"/>
          <w:szCs w:val="28"/>
        </w:rPr>
      </w:pPr>
      <w:r w:rsidRPr="00880384">
        <w:rPr>
          <w:sz w:val="28"/>
          <w:szCs w:val="28"/>
        </w:rPr>
        <w:t>больным</w:t>
      </w:r>
      <w:r w:rsidR="00880384">
        <w:rPr>
          <w:sz w:val="28"/>
          <w:szCs w:val="28"/>
        </w:rPr>
        <w:t xml:space="preserve"> с сердечно-</w:t>
      </w:r>
      <w:r w:rsidRPr="00880384">
        <w:rPr>
          <w:sz w:val="28"/>
          <w:szCs w:val="28"/>
        </w:rPr>
        <w:t xml:space="preserve">сосудистыми заболеваниями </w:t>
      </w:r>
    </w:p>
    <w:p w:rsidR="00F91419" w:rsidRPr="00880384" w:rsidRDefault="002A084A" w:rsidP="00880384">
      <w:pPr>
        <w:jc w:val="center"/>
        <w:rPr>
          <w:sz w:val="28"/>
          <w:szCs w:val="28"/>
        </w:rPr>
      </w:pPr>
      <w:r w:rsidRPr="00880384">
        <w:rPr>
          <w:sz w:val="28"/>
          <w:szCs w:val="28"/>
        </w:rPr>
        <w:t xml:space="preserve">в разрезе районов </w:t>
      </w:r>
      <w:r w:rsidR="00C60F9B" w:rsidRPr="00880384">
        <w:rPr>
          <w:sz w:val="28"/>
          <w:szCs w:val="28"/>
        </w:rPr>
        <w:t>Республики Тыва</w:t>
      </w:r>
    </w:p>
    <w:p w:rsidR="00F91419" w:rsidRPr="00880384" w:rsidRDefault="00F91419" w:rsidP="00880384">
      <w:pPr>
        <w:jc w:val="center"/>
        <w:rPr>
          <w:sz w:val="28"/>
          <w:szCs w:val="28"/>
        </w:rPr>
      </w:pPr>
    </w:p>
    <w:p w:rsidR="00F91419" w:rsidRPr="00880384" w:rsidRDefault="00F91419" w:rsidP="00880384">
      <w:pPr>
        <w:jc w:val="center"/>
        <w:rPr>
          <w:sz w:val="28"/>
          <w:szCs w:val="28"/>
        </w:rPr>
      </w:pPr>
      <w:r w:rsidRPr="00880384">
        <w:rPr>
          <w:sz w:val="28"/>
          <w:szCs w:val="28"/>
        </w:rPr>
        <w:t>1.1. Краткая характеристика Республики Тыва</w:t>
      </w:r>
    </w:p>
    <w:bookmarkEnd w:id="4"/>
    <w:bookmarkEnd w:id="5"/>
    <w:p w:rsidR="00F91419" w:rsidRPr="00880384" w:rsidRDefault="00F91419" w:rsidP="00880384">
      <w:pPr>
        <w:jc w:val="center"/>
        <w:rPr>
          <w:sz w:val="28"/>
          <w:szCs w:val="28"/>
          <w:highlight w:val="yellow"/>
        </w:rPr>
      </w:pP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Республика Тыва – субъект Российской Федерации, входящий в состав Сибирского федера</w:t>
      </w:r>
      <w:r w:rsidR="003F0B65">
        <w:rPr>
          <w:sz w:val="28"/>
          <w:szCs w:val="28"/>
        </w:rPr>
        <w:t>льного округа (СФО), расположен</w:t>
      </w:r>
      <w:r w:rsidRPr="00880384">
        <w:rPr>
          <w:sz w:val="28"/>
          <w:szCs w:val="28"/>
        </w:rPr>
        <w:t xml:space="preserve"> в географическом центре Азии на юге Восточной Сибири в верхо</w:t>
      </w:r>
      <w:r w:rsidR="003F0B65">
        <w:rPr>
          <w:sz w:val="28"/>
          <w:szCs w:val="28"/>
        </w:rPr>
        <w:t>вьях Енисея,</w:t>
      </w:r>
      <w:r w:rsidRPr="00880384">
        <w:rPr>
          <w:sz w:val="28"/>
          <w:szCs w:val="28"/>
        </w:rPr>
        <w:t xml:space="preserve"> </w:t>
      </w:r>
      <w:r w:rsidR="003F0B65">
        <w:rPr>
          <w:sz w:val="28"/>
          <w:szCs w:val="28"/>
        </w:rPr>
        <w:t>н</w:t>
      </w:r>
      <w:r w:rsidRPr="00880384">
        <w:rPr>
          <w:sz w:val="28"/>
          <w:szCs w:val="28"/>
        </w:rPr>
        <w:t xml:space="preserve">а западе граничит с Республикой Алтай и </w:t>
      </w:r>
      <w:r w:rsidRPr="00880384">
        <w:rPr>
          <w:sz w:val="28"/>
          <w:szCs w:val="28"/>
        </w:rPr>
        <w:lastRenderedPageBreak/>
        <w:t xml:space="preserve">Республикой Хакасия, на севере – с Красноярским краем, на северо-востоке </w:t>
      </w:r>
      <w:r w:rsidR="003F0B65">
        <w:rPr>
          <w:sz w:val="28"/>
          <w:szCs w:val="28"/>
        </w:rPr>
        <w:t xml:space="preserve">– </w:t>
      </w:r>
      <w:r w:rsidRPr="00880384">
        <w:rPr>
          <w:sz w:val="28"/>
          <w:szCs w:val="28"/>
        </w:rPr>
        <w:t xml:space="preserve">с Иркутской областью и Республикой Бурятия, на юге </w:t>
      </w:r>
      <w:r w:rsidR="003F0B65">
        <w:rPr>
          <w:sz w:val="28"/>
          <w:szCs w:val="28"/>
        </w:rPr>
        <w:t xml:space="preserve">– </w:t>
      </w:r>
      <w:r w:rsidRPr="00880384">
        <w:rPr>
          <w:sz w:val="28"/>
          <w:szCs w:val="28"/>
        </w:rPr>
        <w:t>с Монголией.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Территория имеет преимущественно горный рельеф (около 8094), оставшаяся часть представляет собой равнинные степные участки. На севере и востоке Тывы расположены хребты и отроги Саянских высотой более 3000 м над уровнем моря. На западе Тывы расположены хребты и отроги Алтайских гор высотой до 3976 м. Республика Тыва является сейсмоопасным регионом.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Административный центр республики – г. Кызыл. Площадь территории – 168,6 тыс. кв.</w:t>
      </w:r>
      <w:r w:rsidR="00880384">
        <w:rPr>
          <w:sz w:val="28"/>
          <w:szCs w:val="28"/>
        </w:rPr>
        <w:t xml:space="preserve"> </w:t>
      </w:r>
      <w:r w:rsidRPr="00880384">
        <w:rPr>
          <w:sz w:val="28"/>
          <w:szCs w:val="28"/>
        </w:rPr>
        <w:t>км, плотность населения – 1,94 чел. на 1 кв.</w:t>
      </w:r>
      <w:r w:rsidR="00880384">
        <w:rPr>
          <w:sz w:val="28"/>
          <w:szCs w:val="28"/>
        </w:rPr>
        <w:t xml:space="preserve"> </w:t>
      </w:r>
      <w:r w:rsidRPr="00880384">
        <w:rPr>
          <w:sz w:val="28"/>
          <w:szCs w:val="28"/>
        </w:rPr>
        <w:t xml:space="preserve">км. Протяженность с севера на юг 420 км, с запада на восток – 630 км, максимальная протяженность </w:t>
      </w:r>
      <w:r w:rsidR="003F0B65">
        <w:rPr>
          <w:sz w:val="28"/>
          <w:szCs w:val="28"/>
        </w:rPr>
        <w:t xml:space="preserve">– </w:t>
      </w:r>
      <w:r w:rsidRPr="00880384">
        <w:rPr>
          <w:sz w:val="28"/>
          <w:szCs w:val="28"/>
        </w:rPr>
        <w:t>720 км. Отдаленность территорий республики от административного центра составляет до 360 км.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Административно-территориальное деление: 2 городских округа, 17 муниципальных районов, в составе которых 4 городских и 120 сельских поселений.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Транспортная доступность. Основную роль в пассажирских и грузоперевозках играет автомобильный транспорт. Главная автомагистраль дорога Р-257 «Енисей» (Красноярск – Абакан – Кызыл – Госуд</w:t>
      </w:r>
      <w:r w:rsidR="003F0B65">
        <w:rPr>
          <w:sz w:val="28"/>
          <w:szCs w:val="28"/>
        </w:rPr>
        <w:t>арственная граница с Монголией)</w:t>
      </w:r>
      <w:r w:rsidRPr="00880384">
        <w:rPr>
          <w:sz w:val="28"/>
          <w:szCs w:val="28"/>
        </w:rPr>
        <w:t xml:space="preserve"> связывает Тыву со всеми регионами России, проходит через Саяны.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В столице республики располагается аэропорт «Кызыл», через который осуществляется авиасообщение с Москвой, Красноярском и Новосибирском, а также с удаленными районами Тывы. Железнодорожного сообщения нет, ведется строительство железнодорожной линии Курагино – Кызыл.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Основные отрасли экономики: добыча полезных ископаемых (металлические руды, уголь), торговля оптовая и розничная, строительство, обеспечение электрической энергией, газом и паром, транспортировка и хранение. ВРП республики в основных ценах (2018 г.) – 68,8 млрд. рублей, ВРП на душу населения (2018 г.) – 212,9 руб. (РФ – 578,7 руб.).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 xml:space="preserve">Среднедушевой доход (15 603 руб.) в 2,1 раза ниже среднего значения по </w:t>
      </w:r>
      <w:r w:rsidR="00880384">
        <w:rPr>
          <w:sz w:val="28"/>
          <w:szCs w:val="28"/>
        </w:rPr>
        <w:t xml:space="preserve">            </w:t>
      </w:r>
      <w:r w:rsidRPr="00880384">
        <w:rPr>
          <w:sz w:val="28"/>
          <w:szCs w:val="28"/>
        </w:rPr>
        <w:t>Российской Федерации (33 371 руб.), уровень безработицы высокий (16,294; РФ,</w:t>
      </w:r>
      <w:r w:rsidR="00880384">
        <w:rPr>
          <w:sz w:val="28"/>
          <w:szCs w:val="28"/>
        </w:rPr>
        <w:t xml:space="preserve"> </w:t>
      </w:r>
      <w:r w:rsidRPr="00880384">
        <w:rPr>
          <w:sz w:val="28"/>
          <w:szCs w:val="28"/>
        </w:rPr>
        <w:t>2019 г. – 4,9</w:t>
      </w:r>
      <w:r w:rsidR="00880384">
        <w:rPr>
          <w:sz w:val="28"/>
          <w:szCs w:val="28"/>
        </w:rPr>
        <w:t xml:space="preserve"> процента</w:t>
      </w:r>
      <w:r w:rsidRPr="00880384">
        <w:rPr>
          <w:sz w:val="28"/>
          <w:szCs w:val="28"/>
        </w:rPr>
        <w:t>).</w:t>
      </w:r>
    </w:p>
    <w:p w:rsidR="000B141C" w:rsidRPr="00880384" w:rsidRDefault="000B141C" w:rsidP="00880384">
      <w:pPr>
        <w:jc w:val="center"/>
        <w:rPr>
          <w:sz w:val="28"/>
          <w:szCs w:val="28"/>
        </w:rPr>
      </w:pPr>
    </w:p>
    <w:p w:rsidR="005F6AD1" w:rsidRPr="00880384" w:rsidRDefault="00F91419" w:rsidP="00880384">
      <w:pPr>
        <w:jc w:val="center"/>
        <w:rPr>
          <w:sz w:val="28"/>
          <w:szCs w:val="28"/>
        </w:rPr>
      </w:pPr>
      <w:bookmarkStart w:id="8" w:name="_Toc58064254"/>
      <w:bookmarkStart w:id="9" w:name="_Toc59888923"/>
      <w:bookmarkStart w:id="10" w:name="_Toc59889717"/>
      <w:bookmarkStart w:id="11" w:name="_Toc62724355"/>
      <w:bookmarkStart w:id="12" w:name="_Toc67304863"/>
      <w:r w:rsidRPr="00880384">
        <w:rPr>
          <w:sz w:val="28"/>
          <w:szCs w:val="28"/>
        </w:rPr>
        <w:t>1.2. Анализ общей смертности и смертности</w:t>
      </w:r>
    </w:p>
    <w:p w:rsidR="00F91419" w:rsidRPr="00880384" w:rsidRDefault="005F6AD1" w:rsidP="00880384">
      <w:pPr>
        <w:jc w:val="center"/>
        <w:rPr>
          <w:sz w:val="28"/>
          <w:szCs w:val="28"/>
        </w:rPr>
      </w:pPr>
      <w:r w:rsidRPr="00880384">
        <w:rPr>
          <w:sz w:val="28"/>
          <w:szCs w:val="28"/>
        </w:rPr>
        <w:t>о</w:t>
      </w:r>
      <w:r w:rsidR="00F91419" w:rsidRPr="00880384">
        <w:rPr>
          <w:sz w:val="28"/>
          <w:szCs w:val="28"/>
        </w:rPr>
        <w:t>т</w:t>
      </w:r>
      <w:r w:rsidR="000D09DC">
        <w:rPr>
          <w:sz w:val="28"/>
          <w:szCs w:val="28"/>
        </w:rPr>
        <w:t xml:space="preserve"> </w:t>
      </w:r>
      <w:r w:rsidR="00F91419" w:rsidRPr="00880384">
        <w:rPr>
          <w:sz w:val="28"/>
          <w:szCs w:val="28"/>
        </w:rPr>
        <w:t>сердечно-сосудистых заболеваний</w:t>
      </w:r>
      <w:bookmarkEnd w:id="8"/>
      <w:bookmarkEnd w:id="9"/>
      <w:bookmarkEnd w:id="10"/>
      <w:bookmarkEnd w:id="11"/>
      <w:bookmarkEnd w:id="12"/>
    </w:p>
    <w:p w:rsidR="00F91419" w:rsidRPr="00880384" w:rsidRDefault="00F91419" w:rsidP="00880384">
      <w:pPr>
        <w:jc w:val="center"/>
        <w:rPr>
          <w:sz w:val="28"/>
          <w:szCs w:val="28"/>
        </w:rPr>
      </w:pPr>
    </w:p>
    <w:p w:rsidR="00526611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Численность населения Республика Тыва по состоянию на 1 января 202</w:t>
      </w:r>
      <w:r w:rsidR="00526611" w:rsidRPr="00880384">
        <w:rPr>
          <w:sz w:val="28"/>
          <w:szCs w:val="28"/>
        </w:rPr>
        <w:t>1</w:t>
      </w:r>
      <w:r w:rsidRPr="00880384">
        <w:rPr>
          <w:sz w:val="28"/>
          <w:szCs w:val="28"/>
        </w:rPr>
        <w:t xml:space="preserve"> г. составила 3</w:t>
      </w:r>
      <w:r w:rsidR="00526611" w:rsidRPr="00880384">
        <w:rPr>
          <w:sz w:val="28"/>
          <w:szCs w:val="28"/>
        </w:rPr>
        <w:t>30</w:t>
      </w:r>
      <w:r w:rsidRPr="00880384">
        <w:rPr>
          <w:sz w:val="28"/>
          <w:szCs w:val="28"/>
        </w:rPr>
        <w:t xml:space="preserve"> 3</w:t>
      </w:r>
      <w:r w:rsidR="00526611" w:rsidRPr="00880384">
        <w:rPr>
          <w:sz w:val="28"/>
          <w:szCs w:val="28"/>
        </w:rPr>
        <w:t>68</w:t>
      </w:r>
      <w:r w:rsidRPr="00880384">
        <w:rPr>
          <w:sz w:val="28"/>
          <w:szCs w:val="28"/>
        </w:rPr>
        <w:t xml:space="preserve"> чел., в том числе мужчин – 15</w:t>
      </w:r>
      <w:r w:rsidR="00526611" w:rsidRPr="00880384">
        <w:rPr>
          <w:sz w:val="28"/>
          <w:szCs w:val="28"/>
        </w:rPr>
        <w:t>8310</w:t>
      </w:r>
      <w:r w:rsidRPr="00880384">
        <w:rPr>
          <w:sz w:val="28"/>
          <w:szCs w:val="28"/>
        </w:rPr>
        <w:t xml:space="preserve"> чел. (47,994), женщин –</w:t>
      </w:r>
      <w:r w:rsidR="00526611" w:rsidRPr="00880384">
        <w:rPr>
          <w:sz w:val="28"/>
          <w:szCs w:val="28"/>
        </w:rPr>
        <w:t xml:space="preserve"> 17205</w:t>
      </w:r>
      <w:r w:rsidRPr="00880384">
        <w:rPr>
          <w:sz w:val="28"/>
          <w:szCs w:val="28"/>
        </w:rPr>
        <w:t xml:space="preserve">8 чел. (52,1 </w:t>
      </w:r>
      <w:r w:rsidR="00880384">
        <w:rPr>
          <w:sz w:val="28"/>
          <w:szCs w:val="28"/>
        </w:rPr>
        <w:t>процента</w:t>
      </w:r>
      <w:r w:rsidRPr="00880384">
        <w:rPr>
          <w:sz w:val="28"/>
          <w:szCs w:val="28"/>
        </w:rPr>
        <w:t>). В</w:t>
      </w:r>
      <w:r w:rsidR="00526611" w:rsidRPr="00880384">
        <w:rPr>
          <w:sz w:val="28"/>
          <w:szCs w:val="28"/>
        </w:rPr>
        <w:t>зрослое население составляет 207 150</w:t>
      </w:r>
      <w:r w:rsidRPr="00880384">
        <w:rPr>
          <w:sz w:val="28"/>
          <w:szCs w:val="28"/>
        </w:rPr>
        <w:t xml:space="preserve"> (62,7</w:t>
      </w:r>
      <w:r w:rsidR="00526611" w:rsidRPr="00880384">
        <w:rPr>
          <w:sz w:val="28"/>
          <w:szCs w:val="28"/>
        </w:rPr>
        <w:t>02</w:t>
      </w:r>
      <w:r w:rsidRPr="00880384">
        <w:rPr>
          <w:sz w:val="28"/>
          <w:szCs w:val="28"/>
        </w:rPr>
        <w:t>), трудоспособное население – 176 377 чел. (53,9</w:t>
      </w:r>
      <w:r w:rsidR="00880384" w:rsidRPr="00880384">
        <w:rPr>
          <w:sz w:val="28"/>
          <w:szCs w:val="28"/>
        </w:rPr>
        <w:t xml:space="preserve"> </w:t>
      </w:r>
      <w:r w:rsidR="00880384">
        <w:rPr>
          <w:sz w:val="28"/>
          <w:szCs w:val="28"/>
        </w:rPr>
        <w:t>процента</w:t>
      </w:r>
      <w:r w:rsidRPr="00880384">
        <w:rPr>
          <w:sz w:val="28"/>
          <w:szCs w:val="28"/>
        </w:rPr>
        <w:t>). Удельный вес городских жителей (17</w:t>
      </w:r>
      <w:r w:rsidR="00526611" w:rsidRPr="00880384">
        <w:rPr>
          <w:sz w:val="28"/>
          <w:szCs w:val="28"/>
        </w:rPr>
        <w:t>9471</w:t>
      </w:r>
      <w:r w:rsidRPr="00880384">
        <w:rPr>
          <w:sz w:val="28"/>
          <w:szCs w:val="28"/>
        </w:rPr>
        <w:t xml:space="preserve"> чел., 54,</w:t>
      </w:r>
      <w:r w:rsidR="00526611" w:rsidRPr="00880384">
        <w:rPr>
          <w:sz w:val="28"/>
          <w:szCs w:val="28"/>
        </w:rPr>
        <w:t>3</w:t>
      </w:r>
      <w:r w:rsidR="00880384" w:rsidRPr="00880384">
        <w:rPr>
          <w:sz w:val="28"/>
          <w:szCs w:val="28"/>
        </w:rPr>
        <w:t xml:space="preserve"> </w:t>
      </w:r>
      <w:r w:rsidR="00880384">
        <w:rPr>
          <w:sz w:val="28"/>
          <w:szCs w:val="28"/>
        </w:rPr>
        <w:t>процента</w:t>
      </w:r>
      <w:r w:rsidRPr="00880384">
        <w:rPr>
          <w:sz w:val="28"/>
          <w:szCs w:val="28"/>
        </w:rPr>
        <w:t>) в 1,2 раза превышает сельских жителей (1</w:t>
      </w:r>
      <w:r w:rsidR="00526611" w:rsidRPr="00880384">
        <w:rPr>
          <w:sz w:val="28"/>
          <w:szCs w:val="28"/>
        </w:rPr>
        <w:t>50897</w:t>
      </w:r>
      <w:r w:rsidRPr="00880384">
        <w:rPr>
          <w:sz w:val="28"/>
          <w:szCs w:val="28"/>
        </w:rPr>
        <w:t xml:space="preserve"> чел.) и состав</w:t>
      </w:r>
      <w:r w:rsidR="00880384">
        <w:rPr>
          <w:sz w:val="28"/>
          <w:szCs w:val="28"/>
        </w:rPr>
        <w:t>ляет 54,3</w:t>
      </w:r>
      <w:r w:rsidRPr="00880384">
        <w:rPr>
          <w:sz w:val="28"/>
          <w:szCs w:val="28"/>
        </w:rPr>
        <w:t xml:space="preserve"> и 45,7 </w:t>
      </w:r>
      <w:r w:rsidR="00880384">
        <w:rPr>
          <w:sz w:val="28"/>
          <w:szCs w:val="28"/>
        </w:rPr>
        <w:t>процента</w:t>
      </w:r>
      <w:r w:rsidRPr="00880384">
        <w:rPr>
          <w:sz w:val="28"/>
          <w:szCs w:val="28"/>
        </w:rPr>
        <w:t xml:space="preserve"> соответственно. </w:t>
      </w:r>
      <w:r w:rsidR="00526611" w:rsidRPr="00880384">
        <w:rPr>
          <w:sz w:val="28"/>
          <w:szCs w:val="28"/>
        </w:rPr>
        <w:t>Средний возраст населения республики составляет 29,8 лет (РФ – 40,0), у мужчин – 27,8 лет (РФ – 37,4), у женщин – 31,50 года (РФ – 42,4).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В республиканском центре г. Кызыле</w:t>
      </w:r>
      <w:r w:rsidR="00526611" w:rsidRPr="00880384">
        <w:rPr>
          <w:sz w:val="28"/>
          <w:szCs w:val="28"/>
        </w:rPr>
        <w:t xml:space="preserve"> проживает 36,3</w:t>
      </w:r>
      <w:r w:rsidR="00880384" w:rsidRPr="00880384">
        <w:rPr>
          <w:sz w:val="28"/>
          <w:szCs w:val="28"/>
        </w:rPr>
        <w:t xml:space="preserve"> </w:t>
      </w:r>
      <w:r w:rsidR="00880384">
        <w:rPr>
          <w:sz w:val="28"/>
          <w:szCs w:val="28"/>
        </w:rPr>
        <w:t>процента</w:t>
      </w:r>
      <w:r w:rsidR="00526611" w:rsidRPr="00880384">
        <w:rPr>
          <w:sz w:val="28"/>
          <w:szCs w:val="28"/>
        </w:rPr>
        <w:t xml:space="preserve"> (120067</w:t>
      </w:r>
      <w:r w:rsidRPr="00880384">
        <w:rPr>
          <w:sz w:val="28"/>
          <w:szCs w:val="28"/>
        </w:rPr>
        <w:t>) от всех жителей Республики Тыва. Средняя плотность населения – 1,9 чел. на кв.</w:t>
      </w:r>
      <w:r w:rsidR="00880384">
        <w:rPr>
          <w:sz w:val="28"/>
          <w:szCs w:val="28"/>
        </w:rPr>
        <w:t xml:space="preserve"> </w:t>
      </w:r>
      <w:r w:rsidRPr="00880384">
        <w:rPr>
          <w:sz w:val="28"/>
          <w:szCs w:val="28"/>
        </w:rPr>
        <w:t>км.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По отношению к 2016 г. (315 637 чел.) численность населения увеличилась на 11 746 чел. (3,794). Первое преддверие старости (S60 – 9,194, S65 – 5,6</w:t>
      </w:r>
      <w:r w:rsidR="00880384" w:rsidRPr="00880384">
        <w:rPr>
          <w:sz w:val="28"/>
          <w:szCs w:val="28"/>
        </w:rPr>
        <w:t xml:space="preserve"> </w:t>
      </w:r>
      <w:r w:rsidR="00880384">
        <w:rPr>
          <w:sz w:val="28"/>
          <w:szCs w:val="28"/>
        </w:rPr>
        <w:t>процента</w:t>
      </w:r>
      <w:r w:rsidRPr="00880384">
        <w:rPr>
          <w:sz w:val="28"/>
          <w:szCs w:val="28"/>
        </w:rPr>
        <w:t xml:space="preserve">), тип </w:t>
      </w:r>
      <w:r w:rsidRPr="00880384">
        <w:rPr>
          <w:sz w:val="28"/>
          <w:szCs w:val="28"/>
        </w:rPr>
        <w:lastRenderedPageBreak/>
        <w:t>возрастной структуры населения: прогрессивный (S 0-14 – 32,5; S 15-49 – 48,0; S 50 лет и старше – 19,5). В 2019 г. естественный прирост населения составил 10,3 чел. на 100 тыс. населения, миграционная убыль населения в 2019 г. – 382 человека.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Демографическая ситуация в республике за последние три года характеризуется ростом численности населения, высокими показателями рождаемости, увеличением общего показателя смертности, достаточно высокими темпами роста продолжительности жизни населения.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За последние 3 года численность населения выросла на 1,8 процента или 5,7 тыс. человек и составила 327,4 тыс. человек (2018 г. – 321,7 тыс.). К 2024 г.  прогнозируется увеличение численности населения до 339,2 тыс. человек.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Естественный прирост населения в целом по республике составил</w:t>
      </w:r>
      <w:r w:rsidR="000D09DC">
        <w:rPr>
          <w:sz w:val="28"/>
          <w:szCs w:val="28"/>
        </w:rPr>
        <w:t xml:space="preserve"> </w:t>
      </w:r>
      <w:r w:rsidRPr="00880384">
        <w:rPr>
          <w:sz w:val="28"/>
          <w:szCs w:val="28"/>
        </w:rPr>
        <w:t>10,8 на 1000 населения, что на 5,3 процента ниже уровня 2018 г. (2018 г. – 11,4).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Республика Тыва занимает вторую (после Чеченской Республики – 20,2) строчку среди регионов Р</w:t>
      </w:r>
      <w:r w:rsidR="00880384">
        <w:rPr>
          <w:sz w:val="28"/>
          <w:szCs w:val="28"/>
        </w:rPr>
        <w:t xml:space="preserve">оссийской </w:t>
      </w:r>
      <w:r w:rsidRPr="00880384">
        <w:rPr>
          <w:sz w:val="28"/>
          <w:szCs w:val="28"/>
        </w:rPr>
        <w:t>Ф</w:t>
      </w:r>
      <w:r w:rsidR="00880384">
        <w:rPr>
          <w:sz w:val="28"/>
          <w:szCs w:val="28"/>
        </w:rPr>
        <w:t>едерации</w:t>
      </w:r>
      <w:r w:rsidRPr="00880384">
        <w:rPr>
          <w:sz w:val="28"/>
          <w:szCs w:val="28"/>
        </w:rPr>
        <w:t xml:space="preserve"> по показателю рождаемости и в 2020 году он составил 20,0 на 1000 населения (2018 г. – 20,2), при этом суммарный коэффициент рождаемости – 2,72, доля детей до 17 лет составляет 37,3 процента от общей численности населения.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В возрастной структуре населения республики на долю лиц моложе трудоспособного возраста (0-15 лет) приходится 34,2 процента от общей численности населения, трудоспособное население составляет 54,8 процента, доля лиц старше трудоспособного возраста – 11,0 процента.</w:t>
      </w:r>
    </w:p>
    <w:p w:rsidR="00EE09B8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>Ожидаемая продолжительность жизни при рождении в 2019 году составила 67,6 лет с увеличением к 2018 г. на 1,1 год</w:t>
      </w:r>
      <w:r w:rsidR="003F0B65">
        <w:rPr>
          <w:sz w:val="28"/>
          <w:szCs w:val="28"/>
        </w:rPr>
        <w:t>а</w:t>
      </w:r>
      <w:r w:rsidRPr="00880384">
        <w:rPr>
          <w:sz w:val="28"/>
          <w:szCs w:val="28"/>
        </w:rPr>
        <w:t xml:space="preserve"> (2018 г. – 66,5). К 2024 году данный п</w:t>
      </w:r>
      <w:r w:rsidR="00526611" w:rsidRPr="00880384">
        <w:rPr>
          <w:sz w:val="28"/>
          <w:szCs w:val="28"/>
        </w:rPr>
        <w:t>оказатель ожидается на уровне 71</w:t>
      </w:r>
      <w:r w:rsidRPr="00880384">
        <w:rPr>
          <w:sz w:val="28"/>
          <w:szCs w:val="28"/>
        </w:rPr>
        <w:t>,</w:t>
      </w:r>
      <w:r w:rsidR="00526611" w:rsidRPr="00880384">
        <w:rPr>
          <w:sz w:val="28"/>
          <w:szCs w:val="28"/>
        </w:rPr>
        <w:t>3</w:t>
      </w:r>
      <w:r w:rsidRPr="00880384">
        <w:rPr>
          <w:sz w:val="28"/>
          <w:szCs w:val="28"/>
        </w:rPr>
        <w:t xml:space="preserve"> года, а к 2030 году – </w:t>
      </w:r>
      <w:r w:rsidR="00526611" w:rsidRPr="00880384">
        <w:rPr>
          <w:sz w:val="28"/>
          <w:szCs w:val="28"/>
        </w:rPr>
        <w:t>80 плюс</w:t>
      </w:r>
      <w:r w:rsidRPr="00880384">
        <w:rPr>
          <w:sz w:val="28"/>
          <w:szCs w:val="28"/>
        </w:rPr>
        <w:t xml:space="preserve">. </w:t>
      </w:r>
      <w:r w:rsidR="00A526BB" w:rsidRPr="00880384">
        <w:rPr>
          <w:sz w:val="28"/>
          <w:szCs w:val="28"/>
        </w:rPr>
        <w:t>Для достижения задачи повышения ожидаемой продолжительности жизни определены показатели общественно значимого результата с обеспечением доступности диагностики, профилактики и лечения сердечно-сосудистых заболеваний, приводящих к снижению смертности населения от ишемической болезни сердца, от цереброваскулярных болезней, приводящих к повышению ожидаемой продолжительности жизни.</w:t>
      </w:r>
    </w:p>
    <w:p w:rsidR="00A526BB" w:rsidRPr="00880384" w:rsidRDefault="00A526BB" w:rsidP="00880384">
      <w:pPr>
        <w:jc w:val="center"/>
        <w:rPr>
          <w:sz w:val="28"/>
          <w:szCs w:val="28"/>
        </w:rPr>
      </w:pPr>
    </w:p>
    <w:p w:rsidR="00F91419" w:rsidRPr="00880384" w:rsidRDefault="00F91419" w:rsidP="00880384">
      <w:pPr>
        <w:jc w:val="center"/>
        <w:rPr>
          <w:sz w:val="28"/>
          <w:szCs w:val="28"/>
        </w:rPr>
      </w:pPr>
      <w:r w:rsidRPr="00880384">
        <w:rPr>
          <w:sz w:val="28"/>
          <w:szCs w:val="28"/>
        </w:rPr>
        <w:t xml:space="preserve">Численность населения </w:t>
      </w:r>
      <w:r w:rsidR="00427941" w:rsidRPr="00880384">
        <w:rPr>
          <w:sz w:val="28"/>
          <w:szCs w:val="28"/>
        </w:rPr>
        <w:t>Республики Тыва на 1 января 2021</w:t>
      </w:r>
      <w:r w:rsidRPr="00880384">
        <w:rPr>
          <w:sz w:val="28"/>
          <w:szCs w:val="28"/>
        </w:rPr>
        <w:t xml:space="preserve"> г.</w:t>
      </w:r>
    </w:p>
    <w:p w:rsidR="00F91419" w:rsidRPr="00880384" w:rsidRDefault="00F91419" w:rsidP="00880384">
      <w:pPr>
        <w:jc w:val="center"/>
        <w:rPr>
          <w:b/>
          <w:sz w:val="28"/>
          <w:szCs w:val="28"/>
        </w:rPr>
      </w:pPr>
    </w:p>
    <w:tbl>
      <w:tblPr>
        <w:tblW w:w="10464" w:type="dxa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993"/>
        <w:gridCol w:w="992"/>
        <w:gridCol w:w="850"/>
        <w:gridCol w:w="993"/>
        <w:gridCol w:w="992"/>
        <w:gridCol w:w="1134"/>
        <w:gridCol w:w="992"/>
        <w:gridCol w:w="1134"/>
      </w:tblGrid>
      <w:tr w:rsidR="00F91419" w:rsidRPr="00880384" w:rsidTr="00880384">
        <w:trPr>
          <w:trHeight w:val="498"/>
          <w:jc w:val="center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419" w:rsidRPr="00880384" w:rsidRDefault="00F91419" w:rsidP="00880384">
            <w:pPr>
              <w:jc w:val="center"/>
            </w:pPr>
            <w:r w:rsidRPr="00880384">
              <w:t>Население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419" w:rsidRPr="00880384" w:rsidRDefault="00F91419" w:rsidP="00880384">
            <w:pPr>
              <w:jc w:val="center"/>
            </w:pPr>
            <w:r w:rsidRPr="00880384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419" w:rsidRPr="00880384" w:rsidRDefault="00F91419" w:rsidP="00880384">
            <w:pPr>
              <w:jc w:val="center"/>
            </w:pPr>
            <w:r w:rsidRPr="00880384">
              <w:t>Дети          0-14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Подростки 15-17 лет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Дети              0-17     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Взрослые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Взрослые и подростки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Всего женщин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Всего мужчин</w:t>
            </w:r>
          </w:p>
        </w:tc>
      </w:tr>
      <w:tr w:rsidR="00F91419" w:rsidRPr="00880384" w:rsidTr="00880384">
        <w:trPr>
          <w:trHeight w:val="233"/>
          <w:jc w:val="center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r w:rsidRPr="00880384">
              <w:t>Республика Тыва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427941" w:rsidP="00880384">
            <w:pPr>
              <w:jc w:val="center"/>
            </w:pPr>
            <w:r w:rsidRPr="00880384">
              <w:t>330368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10</w:t>
            </w:r>
            <w:r w:rsidR="00427941" w:rsidRPr="00880384">
              <w:t>7046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1</w:t>
            </w:r>
            <w:r w:rsidR="00427941" w:rsidRPr="00880384">
              <w:t>6172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12</w:t>
            </w:r>
            <w:r w:rsidR="00427941" w:rsidRPr="00880384">
              <w:t>3218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427941" w:rsidP="00880384">
            <w:pPr>
              <w:jc w:val="center"/>
            </w:pPr>
            <w:r w:rsidRPr="00880384">
              <w:t>207150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22</w:t>
            </w:r>
            <w:r w:rsidR="00427941" w:rsidRPr="00880384">
              <w:t>3322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17</w:t>
            </w:r>
            <w:r w:rsidR="00427941" w:rsidRPr="00880384">
              <w:t>2058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1</w:t>
            </w:r>
            <w:r w:rsidR="00427941" w:rsidRPr="00880384">
              <w:t>58310</w:t>
            </w:r>
          </w:p>
        </w:tc>
      </w:tr>
      <w:tr w:rsidR="00F91419" w:rsidRPr="00880384" w:rsidTr="00880384">
        <w:trPr>
          <w:trHeight w:val="247"/>
          <w:jc w:val="center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r w:rsidRPr="00880384">
              <w:t>в том числе городское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427941" w:rsidP="00880384">
            <w:pPr>
              <w:jc w:val="center"/>
            </w:pPr>
            <w:r w:rsidRPr="00880384">
              <w:t>179471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419" w:rsidRPr="00880384" w:rsidRDefault="00427941" w:rsidP="00880384">
            <w:pPr>
              <w:jc w:val="center"/>
            </w:pPr>
            <w:r w:rsidRPr="00880384">
              <w:t>49640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7</w:t>
            </w:r>
            <w:r w:rsidR="00427941" w:rsidRPr="00880384">
              <w:t>483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5</w:t>
            </w:r>
            <w:r w:rsidR="00427941" w:rsidRPr="00880384">
              <w:t>8231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121</w:t>
            </w:r>
            <w:r w:rsidR="00427941" w:rsidRPr="0088038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128</w:t>
            </w:r>
            <w:r w:rsidR="00427941" w:rsidRPr="00880384">
              <w:t>723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94442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83323</w:t>
            </w:r>
          </w:p>
        </w:tc>
      </w:tr>
      <w:tr w:rsidR="00F91419" w:rsidRPr="00880384" w:rsidTr="00880384">
        <w:trPr>
          <w:trHeight w:val="247"/>
          <w:jc w:val="center"/>
        </w:trPr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r w:rsidRPr="00880384">
              <w:t>сельское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427941" w:rsidP="00880384">
            <w:pPr>
              <w:jc w:val="center"/>
            </w:pPr>
            <w:r w:rsidRPr="00880384">
              <w:t>150897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419" w:rsidRPr="00880384" w:rsidRDefault="00427941" w:rsidP="00880384">
            <w:pPr>
              <w:jc w:val="center"/>
            </w:pPr>
            <w:r w:rsidRPr="00880384">
              <w:t>57406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427941" w:rsidP="00880384">
            <w:pPr>
              <w:jc w:val="center"/>
            </w:pPr>
            <w:r w:rsidRPr="00880384">
              <w:t>8689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427941" w:rsidP="00880384">
            <w:pPr>
              <w:jc w:val="center"/>
            </w:pPr>
            <w:r w:rsidRPr="00880384">
              <w:t>75037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427941" w:rsidP="00880384">
            <w:pPr>
              <w:jc w:val="center"/>
            </w:pPr>
            <w:r w:rsidRPr="00880384">
              <w:t>85904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427941" w:rsidP="00880384">
            <w:pPr>
              <w:jc w:val="center"/>
            </w:pPr>
            <w:r w:rsidRPr="00880384">
              <w:t>94598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76046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1419" w:rsidRPr="00880384" w:rsidRDefault="00F91419" w:rsidP="00880384">
            <w:pPr>
              <w:jc w:val="center"/>
            </w:pPr>
            <w:r w:rsidRPr="00880384">
              <w:t>73572</w:t>
            </w:r>
          </w:p>
        </w:tc>
      </w:tr>
    </w:tbl>
    <w:p w:rsidR="00F91419" w:rsidRPr="00880384" w:rsidRDefault="00F91419" w:rsidP="00880384">
      <w:pPr>
        <w:jc w:val="center"/>
        <w:rPr>
          <w:sz w:val="28"/>
          <w:szCs w:val="28"/>
        </w:rPr>
      </w:pPr>
    </w:p>
    <w:p w:rsidR="00880384" w:rsidRPr="00880384" w:rsidRDefault="00880384" w:rsidP="00880384">
      <w:pPr>
        <w:jc w:val="center"/>
        <w:rPr>
          <w:sz w:val="28"/>
          <w:szCs w:val="28"/>
        </w:rPr>
      </w:pPr>
    </w:p>
    <w:p w:rsidR="00880384" w:rsidRPr="00880384" w:rsidRDefault="00880384" w:rsidP="00880384">
      <w:pPr>
        <w:jc w:val="center"/>
        <w:rPr>
          <w:sz w:val="28"/>
          <w:szCs w:val="28"/>
        </w:rPr>
      </w:pPr>
    </w:p>
    <w:p w:rsidR="00880384" w:rsidRDefault="00880384" w:rsidP="00880384">
      <w:pPr>
        <w:jc w:val="center"/>
        <w:rPr>
          <w:sz w:val="28"/>
          <w:szCs w:val="28"/>
        </w:rPr>
      </w:pPr>
    </w:p>
    <w:p w:rsidR="007A7143" w:rsidRDefault="007A7143" w:rsidP="00880384">
      <w:pPr>
        <w:jc w:val="center"/>
        <w:rPr>
          <w:sz w:val="28"/>
          <w:szCs w:val="28"/>
        </w:rPr>
      </w:pPr>
    </w:p>
    <w:p w:rsidR="007A7143" w:rsidRPr="00880384" w:rsidRDefault="007A7143" w:rsidP="00880384">
      <w:pPr>
        <w:jc w:val="center"/>
        <w:rPr>
          <w:sz w:val="28"/>
          <w:szCs w:val="28"/>
        </w:rPr>
      </w:pPr>
    </w:p>
    <w:p w:rsidR="00880384" w:rsidRDefault="00F91419" w:rsidP="00880384">
      <w:pPr>
        <w:jc w:val="center"/>
        <w:rPr>
          <w:sz w:val="28"/>
          <w:szCs w:val="28"/>
        </w:rPr>
      </w:pPr>
      <w:r w:rsidRPr="00880384">
        <w:rPr>
          <w:sz w:val="28"/>
          <w:szCs w:val="28"/>
        </w:rPr>
        <w:lastRenderedPageBreak/>
        <w:t xml:space="preserve">Численность, структура (половозрастной состав, </w:t>
      </w:r>
    </w:p>
    <w:p w:rsidR="00880384" w:rsidRDefault="00F91419" w:rsidP="00880384">
      <w:pPr>
        <w:jc w:val="center"/>
        <w:rPr>
          <w:sz w:val="28"/>
          <w:szCs w:val="28"/>
        </w:rPr>
      </w:pPr>
      <w:r w:rsidRPr="00880384">
        <w:rPr>
          <w:sz w:val="28"/>
          <w:szCs w:val="28"/>
        </w:rPr>
        <w:t>городское\сельское)</w:t>
      </w:r>
      <w:r w:rsidR="00880384">
        <w:rPr>
          <w:sz w:val="28"/>
          <w:szCs w:val="28"/>
        </w:rPr>
        <w:t xml:space="preserve"> </w:t>
      </w:r>
      <w:r w:rsidRPr="00880384">
        <w:rPr>
          <w:sz w:val="28"/>
          <w:szCs w:val="28"/>
        </w:rPr>
        <w:t xml:space="preserve">населения Республики </w:t>
      </w:r>
    </w:p>
    <w:p w:rsidR="00F91419" w:rsidRPr="00880384" w:rsidRDefault="00F91419" w:rsidP="00880384">
      <w:pPr>
        <w:jc w:val="center"/>
        <w:rPr>
          <w:sz w:val="28"/>
          <w:szCs w:val="28"/>
        </w:rPr>
      </w:pPr>
      <w:r w:rsidRPr="00880384">
        <w:rPr>
          <w:sz w:val="28"/>
          <w:szCs w:val="28"/>
        </w:rPr>
        <w:t>Тыва в целом и каждого</w:t>
      </w:r>
      <w:r w:rsidR="00880384">
        <w:rPr>
          <w:sz w:val="28"/>
          <w:szCs w:val="28"/>
        </w:rPr>
        <w:t xml:space="preserve"> </w:t>
      </w:r>
      <w:r w:rsidRPr="00880384">
        <w:rPr>
          <w:sz w:val="28"/>
          <w:szCs w:val="28"/>
        </w:rPr>
        <w:t>кожууна в отдельности</w:t>
      </w:r>
    </w:p>
    <w:p w:rsidR="00F91419" w:rsidRPr="00880384" w:rsidRDefault="00F91419" w:rsidP="00880384">
      <w:pPr>
        <w:jc w:val="center"/>
        <w:rPr>
          <w:sz w:val="28"/>
          <w:szCs w:val="28"/>
        </w:rPr>
      </w:pPr>
    </w:p>
    <w:tbl>
      <w:tblPr>
        <w:tblStyle w:val="a4"/>
        <w:tblW w:w="102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1"/>
        <w:gridCol w:w="993"/>
        <w:gridCol w:w="992"/>
        <w:gridCol w:w="992"/>
        <w:gridCol w:w="992"/>
        <w:gridCol w:w="993"/>
        <w:gridCol w:w="976"/>
        <w:gridCol w:w="992"/>
        <w:gridCol w:w="1050"/>
      </w:tblGrid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3F0B65">
            <w:pPr>
              <w:jc w:val="center"/>
            </w:pPr>
            <w:r w:rsidRPr="00880384">
              <w:t>Наименование</w:t>
            </w:r>
          </w:p>
        </w:tc>
        <w:tc>
          <w:tcPr>
            <w:tcW w:w="993" w:type="dxa"/>
            <w:hideMark/>
          </w:tcPr>
          <w:p w:rsidR="00F91419" w:rsidRPr="00880384" w:rsidRDefault="00F91419" w:rsidP="003F0B65">
            <w:pPr>
              <w:jc w:val="center"/>
            </w:pPr>
            <w:r w:rsidRPr="00880384">
              <w:t>Всего</w:t>
            </w:r>
          </w:p>
        </w:tc>
        <w:tc>
          <w:tcPr>
            <w:tcW w:w="992" w:type="dxa"/>
            <w:hideMark/>
          </w:tcPr>
          <w:p w:rsidR="00F91419" w:rsidRPr="00880384" w:rsidRDefault="00F91419" w:rsidP="003F0B65">
            <w:pPr>
              <w:jc w:val="center"/>
            </w:pPr>
            <w:r w:rsidRPr="00880384">
              <w:t>Дети</w:t>
            </w:r>
          </w:p>
          <w:p w:rsidR="00F91419" w:rsidRPr="00880384" w:rsidRDefault="00F91419" w:rsidP="003F0B65">
            <w:pPr>
              <w:jc w:val="center"/>
            </w:pPr>
            <w:r w:rsidRPr="00880384">
              <w:t>0-14 лет</w:t>
            </w:r>
          </w:p>
        </w:tc>
        <w:tc>
          <w:tcPr>
            <w:tcW w:w="992" w:type="dxa"/>
            <w:hideMark/>
          </w:tcPr>
          <w:p w:rsidR="00F91419" w:rsidRPr="00880384" w:rsidRDefault="00F91419" w:rsidP="003F0B65">
            <w:pPr>
              <w:jc w:val="center"/>
            </w:pPr>
            <w:r w:rsidRPr="00880384">
              <w:t>Подростки</w:t>
            </w:r>
          </w:p>
          <w:p w:rsidR="00F91419" w:rsidRPr="00880384" w:rsidRDefault="00F91419" w:rsidP="003F0B65">
            <w:pPr>
              <w:jc w:val="center"/>
            </w:pPr>
            <w:r w:rsidRPr="00880384">
              <w:t>15-17 лет</w:t>
            </w:r>
          </w:p>
        </w:tc>
        <w:tc>
          <w:tcPr>
            <w:tcW w:w="992" w:type="dxa"/>
            <w:hideMark/>
          </w:tcPr>
          <w:p w:rsidR="00F91419" w:rsidRPr="00880384" w:rsidRDefault="00F91419" w:rsidP="003F0B65">
            <w:pPr>
              <w:jc w:val="center"/>
            </w:pPr>
            <w:r w:rsidRPr="00880384">
              <w:t>Дети     0-7 лет</w:t>
            </w:r>
          </w:p>
        </w:tc>
        <w:tc>
          <w:tcPr>
            <w:tcW w:w="993" w:type="dxa"/>
            <w:hideMark/>
          </w:tcPr>
          <w:p w:rsidR="00F91419" w:rsidRPr="00880384" w:rsidRDefault="00F91419" w:rsidP="003F0B65">
            <w:pPr>
              <w:jc w:val="center"/>
            </w:pPr>
            <w:r w:rsidRPr="00880384">
              <w:t>Взрослые</w:t>
            </w:r>
          </w:p>
        </w:tc>
        <w:tc>
          <w:tcPr>
            <w:tcW w:w="976" w:type="dxa"/>
            <w:hideMark/>
          </w:tcPr>
          <w:p w:rsidR="00F91419" w:rsidRPr="00880384" w:rsidRDefault="00F91419" w:rsidP="003F0B65">
            <w:pPr>
              <w:jc w:val="center"/>
            </w:pPr>
            <w:r w:rsidRPr="00880384">
              <w:t>Взрослые и подростки</w:t>
            </w:r>
          </w:p>
        </w:tc>
        <w:tc>
          <w:tcPr>
            <w:tcW w:w="992" w:type="dxa"/>
            <w:hideMark/>
          </w:tcPr>
          <w:p w:rsidR="00F91419" w:rsidRPr="00880384" w:rsidRDefault="00F91419" w:rsidP="003F0B65">
            <w:pPr>
              <w:jc w:val="center"/>
            </w:pPr>
            <w:r w:rsidRPr="00880384">
              <w:t>Всего женщин</w:t>
            </w:r>
          </w:p>
        </w:tc>
        <w:tc>
          <w:tcPr>
            <w:tcW w:w="1050" w:type="dxa"/>
            <w:hideMark/>
          </w:tcPr>
          <w:p w:rsidR="00F91419" w:rsidRPr="00880384" w:rsidRDefault="00F91419" w:rsidP="003F0B65">
            <w:pPr>
              <w:jc w:val="center"/>
            </w:pPr>
            <w:r w:rsidRPr="00880384">
              <w:t>Всего мужчин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Республика Тыва</w:t>
            </w:r>
          </w:p>
        </w:tc>
        <w:tc>
          <w:tcPr>
            <w:tcW w:w="993" w:type="dxa"/>
            <w:hideMark/>
          </w:tcPr>
          <w:p w:rsidR="00F91419" w:rsidRPr="00880384" w:rsidRDefault="00427941" w:rsidP="00880384">
            <w:pPr>
              <w:jc w:val="center"/>
            </w:pPr>
            <w:r w:rsidRPr="00880384">
              <w:t>330368</w:t>
            </w:r>
          </w:p>
        </w:tc>
        <w:tc>
          <w:tcPr>
            <w:tcW w:w="992" w:type="dxa"/>
            <w:hideMark/>
          </w:tcPr>
          <w:p w:rsidR="00F91419" w:rsidRPr="00880384" w:rsidRDefault="00427941" w:rsidP="00880384">
            <w:pPr>
              <w:jc w:val="center"/>
            </w:pPr>
            <w:r w:rsidRPr="00880384">
              <w:t>107046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</w:t>
            </w:r>
            <w:r w:rsidR="00427941" w:rsidRPr="00880384">
              <w:t>6172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12</w:t>
            </w:r>
            <w:r w:rsidR="00427941" w:rsidRPr="00880384">
              <w:t>3218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2</w:t>
            </w:r>
            <w:r w:rsidR="00427941" w:rsidRPr="00880384">
              <w:t>07150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22</w:t>
            </w:r>
            <w:r w:rsidR="00427941" w:rsidRPr="00880384">
              <w:t>3321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17</w:t>
            </w:r>
            <w:r w:rsidR="00427941" w:rsidRPr="00880384">
              <w:t>2058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15</w:t>
            </w:r>
            <w:r w:rsidR="00427941" w:rsidRPr="00880384">
              <w:t>8310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городское</w:t>
            </w:r>
          </w:p>
        </w:tc>
        <w:tc>
          <w:tcPr>
            <w:tcW w:w="993" w:type="dxa"/>
            <w:hideMark/>
          </w:tcPr>
          <w:p w:rsidR="00F91419" w:rsidRPr="00880384" w:rsidRDefault="00427941" w:rsidP="00880384">
            <w:pPr>
              <w:jc w:val="center"/>
            </w:pPr>
            <w:r w:rsidRPr="00880384">
              <w:t>179471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49</w:t>
            </w:r>
            <w:r w:rsidR="00427941" w:rsidRPr="00880384">
              <w:t>640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7</w:t>
            </w:r>
            <w:r w:rsidR="00EA605E" w:rsidRPr="00880384">
              <w:t>483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</w:t>
            </w:r>
            <w:r w:rsidR="00EA605E" w:rsidRPr="00880384">
              <w:t>8231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121</w:t>
            </w:r>
            <w:r w:rsidR="00EA605E" w:rsidRPr="00880384">
              <w:t>240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128</w:t>
            </w:r>
            <w:r w:rsidR="00EA605E" w:rsidRPr="00880384">
              <w:t>723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94442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83323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сельское</w:t>
            </w:r>
          </w:p>
        </w:tc>
        <w:tc>
          <w:tcPr>
            <w:tcW w:w="993" w:type="dxa"/>
            <w:hideMark/>
          </w:tcPr>
          <w:p w:rsidR="00F91419" w:rsidRPr="00880384" w:rsidRDefault="00EA605E" w:rsidP="00880384">
            <w:pPr>
              <w:jc w:val="center"/>
            </w:pPr>
            <w:r w:rsidRPr="00880384">
              <w:t>150897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57</w:t>
            </w:r>
            <w:r w:rsidR="00EA605E" w:rsidRPr="00880384">
              <w:t>406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8</w:t>
            </w:r>
            <w:r w:rsidR="00EA605E" w:rsidRPr="00880384">
              <w:t>689</w:t>
            </w:r>
          </w:p>
        </w:tc>
        <w:tc>
          <w:tcPr>
            <w:tcW w:w="992" w:type="dxa"/>
            <w:hideMark/>
          </w:tcPr>
          <w:p w:rsidR="00F91419" w:rsidRPr="00880384" w:rsidRDefault="00EA605E" w:rsidP="00880384">
            <w:pPr>
              <w:jc w:val="center"/>
            </w:pPr>
            <w:r w:rsidRPr="00880384">
              <w:t>7</w:t>
            </w:r>
            <w:r w:rsidR="00F91419" w:rsidRPr="00880384">
              <w:t>5</w:t>
            </w:r>
            <w:r w:rsidRPr="00880384">
              <w:t>037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8</w:t>
            </w:r>
            <w:r w:rsidR="00EA605E" w:rsidRPr="00880384">
              <w:t>5</w:t>
            </w:r>
            <w:r w:rsidRPr="00880384">
              <w:t>9</w:t>
            </w:r>
            <w:r w:rsidR="00EA605E" w:rsidRPr="00880384">
              <w:t>04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9259</w:t>
            </w:r>
            <w:r w:rsidR="00EA605E" w:rsidRPr="00880384">
              <w:t>8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7</w:t>
            </w:r>
            <w:r w:rsidR="00EA605E" w:rsidRPr="00880384">
              <w:t>7616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7</w:t>
            </w:r>
            <w:r w:rsidR="00EA605E" w:rsidRPr="00880384">
              <w:t>4987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г. Кызыл</w:t>
            </w:r>
          </w:p>
        </w:tc>
        <w:tc>
          <w:tcPr>
            <w:tcW w:w="993" w:type="dxa"/>
            <w:hideMark/>
          </w:tcPr>
          <w:p w:rsidR="00F91419" w:rsidRPr="00880384" w:rsidRDefault="00B50665" w:rsidP="00880384">
            <w:pPr>
              <w:jc w:val="center"/>
            </w:pPr>
            <w:r w:rsidRPr="00880384">
              <w:t>12006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7A63CC" w:rsidRPr="00880384">
              <w:t>1912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</w:t>
            </w:r>
            <w:r w:rsidR="007A63CC" w:rsidRPr="00880384">
              <w:t>494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7A63CC" w:rsidRPr="00880384">
              <w:t>6406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8</w:t>
            </w:r>
            <w:r w:rsidR="007A63CC" w:rsidRPr="00880384">
              <w:t>3661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88</w:t>
            </w:r>
            <w:r w:rsidR="007A63CC" w:rsidRPr="00880384">
              <w:t>155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6</w:t>
            </w:r>
            <w:r w:rsidR="007A63CC" w:rsidRPr="00880384">
              <w:t>4094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55</w:t>
            </w:r>
            <w:r w:rsidR="007A63CC" w:rsidRPr="00880384">
              <w:t>973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г. Ак-Довурак</w:t>
            </w:r>
          </w:p>
        </w:tc>
        <w:tc>
          <w:tcPr>
            <w:tcW w:w="993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13769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463</w:t>
            </w:r>
            <w:r w:rsidR="007A63CC" w:rsidRPr="00880384">
              <w:t>5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75</w:t>
            </w:r>
            <w:r w:rsidR="007A63CC" w:rsidRPr="00880384">
              <w:t>5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539</w:t>
            </w:r>
            <w:r w:rsidR="007A63CC" w:rsidRPr="00880384">
              <w:t>0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8</w:t>
            </w:r>
            <w:r w:rsidR="007A63CC" w:rsidRPr="00880384">
              <w:t>379</w:t>
            </w:r>
          </w:p>
        </w:tc>
        <w:tc>
          <w:tcPr>
            <w:tcW w:w="976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9134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7</w:t>
            </w:r>
            <w:r w:rsidR="007A63CC" w:rsidRPr="00880384">
              <w:t>300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6</w:t>
            </w:r>
            <w:r w:rsidR="007A63CC" w:rsidRPr="00880384">
              <w:t>469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Бай-Тайгинский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10701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</w:t>
            </w:r>
            <w:r w:rsidR="007A63CC" w:rsidRPr="00880384">
              <w:t>230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6</w:t>
            </w:r>
            <w:r w:rsidR="007A63CC" w:rsidRPr="00880384">
              <w:t>22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48</w:t>
            </w:r>
            <w:r w:rsidR="007A63CC" w:rsidRPr="00880384">
              <w:t>57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</w:t>
            </w:r>
            <w:r w:rsidR="007A63CC" w:rsidRPr="00880384">
              <w:t>844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64</w:t>
            </w:r>
            <w:r w:rsidR="007A63CC" w:rsidRPr="00880384">
              <w:t>66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</w:t>
            </w:r>
            <w:r w:rsidR="007A63CC" w:rsidRPr="00880384">
              <w:t>437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52</w:t>
            </w:r>
            <w:r w:rsidR="007A63CC" w:rsidRPr="00880384">
              <w:t>64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Барун-Хемчикский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12546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49</w:t>
            </w:r>
            <w:r w:rsidR="007A63CC" w:rsidRPr="00880384">
              <w:t>34</w:t>
            </w:r>
          </w:p>
        </w:tc>
        <w:tc>
          <w:tcPr>
            <w:tcW w:w="992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830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57</w:t>
            </w:r>
            <w:r w:rsidR="007A63CC" w:rsidRPr="00880384">
              <w:t>64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6</w:t>
            </w:r>
            <w:r w:rsidR="007A63CC" w:rsidRPr="00880384">
              <w:t>781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7</w:t>
            </w:r>
            <w:r w:rsidR="007A63CC" w:rsidRPr="00880384">
              <w:t>616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6</w:t>
            </w:r>
            <w:r w:rsidR="007A63CC" w:rsidRPr="00880384">
              <w:t>281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6</w:t>
            </w:r>
            <w:r w:rsidR="007A63CC" w:rsidRPr="00880384">
              <w:t>265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880384" w:rsidP="00880384">
            <w:r>
              <w:t>Барун-Хемчик</w:t>
            </w:r>
            <w:r w:rsidR="005D6BCC" w:rsidRPr="00880384">
              <w:t>ский</w:t>
            </w:r>
            <w:r w:rsidR="003F0B65">
              <w:t xml:space="preserve"> кожуун</w:t>
            </w:r>
            <w:r w:rsidR="005D6BCC" w:rsidRPr="00880384">
              <w:t xml:space="preserve">, г. </w:t>
            </w:r>
            <w:r w:rsidR="00F91419" w:rsidRPr="00880384">
              <w:t>Ак-Довурак</w:t>
            </w:r>
          </w:p>
        </w:tc>
        <w:tc>
          <w:tcPr>
            <w:tcW w:w="993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26315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95</w:t>
            </w:r>
            <w:r w:rsidR="007A63CC" w:rsidRPr="00880384">
              <w:t>69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15</w:t>
            </w:r>
            <w:r w:rsidR="007A63CC" w:rsidRPr="00880384">
              <w:t>85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111</w:t>
            </w:r>
            <w:r w:rsidR="007A63CC" w:rsidRPr="00880384">
              <w:t>54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</w:t>
            </w:r>
            <w:r w:rsidR="007A63CC" w:rsidRPr="00880384">
              <w:t>5160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16</w:t>
            </w:r>
            <w:r w:rsidR="007A63CC" w:rsidRPr="00880384">
              <w:t>750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13</w:t>
            </w:r>
            <w:r w:rsidR="007A63CC" w:rsidRPr="00880384">
              <w:t>581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12</w:t>
            </w:r>
            <w:r w:rsidR="007A63CC" w:rsidRPr="00880384">
              <w:t>734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Дзун-Хемчикский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20538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8</w:t>
            </w:r>
            <w:r w:rsidR="007A63CC" w:rsidRPr="00880384">
              <w:t>607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11</w:t>
            </w:r>
            <w:r w:rsidR="007A63CC" w:rsidRPr="00880384">
              <w:t>93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9</w:t>
            </w:r>
            <w:r w:rsidR="007A63CC" w:rsidRPr="00880384">
              <w:t>800</w:t>
            </w:r>
          </w:p>
        </w:tc>
        <w:tc>
          <w:tcPr>
            <w:tcW w:w="993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10738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11</w:t>
            </w:r>
            <w:r w:rsidR="007A63CC" w:rsidRPr="00880384">
              <w:t>931</w:t>
            </w:r>
          </w:p>
        </w:tc>
        <w:tc>
          <w:tcPr>
            <w:tcW w:w="992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10556</w:t>
            </w:r>
          </w:p>
        </w:tc>
        <w:tc>
          <w:tcPr>
            <w:tcW w:w="1050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9982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880384" w:rsidP="00880384">
            <w:r>
              <w:t xml:space="preserve">в том </w:t>
            </w:r>
            <w:r w:rsidR="00F91419" w:rsidRPr="00880384">
              <w:t>ч</w:t>
            </w:r>
            <w:r>
              <w:t>исле</w:t>
            </w:r>
            <w:r w:rsidR="00F91419" w:rsidRPr="00880384">
              <w:t xml:space="preserve"> г.Чадан</w:t>
            </w:r>
          </w:p>
        </w:tc>
        <w:tc>
          <w:tcPr>
            <w:tcW w:w="993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9519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7A63CC" w:rsidRPr="00880384">
              <w:t>980</w:t>
            </w:r>
          </w:p>
        </w:tc>
        <w:tc>
          <w:tcPr>
            <w:tcW w:w="992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540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</w:t>
            </w:r>
            <w:r w:rsidR="007A63CC" w:rsidRPr="00880384">
              <w:t>520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49</w:t>
            </w:r>
            <w:r w:rsidR="007A63CC" w:rsidRPr="00880384">
              <w:t>99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</w:t>
            </w:r>
            <w:r w:rsidR="007A63CC" w:rsidRPr="00880384">
              <w:t>539</w:t>
            </w:r>
          </w:p>
        </w:tc>
        <w:tc>
          <w:tcPr>
            <w:tcW w:w="992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5041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44</w:t>
            </w:r>
            <w:r w:rsidR="007A63CC" w:rsidRPr="00880384">
              <w:t>78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Каа-Хемский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11936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433</w:t>
            </w:r>
            <w:r w:rsidR="007A63CC" w:rsidRPr="00880384">
              <w:t>5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6</w:t>
            </w:r>
            <w:r w:rsidR="007A63CC" w:rsidRPr="00880384">
              <w:t>78</w:t>
            </w:r>
          </w:p>
        </w:tc>
        <w:tc>
          <w:tcPr>
            <w:tcW w:w="992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5013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69</w:t>
            </w:r>
            <w:r w:rsidR="007A63CC" w:rsidRPr="00880384">
              <w:t>23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7</w:t>
            </w:r>
            <w:r w:rsidR="007A63CC" w:rsidRPr="00880384">
              <w:t>601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60</w:t>
            </w:r>
            <w:r w:rsidR="007A63CC" w:rsidRPr="00880384">
              <w:t>94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584</w:t>
            </w:r>
            <w:r w:rsidR="007A63CC" w:rsidRPr="00880384">
              <w:t>2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Кызылский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7A63CC" w:rsidP="00880384">
            <w:pPr>
              <w:jc w:val="center"/>
            </w:pPr>
            <w:r w:rsidRPr="00880384">
              <w:t>34036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10</w:t>
            </w:r>
            <w:r w:rsidR="007A63CC" w:rsidRPr="00880384">
              <w:t>695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15</w:t>
            </w:r>
            <w:r w:rsidR="007A63CC" w:rsidRPr="00880384">
              <w:t>9</w:t>
            </w:r>
            <w:r w:rsidRPr="00880384">
              <w:t>8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12</w:t>
            </w:r>
            <w:r w:rsidR="007A63CC" w:rsidRPr="00880384">
              <w:t>293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21</w:t>
            </w:r>
            <w:r w:rsidR="007A63CC" w:rsidRPr="00880384">
              <w:t>743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2</w:t>
            </w:r>
            <w:r w:rsidR="007A63CC" w:rsidRPr="00880384">
              <w:t>3</w:t>
            </w:r>
            <w:r w:rsidRPr="00880384">
              <w:t>3</w:t>
            </w:r>
            <w:r w:rsidR="007A63CC" w:rsidRPr="00880384">
              <w:t>41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17</w:t>
            </w:r>
            <w:r w:rsidR="007A63CC" w:rsidRPr="00880384">
              <w:t>710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</w:t>
            </w:r>
            <w:r w:rsidR="007A63CC" w:rsidRPr="00880384">
              <w:t>6326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880384" w:rsidRDefault="00880384" w:rsidP="00880384">
            <w:r>
              <w:t xml:space="preserve">в том </w:t>
            </w:r>
            <w:r w:rsidRPr="00880384">
              <w:t>ч</w:t>
            </w:r>
            <w:r>
              <w:t>исле</w:t>
            </w:r>
            <w:r w:rsidRPr="00880384">
              <w:t xml:space="preserve"> </w:t>
            </w:r>
          </w:p>
          <w:p w:rsidR="00F91419" w:rsidRPr="00880384" w:rsidRDefault="005B1D9C" w:rsidP="00880384">
            <w:r w:rsidRPr="00880384">
              <w:t>пгт</w:t>
            </w:r>
            <w:r w:rsidR="00F91419" w:rsidRPr="00880384">
              <w:t>.</w:t>
            </w:r>
            <w:r w:rsidR="00880384">
              <w:t xml:space="preserve"> </w:t>
            </w:r>
            <w:r w:rsidR="00F91419" w:rsidRPr="00880384">
              <w:t>Каа-Хем</w:t>
            </w:r>
          </w:p>
        </w:tc>
        <w:tc>
          <w:tcPr>
            <w:tcW w:w="993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19911</w:t>
            </w:r>
          </w:p>
        </w:tc>
        <w:tc>
          <w:tcPr>
            <w:tcW w:w="992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4159</w:t>
            </w:r>
          </w:p>
        </w:tc>
        <w:tc>
          <w:tcPr>
            <w:tcW w:w="992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904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6171</w:t>
            </w:r>
          </w:p>
        </w:tc>
        <w:tc>
          <w:tcPr>
            <w:tcW w:w="993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13740</w:t>
            </w:r>
          </w:p>
        </w:tc>
        <w:tc>
          <w:tcPr>
            <w:tcW w:w="976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14644</w:t>
            </w:r>
          </w:p>
        </w:tc>
        <w:tc>
          <w:tcPr>
            <w:tcW w:w="992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10456</w:t>
            </w:r>
          </w:p>
        </w:tc>
        <w:tc>
          <w:tcPr>
            <w:tcW w:w="1050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9455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Монгун-Тайгинский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6168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22</w:t>
            </w:r>
            <w:r w:rsidR="008A7874" w:rsidRPr="00880384">
              <w:t>14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</w:t>
            </w:r>
            <w:r w:rsidR="008A7874" w:rsidRPr="00880384">
              <w:t>11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26</w:t>
            </w:r>
            <w:r w:rsidR="008A7874" w:rsidRPr="00880384">
              <w:t>25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8A7874" w:rsidRPr="00880384">
              <w:t>543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8A7874" w:rsidRPr="00880384">
              <w:t>954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8A7874" w:rsidRPr="00880384">
              <w:t>114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30</w:t>
            </w:r>
            <w:r w:rsidR="008A7874" w:rsidRPr="00880384">
              <w:t>54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Овюрский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7067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28</w:t>
            </w:r>
            <w:r w:rsidR="008A7874" w:rsidRPr="00880384">
              <w:t>47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8A7874" w:rsidRPr="00880384">
              <w:t>82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8A7874" w:rsidRPr="00880384">
              <w:t>229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38</w:t>
            </w:r>
            <w:r w:rsidR="008A7874" w:rsidRPr="00880384">
              <w:t>38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422</w:t>
            </w:r>
            <w:r w:rsidR="008A7874" w:rsidRPr="00880384">
              <w:t>0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36</w:t>
            </w:r>
            <w:r w:rsidR="008A7874" w:rsidRPr="00880384">
              <w:t>67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8A7874" w:rsidRPr="00880384">
              <w:t>400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Пий-Хемский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10213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31</w:t>
            </w:r>
            <w:r w:rsidR="008A7874" w:rsidRPr="00880384">
              <w:t>88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</w:t>
            </w:r>
            <w:r w:rsidR="008A7874" w:rsidRPr="00880384">
              <w:t>3</w:t>
            </w:r>
            <w:r w:rsidRPr="00880384">
              <w:t>0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8A7874" w:rsidRPr="00880384">
              <w:t>618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65</w:t>
            </w:r>
            <w:r w:rsidR="008A7874" w:rsidRPr="00880384">
              <w:t>95</w:t>
            </w:r>
          </w:p>
        </w:tc>
        <w:tc>
          <w:tcPr>
            <w:tcW w:w="976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7025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</w:t>
            </w:r>
            <w:r w:rsidR="008A7874" w:rsidRPr="00880384">
              <w:t>443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47</w:t>
            </w:r>
            <w:r w:rsidR="008A7874" w:rsidRPr="00880384">
              <w:t>70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880384" w:rsidP="00880384">
            <w:r>
              <w:t xml:space="preserve">в том </w:t>
            </w:r>
            <w:r w:rsidRPr="00880384">
              <w:t>ч</w:t>
            </w:r>
            <w:r>
              <w:t>исле</w:t>
            </w:r>
            <w:r w:rsidRPr="00880384">
              <w:t xml:space="preserve"> </w:t>
            </w:r>
            <w:r w:rsidR="00F91419" w:rsidRPr="00880384">
              <w:t>г. Туран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49</w:t>
            </w:r>
            <w:r w:rsidR="008A7874" w:rsidRPr="00880384">
              <w:t>16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13</w:t>
            </w:r>
            <w:r w:rsidR="008A7874" w:rsidRPr="00880384">
              <w:t>11</w:t>
            </w:r>
          </w:p>
        </w:tc>
        <w:tc>
          <w:tcPr>
            <w:tcW w:w="992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212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</w:t>
            </w:r>
            <w:r w:rsidR="008A7874" w:rsidRPr="00880384">
              <w:t>523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8A7874" w:rsidRPr="00880384">
              <w:t>393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360</w:t>
            </w:r>
            <w:r w:rsidR="008A7874" w:rsidRPr="00880384">
              <w:t>5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273</w:t>
            </w:r>
            <w:r w:rsidR="008A7874" w:rsidRPr="00880384">
              <w:t>8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217</w:t>
            </w:r>
            <w:r w:rsidR="008A7874" w:rsidRPr="00880384">
              <w:t>8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Сут-Хольский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8118</w:t>
            </w:r>
          </w:p>
        </w:tc>
        <w:tc>
          <w:tcPr>
            <w:tcW w:w="992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32</w:t>
            </w:r>
            <w:r w:rsidR="00F91419" w:rsidRPr="00880384">
              <w:t>2</w:t>
            </w:r>
            <w:r w:rsidRPr="00880384">
              <w:t>8</w:t>
            </w:r>
          </w:p>
        </w:tc>
        <w:tc>
          <w:tcPr>
            <w:tcW w:w="992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534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37</w:t>
            </w:r>
            <w:r w:rsidR="008A7874" w:rsidRPr="00880384">
              <w:t>62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43</w:t>
            </w:r>
            <w:r w:rsidR="008A7874" w:rsidRPr="00880384">
              <w:t>56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48</w:t>
            </w:r>
            <w:r w:rsidR="008A7874" w:rsidRPr="00880384">
              <w:t>90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</w:t>
            </w:r>
            <w:r w:rsidR="008A7874" w:rsidRPr="00880384">
              <w:t>134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398</w:t>
            </w:r>
            <w:r w:rsidR="008A7874" w:rsidRPr="00880384">
              <w:t>4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Тандинский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15271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57</w:t>
            </w:r>
            <w:r w:rsidR="008A7874" w:rsidRPr="00880384">
              <w:t>61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10</w:t>
            </w:r>
            <w:r w:rsidR="008A7874" w:rsidRPr="00880384">
              <w:t>56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68</w:t>
            </w:r>
            <w:r w:rsidR="008A7874" w:rsidRPr="00880384">
              <w:t>17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8</w:t>
            </w:r>
            <w:r w:rsidR="008A7874" w:rsidRPr="00880384">
              <w:t>454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9</w:t>
            </w:r>
            <w:r w:rsidR="008A7874" w:rsidRPr="00880384">
              <w:t>510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77</w:t>
            </w:r>
            <w:r w:rsidR="008A7874" w:rsidRPr="00880384">
              <w:t>91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74</w:t>
            </w:r>
            <w:r w:rsidR="008A7874" w:rsidRPr="00880384">
              <w:t>80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Тере-Хольский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2045</w:t>
            </w:r>
          </w:p>
        </w:tc>
        <w:tc>
          <w:tcPr>
            <w:tcW w:w="992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413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14</w:t>
            </w:r>
            <w:r w:rsidR="008A7874" w:rsidRPr="00880384">
              <w:t>1</w:t>
            </w:r>
          </w:p>
        </w:tc>
        <w:tc>
          <w:tcPr>
            <w:tcW w:w="992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554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</w:t>
            </w:r>
            <w:r w:rsidR="008A7874" w:rsidRPr="00880384">
              <w:t>491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16</w:t>
            </w:r>
            <w:r w:rsidR="008A7874" w:rsidRPr="00880384">
              <w:t>32</w:t>
            </w:r>
          </w:p>
        </w:tc>
        <w:tc>
          <w:tcPr>
            <w:tcW w:w="992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1003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10</w:t>
            </w:r>
            <w:r w:rsidR="008A7874" w:rsidRPr="00880384">
              <w:t>42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Тес-Хемский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8694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36</w:t>
            </w:r>
            <w:r w:rsidR="008A7874" w:rsidRPr="00880384">
              <w:t>00</w:t>
            </w:r>
          </w:p>
        </w:tc>
        <w:tc>
          <w:tcPr>
            <w:tcW w:w="992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521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</w:t>
            </w:r>
            <w:r w:rsidR="008A7874" w:rsidRPr="00880384">
              <w:t>121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45</w:t>
            </w:r>
            <w:r w:rsidR="008A7874" w:rsidRPr="00880384">
              <w:t>73</w:t>
            </w:r>
          </w:p>
        </w:tc>
        <w:tc>
          <w:tcPr>
            <w:tcW w:w="976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5094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</w:t>
            </w:r>
            <w:r w:rsidR="008A7874" w:rsidRPr="00880384">
              <w:t>514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41</w:t>
            </w:r>
            <w:r w:rsidR="008A7874" w:rsidRPr="00880384">
              <w:t>80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Тоджинский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6799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14</w:t>
            </w:r>
            <w:r w:rsidR="008A7874" w:rsidRPr="00880384">
              <w:t>21</w:t>
            </w:r>
          </w:p>
        </w:tc>
        <w:tc>
          <w:tcPr>
            <w:tcW w:w="992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395</w:t>
            </w:r>
          </w:p>
        </w:tc>
        <w:tc>
          <w:tcPr>
            <w:tcW w:w="992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1816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</w:t>
            </w:r>
            <w:r w:rsidR="008A7874" w:rsidRPr="00880384">
              <w:t>983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</w:t>
            </w:r>
            <w:r w:rsidR="008A7874" w:rsidRPr="00880384">
              <w:t>378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8A7874" w:rsidRPr="00880384">
              <w:t>463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8A7874" w:rsidRPr="00880384">
              <w:t>336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Улуг-Хемский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19659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72</w:t>
            </w:r>
            <w:r w:rsidR="008A7874" w:rsidRPr="00880384">
              <w:t>34</w:t>
            </w:r>
          </w:p>
        </w:tc>
        <w:tc>
          <w:tcPr>
            <w:tcW w:w="992" w:type="dxa"/>
            <w:hideMark/>
          </w:tcPr>
          <w:p w:rsidR="00F91419" w:rsidRPr="00880384" w:rsidRDefault="008A7874" w:rsidP="00880384">
            <w:pPr>
              <w:jc w:val="center"/>
            </w:pPr>
            <w:r w:rsidRPr="00880384">
              <w:t>1038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82</w:t>
            </w:r>
            <w:r w:rsidR="008A7874" w:rsidRPr="00880384">
              <w:t>72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1138</w:t>
            </w:r>
            <w:r w:rsidR="008A7874" w:rsidRPr="00880384">
              <w:t>7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12</w:t>
            </w:r>
            <w:r w:rsidR="008A7874" w:rsidRPr="00880384">
              <w:t>425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9</w:t>
            </w:r>
            <w:r w:rsidR="008A7874" w:rsidRPr="00880384">
              <w:t>714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9</w:t>
            </w:r>
            <w:r w:rsidR="008A7874" w:rsidRPr="00880384">
              <w:t>945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880384" w:rsidP="00880384">
            <w:r>
              <w:t xml:space="preserve">в том </w:t>
            </w:r>
            <w:r w:rsidRPr="00880384">
              <w:t>ч</w:t>
            </w:r>
            <w:r>
              <w:t>исле</w:t>
            </w:r>
            <w:r w:rsidRPr="00880384">
              <w:t xml:space="preserve"> </w:t>
            </w:r>
            <w:r w:rsidR="00F91419" w:rsidRPr="00880384">
              <w:t>г. Шагонар</w:t>
            </w:r>
          </w:p>
        </w:tc>
        <w:tc>
          <w:tcPr>
            <w:tcW w:w="993" w:type="dxa"/>
            <w:hideMark/>
          </w:tcPr>
          <w:p w:rsidR="00F91419" w:rsidRPr="00880384" w:rsidRDefault="00FA5E74" w:rsidP="00880384">
            <w:pPr>
              <w:jc w:val="center"/>
            </w:pPr>
            <w:r w:rsidRPr="00880384">
              <w:t>11289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FA5E74" w:rsidRPr="00880384">
              <w:t>643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</w:t>
            </w:r>
            <w:r w:rsidR="00FA5E74" w:rsidRPr="00880384">
              <w:t>78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</w:t>
            </w:r>
            <w:r w:rsidR="00FA5E74" w:rsidRPr="00880384">
              <w:t>221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70</w:t>
            </w:r>
            <w:r w:rsidR="00FA5E74" w:rsidRPr="00880384">
              <w:t>68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76</w:t>
            </w:r>
            <w:r w:rsidR="00FA5E74" w:rsidRPr="00880384">
              <w:t>46</w:t>
            </w:r>
          </w:p>
        </w:tc>
        <w:tc>
          <w:tcPr>
            <w:tcW w:w="992" w:type="dxa"/>
            <w:hideMark/>
          </w:tcPr>
          <w:p w:rsidR="00F91419" w:rsidRPr="00880384" w:rsidRDefault="00FA5E74" w:rsidP="00880384">
            <w:pPr>
              <w:jc w:val="center"/>
            </w:pPr>
            <w:r w:rsidRPr="00880384">
              <w:t>5560</w:t>
            </w:r>
          </w:p>
        </w:tc>
        <w:tc>
          <w:tcPr>
            <w:tcW w:w="1050" w:type="dxa"/>
            <w:hideMark/>
          </w:tcPr>
          <w:p w:rsidR="00F91419" w:rsidRPr="00880384" w:rsidRDefault="00FA5E74" w:rsidP="00880384">
            <w:pPr>
              <w:jc w:val="center"/>
            </w:pPr>
            <w:r w:rsidRPr="00880384">
              <w:t>5729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Чаа-Хольский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FA5E74" w:rsidP="00880384">
            <w:pPr>
              <w:jc w:val="center"/>
            </w:pPr>
            <w:r w:rsidRPr="00880384">
              <w:t>6223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25</w:t>
            </w:r>
            <w:r w:rsidR="00FA5E74" w:rsidRPr="00880384">
              <w:t>40</w:t>
            </w:r>
          </w:p>
        </w:tc>
        <w:tc>
          <w:tcPr>
            <w:tcW w:w="992" w:type="dxa"/>
            <w:hideMark/>
          </w:tcPr>
          <w:p w:rsidR="00F91419" w:rsidRPr="00880384" w:rsidRDefault="00FA5E74" w:rsidP="00880384">
            <w:pPr>
              <w:jc w:val="center"/>
            </w:pPr>
            <w:r w:rsidRPr="00880384">
              <w:t>301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28</w:t>
            </w:r>
            <w:r w:rsidR="00FA5E74" w:rsidRPr="00880384">
              <w:t>4</w:t>
            </w:r>
            <w:r w:rsidRPr="00880384">
              <w:t>1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338</w:t>
            </w:r>
            <w:r w:rsidR="00FA5E74" w:rsidRPr="00880384">
              <w:t>2</w:t>
            </w:r>
          </w:p>
        </w:tc>
        <w:tc>
          <w:tcPr>
            <w:tcW w:w="976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36</w:t>
            </w:r>
            <w:r w:rsidR="00FA5E74" w:rsidRPr="00880384">
              <w:t>83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31</w:t>
            </w:r>
            <w:r w:rsidR="00FA5E74" w:rsidRPr="00880384">
              <w:t>75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30</w:t>
            </w:r>
            <w:r w:rsidR="00FA5E74" w:rsidRPr="00880384">
              <w:t>48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Чеди-Хольский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FA5E74" w:rsidP="00880384">
            <w:pPr>
              <w:jc w:val="center"/>
            </w:pPr>
            <w:r w:rsidRPr="00880384">
              <w:t>8137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31</w:t>
            </w:r>
            <w:r w:rsidR="00FA5E74" w:rsidRPr="00880384">
              <w:t>35</w:t>
            </w:r>
          </w:p>
        </w:tc>
        <w:tc>
          <w:tcPr>
            <w:tcW w:w="992" w:type="dxa"/>
            <w:hideMark/>
          </w:tcPr>
          <w:p w:rsidR="00F91419" w:rsidRPr="00880384" w:rsidRDefault="00FA5E74" w:rsidP="00880384">
            <w:pPr>
              <w:jc w:val="center"/>
            </w:pPr>
            <w:r w:rsidRPr="00880384">
              <w:t>428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35</w:t>
            </w:r>
            <w:r w:rsidR="00FA5E74" w:rsidRPr="00880384">
              <w:t>63</w:t>
            </w:r>
          </w:p>
        </w:tc>
        <w:tc>
          <w:tcPr>
            <w:tcW w:w="993" w:type="dxa"/>
            <w:hideMark/>
          </w:tcPr>
          <w:p w:rsidR="00F91419" w:rsidRPr="00880384" w:rsidRDefault="00FA5E74" w:rsidP="00880384">
            <w:pPr>
              <w:jc w:val="center"/>
            </w:pPr>
            <w:r w:rsidRPr="00880384">
              <w:t>4574</w:t>
            </w:r>
          </w:p>
        </w:tc>
        <w:tc>
          <w:tcPr>
            <w:tcW w:w="976" w:type="dxa"/>
            <w:hideMark/>
          </w:tcPr>
          <w:p w:rsidR="00F91419" w:rsidRPr="00880384" w:rsidRDefault="00FA5E74" w:rsidP="00880384">
            <w:pPr>
              <w:jc w:val="center"/>
            </w:pPr>
            <w:r w:rsidRPr="00880384">
              <w:t>5002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41</w:t>
            </w:r>
            <w:r w:rsidR="00FA5E74" w:rsidRPr="00880384">
              <w:t>92</w:t>
            </w:r>
          </w:p>
        </w:tc>
        <w:tc>
          <w:tcPr>
            <w:tcW w:w="1050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39</w:t>
            </w:r>
            <w:r w:rsidR="00FA5E74" w:rsidRPr="00880384">
              <w:t>45</w:t>
            </w:r>
          </w:p>
        </w:tc>
      </w:tr>
      <w:tr w:rsidR="00F91419" w:rsidRPr="00880384" w:rsidTr="003F0B65">
        <w:trPr>
          <w:jc w:val="center"/>
        </w:trPr>
        <w:tc>
          <w:tcPr>
            <w:tcW w:w="2311" w:type="dxa"/>
            <w:hideMark/>
          </w:tcPr>
          <w:p w:rsidR="00F91419" w:rsidRPr="00880384" w:rsidRDefault="00F91419" w:rsidP="00880384">
            <w:r w:rsidRPr="00880384">
              <w:t>Эрзинский</w:t>
            </w:r>
            <w:r w:rsidR="003F0B65">
              <w:t xml:space="preserve"> кожуун</w:t>
            </w:r>
          </w:p>
        </w:tc>
        <w:tc>
          <w:tcPr>
            <w:tcW w:w="993" w:type="dxa"/>
            <w:hideMark/>
          </w:tcPr>
          <w:p w:rsidR="00F91419" w:rsidRPr="00880384" w:rsidRDefault="00FA5E74" w:rsidP="00880384">
            <w:pPr>
              <w:jc w:val="center"/>
            </w:pPr>
            <w:r w:rsidRPr="00880384">
              <w:t>8381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21</w:t>
            </w:r>
            <w:r w:rsidR="00FA5E74" w:rsidRPr="00880384">
              <w:t>17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3</w:t>
            </w:r>
            <w:r w:rsidR="00FA5E74" w:rsidRPr="00880384">
              <w:t>65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2</w:t>
            </w:r>
            <w:r w:rsidR="00FA5E74" w:rsidRPr="00880384">
              <w:t>482</w:t>
            </w:r>
          </w:p>
        </w:tc>
        <w:tc>
          <w:tcPr>
            <w:tcW w:w="993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5</w:t>
            </w:r>
            <w:r w:rsidR="00FA5E74" w:rsidRPr="00880384">
              <w:t>899</w:t>
            </w:r>
          </w:p>
        </w:tc>
        <w:tc>
          <w:tcPr>
            <w:tcW w:w="976" w:type="dxa"/>
            <w:hideMark/>
          </w:tcPr>
          <w:p w:rsidR="00F91419" w:rsidRPr="00880384" w:rsidRDefault="00FA5E74" w:rsidP="00880384">
            <w:pPr>
              <w:jc w:val="center"/>
            </w:pPr>
            <w:r w:rsidRPr="00880384">
              <w:t>6264</w:t>
            </w:r>
          </w:p>
        </w:tc>
        <w:tc>
          <w:tcPr>
            <w:tcW w:w="992" w:type="dxa"/>
            <w:hideMark/>
          </w:tcPr>
          <w:p w:rsidR="00F91419" w:rsidRPr="00880384" w:rsidRDefault="00F91419" w:rsidP="00880384">
            <w:pPr>
              <w:jc w:val="center"/>
            </w:pPr>
            <w:r w:rsidRPr="00880384">
              <w:t>43</w:t>
            </w:r>
            <w:r w:rsidR="00FA5E74" w:rsidRPr="00880384">
              <w:t>76</w:t>
            </w:r>
          </w:p>
        </w:tc>
        <w:tc>
          <w:tcPr>
            <w:tcW w:w="1050" w:type="dxa"/>
            <w:hideMark/>
          </w:tcPr>
          <w:p w:rsidR="00F91419" w:rsidRPr="00880384" w:rsidRDefault="00FA5E74" w:rsidP="00880384">
            <w:pPr>
              <w:jc w:val="center"/>
            </w:pPr>
            <w:r w:rsidRPr="00880384">
              <w:t>4005</w:t>
            </w:r>
          </w:p>
        </w:tc>
      </w:tr>
    </w:tbl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lastRenderedPageBreak/>
        <w:t>По</w:t>
      </w:r>
      <w:r w:rsidR="00FA5E74" w:rsidRPr="00880384">
        <w:rPr>
          <w:sz w:val="28"/>
          <w:szCs w:val="28"/>
        </w:rPr>
        <w:t>казатель общей смертности в 2021</w:t>
      </w:r>
      <w:r w:rsidRPr="00880384">
        <w:rPr>
          <w:sz w:val="28"/>
          <w:szCs w:val="28"/>
        </w:rPr>
        <w:t xml:space="preserve"> году составил </w:t>
      </w:r>
      <w:r w:rsidR="00FA5E74" w:rsidRPr="00880384">
        <w:rPr>
          <w:sz w:val="28"/>
          <w:szCs w:val="28"/>
        </w:rPr>
        <w:t>3018 в абс. цифрах</w:t>
      </w:r>
      <w:r w:rsidR="000D09DC">
        <w:rPr>
          <w:sz w:val="28"/>
          <w:szCs w:val="28"/>
        </w:rPr>
        <w:t xml:space="preserve"> </w:t>
      </w:r>
      <w:r w:rsidR="00FA5E74" w:rsidRPr="00880384">
        <w:rPr>
          <w:sz w:val="28"/>
          <w:szCs w:val="28"/>
        </w:rPr>
        <w:t xml:space="preserve">населения со снижением </w:t>
      </w:r>
      <w:r w:rsidRPr="00880384">
        <w:rPr>
          <w:sz w:val="28"/>
          <w:szCs w:val="28"/>
        </w:rPr>
        <w:t>к уровню 2018 г. на 4,5 процента (2018 г. – 8,8). Основными причинами смертности в республике являются: болезни системы кровообращения – 36,2 процента, несчастные случаи, отравления и травмы</w:t>
      </w:r>
      <w:r w:rsidR="003F0B65">
        <w:rPr>
          <w:sz w:val="28"/>
          <w:szCs w:val="28"/>
        </w:rPr>
        <w:t xml:space="preserve"> </w:t>
      </w:r>
      <w:r w:rsidRPr="00880384">
        <w:rPr>
          <w:sz w:val="28"/>
          <w:szCs w:val="28"/>
        </w:rPr>
        <w:t>– 20,6, новообразования – 12,2, болезни органов пищеварения – 6,7, болезни органов дыхания – 6,2, инфекционные болезни – 5,9 процента (туберкулез – 4,4 процента).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  <w:r w:rsidRPr="00880384">
        <w:rPr>
          <w:sz w:val="28"/>
          <w:szCs w:val="28"/>
        </w:rPr>
        <w:t xml:space="preserve">Смертность среди лиц трудоспособного возраста превышает среднероссийский показатель на 43,4 процента. В 2020 году показатель составил 669,6 на 100 тыс. населения соответствующего возраста, снижение к уровню </w:t>
      </w:r>
      <w:r w:rsidR="000D09DC" w:rsidRPr="00880384">
        <w:rPr>
          <w:sz w:val="28"/>
          <w:szCs w:val="28"/>
        </w:rPr>
        <w:t>2018</w:t>
      </w:r>
      <w:r w:rsidR="000D09DC">
        <w:rPr>
          <w:sz w:val="28"/>
          <w:szCs w:val="28"/>
        </w:rPr>
        <w:t xml:space="preserve"> </w:t>
      </w:r>
      <w:r w:rsidR="000D09DC" w:rsidRPr="00880384">
        <w:rPr>
          <w:sz w:val="28"/>
          <w:szCs w:val="28"/>
        </w:rPr>
        <w:t>г</w:t>
      </w:r>
      <w:r w:rsidRPr="00880384">
        <w:rPr>
          <w:sz w:val="28"/>
          <w:szCs w:val="28"/>
        </w:rPr>
        <w:t>. составило 1,9 процента (РТ 2018 г. – 682,6, РФ 2019 г.– 466,9</w:t>
      </w:r>
      <w:r w:rsidR="00FA5E74" w:rsidRPr="00880384">
        <w:rPr>
          <w:sz w:val="28"/>
          <w:szCs w:val="28"/>
        </w:rPr>
        <w:t>, РТ 2020 г. – 669,6</w:t>
      </w:r>
      <w:r w:rsidRPr="00880384">
        <w:rPr>
          <w:sz w:val="28"/>
          <w:szCs w:val="28"/>
        </w:rPr>
        <w:t>).</w:t>
      </w:r>
    </w:p>
    <w:p w:rsidR="00747FA9" w:rsidRPr="00880384" w:rsidRDefault="00747FA9" w:rsidP="00880384">
      <w:pPr>
        <w:ind w:firstLine="709"/>
        <w:jc w:val="both"/>
        <w:rPr>
          <w:sz w:val="28"/>
          <w:szCs w:val="28"/>
        </w:rPr>
      </w:pPr>
    </w:p>
    <w:p w:rsidR="00747FA9" w:rsidRDefault="006E491D" w:rsidP="00747FA9">
      <w:pPr>
        <w:ind w:firstLine="709"/>
        <w:jc w:val="center"/>
        <w:rPr>
          <w:sz w:val="28"/>
          <w:szCs w:val="28"/>
        </w:rPr>
      </w:pPr>
      <w:r w:rsidRPr="00880384">
        <w:rPr>
          <w:sz w:val="28"/>
          <w:szCs w:val="28"/>
        </w:rPr>
        <w:t xml:space="preserve">Смертность от болезней системы </w:t>
      </w:r>
    </w:p>
    <w:p w:rsidR="00F91419" w:rsidRPr="00880384" w:rsidRDefault="006E491D" w:rsidP="00747FA9">
      <w:pPr>
        <w:ind w:firstLine="709"/>
        <w:jc w:val="center"/>
        <w:rPr>
          <w:sz w:val="28"/>
          <w:szCs w:val="28"/>
        </w:rPr>
      </w:pPr>
      <w:r w:rsidRPr="00880384">
        <w:rPr>
          <w:sz w:val="28"/>
          <w:szCs w:val="28"/>
        </w:rPr>
        <w:t xml:space="preserve">кровообращения </w:t>
      </w:r>
      <w:r w:rsidR="00747FA9">
        <w:rPr>
          <w:sz w:val="28"/>
          <w:szCs w:val="28"/>
        </w:rPr>
        <w:t>2017-</w:t>
      </w:r>
      <w:r w:rsidR="00FA5E74" w:rsidRPr="00880384">
        <w:rPr>
          <w:sz w:val="28"/>
          <w:szCs w:val="28"/>
        </w:rPr>
        <w:t>2021</w:t>
      </w:r>
      <w:r w:rsidR="00F91419" w:rsidRPr="00880384">
        <w:rPr>
          <w:sz w:val="28"/>
          <w:szCs w:val="28"/>
        </w:rPr>
        <w:t xml:space="preserve"> годы</w:t>
      </w:r>
    </w:p>
    <w:p w:rsidR="00F91419" w:rsidRPr="00880384" w:rsidRDefault="00F91419" w:rsidP="00880384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34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07"/>
        <w:gridCol w:w="993"/>
        <w:gridCol w:w="708"/>
        <w:gridCol w:w="851"/>
        <w:gridCol w:w="709"/>
        <w:gridCol w:w="992"/>
        <w:gridCol w:w="709"/>
        <w:gridCol w:w="850"/>
        <w:gridCol w:w="710"/>
        <w:gridCol w:w="852"/>
      </w:tblGrid>
      <w:tr w:rsidR="00EA1E6D" w:rsidRPr="00747FA9" w:rsidTr="00747FA9">
        <w:trPr>
          <w:jc w:val="center"/>
        </w:trPr>
        <w:tc>
          <w:tcPr>
            <w:tcW w:w="2268" w:type="dxa"/>
            <w:vMerge w:val="restart"/>
          </w:tcPr>
          <w:p w:rsidR="00EA1E6D" w:rsidRPr="00747FA9" w:rsidRDefault="00EA1E6D" w:rsidP="00747FA9"/>
        </w:tc>
        <w:tc>
          <w:tcPr>
            <w:tcW w:w="1700" w:type="dxa"/>
            <w:gridSpan w:val="2"/>
          </w:tcPr>
          <w:p w:rsidR="00EA1E6D" w:rsidRPr="00747FA9" w:rsidRDefault="00EA1E6D" w:rsidP="00747FA9">
            <w:pPr>
              <w:jc w:val="center"/>
            </w:pPr>
            <w:r w:rsidRPr="00747FA9">
              <w:t>2017 г.</w:t>
            </w:r>
          </w:p>
        </w:tc>
        <w:tc>
          <w:tcPr>
            <w:tcW w:w="1559" w:type="dxa"/>
            <w:gridSpan w:val="2"/>
          </w:tcPr>
          <w:p w:rsidR="00EA1E6D" w:rsidRPr="00747FA9" w:rsidRDefault="00EA1E6D" w:rsidP="00747FA9">
            <w:pPr>
              <w:jc w:val="center"/>
            </w:pPr>
            <w:r w:rsidRPr="00747FA9">
              <w:t>2018 г.</w:t>
            </w:r>
          </w:p>
        </w:tc>
        <w:tc>
          <w:tcPr>
            <w:tcW w:w="1701" w:type="dxa"/>
            <w:gridSpan w:val="2"/>
          </w:tcPr>
          <w:p w:rsidR="00EA1E6D" w:rsidRPr="00747FA9" w:rsidRDefault="00EA1E6D" w:rsidP="00747FA9">
            <w:pPr>
              <w:jc w:val="center"/>
            </w:pPr>
            <w:r w:rsidRPr="00747FA9">
              <w:t>2019 г.</w:t>
            </w:r>
          </w:p>
        </w:tc>
        <w:tc>
          <w:tcPr>
            <w:tcW w:w="1559" w:type="dxa"/>
            <w:gridSpan w:val="2"/>
          </w:tcPr>
          <w:p w:rsidR="00EA1E6D" w:rsidRPr="00747FA9" w:rsidRDefault="00EA1E6D" w:rsidP="00747FA9">
            <w:pPr>
              <w:jc w:val="center"/>
            </w:pPr>
            <w:r w:rsidRPr="00747FA9">
              <w:t>2020 г.</w:t>
            </w:r>
          </w:p>
        </w:tc>
        <w:tc>
          <w:tcPr>
            <w:tcW w:w="1562" w:type="dxa"/>
            <w:gridSpan w:val="2"/>
          </w:tcPr>
          <w:p w:rsidR="00EA1E6D" w:rsidRPr="00747FA9" w:rsidRDefault="00EA1E6D" w:rsidP="00747FA9">
            <w:pPr>
              <w:jc w:val="center"/>
            </w:pPr>
            <w:r w:rsidRPr="00747FA9">
              <w:t>2021</w:t>
            </w: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  <w:vMerge/>
          </w:tcPr>
          <w:p w:rsidR="00EA1E6D" w:rsidRPr="00747FA9" w:rsidRDefault="00EA1E6D" w:rsidP="00747FA9"/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993" w:type="dxa"/>
          </w:tcPr>
          <w:p w:rsidR="00EA1E6D" w:rsidRPr="00747FA9" w:rsidRDefault="000D09DC" w:rsidP="000D09DC">
            <w:pPr>
              <w:jc w:val="center"/>
            </w:pPr>
            <w:r w:rsidRPr="00747FA9">
              <w:t>пок.</w:t>
            </w:r>
            <w:r>
              <w:t xml:space="preserve"> </w:t>
            </w:r>
            <w:r w:rsidRPr="00747FA9">
              <w:t>на</w:t>
            </w:r>
            <w:r w:rsidR="00EA1E6D" w:rsidRPr="00747FA9">
              <w:t xml:space="preserve"> 100 тыс. нас</w:t>
            </w:r>
            <w:r>
              <w:t>еления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851" w:type="dxa"/>
          </w:tcPr>
          <w:p w:rsidR="00EA1E6D" w:rsidRPr="00747FA9" w:rsidRDefault="000D09DC" w:rsidP="00747FA9">
            <w:pPr>
              <w:jc w:val="center"/>
            </w:pPr>
            <w:r w:rsidRPr="00747FA9">
              <w:t>пок.</w:t>
            </w:r>
            <w:r>
              <w:t xml:space="preserve"> </w:t>
            </w:r>
            <w:r w:rsidRPr="00747FA9">
              <w:t>на</w:t>
            </w:r>
            <w:r w:rsidR="00EA1E6D" w:rsidRPr="00747FA9">
              <w:t xml:space="preserve"> 100 тыс. </w:t>
            </w:r>
            <w:r w:rsidRPr="00747FA9">
              <w:t>нас</w:t>
            </w:r>
            <w:r>
              <w:t>еления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пок.</w:t>
            </w:r>
            <w:r w:rsidR="000D09DC">
              <w:t xml:space="preserve"> </w:t>
            </w:r>
            <w:r w:rsidRPr="00747FA9">
              <w:t xml:space="preserve">на 100 тыс. </w:t>
            </w:r>
            <w:r w:rsidR="000D09DC" w:rsidRPr="00747FA9">
              <w:t>нас</w:t>
            </w:r>
            <w:r w:rsidR="000D09DC">
              <w:t>еления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850" w:type="dxa"/>
          </w:tcPr>
          <w:p w:rsidR="00EA1E6D" w:rsidRPr="000D09DC" w:rsidRDefault="00EA1E6D" w:rsidP="00747FA9">
            <w:pPr>
              <w:jc w:val="center"/>
              <w:rPr>
                <w:b/>
              </w:rPr>
            </w:pPr>
            <w:r w:rsidRPr="00747FA9">
              <w:t>пок.</w:t>
            </w:r>
            <w:r w:rsidR="000D09DC">
              <w:t xml:space="preserve"> </w:t>
            </w:r>
            <w:r w:rsidRPr="00747FA9">
              <w:t xml:space="preserve">на 100 тыс. </w:t>
            </w:r>
            <w:r w:rsidR="000D09DC" w:rsidRPr="00747FA9">
              <w:t>нас</w:t>
            </w:r>
            <w:r w:rsidR="000D09DC">
              <w:t>еления</w:t>
            </w: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  <w:r w:rsidRPr="00747FA9">
              <w:t>пок.</w:t>
            </w:r>
            <w:r w:rsidR="000D09DC">
              <w:t xml:space="preserve"> </w:t>
            </w:r>
            <w:r w:rsidRPr="00747FA9">
              <w:t xml:space="preserve">на 100 тыс. </w:t>
            </w:r>
            <w:r w:rsidR="000D09DC" w:rsidRPr="00747FA9">
              <w:t>нас</w:t>
            </w:r>
            <w:r w:rsidR="000D09DC">
              <w:t>еления</w:t>
            </w: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Смертность от БСК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993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310,2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1073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332,1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984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301,9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1095</w:t>
            </w: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  <w:r w:rsidRPr="00747FA9">
              <w:t>333,0</w:t>
            </w: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996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  <w:r w:rsidRPr="00747FA9">
              <w:t>301,5</w:t>
            </w: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Гипертоническая болезнь (I10-15)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4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1,2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1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0,3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1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0,3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4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  <w:r w:rsidRPr="00747FA9">
              <w:t>1,21</w:t>
            </w: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ИБС (I20-25)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522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163,1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608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188,2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519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159,3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573</w:t>
            </w: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  <w:r w:rsidRPr="00747FA9">
              <w:t>175,0</w:t>
            </w: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543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  <w:r w:rsidRPr="00747FA9">
              <w:t>164,3</w:t>
            </w: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Инфаркт миокарда (I21-22)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101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31,5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107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33,1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82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25,2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124</w:t>
            </w: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  <w:r w:rsidRPr="00747FA9">
              <w:t>37,9</w:t>
            </w: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92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  <w:r w:rsidRPr="00747FA9">
              <w:t>27,8</w:t>
            </w: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Остановка сердца (I 46)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Фибрилляция предсердий (I48)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-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-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-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-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Сердечная недостаточность (I50)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1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0,3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1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0,3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ЦВБ (I60-69)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330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103,1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338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104,6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319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97,9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306</w:t>
            </w: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  <w:r w:rsidRPr="00747FA9">
              <w:t>93,5</w:t>
            </w: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298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  <w:r w:rsidRPr="00747FA9">
              <w:t>90,2</w:t>
            </w: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Субарахноидальное кровоизлияние (I60)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17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5,3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15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4,7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12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3,7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19</w:t>
            </w: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  <w:r w:rsidRPr="00747FA9">
              <w:t>5,8</w:t>
            </w: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19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  <w:r w:rsidRPr="00747FA9">
              <w:t>5,75</w:t>
            </w: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Внутримозговое кровоизлияние (I61)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131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41,1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132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41,0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96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29,6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102</w:t>
            </w: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  <w:r w:rsidRPr="00747FA9">
              <w:t>31,2</w:t>
            </w: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123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  <w:r w:rsidRPr="00747FA9">
              <w:t>37,2</w:t>
            </w: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Инфаркт мозга(I63)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84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26,4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78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24,2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98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30,2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72</w:t>
            </w: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  <w:r w:rsidRPr="00747FA9">
              <w:t>22,0</w:t>
            </w: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59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  <w:r w:rsidRPr="00747FA9">
              <w:t>17,8</w:t>
            </w: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Инсульт, неуточненный как кровоизлияние или инфаркт мозга (I64)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2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0,6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1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0,3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1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0,3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  <w:r w:rsidRPr="00747FA9">
              <w:t>0</w:t>
            </w: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Неустановленные причины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57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17,9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38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11,8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54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16,6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51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  <w:r w:rsidRPr="00747FA9">
              <w:t>15,4</w:t>
            </w:r>
          </w:p>
        </w:tc>
      </w:tr>
      <w:tr w:rsidR="00EA1E6D" w:rsidRPr="00747FA9" w:rsidTr="00747FA9">
        <w:trPr>
          <w:jc w:val="center"/>
        </w:trPr>
        <w:tc>
          <w:tcPr>
            <w:tcW w:w="2268" w:type="dxa"/>
          </w:tcPr>
          <w:p w:rsidR="00EA1E6D" w:rsidRPr="00747FA9" w:rsidRDefault="00EA1E6D" w:rsidP="00747FA9">
            <w:r w:rsidRPr="00747FA9">
              <w:t>По старости (R54)</w:t>
            </w:r>
          </w:p>
        </w:tc>
        <w:tc>
          <w:tcPr>
            <w:tcW w:w="707" w:type="dxa"/>
          </w:tcPr>
          <w:p w:rsidR="00EA1E6D" w:rsidRPr="00747FA9" w:rsidRDefault="00EA1E6D" w:rsidP="00747FA9">
            <w:pPr>
              <w:jc w:val="center"/>
            </w:pPr>
            <w:r w:rsidRPr="00747FA9">
              <w:t>18</w:t>
            </w:r>
          </w:p>
        </w:tc>
        <w:tc>
          <w:tcPr>
            <w:tcW w:w="993" w:type="dxa"/>
          </w:tcPr>
          <w:p w:rsidR="00EA1E6D" w:rsidRPr="00747FA9" w:rsidRDefault="00EA1E6D" w:rsidP="00747FA9">
            <w:pPr>
              <w:jc w:val="center"/>
            </w:pPr>
            <w:r w:rsidRPr="00747FA9">
              <w:t>5,6</w:t>
            </w:r>
          </w:p>
        </w:tc>
        <w:tc>
          <w:tcPr>
            <w:tcW w:w="708" w:type="dxa"/>
          </w:tcPr>
          <w:p w:rsidR="00EA1E6D" w:rsidRPr="00747FA9" w:rsidRDefault="00EA1E6D" w:rsidP="00747FA9">
            <w:pPr>
              <w:jc w:val="center"/>
            </w:pPr>
            <w:r w:rsidRPr="00747FA9">
              <w:t>24</w:t>
            </w:r>
          </w:p>
        </w:tc>
        <w:tc>
          <w:tcPr>
            <w:tcW w:w="851" w:type="dxa"/>
          </w:tcPr>
          <w:p w:rsidR="00EA1E6D" w:rsidRPr="00747FA9" w:rsidRDefault="00EA1E6D" w:rsidP="00747FA9">
            <w:pPr>
              <w:jc w:val="center"/>
            </w:pPr>
            <w:r w:rsidRPr="00747FA9">
              <w:t>7,4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22</w:t>
            </w:r>
          </w:p>
        </w:tc>
        <w:tc>
          <w:tcPr>
            <w:tcW w:w="992" w:type="dxa"/>
          </w:tcPr>
          <w:p w:rsidR="00EA1E6D" w:rsidRPr="00747FA9" w:rsidRDefault="00EA1E6D" w:rsidP="00747FA9">
            <w:pPr>
              <w:jc w:val="center"/>
            </w:pPr>
            <w:r w:rsidRPr="00747FA9">
              <w:t>6,8</w:t>
            </w:r>
          </w:p>
        </w:tc>
        <w:tc>
          <w:tcPr>
            <w:tcW w:w="709" w:type="dxa"/>
          </w:tcPr>
          <w:p w:rsidR="00EA1E6D" w:rsidRPr="00747FA9" w:rsidRDefault="00EA1E6D" w:rsidP="00747FA9">
            <w:pPr>
              <w:jc w:val="center"/>
            </w:pPr>
            <w:r w:rsidRPr="00747FA9">
              <w:t>15</w:t>
            </w:r>
          </w:p>
        </w:tc>
        <w:tc>
          <w:tcPr>
            <w:tcW w:w="850" w:type="dxa"/>
          </w:tcPr>
          <w:p w:rsidR="00EA1E6D" w:rsidRPr="00747FA9" w:rsidRDefault="00EA1E6D" w:rsidP="00747FA9">
            <w:pPr>
              <w:jc w:val="center"/>
            </w:pPr>
            <w:r w:rsidRPr="00747FA9">
              <w:t>4,6</w:t>
            </w:r>
          </w:p>
        </w:tc>
        <w:tc>
          <w:tcPr>
            <w:tcW w:w="710" w:type="dxa"/>
          </w:tcPr>
          <w:p w:rsidR="00EA1E6D" w:rsidRPr="00747FA9" w:rsidRDefault="00EA1E6D" w:rsidP="00747FA9">
            <w:pPr>
              <w:jc w:val="center"/>
            </w:pPr>
            <w:r w:rsidRPr="00747FA9">
              <w:t>9</w:t>
            </w:r>
          </w:p>
        </w:tc>
        <w:tc>
          <w:tcPr>
            <w:tcW w:w="852" w:type="dxa"/>
          </w:tcPr>
          <w:p w:rsidR="00EA1E6D" w:rsidRPr="00747FA9" w:rsidRDefault="00EA1E6D" w:rsidP="00747FA9">
            <w:pPr>
              <w:jc w:val="center"/>
            </w:pPr>
            <w:r w:rsidRPr="00747FA9">
              <w:t>2,72</w:t>
            </w:r>
          </w:p>
        </w:tc>
      </w:tr>
    </w:tbl>
    <w:p w:rsidR="00F91419" w:rsidRPr="00747FA9" w:rsidRDefault="00F91419" w:rsidP="00747FA9">
      <w:pPr>
        <w:ind w:firstLine="709"/>
        <w:jc w:val="both"/>
        <w:rPr>
          <w:sz w:val="28"/>
          <w:szCs w:val="28"/>
        </w:rPr>
      </w:pPr>
    </w:p>
    <w:p w:rsidR="00F91419" w:rsidRPr="00747FA9" w:rsidRDefault="00F91419" w:rsidP="00747FA9">
      <w:pPr>
        <w:ind w:firstLine="709"/>
        <w:jc w:val="both"/>
        <w:rPr>
          <w:sz w:val="28"/>
          <w:szCs w:val="28"/>
        </w:rPr>
      </w:pPr>
      <w:r w:rsidRPr="00747FA9">
        <w:rPr>
          <w:sz w:val="28"/>
          <w:szCs w:val="28"/>
        </w:rPr>
        <w:t xml:space="preserve">Показатель смертности от болезней системы кровообращения </w:t>
      </w:r>
      <w:r w:rsidR="00EA1E6D" w:rsidRPr="00747FA9">
        <w:rPr>
          <w:sz w:val="28"/>
          <w:szCs w:val="28"/>
        </w:rPr>
        <w:t>сни</w:t>
      </w:r>
      <w:r w:rsidR="00CB6422" w:rsidRPr="00747FA9">
        <w:rPr>
          <w:sz w:val="28"/>
          <w:szCs w:val="28"/>
        </w:rPr>
        <w:t xml:space="preserve">зился </w:t>
      </w:r>
      <w:r w:rsidR="00EA1E6D" w:rsidRPr="00747FA9">
        <w:rPr>
          <w:sz w:val="28"/>
          <w:szCs w:val="28"/>
        </w:rPr>
        <w:t xml:space="preserve">по сравнению с </w:t>
      </w:r>
      <w:r w:rsidRPr="00747FA9">
        <w:rPr>
          <w:sz w:val="28"/>
          <w:szCs w:val="28"/>
        </w:rPr>
        <w:t>20</w:t>
      </w:r>
      <w:r w:rsidR="00EA1E6D" w:rsidRPr="00747FA9">
        <w:rPr>
          <w:sz w:val="28"/>
          <w:szCs w:val="28"/>
        </w:rPr>
        <w:t>20</w:t>
      </w:r>
      <w:r w:rsidRPr="00747FA9">
        <w:rPr>
          <w:sz w:val="28"/>
          <w:szCs w:val="28"/>
        </w:rPr>
        <w:t xml:space="preserve"> г</w:t>
      </w:r>
      <w:r w:rsidR="007B7020" w:rsidRPr="00747FA9">
        <w:rPr>
          <w:sz w:val="28"/>
          <w:szCs w:val="28"/>
        </w:rPr>
        <w:t>одом на 9,04 процента</w:t>
      </w:r>
      <w:r w:rsidRPr="00747FA9">
        <w:rPr>
          <w:sz w:val="28"/>
          <w:szCs w:val="28"/>
        </w:rPr>
        <w:t>.</w:t>
      </w:r>
      <w:r w:rsidR="007B7020" w:rsidRPr="00747FA9">
        <w:rPr>
          <w:sz w:val="28"/>
          <w:szCs w:val="28"/>
        </w:rPr>
        <w:t xml:space="preserve"> (2019</w:t>
      </w:r>
      <w:r w:rsidRPr="00747FA9">
        <w:rPr>
          <w:sz w:val="28"/>
          <w:szCs w:val="28"/>
        </w:rPr>
        <w:t xml:space="preserve"> г.</w:t>
      </w:r>
      <w:r w:rsidR="007B7020" w:rsidRPr="00747FA9">
        <w:rPr>
          <w:sz w:val="28"/>
          <w:szCs w:val="28"/>
        </w:rPr>
        <w:t xml:space="preserve"> – 301,9</w:t>
      </w:r>
      <w:r w:rsidRPr="00747FA9">
        <w:rPr>
          <w:sz w:val="28"/>
          <w:szCs w:val="28"/>
        </w:rPr>
        <w:t>; 2020 г. – 333,0)</w:t>
      </w:r>
      <w:r w:rsidR="003F0B65">
        <w:rPr>
          <w:sz w:val="28"/>
          <w:szCs w:val="28"/>
        </w:rPr>
        <w:t>,</w:t>
      </w:r>
      <w:r w:rsidRPr="00747FA9">
        <w:rPr>
          <w:sz w:val="28"/>
          <w:szCs w:val="28"/>
        </w:rPr>
        <w:t xml:space="preserve"> к 2024 году </w:t>
      </w:r>
      <w:r w:rsidR="003F0B65">
        <w:rPr>
          <w:sz w:val="28"/>
          <w:szCs w:val="28"/>
        </w:rPr>
        <w:t>предполагается снижение</w:t>
      </w:r>
      <w:r w:rsidRPr="00747FA9">
        <w:rPr>
          <w:sz w:val="28"/>
          <w:szCs w:val="28"/>
        </w:rPr>
        <w:t xml:space="preserve"> до 299,0 на 100 тыс. населения. В структуре смертности от </w:t>
      </w:r>
      <w:r w:rsidR="00A8249B" w:rsidRPr="00747FA9">
        <w:rPr>
          <w:sz w:val="28"/>
          <w:szCs w:val="28"/>
        </w:rPr>
        <w:lastRenderedPageBreak/>
        <w:t>болезней системы кровообращения</w:t>
      </w:r>
      <w:r w:rsidRPr="00747FA9">
        <w:rPr>
          <w:sz w:val="28"/>
          <w:szCs w:val="28"/>
        </w:rPr>
        <w:t xml:space="preserve"> ведущей причиной остается ишемическая болезнь сердца – 55,8 процента от всех умерших по причине </w:t>
      </w:r>
      <w:r w:rsidR="00A8249B" w:rsidRPr="00747FA9">
        <w:rPr>
          <w:sz w:val="28"/>
          <w:szCs w:val="28"/>
        </w:rPr>
        <w:t>болезней системы кровообращения</w:t>
      </w:r>
      <w:r w:rsidRPr="00747FA9">
        <w:rPr>
          <w:sz w:val="28"/>
          <w:szCs w:val="28"/>
        </w:rPr>
        <w:t>, Второе место занимает смертность от цереброваскулярных болезней – 29,8 процента.</w:t>
      </w:r>
    </w:p>
    <w:p w:rsidR="003F0B65" w:rsidRPr="00747FA9" w:rsidRDefault="003F0B65" w:rsidP="00747FA9">
      <w:pPr>
        <w:jc w:val="center"/>
        <w:rPr>
          <w:sz w:val="28"/>
          <w:szCs w:val="28"/>
        </w:rPr>
      </w:pPr>
    </w:p>
    <w:p w:rsidR="00F91419" w:rsidRPr="00747FA9" w:rsidRDefault="00F91419" w:rsidP="00747FA9">
      <w:pPr>
        <w:jc w:val="center"/>
        <w:rPr>
          <w:sz w:val="28"/>
          <w:szCs w:val="28"/>
        </w:rPr>
      </w:pPr>
      <w:r w:rsidRPr="00747FA9">
        <w:rPr>
          <w:sz w:val="28"/>
          <w:szCs w:val="28"/>
        </w:rPr>
        <w:t>Смертность от болезней системы кровообращения</w:t>
      </w:r>
    </w:p>
    <w:p w:rsidR="00F91419" w:rsidRPr="00747FA9" w:rsidRDefault="00F91419" w:rsidP="00747FA9">
      <w:pPr>
        <w:jc w:val="center"/>
        <w:rPr>
          <w:sz w:val="28"/>
          <w:szCs w:val="28"/>
        </w:rPr>
      </w:pPr>
      <w:r w:rsidRPr="00747FA9">
        <w:rPr>
          <w:sz w:val="28"/>
          <w:szCs w:val="28"/>
        </w:rPr>
        <w:t>(на 100 тыс. населения)</w:t>
      </w:r>
    </w:p>
    <w:p w:rsidR="00F91419" w:rsidRPr="00747FA9" w:rsidRDefault="00F91419" w:rsidP="00747FA9">
      <w:pPr>
        <w:jc w:val="center"/>
        <w:rPr>
          <w:sz w:val="28"/>
          <w:szCs w:val="28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78"/>
        <w:gridCol w:w="1197"/>
        <w:gridCol w:w="1213"/>
        <w:gridCol w:w="1134"/>
        <w:gridCol w:w="1134"/>
        <w:gridCol w:w="992"/>
        <w:gridCol w:w="1075"/>
        <w:gridCol w:w="1075"/>
      </w:tblGrid>
      <w:tr w:rsidR="007B7020" w:rsidRPr="00747FA9" w:rsidTr="00747FA9">
        <w:trPr>
          <w:trHeight w:val="283"/>
          <w:tblHeader/>
          <w:jc w:val="center"/>
        </w:trPr>
        <w:tc>
          <w:tcPr>
            <w:tcW w:w="2778" w:type="dxa"/>
          </w:tcPr>
          <w:p w:rsidR="007B7020" w:rsidRPr="00747FA9" w:rsidRDefault="007B7020" w:rsidP="00747FA9">
            <w:pPr>
              <w:jc w:val="center"/>
            </w:pPr>
            <w:r w:rsidRPr="00747FA9">
              <w:t>Территория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2015 г.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2016 г.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2017 г.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2018 г.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2019 г.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2020 г.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2021 г.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Российская Федерация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635,3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616,4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584,7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573,6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573,7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 xml:space="preserve">Сибирский </w:t>
            </w:r>
            <w:r w:rsidR="00747FA9">
              <w:t>ф</w:t>
            </w:r>
            <w:r w:rsidRPr="00747FA9">
              <w:t>едеральный округ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600,5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579,1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526,9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542,4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598,7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Республика Тыва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347,0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343,8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310,2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330,5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287,6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313,4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298,8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г. Кызыл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297,3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320,0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272,1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318,0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257,0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293,0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274,8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г. Ак-Довурак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248,5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190,9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338,8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213,5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220,1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147,0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326,8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Бай-Тайгинский</w:t>
            </w:r>
            <w:r w:rsidR="003F0B65">
              <w:t xml:space="preserve"> </w:t>
            </w:r>
            <w:r w:rsidR="003F0B65" w:rsidRPr="003F0B65">
              <w:t>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419,4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304,2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331,4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256,5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246,1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376,5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495,3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 xml:space="preserve">Барун-Хемчикский </w:t>
            </w:r>
            <w:r w:rsidR="003F0B65" w:rsidRPr="003F0B65">
              <w:t>кожуун</w:t>
            </w:r>
            <w:r w:rsidR="003F0B65" w:rsidRPr="00747FA9">
              <w:t xml:space="preserve"> </w:t>
            </w:r>
            <w:r w:rsidRPr="00747FA9">
              <w:t>(село)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304,4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427,3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371,0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290,4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299,3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266,2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247,1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Дзун-Хемчикский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475,3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319,7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330,3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298,9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316,1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348,8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287,3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Каа-Хемский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475,1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478,0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461,4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393,8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554,1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495,1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485,9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Кызылский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280,4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281,1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282,4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265,8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238,9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286,0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252,7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Монгун-Тайгинский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327,1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288,2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200,3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183,0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230,8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278,7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210,8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Овюрский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366,9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277,3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317,9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230,1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342,3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327,5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410,4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Пий-Хемский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605,3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582,6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470,8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340,5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497,3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562,8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499,4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Сут-Хольский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264,6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175,0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210,8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310,5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297,0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371,9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184,8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Тандинский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425,3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353,7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332,0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256,9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271,8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210,4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255,4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Тере-Хольский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479,5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530,5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315,0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260,4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203,1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300,9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489,0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Тес-Хемский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409,1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337,2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429,4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261,1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258,2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417,8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230,0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Тоджинский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325,8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294,1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352,9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168,1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197,5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165,4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264,7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Улуг-Хемский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354,1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483,8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308,0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338,3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325,4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333,1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300,1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Чаа-Хольский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378,8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476,0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456,7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244,5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325,4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356,0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337,5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Чеди-Хольский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415,4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334,8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369,8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266,9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390,3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285,7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270,4</w:t>
            </w:r>
          </w:p>
        </w:tc>
      </w:tr>
      <w:tr w:rsidR="007B7020" w:rsidRPr="00747FA9" w:rsidTr="00747FA9">
        <w:trPr>
          <w:trHeight w:val="283"/>
          <w:jc w:val="center"/>
        </w:trPr>
        <w:tc>
          <w:tcPr>
            <w:tcW w:w="2778" w:type="dxa"/>
          </w:tcPr>
          <w:p w:rsidR="007B7020" w:rsidRPr="00747FA9" w:rsidRDefault="007B7020" w:rsidP="00747FA9">
            <w:r w:rsidRPr="00747FA9">
              <w:t>Эрзинский</w:t>
            </w:r>
            <w:r w:rsidR="003F0B65" w:rsidRPr="003F0B65">
              <w:t xml:space="preserve"> кожуун</w:t>
            </w:r>
          </w:p>
        </w:tc>
        <w:tc>
          <w:tcPr>
            <w:tcW w:w="1197" w:type="dxa"/>
          </w:tcPr>
          <w:p w:rsidR="007B7020" w:rsidRPr="00747FA9" w:rsidRDefault="007B7020" w:rsidP="00747FA9">
            <w:pPr>
              <w:jc w:val="center"/>
            </w:pPr>
            <w:r w:rsidRPr="00747FA9">
              <w:t>385,5</w:t>
            </w:r>
          </w:p>
        </w:tc>
        <w:tc>
          <w:tcPr>
            <w:tcW w:w="1213" w:type="dxa"/>
          </w:tcPr>
          <w:p w:rsidR="007B7020" w:rsidRPr="00747FA9" w:rsidRDefault="007B7020" w:rsidP="00747FA9">
            <w:pPr>
              <w:jc w:val="center"/>
            </w:pPr>
            <w:r w:rsidRPr="00747FA9">
              <w:t>494,3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144,1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263,5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276,0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433,7</w:t>
            </w:r>
          </w:p>
        </w:tc>
        <w:tc>
          <w:tcPr>
            <w:tcW w:w="1075" w:type="dxa"/>
          </w:tcPr>
          <w:p w:rsidR="007B7020" w:rsidRPr="00747FA9" w:rsidRDefault="007B7020" w:rsidP="00747FA9">
            <w:pPr>
              <w:jc w:val="center"/>
            </w:pPr>
            <w:r w:rsidRPr="00747FA9">
              <w:t>334,1</w:t>
            </w:r>
          </w:p>
        </w:tc>
      </w:tr>
    </w:tbl>
    <w:p w:rsidR="00F91419" w:rsidRPr="00747FA9" w:rsidRDefault="00F91419" w:rsidP="00747FA9">
      <w:pPr>
        <w:jc w:val="center"/>
        <w:rPr>
          <w:sz w:val="28"/>
          <w:szCs w:val="28"/>
        </w:rPr>
      </w:pPr>
    </w:p>
    <w:p w:rsidR="00747FA9" w:rsidRDefault="00F91419" w:rsidP="00747FA9">
      <w:pPr>
        <w:jc w:val="center"/>
        <w:rPr>
          <w:rFonts w:eastAsia="Arial"/>
          <w:sz w:val="28"/>
          <w:szCs w:val="28"/>
        </w:rPr>
      </w:pPr>
      <w:bookmarkStart w:id="13" w:name="_Toc528051291"/>
      <w:bookmarkStart w:id="14" w:name="_Toc67304865"/>
      <w:r w:rsidRPr="00747FA9">
        <w:rPr>
          <w:rFonts w:eastAsia="Arial"/>
          <w:sz w:val="28"/>
          <w:szCs w:val="28"/>
        </w:rPr>
        <w:t>Умершие по классам причин смерти</w:t>
      </w:r>
      <w:bookmarkEnd w:id="13"/>
      <w:r w:rsidRPr="00747FA9">
        <w:rPr>
          <w:rFonts w:eastAsia="Arial"/>
          <w:sz w:val="28"/>
          <w:szCs w:val="28"/>
        </w:rPr>
        <w:t xml:space="preserve"> </w:t>
      </w:r>
    </w:p>
    <w:p w:rsidR="00F91419" w:rsidRPr="00747FA9" w:rsidRDefault="00F91419" w:rsidP="00747FA9">
      <w:pPr>
        <w:jc w:val="center"/>
        <w:rPr>
          <w:sz w:val="28"/>
          <w:szCs w:val="28"/>
        </w:rPr>
      </w:pPr>
      <w:r w:rsidRPr="00747FA9">
        <w:rPr>
          <w:rFonts w:eastAsia="Arial"/>
          <w:sz w:val="28"/>
          <w:szCs w:val="28"/>
        </w:rPr>
        <w:t>в Республике Тыва</w:t>
      </w:r>
      <w:bookmarkEnd w:id="14"/>
      <w:r w:rsidR="00747FA9">
        <w:rPr>
          <w:rFonts w:eastAsia="Arial"/>
          <w:sz w:val="28"/>
          <w:szCs w:val="28"/>
        </w:rPr>
        <w:t xml:space="preserve"> </w:t>
      </w:r>
      <w:r w:rsidRPr="00747FA9">
        <w:rPr>
          <w:sz w:val="28"/>
          <w:szCs w:val="28"/>
        </w:rPr>
        <w:t>(человек)</w:t>
      </w:r>
    </w:p>
    <w:p w:rsidR="00F91419" w:rsidRPr="00747FA9" w:rsidRDefault="00F91419" w:rsidP="00747FA9">
      <w:pPr>
        <w:jc w:val="center"/>
        <w:rPr>
          <w:sz w:val="28"/>
          <w:szCs w:val="28"/>
        </w:rPr>
      </w:pPr>
    </w:p>
    <w:tbl>
      <w:tblPr>
        <w:tblStyle w:val="a4"/>
        <w:tblW w:w="1038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993"/>
        <w:gridCol w:w="992"/>
        <w:gridCol w:w="1134"/>
        <w:gridCol w:w="957"/>
        <w:gridCol w:w="957"/>
      </w:tblGrid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pPr>
              <w:jc w:val="center"/>
            </w:pPr>
            <w:r w:rsidRPr="00747FA9">
              <w:t>Причины смерти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2015 г.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2016 г.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2017 г.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2018 г.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2019 г.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2020 г.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2021 г.</w:t>
            </w:r>
          </w:p>
        </w:tc>
      </w:tr>
      <w:tr w:rsidR="00747FA9" w:rsidRPr="00747FA9" w:rsidTr="00747FA9">
        <w:trPr>
          <w:jc w:val="center"/>
        </w:trPr>
        <w:tc>
          <w:tcPr>
            <w:tcW w:w="10386" w:type="dxa"/>
            <w:gridSpan w:val="8"/>
          </w:tcPr>
          <w:p w:rsidR="00747FA9" w:rsidRPr="00747FA9" w:rsidRDefault="00747FA9" w:rsidP="00747FA9">
            <w:pPr>
              <w:jc w:val="center"/>
            </w:pPr>
            <w:r w:rsidRPr="00747FA9">
              <w:t>Все население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Умершие от всех причин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3252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3116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2782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2840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2704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3024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3028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в том числе от болезней системы кровообращения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1092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1090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993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1068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984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1095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996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из них от: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гипертонической болезни с преимущественным поражени</w:t>
            </w:r>
            <w:r w:rsidR="00747FA9">
              <w:t>ем сердца и (</w:t>
            </w:r>
            <w:r w:rsidRPr="00747FA9">
              <w:t>или</w:t>
            </w:r>
            <w:r w:rsidR="00747FA9">
              <w:t>)</w:t>
            </w:r>
            <w:r w:rsidRPr="00747FA9">
              <w:t xml:space="preserve"> почек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11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4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1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0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4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ишемической болезни сердца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649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617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522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606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519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573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543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lastRenderedPageBreak/>
              <w:t>в том числе от инфаркта миокарда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99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104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101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109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82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124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92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цереброваскулярных болезней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315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338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330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336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319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306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298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в том числе от ОНМК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210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248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236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226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207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193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201</w:t>
            </w:r>
          </w:p>
        </w:tc>
      </w:tr>
    </w:tbl>
    <w:p w:rsidR="003A6DE2" w:rsidRPr="00747FA9" w:rsidRDefault="003A6DE2" w:rsidP="00747FA9">
      <w:pPr>
        <w:jc w:val="center"/>
        <w:rPr>
          <w:rFonts w:eastAsia="Arial"/>
          <w:sz w:val="28"/>
          <w:szCs w:val="28"/>
        </w:rPr>
      </w:pPr>
      <w:bookmarkStart w:id="15" w:name="_Toc67304866"/>
    </w:p>
    <w:p w:rsidR="00747FA9" w:rsidRDefault="00F91419" w:rsidP="00747FA9">
      <w:pPr>
        <w:jc w:val="center"/>
        <w:rPr>
          <w:rFonts w:eastAsia="Arial"/>
          <w:sz w:val="28"/>
          <w:szCs w:val="28"/>
        </w:rPr>
      </w:pPr>
      <w:r w:rsidRPr="00747FA9">
        <w:rPr>
          <w:rFonts w:eastAsia="Arial"/>
          <w:sz w:val="28"/>
          <w:szCs w:val="28"/>
        </w:rPr>
        <w:t xml:space="preserve">Коэффициенты смертности по основным классам </w:t>
      </w:r>
    </w:p>
    <w:p w:rsidR="00747FA9" w:rsidRDefault="00F91419" w:rsidP="00747FA9">
      <w:pPr>
        <w:jc w:val="center"/>
        <w:rPr>
          <w:sz w:val="28"/>
          <w:szCs w:val="28"/>
        </w:rPr>
      </w:pPr>
      <w:r w:rsidRPr="00747FA9">
        <w:rPr>
          <w:rFonts w:eastAsia="Arial"/>
          <w:sz w:val="28"/>
          <w:szCs w:val="28"/>
        </w:rPr>
        <w:t xml:space="preserve">причин смерти в Республике </w:t>
      </w:r>
      <w:proofErr w:type="gramStart"/>
      <w:r w:rsidRPr="00747FA9">
        <w:rPr>
          <w:rFonts w:eastAsia="Arial"/>
          <w:sz w:val="28"/>
          <w:szCs w:val="28"/>
        </w:rPr>
        <w:t>Тыва</w:t>
      </w:r>
      <w:bookmarkEnd w:id="15"/>
      <w:r w:rsidRPr="00747FA9">
        <w:rPr>
          <w:sz w:val="28"/>
          <w:szCs w:val="28"/>
        </w:rPr>
        <w:t>(</w:t>
      </w:r>
      <w:proofErr w:type="gramEnd"/>
      <w:r w:rsidRPr="00747FA9">
        <w:rPr>
          <w:sz w:val="28"/>
          <w:szCs w:val="28"/>
        </w:rPr>
        <w:t xml:space="preserve">число умерших </w:t>
      </w:r>
    </w:p>
    <w:p w:rsidR="00F91419" w:rsidRPr="00747FA9" w:rsidRDefault="00F91419" w:rsidP="00747FA9">
      <w:pPr>
        <w:jc w:val="center"/>
        <w:rPr>
          <w:sz w:val="28"/>
          <w:szCs w:val="28"/>
        </w:rPr>
      </w:pPr>
      <w:r w:rsidRPr="00747FA9">
        <w:rPr>
          <w:sz w:val="28"/>
          <w:szCs w:val="28"/>
        </w:rPr>
        <w:t>на 100 000 человек населения)</w:t>
      </w:r>
    </w:p>
    <w:p w:rsidR="00F91419" w:rsidRPr="00747FA9" w:rsidRDefault="00F91419" w:rsidP="00747FA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993"/>
        <w:gridCol w:w="992"/>
        <w:gridCol w:w="1134"/>
        <w:gridCol w:w="957"/>
        <w:gridCol w:w="957"/>
      </w:tblGrid>
      <w:tr w:rsidR="007B7020" w:rsidRPr="00747FA9" w:rsidTr="00747FA9">
        <w:trPr>
          <w:tblHeader/>
          <w:jc w:val="center"/>
        </w:trPr>
        <w:tc>
          <w:tcPr>
            <w:tcW w:w="3085" w:type="dxa"/>
          </w:tcPr>
          <w:p w:rsidR="007B7020" w:rsidRPr="00747FA9" w:rsidRDefault="007B7020" w:rsidP="00747FA9">
            <w:pPr>
              <w:jc w:val="center"/>
            </w:pPr>
            <w:r w:rsidRPr="00747FA9">
              <w:t>Причины смерти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2015 г.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2016 г.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2017 г.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2018 г.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2019 г.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2020 г.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2021 г.</w:t>
            </w:r>
          </w:p>
        </w:tc>
      </w:tr>
      <w:tr w:rsidR="007B7020" w:rsidRPr="00747FA9" w:rsidTr="00747FA9">
        <w:trPr>
          <w:jc w:val="center"/>
        </w:trPr>
        <w:tc>
          <w:tcPr>
            <w:tcW w:w="10386" w:type="dxa"/>
            <w:gridSpan w:val="8"/>
          </w:tcPr>
          <w:p w:rsidR="007B7020" w:rsidRPr="00747FA9" w:rsidRDefault="007B7020" w:rsidP="00747FA9">
            <w:pPr>
              <w:jc w:val="center"/>
            </w:pPr>
            <w:r w:rsidRPr="00747FA9">
              <w:t>Все население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Умершие от всех причин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1033,3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982,7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869,0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878,9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829,7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919,5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916,5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в том числе от болезней системы кровообращения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347,0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343,8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310,2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330,5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301,9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333,0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301,5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из них от: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гипертонической болезни с преимущественным поражением сердца и/или почек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1,3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2,2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1,2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0,3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0,3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0,0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1,21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ишемической болезни сердца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206,2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194,6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163,1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188,4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159,3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175,0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164,3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в том числе от инфаркта миокарда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31,5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32,8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31,5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33,9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25,2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37,9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27,8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цереброваскулярных болезней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100,1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106,6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103,1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104,4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97,9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93,5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90,2</w:t>
            </w:r>
          </w:p>
        </w:tc>
      </w:tr>
      <w:tr w:rsidR="007B7020" w:rsidRPr="00747FA9" w:rsidTr="00747FA9">
        <w:trPr>
          <w:jc w:val="center"/>
        </w:trPr>
        <w:tc>
          <w:tcPr>
            <w:tcW w:w="3085" w:type="dxa"/>
          </w:tcPr>
          <w:p w:rsidR="007B7020" w:rsidRPr="00747FA9" w:rsidRDefault="007B7020" w:rsidP="00747FA9">
            <w:r w:rsidRPr="00747FA9">
              <w:t>в том числе от ОНМК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66,9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78,6</w:t>
            </w:r>
          </w:p>
        </w:tc>
        <w:tc>
          <w:tcPr>
            <w:tcW w:w="993" w:type="dxa"/>
          </w:tcPr>
          <w:p w:rsidR="007B7020" w:rsidRPr="00747FA9" w:rsidRDefault="007B7020" w:rsidP="00747FA9">
            <w:pPr>
              <w:jc w:val="center"/>
            </w:pPr>
            <w:r w:rsidRPr="00747FA9">
              <w:t>74,1</w:t>
            </w:r>
          </w:p>
        </w:tc>
        <w:tc>
          <w:tcPr>
            <w:tcW w:w="992" w:type="dxa"/>
          </w:tcPr>
          <w:p w:rsidR="007B7020" w:rsidRPr="00747FA9" w:rsidRDefault="007B7020" w:rsidP="00747FA9">
            <w:pPr>
              <w:jc w:val="center"/>
            </w:pPr>
            <w:r w:rsidRPr="00747FA9">
              <w:t>70,2</w:t>
            </w:r>
          </w:p>
        </w:tc>
        <w:tc>
          <w:tcPr>
            <w:tcW w:w="1134" w:type="dxa"/>
          </w:tcPr>
          <w:p w:rsidR="007B7020" w:rsidRPr="00747FA9" w:rsidRDefault="007B7020" w:rsidP="00747FA9">
            <w:pPr>
              <w:jc w:val="center"/>
            </w:pPr>
            <w:r w:rsidRPr="00747FA9">
              <w:t>63,8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59,0</w:t>
            </w:r>
          </w:p>
        </w:tc>
        <w:tc>
          <w:tcPr>
            <w:tcW w:w="957" w:type="dxa"/>
          </w:tcPr>
          <w:p w:rsidR="007B7020" w:rsidRPr="00747FA9" w:rsidRDefault="007B7020" w:rsidP="00747FA9">
            <w:pPr>
              <w:jc w:val="center"/>
            </w:pPr>
            <w:r w:rsidRPr="00747FA9">
              <w:t>60,8</w:t>
            </w:r>
          </w:p>
        </w:tc>
      </w:tr>
    </w:tbl>
    <w:p w:rsidR="00F91419" w:rsidRPr="00747FA9" w:rsidRDefault="00F91419" w:rsidP="00747FA9">
      <w:pPr>
        <w:ind w:firstLine="709"/>
        <w:jc w:val="both"/>
        <w:rPr>
          <w:sz w:val="28"/>
          <w:szCs w:val="28"/>
        </w:rPr>
      </w:pPr>
    </w:p>
    <w:p w:rsidR="00F91419" w:rsidRPr="00747FA9" w:rsidRDefault="007B7020" w:rsidP="00747FA9">
      <w:pPr>
        <w:ind w:firstLine="709"/>
        <w:jc w:val="both"/>
        <w:rPr>
          <w:sz w:val="28"/>
          <w:szCs w:val="28"/>
        </w:rPr>
      </w:pPr>
      <w:r w:rsidRPr="00747FA9">
        <w:rPr>
          <w:sz w:val="28"/>
          <w:szCs w:val="28"/>
        </w:rPr>
        <w:t>В 2021</w:t>
      </w:r>
      <w:r w:rsidR="00F91419" w:rsidRPr="00747FA9">
        <w:rPr>
          <w:sz w:val="28"/>
          <w:szCs w:val="28"/>
        </w:rPr>
        <w:t xml:space="preserve"> г. в структуре смертности первое место занимает ишемическая болезнь сердца. Доля данной причины составляет 52,5 процента (число умерших на 100 тыс. населения – 175,0) от общего числа умерших от болезней системы кровообращения, в том числе инфаркты миокарда составляют 11,4 процента (число умерших на 100 тыс. населения – 37</w:t>
      </w:r>
      <w:r w:rsidR="00E5572C" w:rsidRPr="00747FA9">
        <w:rPr>
          <w:sz w:val="28"/>
          <w:szCs w:val="28"/>
        </w:rPr>
        <w:t>,9) от общего числа умерших от </w:t>
      </w:r>
      <w:r w:rsidR="008E1613" w:rsidRPr="00747FA9">
        <w:rPr>
          <w:sz w:val="28"/>
          <w:szCs w:val="28"/>
        </w:rPr>
        <w:t>ишемической болезни сердца</w:t>
      </w:r>
      <w:r w:rsidR="00F91419" w:rsidRPr="00747FA9">
        <w:rPr>
          <w:sz w:val="28"/>
          <w:szCs w:val="28"/>
        </w:rPr>
        <w:t>. Второе место – цереброваскулярная болезнь. Доля данной причины составляет 28 процентов (число умерших на 100 тыс. населения – 93,5) от общего числа умерших от болезней системы кровообращения, из них: острое нарушение мозгового кровообращения 17,7 процента (число умерших на 100 тыс. населения – 59,0). Гипертоническая болезнь составляет 0 процентов (число умерших на 100 тыс. населения – 0) от общего числа умерших от болезней системы кровообращения.</w:t>
      </w:r>
    </w:p>
    <w:p w:rsidR="00077372" w:rsidRPr="00747FA9" w:rsidRDefault="00591E69" w:rsidP="00747FA9">
      <w:pPr>
        <w:ind w:firstLine="709"/>
        <w:jc w:val="both"/>
        <w:rPr>
          <w:sz w:val="28"/>
          <w:szCs w:val="28"/>
        </w:rPr>
      </w:pPr>
      <w:r w:rsidRPr="00747FA9">
        <w:rPr>
          <w:sz w:val="28"/>
          <w:szCs w:val="28"/>
        </w:rPr>
        <w:t>Анализ показателей смертности от сердечно-сосудистых заболеваний (ССЗ) с обозначением динамики за последние 5 лет в разрезе основных заболеваний</w:t>
      </w:r>
      <w:r w:rsidR="009E4556" w:rsidRPr="00747FA9">
        <w:rPr>
          <w:sz w:val="28"/>
          <w:szCs w:val="28"/>
        </w:rPr>
        <w:t xml:space="preserve"> </w:t>
      </w:r>
      <w:r w:rsidR="000D09DC" w:rsidRPr="00747FA9">
        <w:rPr>
          <w:sz w:val="28"/>
          <w:szCs w:val="28"/>
        </w:rPr>
        <w:t>показывает</w:t>
      </w:r>
      <w:r w:rsidR="000D09DC">
        <w:rPr>
          <w:sz w:val="28"/>
          <w:szCs w:val="28"/>
        </w:rPr>
        <w:t xml:space="preserve"> </w:t>
      </w:r>
      <w:r w:rsidR="000D09DC" w:rsidRPr="00747FA9">
        <w:rPr>
          <w:sz w:val="28"/>
          <w:szCs w:val="28"/>
        </w:rPr>
        <w:t>следующую</w:t>
      </w:r>
      <w:r w:rsidR="00077372" w:rsidRPr="00747FA9">
        <w:rPr>
          <w:sz w:val="28"/>
          <w:szCs w:val="28"/>
        </w:rPr>
        <w:t xml:space="preserve"> динамику.</w:t>
      </w:r>
    </w:p>
    <w:p w:rsidR="00F91419" w:rsidRPr="00747FA9" w:rsidRDefault="00F91419" w:rsidP="00747FA9">
      <w:pPr>
        <w:ind w:firstLine="709"/>
        <w:jc w:val="both"/>
        <w:rPr>
          <w:sz w:val="28"/>
          <w:szCs w:val="28"/>
        </w:rPr>
      </w:pPr>
      <w:r w:rsidRPr="00747FA9">
        <w:rPr>
          <w:sz w:val="28"/>
          <w:szCs w:val="28"/>
        </w:rPr>
        <w:t xml:space="preserve">Смертность населения от гипертонической болезни </w:t>
      </w:r>
      <w:r w:rsidR="00C31DC0" w:rsidRPr="00747FA9">
        <w:rPr>
          <w:sz w:val="28"/>
          <w:szCs w:val="28"/>
        </w:rPr>
        <w:t xml:space="preserve">сохраняется </w:t>
      </w:r>
      <w:r w:rsidR="00DD1066" w:rsidRPr="00747FA9">
        <w:rPr>
          <w:sz w:val="28"/>
          <w:szCs w:val="28"/>
        </w:rPr>
        <w:t>на одном уровне в сравнении с 2017</w:t>
      </w:r>
      <w:r w:rsidRPr="00747FA9">
        <w:rPr>
          <w:sz w:val="28"/>
          <w:szCs w:val="28"/>
        </w:rPr>
        <w:t xml:space="preserve"> г</w:t>
      </w:r>
      <w:r w:rsidR="00DD1066" w:rsidRPr="00747FA9">
        <w:rPr>
          <w:sz w:val="28"/>
          <w:szCs w:val="28"/>
        </w:rPr>
        <w:t xml:space="preserve">. </w:t>
      </w:r>
      <w:r w:rsidRPr="00747FA9">
        <w:rPr>
          <w:sz w:val="28"/>
          <w:szCs w:val="28"/>
        </w:rPr>
        <w:t>(201</w:t>
      </w:r>
      <w:r w:rsidR="00DD1066" w:rsidRPr="00747FA9">
        <w:rPr>
          <w:sz w:val="28"/>
          <w:szCs w:val="28"/>
        </w:rPr>
        <w:t>7 г. – 1,2</w:t>
      </w:r>
      <w:r w:rsidRPr="00747FA9">
        <w:rPr>
          <w:sz w:val="28"/>
          <w:szCs w:val="28"/>
        </w:rPr>
        <w:t xml:space="preserve"> на 100 тыс. населения</w:t>
      </w:r>
      <w:r w:rsidR="00DD1066" w:rsidRPr="00747FA9">
        <w:rPr>
          <w:sz w:val="28"/>
          <w:szCs w:val="28"/>
        </w:rPr>
        <w:t>).</w:t>
      </w:r>
    </w:p>
    <w:p w:rsidR="00F91419" w:rsidRPr="00747FA9" w:rsidRDefault="00F91419" w:rsidP="00747FA9">
      <w:pPr>
        <w:ind w:firstLine="709"/>
        <w:jc w:val="both"/>
        <w:rPr>
          <w:sz w:val="28"/>
          <w:szCs w:val="28"/>
        </w:rPr>
      </w:pPr>
      <w:r w:rsidRPr="00747FA9">
        <w:rPr>
          <w:sz w:val="28"/>
          <w:szCs w:val="28"/>
        </w:rPr>
        <w:t>Смертность насел</w:t>
      </w:r>
      <w:r w:rsidR="00DD1066" w:rsidRPr="00747FA9">
        <w:rPr>
          <w:sz w:val="28"/>
          <w:szCs w:val="28"/>
        </w:rPr>
        <w:t>ения от инфаркта миокарда в 2021</w:t>
      </w:r>
      <w:r w:rsidRPr="00747FA9">
        <w:rPr>
          <w:sz w:val="28"/>
          <w:szCs w:val="28"/>
        </w:rPr>
        <w:t xml:space="preserve"> г. </w:t>
      </w:r>
      <w:r w:rsidR="00DD1066" w:rsidRPr="00747FA9">
        <w:rPr>
          <w:sz w:val="28"/>
          <w:szCs w:val="28"/>
        </w:rPr>
        <w:t>уменьшилась</w:t>
      </w:r>
      <w:r w:rsidRPr="00747FA9">
        <w:rPr>
          <w:sz w:val="28"/>
          <w:szCs w:val="28"/>
        </w:rPr>
        <w:t xml:space="preserve"> по сравнению с 201</w:t>
      </w:r>
      <w:r w:rsidR="00DD1066" w:rsidRPr="00747FA9">
        <w:rPr>
          <w:sz w:val="28"/>
          <w:szCs w:val="28"/>
        </w:rPr>
        <w:t>7</w:t>
      </w:r>
      <w:r w:rsidRPr="00747FA9">
        <w:rPr>
          <w:sz w:val="28"/>
          <w:szCs w:val="28"/>
        </w:rPr>
        <w:t xml:space="preserve"> г</w:t>
      </w:r>
      <w:r w:rsidR="00DD1066" w:rsidRPr="00747FA9">
        <w:rPr>
          <w:sz w:val="28"/>
          <w:szCs w:val="28"/>
        </w:rPr>
        <w:t>. на 8</w:t>
      </w:r>
      <w:r w:rsidRPr="00747FA9">
        <w:rPr>
          <w:sz w:val="28"/>
          <w:szCs w:val="28"/>
        </w:rPr>
        <w:t>,</w:t>
      </w:r>
      <w:r w:rsidR="00DD1066" w:rsidRPr="00747FA9">
        <w:rPr>
          <w:sz w:val="28"/>
          <w:szCs w:val="28"/>
        </w:rPr>
        <w:t>9</w:t>
      </w:r>
      <w:r w:rsidRPr="00747FA9">
        <w:rPr>
          <w:sz w:val="28"/>
          <w:szCs w:val="28"/>
        </w:rPr>
        <w:t xml:space="preserve"> процента. (201</w:t>
      </w:r>
      <w:r w:rsidR="00DD1066" w:rsidRPr="00747FA9">
        <w:rPr>
          <w:sz w:val="28"/>
          <w:szCs w:val="28"/>
        </w:rPr>
        <w:t>7</w:t>
      </w:r>
      <w:r w:rsidRPr="00747FA9">
        <w:rPr>
          <w:sz w:val="28"/>
          <w:szCs w:val="28"/>
        </w:rPr>
        <w:t xml:space="preserve"> г. – </w:t>
      </w:r>
      <w:r w:rsidR="00DD1066" w:rsidRPr="00747FA9">
        <w:rPr>
          <w:sz w:val="28"/>
          <w:szCs w:val="28"/>
        </w:rPr>
        <w:t>31</w:t>
      </w:r>
      <w:r w:rsidRPr="00747FA9">
        <w:rPr>
          <w:sz w:val="28"/>
          <w:szCs w:val="28"/>
        </w:rPr>
        <w:t>,</w:t>
      </w:r>
      <w:r w:rsidR="00DD1066" w:rsidRPr="00747FA9">
        <w:rPr>
          <w:sz w:val="28"/>
          <w:szCs w:val="28"/>
        </w:rPr>
        <w:t>5</w:t>
      </w:r>
      <w:r w:rsidRPr="00747FA9">
        <w:rPr>
          <w:sz w:val="28"/>
          <w:szCs w:val="28"/>
        </w:rPr>
        <w:t xml:space="preserve"> на 100 тыс. населения). Число сохраненных жизней – </w:t>
      </w:r>
      <w:r w:rsidR="00DD1066" w:rsidRPr="00747FA9">
        <w:rPr>
          <w:sz w:val="28"/>
          <w:szCs w:val="28"/>
        </w:rPr>
        <w:t>32 в сравнении с прошлым годом.</w:t>
      </w:r>
    </w:p>
    <w:p w:rsidR="00F91419" w:rsidRPr="00747FA9" w:rsidRDefault="00F91419" w:rsidP="00747FA9">
      <w:pPr>
        <w:ind w:firstLine="709"/>
        <w:jc w:val="both"/>
        <w:rPr>
          <w:sz w:val="28"/>
          <w:szCs w:val="28"/>
        </w:rPr>
      </w:pPr>
      <w:r w:rsidRPr="00747FA9">
        <w:rPr>
          <w:sz w:val="28"/>
          <w:szCs w:val="28"/>
        </w:rPr>
        <w:lastRenderedPageBreak/>
        <w:t xml:space="preserve">Смертность населения от ишемической болезни сердца </w:t>
      </w:r>
      <w:r w:rsidR="00DD1066" w:rsidRPr="00747FA9">
        <w:rPr>
          <w:sz w:val="28"/>
          <w:szCs w:val="28"/>
        </w:rPr>
        <w:t xml:space="preserve">увеличилась с </w:t>
      </w:r>
      <w:r w:rsidRPr="00747FA9">
        <w:rPr>
          <w:sz w:val="28"/>
          <w:szCs w:val="28"/>
        </w:rPr>
        <w:t>20</w:t>
      </w:r>
      <w:r w:rsidR="00DD1066" w:rsidRPr="00747FA9">
        <w:rPr>
          <w:sz w:val="28"/>
          <w:szCs w:val="28"/>
        </w:rPr>
        <w:t>17</w:t>
      </w:r>
      <w:r w:rsidRPr="00747FA9">
        <w:rPr>
          <w:sz w:val="28"/>
          <w:szCs w:val="28"/>
        </w:rPr>
        <w:t xml:space="preserve"> г. по</w:t>
      </w:r>
      <w:r w:rsidR="00747FA9">
        <w:rPr>
          <w:sz w:val="28"/>
          <w:szCs w:val="28"/>
        </w:rPr>
        <w:t xml:space="preserve"> </w:t>
      </w:r>
      <w:r w:rsidRPr="00747FA9">
        <w:rPr>
          <w:sz w:val="28"/>
          <w:szCs w:val="28"/>
        </w:rPr>
        <w:t>сравнению с</w:t>
      </w:r>
      <w:r w:rsidR="00747FA9">
        <w:rPr>
          <w:sz w:val="28"/>
          <w:szCs w:val="28"/>
        </w:rPr>
        <w:t xml:space="preserve"> </w:t>
      </w:r>
      <w:r w:rsidR="000D09DC" w:rsidRPr="00747FA9">
        <w:rPr>
          <w:sz w:val="28"/>
          <w:szCs w:val="28"/>
        </w:rPr>
        <w:t>2017</w:t>
      </w:r>
      <w:r w:rsidR="000D09DC">
        <w:rPr>
          <w:sz w:val="28"/>
          <w:szCs w:val="28"/>
        </w:rPr>
        <w:t xml:space="preserve"> </w:t>
      </w:r>
      <w:r w:rsidR="000D09DC" w:rsidRPr="00747FA9">
        <w:rPr>
          <w:sz w:val="28"/>
          <w:szCs w:val="28"/>
        </w:rPr>
        <w:t>г</w:t>
      </w:r>
      <w:r w:rsidR="00DD1066" w:rsidRPr="00747FA9">
        <w:rPr>
          <w:sz w:val="28"/>
          <w:szCs w:val="28"/>
        </w:rPr>
        <w:t>. на</w:t>
      </w:r>
      <w:r w:rsidR="00747FA9">
        <w:rPr>
          <w:sz w:val="28"/>
          <w:szCs w:val="28"/>
        </w:rPr>
        <w:t xml:space="preserve"> </w:t>
      </w:r>
      <w:r w:rsidR="00DD1066" w:rsidRPr="00747FA9">
        <w:rPr>
          <w:sz w:val="28"/>
          <w:szCs w:val="28"/>
        </w:rPr>
        <w:t>4,02 п</w:t>
      </w:r>
      <w:r w:rsidRPr="00747FA9">
        <w:rPr>
          <w:sz w:val="28"/>
          <w:szCs w:val="28"/>
        </w:rPr>
        <w:t>роцента (в 201</w:t>
      </w:r>
      <w:r w:rsidR="00DD1066" w:rsidRPr="00747FA9">
        <w:rPr>
          <w:sz w:val="28"/>
          <w:szCs w:val="28"/>
        </w:rPr>
        <w:t>7</w:t>
      </w:r>
      <w:r w:rsidRPr="00747FA9">
        <w:rPr>
          <w:sz w:val="28"/>
          <w:szCs w:val="28"/>
        </w:rPr>
        <w:t xml:space="preserve"> г. – </w:t>
      </w:r>
      <w:r w:rsidR="00DD1066" w:rsidRPr="00747FA9">
        <w:rPr>
          <w:sz w:val="28"/>
          <w:szCs w:val="28"/>
        </w:rPr>
        <w:t>163</w:t>
      </w:r>
      <w:r w:rsidRPr="00747FA9">
        <w:rPr>
          <w:sz w:val="28"/>
          <w:szCs w:val="28"/>
        </w:rPr>
        <w:t>,</w:t>
      </w:r>
      <w:r w:rsidR="00DD1066" w:rsidRPr="00747FA9">
        <w:rPr>
          <w:sz w:val="28"/>
          <w:szCs w:val="28"/>
        </w:rPr>
        <w:t>1</w:t>
      </w:r>
      <w:r w:rsidRPr="00747FA9">
        <w:rPr>
          <w:sz w:val="28"/>
          <w:szCs w:val="28"/>
        </w:rPr>
        <w:t xml:space="preserve"> на 100 тыс. населения</w:t>
      </w:r>
      <w:r w:rsidR="00DD1066" w:rsidRPr="00747FA9">
        <w:rPr>
          <w:sz w:val="28"/>
          <w:szCs w:val="28"/>
        </w:rPr>
        <w:t>). Число сохраненных жизней – 30 в сравнении с прошлым годом</w:t>
      </w:r>
      <w:r w:rsidRPr="00747FA9">
        <w:rPr>
          <w:sz w:val="28"/>
          <w:szCs w:val="28"/>
        </w:rPr>
        <w:t>.</w:t>
      </w:r>
    </w:p>
    <w:p w:rsidR="00F91419" w:rsidRPr="00747FA9" w:rsidRDefault="00F91419" w:rsidP="00747FA9">
      <w:pPr>
        <w:ind w:firstLine="709"/>
        <w:jc w:val="both"/>
        <w:rPr>
          <w:sz w:val="28"/>
          <w:szCs w:val="28"/>
        </w:rPr>
      </w:pPr>
      <w:r w:rsidRPr="00747FA9">
        <w:rPr>
          <w:sz w:val="28"/>
          <w:szCs w:val="28"/>
        </w:rPr>
        <w:t>Смертность населения от цереброваскулярных болезней уменьшилась по сравнению с 201</w:t>
      </w:r>
      <w:r w:rsidR="00DD1066" w:rsidRPr="00747FA9">
        <w:rPr>
          <w:sz w:val="28"/>
          <w:szCs w:val="28"/>
        </w:rPr>
        <w:t>7 годом на </w:t>
      </w:r>
      <w:r w:rsidR="000D09DC" w:rsidRPr="00747FA9">
        <w:rPr>
          <w:sz w:val="28"/>
          <w:szCs w:val="28"/>
        </w:rPr>
        <w:t>9,6</w:t>
      </w:r>
      <w:r w:rsidR="000D09DC">
        <w:rPr>
          <w:sz w:val="28"/>
          <w:szCs w:val="28"/>
        </w:rPr>
        <w:t xml:space="preserve"> </w:t>
      </w:r>
      <w:r w:rsidR="000D09DC" w:rsidRPr="00747FA9">
        <w:rPr>
          <w:sz w:val="28"/>
          <w:szCs w:val="28"/>
        </w:rPr>
        <w:t>процента</w:t>
      </w:r>
      <w:r w:rsidRPr="00747FA9">
        <w:rPr>
          <w:sz w:val="28"/>
          <w:szCs w:val="28"/>
        </w:rPr>
        <w:t xml:space="preserve"> (201</w:t>
      </w:r>
      <w:r w:rsidR="00DD1066" w:rsidRPr="00747FA9">
        <w:rPr>
          <w:sz w:val="28"/>
          <w:szCs w:val="28"/>
        </w:rPr>
        <w:t>7</w:t>
      </w:r>
      <w:r w:rsidRPr="00747FA9">
        <w:rPr>
          <w:sz w:val="28"/>
          <w:szCs w:val="28"/>
        </w:rPr>
        <w:t> г. – 10</w:t>
      </w:r>
      <w:r w:rsidR="00DD1066" w:rsidRPr="00747FA9">
        <w:rPr>
          <w:sz w:val="28"/>
          <w:szCs w:val="28"/>
        </w:rPr>
        <w:t>3</w:t>
      </w:r>
      <w:r w:rsidRPr="00747FA9">
        <w:rPr>
          <w:sz w:val="28"/>
          <w:szCs w:val="28"/>
        </w:rPr>
        <w:t>,1 на 100 тыс. населени</w:t>
      </w:r>
      <w:r w:rsidR="00DD1066" w:rsidRPr="00747FA9">
        <w:rPr>
          <w:sz w:val="28"/>
          <w:szCs w:val="28"/>
        </w:rPr>
        <w:t>я). Число сохраненных жизней – 8 в сравнении с прошлым годом</w:t>
      </w:r>
      <w:r w:rsidRPr="00747FA9">
        <w:rPr>
          <w:sz w:val="28"/>
          <w:szCs w:val="28"/>
        </w:rPr>
        <w:t>.</w:t>
      </w:r>
    </w:p>
    <w:p w:rsidR="00F91419" w:rsidRPr="00747FA9" w:rsidRDefault="00F91419" w:rsidP="00747FA9">
      <w:pPr>
        <w:ind w:firstLine="709"/>
        <w:jc w:val="both"/>
        <w:rPr>
          <w:sz w:val="28"/>
          <w:szCs w:val="28"/>
        </w:rPr>
      </w:pPr>
      <w:r w:rsidRPr="00747FA9">
        <w:rPr>
          <w:sz w:val="28"/>
          <w:szCs w:val="28"/>
        </w:rPr>
        <w:t>Смертность населения от острого нарушения мозгового кровообращен</w:t>
      </w:r>
      <w:r w:rsidR="00DD1066" w:rsidRPr="00747FA9">
        <w:rPr>
          <w:sz w:val="28"/>
          <w:szCs w:val="28"/>
        </w:rPr>
        <w:t>ия снизилась по</w:t>
      </w:r>
      <w:r w:rsidR="00747FA9">
        <w:rPr>
          <w:sz w:val="28"/>
          <w:szCs w:val="28"/>
        </w:rPr>
        <w:t xml:space="preserve"> </w:t>
      </w:r>
      <w:r w:rsidR="00DD1066" w:rsidRPr="00747FA9">
        <w:rPr>
          <w:sz w:val="28"/>
          <w:szCs w:val="28"/>
        </w:rPr>
        <w:t>сравнению с 2017 годом на 14</w:t>
      </w:r>
      <w:r w:rsidRPr="00747FA9">
        <w:rPr>
          <w:sz w:val="28"/>
          <w:szCs w:val="28"/>
        </w:rPr>
        <w:t>,</w:t>
      </w:r>
      <w:r w:rsidR="00DD1066" w:rsidRPr="00747FA9">
        <w:rPr>
          <w:sz w:val="28"/>
          <w:szCs w:val="28"/>
        </w:rPr>
        <w:t>8</w:t>
      </w:r>
      <w:r w:rsidRPr="00747FA9">
        <w:rPr>
          <w:sz w:val="28"/>
          <w:szCs w:val="28"/>
        </w:rPr>
        <w:t xml:space="preserve"> процента (201</w:t>
      </w:r>
      <w:r w:rsidR="00DD1066" w:rsidRPr="00747FA9">
        <w:rPr>
          <w:sz w:val="28"/>
          <w:szCs w:val="28"/>
        </w:rPr>
        <w:t>7</w:t>
      </w:r>
      <w:r w:rsidRPr="00747FA9">
        <w:rPr>
          <w:sz w:val="28"/>
          <w:szCs w:val="28"/>
        </w:rPr>
        <w:t> г. – </w:t>
      </w:r>
      <w:r w:rsidR="00DD1066" w:rsidRPr="00747FA9">
        <w:rPr>
          <w:sz w:val="28"/>
          <w:szCs w:val="28"/>
        </w:rPr>
        <w:t>74</w:t>
      </w:r>
      <w:r w:rsidRPr="00747FA9">
        <w:rPr>
          <w:sz w:val="28"/>
          <w:szCs w:val="28"/>
        </w:rPr>
        <w:t>,</w:t>
      </w:r>
      <w:r w:rsidR="00DD1066" w:rsidRPr="00747FA9">
        <w:rPr>
          <w:sz w:val="28"/>
          <w:szCs w:val="28"/>
        </w:rPr>
        <w:t>1</w:t>
      </w:r>
      <w:r w:rsidRPr="00747FA9">
        <w:rPr>
          <w:sz w:val="28"/>
          <w:szCs w:val="28"/>
        </w:rPr>
        <w:t xml:space="preserve"> на 100 тыс. населения</w:t>
      </w:r>
      <w:r w:rsidR="00DD1066" w:rsidRPr="00747FA9">
        <w:rPr>
          <w:sz w:val="28"/>
          <w:szCs w:val="28"/>
        </w:rPr>
        <w:t>). Число сохраненных жизней – 8 в сравнении с прошлым годом</w:t>
      </w:r>
      <w:r w:rsidRPr="00747FA9">
        <w:rPr>
          <w:sz w:val="28"/>
          <w:szCs w:val="28"/>
        </w:rPr>
        <w:t>.</w:t>
      </w:r>
    </w:p>
    <w:p w:rsidR="00F91419" w:rsidRPr="00747FA9" w:rsidRDefault="00F91419" w:rsidP="00747FA9">
      <w:pPr>
        <w:ind w:firstLine="709"/>
        <w:jc w:val="both"/>
        <w:rPr>
          <w:sz w:val="28"/>
          <w:szCs w:val="28"/>
        </w:rPr>
      </w:pPr>
      <w:r w:rsidRPr="00747FA9">
        <w:rPr>
          <w:sz w:val="28"/>
          <w:szCs w:val="28"/>
        </w:rPr>
        <w:t>Основную долю умерших в 2020 году от</w:t>
      </w:r>
      <w:r w:rsidR="00747FA9">
        <w:rPr>
          <w:sz w:val="28"/>
          <w:szCs w:val="28"/>
        </w:rPr>
        <w:t xml:space="preserve"> </w:t>
      </w:r>
      <w:r w:rsidRPr="00747FA9">
        <w:rPr>
          <w:sz w:val="28"/>
          <w:szCs w:val="28"/>
        </w:rPr>
        <w:t>ИБС в</w:t>
      </w:r>
      <w:r w:rsidR="00747FA9">
        <w:rPr>
          <w:sz w:val="28"/>
          <w:szCs w:val="28"/>
        </w:rPr>
        <w:t xml:space="preserve"> </w:t>
      </w:r>
      <w:r w:rsidRPr="00747FA9">
        <w:rPr>
          <w:sz w:val="28"/>
          <w:szCs w:val="28"/>
        </w:rPr>
        <w:t>структуре смертности от сердечно-сосудистых заболеваний составляют жители города мужского пола.</w:t>
      </w:r>
    </w:p>
    <w:p w:rsidR="00F91419" w:rsidRPr="00747FA9" w:rsidRDefault="00F91419" w:rsidP="00747FA9">
      <w:pPr>
        <w:ind w:firstLine="709"/>
        <w:jc w:val="both"/>
        <w:rPr>
          <w:sz w:val="28"/>
          <w:szCs w:val="28"/>
        </w:rPr>
      </w:pPr>
      <w:r w:rsidRPr="00747FA9">
        <w:rPr>
          <w:sz w:val="28"/>
          <w:szCs w:val="28"/>
        </w:rPr>
        <w:t>Основную долю умерших от</w:t>
      </w:r>
      <w:r w:rsidR="00747FA9">
        <w:rPr>
          <w:sz w:val="28"/>
          <w:szCs w:val="28"/>
        </w:rPr>
        <w:t xml:space="preserve"> </w:t>
      </w:r>
      <w:r w:rsidRPr="00747FA9">
        <w:rPr>
          <w:sz w:val="28"/>
          <w:szCs w:val="28"/>
        </w:rPr>
        <w:t>ЦВБ в</w:t>
      </w:r>
      <w:r w:rsidR="00747FA9">
        <w:rPr>
          <w:sz w:val="28"/>
          <w:szCs w:val="28"/>
        </w:rPr>
        <w:t xml:space="preserve"> </w:t>
      </w:r>
      <w:r w:rsidRPr="00747FA9">
        <w:rPr>
          <w:sz w:val="28"/>
          <w:szCs w:val="28"/>
        </w:rPr>
        <w:t>структуре смертности от сердечно-сосудистых заболеваний составляют жители села женского пола.</w:t>
      </w:r>
    </w:p>
    <w:p w:rsidR="00F91419" w:rsidRDefault="00F91419" w:rsidP="00747FA9">
      <w:pPr>
        <w:ind w:firstLine="709"/>
        <w:jc w:val="both"/>
        <w:rPr>
          <w:sz w:val="28"/>
          <w:szCs w:val="28"/>
        </w:rPr>
      </w:pPr>
      <w:r w:rsidRPr="00747FA9">
        <w:rPr>
          <w:sz w:val="28"/>
          <w:szCs w:val="28"/>
        </w:rPr>
        <w:t>Основная доля умерших от всех сердечно-сосудистых заболеваний приходится на лица женского пола.</w:t>
      </w:r>
    </w:p>
    <w:p w:rsidR="00747FA9" w:rsidRPr="00747FA9" w:rsidRDefault="00747FA9" w:rsidP="00747FA9">
      <w:pPr>
        <w:ind w:firstLine="709"/>
        <w:jc w:val="both"/>
        <w:rPr>
          <w:sz w:val="28"/>
          <w:szCs w:val="28"/>
        </w:rPr>
        <w:sectPr w:rsidR="00747FA9" w:rsidRPr="00747FA9" w:rsidSect="00D518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91419" w:rsidRPr="000339C3" w:rsidRDefault="00F91419" w:rsidP="00F91419">
      <w:pPr>
        <w:jc w:val="center"/>
        <w:rPr>
          <w:sz w:val="28"/>
          <w:szCs w:val="28"/>
        </w:rPr>
      </w:pPr>
      <w:r w:rsidRPr="000339C3">
        <w:rPr>
          <w:sz w:val="28"/>
          <w:szCs w:val="28"/>
        </w:rPr>
        <w:lastRenderedPageBreak/>
        <w:t>Дина</w:t>
      </w:r>
      <w:r w:rsidR="005D593D" w:rsidRPr="000339C3">
        <w:rPr>
          <w:sz w:val="28"/>
          <w:szCs w:val="28"/>
        </w:rPr>
        <w:t>мика показателей смертности за 8</w:t>
      </w:r>
      <w:r w:rsidRPr="000339C3">
        <w:rPr>
          <w:sz w:val="28"/>
          <w:szCs w:val="28"/>
        </w:rPr>
        <w:t xml:space="preserve"> лет в Республике Тыва </w:t>
      </w:r>
    </w:p>
    <w:p w:rsidR="00F91419" w:rsidRPr="000339C3" w:rsidRDefault="00F91419" w:rsidP="00F91419">
      <w:pPr>
        <w:jc w:val="center"/>
        <w:rPr>
          <w:sz w:val="28"/>
          <w:szCs w:val="28"/>
        </w:rPr>
      </w:pPr>
    </w:p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2"/>
        <w:gridCol w:w="1134"/>
        <w:gridCol w:w="1276"/>
        <w:gridCol w:w="1275"/>
        <w:gridCol w:w="1542"/>
        <w:gridCol w:w="1577"/>
        <w:gridCol w:w="142"/>
        <w:gridCol w:w="1417"/>
        <w:gridCol w:w="1418"/>
        <w:gridCol w:w="1211"/>
      </w:tblGrid>
      <w:tr w:rsidR="005D593D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</w:tcPr>
          <w:p w:rsidR="005D593D" w:rsidRPr="00747FA9" w:rsidRDefault="005D593D" w:rsidP="00747FA9">
            <w:r w:rsidRPr="00747FA9">
              <w:t>г. Кызыл</w:t>
            </w:r>
          </w:p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2014 г.</w:t>
            </w:r>
          </w:p>
        </w:tc>
        <w:tc>
          <w:tcPr>
            <w:tcW w:w="1276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2015 г.</w:t>
            </w:r>
          </w:p>
        </w:tc>
        <w:tc>
          <w:tcPr>
            <w:tcW w:w="1275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2016 г.</w:t>
            </w:r>
          </w:p>
        </w:tc>
        <w:tc>
          <w:tcPr>
            <w:tcW w:w="1542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2017 г.</w:t>
            </w:r>
          </w:p>
        </w:tc>
        <w:tc>
          <w:tcPr>
            <w:tcW w:w="1577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2018 г.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2019 г.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2020 г.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2021 г.</w:t>
            </w:r>
          </w:p>
        </w:tc>
      </w:tr>
      <w:tr w:rsidR="005D593D" w:rsidRPr="00747FA9" w:rsidTr="00747FA9">
        <w:trPr>
          <w:trHeight w:val="70"/>
          <w:jc w:val="center"/>
        </w:trPr>
        <w:tc>
          <w:tcPr>
            <w:tcW w:w="4412" w:type="dxa"/>
            <w:vMerge/>
            <w:shd w:val="clear" w:color="auto" w:fill="auto"/>
            <w:noWrap/>
          </w:tcPr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276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275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542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577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абс. ч.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</w:tcPr>
          <w:p w:rsidR="005D593D" w:rsidRPr="00747FA9" w:rsidRDefault="005D593D" w:rsidP="00747FA9">
            <w:r w:rsidRPr="00747FA9"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1019</w:t>
            </w:r>
          </w:p>
        </w:tc>
        <w:tc>
          <w:tcPr>
            <w:tcW w:w="1276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929</w:t>
            </w:r>
          </w:p>
        </w:tc>
        <w:tc>
          <w:tcPr>
            <w:tcW w:w="1275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940</w:t>
            </w:r>
          </w:p>
        </w:tc>
        <w:tc>
          <w:tcPr>
            <w:tcW w:w="1542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789</w:t>
            </w:r>
          </w:p>
        </w:tc>
        <w:tc>
          <w:tcPr>
            <w:tcW w:w="1577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865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759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925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942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</w:tcPr>
          <w:p w:rsidR="005D593D" w:rsidRPr="00747FA9" w:rsidRDefault="005D593D" w:rsidP="00747FA9">
            <w:r w:rsidRPr="00747FA9"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406</w:t>
            </w:r>
          </w:p>
        </w:tc>
        <w:tc>
          <w:tcPr>
            <w:tcW w:w="1276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342</w:t>
            </w:r>
          </w:p>
        </w:tc>
        <w:tc>
          <w:tcPr>
            <w:tcW w:w="1275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369</w:t>
            </w:r>
          </w:p>
        </w:tc>
        <w:tc>
          <w:tcPr>
            <w:tcW w:w="1542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317</w:t>
            </w:r>
          </w:p>
        </w:tc>
        <w:tc>
          <w:tcPr>
            <w:tcW w:w="1577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372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303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350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330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</w:tcPr>
          <w:p w:rsidR="005D593D" w:rsidRPr="00747FA9" w:rsidRDefault="005D593D" w:rsidP="00747FA9">
            <w:r w:rsidRPr="00747FA9"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230</w:t>
            </w:r>
          </w:p>
        </w:tc>
        <w:tc>
          <w:tcPr>
            <w:tcW w:w="1276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206</w:t>
            </w:r>
          </w:p>
        </w:tc>
        <w:tc>
          <w:tcPr>
            <w:tcW w:w="1275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220</w:t>
            </w:r>
          </w:p>
        </w:tc>
        <w:tc>
          <w:tcPr>
            <w:tcW w:w="1542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182</w:t>
            </w:r>
          </w:p>
        </w:tc>
        <w:tc>
          <w:tcPr>
            <w:tcW w:w="1577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227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159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209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188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</w:tcPr>
          <w:p w:rsidR="005D593D" w:rsidRPr="00747FA9" w:rsidRDefault="005D593D" w:rsidP="00747FA9">
            <w:r w:rsidRPr="00747FA9"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45</w:t>
            </w:r>
          </w:p>
        </w:tc>
        <w:tc>
          <w:tcPr>
            <w:tcW w:w="1276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38</w:t>
            </w:r>
          </w:p>
        </w:tc>
        <w:tc>
          <w:tcPr>
            <w:tcW w:w="1275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46</w:t>
            </w:r>
          </w:p>
        </w:tc>
        <w:tc>
          <w:tcPr>
            <w:tcW w:w="1542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37</w:t>
            </w:r>
          </w:p>
        </w:tc>
        <w:tc>
          <w:tcPr>
            <w:tcW w:w="1577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45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28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49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34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</w:tcPr>
          <w:p w:rsidR="005D593D" w:rsidRPr="00747FA9" w:rsidRDefault="005D593D" w:rsidP="00747FA9">
            <w:r w:rsidRPr="00747FA9"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133</w:t>
            </w:r>
          </w:p>
        </w:tc>
        <w:tc>
          <w:tcPr>
            <w:tcW w:w="1276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91</w:t>
            </w:r>
          </w:p>
        </w:tc>
        <w:tc>
          <w:tcPr>
            <w:tcW w:w="1275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105</w:t>
            </w:r>
          </w:p>
        </w:tc>
        <w:tc>
          <w:tcPr>
            <w:tcW w:w="1542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87</w:t>
            </w:r>
          </w:p>
        </w:tc>
        <w:tc>
          <w:tcPr>
            <w:tcW w:w="1577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102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93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92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78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</w:tcPr>
          <w:p w:rsidR="005D593D" w:rsidRPr="00747FA9" w:rsidRDefault="005D593D" w:rsidP="00747FA9">
            <w:r w:rsidRPr="00747FA9"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89</w:t>
            </w:r>
          </w:p>
        </w:tc>
        <w:tc>
          <w:tcPr>
            <w:tcW w:w="1276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49</w:t>
            </w:r>
          </w:p>
        </w:tc>
        <w:tc>
          <w:tcPr>
            <w:tcW w:w="1275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78</w:t>
            </w:r>
          </w:p>
        </w:tc>
        <w:tc>
          <w:tcPr>
            <w:tcW w:w="1542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65</w:t>
            </w:r>
          </w:p>
        </w:tc>
        <w:tc>
          <w:tcPr>
            <w:tcW w:w="1577" w:type="dxa"/>
            <w:shd w:val="clear" w:color="auto" w:fill="auto"/>
            <w:noWrap/>
          </w:tcPr>
          <w:p w:rsidR="005D593D" w:rsidRPr="00747FA9" w:rsidRDefault="005D593D" w:rsidP="00747FA9">
            <w:pPr>
              <w:jc w:val="center"/>
            </w:pPr>
            <w:r w:rsidRPr="00747FA9">
              <w:t>72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59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52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47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15404" w:type="dxa"/>
            <w:gridSpan w:val="10"/>
            <w:shd w:val="clear" w:color="auto" w:fill="auto"/>
            <w:noWrap/>
          </w:tcPr>
          <w:p w:rsidR="005D593D" w:rsidRPr="00747FA9" w:rsidRDefault="005D593D" w:rsidP="00747FA9">
            <w:r w:rsidRPr="00747FA9">
              <w:t xml:space="preserve">В городе </w:t>
            </w:r>
            <w:r w:rsidR="000220F8" w:rsidRPr="00747FA9">
              <w:t>имеется кардиологическ</w:t>
            </w:r>
            <w:r w:rsidR="005008F7" w:rsidRPr="00747FA9">
              <w:t xml:space="preserve">ие отделение в республиканском сосудистом </w:t>
            </w:r>
            <w:r w:rsidR="000D09DC" w:rsidRPr="00747FA9">
              <w:t>центре</w:t>
            </w:r>
            <w:r w:rsidR="000D09DC">
              <w:t xml:space="preserve"> </w:t>
            </w:r>
            <w:r w:rsidR="000D09DC" w:rsidRPr="00747FA9">
              <w:t>и</w:t>
            </w:r>
            <w:r w:rsidRPr="00747FA9">
              <w:t xml:space="preserve"> кардиологическое отделение в ГБУЗ </w:t>
            </w:r>
            <w:r w:rsidR="005008F7" w:rsidRPr="00747FA9">
              <w:t>Р</w:t>
            </w:r>
            <w:r w:rsidR="00747FA9">
              <w:t xml:space="preserve">еспублики </w:t>
            </w:r>
            <w:r w:rsidR="005008F7" w:rsidRPr="00747FA9">
              <w:t>Т</w:t>
            </w:r>
            <w:r w:rsidR="00747FA9">
              <w:t>ыва</w:t>
            </w:r>
            <w:r w:rsidRPr="00747FA9">
              <w:t xml:space="preserve"> «Республиканская больница № 1» с ПРИТ, </w:t>
            </w:r>
            <w:r w:rsidR="005008F7" w:rsidRPr="00747FA9">
              <w:t>в которых</w:t>
            </w:r>
            <w:r w:rsidRPr="00747FA9">
              <w:t xml:space="preserve"> лечатся больные с кардиологическими заболеваниями, кроме ОКС. Кроме того, </w:t>
            </w:r>
            <w:r w:rsidR="005008F7" w:rsidRPr="00747FA9">
              <w:t>имеется</w:t>
            </w:r>
            <w:r w:rsidRPr="00747FA9">
              <w:t xml:space="preserve"> реабилитационное отделение для долечивания больных с ОКС. </w:t>
            </w:r>
            <w:r w:rsidR="005008F7" w:rsidRPr="00747FA9">
              <w:t>В</w:t>
            </w:r>
            <w:r w:rsidRPr="00747FA9">
              <w:t xml:space="preserve"> ГБУЗ </w:t>
            </w:r>
            <w:r w:rsidR="005008F7" w:rsidRPr="00747FA9">
              <w:t>Р</w:t>
            </w:r>
            <w:r w:rsidR="00747FA9">
              <w:t xml:space="preserve">еспублики </w:t>
            </w:r>
            <w:r w:rsidR="005008F7" w:rsidRPr="00747FA9">
              <w:t>Т</w:t>
            </w:r>
            <w:r w:rsidR="00747FA9">
              <w:t>ыва</w:t>
            </w:r>
            <w:r w:rsidRPr="00747FA9">
              <w:t xml:space="preserve"> «Республиканская больница № 1»</w:t>
            </w:r>
            <w:r w:rsidR="005008F7" w:rsidRPr="00747FA9">
              <w:t xml:space="preserve"> имеется </w:t>
            </w:r>
            <w:r w:rsidRPr="00747FA9">
              <w:t>ОРИТ, где могут лечиться больные и кардиологическими заболеваниями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t>1. Бай-Тайгинский</w:t>
            </w:r>
            <w:r w:rsidR="003F0B65">
              <w:t xml:space="preserve"> </w:t>
            </w:r>
            <w:r w:rsidR="003F0B65" w:rsidRPr="003F0B65">
              <w:t>кожуун</w:t>
            </w:r>
          </w:p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2017 г.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2018 г.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2019 г.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2020 г.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2021 г.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абс.ч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99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92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85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126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103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44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28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27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26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40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53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14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14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22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30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4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2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7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8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8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12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18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8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5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9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17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15404" w:type="dxa"/>
            <w:gridSpan w:val="10"/>
            <w:shd w:val="clear" w:color="auto" w:fill="auto"/>
            <w:noWrap/>
          </w:tcPr>
          <w:p w:rsidR="005D593D" w:rsidRPr="00747FA9" w:rsidRDefault="00092016" w:rsidP="00747FA9">
            <w:r w:rsidRPr="00747FA9">
              <w:t xml:space="preserve">В центральной кожуунной </w:t>
            </w:r>
            <w:r w:rsidR="000D09DC" w:rsidRPr="00747FA9">
              <w:t>больнице</w:t>
            </w:r>
            <w:r w:rsidR="000D09DC">
              <w:t xml:space="preserve"> </w:t>
            </w:r>
            <w:r w:rsidR="000D09DC" w:rsidRPr="00747FA9">
              <w:t>кардиологических</w:t>
            </w:r>
            <w:r w:rsidR="005D593D" w:rsidRPr="00747FA9">
              <w:t xml:space="preserve"> коек и ПРИТ/ОРИТ</w:t>
            </w:r>
            <w:r w:rsidR="00630900" w:rsidRPr="00747FA9">
              <w:t xml:space="preserve"> не имею</w:t>
            </w:r>
            <w:r w:rsidR="005008F7" w:rsidRPr="00747FA9">
              <w:t>тся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t>2. Барун-Хемчикский</w:t>
            </w:r>
            <w:r w:rsidR="003F0B65">
              <w:t xml:space="preserve"> </w:t>
            </w:r>
            <w:r w:rsidR="003F0B65" w:rsidRPr="003F0B65">
              <w:t>кожуун</w:t>
            </w:r>
          </w:p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2017 г.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2018 г.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2019 г.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2020 г.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2021 г.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абс.ч.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158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108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207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226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240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38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51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36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67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53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76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28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48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34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43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2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t>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t>6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t>6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t>6</w:t>
            </w:r>
          </w:p>
        </w:tc>
      </w:tr>
      <w:tr w:rsidR="005D593D" w:rsidRPr="00747FA9" w:rsidTr="00747FA9">
        <w:trPr>
          <w:trHeight w:val="7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17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22</w:t>
            </w:r>
          </w:p>
        </w:tc>
      </w:tr>
      <w:tr w:rsidR="005D593D" w:rsidRPr="00747FA9" w:rsidTr="00747FA9">
        <w:trPr>
          <w:trHeight w:val="7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16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16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15404" w:type="dxa"/>
            <w:gridSpan w:val="10"/>
            <w:shd w:val="clear" w:color="auto" w:fill="auto"/>
            <w:noWrap/>
          </w:tcPr>
          <w:p w:rsidR="005D593D" w:rsidRPr="00747FA9" w:rsidRDefault="00630900" w:rsidP="00747FA9">
            <w:r w:rsidRPr="00747FA9">
              <w:rPr>
                <w:sz w:val="22"/>
                <w:szCs w:val="22"/>
              </w:rPr>
              <w:lastRenderedPageBreak/>
              <w:t xml:space="preserve">В </w:t>
            </w:r>
            <w:r w:rsidR="00092016" w:rsidRPr="00747FA9">
              <w:rPr>
                <w:sz w:val="22"/>
                <w:szCs w:val="22"/>
              </w:rPr>
              <w:t>центральной кожуунной больнице</w:t>
            </w:r>
            <w:r w:rsidRPr="00747FA9">
              <w:rPr>
                <w:sz w:val="22"/>
                <w:szCs w:val="22"/>
              </w:rPr>
              <w:t xml:space="preserve"> имеются </w:t>
            </w:r>
            <w:r w:rsidR="005D593D" w:rsidRPr="00747FA9">
              <w:rPr>
                <w:sz w:val="22"/>
                <w:szCs w:val="22"/>
              </w:rPr>
              <w:t xml:space="preserve">11 кардиологических коек в ПСО, </w:t>
            </w:r>
            <w:r w:rsidR="001218F1" w:rsidRPr="00747FA9">
              <w:rPr>
                <w:sz w:val="22"/>
                <w:szCs w:val="22"/>
              </w:rPr>
              <w:t xml:space="preserve">БРИТ в ПСО </w:t>
            </w:r>
            <w:r w:rsidR="005D593D" w:rsidRPr="00747FA9">
              <w:rPr>
                <w:sz w:val="22"/>
                <w:szCs w:val="22"/>
              </w:rPr>
              <w:t>и ОРИТ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3. Дзун-Хемчикский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5D593D" w:rsidRPr="00747FA9" w:rsidTr="00747FA9">
        <w:trPr>
          <w:trHeight w:val="7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268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206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195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164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169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196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196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71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59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31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45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25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23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18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24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18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15404" w:type="dxa"/>
            <w:gridSpan w:val="10"/>
            <w:shd w:val="clear" w:color="auto" w:fill="auto"/>
            <w:noWrap/>
          </w:tcPr>
          <w:p w:rsidR="005D593D" w:rsidRPr="00747FA9" w:rsidRDefault="009F1942" w:rsidP="00747FA9">
            <w:r w:rsidRPr="00747FA9">
              <w:rPr>
                <w:sz w:val="22"/>
                <w:szCs w:val="22"/>
              </w:rPr>
              <w:t xml:space="preserve">В </w:t>
            </w:r>
            <w:r w:rsidR="00092016" w:rsidRPr="00747FA9">
              <w:rPr>
                <w:sz w:val="22"/>
                <w:szCs w:val="22"/>
              </w:rPr>
              <w:t xml:space="preserve">центральной кожуунной больнице </w:t>
            </w:r>
            <w:r w:rsidR="005D593D" w:rsidRPr="00747FA9">
              <w:rPr>
                <w:sz w:val="22"/>
                <w:szCs w:val="22"/>
              </w:rPr>
              <w:t>кардиологических коек и ОРИТ</w:t>
            </w:r>
            <w:r w:rsidRPr="00747FA9">
              <w:rPr>
                <w:sz w:val="22"/>
                <w:szCs w:val="22"/>
              </w:rPr>
              <w:t xml:space="preserve"> не имеются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4. Каа-Хемский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152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123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152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156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181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58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59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58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30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34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18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17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15404" w:type="dxa"/>
            <w:gridSpan w:val="10"/>
            <w:shd w:val="clear" w:color="auto" w:fill="auto"/>
            <w:noWrap/>
          </w:tcPr>
          <w:p w:rsidR="005D593D" w:rsidRPr="00747FA9" w:rsidRDefault="00092016" w:rsidP="00747FA9">
            <w:r w:rsidRPr="00747FA9">
              <w:rPr>
                <w:sz w:val="22"/>
                <w:szCs w:val="22"/>
              </w:rPr>
              <w:t>В центральной кожуунной больнице</w:t>
            </w:r>
            <w:r w:rsidR="005D593D" w:rsidRPr="00747FA9">
              <w:rPr>
                <w:sz w:val="22"/>
                <w:szCs w:val="22"/>
              </w:rPr>
              <w:t xml:space="preserve"> кардиологических коек и ОРИТ</w:t>
            </w:r>
            <w:r w:rsidRPr="00747FA9">
              <w:rPr>
                <w:sz w:val="22"/>
                <w:szCs w:val="22"/>
              </w:rPr>
              <w:t xml:space="preserve"> не имеются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5. Кызылский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254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254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214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216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282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279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82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77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95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86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58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58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26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27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19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16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19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15404" w:type="dxa"/>
            <w:gridSpan w:val="10"/>
            <w:shd w:val="clear" w:color="auto" w:fill="auto"/>
            <w:noWrap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 xml:space="preserve">В </w:t>
            </w:r>
            <w:r w:rsidR="00092016" w:rsidRPr="00747FA9">
              <w:rPr>
                <w:sz w:val="22"/>
                <w:szCs w:val="22"/>
              </w:rPr>
              <w:t>центральной кожуунной больнице</w:t>
            </w:r>
            <w:r w:rsidRPr="00747FA9">
              <w:rPr>
                <w:sz w:val="22"/>
                <w:szCs w:val="22"/>
              </w:rPr>
              <w:t xml:space="preserve"> кардиологических коек и ОРИТ</w:t>
            </w:r>
            <w:r w:rsidR="00092016" w:rsidRPr="00747FA9">
              <w:rPr>
                <w:sz w:val="22"/>
                <w:szCs w:val="22"/>
              </w:rPr>
              <w:t xml:space="preserve"> не имеются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6. Монгун-Тайгинский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68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53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51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lastRenderedPageBreak/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17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15404" w:type="dxa"/>
            <w:gridSpan w:val="10"/>
            <w:shd w:val="clear" w:color="auto" w:fill="auto"/>
            <w:noWrap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 xml:space="preserve">В </w:t>
            </w:r>
            <w:r w:rsidR="00092016" w:rsidRPr="00747FA9">
              <w:rPr>
                <w:sz w:val="22"/>
                <w:szCs w:val="22"/>
              </w:rPr>
              <w:t xml:space="preserve">центральной кожуунной больнице </w:t>
            </w:r>
            <w:r w:rsidRPr="00747FA9">
              <w:rPr>
                <w:sz w:val="22"/>
                <w:szCs w:val="22"/>
              </w:rPr>
              <w:t>кардиологических коек и ОРИТ</w:t>
            </w:r>
            <w:r w:rsidR="00092016" w:rsidRPr="00747FA9">
              <w:rPr>
                <w:sz w:val="22"/>
                <w:szCs w:val="22"/>
              </w:rPr>
              <w:t xml:space="preserve"> не имеются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7. Овюрский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71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70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21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23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29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18</w:t>
            </w:r>
          </w:p>
        </w:tc>
      </w:tr>
      <w:tr w:rsidR="005D593D" w:rsidRPr="00747FA9" w:rsidTr="00747FA9">
        <w:trPr>
          <w:trHeight w:val="7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15404" w:type="dxa"/>
            <w:gridSpan w:val="10"/>
            <w:shd w:val="clear" w:color="auto" w:fill="auto"/>
            <w:noWrap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 xml:space="preserve">В </w:t>
            </w:r>
            <w:r w:rsidR="00092016" w:rsidRPr="00747FA9">
              <w:rPr>
                <w:sz w:val="22"/>
                <w:szCs w:val="22"/>
              </w:rPr>
              <w:t>центральной кожуунной больнице</w:t>
            </w:r>
            <w:r w:rsidRPr="00747FA9">
              <w:rPr>
                <w:sz w:val="22"/>
                <w:szCs w:val="22"/>
              </w:rPr>
              <w:t xml:space="preserve"> кардиологических коек и ОРИТ</w:t>
            </w:r>
            <w:r w:rsidR="00092016" w:rsidRPr="00747FA9">
              <w:rPr>
                <w:sz w:val="22"/>
                <w:szCs w:val="22"/>
              </w:rPr>
              <w:t xml:space="preserve"> не имеются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8. Пий-Хемский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5D593D" w:rsidRPr="00747FA9" w:rsidRDefault="005D593D" w:rsidP="00747FA9"/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 ч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156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149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87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127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140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57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57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51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37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35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28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</w:tr>
      <w:tr w:rsidR="005D593D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5D593D" w:rsidRPr="00747FA9" w:rsidRDefault="005D593D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5D593D" w:rsidRPr="00747FA9" w:rsidRDefault="005D593D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</w:tcPr>
          <w:p w:rsidR="005D593D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15404" w:type="dxa"/>
            <w:gridSpan w:val="10"/>
            <w:shd w:val="clear" w:color="auto" w:fill="auto"/>
            <w:noWrap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 xml:space="preserve">В </w:t>
            </w:r>
            <w:r w:rsidR="00092016" w:rsidRPr="00747FA9">
              <w:rPr>
                <w:sz w:val="22"/>
                <w:szCs w:val="22"/>
              </w:rPr>
              <w:t xml:space="preserve">центральной кожуунной больнице ОРИТ и </w:t>
            </w:r>
            <w:r w:rsidRPr="00747FA9">
              <w:rPr>
                <w:sz w:val="22"/>
                <w:szCs w:val="22"/>
              </w:rPr>
              <w:t>стационара с кардиологическими койками</w:t>
            </w:r>
            <w:r w:rsidR="00092016" w:rsidRPr="00747FA9">
              <w:rPr>
                <w:sz w:val="22"/>
                <w:szCs w:val="22"/>
              </w:rPr>
              <w:t xml:space="preserve"> не имеются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9. Сут-Хольский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61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79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74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90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70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30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15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lastRenderedPageBreak/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15404" w:type="dxa"/>
            <w:gridSpan w:val="10"/>
            <w:shd w:val="clear" w:color="auto" w:fill="auto"/>
            <w:noWrap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 xml:space="preserve">В </w:t>
            </w:r>
            <w:r w:rsidR="00092016" w:rsidRPr="00747FA9">
              <w:rPr>
                <w:sz w:val="22"/>
                <w:szCs w:val="22"/>
              </w:rPr>
              <w:t xml:space="preserve">центральной кожуунной больнице ОРИТ и </w:t>
            </w:r>
            <w:r w:rsidRPr="00747FA9">
              <w:rPr>
                <w:sz w:val="22"/>
                <w:szCs w:val="22"/>
              </w:rPr>
              <w:t>стационара с кардиологическими койками</w:t>
            </w:r>
            <w:r w:rsidR="00092016" w:rsidRPr="00747FA9">
              <w:rPr>
                <w:sz w:val="22"/>
                <w:szCs w:val="22"/>
              </w:rPr>
              <w:t xml:space="preserve"> не имеются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10. Тандинский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085179" w:rsidRPr="00747FA9" w:rsidRDefault="003F0B65" w:rsidP="00747FA9">
            <w: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105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130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136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144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32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39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32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19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15404" w:type="dxa"/>
            <w:gridSpan w:val="10"/>
            <w:shd w:val="clear" w:color="auto" w:fill="auto"/>
            <w:noWrap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 xml:space="preserve">В </w:t>
            </w:r>
            <w:r w:rsidR="00092016" w:rsidRPr="00747FA9">
              <w:rPr>
                <w:sz w:val="22"/>
                <w:szCs w:val="22"/>
              </w:rPr>
              <w:t xml:space="preserve">центральной кожуунной больнице </w:t>
            </w:r>
            <w:r w:rsidRPr="00747FA9">
              <w:rPr>
                <w:sz w:val="22"/>
                <w:szCs w:val="22"/>
              </w:rPr>
              <w:t>ОРИТ и стационара с кардиологическими койками</w:t>
            </w:r>
            <w:r w:rsidR="00092016" w:rsidRPr="00747FA9">
              <w:rPr>
                <w:sz w:val="22"/>
                <w:szCs w:val="22"/>
              </w:rPr>
              <w:t xml:space="preserve"> не имеются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11. Тере-Хольский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22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gridSpan w:val="2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15404" w:type="dxa"/>
            <w:gridSpan w:val="10"/>
            <w:shd w:val="clear" w:color="auto" w:fill="auto"/>
            <w:noWrap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 xml:space="preserve">В </w:t>
            </w:r>
            <w:r w:rsidR="00092016" w:rsidRPr="00747FA9">
              <w:rPr>
                <w:sz w:val="22"/>
                <w:szCs w:val="22"/>
              </w:rPr>
              <w:t>центральной кожуунной больнице</w:t>
            </w:r>
            <w:r w:rsidRPr="00747FA9">
              <w:rPr>
                <w:sz w:val="22"/>
                <w:szCs w:val="22"/>
              </w:rPr>
              <w:t xml:space="preserve"> ОРИТ и стационара с кардиологическими койками</w:t>
            </w:r>
            <w:r w:rsidR="00092016" w:rsidRPr="00747FA9">
              <w:rPr>
                <w:sz w:val="22"/>
                <w:szCs w:val="22"/>
              </w:rPr>
              <w:t xml:space="preserve"> не имеются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12. Тес-Хемский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719" w:type="dxa"/>
            <w:gridSpan w:val="2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719" w:type="dxa"/>
            <w:gridSpan w:val="2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84</w:t>
            </w:r>
          </w:p>
        </w:tc>
        <w:tc>
          <w:tcPr>
            <w:tcW w:w="1719" w:type="dxa"/>
            <w:gridSpan w:val="2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46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89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116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64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36</w:t>
            </w:r>
          </w:p>
        </w:tc>
        <w:tc>
          <w:tcPr>
            <w:tcW w:w="1719" w:type="dxa"/>
            <w:gridSpan w:val="2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36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22</w:t>
            </w:r>
          </w:p>
        </w:tc>
        <w:tc>
          <w:tcPr>
            <w:tcW w:w="1719" w:type="dxa"/>
            <w:gridSpan w:val="2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16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gridSpan w:val="2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719" w:type="dxa"/>
            <w:gridSpan w:val="2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18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719" w:type="dxa"/>
            <w:gridSpan w:val="2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15404" w:type="dxa"/>
            <w:gridSpan w:val="10"/>
            <w:shd w:val="clear" w:color="auto" w:fill="auto"/>
            <w:noWrap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 xml:space="preserve">В </w:t>
            </w:r>
            <w:r w:rsidR="00092016" w:rsidRPr="00747FA9">
              <w:rPr>
                <w:sz w:val="22"/>
                <w:szCs w:val="22"/>
              </w:rPr>
              <w:t xml:space="preserve">центральной кожуунной больнице ОРИТ и </w:t>
            </w:r>
            <w:r w:rsidRPr="00747FA9">
              <w:rPr>
                <w:sz w:val="22"/>
                <w:szCs w:val="22"/>
              </w:rPr>
              <w:t>стационара с кардиологическими койками</w:t>
            </w:r>
            <w:r w:rsidR="00092016" w:rsidRPr="00747FA9">
              <w:rPr>
                <w:sz w:val="22"/>
                <w:szCs w:val="22"/>
              </w:rPr>
              <w:t xml:space="preserve"> не имеются</w:t>
            </w:r>
          </w:p>
        </w:tc>
      </w:tr>
    </w:tbl>
    <w:p w:rsidR="003F0B65" w:rsidRDefault="003F0B65"/>
    <w:p w:rsidR="003F0B65" w:rsidRDefault="003F0B65"/>
    <w:p w:rsidR="003F0B65" w:rsidRDefault="003F0B65"/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2"/>
        <w:gridCol w:w="1134"/>
        <w:gridCol w:w="1276"/>
        <w:gridCol w:w="1275"/>
        <w:gridCol w:w="1542"/>
        <w:gridCol w:w="1719"/>
        <w:gridCol w:w="1417"/>
        <w:gridCol w:w="1418"/>
        <w:gridCol w:w="1211"/>
      </w:tblGrid>
      <w:tr w:rsidR="00085179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13. Тоджинский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86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73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57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53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21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23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18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15404" w:type="dxa"/>
            <w:gridSpan w:val="9"/>
            <w:shd w:val="clear" w:color="auto" w:fill="auto"/>
            <w:noWrap/>
          </w:tcPr>
          <w:p w:rsidR="00085179" w:rsidRPr="00747FA9" w:rsidRDefault="00092016" w:rsidP="00747FA9">
            <w:r w:rsidRPr="00747FA9">
              <w:rPr>
                <w:sz w:val="22"/>
                <w:szCs w:val="22"/>
              </w:rPr>
              <w:t xml:space="preserve">В </w:t>
            </w:r>
            <w:r w:rsidR="00F973C1" w:rsidRPr="00747FA9">
              <w:rPr>
                <w:sz w:val="22"/>
                <w:szCs w:val="22"/>
              </w:rPr>
              <w:t xml:space="preserve">центральной кожуунной больнице </w:t>
            </w:r>
            <w:r w:rsidRPr="00747FA9">
              <w:rPr>
                <w:sz w:val="22"/>
                <w:szCs w:val="22"/>
              </w:rPr>
              <w:t xml:space="preserve">ОРИТ и </w:t>
            </w:r>
            <w:r w:rsidR="00085179" w:rsidRPr="00747FA9">
              <w:rPr>
                <w:sz w:val="22"/>
                <w:szCs w:val="22"/>
              </w:rPr>
              <w:t>стационара с кардиологическими койками</w:t>
            </w:r>
            <w:r w:rsidRPr="00747FA9">
              <w:rPr>
                <w:sz w:val="22"/>
                <w:szCs w:val="22"/>
              </w:rPr>
              <w:t xml:space="preserve"> не имеются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14. Улуг-Хемский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250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185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194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169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218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194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91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59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65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59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27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24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27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25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28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22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15404" w:type="dxa"/>
            <w:gridSpan w:val="9"/>
            <w:shd w:val="clear" w:color="auto" w:fill="auto"/>
            <w:noWrap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 xml:space="preserve">В </w:t>
            </w:r>
            <w:r w:rsidR="00092016" w:rsidRPr="00747FA9">
              <w:rPr>
                <w:sz w:val="22"/>
                <w:szCs w:val="22"/>
              </w:rPr>
              <w:t>центральной кожуунной больнице имеется</w:t>
            </w:r>
            <w:r w:rsidRPr="00747FA9">
              <w:rPr>
                <w:sz w:val="22"/>
                <w:szCs w:val="22"/>
              </w:rPr>
              <w:t xml:space="preserve"> ОРИТ, </w:t>
            </w:r>
            <w:r w:rsidR="00092016" w:rsidRPr="00747FA9">
              <w:rPr>
                <w:sz w:val="22"/>
                <w:szCs w:val="22"/>
              </w:rPr>
              <w:t>стационар</w:t>
            </w:r>
            <w:r w:rsidRPr="00747FA9">
              <w:rPr>
                <w:sz w:val="22"/>
                <w:szCs w:val="22"/>
              </w:rPr>
              <w:t xml:space="preserve"> с кардиологическими койками</w:t>
            </w:r>
            <w:r w:rsidR="00092016" w:rsidRPr="00747FA9">
              <w:rPr>
                <w:sz w:val="22"/>
                <w:szCs w:val="22"/>
              </w:rPr>
              <w:t xml:space="preserve"> отсутствует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15. Чаа-Хольский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76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80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67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76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28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22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21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</w:tr>
      <w:tr w:rsidR="00591DD6" w:rsidRPr="00747FA9" w:rsidTr="00747FA9">
        <w:trPr>
          <w:trHeight w:val="300"/>
          <w:jc w:val="center"/>
        </w:trPr>
        <w:tc>
          <w:tcPr>
            <w:tcW w:w="15404" w:type="dxa"/>
            <w:gridSpan w:val="9"/>
            <w:shd w:val="clear" w:color="auto" w:fill="auto"/>
            <w:noWrap/>
          </w:tcPr>
          <w:p w:rsidR="00591DD6" w:rsidRPr="00747FA9" w:rsidRDefault="00591DD6" w:rsidP="00747FA9">
            <w:r w:rsidRPr="00747FA9">
              <w:rPr>
                <w:sz w:val="22"/>
                <w:szCs w:val="22"/>
              </w:rPr>
              <w:t xml:space="preserve">В </w:t>
            </w:r>
            <w:r w:rsidR="00FD3ACD" w:rsidRPr="00747FA9">
              <w:rPr>
                <w:sz w:val="22"/>
                <w:szCs w:val="22"/>
              </w:rPr>
              <w:t xml:space="preserve">центральной кожуунной больнице ОРИТ и </w:t>
            </w:r>
            <w:r w:rsidRPr="00747FA9">
              <w:rPr>
                <w:sz w:val="22"/>
                <w:szCs w:val="22"/>
              </w:rPr>
              <w:t>стационара с кардиологическими койками</w:t>
            </w:r>
            <w:r w:rsidR="00FD3ACD" w:rsidRPr="00747FA9">
              <w:rPr>
                <w:sz w:val="22"/>
                <w:szCs w:val="22"/>
              </w:rPr>
              <w:t xml:space="preserve"> не имеются</w:t>
            </w:r>
          </w:p>
        </w:tc>
      </w:tr>
    </w:tbl>
    <w:p w:rsidR="003F0B65" w:rsidRDefault="003F0B65"/>
    <w:p w:rsidR="003F0B65" w:rsidRDefault="003F0B65"/>
    <w:p w:rsidR="003F0B65" w:rsidRDefault="003F0B65"/>
    <w:p w:rsidR="003F0B65" w:rsidRDefault="003F0B65"/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2"/>
        <w:gridCol w:w="1134"/>
        <w:gridCol w:w="1276"/>
        <w:gridCol w:w="1275"/>
        <w:gridCol w:w="1542"/>
        <w:gridCol w:w="1719"/>
        <w:gridCol w:w="1417"/>
        <w:gridCol w:w="1418"/>
        <w:gridCol w:w="1211"/>
      </w:tblGrid>
      <w:tr w:rsidR="00085179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16. Чеди-Хольский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82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73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85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85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27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29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23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22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15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</w:tr>
      <w:tr w:rsidR="00591DD6" w:rsidRPr="00747FA9" w:rsidTr="00747FA9">
        <w:trPr>
          <w:trHeight w:val="300"/>
          <w:jc w:val="center"/>
        </w:trPr>
        <w:tc>
          <w:tcPr>
            <w:tcW w:w="15404" w:type="dxa"/>
            <w:gridSpan w:val="9"/>
            <w:shd w:val="clear" w:color="auto" w:fill="auto"/>
            <w:noWrap/>
          </w:tcPr>
          <w:p w:rsidR="00591DD6" w:rsidRPr="00747FA9" w:rsidRDefault="00591DD6" w:rsidP="00747FA9">
            <w:r w:rsidRPr="00747FA9">
              <w:rPr>
                <w:sz w:val="22"/>
                <w:szCs w:val="22"/>
              </w:rPr>
              <w:t xml:space="preserve">В </w:t>
            </w:r>
            <w:r w:rsidR="00FD3ACD" w:rsidRPr="00747FA9">
              <w:rPr>
                <w:sz w:val="22"/>
                <w:szCs w:val="22"/>
              </w:rPr>
              <w:t>центральной кожуунной больнице</w:t>
            </w:r>
            <w:r w:rsidRPr="00747FA9">
              <w:rPr>
                <w:sz w:val="22"/>
                <w:szCs w:val="22"/>
              </w:rPr>
              <w:t xml:space="preserve"> ОРИТ и стационара с кардиологическими койками</w:t>
            </w:r>
            <w:r w:rsidR="00FD3ACD" w:rsidRPr="00747FA9">
              <w:rPr>
                <w:sz w:val="22"/>
                <w:szCs w:val="22"/>
              </w:rPr>
              <w:t xml:space="preserve"> не имеются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 w:val="restart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17. Эрзинский</w:t>
            </w:r>
            <w:r w:rsidR="003F0B65">
              <w:rPr>
                <w:sz w:val="22"/>
                <w:szCs w:val="22"/>
              </w:rPr>
              <w:t xml:space="preserve"> </w:t>
            </w:r>
            <w:r w:rsidR="003F0B65" w:rsidRPr="003F0B65">
              <w:t>кожуун</w:t>
            </w:r>
          </w:p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2014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2015 г.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2016 г.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2017 г.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2018 г.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2019 г.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2020 г.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2021 г.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vMerge/>
            <w:shd w:val="clear" w:color="auto" w:fill="auto"/>
            <w:noWrap/>
            <w:hideMark/>
          </w:tcPr>
          <w:p w:rsidR="00085179" w:rsidRPr="00747FA9" w:rsidRDefault="00085179" w:rsidP="00747FA9"/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абс.ч.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абс.ч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Общая смертность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94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73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76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89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83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БСК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38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36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28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ИБС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26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20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11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инфаркта миокарда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5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из них от ЦВБ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10</w:t>
            </w:r>
          </w:p>
        </w:tc>
      </w:tr>
      <w:tr w:rsidR="00085179" w:rsidRPr="00747FA9" w:rsidTr="00747FA9">
        <w:trPr>
          <w:trHeight w:val="300"/>
          <w:jc w:val="center"/>
        </w:trPr>
        <w:tc>
          <w:tcPr>
            <w:tcW w:w="4412" w:type="dxa"/>
            <w:shd w:val="clear" w:color="auto" w:fill="auto"/>
            <w:noWrap/>
            <w:hideMark/>
          </w:tcPr>
          <w:p w:rsidR="00085179" w:rsidRPr="00747FA9" w:rsidRDefault="00085179" w:rsidP="00747FA9">
            <w:r w:rsidRPr="00747FA9">
              <w:rPr>
                <w:sz w:val="22"/>
                <w:szCs w:val="22"/>
              </w:rPr>
              <w:t>в том числе от ОНМК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3</w:t>
            </w:r>
          </w:p>
        </w:tc>
        <w:tc>
          <w:tcPr>
            <w:tcW w:w="1542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4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085179" w:rsidRPr="00747FA9" w:rsidRDefault="00085179" w:rsidP="00747FA9">
            <w:pPr>
              <w:jc w:val="center"/>
            </w:pPr>
            <w:r w:rsidRPr="00747FA9"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</w:tcPr>
          <w:p w:rsidR="00085179" w:rsidRPr="00747FA9" w:rsidRDefault="00591DD6" w:rsidP="00747FA9">
            <w:pPr>
              <w:jc w:val="center"/>
            </w:pPr>
            <w:r w:rsidRPr="00747FA9">
              <w:rPr>
                <w:sz w:val="22"/>
                <w:szCs w:val="22"/>
              </w:rPr>
              <w:t>8</w:t>
            </w:r>
          </w:p>
        </w:tc>
      </w:tr>
      <w:tr w:rsidR="00591DD6" w:rsidRPr="00747FA9" w:rsidTr="00747FA9">
        <w:trPr>
          <w:trHeight w:val="300"/>
          <w:jc w:val="center"/>
        </w:trPr>
        <w:tc>
          <w:tcPr>
            <w:tcW w:w="15404" w:type="dxa"/>
            <w:gridSpan w:val="9"/>
            <w:shd w:val="clear" w:color="auto" w:fill="auto"/>
            <w:noWrap/>
            <w:hideMark/>
          </w:tcPr>
          <w:p w:rsidR="00591DD6" w:rsidRPr="00747FA9" w:rsidRDefault="00591DD6" w:rsidP="00747FA9">
            <w:r w:rsidRPr="00747FA9">
              <w:rPr>
                <w:sz w:val="22"/>
                <w:szCs w:val="22"/>
              </w:rPr>
              <w:t xml:space="preserve">В </w:t>
            </w:r>
            <w:r w:rsidR="00FD3ACD" w:rsidRPr="00747FA9">
              <w:rPr>
                <w:sz w:val="22"/>
                <w:szCs w:val="22"/>
              </w:rPr>
              <w:t xml:space="preserve">центральной кожуунной больнице ОРИТ и </w:t>
            </w:r>
            <w:r w:rsidRPr="00747FA9">
              <w:rPr>
                <w:sz w:val="22"/>
                <w:szCs w:val="22"/>
              </w:rPr>
              <w:t>стационара с кардиологическими койками</w:t>
            </w:r>
            <w:r w:rsidR="00FD3ACD" w:rsidRPr="00747FA9">
              <w:rPr>
                <w:sz w:val="22"/>
                <w:szCs w:val="22"/>
              </w:rPr>
              <w:t xml:space="preserve"> не имеются</w:t>
            </w:r>
          </w:p>
        </w:tc>
      </w:tr>
    </w:tbl>
    <w:p w:rsidR="00F91419" w:rsidRDefault="00F91419" w:rsidP="00F91419">
      <w:pPr>
        <w:ind w:firstLine="720"/>
      </w:pPr>
    </w:p>
    <w:p w:rsidR="00747FA9" w:rsidRDefault="00747FA9" w:rsidP="00F91419">
      <w:pPr>
        <w:ind w:firstLine="720"/>
      </w:pPr>
    </w:p>
    <w:p w:rsidR="00747FA9" w:rsidRDefault="00747FA9" w:rsidP="00F91419">
      <w:pPr>
        <w:ind w:firstLine="720"/>
      </w:pPr>
    </w:p>
    <w:p w:rsidR="00747FA9" w:rsidRPr="000339C3" w:rsidRDefault="00747FA9" w:rsidP="00F91419">
      <w:pPr>
        <w:ind w:firstLine="720"/>
        <w:sectPr w:rsidR="00747FA9" w:rsidRPr="000339C3" w:rsidSect="00747FA9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2104CC" w:rsidRPr="004F38A9" w:rsidRDefault="009126C2" w:rsidP="004F38A9">
      <w:pPr>
        <w:jc w:val="center"/>
        <w:rPr>
          <w:sz w:val="28"/>
          <w:szCs w:val="28"/>
        </w:rPr>
      </w:pPr>
      <w:r w:rsidRPr="004F38A9">
        <w:rPr>
          <w:sz w:val="28"/>
          <w:szCs w:val="28"/>
        </w:rPr>
        <w:lastRenderedPageBreak/>
        <w:t>Анализ смертности от болезней системы кровообращения</w:t>
      </w:r>
    </w:p>
    <w:p w:rsidR="002104CC" w:rsidRPr="004F38A9" w:rsidRDefault="00F16519" w:rsidP="004F38A9">
      <w:pPr>
        <w:jc w:val="center"/>
        <w:rPr>
          <w:sz w:val="28"/>
          <w:szCs w:val="28"/>
        </w:rPr>
      </w:pPr>
      <w:r w:rsidRPr="004F38A9">
        <w:rPr>
          <w:sz w:val="28"/>
          <w:szCs w:val="28"/>
        </w:rPr>
        <w:t>с учетом фактора распространения новой коронавирусной</w:t>
      </w:r>
    </w:p>
    <w:p w:rsidR="00F16519" w:rsidRPr="004F38A9" w:rsidRDefault="00F16519" w:rsidP="004F38A9">
      <w:pPr>
        <w:jc w:val="center"/>
        <w:rPr>
          <w:sz w:val="28"/>
          <w:szCs w:val="28"/>
        </w:rPr>
      </w:pPr>
      <w:r w:rsidRPr="004F38A9">
        <w:rPr>
          <w:sz w:val="28"/>
          <w:szCs w:val="28"/>
        </w:rPr>
        <w:t>инфекции COVID -19</w:t>
      </w:r>
    </w:p>
    <w:p w:rsidR="00F16519" w:rsidRPr="004F38A9" w:rsidRDefault="00F16519" w:rsidP="004F38A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2426"/>
        <w:gridCol w:w="2437"/>
        <w:gridCol w:w="3015"/>
      </w:tblGrid>
      <w:tr w:rsidR="002104CC" w:rsidRPr="004F38A9" w:rsidTr="004F38A9">
        <w:trPr>
          <w:jc w:val="center"/>
        </w:trPr>
        <w:tc>
          <w:tcPr>
            <w:tcW w:w="2370" w:type="dxa"/>
          </w:tcPr>
          <w:p w:rsidR="00F16519" w:rsidRPr="004F38A9" w:rsidRDefault="00680B3E" w:rsidP="004F38A9">
            <w:pPr>
              <w:jc w:val="center"/>
            </w:pPr>
            <w:r w:rsidRPr="004F38A9">
              <w:t>Г</w:t>
            </w:r>
            <w:r w:rsidR="00F16519" w:rsidRPr="004F38A9">
              <w:t>од</w:t>
            </w:r>
          </w:p>
        </w:tc>
        <w:tc>
          <w:tcPr>
            <w:tcW w:w="2473" w:type="dxa"/>
          </w:tcPr>
          <w:p w:rsidR="00F16519" w:rsidRPr="004F38A9" w:rsidRDefault="00F16519" w:rsidP="004F38A9">
            <w:pPr>
              <w:jc w:val="center"/>
            </w:pPr>
            <w:r w:rsidRPr="004F38A9">
              <w:t>Основная причина COVID-19</w:t>
            </w:r>
          </w:p>
        </w:tc>
        <w:tc>
          <w:tcPr>
            <w:tcW w:w="2495" w:type="dxa"/>
          </w:tcPr>
          <w:p w:rsidR="00F16519" w:rsidRPr="004F38A9" w:rsidRDefault="00F16519" w:rsidP="004F38A9">
            <w:pPr>
              <w:jc w:val="center"/>
            </w:pPr>
            <w:r w:rsidRPr="004F38A9">
              <w:t>Из них в сопутствующий диагноз БСК</w:t>
            </w:r>
          </w:p>
        </w:tc>
        <w:tc>
          <w:tcPr>
            <w:tcW w:w="3083" w:type="dxa"/>
          </w:tcPr>
          <w:p w:rsidR="00F16519" w:rsidRPr="004F38A9" w:rsidRDefault="00F16519" w:rsidP="004F38A9">
            <w:pPr>
              <w:jc w:val="center"/>
            </w:pPr>
            <w:r w:rsidRPr="004F38A9">
              <w:t>Основная причина БСК, сопутствующий COVID-19</w:t>
            </w:r>
          </w:p>
        </w:tc>
      </w:tr>
      <w:tr w:rsidR="002104CC" w:rsidRPr="004F38A9" w:rsidTr="004F38A9">
        <w:trPr>
          <w:jc w:val="center"/>
        </w:trPr>
        <w:tc>
          <w:tcPr>
            <w:tcW w:w="2370" w:type="dxa"/>
          </w:tcPr>
          <w:p w:rsidR="00F16519" w:rsidRPr="004F38A9" w:rsidRDefault="00F16519" w:rsidP="004F38A9">
            <w:pPr>
              <w:jc w:val="center"/>
            </w:pPr>
            <w:r w:rsidRPr="004F38A9">
              <w:t>2020</w:t>
            </w:r>
          </w:p>
        </w:tc>
        <w:tc>
          <w:tcPr>
            <w:tcW w:w="2473" w:type="dxa"/>
          </w:tcPr>
          <w:p w:rsidR="00F16519" w:rsidRPr="004F38A9" w:rsidRDefault="00F16519" w:rsidP="004F38A9">
            <w:pPr>
              <w:jc w:val="center"/>
            </w:pPr>
            <w:r w:rsidRPr="004F38A9">
              <w:t>209</w:t>
            </w:r>
          </w:p>
        </w:tc>
        <w:tc>
          <w:tcPr>
            <w:tcW w:w="2495" w:type="dxa"/>
          </w:tcPr>
          <w:p w:rsidR="00F16519" w:rsidRPr="004F38A9" w:rsidRDefault="00F16519" w:rsidP="004F38A9">
            <w:pPr>
              <w:jc w:val="center"/>
            </w:pPr>
            <w:r w:rsidRPr="004F38A9">
              <w:t>155</w:t>
            </w:r>
          </w:p>
        </w:tc>
        <w:tc>
          <w:tcPr>
            <w:tcW w:w="3083" w:type="dxa"/>
          </w:tcPr>
          <w:p w:rsidR="00F16519" w:rsidRPr="004F38A9" w:rsidRDefault="00F16519" w:rsidP="004F38A9">
            <w:pPr>
              <w:jc w:val="center"/>
            </w:pPr>
            <w:r w:rsidRPr="004F38A9">
              <w:t>48</w:t>
            </w:r>
          </w:p>
        </w:tc>
      </w:tr>
      <w:tr w:rsidR="002104CC" w:rsidRPr="004F38A9" w:rsidTr="004F38A9">
        <w:trPr>
          <w:jc w:val="center"/>
        </w:trPr>
        <w:tc>
          <w:tcPr>
            <w:tcW w:w="2370" w:type="dxa"/>
          </w:tcPr>
          <w:p w:rsidR="00F16519" w:rsidRPr="004F38A9" w:rsidRDefault="00F16519" w:rsidP="004F38A9">
            <w:pPr>
              <w:jc w:val="center"/>
            </w:pPr>
            <w:r w:rsidRPr="004F38A9">
              <w:t>2021</w:t>
            </w:r>
          </w:p>
        </w:tc>
        <w:tc>
          <w:tcPr>
            <w:tcW w:w="2473" w:type="dxa"/>
          </w:tcPr>
          <w:p w:rsidR="00F16519" w:rsidRPr="004F38A9" w:rsidRDefault="00F16519" w:rsidP="004F38A9">
            <w:pPr>
              <w:jc w:val="center"/>
            </w:pPr>
            <w:r w:rsidRPr="004F38A9">
              <w:t>337</w:t>
            </w:r>
          </w:p>
        </w:tc>
        <w:tc>
          <w:tcPr>
            <w:tcW w:w="2495" w:type="dxa"/>
          </w:tcPr>
          <w:p w:rsidR="00F16519" w:rsidRPr="004F38A9" w:rsidRDefault="00F16519" w:rsidP="004F38A9">
            <w:pPr>
              <w:jc w:val="center"/>
            </w:pPr>
            <w:r w:rsidRPr="004F38A9">
              <w:t>264</w:t>
            </w:r>
          </w:p>
        </w:tc>
        <w:tc>
          <w:tcPr>
            <w:tcW w:w="3083" w:type="dxa"/>
          </w:tcPr>
          <w:p w:rsidR="00F16519" w:rsidRPr="004F38A9" w:rsidRDefault="00F16519" w:rsidP="004F38A9">
            <w:pPr>
              <w:jc w:val="center"/>
            </w:pPr>
            <w:r w:rsidRPr="004F38A9">
              <w:t>43</w:t>
            </w:r>
          </w:p>
        </w:tc>
      </w:tr>
      <w:tr w:rsidR="002104CC" w:rsidRPr="004F38A9" w:rsidTr="004F38A9">
        <w:trPr>
          <w:jc w:val="center"/>
        </w:trPr>
        <w:tc>
          <w:tcPr>
            <w:tcW w:w="2370" w:type="dxa"/>
          </w:tcPr>
          <w:p w:rsidR="00F16519" w:rsidRPr="004F38A9" w:rsidRDefault="00F16519" w:rsidP="004F38A9">
            <w:pPr>
              <w:jc w:val="center"/>
            </w:pPr>
            <w:r w:rsidRPr="004F38A9">
              <w:t>2022 (до апреля)</w:t>
            </w:r>
          </w:p>
        </w:tc>
        <w:tc>
          <w:tcPr>
            <w:tcW w:w="2473" w:type="dxa"/>
          </w:tcPr>
          <w:p w:rsidR="00F16519" w:rsidRPr="004F38A9" w:rsidRDefault="00F16519" w:rsidP="004F38A9">
            <w:pPr>
              <w:jc w:val="center"/>
            </w:pPr>
            <w:r w:rsidRPr="004F38A9">
              <w:t>45</w:t>
            </w:r>
          </w:p>
        </w:tc>
        <w:tc>
          <w:tcPr>
            <w:tcW w:w="2495" w:type="dxa"/>
          </w:tcPr>
          <w:p w:rsidR="00F16519" w:rsidRPr="004F38A9" w:rsidRDefault="00F16519" w:rsidP="004F38A9">
            <w:pPr>
              <w:jc w:val="center"/>
            </w:pPr>
            <w:r w:rsidRPr="004F38A9">
              <w:t>38</w:t>
            </w:r>
          </w:p>
        </w:tc>
        <w:tc>
          <w:tcPr>
            <w:tcW w:w="3083" w:type="dxa"/>
          </w:tcPr>
          <w:p w:rsidR="00F16519" w:rsidRPr="004F38A9" w:rsidRDefault="00F16519" w:rsidP="004F38A9">
            <w:pPr>
              <w:jc w:val="center"/>
            </w:pPr>
            <w:r w:rsidRPr="004F38A9">
              <w:t>11</w:t>
            </w:r>
          </w:p>
        </w:tc>
      </w:tr>
      <w:tr w:rsidR="002104CC" w:rsidRPr="004F38A9" w:rsidTr="004F38A9">
        <w:trPr>
          <w:jc w:val="center"/>
        </w:trPr>
        <w:tc>
          <w:tcPr>
            <w:tcW w:w="2370" w:type="dxa"/>
          </w:tcPr>
          <w:p w:rsidR="00F16519" w:rsidRPr="004F38A9" w:rsidRDefault="00F16519" w:rsidP="004F38A9">
            <w:pPr>
              <w:jc w:val="center"/>
            </w:pPr>
            <w:r w:rsidRPr="004F38A9">
              <w:t>итого</w:t>
            </w:r>
          </w:p>
        </w:tc>
        <w:tc>
          <w:tcPr>
            <w:tcW w:w="2473" w:type="dxa"/>
          </w:tcPr>
          <w:p w:rsidR="00F16519" w:rsidRPr="004F38A9" w:rsidRDefault="00F16519" w:rsidP="004F38A9">
            <w:pPr>
              <w:jc w:val="center"/>
            </w:pPr>
            <w:r w:rsidRPr="004F38A9">
              <w:t>591</w:t>
            </w:r>
          </w:p>
        </w:tc>
        <w:tc>
          <w:tcPr>
            <w:tcW w:w="2495" w:type="dxa"/>
          </w:tcPr>
          <w:p w:rsidR="00F16519" w:rsidRPr="004F38A9" w:rsidRDefault="00F16519" w:rsidP="004F38A9">
            <w:pPr>
              <w:jc w:val="center"/>
            </w:pPr>
            <w:r w:rsidRPr="004F38A9">
              <w:t>457</w:t>
            </w:r>
          </w:p>
        </w:tc>
        <w:tc>
          <w:tcPr>
            <w:tcW w:w="3083" w:type="dxa"/>
          </w:tcPr>
          <w:p w:rsidR="00F16519" w:rsidRPr="004F38A9" w:rsidRDefault="00F16519" w:rsidP="004F38A9">
            <w:pPr>
              <w:jc w:val="center"/>
            </w:pPr>
            <w:r w:rsidRPr="004F38A9">
              <w:t>102</w:t>
            </w:r>
          </w:p>
        </w:tc>
      </w:tr>
    </w:tbl>
    <w:p w:rsidR="00F16519" w:rsidRPr="004F38A9" w:rsidRDefault="00F16519" w:rsidP="004F38A9">
      <w:pPr>
        <w:ind w:firstLine="709"/>
        <w:jc w:val="both"/>
        <w:rPr>
          <w:sz w:val="28"/>
          <w:szCs w:val="28"/>
        </w:rPr>
      </w:pPr>
    </w:p>
    <w:p w:rsidR="00F16519" w:rsidRPr="004F38A9" w:rsidRDefault="001A59EA" w:rsidP="004F38A9">
      <w:pPr>
        <w:ind w:firstLine="709"/>
        <w:jc w:val="both"/>
        <w:rPr>
          <w:sz w:val="28"/>
          <w:szCs w:val="28"/>
        </w:rPr>
      </w:pPr>
      <w:r w:rsidRPr="004F38A9">
        <w:rPr>
          <w:sz w:val="28"/>
          <w:szCs w:val="28"/>
        </w:rPr>
        <w:t>Нова</w:t>
      </w:r>
      <w:r w:rsidR="004F38A9">
        <w:rPr>
          <w:sz w:val="28"/>
          <w:szCs w:val="28"/>
        </w:rPr>
        <w:t>я коронавирусная инфекция COVID</w:t>
      </w:r>
      <w:r w:rsidRPr="004F38A9">
        <w:rPr>
          <w:sz w:val="28"/>
          <w:szCs w:val="28"/>
        </w:rPr>
        <w:t xml:space="preserve">-19 </w:t>
      </w:r>
      <w:r w:rsidR="00F16519" w:rsidRPr="004F38A9">
        <w:rPr>
          <w:sz w:val="28"/>
          <w:szCs w:val="28"/>
        </w:rPr>
        <w:t>представляет собой вирусную инфекцию, вызываемую коронавирусом с развитием острого респираторного дистресс-синдрома, характеризирующийся в 3-7</w:t>
      </w:r>
      <w:r w:rsidR="004F38A9">
        <w:rPr>
          <w:sz w:val="28"/>
          <w:szCs w:val="28"/>
        </w:rPr>
        <w:t xml:space="preserve"> процентов</w:t>
      </w:r>
      <w:r w:rsidR="00F16519" w:rsidRPr="004F38A9">
        <w:rPr>
          <w:sz w:val="28"/>
          <w:szCs w:val="28"/>
        </w:rPr>
        <w:t xml:space="preserve"> смертностью, обусловленную фульминантной пневмонией, приводящей к развитию острого дистресс-синдрома и полиорганной недостаточности.</w:t>
      </w:r>
    </w:p>
    <w:p w:rsidR="00BF114C" w:rsidRPr="004F38A9" w:rsidRDefault="000D09DC" w:rsidP="004F38A9">
      <w:pPr>
        <w:ind w:firstLine="709"/>
        <w:jc w:val="both"/>
        <w:rPr>
          <w:sz w:val="28"/>
          <w:szCs w:val="28"/>
        </w:rPr>
      </w:pPr>
      <w:r w:rsidRPr="004F38A9">
        <w:rPr>
          <w:sz w:val="28"/>
          <w:szCs w:val="28"/>
        </w:rPr>
        <w:t>Основными группами риска</w:t>
      </w:r>
      <w:r>
        <w:rPr>
          <w:sz w:val="28"/>
          <w:szCs w:val="28"/>
        </w:rPr>
        <w:t xml:space="preserve"> </w:t>
      </w:r>
      <w:r w:rsidRPr="004F38A9">
        <w:rPr>
          <w:sz w:val="28"/>
          <w:szCs w:val="28"/>
        </w:rPr>
        <w:t>тяжёлого течения заболевания остаются пациенты с коморбидным фоном, наличием 2-х и более сопутствующих заболеваний, усугубляющих течение коронавирусной инфекции, такими как гипертоническая болезнь, последствие ОНМК, заболевания сердца, сахарный диабет, ожирение,</w:t>
      </w:r>
      <w:r>
        <w:rPr>
          <w:sz w:val="28"/>
          <w:szCs w:val="28"/>
        </w:rPr>
        <w:t xml:space="preserve"> </w:t>
      </w:r>
      <w:r w:rsidRPr="004F38A9">
        <w:rPr>
          <w:sz w:val="28"/>
          <w:szCs w:val="28"/>
        </w:rPr>
        <w:t xml:space="preserve">и нуждаются в интенсивной терапии. </w:t>
      </w:r>
      <w:r w:rsidR="00E12DAB" w:rsidRPr="004F38A9">
        <w:rPr>
          <w:sz w:val="28"/>
          <w:szCs w:val="28"/>
        </w:rPr>
        <w:t>В 70</w:t>
      </w:r>
      <w:r w:rsidR="004F38A9">
        <w:rPr>
          <w:sz w:val="28"/>
          <w:szCs w:val="28"/>
        </w:rPr>
        <w:t xml:space="preserve"> процентов</w:t>
      </w:r>
      <w:r w:rsidR="00E12DAB" w:rsidRPr="004F38A9">
        <w:rPr>
          <w:sz w:val="28"/>
          <w:szCs w:val="28"/>
        </w:rPr>
        <w:t xml:space="preserve"> больные, умершие о</w:t>
      </w:r>
      <w:r w:rsidR="00F16519" w:rsidRPr="004F38A9">
        <w:rPr>
          <w:sz w:val="28"/>
          <w:szCs w:val="28"/>
        </w:rPr>
        <w:t xml:space="preserve">т </w:t>
      </w:r>
      <w:r w:rsidR="004F38A9">
        <w:rPr>
          <w:sz w:val="28"/>
          <w:szCs w:val="28"/>
        </w:rPr>
        <w:t>COVID</w:t>
      </w:r>
      <w:r w:rsidR="001A59EA" w:rsidRPr="004F38A9">
        <w:rPr>
          <w:sz w:val="28"/>
          <w:szCs w:val="28"/>
        </w:rPr>
        <w:t>-19</w:t>
      </w:r>
      <w:r w:rsidR="00F16519" w:rsidRPr="004F38A9">
        <w:rPr>
          <w:sz w:val="28"/>
          <w:szCs w:val="28"/>
        </w:rPr>
        <w:t>, имели сердечно-сосудистые заболевания.</w:t>
      </w:r>
    </w:p>
    <w:p w:rsidR="00F91419" w:rsidRPr="004F38A9" w:rsidRDefault="00F2478C" w:rsidP="004F38A9">
      <w:pPr>
        <w:ind w:firstLine="709"/>
        <w:jc w:val="both"/>
        <w:rPr>
          <w:sz w:val="28"/>
          <w:szCs w:val="28"/>
        </w:rPr>
      </w:pPr>
      <w:r w:rsidRPr="004F38A9">
        <w:rPr>
          <w:sz w:val="28"/>
          <w:szCs w:val="28"/>
        </w:rPr>
        <w:t xml:space="preserve">Анализом случаев </w:t>
      </w:r>
      <w:r w:rsidR="00F16519" w:rsidRPr="004F38A9">
        <w:rPr>
          <w:sz w:val="28"/>
          <w:szCs w:val="28"/>
        </w:rPr>
        <w:t>смертности</w:t>
      </w:r>
      <w:r w:rsidRPr="004F38A9">
        <w:rPr>
          <w:sz w:val="28"/>
          <w:szCs w:val="28"/>
        </w:rPr>
        <w:t xml:space="preserve"> выявлено, что </w:t>
      </w:r>
      <w:r w:rsidR="00F16519" w:rsidRPr="004F38A9">
        <w:rPr>
          <w:sz w:val="28"/>
          <w:szCs w:val="28"/>
        </w:rPr>
        <w:t xml:space="preserve">большая часть </w:t>
      </w:r>
      <w:r w:rsidR="00325BE4" w:rsidRPr="004F38A9">
        <w:rPr>
          <w:sz w:val="28"/>
          <w:szCs w:val="28"/>
        </w:rPr>
        <w:t xml:space="preserve">больных </w:t>
      </w:r>
      <w:r w:rsidR="00E67FC5" w:rsidRPr="004F38A9">
        <w:rPr>
          <w:sz w:val="28"/>
          <w:szCs w:val="28"/>
        </w:rPr>
        <w:t>не про</w:t>
      </w:r>
      <w:r w:rsidR="004F38A9">
        <w:rPr>
          <w:sz w:val="28"/>
          <w:szCs w:val="28"/>
        </w:rPr>
        <w:t>ходили вакцинацию против COVID</w:t>
      </w:r>
      <w:r w:rsidR="00E67FC5" w:rsidRPr="004F38A9">
        <w:rPr>
          <w:sz w:val="28"/>
          <w:szCs w:val="28"/>
        </w:rPr>
        <w:t>-19</w:t>
      </w:r>
      <w:r w:rsidR="00F16519" w:rsidRPr="004F38A9">
        <w:rPr>
          <w:sz w:val="28"/>
          <w:szCs w:val="28"/>
        </w:rPr>
        <w:t xml:space="preserve">, занимались самолечением дома, </w:t>
      </w:r>
      <w:r w:rsidR="00E67FC5" w:rsidRPr="004F38A9">
        <w:rPr>
          <w:sz w:val="28"/>
          <w:szCs w:val="28"/>
        </w:rPr>
        <w:t>поздно обратились за медицинской помощью</w:t>
      </w:r>
      <w:r w:rsidR="00F16519" w:rsidRPr="004F38A9">
        <w:rPr>
          <w:sz w:val="28"/>
          <w:szCs w:val="28"/>
        </w:rPr>
        <w:t>. С 18</w:t>
      </w:r>
      <w:r w:rsidR="004F38A9">
        <w:rPr>
          <w:sz w:val="28"/>
          <w:szCs w:val="28"/>
        </w:rPr>
        <w:t xml:space="preserve"> </w:t>
      </w:r>
      <w:r w:rsidR="00F16519" w:rsidRPr="004F38A9">
        <w:rPr>
          <w:sz w:val="28"/>
          <w:szCs w:val="28"/>
        </w:rPr>
        <w:t xml:space="preserve">января 2021 </w:t>
      </w:r>
      <w:r w:rsidR="00E67FC5" w:rsidRPr="004F38A9">
        <w:rPr>
          <w:sz w:val="28"/>
          <w:szCs w:val="28"/>
        </w:rPr>
        <w:t xml:space="preserve">г. </w:t>
      </w:r>
      <w:r w:rsidR="00F16519" w:rsidRPr="004F38A9">
        <w:rPr>
          <w:sz w:val="28"/>
          <w:szCs w:val="28"/>
        </w:rPr>
        <w:t>началась массовая вакцинация населения</w:t>
      </w:r>
      <w:r w:rsidR="00E67FC5" w:rsidRPr="004F38A9">
        <w:rPr>
          <w:sz w:val="28"/>
          <w:szCs w:val="28"/>
        </w:rPr>
        <w:t xml:space="preserve"> республики</w:t>
      </w:r>
      <w:r w:rsidR="009126C2" w:rsidRPr="004F38A9">
        <w:rPr>
          <w:sz w:val="28"/>
          <w:szCs w:val="28"/>
        </w:rPr>
        <w:t xml:space="preserve"> против новой коронавирусной инфекции</w:t>
      </w:r>
      <w:r w:rsidR="004F38A9">
        <w:rPr>
          <w:sz w:val="28"/>
          <w:szCs w:val="28"/>
        </w:rPr>
        <w:t xml:space="preserve"> COVID</w:t>
      </w:r>
      <w:r w:rsidR="009126C2" w:rsidRPr="004F38A9">
        <w:rPr>
          <w:sz w:val="28"/>
          <w:szCs w:val="28"/>
        </w:rPr>
        <w:t>-19</w:t>
      </w:r>
      <w:r w:rsidR="003D23C5" w:rsidRPr="004F38A9">
        <w:rPr>
          <w:sz w:val="28"/>
          <w:szCs w:val="28"/>
        </w:rPr>
        <w:t>.</w:t>
      </w:r>
    </w:p>
    <w:p w:rsidR="003D23C5" w:rsidRPr="004F38A9" w:rsidRDefault="003D23C5" w:rsidP="004F38A9">
      <w:pPr>
        <w:jc w:val="center"/>
        <w:rPr>
          <w:sz w:val="28"/>
          <w:szCs w:val="28"/>
        </w:rPr>
      </w:pPr>
    </w:p>
    <w:p w:rsidR="00F91419" w:rsidRPr="004F38A9" w:rsidRDefault="00F91419" w:rsidP="004F38A9">
      <w:pPr>
        <w:jc w:val="center"/>
        <w:rPr>
          <w:sz w:val="28"/>
          <w:szCs w:val="28"/>
        </w:rPr>
      </w:pPr>
      <w:bookmarkStart w:id="16" w:name="_Toc58064255"/>
      <w:bookmarkStart w:id="17" w:name="_Toc59888924"/>
      <w:bookmarkStart w:id="18" w:name="_Toc59889718"/>
      <w:bookmarkStart w:id="19" w:name="_Toc62724356"/>
      <w:bookmarkStart w:id="20" w:name="_Toc67304867"/>
      <w:r w:rsidRPr="004F38A9">
        <w:rPr>
          <w:sz w:val="28"/>
          <w:szCs w:val="28"/>
        </w:rPr>
        <w:t>1.3. Заболеваемость болезнями системы кровообращения</w:t>
      </w:r>
      <w:bookmarkEnd w:id="16"/>
      <w:bookmarkEnd w:id="17"/>
      <w:bookmarkEnd w:id="18"/>
      <w:bookmarkEnd w:id="19"/>
      <w:bookmarkEnd w:id="20"/>
    </w:p>
    <w:p w:rsidR="000B141C" w:rsidRPr="004F38A9" w:rsidRDefault="000B141C" w:rsidP="004F38A9">
      <w:pPr>
        <w:jc w:val="center"/>
        <w:rPr>
          <w:sz w:val="28"/>
          <w:szCs w:val="28"/>
        </w:rPr>
      </w:pPr>
    </w:p>
    <w:p w:rsidR="002104CC" w:rsidRPr="004F38A9" w:rsidRDefault="002104CC" w:rsidP="004F38A9">
      <w:pPr>
        <w:ind w:firstLine="709"/>
        <w:jc w:val="both"/>
        <w:rPr>
          <w:sz w:val="28"/>
          <w:szCs w:val="28"/>
        </w:rPr>
      </w:pPr>
      <w:r w:rsidRPr="004F38A9">
        <w:rPr>
          <w:sz w:val="28"/>
          <w:szCs w:val="28"/>
        </w:rPr>
        <w:t>Средний показатель заболеваемости БСК за 2016-2021 годы – 10485,1 на 100</w:t>
      </w:r>
      <w:r w:rsidR="003F0B65">
        <w:rPr>
          <w:sz w:val="28"/>
          <w:szCs w:val="28"/>
        </w:rPr>
        <w:t> </w:t>
      </w:r>
      <w:r w:rsidRPr="004F38A9">
        <w:rPr>
          <w:sz w:val="28"/>
          <w:szCs w:val="28"/>
        </w:rPr>
        <w:t>000</w:t>
      </w:r>
      <w:r w:rsidR="003F0B65">
        <w:rPr>
          <w:sz w:val="28"/>
          <w:szCs w:val="28"/>
        </w:rPr>
        <w:t xml:space="preserve"> населения</w:t>
      </w:r>
      <w:r w:rsidRPr="004F38A9">
        <w:rPr>
          <w:sz w:val="28"/>
          <w:szCs w:val="28"/>
        </w:rPr>
        <w:t>. Основной вклад в структуру заболеваемости БСК вносят:</w:t>
      </w:r>
    </w:p>
    <w:p w:rsidR="002104CC" w:rsidRPr="004F38A9" w:rsidRDefault="003F0B65" w:rsidP="004F38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04CC" w:rsidRPr="004F38A9">
        <w:rPr>
          <w:sz w:val="28"/>
          <w:szCs w:val="28"/>
        </w:rPr>
        <w:t>ипертоническая болезнь. За 2016-2021 гг. в среднем показатель заболеваемости был равен 2005 на 100</w:t>
      </w:r>
      <w:r>
        <w:rPr>
          <w:sz w:val="28"/>
          <w:szCs w:val="28"/>
        </w:rPr>
        <w:t> </w:t>
      </w:r>
      <w:r w:rsidR="002104CC" w:rsidRPr="004F38A9">
        <w:rPr>
          <w:sz w:val="28"/>
          <w:szCs w:val="28"/>
        </w:rPr>
        <w:t>000</w:t>
      </w:r>
      <w:r>
        <w:rPr>
          <w:sz w:val="28"/>
          <w:szCs w:val="28"/>
        </w:rPr>
        <w:t xml:space="preserve"> населения</w:t>
      </w:r>
      <w:r w:rsidR="002104CC" w:rsidRPr="004F38A9">
        <w:rPr>
          <w:sz w:val="28"/>
          <w:szCs w:val="28"/>
        </w:rPr>
        <w:t>, что составляет 35,2 проц</w:t>
      </w:r>
      <w:r w:rsidR="0092052C" w:rsidRPr="004F38A9">
        <w:rPr>
          <w:sz w:val="28"/>
          <w:szCs w:val="28"/>
        </w:rPr>
        <w:t>ента от всей заболеваемо</w:t>
      </w:r>
      <w:r>
        <w:rPr>
          <w:sz w:val="28"/>
          <w:szCs w:val="28"/>
        </w:rPr>
        <w:t>сти БСК;</w:t>
      </w:r>
    </w:p>
    <w:p w:rsidR="002104CC" w:rsidRPr="004F38A9" w:rsidRDefault="002104CC" w:rsidP="004F38A9">
      <w:pPr>
        <w:ind w:firstLine="709"/>
        <w:jc w:val="both"/>
        <w:rPr>
          <w:sz w:val="28"/>
          <w:szCs w:val="28"/>
        </w:rPr>
      </w:pPr>
      <w:r w:rsidRPr="004F38A9">
        <w:rPr>
          <w:sz w:val="28"/>
          <w:szCs w:val="28"/>
        </w:rPr>
        <w:t>ЦВБ. За 2016-2021 гг. в среднем показатель заболеваемости был равен 1489 на 100</w:t>
      </w:r>
      <w:r w:rsidR="003F0B65">
        <w:rPr>
          <w:sz w:val="28"/>
          <w:szCs w:val="28"/>
        </w:rPr>
        <w:t> </w:t>
      </w:r>
      <w:r w:rsidRPr="004F38A9">
        <w:rPr>
          <w:sz w:val="28"/>
          <w:szCs w:val="28"/>
        </w:rPr>
        <w:t>000</w:t>
      </w:r>
      <w:r w:rsidR="003F0B65">
        <w:rPr>
          <w:sz w:val="28"/>
          <w:szCs w:val="28"/>
        </w:rPr>
        <w:t xml:space="preserve"> населения</w:t>
      </w:r>
      <w:r w:rsidRPr="004F38A9">
        <w:rPr>
          <w:sz w:val="28"/>
          <w:szCs w:val="28"/>
        </w:rPr>
        <w:t>, что составляет 26,20 проц</w:t>
      </w:r>
      <w:r w:rsidR="003F0B65">
        <w:rPr>
          <w:sz w:val="28"/>
          <w:szCs w:val="28"/>
        </w:rPr>
        <w:t>ента от всей заболеваемости БСК;</w:t>
      </w:r>
    </w:p>
    <w:p w:rsidR="002104CC" w:rsidRPr="004F38A9" w:rsidRDefault="002104CC" w:rsidP="004F38A9">
      <w:pPr>
        <w:ind w:firstLine="709"/>
        <w:jc w:val="both"/>
        <w:rPr>
          <w:sz w:val="28"/>
          <w:szCs w:val="28"/>
        </w:rPr>
      </w:pPr>
      <w:r w:rsidRPr="004F38A9">
        <w:rPr>
          <w:sz w:val="28"/>
          <w:szCs w:val="28"/>
        </w:rPr>
        <w:t>ИБС. За 2016-2021 гг. в среднем показатель заболеваемости был равен 827 на 100</w:t>
      </w:r>
      <w:r w:rsidR="003F0B65">
        <w:rPr>
          <w:sz w:val="28"/>
          <w:szCs w:val="28"/>
        </w:rPr>
        <w:t> </w:t>
      </w:r>
      <w:r w:rsidRPr="004F38A9">
        <w:rPr>
          <w:sz w:val="28"/>
          <w:szCs w:val="28"/>
        </w:rPr>
        <w:t>000</w:t>
      </w:r>
      <w:r w:rsidR="003F0B65">
        <w:rPr>
          <w:sz w:val="28"/>
          <w:szCs w:val="28"/>
        </w:rPr>
        <w:t xml:space="preserve"> населения</w:t>
      </w:r>
      <w:r w:rsidRPr="004F38A9">
        <w:rPr>
          <w:sz w:val="28"/>
          <w:szCs w:val="28"/>
        </w:rPr>
        <w:t>, что составляет 14,55 процента от всей заболеваемости БСК.</w:t>
      </w:r>
    </w:p>
    <w:p w:rsidR="002104CC" w:rsidRPr="004F38A9" w:rsidRDefault="002104CC" w:rsidP="004F38A9">
      <w:pPr>
        <w:ind w:firstLine="709"/>
        <w:jc w:val="both"/>
        <w:rPr>
          <w:sz w:val="28"/>
          <w:szCs w:val="28"/>
        </w:rPr>
      </w:pPr>
      <w:r w:rsidRPr="004F38A9">
        <w:rPr>
          <w:sz w:val="28"/>
          <w:szCs w:val="28"/>
        </w:rPr>
        <w:t>Общая заболеваемость болезнями системы кровообращения в 2021 году увеличилась по сравнению с 2020 годом на 0,4 процента. Первичная заболеваемость выросла по сравнению с 2020 годом на 38,3 процента.</w:t>
      </w:r>
    </w:p>
    <w:p w:rsidR="002104CC" w:rsidRPr="004F38A9" w:rsidRDefault="002104CC" w:rsidP="004F38A9">
      <w:pPr>
        <w:ind w:firstLine="709"/>
        <w:jc w:val="both"/>
        <w:rPr>
          <w:sz w:val="28"/>
          <w:szCs w:val="28"/>
        </w:rPr>
      </w:pPr>
      <w:r w:rsidRPr="004F38A9">
        <w:rPr>
          <w:sz w:val="28"/>
          <w:szCs w:val="28"/>
        </w:rPr>
        <w:t>Доля первичной заболеваемости от БСК в структуре общей заболеваемости БСК составляет 12,15 процента.</w:t>
      </w:r>
    </w:p>
    <w:p w:rsidR="002104CC" w:rsidRPr="004F38A9" w:rsidRDefault="002104CC" w:rsidP="004F38A9">
      <w:pPr>
        <w:ind w:firstLine="709"/>
        <w:jc w:val="both"/>
        <w:rPr>
          <w:sz w:val="28"/>
          <w:szCs w:val="28"/>
        </w:rPr>
      </w:pPr>
      <w:r w:rsidRPr="004F38A9">
        <w:rPr>
          <w:sz w:val="28"/>
          <w:szCs w:val="28"/>
        </w:rPr>
        <w:t>Доля первичной заболеваемости от БСК в структуре общей заболеваемости БСК составляет 17,32 процента.</w:t>
      </w:r>
    </w:p>
    <w:p w:rsidR="002104CC" w:rsidRPr="004F38A9" w:rsidRDefault="002104CC" w:rsidP="004F38A9">
      <w:pPr>
        <w:ind w:firstLine="709"/>
        <w:jc w:val="both"/>
        <w:rPr>
          <w:sz w:val="28"/>
          <w:szCs w:val="28"/>
        </w:rPr>
      </w:pPr>
      <w:r w:rsidRPr="004F38A9">
        <w:rPr>
          <w:sz w:val="28"/>
          <w:szCs w:val="28"/>
        </w:rPr>
        <w:lastRenderedPageBreak/>
        <w:t>В структуре общей заболеваемости БСК первое по значимости место занимают болезни, характеризующиеся повышенным кровяным давлением. Доля данной причины в 2021 году составляет 61 процент (число зарегистрированных с данным диагнозом на 100 тыс. населения – 6122,0) от общей заболеваемости болезнями системы кровообращения. Доля первичной заболеваемости от болезни, характеризующиеся повышенным кровяным давлением в структуре общей первичной заболеваемости составляет – 30,6 процента (число впервые выявленных с данным диагнозом на 100 000 населения – 728,59). Второе по значимости – цереброваскулярные болезни. Доля данной причины составляет 14,26 процента при общей заболеваемости БСК в регионе в 2020 году (число зарегистрированных с данным диагнозом на 100 тыс. населения – 1712,06). Доля первичной заболеваемости от цереброваскулярных болезней в структуре общей заболеваемости составляет – 15,31 процента (число впервые выявленных с данным диагнозом на 100 000 населения – 363,79). Третье по значимости – ишемическая болезнь сердца. Доля данной причины составляет 11,66 процента (число зарегистрированных с данным диагнозом на 100 тыс. населения – 1399,58) от общей заболеваемости болезнями системы кровообращения. Доля первичной заболеваемости от ишемической болезни сердца в структуре общей заболеваемости составляет – 9,68 процента (число впервые выявленных с данным диагнозом на 100 000 населения – 203,13).</w:t>
      </w:r>
    </w:p>
    <w:p w:rsidR="002104CC" w:rsidRPr="004F38A9" w:rsidRDefault="002104CC" w:rsidP="004F38A9">
      <w:pPr>
        <w:ind w:firstLine="709"/>
        <w:jc w:val="both"/>
        <w:rPr>
          <w:sz w:val="28"/>
          <w:szCs w:val="28"/>
        </w:rPr>
      </w:pPr>
      <w:r w:rsidRPr="004F38A9">
        <w:rPr>
          <w:sz w:val="28"/>
          <w:szCs w:val="28"/>
        </w:rPr>
        <w:t>Первичная заболеваемость первого по значимости заболевания в структуре болезней системы кровообращения – болезни, характеризующиеся повышенным кровяным давлением, в 2020 году увеличилась по сравнению с 2016 годом на 23 процента (2016 г. – 1933 на 100 тыс. населения), в структуре общей заболеваемости в 2020 году произошел рост заболеваемости АГ на 28 процентов в сравнении с 2016 годом. Заболеваемость второго по значимости заболевания в структуре болезней системы кровообращения – цереброваскулярные болезни, в 2020 году уменьшилась по сравнению с 2016 годом на 6,8 процента (2016 г. – 1838,8 на 100 тыс. населения).</w:t>
      </w:r>
    </w:p>
    <w:p w:rsidR="002104CC" w:rsidRPr="004F38A9" w:rsidRDefault="002104CC" w:rsidP="004F38A9">
      <w:pPr>
        <w:ind w:firstLine="709"/>
        <w:jc w:val="both"/>
        <w:rPr>
          <w:sz w:val="28"/>
          <w:szCs w:val="28"/>
        </w:rPr>
      </w:pPr>
      <w:r w:rsidRPr="004F38A9">
        <w:rPr>
          <w:sz w:val="28"/>
          <w:szCs w:val="28"/>
        </w:rPr>
        <w:t>Заболеваемость третьего по значимости заболевания в структуре болезней системы кровообращения – ишемическая болезнь сердца, в 2020 году снизилась по сравнению с 2016 годом на 0,6 процента (2016 г. – 1408,3 на 100 тыс. населения).</w:t>
      </w:r>
    </w:p>
    <w:p w:rsidR="00555369" w:rsidRDefault="00555369" w:rsidP="004F38A9">
      <w:pPr>
        <w:ind w:firstLine="709"/>
        <w:jc w:val="both"/>
        <w:rPr>
          <w:sz w:val="28"/>
          <w:szCs w:val="28"/>
        </w:rPr>
      </w:pPr>
    </w:p>
    <w:p w:rsidR="00555369" w:rsidRDefault="00555369" w:rsidP="004F38A9">
      <w:pPr>
        <w:ind w:firstLine="709"/>
        <w:jc w:val="both"/>
        <w:rPr>
          <w:sz w:val="28"/>
          <w:szCs w:val="28"/>
        </w:rPr>
      </w:pPr>
    </w:p>
    <w:p w:rsidR="00555369" w:rsidRDefault="00555369" w:rsidP="004F38A9">
      <w:pPr>
        <w:ind w:firstLine="709"/>
        <w:jc w:val="both"/>
        <w:rPr>
          <w:sz w:val="28"/>
          <w:szCs w:val="28"/>
        </w:rPr>
        <w:sectPr w:rsidR="00555369" w:rsidSect="00747FA9">
          <w:headerReference w:type="even" r:id="rId14"/>
          <w:footerReference w:type="even" r:id="rId15"/>
          <w:footerReference w:type="default" r:id="rId16"/>
          <w:headerReference w:type="firs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5369" w:rsidRDefault="00F91419" w:rsidP="00555369">
      <w:pPr>
        <w:ind w:firstLine="709"/>
        <w:jc w:val="center"/>
        <w:rPr>
          <w:sz w:val="28"/>
          <w:szCs w:val="28"/>
        </w:rPr>
      </w:pPr>
      <w:r w:rsidRPr="004F38A9">
        <w:rPr>
          <w:sz w:val="28"/>
          <w:szCs w:val="28"/>
        </w:rPr>
        <w:lastRenderedPageBreak/>
        <w:t>Об</w:t>
      </w:r>
      <w:r w:rsidR="00F16519" w:rsidRPr="004F38A9">
        <w:rPr>
          <w:sz w:val="28"/>
          <w:szCs w:val="28"/>
        </w:rPr>
        <w:t xml:space="preserve">щая заболеваемость </w:t>
      </w:r>
      <w:r w:rsidR="00103A2D" w:rsidRPr="004F38A9">
        <w:rPr>
          <w:sz w:val="28"/>
          <w:szCs w:val="28"/>
        </w:rPr>
        <w:t xml:space="preserve">болезнями системы </w:t>
      </w:r>
    </w:p>
    <w:p w:rsidR="00F91419" w:rsidRDefault="00103A2D" w:rsidP="00555369">
      <w:pPr>
        <w:ind w:firstLine="709"/>
        <w:jc w:val="center"/>
        <w:rPr>
          <w:sz w:val="28"/>
          <w:szCs w:val="28"/>
        </w:rPr>
      </w:pPr>
      <w:r w:rsidRPr="004F38A9">
        <w:rPr>
          <w:sz w:val="28"/>
          <w:szCs w:val="28"/>
        </w:rPr>
        <w:t>кровообращения</w:t>
      </w:r>
      <w:r w:rsidR="00555369">
        <w:rPr>
          <w:sz w:val="28"/>
          <w:szCs w:val="28"/>
        </w:rPr>
        <w:t xml:space="preserve"> </w:t>
      </w:r>
      <w:r w:rsidR="00F16519" w:rsidRPr="004F38A9">
        <w:rPr>
          <w:sz w:val="28"/>
          <w:szCs w:val="28"/>
        </w:rPr>
        <w:t>2016-2021</w:t>
      </w:r>
      <w:r w:rsidR="00F91419" w:rsidRPr="004F38A9">
        <w:rPr>
          <w:sz w:val="28"/>
          <w:szCs w:val="28"/>
        </w:rPr>
        <w:t xml:space="preserve"> гг.</w:t>
      </w:r>
    </w:p>
    <w:p w:rsidR="00555369" w:rsidRPr="004F38A9" w:rsidRDefault="00555369" w:rsidP="00555369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5101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5"/>
        <w:gridCol w:w="865"/>
        <w:gridCol w:w="1371"/>
        <w:gridCol w:w="865"/>
        <w:gridCol w:w="1377"/>
        <w:gridCol w:w="865"/>
        <w:gridCol w:w="1335"/>
        <w:gridCol w:w="865"/>
        <w:gridCol w:w="1358"/>
        <w:gridCol w:w="865"/>
        <w:gridCol w:w="1252"/>
        <w:gridCol w:w="977"/>
        <w:gridCol w:w="1111"/>
      </w:tblGrid>
      <w:tr w:rsidR="00555369" w:rsidRPr="00555369" w:rsidTr="00555369">
        <w:trPr>
          <w:jc w:val="center"/>
        </w:trPr>
        <w:tc>
          <w:tcPr>
            <w:tcW w:w="907" w:type="pct"/>
            <w:vMerge w:val="restart"/>
          </w:tcPr>
          <w:p w:rsidR="00591DD6" w:rsidRPr="00555369" w:rsidRDefault="00591DD6" w:rsidP="00555369"/>
        </w:tc>
        <w:tc>
          <w:tcPr>
            <w:tcW w:w="698" w:type="pct"/>
            <w:gridSpan w:val="2"/>
          </w:tcPr>
          <w:p w:rsidR="00591DD6" w:rsidRPr="00555369" w:rsidRDefault="00591DD6" w:rsidP="00555369">
            <w:pPr>
              <w:jc w:val="center"/>
            </w:pPr>
            <w:r w:rsidRPr="00555369">
              <w:t>2016 г.</w:t>
            </w:r>
          </w:p>
        </w:tc>
        <w:tc>
          <w:tcPr>
            <w:tcW w:w="700" w:type="pct"/>
            <w:gridSpan w:val="2"/>
          </w:tcPr>
          <w:p w:rsidR="00591DD6" w:rsidRPr="00555369" w:rsidRDefault="00591DD6" w:rsidP="00555369">
            <w:pPr>
              <w:jc w:val="center"/>
            </w:pPr>
            <w:r w:rsidRPr="00555369">
              <w:t>2017 г.</w:t>
            </w:r>
          </w:p>
        </w:tc>
        <w:tc>
          <w:tcPr>
            <w:tcW w:w="687" w:type="pct"/>
            <w:gridSpan w:val="2"/>
          </w:tcPr>
          <w:p w:rsidR="00591DD6" w:rsidRPr="00555369" w:rsidRDefault="00591DD6" w:rsidP="00555369">
            <w:pPr>
              <w:jc w:val="center"/>
            </w:pPr>
            <w:r w:rsidRPr="00555369">
              <w:t>2018 г.</w:t>
            </w:r>
          </w:p>
        </w:tc>
        <w:tc>
          <w:tcPr>
            <w:tcW w:w="694" w:type="pct"/>
            <w:gridSpan w:val="2"/>
          </w:tcPr>
          <w:p w:rsidR="00591DD6" w:rsidRPr="00555369" w:rsidRDefault="00591DD6" w:rsidP="00555369">
            <w:pPr>
              <w:jc w:val="center"/>
            </w:pPr>
            <w:r w:rsidRPr="00555369">
              <w:t>2019 г.</w:t>
            </w:r>
          </w:p>
        </w:tc>
        <w:tc>
          <w:tcPr>
            <w:tcW w:w="661" w:type="pct"/>
            <w:gridSpan w:val="2"/>
          </w:tcPr>
          <w:p w:rsidR="00591DD6" w:rsidRPr="00555369" w:rsidRDefault="00591DD6" w:rsidP="00555369">
            <w:pPr>
              <w:jc w:val="center"/>
            </w:pPr>
            <w:r w:rsidRPr="00555369">
              <w:t>2020 г.</w:t>
            </w:r>
          </w:p>
        </w:tc>
        <w:tc>
          <w:tcPr>
            <w:tcW w:w="652" w:type="pct"/>
            <w:gridSpan w:val="2"/>
          </w:tcPr>
          <w:p w:rsidR="00591DD6" w:rsidRPr="00555369" w:rsidRDefault="00591DD6" w:rsidP="00555369">
            <w:pPr>
              <w:jc w:val="center"/>
            </w:pPr>
            <w:r w:rsidRPr="00555369">
              <w:t>2021 г.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  <w:vMerge/>
          </w:tcPr>
          <w:p w:rsidR="00F16519" w:rsidRPr="00555369" w:rsidRDefault="00F16519" w:rsidP="00555369"/>
        </w:tc>
        <w:tc>
          <w:tcPr>
            <w:tcW w:w="270" w:type="pct"/>
          </w:tcPr>
          <w:p w:rsidR="00F16519" w:rsidRPr="00555369" w:rsidRDefault="00F16519" w:rsidP="00555369">
            <w:pPr>
              <w:jc w:val="center"/>
            </w:pPr>
            <w:r w:rsidRPr="00555369">
              <w:t>абс.ч.</w:t>
            </w:r>
          </w:p>
        </w:tc>
        <w:tc>
          <w:tcPr>
            <w:tcW w:w="428" w:type="pct"/>
          </w:tcPr>
          <w:p w:rsidR="00F16519" w:rsidRPr="00555369" w:rsidRDefault="00F16519" w:rsidP="00555369">
            <w:pPr>
              <w:jc w:val="center"/>
            </w:pPr>
            <w:r w:rsidRPr="00555369">
              <w:t>пок.</w:t>
            </w:r>
            <w:r w:rsidR="000D09DC">
              <w:t xml:space="preserve"> </w:t>
            </w:r>
            <w:r w:rsidRPr="00555369">
              <w:t>на 100 тыс.</w:t>
            </w:r>
            <w:r w:rsidR="00555369">
              <w:t xml:space="preserve"> населения</w:t>
            </w:r>
          </w:p>
        </w:tc>
        <w:tc>
          <w:tcPr>
            <w:tcW w:w="270" w:type="pct"/>
          </w:tcPr>
          <w:p w:rsidR="00F16519" w:rsidRPr="00555369" w:rsidRDefault="00F16519" w:rsidP="00555369">
            <w:pPr>
              <w:jc w:val="center"/>
            </w:pPr>
            <w:r w:rsidRPr="00555369">
              <w:t>абс.ч.</w:t>
            </w:r>
          </w:p>
        </w:tc>
        <w:tc>
          <w:tcPr>
            <w:tcW w:w="429" w:type="pct"/>
          </w:tcPr>
          <w:p w:rsidR="00F16519" w:rsidRPr="00555369" w:rsidRDefault="00F16519" w:rsidP="00555369">
            <w:pPr>
              <w:jc w:val="center"/>
            </w:pPr>
            <w:r w:rsidRPr="00555369">
              <w:t>пок.</w:t>
            </w:r>
            <w:r w:rsidR="000D09DC">
              <w:t xml:space="preserve"> </w:t>
            </w:r>
            <w:r w:rsidRPr="00555369">
              <w:t>на 100 тыс.</w:t>
            </w:r>
            <w:r w:rsidR="00555369">
              <w:t xml:space="preserve"> населения</w:t>
            </w:r>
          </w:p>
        </w:tc>
        <w:tc>
          <w:tcPr>
            <w:tcW w:w="270" w:type="pct"/>
          </w:tcPr>
          <w:p w:rsidR="00F16519" w:rsidRPr="00555369" w:rsidRDefault="00F16519" w:rsidP="00555369">
            <w:pPr>
              <w:jc w:val="center"/>
            </w:pPr>
            <w:r w:rsidRPr="00555369">
              <w:t>абс.ч.</w:t>
            </w:r>
          </w:p>
        </w:tc>
        <w:tc>
          <w:tcPr>
            <w:tcW w:w="417" w:type="pct"/>
          </w:tcPr>
          <w:p w:rsidR="00F16519" w:rsidRPr="00555369" w:rsidRDefault="00F16519" w:rsidP="00555369">
            <w:pPr>
              <w:jc w:val="center"/>
            </w:pPr>
            <w:r w:rsidRPr="00555369">
              <w:t>пок.</w:t>
            </w:r>
            <w:r w:rsidR="000D09DC">
              <w:t xml:space="preserve"> </w:t>
            </w:r>
            <w:r w:rsidRPr="00555369">
              <w:t>на 100 тыс.</w:t>
            </w:r>
            <w:r w:rsidR="00555369">
              <w:t xml:space="preserve"> населения</w:t>
            </w:r>
          </w:p>
        </w:tc>
        <w:tc>
          <w:tcPr>
            <w:tcW w:w="270" w:type="pct"/>
          </w:tcPr>
          <w:p w:rsidR="00F16519" w:rsidRPr="00555369" w:rsidRDefault="00F16519" w:rsidP="00555369">
            <w:pPr>
              <w:jc w:val="center"/>
            </w:pPr>
            <w:r w:rsidRPr="00555369">
              <w:t>абс.ч.</w:t>
            </w:r>
          </w:p>
        </w:tc>
        <w:tc>
          <w:tcPr>
            <w:tcW w:w="424" w:type="pct"/>
          </w:tcPr>
          <w:p w:rsidR="00F16519" w:rsidRPr="00555369" w:rsidRDefault="00F16519" w:rsidP="00555369">
            <w:pPr>
              <w:jc w:val="center"/>
            </w:pPr>
            <w:r w:rsidRPr="00555369">
              <w:t>пок.</w:t>
            </w:r>
            <w:r w:rsidR="000D09DC">
              <w:t xml:space="preserve"> </w:t>
            </w:r>
            <w:r w:rsidRPr="00555369">
              <w:t>на 100 тыс.</w:t>
            </w:r>
            <w:r w:rsidR="00555369">
              <w:t xml:space="preserve"> населения</w:t>
            </w:r>
          </w:p>
        </w:tc>
        <w:tc>
          <w:tcPr>
            <w:tcW w:w="270" w:type="pct"/>
          </w:tcPr>
          <w:p w:rsidR="00F16519" w:rsidRPr="00555369" w:rsidRDefault="00F16519" w:rsidP="00555369">
            <w:pPr>
              <w:jc w:val="center"/>
            </w:pPr>
            <w:r w:rsidRPr="00555369">
              <w:t>абс.ч.</w:t>
            </w:r>
          </w:p>
        </w:tc>
        <w:tc>
          <w:tcPr>
            <w:tcW w:w="391" w:type="pct"/>
          </w:tcPr>
          <w:p w:rsidR="00F16519" w:rsidRPr="00555369" w:rsidRDefault="00F16519" w:rsidP="00555369">
            <w:pPr>
              <w:jc w:val="center"/>
            </w:pPr>
            <w:r w:rsidRPr="00555369">
              <w:t>пок.</w:t>
            </w:r>
            <w:r w:rsidR="000D09DC">
              <w:t xml:space="preserve"> </w:t>
            </w:r>
            <w:r w:rsidRPr="00555369">
              <w:t>на 100 тыс.</w:t>
            </w:r>
            <w:r w:rsidR="00555369">
              <w:t xml:space="preserve"> населения</w:t>
            </w:r>
          </w:p>
        </w:tc>
        <w:tc>
          <w:tcPr>
            <w:tcW w:w="305" w:type="pct"/>
          </w:tcPr>
          <w:p w:rsidR="00F16519" w:rsidRPr="00555369" w:rsidRDefault="00F16519" w:rsidP="00555369">
            <w:pPr>
              <w:jc w:val="center"/>
            </w:pPr>
            <w:r w:rsidRPr="00555369">
              <w:t>абс.ч.</w:t>
            </w:r>
          </w:p>
        </w:tc>
        <w:tc>
          <w:tcPr>
            <w:tcW w:w="347" w:type="pct"/>
          </w:tcPr>
          <w:p w:rsidR="00F16519" w:rsidRPr="00555369" w:rsidRDefault="00F16519" w:rsidP="00555369">
            <w:pPr>
              <w:jc w:val="center"/>
            </w:pPr>
            <w:r w:rsidRPr="00555369">
              <w:t>пок.</w:t>
            </w:r>
            <w:r w:rsidR="000D09DC">
              <w:t xml:space="preserve"> </w:t>
            </w:r>
            <w:r w:rsidRPr="00555369">
              <w:t>на 100 тыс.</w:t>
            </w:r>
            <w:r w:rsidR="00555369">
              <w:t xml:space="preserve"> населения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</w:tcPr>
          <w:p w:rsidR="00591DD6" w:rsidRPr="00555369" w:rsidRDefault="00591DD6" w:rsidP="00555369">
            <w:r w:rsidRPr="00555369">
              <w:t>Заболеваемость от БСК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31254</w:t>
            </w:r>
          </w:p>
        </w:tc>
        <w:tc>
          <w:tcPr>
            <w:tcW w:w="428" w:type="pct"/>
          </w:tcPr>
          <w:p w:rsidR="00591DD6" w:rsidRPr="00555369" w:rsidRDefault="00591DD6" w:rsidP="00555369">
            <w:pPr>
              <w:jc w:val="center"/>
            </w:pPr>
            <w:r w:rsidRPr="00555369">
              <w:t>9902,0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29189</w:t>
            </w:r>
          </w:p>
        </w:tc>
        <w:tc>
          <w:tcPr>
            <w:tcW w:w="429" w:type="pct"/>
          </w:tcPr>
          <w:p w:rsidR="00591DD6" w:rsidRPr="00555369" w:rsidRDefault="00591DD6" w:rsidP="00555369">
            <w:pPr>
              <w:jc w:val="center"/>
            </w:pPr>
            <w:r w:rsidRPr="00555369">
              <w:t>9163,1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32739</w:t>
            </w:r>
          </w:p>
        </w:tc>
        <w:tc>
          <w:tcPr>
            <w:tcW w:w="417" w:type="pct"/>
          </w:tcPr>
          <w:p w:rsidR="00591DD6" w:rsidRPr="00555369" w:rsidRDefault="00591DD6" w:rsidP="00555369">
            <w:pPr>
              <w:jc w:val="center"/>
            </w:pPr>
            <w:r w:rsidRPr="00555369">
              <w:t>10176,2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36592</w:t>
            </w:r>
          </w:p>
        </w:tc>
        <w:tc>
          <w:tcPr>
            <w:tcW w:w="424" w:type="pct"/>
          </w:tcPr>
          <w:p w:rsidR="00591DD6" w:rsidRPr="00555369" w:rsidRDefault="00591DD6" w:rsidP="00555369">
            <w:pPr>
              <w:jc w:val="center"/>
            </w:pPr>
            <w:r w:rsidRPr="00555369">
              <w:t>11177,12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39309</w:t>
            </w:r>
          </w:p>
        </w:tc>
        <w:tc>
          <w:tcPr>
            <w:tcW w:w="391" w:type="pct"/>
          </w:tcPr>
          <w:p w:rsidR="00591DD6" w:rsidRPr="00555369" w:rsidRDefault="00591DD6" w:rsidP="00555369">
            <w:pPr>
              <w:jc w:val="center"/>
            </w:pPr>
            <w:r w:rsidRPr="00555369">
              <w:t>12007,04</w:t>
            </w:r>
          </w:p>
        </w:tc>
        <w:tc>
          <w:tcPr>
            <w:tcW w:w="305" w:type="pct"/>
          </w:tcPr>
          <w:p w:rsidR="00591DD6" w:rsidRPr="00555369" w:rsidRDefault="00F16519" w:rsidP="00555369">
            <w:pPr>
              <w:jc w:val="center"/>
            </w:pPr>
            <w:r w:rsidRPr="00555369">
              <w:t>39477</w:t>
            </w:r>
          </w:p>
        </w:tc>
        <w:tc>
          <w:tcPr>
            <w:tcW w:w="347" w:type="pct"/>
          </w:tcPr>
          <w:p w:rsidR="00591DD6" w:rsidRPr="00555369" w:rsidRDefault="00F16519" w:rsidP="00555369">
            <w:pPr>
              <w:jc w:val="center"/>
            </w:pPr>
            <w:r w:rsidRPr="00555369">
              <w:t>11949,40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</w:tcPr>
          <w:p w:rsidR="00591DD6" w:rsidRPr="00555369" w:rsidRDefault="00591DD6" w:rsidP="00555369">
            <w:r w:rsidRPr="00555369">
              <w:t>Гипертоническая болезнь (I10-15)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17984</w:t>
            </w:r>
          </w:p>
        </w:tc>
        <w:tc>
          <w:tcPr>
            <w:tcW w:w="428" w:type="pct"/>
          </w:tcPr>
          <w:p w:rsidR="00591DD6" w:rsidRPr="00555369" w:rsidRDefault="00591DD6" w:rsidP="00555369">
            <w:pPr>
              <w:jc w:val="center"/>
            </w:pPr>
            <w:r w:rsidRPr="00555369">
              <w:t>5697,7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16334</w:t>
            </w:r>
          </w:p>
        </w:tc>
        <w:tc>
          <w:tcPr>
            <w:tcW w:w="429" w:type="pct"/>
          </w:tcPr>
          <w:p w:rsidR="00591DD6" w:rsidRPr="00555369" w:rsidRDefault="00591DD6" w:rsidP="00555369">
            <w:pPr>
              <w:jc w:val="center"/>
            </w:pPr>
            <w:r w:rsidRPr="00555369">
              <w:t>5127,6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19695</w:t>
            </w:r>
          </w:p>
        </w:tc>
        <w:tc>
          <w:tcPr>
            <w:tcW w:w="417" w:type="pct"/>
          </w:tcPr>
          <w:p w:rsidR="00591DD6" w:rsidRPr="00555369" w:rsidRDefault="00591DD6" w:rsidP="00555369">
            <w:pPr>
              <w:jc w:val="center"/>
            </w:pPr>
            <w:r w:rsidRPr="00555369">
              <w:t>6122,0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21783</w:t>
            </w:r>
          </w:p>
        </w:tc>
        <w:tc>
          <w:tcPr>
            <w:tcW w:w="424" w:type="pct"/>
          </w:tcPr>
          <w:p w:rsidR="00591DD6" w:rsidRPr="00555369" w:rsidRDefault="00591DD6" w:rsidP="00555369">
            <w:pPr>
              <w:jc w:val="center"/>
            </w:pPr>
            <w:r w:rsidRPr="00555369">
              <w:t>6653,675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23978</w:t>
            </w:r>
          </w:p>
        </w:tc>
        <w:tc>
          <w:tcPr>
            <w:tcW w:w="391" w:type="pct"/>
          </w:tcPr>
          <w:p w:rsidR="00591DD6" w:rsidRPr="00555369" w:rsidRDefault="00591DD6" w:rsidP="00555369">
            <w:pPr>
              <w:jc w:val="center"/>
            </w:pPr>
            <w:r w:rsidRPr="00555369">
              <w:t>7324,143</w:t>
            </w:r>
          </w:p>
        </w:tc>
        <w:tc>
          <w:tcPr>
            <w:tcW w:w="305" w:type="pct"/>
          </w:tcPr>
          <w:p w:rsidR="00591DD6" w:rsidRPr="00555369" w:rsidRDefault="00F16519" w:rsidP="00555369">
            <w:pPr>
              <w:jc w:val="center"/>
            </w:pPr>
            <w:r w:rsidRPr="00555369">
              <w:t>26341</w:t>
            </w:r>
          </w:p>
        </w:tc>
        <w:tc>
          <w:tcPr>
            <w:tcW w:w="347" w:type="pct"/>
          </w:tcPr>
          <w:p w:rsidR="00591DD6" w:rsidRPr="00555369" w:rsidRDefault="00F16519" w:rsidP="00555369">
            <w:pPr>
              <w:jc w:val="center"/>
            </w:pPr>
            <w:r w:rsidRPr="00555369">
              <w:t>7973,229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</w:tcPr>
          <w:p w:rsidR="00591DD6" w:rsidRPr="00555369" w:rsidRDefault="00591DD6" w:rsidP="00555369">
            <w:r w:rsidRPr="00555369">
              <w:t>ИБС (I20-25)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4445</w:t>
            </w:r>
          </w:p>
        </w:tc>
        <w:tc>
          <w:tcPr>
            <w:tcW w:w="428" w:type="pct"/>
          </w:tcPr>
          <w:p w:rsidR="00591DD6" w:rsidRPr="00555369" w:rsidRDefault="00591DD6" w:rsidP="00555369">
            <w:pPr>
              <w:jc w:val="center"/>
            </w:pPr>
            <w:r w:rsidRPr="00555369">
              <w:t>1408,3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4200</w:t>
            </w:r>
          </w:p>
        </w:tc>
        <w:tc>
          <w:tcPr>
            <w:tcW w:w="429" w:type="pct"/>
          </w:tcPr>
          <w:p w:rsidR="00591DD6" w:rsidRPr="00555369" w:rsidRDefault="00591DD6" w:rsidP="00555369">
            <w:pPr>
              <w:jc w:val="center"/>
            </w:pPr>
            <w:r w:rsidRPr="00555369">
              <w:t>1318,4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4415</w:t>
            </w:r>
          </w:p>
        </w:tc>
        <w:tc>
          <w:tcPr>
            <w:tcW w:w="417" w:type="pct"/>
          </w:tcPr>
          <w:p w:rsidR="00591DD6" w:rsidRPr="00555369" w:rsidRDefault="00591DD6" w:rsidP="00555369">
            <w:pPr>
              <w:jc w:val="center"/>
            </w:pPr>
            <w:r w:rsidRPr="00555369">
              <w:t>1372,3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5204</w:t>
            </w:r>
          </w:p>
        </w:tc>
        <w:tc>
          <w:tcPr>
            <w:tcW w:w="424" w:type="pct"/>
          </w:tcPr>
          <w:p w:rsidR="00591DD6" w:rsidRPr="00555369" w:rsidRDefault="00591DD6" w:rsidP="00555369">
            <w:pPr>
              <w:jc w:val="center"/>
            </w:pPr>
            <w:r w:rsidRPr="00555369">
              <w:t>1589,576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4582</w:t>
            </w:r>
          </w:p>
        </w:tc>
        <w:tc>
          <w:tcPr>
            <w:tcW w:w="391" w:type="pct"/>
          </w:tcPr>
          <w:p w:rsidR="00591DD6" w:rsidRPr="00555369" w:rsidRDefault="00591DD6" w:rsidP="00555369">
            <w:pPr>
              <w:jc w:val="center"/>
            </w:pPr>
            <w:r w:rsidRPr="00555369">
              <w:t>1399,584</w:t>
            </w:r>
          </w:p>
        </w:tc>
        <w:tc>
          <w:tcPr>
            <w:tcW w:w="305" w:type="pct"/>
          </w:tcPr>
          <w:p w:rsidR="00591DD6" w:rsidRPr="00555369" w:rsidRDefault="00F16519" w:rsidP="00555369">
            <w:pPr>
              <w:jc w:val="center"/>
            </w:pPr>
            <w:r w:rsidRPr="00555369">
              <w:t>4984</w:t>
            </w:r>
          </w:p>
        </w:tc>
        <w:tc>
          <w:tcPr>
            <w:tcW w:w="347" w:type="pct"/>
          </w:tcPr>
          <w:p w:rsidR="00591DD6" w:rsidRPr="00555369" w:rsidRDefault="00F16519" w:rsidP="00555369">
            <w:pPr>
              <w:jc w:val="center"/>
            </w:pPr>
            <w:r w:rsidRPr="00555369">
              <w:t>1508,620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</w:tcPr>
          <w:p w:rsidR="00591DD6" w:rsidRPr="00555369" w:rsidRDefault="00591DD6" w:rsidP="00555369">
            <w:r w:rsidRPr="00555369">
              <w:t>Инфаркт миокарда (I21-22)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193</w:t>
            </w:r>
          </w:p>
        </w:tc>
        <w:tc>
          <w:tcPr>
            <w:tcW w:w="428" w:type="pct"/>
          </w:tcPr>
          <w:p w:rsidR="00591DD6" w:rsidRPr="00555369" w:rsidRDefault="00591DD6" w:rsidP="00555369">
            <w:pPr>
              <w:jc w:val="center"/>
            </w:pPr>
            <w:r w:rsidRPr="00555369">
              <w:t>61,1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181</w:t>
            </w:r>
          </w:p>
        </w:tc>
        <w:tc>
          <w:tcPr>
            <w:tcW w:w="429" w:type="pct"/>
          </w:tcPr>
          <w:p w:rsidR="00591DD6" w:rsidRPr="00555369" w:rsidRDefault="00591DD6" w:rsidP="00555369">
            <w:pPr>
              <w:jc w:val="center"/>
            </w:pPr>
            <w:r w:rsidRPr="00555369">
              <w:t>56,8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193</w:t>
            </w:r>
          </w:p>
        </w:tc>
        <w:tc>
          <w:tcPr>
            <w:tcW w:w="417" w:type="pct"/>
          </w:tcPr>
          <w:p w:rsidR="00591DD6" w:rsidRPr="00555369" w:rsidRDefault="00591DD6" w:rsidP="00555369">
            <w:pPr>
              <w:jc w:val="center"/>
            </w:pPr>
            <w:r w:rsidRPr="00555369">
              <w:t>60,0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192</w:t>
            </w:r>
          </w:p>
        </w:tc>
        <w:tc>
          <w:tcPr>
            <w:tcW w:w="424" w:type="pct"/>
          </w:tcPr>
          <w:p w:rsidR="00591DD6" w:rsidRPr="00555369" w:rsidRDefault="00591DD6" w:rsidP="00555369">
            <w:pPr>
              <w:jc w:val="center"/>
            </w:pPr>
            <w:r w:rsidRPr="00555369">
              <w:t>58,64691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187</w:t>
            </w:r>
          </w:p>
        </w:tc>
        <w:tc>
          <w:tcPr>
            <w:tcW w:w="391" w:type="pct"/>
          </w:tcPr>
          <w:p w:rsidR="00591DD6" w:rsidRPr="00555369" w:rsidRDefault="00591DD6" w:rsidP="00555369">
            <w:pPr>
              <w:jc w:val="center"/>
            </w:pPr>
            <w:r w:rsidRPr="00555369">
              <w:t>57,11964</w:t>
            </w:r>
          </w:p>
        </w:tc>
        <w:tc>
          <w:tcPr>
            <w:tcW w:w="305" w:type="pct"/>
          </w:tcPr>
          <w:p w:rsidR="00591DD6" w:rsidRPr="00555369" w:rsidRDefault="00F16519" w:rsidP="00555369">
            <w:pPr>
              <w:jc w:val="center"/>
            </w:pPr>
            <w:r w:rsidRPr="00555369">
              <w:t>269</w:t>
            </w:r>
          </w:p>
        </w:tc>
        <w:tc>
          <w:tcPr>
            <w:tcW w:w="347" w:type="pct"/>
          </w:tcPr>
          <w:p w:rsidR="00591DD6" w:rsidRPr="00555369" w:rsidRDefault="00F16519" w:rsidP="00555369">
            <w:pPr>
              <w:jc w:val="center"/>
            </w:pPr>
            <w:r w:rsidRPr="00555369">
              <w:t>81,42435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</w:tcPr>
          <w:p w:rsidR="00591DD6" w:rsidRPr="00555369" w:rsidRDefault="00591DD6" w:rsidP="00555369">
            <w:r w:rsidRPr="00555369">
              <w:t>Остановка сердца (I 46)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428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429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417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424" w:type="pct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</w:p>
        </w:tc>
        <w:tc>
          <w:tcPr>
            <w:tcW w:w="391" w:type="pct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305" w:type="pct"/>
          </w:tcPr>
          <w:p w:rsidR="00591DD6" w:rsidRPr="00555369" w:rsidRDefault="00F16519" w:rsidP="00555369">
            <w:pPr>
              <w:jc w:val="center"/>
            </w:pPr>
            <w:r w:rsidRPr="00555369">
              <w:t>0</w:t>
            </w:r>
          </w:p>
        </w:tc>
        <w:tc>
          <w:tcPr>
            <w:tcW w:w="347" w:type="pct"/>
          </w:tcPr>
          <w:p w:rsidR="00591DD6" w:rsidRPr="00555369" w:rsidRDefault="00F16519" w:rsidP="00555369">
            <w:pPr>
              <w:jc w:val="center"/>
            </w:pPr>
            <w:r w:rsidRPr="00555369">
              <w:t>0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</w:tcPr>
          <w:p w:rsidR="00591DD6" w:rsidRPr="00555369" w:rsidRDefault="00591DD6" w:rsidP="00555369">
            <w:r w:rsidRPr="00555369">
              <w:t xml:space="preserve">Фибрилляция </w:t>
            </w:r>
            <w:proofErr w:type="gramStart"/>
            <w:r w:rsidRPr="00555369">
              <w:t>предсердий  (</w:t>
            </w:r>
            <w:proofErr w:type="gramEnd"/>
            <w:r w:rsidRPr="00555369">
              <w:t>I48)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428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429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417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424" w:type="pct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</w:p>
        </w:tc>
        <w:tc>
          <w:tcPr>
            <w:tcW w:w="391" w:type="pct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305" w:type="pct"/>
          </w:tcPr>
          <w:p w:rsidR="00591DD6" w:rsidRPr="00555369" w:rsidRDefault="00F16519" w:rsidP="00555369">
            <w:pPr>
              <w:jc w:val="center"/>
            </w:pPr>
            <w:r w:rsidRPr="00555369">
              <w:t>0</w:t>
            </w:r>
          </w:p>
        </w:tc>
        <w:tc>
          <w:tcPr>
            <w:tcW w:w="347" w:type="pct"/>
          </w:tcPr>
          <w:p w:rsidR="00591DD6" w:rsidRPr="00555369" w:rsidRDefault="00F16519" w:rsidP="00555369">
            <w:pPr>
              <w:jc w:val="center"/>
            </w:pPr>
            <w:r w:rsidRPr="00555369">
              <w:t>0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</w:tcPr>
          <w:p w:rsidR="00591DD6" w:rsidRPr="00555369" w:rsidRDefault="00591DD6" w:rsidP="00555369">
            <w:r w:rsidRPr="00555369">
              <w:t>Сердечная недостаточность (I50)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428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429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417" w:type="pct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424" w:type="pct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</w:p>
        </w:tc>
        <w:tc>
          <w:tcPr>
            <w:tcW w:w="391" w:type="pct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305" w:type="pct"/>
          </w:tcPr>
          <w:p w:rsidR="00591DD6" w:rsidRPr="00555369" w:rsidRDefault="00F16519" w:rsidP="00555369">
            <w:pPr>
              <w:jc w:val="center"/>
            </w:pPr>
            <w:r w:rsidRPr="00555369">
              <w:t>0</w:t>
            </w:r>
          </w:p>
        </w:tc>
        <w:tc>
          <w:tcPr>
            <w:tcW w:w="347" w:type="pct"/>
          </w:tcPr>
          <w:p w:rsidR="00591DD6" w:rsidRPr="00555369" w:rsidRDefault="00F16519" w:rsidP="00555369">
            <w:pPr>
              <w:jc w:val="center"/>
            </w:pPr>
            <w:r w:rsidRPr="00555369">
              <w:t>0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</w:tcPr>
          <w:p w:rsidR="00591DD6" w:rsidRPr="00555369" w:rsidRDefault="00591DD6" w:rsidP="00555369">
            <w:r w:rsidRPr="00555369">
              <w:t>ЦВБ (I60-69)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5804</w:t>
            </w:r>
          </w:p>
        </w:tc>
        <w:tc>
          <w:tcPr>
            <w:tcW w:w="428" w:type="pct"/>
          </w:tcPr>
          <w:p w:rsidR="00591DD6" w:rsidRPr="00555369" w:rsidRDefault="00591DD6" w:rsidP="00555369">
            <w:pPr>
              <w:jc w:val="center"/>
            </w:pPr>
            <w:r w:rsidRPr="00555369">
              <w:t>1838,8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5294</w:t>
            </w:r>
          </w:p>
        </w:tc>
        <w:tc>
          <w:tcPr>
            <w:tcW w:w="429" w:type="pct"/>
          </w:tcPr>
          <w:p w:rsidR="00591DD6" w:rsidRPr="00555369" w:rsidRDefault="00591DD6" w:rsidP="00555369">
            <w:pPr>
              <w:jc w:val="center"/>
            </w:pPr>
            <w:r w:rsidRPr="00555369">
              <w:t>1662,0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5365</w:t>
            </w:r>
          </w:p>
        </w:tc>
        <w:tc>
          <w:tcPr>
            <w:tcW w:w="417" w:type="pct"/>
          </w:tcPr>
          <w:p w:rsidR="00591DD6" w:rsidRPr="00555369" w:rsidRDefault="00591DD6" w:rsidP="00555369">
            <w:pPr>
              <w:jc w:val="center"/>
            </w:pPr>
            <w:r w:rsidRPr="00555369">
              <w:t>1667,6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5352</w:t>
            </w:r>
          </w:p>
        </w:tc>
        <w:tc>
          <w:tcPr>
            <w:tcW w:w="424" w:type="pct"/>
          </w:tcPr>
          <w:p w:rsidR="00591DD6" w:rsidRPr="00555369" w:rsidRDefault="00591DD6" w:rsidP="00555369">
            <w:pPr>
              <w:jc w:val="center"/>
            </w:pPr>
            <w:r w:rsidRPr="00555369">
              <w:t>1634,783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5605</w:t>
            </w:r>
          </w:p>
        </w:tc>
        <w:tc>
          <w:tcPr>
            <w:tcW w:w="391" w:type="pct"/>
          </w:tcPr>
          <w:p w:rsidR="00591DD6" w:rsidRPr="00555369" w:rsidRDefault="00591DD6" w:rsidP="00555369">
            <w:pPr>
              <w:jc w:val="center"/>
            </w:pPr>
            <w:r w:rsidRPr="00555369">
              <w:t>1712,062</w:t>
            </w:r>
          </w:p>
        </w:tc>
        <w:tc>
          <w:tcPr>
            <w:tcW w:w="305" w:type="pct"/>
          </w:tcPr>
          <w:p w:rsidR="00591DD6" w:rsidRPr="00555369" w:rsidRDefault="00F16519" w:rsidP="00555369">
            <w:pPr>
              <w:jc w:val="center"/>
            </w:pPr>
            <w:r w:rsidRPr="00555369">
              <w:t>5172</w:t>
            </w:r>
          </w:p>
        </w:tc>
        <w:tc>
          <w:tcPr>
            <w:tcW w:w="347" w:type="pct"/>
          </w:tcPr>
          <w:p w:rsidR="00591DD6" w:rsidRPr="00555369" w:rsidRDefault="00F16519" w:rsidP="00555369">
            <w:pPr>
              <w:jc w:val="center"/>
            </w:pPr>
            <w:r w:rsidRPr="00555369">
              <w:t>1565,526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</w:tcPr>
          <w:p w:rsidR="00591DD6" w:rsidRPr="00555369" w:rsidRDefault="00591DD6" w:rsidP="00555369">
            <w:r w:rsidRPr="00555369">
              <w:t>Субарахноидальное кровоизлияние (I60)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46</w:t>
            </w:r>
          </w:p>
        </w:tc>
        <w:tc>
          <w:tcPr>
            <w:tcW w:w="428" w:type="pct"/>
          </w:tcPr>
          <w:p w:rsidR="00591DD6" w:rsidRPr="00555369" w:rsidRDefault="00591DD6" w:rsidP="00555369">
            <w:pPr>
              <w:jc w:val="center"/>
            </w:pPr>
            <w:r w:rsidRPr="00555369">
              <w:t>14,6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37</w:t>
            </w:r>
          </w:p>
        </w:tc>
        <w:tc>
          <w:tcPr>
            <w:tcW w:w="429" w:type="pct"/>
          </w:tcPr>
          <w:p w:rsidR="00591DD6" w:rsidRPr="00555369" w:rsidRDefault="00591DD6" w:rsidP="00555369">
            <w:pPr>
              <w:jc w:val="center"/>
            </w:pPr>
            <w:r w:rsidRPr="00555369">
              <w:t>11,6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41</w:t>
            </w:r>
          </w:p>
        </w:tc>
        <w:tc>
          <w:tcPr>
            <w:tcW w:w="417" w:type="pct"/>
          </w:tcPr>
          <w:p w:rsidR="00591DD6" w:rsidRPr="00555369" w:rsidRDefault="00591DD6" w:rsidP="00555369">
            <w:pPr>
              <w:jc w:val="center"/>
            </w:pPr>
            <w:r w:rsidRPr="00555369">
              <w:t>12,7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59</w:t>
            </w:r>
          </w:p>
        </w:tc>
        <w:tc>
          <w:tcPr>
            <w:tcW w:w="424" w:type="pct"/>
          </w:tcPr>
          <w:p w:rsidR="00591DD6" w:rsidRPr="00555369" w:rsidRDefault="00591DD6" w:rsidP="00555369">
            <w:pPr>
              <w:jc w:val="center"/>
            </w:pPr>
            <w:r w:rsidRPr="00555369">
              <w:t>18,02171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46</w:t>
            </w:r>
          </w:p>
        </w:tc>
        <w:tc>
          <w:tcPr>
            <w:tcW w:w="391" w:type="pct"/>
          </w:tcPr>
          <w:p w:rsidR="00591DD6" w:rsidRPr="00555369" w:rsidRDefault="00591DD6" w:rsidP="00555369">
            <w:pPr>
              <w:jc w:val="center"/>
            </w:pPr>
            <w:r w:rsidRPr="00555369">
              <w:t>14,05082</w:t>
            </w:r>
          </w:p>
        </w:tc>
        <w:tc>
          <w:tcPr>
            <w:tcW w:w="305" w:type="pct"/>
          </w:tcPr>
          <w:p w:rsidR="00591DD6" w:rsidRPr="00555369" w:rsidRDefault="00F16519" w:rsidP="00555369">
            <w:pPr>
              <w:jc w:val="center"/>
            </w:pPr>
            <w:r w:rsidRPr="00555369">
              <w:t>54</w:t>
            </w:r>
          </w:p>
        </w:tc>
        <w:tc>
          <w:tcPr>
            <w:tcW w:w="347" w:type="pct"/>
          </w:tcPr>
          <w:p w:rsidR="00591DD6" w:rsidRPr="00555369" w:rsidRDefault="00F16519" w:rsidP="00555369">
            <w:pPr>
              <w:jc w:val="center"/>
            </w:pPr>
            <w:r w:rsidRPr="00555369">
              <w:t>16,34540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</w:tcPr>
          <w:p w:rsidR="00591DD6" w:rsidRPr="00555369" w:rsidRDefault="00591DD6" w:rsidP="00555369">
            <w:r w:rsidRPr="00555369">
              <w:t>Внутримозговое кровоизлияние (I61)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390</w:t>
            </w:r>
          </w:p>
        </w:tc>
        <w:tc>
          <w:tcPr>
            <w:tcW w:w="428" w:type="pct"/>
          </w:tcPr>
          <w:p w:rsidR="00591DD6" w:rsidRPr="00555369" w:rsidRDefault="00591DD6" w:rsidP="00555369">
            <w:pPr>
              <w:jc w:val="center"/>
            </w:pPr>
            <w:r w:rsidRPr="00555369">
              <w:t>123,6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343</w:t>
            </w:r>
          </w:p>
        </w:tc>
        <w:tc>
          <w:tcPr>
            <w:tcW w:w="429" w:type="pct"/>
          </w:tcPr>
          <w:p w:rsidR="00591DD6" w:rsidRPr="00555369" w:rsidRDefault="00591DD6" w:rsidP="00555369">
            <w:pPr>
              <w:jc w:val="center"/>
            </w:pPr>
            <w:r w:rsidRPr="00555369">
              <w:t>107,7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311</w:t>
            </w:r>
          </w:p>
        </w:tc>
        <w:tc>
          <w:tcPr>
            <w:tcW w:w="417" w:type="pct"/>
          </w:tcPr>
          <w:p w:rsidR="00591DD6" w:rsidRPr="00555369" w:rsidRDefault="00591DD6" w:rsidP="00555369">
            <w:pPr>
              <w:jc w:val="center"/>
            </w:pPr>
            <w:r w:rsidRPr="00555369">
              <w:t>96,7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281</w:t>
            </w:r>
          </w:p>
        </w:tc>
        <w:tc>
          <w:tcPr>
            <w:tcW w:w="424" w:type="pct"/>
          </w:tcPr>
          <w:p w:rsidR="00591DD6" w:rsidRPr="00555369" w:rsidRDefault="00591DD6" w:rsidP="00555369">
            <w:pPr>
              <w:jc w:val="center"/>
            </w:pPr>
            <w:r w:rsidRPr="00555369">
              <w:t>85,83219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265</w:t>
            </w:r>
          </w:p>
        </w:tc>
        <w:tc>
          <w:tcPr>
            <w:tcW w:w="391" w:type="pct"/>
          </w:tcPr>
          <w:p w:rsidR="00591DD6" w:rsidRPr="00555369" w:rsidRDefault="00591DD6" w:rsidP="00555369">
            <w:pPr>
              <w:jc w:val="center"/>
            </w:pPr>
            <w:r w:rsidRPr="00555369">
              <w:t>80,94495</w:t>
            </w:r>
          </w:p>
        </w:tc>
        <w:tc>
          <w:tcPr>
            <w:tcW w:w="305" w:type="pct"/>
          </w:tcPr>
          <w:p w:rsidR="00591DD6" w:rsidRPr="00555369" w:rsidRDefault="00F16519" w:rsidP="00555369">
            <w:pPr>
              <w:jc w:val="center"/>
            </w:pPr>
            <w:r w:rsidRPr="00555369">
              <w:t>286</w:t>
            </w:r>
          </w:p>
        </w:tc>
        <w:tc>
          <w:tcPr>
            <w:tcW w:w="347" w:type="pct"/>
          </w:tcPr>
          <w:p w:rsidR="00591DD6" w:rsidRPr="00555369" w:rsidRDefault="00F16519" w:rsidP="00555369">
            <w:pPr>
              <w:jc w:val="center"/>
            </w:pPr>
            <w:r w:rsidRPr="00555369">
              <w:t>86,57012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</w:tcPr>
          <w:p w:rsidR="00591DD6" w:rsidRPr="00555369" w:rsidRDefault="00591DD6" w:rsidP="00555369">
            <w:r w:rsidRPr="00555369">
              <w:t>Инфаркт мозга(I63)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596</w:t>
            </w:r>
          </w:p>
        </w:tc>
        <w:tc>
          <w:tcPr>
            <w:tcW w:w="428" w:type="pct"/>
          </w:tcPr>
          <w:p w:rsidR="00591DD6" w:rsidRPr="00555369" w:rsidRDefault="00591DD6" w:rsidP="00555369">
            <w:pPr>
              <w:jc w:val="center"/>
            </w:pPr>
            <w:r w:rsidRPr="00555369">
              <w:t>188,8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535</w:t>
            </w:r>
          </w:p>
        </w:tc>
        <w:tc>
          <w:tcPr>
            <w:tcW w:w="429" w:type="pct"/>
          </w:tcPr>
          <w:p w:rsidR="00591DD6" w:rsidRPr="00555369" w:rsidRDefault="00591DD6" w:rsidP="00555369">
            <w:pPr>
              <w:jc w:val="center"/>
            </w:pPr>
            <w:r w:rsidRPr="00555369">
              <w:t>168,0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600</w:t>
            </w:r>
          </w:p>
        </w:tc>
        <w:tc>
          <w:tcPr>
            <w:tcW w:w="417" w:type="pct"/>
          </w:tcPr>
          <w:p w:rsidR="00591DD6" w:rsidRPr="00555369" w:rsidRDefault="00591DD6" w:rsidP="00555369">
            <w:pPr>
              <w:jc w:val="center"/>
            </w:pPr>
            <w:r w:rsidRPr="00555369">
              <w:t>186,5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590</w:t>
            </w:r>
          </w:p>
        </w:tc>
        <w:tc>
          <w:tcPr>
            <w:tcW w:w="424" w:type="pct"/>
          </w:tcPr>
          <w:p w:rsidR="00591DD6" w:rsidRPr="00555369" w:rsidRDefault="00591DD6" w:rsidP="00555369">
            <w:pPr>
              <w:jc w:val="center"/>
            </w:pPr>
            <w:r w:rsidRPr="00555369">
              <w:t>180,2171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450</w:t>
            </w:r>
          </w:p>
        </w:tc>
        <w:tc>
          <w:tcPr>
            <w:tcW w:w="391" w:type="pct"/>
          </w:tcPr>
          <w:p w:rsidR="00591DD6" w:rsidRPr="00555369" w:rsidRDefault="00591DD6" w:rsidP="00555369">
            <w:pPr>
              <w:jc w:val="center"/>
            </w:pPr>
            <w:r w:rsidRPr="00555369">
              <w:t>137,4537</w:t>
            </w:r>
          </w:p>
        </w:tc>
        <w:tc>
          <w:tcPr>
            <w:tcW w:w="305" w:type="pct"/>
          </w:tcPr>
          <w:p w:rsidR="00591DD6" w:rsidRPr="00555369" w:rsidRDefault="00F16519" w:rsidP="00555369">
            <w:pPr>
              <w:jc w:val="center"/>
            </w:pPr>
            <w:r w:rsidRPr="00555369">
              <w:t>515</w:t>
            </w:r>
          </w:p>
        </w:tc>
        <w:tc>
          <w:tcPr>
            <w:tcW w:w="347" w:type="pct"/>
          </w:tcPr>
          <w:p w:rsidR="00591DD6" w:rsidRPr="00555369" w:rsidRDefault="00F16519" w:rsidP="00555369">
            <w:pPr>
              <w:jc w:val="center"/>
            </w:pPr>
            <w:r w:rsidRPr="00555369">
              <w:t>155,8867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</w:tcPr>
          <w:p w:rsidR="00591DD6" w:rsidRPr="00555369" w:rsidRDefault="00591DD6" w:rsidP="00555369">
            <w:r w:rsidRPr="00555369">
              <w:t>Инсульт, неуточненный как кровоизлияние или инфаркт мозга (I64)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85</w:t>
            </w:r>
          </w:p>
        </w:tc>
        <w:tc>
          <w:tcPr>
            <w:tcW w:w="428" w:type="pct"/>
          </w:tcPr>
          <w:p w:rsidR="00591DD6" w:rsidRPr="00555369" w:rsidRDefault="00591DD6" w:rsidP="00555369">
            <w:pPr>
              <w:jc w:val="center"/>
            </w:pPr>
            <w:r w:rsidRPr="00555369">
              <w:t>27,0</w:t>
            </w:r>
          </w:p>
          <w:p w:rsidR="00591DD6" w:rsidRPr="00555369" w:rsidRDefault="00591DD6" w:rsidP="00555369">
            <w:pPr>
              <w:jc w:val="center"/>
            </w:pP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50</w:t>
            </w:r>
          </w:p>
          <w:p w:rsidR="00591DD6" w:rsidRPr="00555369" w:rsidRDefault="00591DD6" w:rsidP="00555369">
            <w:pPr>
              <w:jc w:val="center"/>
            </w:pPr>
          </w:p>
        </w:tc>
        <w:tc>
          <w:tcPr>
            <w:tcW w:w="429" w:type="pct"/>
          </w:tcPr>
          <w:p w:rsidR="00591DD6" w:rsidRPr="00555369" w:rsidRDefault="00591DD6" w:rsidP="00555369">
            <w:pPr>
              <w:jc w:val="center"/>
            </w:pPr>
            <w:r w:rsidRPr="00555369">
              <w:t>15,7</w:t>
            </w:r>
          </w:p>
          <w:p w:rsidR="00591DD6" w:rsidRPr="00555369" w:rsidRDefault="00591DD6" w:rsidP="00555369">
            <w:pPr>
              <w:jc w:val="center"/>
            </w:pP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14</w:t>
            </w:r>
          </w:p>
          <w:p w:rsidR="00591DD6" w:rsidRPr="00555369" w:rsidRDefault="00591DD6" w:rsidP="00555369">
            <w:pPr>
              <w:jc w:val="center"/>
            </w:pPr>
          </w:p>
        </w:tc>
        <w:tc>
          <w:tcPr>
            <w:tcW w:w="417" w:type="pct"/>
          </w:tcPr>
          <w:p w:rsidR="00591DD6" w:rsidRPr="00555369" w:rsidRDefault="00591DD6" w:rsidP="00555369">
            <w:pPr>
              <w:jc w:val="center"/>
            </w:pPr>
            <w:r w:rsidRPr="00555369">
              <w:t>4,4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8</w:t>
            </w:r>
          </w:p>
        </w:tc>
        <w:tc>
          <w:tcPr>
            <w:tcW w:w="424" w:type="pct"/>
          </w:tcPr>
          <w:p w:rsidR="00591DD6" w:rsidRPr="00555369" w:rsidRDefault="00591DD6" w:rsidP="00555369">
            <w:pPr>
              <w:jc w:val="center"/>
            </w:pPr>
            <w:r w:rsidRPr="00555369">
              <w:t>2,443621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24</w:t>
            </w:r>
          </w:p>
        </w:tc>
        <w:tc>
          <w:tcPr>
            <w:tcW w:w="391" w:type="pct"/>
          </w:tcPr>
          <w:p w:rsidR="00591DD6" w:rsidRPr="00555369" w:rsidRDefault="00591DD6" w:rsidP="00555369">
            <w:pPr>
              <w:jc w:val="center"/>
            </w:pPr>
            <w:r w:rsidRPr="00555369">
              <w:t>7,330863</w:t>
            </w:r>
          </w:p>
        </w:tc>
        <w:tc>
          <w:tcPr>
            <w:tcW w:w="305" w:type="pct"/>
          </w:tcPr>
          <w:p w:rsidR="00591DD6" w:rsidRPr="00555369" w:rsidRDefault="00F16519" w:rsidP="00555369">
            <w:pPr>
              <w:jc w:val="center"/>
            </w:pPr>
            <w:r w:rsidRPr="00555369">
              <w:t>28</w:t>
            </w:r>
          </w:p>
        </w:tc>
        <w:tc>
          <w:tcPr>
            <w:tcW w:w="347" w:type="pct"/>
          </w:tcPr>
          <w:p w:rsidR="00591DD6" w:rsidRPr="00555369" w:rsidRDefault="00F16519" w:rsidP="00555369">
            <w:pPr>
              <w:jc w:val="center"/>
            </w:pPr>
            <w:r w:rsidRPr="00555369">
              <w:t>8,475397</w:t>
            </w:r>
          </w:p>
        </w:tc>
      </w:tr>
      <w:tr w:rsidR="00555369" w:rsidRPr="00555369" w:rsidTr="00555369">
        <w:trPr>
          <w:jc w:val="center"/>
        </w:trPr>
        <w:tc>
          <w:tcPr>
            <w:tcW w:w="907" w:type="pct"/>
          </w:tcPr>
          <w:p w:rsidR="00591DD6" w:rsidRPr="00555369" w:rsidRDefault="00591DD6" w:rsidP="00555369">
            <w:r w:rsidRPr="00555369">
              <w:t>Транзиторная ишемическая атака (G45-G46)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141</w:t>
            </w:r>
          </w:p>
        </w:tc>
        <w:tc>
          <w:tcPr>
            <w:tcW w:w="428" w:type="pct"/>
          </w:tcPr>
          <w:p w:rsidR="00591DD6" w:rsidRPr="00555369" w:rsidRDefault="00591DD6" w:rsidP="00555369">
            <w:pPr>
              <w:jc w:val="center"/>
            </w:pPr>
            <w:r w:rsidRPr="00555369">
              <w:t>44,7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176</w:t>
            </w:r>
          </w:p>
        </w:tc>
        <w:tc>
          <w:tcPr>
            <w:tcW w:w="429" w:type="pct"/>
          </w:tcPr>
          <w:p w:rsidR="00591DD6" w:rsidRPr="00555369" w:rsidRDefault="00591DD6" w:rsidP="00555369">
            <w:pPr>
              <w:jc w:val="center"/>
            </w:pPr>
            <w:r w:rsidRPr="00555369">
              <w:t>55,3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132</w:t>
            </w:r>
          </w:p>
        </w:tc>
        <w:tc>
          <w:tcPr>
            <w:tcW w:w="417" w:type="pct"/>
          </w:tcPr>
          <w:p w:rsidR="00591DD6" w:rsidRPr="00555369" w:rsidRDefault="00591DD6" w:rsidP="00555369">
            <w:pPr>
              <w:jc w:val="center"/>
            </w:pPr>
            <w:r w:rsidRPr="00555369">
              <w:t>41,0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104</w:t>
            </w:r>
          </w:p>
        </w:tc>
        <w:tc>
          <w:tcPr>
            <w:tcW w:w="424" w:type="pct"/>
          </w:tcPr>
          <w:p w:rsidR="00591DD6" w:rsidRPr="00555369" w:rsidRDefault="00591DD6" w:rsidP="00555369">
            <w:pPr>
              <w:jc w:val="center"/>
            </w:pPr>
            <w:r w:rsidRPr="00555369">
              <w:t>31,76707</w:t>
            </w:r>
          </w:p>
        </w:tc>
        <w:tc>
          <w:tcPr>
            <w:tcW w:w="270" w:type="pct"/>
          </w:tcPr>
          <w:p w:rsidR="00591DD6" w:rsidRPr="00555369" w:rsidRDefault="00591DD6" w:rsidP="00555369">
            <w:pPr>
              <w:jc w:val="center"/>
            </w:pPr>
            <w:r w:rsidRPr="00555369">
              <w:t>93</w:t>
            </w:r>
          </w:p>
        </w:tc>
        <w:tc>
          <w:tcPr>
            <w:tcW w:w="391" w:type="pct"/>
          </w:tcPr>
          <w:p w:rsidR="00591DD6" w:rsidRPr="00555369" w:rsidRDefault="00591DD6" w:rsidP="00555369">
            <w:pPr>
              <w:jc w:val="center"/>
            </w:pPr>
            <w:r w:rsidRPr="00555369">
              <w:t>28,4071</w:t>
            </w:r>
          </w:p>
        </w:tc>
        <w:tc>
          <w:tcPr>
            <w:tcW w:w="305" w:type="pct"/>
          </w:tcPr>
          <w:p w:rsidR="00591DD6" w:rsidRPr="00555369" w:rsidRDefault="00F16519" w:rsidP="00555369">
            <w:pPr>
              <w:jc w:val="center"/>
            </w:pPr>
            <w:r w:rsidRPr="00555369">
              <w:t>87</w:t>
            </w:r>
          </w:p>
        </w:tc>
        <w:tc>
          <w:tcPr>
            <w:tcW w:w="347" w:type="pct"/>
          </w:tcPr>
          <w:p w:rsidR="00591DD6" w:rsidRPr="00555369" w:rsidRDefault="00F16519" w:rsidP="00555369">
            <w:pPr>
              <w:jc w:val="center"/>
            </w:pPr>
            <w:r w:rsidRPr="00555369">
              <w:t>26,3342</w:t>
            </w:r>
          </w:p>
        </w:tc>
      </w:tr>
    </w:tbl>
    <w:p w:rsidR="00F91419" w:rsidRDefault="00F91419" w:rsidP="00555369">
      <w:pPr>
        <w:jc w:val="center"/>
        <w:rPr>
          <w:sz w:val="28"/>
          <w:szCs w:val="28"/>
        </w:rPr>
      </w:pPr>
    </w:p>
    <w:p w:rsidR="00555369" w:rsidRDefault="00555369" w:rsidP="00555369">
      <w:pPr>
        <w:jc w:val="center"/>
        <w:rPr>
          <w:sz w:val="28"/>
          <w:szCs w:val="28"/>
        </w:rPr>
      </w:pPr>
    </w:p>
    <w:p w:rsidR="00555369" w:rsidRDefault="00555369" w:rsidP="00555369">
      <w:pPr>
        <w:jc w:val="center"/>
        <w:rPr>
          <w:sz w:val="28"/>
          <w:szCs w:val="28"/>
        </w:rPr>
      </w:pPr>
    </w:p>
    <w:p w:rsidR="00555369" w:rsidRDefault="00F91419" w:rsidP="00555369">
      <w:pPr>
        <w:jc w:val="center"/>
        <w:rPr>
          <w:sz w:val="28"/>
          <w:szCs w:val="28"/>
        </w:rPr>
      </w:pPr>
      <w:r w:rsidRPr="00555369">
        <w:rPr>
          <w:sz w:val="28"/>
          <w:szCs w:val="28"/>
        </w:rPr>
        <w:lastRenderedPageBreak/>
        <w:t>Первич</w:t>
      </w:r>
      <w:r w:rsidR="00F16519" w:rsidRPr="00555369">
        <w:rPr>
          <w:sz w:val="28"/>
          <w:szCs w:val="28"/>
        </w:rPr>
        <w:t xml:space="preserve">ная заболеваемость </w:t>
      </w:r>
      <w:r w:rsidR="007E2B5D" w:rsidRPr="00555369">
        <w:rPr>
          <w:sz w:val="28"/>
          <w:szCs w:val="28"/>
        </w:rPr>
        <w:t xml:space="preserve">болезнями </w:t>
      </w:r>
    </w:p>
    <w:p w:rsidR="00F91419" w:rsidRPr="00555369" w:rsidRDefault="007E2B5D" w:rsidP="00555369">
      <w:pPr>
        <w:jc w:val="center"/>
        <w:rPr>
          <w:sz w:val="28"/>
          <w:szCs w:val="28"/>
        </w:rPr>
      </w:pPr>
      <w:r w:rsidRPr="00555369">
        <w:rPr>
          <w:sz w:val="28"/>
          <w:szCs w:val="28"/>
        </w:rPr>
        <w:t>системы крово</w:t>
      </w:r>
      <w:r w:rsidR="00D06F35" w:rsidRPr="00555369">
        <w:rPr>
          <w:sz w:val="28"/>
          <w:szCs w:val="28"/>
        </w:rPr>
        <w:t>о</w:t>
      </w:r>
      <w:r w:rsidRPr="00555369">
        <w:rPr>
          <w:sz w:val="28"/>
          <w:szCs w:val="28"/>
        </w:rPr>
        <w:t>бращения</w:t>
      </w:r>
      <w:r w:rsidR="00F16519" w:rsidRPr="00555369">
        <w:rPr>
          <w:sz w:val="28"/>
          <w:szCs w:val="28"/>
        </w:rPr>
        <w:t xml:space="preserve"> 2016-2021</w:t>
      </w:r>
      <w:r w:rsidR="00F91419" w:rsidRPr="00555369">
        <w:rPr>
          <w:sz w:val="28"/>
          <w:szCs w:val="28"/>
        </w:rPr>
        <w:t xml:space="preserve"> гг.</w:t>
      </w:r>
    </w:p>
    <w:p w:rsidR="00F91419" w:rsidRPr="00555369" w:rsidRDefault="00F91419" w:rsidP="00555369">
      <w:pPr>
        <w:jc w:val="center"/>
        <w:rPr>
          <w:sz w:val="28"/>
          <w:szCs w:val="28"/>
        </w:rPr>
      </w:pPr>
    </w:p>
    <w:tbl>
      <w:tblPr>
        <w:tblStyle w:val="a4"/>
        <w:tblW w:w="1556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8"/>
        <w:gridCol w:w="792"/>
        <w:gridCol w:w="1186"/>
        <w:gridCol w:w="850"/>
        <w:gridCol w:w="1252"/>
        <w:gridCol w:w="992"/>
        <w:gridCol w:w="1134"/>
        <w:gridCol w:w="850"/>
        <w:gridCol w:w="1134"/>
        <w:gridCol w:w="851"/>
        <w:gridCol w:w="1134"/>
        <w:gridCol w:w="850"/>
        <w:gridCol w:w="1193"/>
      </w:tblGrid>
      <w:tr w:rsidR="00555369" w:rsidRPr="00555369" w:rsidTr="00555369">
        <w:trPr>
          <w:jc w:val="center"/>
        </w:trPr>
        <w:tc>
          <w:tcPr>
            <w:tcW w:w="3348" w:type="dxa"/>
            <w:vMerge w:val="restart"/>
          </w:tcPr>
          <w:p w:rsidR="00591DD6" w:rsidRPr="00555369" w:rsidRDefault="00591DD6" w:rsidP="00555369"/>
        </w:tc>
        <w:tc>
          <w:tcPr>
            <w:tcW w:w="1978" w:type="dxa"/>
            <w:gridSpan w:val="2"/>
          </w:tcPr>
          <w:p w:rsidR="00591DD6" w:rsidRPr="00555369" w:rsidRDefault="00591DD6" w:rsidP="00555369">
            <w:pPr>
              <w:jc w:val="center"/>
            </w:pPr>
            <w:r w:rsidRPr="00555369">
              <w:t>2016 г.</w:t>
            </w:r>
          </w:p>
        </w:tc>
        <w:tc>
          <w:tcPr>
            <w:tcW w:w="2102" w:type="dxa"/>
            <w:gridSpan w:val="2"/>
          </w:tcPr>
          <w:p w:rsidR="00591DD6" w:rsidRPr="00555369" w:rsidRDefault="00591DD6" w:rsidP="00555369">
            <w:pPr>
              <w:jc w:val="center"/>
            </w:pPr>
            <w:r w:rsidRPr="00555369">
              <w:t>2017 г.</w:t>
            </w:r>
          </w:p>
        </w:tc>
        <w:tc>
          <w:tcPr>
            <w:tcW w:w="2126" w:type="dxa"/>
            <w:gridSpan w:val="2"/>
          </w:tcPr>
          <w:p w:rsidR="00591DD6" w:rsidRPr="00555369" w:rsidRDefault="00591DD6" w:rsidP="00555369">
            <w:pPr>
              <w:jc w:val="center"/>
            </w:pPr>
            <w:r w:rsidRPr="00555369">
              <w:t>2018 г.</w:t>
            </w:r>
          </w:p>
        </w:tc>
        <w:tc>
          <w:tcPr>
            <w:tcW w:w="1984" w:type="dxa"/>
            <w:gridSpan w:val="2"/>
          </w:tcPr>
          <w:p w:rsidR="00591DD6" w:rsidRPr="00555369" w:rsidRDefault="00591DD6" w:rsidP="00555369">
            <w:pPr>
              <w:jc w:val="center"/>
            </w:pPr>
            <w:r w:rsidRPr="00555369">
              <w:t>2019 г.</w:t>
            </w:r>
          </w:p>
        </w:tc>
        <w:tc>
          <w:tcPr>
            <w:tcW w:w="1985" w:type="dxa"/>
            <w:gridSpan w:val="2"/>
          </w:tcPr>
          <w:p w:rsidR="00591DD6" w:rsidRPr="00555369" w:rsidRDefault="00591DD6" w:rsidP="00555369">
            <w:pPr>
              <w:jc w:val="center"/>
            </w:pPr>
            <w:r w:rsidRPr="00555369">
              <w:t>2020 г.</w:t>
            </w:r>
          </w:p>
        </w:tc>
        <w:tc>
          <w:tcPr>
            <w:tcW w:w="2043" w:type="dxa"/>
            <w:gridSpan w:val="2"/>
          </w:tcPr>
          <w:p w:rsidR="00591DD6" w:rsidRPr="00555369" w:rsidRDefault="00591DD6" w:rsidP="00555369">
            <w:pPr>
              <w:jc w:val="center"/>
            </w:pPr>
            <w:r w:rsidRPr="00555369">
              <w:t>2021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  <w:vMerge/>
          </w:tcPr>
          <w:p w:rsidR="00591DD6" w:rsidRPr="00555369" w:rsidRDefault="00591DD6" w:rsidP="00555369"/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абс.ч.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пок.</w:t>
            </w:r>
            <w:r w:rsidR="00555369">
              <w:t xml:space="preserve"> </w:t>
            </w:r>
            <w:r w:rsidRPr="00555369">
              <w:t>на 100 тыс.</w:t>
            </w:r>
            <w:r w:rsidR="00555369">
              <w:t xml:space="preserve"> населения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абс.ч.</w:t>
            </w: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пок.</w:t>
            </w:r>
            <w:r w:rsidR="00555369">
              <w:t xml:space="preserve"> </w:t>
            </w:r>
            <w:r w:rsidRPr="00555369">
              <w:t>на 100 тыс.</w:t>
            </w:r>
            <w:r w:rsidR="00555369">
              <w:t xml:space="preserve"> населения</w:t>
            </w: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абс.ч.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пок.</w:t>
            </w:r>
            <w:r w:rsidR="00555369">
              <w:t xml:space="preserve"> </w:t>
            </w:r>
            <w:r w:rsidRPr="00555369">
              <w:t>на 100 тыс.</w:t>
            </w:r>
            <w:r w:rsidR="00555369">
              <w:t xml:space="preserve"> населения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абс.ч.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пок.</w:t>
            </w:r>
            <w:r w:rsidR="00555369">
              <w:t xml:space="preserve"> </w:t>
            </w:r>
            <w:r w:rsidRPr="00555369">
              <w:t>на 100 тыс.</w:t>
            </w:r>
            <w:r w:rsidR="00555369">
              <w:t xml:space="preserve"> населения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абс.ч.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пок.</w:t>
            </w:r>
            <w:r w:rsidR="00555369">
              <w:t xml:space="preserve"> </w:t>
            </w:r>
            <w:r w:rsidRPr="00555369">
              <w:t>на 100 тыс.</w:t>
            </w:r>
            <w:r w:rsidR="00555369">
              <w:t xml:space="preserve"> населения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абс.ч.</w:t>
            </w:r>
          </w:p>
        </w:tc>
        <w:tc>
          <w:tcPr>
            <w:tcW w:w="1193" w:type="dxa"/>
          </w:tcPr>
          <w:p w:rsidR="00591DD6" w:rsidRPr="00555369" w:rsidRDefault="00591DD6" w:rsidP="00555369">
            <w:pPr>
              <w:jc w:val="center"/>
            </w:pPr>
            <w:r w:rsidRPr="00555369">
              <w:t>пок.</w:t>
            </w:r>
            <w:r w:rsidR="00555369">
              <w:t xml:space="preserve"> </w:t>
            </w:r>
            <w:r w:rsidRPr="00555369">
              <w:t>на 100 тыс.</w:t>
            </w:r>
            <w:r w:rsidR="00555369">
              <w:t xml:space="preserve"> населения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</w:tcPr>
          <w:p w:rsidR="00591DD6" w:rsidRPr="00555369" w:rsidRDefault="00591DD6" w:rsidP="00555369">
            <w:r w:rsidRPr="00555369">
              <w:t>Заболеваемость от БСК</w:t>
            </w:r>
          </w:p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6101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1933,0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4781</w:t>
            </w: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1500,8</w:t>
            </w: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4614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1434,2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6018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1838,214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7785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2377,949</w:t>
            </w:r>
          </w:p>
        </w:tc>
        <w:tc>
          <w:tcPr>
            <w:tcW w:w="850" w:type="dxa"/>
          </w:tcPr>
          <w:p w:rsidR="00591DD6" w:rsidRPr="00555369" w:rsidRDefault="00F16519" w:rsidP="00555369">
            <w:pPr>
              <w:jc w:val="center"/>
            </w:pPr>
            <w:r w:rsidRPr="00555369">
              <w:t>4797</w:t>
            </w:r>
          </w:p>
        </w:tc>
        <w:tc>
          <w:tcPr>
            <w:tcW w:w="1193" w:type="dxa"/>
          </w:tcPr>
          <w:p w:rsidR="00591DD6" w:rsidRPr="00555369" w:rsidRDefault="00F16519" w:rsidP="00555369">
            <w:pPr>
              <w:jc w:val="center"/>
            </w:pPr>
            <w:r w:rsidRPr="00555369">
              <w:t>1452,017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</w:tcPr>
          <w:p w:rsidR="00591DD6" w:rsidRPr="00555369" w:rsidRDefault="00591DD6" w:rsidP="00555369">
            <w:r w:rsidRPr="00555369">
              <w:t>Гипертоническая болезнь (I10-15)</w:t>
            </w:r>
          </w:p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1911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605,4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1749</w:t>
            </w: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549,1</w:t>
            </w: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1697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527,5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2385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728,5045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2382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727,5882</w:t>
            </w:r>
          </w:p>
        </w:tc>
        <w:tc>
          <w:tcPr>
            <w:tcW w:w="850" w:type="dxa"/>
          </w:tcPr>
          <w:p w:rsidR="00591DD6" w:rsidRPr="00555369" w:rsidRDefault="00F16519" w:rsidP="00555369">
            <w:pPr>
              <w:jc w:val="center"/>
            </w:pPr>
            <w:r w:rsidRPr="00555369">
              <w:t>1911</w:t>
            </w:r>
          </w:p>
        </w:tc>
        <w:tc>
          <w:tcPr>
            <w:tcW w:w="1193" w:type="dxa"/>
          </w:tcPr>
          <w:p w:rsidR="00591DD6" w:rsidRPr="00555369" w:rsidRDefault="00F16519" w:rsidP="00555369">
            <w:pPr>
              <w:jc w:val="center"/>
            </w:pPr>
            <w:r w:rsidRPr="00555369">
              <w:t>578,4458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</w:tcPr>
          <w:p w:rsidR="00591DD6" w:rsidRPr="00555369" w:rsidRDefault="00591DD6" w:rsidP="00555369">
            <w:r w:rsidRPr="00555369">
              <w:t>ИБС (I20-25)</w:t>
            </w:r>
          </w:p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750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237,6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974</w:t>
            </w: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305,8</w:t>
            </w: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870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270,4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990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302,3981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665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203,126</w:t>
            </w:r>
          </w:p>
        </w:tc>
        <w:tc>
          <w:tcPr>
            <w:tcW w:w="850" w:type="dxa"/>
          </w:tcPr>
          <w:p w:rsidR="00591DD6" w:rsidRPr="00555369" w:rsidRDefault="00F16519" w:rsidP="00555369">
            <w:pPr>
              <w:jc w:val="center"/>
            </w:pPr>
            <w:r w:rsidRPr="00555369">
              <w:t>713</w:t>
            </w:r>
          </w:p>
        </w:tc>
        <w:tc>
          <w:tcPr>
            <w:tcW w:w="1193" w:type="dxa"/>
          </w:tcPr>
          <w:p w:rsidR="00591DD6" w:rsidRPr="00555369" w:rsidRDefault="00F16519" w:rsidP="00555369">
            <w:pPr>
              <w:jc w:val="center"/>
            </w:pPr>
            <w:r w:rsidRPr="00555369">
              <w:t>215,819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</w:tcPr>
          <w:p w:rsidR="00591DD6" w:rsidRPr="00555369" w:rsidRDefault="00591DD6" w:rsidP="00555369">
            <w:r w:rsidRPr="00555369">
              <w:t>Инфаркт миокарда (I21-22)</w:t>
            </w:r>
          </w:p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193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61,1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181</w:t>
            </w: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56,8</w:t>
            </w: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193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60,0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192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58,64691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187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57,11964</w:t>
            </w:r>
          </w:p>
        </w:tc>
        <w:tc>
          <w:tcPr>
            <w:tcW w:w="850" w:type="dxa"/>
          </w:tcPr>
          <w:p w:rsidR="00591DD6" w:rsidRPr="00555369" w:rsidRDefault="00F16519" w:rsidP="00555369">
            <w:pPr>
              <w:jc w:val="center"/>
            </w:pPr>
            <w:r w:rsidRPr="00555369">
              <w:t>269</w:t>
            </w:r>
          </w:p>
        </w:tc>
        <w:tc>
          <w:tcPr>
            <w:tcW w:w="1193" w:type="dxa"/>
          </w:tcPr>
          <w:p w:rsidR="00591DD6" w:rsidRPr="00555369" w:rsidRDefault="00F16519" w:rsidP="00555369">
            <w:pPr>
              <w:jc w:val="center"/>
            </w:pPr>
            <w:r w:rsidRPr="00555369">
              <w:t>81,424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</w:tcPr>
          <w:p w:rsidR="00591DD6" w:rsidRPr="00555369" w:rsidRDefault="00591DD6" w:rsidP="00555369">
            <w:r w:rsidRPr="00555369">
              <w:t>Остановка сердца (I 46)</w:t>
            </w:r>
          </w:p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850" w:type="dxa"/>
          </w:tcPr>
          <w:p w:rsidR="00591DD6" w:rsidRPr="00555369" w:rsidRDefault="00F16519" w:rsidP="00555369">
            <w:pPr>
              <w:jc w:val="center"/>
            </w:pPr>
            <w:r w:rsidRPr="00555369">
              <w:t>0</w:t>
            </w:r>
          </w:p>
        </w:tc>
        <w:tc>
          <w:tcPr>
            <w:tcW w:w="1193" w:type="dxa"/>
          </w:tcPr>
          <w:p w:rsidR="00591DD6" w:rsidRPr="00555369" w:rsidRDefault="00F16519" w:rsidP="00555369">
            <w:pPr>
              <w:jc w:val="center"/>
            </w:pPr>
            <w:r w:rsidRPr="00555369">
              <w:t>0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</w:tcPr>
          <w:p w:rsidR="00591DD6" w:rsidRPr="00555369" w:rsidRDefault="00591DD6" w:rsidP="00555369">
            <w:r w:rsidRPr="00555369">
              <w:t xml:space="preserve">Фибрилляция </w:t>
            </w:r>
            <w:proofErr w:type="gramStart"/>
            <w:r w:rsidRPr="00555369">
              <w:t>предсердий  (</w:t>
            </w:r>
            <w:proofErr w:type="gramEnd"/>
            <w:r w:rsidRPr="00555369">
              <w:t>I48)</w:t>
            </w:r>
          </w:p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850" w:type="dxa"/>
          </w:tcPr>
          <w:p w:rsidR="00591DD6" w:rsidRPr="00555369" w:rsidRDefault="00F16519" w:rsidP="00555369">
            <w:pPr>
              <w:jc w:val="center"/>
            </w:pPr>
            <w:r w:rsidRPr="00555369">
              <w:t>0</w:t>
            </w:r>
          </w:p>
        </w:tc>
        <w:tc>
          <w:tcPr>
            <w:tcW w:w="1193" w:type="dxa"/>
          </w:tcPr>
          <w:p w:rsidR="00591DD6" w:rsidRPr="00555369" w:rsidRDefault="00F16519" w:rsidP="00555369">
            <w:pPr>
              <w:jc w:val="center"/>
            </w:pPr>
            <w:r w:rsidRPr="00555369">
              <w:t>0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</w:tcPr>
          <w:p w:rsidR="00591DD6" w:rsidRPr="00555369" w:rsidRDefault="00591DD6" w:rsidP="00555369">
            <w:r w:rsidRPr="00555369">
              <w:t>Сердечная недостаточность (I50)</w:t>
            </w:r>
          </w:p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-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0</w:t>
            </w:r>
          </w:p>
        </w:tc>
        <w:tc>
          <w:tcPr>
            <w:tcW w:w="850" w:type="dxa"/>
          </w:tcPr>
          <w:p w:rsidR="00591DD6" w:rsidRPr="00555369" w:rsidRDefault="00F16519" w:rsidP="00555369">
            <w:pPr>
              <w:jc w:val="center"/>
            </w:pPr>
            <w:r w:rsidRPr="00555369">
              <w:t>0</w:t>
            </w:r>
          </w:p>
        </w:tc>
        <w:tc>
          <w:tcPr>
            <w:tcW w:w="1193" w:type="dxa"/>
          </w:tcPr>
          <w:p w:rsidR="00591DD6" w:rsidRPr="00555369" w:rsidRDefault="00F16519" w:rsidP="00555369">
            <w:pPr>
              <w:jc w:val="center"/>
            </w:pPr>
            <w:r w:rsidRPr="00555369">
              <w:t>0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</w:tcPr>
          <w:p w:rsidR="00591DD6" w:rsidRPr="00555369" w:rsidRDefault="00591DD6" w:rsidP="00555369">
            <w:r w:rsidRPr="00555369">
              <w:t>ЦВБ (I60-69)</w:t>
            </w:r>
          </w:p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1878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595,0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1577</w:t>
            </w: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495,1</w:t>
            </w: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1500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466,2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1416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432,5209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1191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363,7941</w:t>
            </w:r>
          </w:p>
        </w:tc>
        <w:tc>
          <w:tcPr>
            <w:tcW w:w="850" w:type="dxa"/>
          </w:tcPr>
          <w:p w:rsidR="00591DD6" w:rsidRPr="00555369" w:rsidRDefault="00F16519" w:rsidP="00555369">
            <w:pPr>
              <w:jc w:val="center"/>
            </w:pPr>
            <w:r w:rsidRPr="00555369">
              <w:t>1376</w:t>
            </w:r>
          </w:p>
        </w:tc>
        <w:tc>
          <w:tcPr>
            <w:tcW w:w="1193" w:type="dxa"/>
          </w:tcPr>
          <w:p w:rsidR="00591DD6" w:rsidRPr="00555369" w:rsidRDefault="00F16519" w:rsidP="00555369">
            <w:pPr>
              <w:jc w:val="center"/>
            </w:pPr>
            <w:r w:rsidRPr="00555369">
              <w:t>416,5052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</w:tcPr>
          <w:p w:rsidR="00591DD6" w:rsidRPr="00555369" w:rsidRDefault="00591DD6" w:rsidP="00555369">
            <w:r w:rsidRPr="00555369">
              <w:t>Субарахноидальное кровоизлияние (I60)</w:t>
            </w:r>
          </w:p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46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14,6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37</w:t>
            </w: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11,6</w:t>
            </w: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41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12,7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59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18,02171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46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14,05082</w:t>
            </w:r>
          </w:p>
        </w:tc>
        <w:tc>
          <w:tcPr>
            <w:tcW w:w="850" w:type="dxa"/>
          </w:tcPr>
          <w:p w:rsidR="00591DD6" w:rsidRPr="00555369" w:rsidRDefault="00F16519" w:rsidP="00555369">
            <w:pPr>
              <w:jc w:val="center"/>
            </w:pPr>
            <w:r w:rsidRPr="00555369">
              <w:t>54</w:t>
            </w:r>
          </w:p>
        </w:tc>
        <w:tc>
          <w:tcPr>
            <w:tcW w:w="1193" w:type="dxa"/>
          </w:tcPr>
          <w:p w:rsidR="00591DD6" w:rsidRPr="00555369" w:rsidRDefault="00F16519" w:rsidP="00555369">
            <w:pPr>
              <w:jc w:val="center"/>
            </w:pPr>
            <w:r w:rsidRPr="00555369">
              <w:t>16,34540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</w:tcPr>
          <w:p w:rsidR="00591DD6" w:rsidRPr="00555369" w:rsidRDefault="00591DD6" w:rsidP="00555369">
            <w:r w:rsidRPr="00555369">
              <w:t>Внутримозговое кровоизлияние (I61)</w:t>
            </w:r>
          </w:p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390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123,6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343</w:t>
            </w: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107,7</w:t>
            </w: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311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96,7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281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85,83219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265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80,94495</w:t>
            </w:r>
          </w:p>
        </w:tc>
        <w:tc>
          <w:tcPr>
            <w:tcW w:w="850" w:type="dxa"/>
          </w:tcPr>
          <w:p w:rsidR="00591DD6" w:rsidRPr="00555369" w:rsidRDefault="00F16519" w:rsidP="00555369">
            <w:pPr>
              <w:jc w:val="center"/>
            </w:pPr>
            <w:r w:rsidRPr="00555369">
              <w:t>286</w:t>
            </w:r>
          </w:p>
        </w:tc>
        <w:tc>
          <w:tcPr>
            <w:tcW w:w="1193" w:type="dxa"/>
          </w:tcPr>
          <w:p w:rsidR="00591DD6" w:rsidRPr="00555369" w:rsidRDefault="00F16519" w:rsidP="00555369">
            <w:pPr>
              <w:jc w:val="center"/>
            </w:pPr>
            <w:r w:rsidRPr="00555369">
              <w:t>86,57012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</w:tcPr>
          <w:p w:rsidR="00591DD6" w:rsidRPr="00555369" w:rsidRDefault="00591DD6" w:rsidP="00555369">
            <w:r w:rsidRPr="00555369">
              <w:t>Инфаркт мозга (I63)</w:t>
            </w:r>
          </w:p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596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188,8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535</w:t>
            </w: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168,0</w:t>
            </w: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600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186,5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590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180,2171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450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137,4537</w:t>
            </w:r>
          </w:p>
        </w:tc>
        <w:tc>
          <w:tcPr>
            <w:tcW w:w="850" w:type="dxa"/>
          </w:tcPr>
          <w:p w:rsidR="00591DD6" w:rsidRPr="00555369" w:rsidRDefault="00F16519" w:rsidP="00555369">
            <w:pPr>
              <w:jc w:val="center"/>
            </w:pPr>
            <w:r w:rsidRPr="00555369">
              <w:t>515</w:t>
            </w:r>
          </w:p>
        </w:tc>
        <w:tc>
          <w:tcPr>
            <w:tcW w:w="1193" w:type="dxa"/>
          </w:tcPr>
          <w:p w:rsidR="00591DD6" w:rsidRPr="00555369" w:rsidRDefault="00F16519" w:rsidP="00555369">
            <w:pPr>
              <w:jc w:val="center"/>
            </w:pPr>
            <w:r w:rsidRPr="00555369">
              <w:t>155,8867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</w:tcPr>
          <w:p w:rsidR="00591DD6" w:rsidRPr="00555369" w:rsidRDefault="00591DD6" w:rsidP="00555369">
            <w:r w:rsidRPr="00555369">
              <w:t>Инсульт, неуточненный как кровоизлияние или инфаркт мозга (I64)</w:t>
            </w:r>
          </w:p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85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27,0</w:t>
            </w:r>
          </w:p>
          <w:p w:rsidR="00591DD6" w:rsidRPr="00555369" w:rsidRDefault="00591DD6" w:rsidP="00555369">
            <w:pPr>
              <w:jc w:val="center"/>
            </w:pP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50</w:t>
            </w:r>
          </w:p>
          <w:p w:rsidR="00591DD6" w:rsidRPr="00555369" w:rsidRDefault="00591DD6" w:rsidP="00555369">
            <w:pPr>
              <w:jc w:val="center"/>
            </w:pP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15,7</w:t>
            </w:r>
          </w:p>
          <w:p w:rsidR="00591DD6" w:rsidRPr="00555369" w:rsidRDefault="00591DD6" w:rsidP="00555369">
            <w:pPr>
              <w:jc w:val="center"/>
            </w:pP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14</w:t>
            </w:r>
          </w:p>
          <w:p w:rsidR="00591DD6" w:rsidRPr="00555369" w:rsidRDefault="00591DD6" w:rsidP="00555369">
            <w:pPr>
              <w:jc w:val="center"/>
            </w:pP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4,4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8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2,443621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24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7,330863</w:t>
            </w:r>
          </w:p>
        </w:tc>
        <w:tc>
          <w:tcPr>
            <w:tcW w:w="850" w:type="dxa"/>
          </w:tcPr>
          <w:p w:rsidR="00591DD6" w:rsidRPr="00555369" w:rsidRDefault="00F16519" w:rsidP="00555369">
            <w:pPr>
              <w:jc w:val="center"/>
            </w:pPr>
            <w:r w:rsidRPr="00555369">
              <w:t>28</w:t>
            </w:r>
          </w:p>
        </w:tc>
        <w:tc>
          <w:tcPr>
            <w:tcW w:w="1193" w:type="dxa"/>
          </w:tcPr>
          <w:p w:rsidR="00591DD6" w:rsidRPr="00555369" w:rsidRDefault="00F16519" w:rsidP="00555369">
            <w:pPr>
              <w:jc w:val="center"/>
            </w:pPr>
            <w:r w:rsidRPr="00555369">
              <w:t>8,47539</w:t>
            </w:r>
          </w:p>
        </w:tc>
      </w:tr>
      <w:tr w:rsidR="00555369" w:rsidRPr="00555369" w:rsidTr="00555369">
        <w:trPr>
          <w:jc w:val="center"/>
        </w:trPr>
        <w:tc>
          <w:tcPr>
            <w:tcW w:w="3348" w:type="dxa"/>
          </w:tcPr>
          <w:p w:rsidR="00591DD6" w:rsidRPr="00555369" w:rsidRDefault="00591DD6" w:rsidP="00555369">
            <w:r w:rsidRPr="00555369">
              <w:t>Транзиторная ишемическая атака (G45-G46)</w:t>
            </w:r>
          </w:p>
        </w:tc>
        <w:tc>
          <w:tcPr>
            <w:tcW w:w="792" w:type="dxa"/>
          </w:tcPr>
          <w:p w:rsidR="00591DD6" w:rsidRPr="00555369" w:rsidRDefault="00591DD6" w:rsidP="00555369">
            <w:pPr>
              <w:jc w:val="center"/>
            </w:pPr>
            <w:r w:rsidRPr="00555369">
              <w:t>97</w:t>
            </w:r>
          </w:p>
        </w:tc>
        <w:tc>
          <w:tcPr>
            <w:tcW w:w="1186" w:type="dxa"/>
          </w:tcPr>
          <w:p w:rsidR="00591DD6" w:rsidRPr="00555369" w:rsidRDefault="00591DD6" w:rsidP="00555369">
            <w:pPr>
              <w:jc w:val="center"/>
            </w:pPr>
            <w:r w:rsidRPr="00555369">
              <w:t>30,7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101</w:t>
            </w:r>
          </w:p>
        </w:tc>
        <w:tc>
          <w:tcPr>
            <w:tcW w:w="1252" w:type="dxa"/>
          </w:tcPr>
          <w:p w:rsidR="00591DD6" w:rsidRPr="00555369" w:rsidRDefault="00591DD6" w:rsidP="00555369">
            <w:pPr>
              <w:jc w:val="center"/>
            </w:pPr>
            <w:r w:rsidRPr="00555369">
              <w:t>31,7</w:t>
            </w:r>
          </w:p>
        </w:tc>
        <w:tc>
          <w:tcPr>
            <w:tcW w:w="992" w:type="dxa"/>
          </w:tcPr>
          <w:p w:rsidR="00591DD6" w:rsidRPr="00555369" w:rsidRDefault="00591DD6" w:rsidP="00555369">
            <w:pPr>
              <w:jc w:val="center"/>
            </w:pPr>
            <w:r w:rsidRPr="00555369">
              <w:t>106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33,0</w:t>
            </w:r>
          </w:p>
        </w:tc>
        <w:tc>
          <w:tcPr>
            <w:tcW w:w="850" w:type="dxa"/>
          </w:tcPr>
          <w:p w:rsidR="00591DD6" w:rsidRPr="00555369" w:rsidRDefault="00591DD6" w:rsidP="00555369">
            <w:pPr>
              <w:jc w:val="center"/>
            </w:pPr>
            <w:r w:rsidRPr="00555369">
              <w:t>57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17,4108</w:t>
            </w:r>
          </w:p>
        </w:tc>
        <w:tc>
          <w:tcPr>
            <w:tcW w:w="851" w:type="dxa"/>
          </w:tcPr>
          <w:p w:rsidR="00591DD6" w:rsidRPr="00555369" w:rsidRDefault="00591DD6" w:rsidP="00555369">
            <w:pPr>
              <w:jc w:val="center"/>
            </w:pPr>
            <w:r w:rsidRPr="00555369">
              <w:t>78</w:t>
            </w:r>
          </w:p>
        </w:tc>
        <w:tc>
          <w:tcPr>
            <w:tcW w:w="1134" w:type="dxa"/>
          </w:tcPr>
          <w:p w:rsidR="00591DD6" w:rsidRPr="00555369" w:rsidRDefault="00591DD6" w:rsidP="00555369">
            <w:pPr>
              <w:jc w:val="center"/>
            </w:pPr>
            <w:r w:rsidRPr="00555369">
              <w:t>23,82531</w:t>
            </w:r>
          </w:p>
        </w:tc>
        <w:tc>
          <w:tcPr>
            <w:tcW w:w="850" w:type="dxa"/>
          </w:tcPr>
          <w:p w:rsidR="00591DD6" w:rsidRPr="00555369" w:rsidRDefault="00F16519" w:rsidP="00555369">
            <w:pPr>
              <w:jc w:val="center"/>
            </w:pPr>
            <w:r w:rsidRPr="00555369">
              <w:t>34</w:t>
            </w:r>
          </w:p>
        </w:tc>
        <w:tc>
          <w:tcPr>
            <w:tcW w:w="1193" w:type="dxa"/>
          </w:tcPr>
          <w:p w:rsidR="00591DD6" w:rsidRPr="00555369" w:rsidRDefault="00F16519" w:rsidP="00555369">
            <w:pPr>
              <w:jc w:val="center"/>
            </w:pPr>
            <w:r w:rsidRPr="00555369">
              <w:t>10,29155</w:t>
            </w:r>
          </w:p>
        </w:tc>
      </w:tr>
    </w:tbl>
    <w:p w:rsidR="00F91419" w:rsidRPr="00555369" w:rsidRDefault="00F91419" w:rsidP="00555369">
      <w:pPr>
        <w:ind w:firstLine="709"/>
        <w:jc w:val="both"/>
        <w:rPr>
          <w:sz w:val="28"/>
          <w:szCs w:val="28"/>
        </w:rPr>
      </w:pPr>
    </w:p>
    <w:p w:rsidR="00F91419" w:rsidRPr="00555369" w:rsidRDefault="00F91419" w:rsidP="00555369">
      <w:pPr>
        <w:ind w:firstLine="709"/>
        <w:jc w:val="both"/>
        <w:rPr>
          <w:sz w:val="28"/>
          <w:szCs w:val="28"/>
        </w:rPr>
      </w:pPr>
      <w:r w:rsidRPr="00555369">
        <w:rPr>
          <w:sz w:val="28"/>
          <w:szCs w:val="28"/>
        </w:rPr>
        <w:t xml:space="preserve">Заболеваемость </w:t>
      </w:r>
      <w:r w:rsidR="00975841" w:rsidRPr="00555369">
        <w:rPr>
          <w:sz w:val="28"/>
          <w:szCs w:val="28"/>
        </w:rPr>
        <w:t>болезнями системы кровообращения</w:t>
      </w:r>
      <w:r w:rsidRPr="00555369">
        <w:rPr>
          <w:sz w:val="28"/>
          <w:szCs w:val="28"/>
        </w:rPr>
        <w:t xml:space="preserve"> в динамике за последние </w:t>
      </w:r>
      <w:r w:rsidR="003A6DE2" w:rsidRPr="00555369">
        <w:rPr>
          <w:sz w:val="28"/>
          <w:szCs w:val="28"/>
        </w:rPr>
        <w:t>6</w:t>
      </w:r>
      <w:r w:rsidRPr="00555369">
        <w:rPr>
          <w:sz w:val="28"/>
          <w:szCs w:val="28"/>
        </w:rPr>
        <w:t xml:space="preserve"> лет в разрезе основных заболеваний в </w:t>
      </w:r>
      <w:r w:rsidR="00975841" w:rsidRPr="00555369">
        <w:rPr>
          <w:sz w:val="28"/>
          <w:szCs w:val="28"/>
        </w:rPr>
        <w:t xml:space="preserve">республике </w:t>
      </w:r>
      <w:r w:rsidRPr="00555369">
        <w:rPr>
          <w:sz w:val="28"/>
          <w:szCs w:val="28"/>
        </w:rPr>
        <w:t>в целом и в каждом кожууне</w:t>
      </w:r>
      <w:r w:rsidR="00975841" w:rsidRPr="00555369">
        <w:rPr>
          <w:sz w:val="28"/>
          <w:szCs w:val="28"/>
        </w:rPr>
        <w:t xml:space="preserve"> показывает следующий анализ.</w:t>
      </w:r>
    </w:p>
    <w:p w:rsidR="00F91419" w:rsidRDefault="00F91419" w:rsidP="00555369">
      <w:pPr>
        <w:jc w:val="center"/>
        <w:rPr>
          <w:sz w:val="28"/>
          <w:szCs w:val="28"/>
        </w:rPr>
      </w:pPr>
    </w:p>
    <w:p w:rsidR="00555369" w:rsidRDefault="00555369" w:rsidP="00555369">
      <w:pPr>
        <w:jc w:val="center"/>
        <w:rPr>
          <w:sz w:val="28"/>
          <w:szCs w:val="28"/>
        </w:rPr>
      </w:pPr>
    </w:p>
    <w:p w:rsidR="00555369" w:rsidRDefault="00555369" w:rsidP="00555369">
      <w:pPr>
        <w:jc w:val="center"/>
        <w:rPr>
          <w:sz w:val="28"/>
          <w:szCs w:val="28"/>
        </w:rPr>
      </w:pPr>
    </w:p>
    <w:p w:rsidR="00F91419" w:rsidRPr="00555369" w:rsidRDefault="00F91419" w:rsidP="00555369">
      <w:pPr>
        <w:jc w:val="center"/>
        <w:rPr>
          <w:rFonts w:eastAsiaTheme="minorHAnsi"/>
          <w:sz w:val="28"/>
          <w:szCs w:val="28"/>
        </w:rPr>
      </w:pPr>
      <w:r w:rsidRPr="00555369">
        <w:rPr>
          <w:rFonts w:eastAsiaTheme="minorHAnsi"/>
          <w:sz w:val="28"/>
          <w:szCs w:val="28"/>
        </w:rPr>
        <w:t>Бай-Тайгинский кожуун</w:t>
      </w:r>
    </w:p>
    <w:p w:rsidR="00F91419" w:rsidRPr="00555369" w:rsidRDefault="00F91419" w:rsidP="00555369">
      <w:pPr>
        <w:jc w:val="center"/>
        <w:rPr>
          <w:rFonts w:eastAsiaTheme="minorHAnsi"/>
          <w:sz w:val="28"/>
          <w:szCs w:val="28"/>
        </w:rPr>
      </w:pPr>
    </w:p>
    <w:tbl>
      <w:tblPr>
        <w:tblStyle w:val="a4"/>
        <w:tblW w:w="14933" w:type="dxa"/>
        <w:jc w:val="center"/>
        <w:tblLook w:val="04A0" w:firstRow="1" w:lastRow="0" w:firstColumn="1" w:lastColumn="0" w:noHBand="0" w:noVBand="1"/>
      </w:tblPr>
      <w:tblGrid>
        <w:gridCol w:w="3625"/>
        <w:gridCol w:w="1049"/>
        <w:gridCol w:w="1147"/>
        <w:gridCol w:w="696"/>
        <w:gridCol w:w="1202"/>
        <w:gridCol w:w="696"/>
        <w:gridCol w:w="1081"/>
        <w:gridCol w:w="696"/>
        <w:gridCol w:w="1082"/>
        <w:gridCol w:w="696"/>
        <w:gridCol w:w="1059"/>
        <w:gridCol w:w="696"/>
        <w:gridCol w:w="1208"/>
      </w:tblGrid>
      <w:tr w:rsidR="00555369" w:rsidRPr="00555369" w:rsidTr="00555369">
        <w:trPr>
          <w:jc w:val="center"/>
        </w:trPr>
        <w:tc>
          <w:tcPr>
            <w:tcW w:w="3658" w:type="dxa"/>
            <w:vMerge w:val="restart"/>
          </w:tcPr>
          <w:p w:rsidR="00864B75" w:rsidRPr="00555369" w:rsidRDefault="00864B75" w:rsidP="00555369">
            <w:pPr>
              <w:rPr>
                <w:rFonts w:eastAsiaTheme="minorHAnsi"/>
              </w:rPr>
            </w:pPr>
          </w:p>
        </w:tc>
        <w:tc>
          <w:tcPr>
            <w:tcW w:w="2203" w:type="dxa"/>
            <w:gridSpan w:val="2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2016 г.</w:t>
            </w:r>
          </w:p>
        </w:tc>
        <w:tc>
          <w:tcPr>
            <w:tcW w:w="1902" w:type="dxa"/>
            <w:gridSpan w:val="2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2017 г.</w:t>
            </w:r>
          </w:p>
        </w:tc>
        <w:tc>
          <w:tcPr>
            <w:tcW w:w="1781" w:type="dxa"/>
            <w:gridSpan w:val="2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2018 г.</w:t>
            </w:r>
          </w:p>
        </w:tc>
        <w:tc>
          <w:tcPr>
            <w:tcW w:w="1781" w:type="dxa"/>
            <w:gridSpan w:val="2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2019 г.</w:t>
            </w:r>
          </w:p>
        </w:tc>
        <w:tc>
          <w:tcPr>
            <w:tcW w:w="1757" w:type="dxa"/>
            <w:gridSpan w:val="2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2020 г.</w:t>
            </w:r>
          </w:p>
        </w:tc>
        <w:tc>
          <w:tcPr>
            <w:tcW w:w="1851" w:type="dxa"/>
            <w:gridSpan w:val="2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2021 г.</w:t>
            </w:r>
          </w:p>
        </w:tc>
      </w:tr>
      <w:tr w:rsidR="00555369" w:rsidRPr="00555369" w:rsidTr="00555369">
        <w:trPr>
          <w:jc w:val="center"/>
        </w:trPr>
        <w:tc>
          <w:tcPr>
            <w:tcW w:w="3658" w:type="dxa"/>
            <w:vMerge/>
          </w:tcPr>
          <w:p w:rsidR="00864B75" w:rsidRPr="00555369" w:rsidRDefault="00864B75" w:rsidP="00555369"/>
        </w:tc>
        <w:tc>
          <w:tcPr>
            <w:tcW w:w="1053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150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20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061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639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212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</w:tr>
      <w:tr w:rsidR="00555369" w:rsidRPr="00555369" w:rsidTr="00555369">
        <w:trPr>
          <w:jc w:val="center"/>
        </w:trPr>
        <w:tc>
          <w:tcPr>
            <w:tcW w:w="3658" w:type="dxa"/>
          </w:tcPr>
          <w:p w:rsidR="00864B75" w:rsidRPr="00555369" w:rsidRDefault="00864B75" w:rsidP="00555369">
            <w:r w:rsidRPr="00555369">
              <w:t>БСК</w:t>
            </w:r>
          </w:p>
        </w:tc>
        <w:tc>
          <w:tcPr>
            <w:tcW w:w="1053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1080</w:t>
            </w:r>
          </w:p>
        </w:tc>
        <w:tc>
          <w:tcPr>
            <w:tcW w:w="1150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103,37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1239</w:t>
            </w:r>
          </w:p>
        </w:tc>
        <w:tc>
          <w:tcPr>
            <w:tcW w:w="120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116,95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1317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125,1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1239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t>116,61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1225</w:t>
            </w:r>
          </w:p>
        </w:tc>
        <w:tc>
          <w:tcPr>
            <w:tcW w:w="1061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t>115,29</w:t>
            </w:r>
          </w:p>
        </w:tc>
        <w:tc>
          <w:tcPr>
            <w:tcW w:w="639" w:type="dxa"/>
          </w:tcPr>
          <w:p w:rsidR="00864B75" w:rsidRPr="00555369" w:rsidRDefault="00864B75" w:rsidP="00555369">
            <w:pPr>
              <w:jc w:val="center"/>
            </w:pPr>
            <w:r w:rsidRPr="00555369">
              <w:t>1276</w:t>
            </w:r>
          </w:p>
        </w:tc>
        <w:tc>
          <w:tcPr>
            <w:tcW w:w="1212" w:type="dxa"/>
          </w:tcPr>
          <w:p w:rsidR="00864B75" w:rsidRPr="00555369" w:rsidRDefault="00864B75" w:rsidP="00555369">
            <w:pPr>
              <w:jc w:val="center"/>
            </w:pPr>
            <w:r w:rsidRPr="00555369">
              <w:t>119,24</w:t>
            </w:r>
          </w:p>
        </w:tc>
      </w:tr>
      <w:tr w:rsidR="00555369" w:rsidRPr="00555369" w:rsidTr="00555369">
        <w:trPr>
          <w:jc w:val="center"/>
        </w:trPr>
        <w:tc>
          <w:tcPr>
            <w:tcW w:w="3658" w:type="dxa"/>
          </w:tcPr>
          <w:p w:rsidR="00864B75" w:rsidRPr="00555369" w:rsidRDefault="00864B75" w:rsidP="00555369">
            <w:r w:rsidRPr="00555369">
              <w:t>В том числе ИБС</w:t>
            </w:r>
          </w:p>
        </w:tc>
        <w:tc>
          <w:tcPr>
            <w:tcW w:w="1053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62</w:t>
            </w:r>
          </w:p>
        </w:tc>
        <w:tc>
          <w:tcPr>
            <w:tcW w:w="1150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5,93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72</w:t>
            </w:r>
          </w:p>
        </w:tc>
        <w:tc>
          <w:tcPr>
            <w:tcW w:w="120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6,80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81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7,69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84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t>7,91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71</w:t>
            </w:r>
          </w:p>
        </w:tc>
        <w:tc>
          <w:tcPr>
            <w:tcW w:w="1061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t>6,68</w:t>
            </w:r>
          </w:p>
        </w:tc>
        <w:tc>
          <w:tcPr>
            <w:tcW w:w="639" w:type="dxa"/>
          </w:tcPr>
          <w:p w:rsidR="00864B75" w:rsidRPr="00555369" w:rsidRDefault="00864B75" w:rsidP="00555369">
            <w:pPr>
              <w:jc w:val="center"/>
            </w:pPr>
            <w:r w:rsidRPr="00555369">
              <w:t>80</w:t>
            </w:r>
          </w:p>
        </w:tc>
        <w:tc>
          <w:tcPr>
            <w:tcW w:w="1212" w:type="dxa"/>
          </w:tcPr>
          <w:p w:rsidR="00864B75" w:rsidRPr="00555369" w:rsidRDefault="00864B75" w:rsidP="00555369">
            <w:pPr>
              <w:jc w:val="center"/>
            </w:pPr>
            <w:r w:rsidRPr="00555369">
              <w:t>7,47</w:t>
            </w:r>
          </w:p>
        </w:tc>
      </w:tr>
      <w:tr w:rsidR="00555369" w:rsidRPr="00555369" w:rsidTr="00555369">
        <w:trPr>
          <w:jc w:val="center"/>
        </w:trPr>
        <w:tc>
          <w:tcPr>
            <w:tcW w:w="3658" w:type="dxa"/>
          </w:tcPr>
          <w:p w:rsidR="00864B75" w:rsidRPr="00555369" w:rsidRDefault="00864B75" w:rsidP="00555369">
            <w:r w:rsidRPr="00555369">
              <w:t>В том числе ОИМ</w:t>
            </w:r>
          </w:p>
        </w:tc>
        <w:tc>
          <w:tcPr>
            <w:tcW w:w="1053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</w:t>
            </w:r>
          </w:p>
        </w:tc>
        <w:tc>
          <w:tcPr>
            <w:tcW w:w="1150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0,1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</w:t>
            </w:r>
          </w:p>
        </w:tc>
        <w:tc>
          <w:tcPr>
            <w:tcW w:w="120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0,19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0,28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t>0,28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4</w:t>
            </w:r>
          </w:p>
        </w:tc>
        <w:tc>
          <w:tcPr>
            <w:tcW w:w="1061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t>0,38</w:t>
            </w:r>
          </w:p>
        </w:tc>
        <w:tc>
          <w:tcPr>
            <w:tcW w:w="639" w:type="dxa"/>
          </w:tcPr>
          <w:p w:rsidR="00864B75" w:rsidRPr="00555369" w:rsidRDefault="00864B75" w:rsidP="00555369">
            <w:pPr>
              <w:jc w:val="center"/>
            </w:pPr>
            <w:r w:rsidRPr="00555369">
              <w:t>9</w:t>
            </w:r>
          </w:p>
        </w:tc>
        <w:tc>
          <w:tcPr>
            <w:tcW w:w="1212" w:type="dxa"/>
          </w:tcPr>
          <w:p w:rsidR="00864B75" w:rsidRPr="00555369" w:rsidRDefault="00864B75" w:rsidP="00555369">
            <w:pPr>
              <w:jc w:val="center"/>
            </w:pPr>
            <w:r w:rsidRPr="00555369">
              <w:t>0,84</w:t>
            </w:r>
          </w:p>
        </w:tc>
      </w:tr>
      <w:tr w:rsidR="00555369" w:rsidRPr="00555369" w:rsidTr="00555369">
        <w:trPr>
          <w:jc w:val="center"/>
        </w:trPr>
        <w:tc>
          <w:tcPr>
            <w:tcW w:w="3658" w:type="dxa"/>
          </w:tcPr>
          <w:p w:rsidR="00864B75" w:rsidRPr="00555369" w:rsidRDefault="00864B75" w:rsidP="00555369">
            <w:r w:rsidRPr="00555369">
              <w:t>В том числе ЦВБ</w:t>
            </w:r>
          </w:p>
        </w:tc>
        <w:tc>
          <w:tcPr>
            <w:tcW w:w="1053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146</w:t>
            </w:r>
          </w:p>
        </w:tc>
        <w:tc>
          <w:tcPr>
            <w:tcW w:w="1150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13,97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174</w:t>
            </w:r>
          </w:p>
        </w:tc>
        <w:tc>
          <w:tcPr>
            <w:tcW w:w="120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16,42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180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17,10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152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t>14,31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154</w:t>
            </w:r>
          </w:p>
        </w:tc>
        <w:tc>
          <w:tcPr>
            <w:tcW w:w="1061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t>14,49</w:t>
            </w:r>
          </w:p>
        </w:tc>
        <w:tc>
          <w:tcPr>
            <w:tcW w:w="639" w:type="dxa"/>
          </w:tcPr>
          <w:p w:rsidR="00864B75" w:rsidRPr="00555369" w:rsidRDefault="00864B75" w:rsidP="00555369">
            <w:pPr>
              <w:jc w:val="center"/>
            </w:pPr>
            <w:r w:rsidRPr="00555369">
              <w:t>185</w:t>
            </w:r>
          </w:p>
        </w:tc>
        <w:tc>
          <w:tcPr>
            <w:tcW w:w="1212" w:type="dxa"/>
          </w:tcPr>
          <w:p w:rsidR="00864B75" w:rsidRPr="00555369" w:rsidRDefault="00864B75" w:rsidP="00555369">
            <w:pPr>
              <w:jc w:val="center"/>
            </w:pPr>
            <w:r w:rsidRPr="00555369">
              <w:t>17,28</w:t>
            </w:r>
          </w:p>
        </w:tc>
      </w:tr>
      <w:tr w:rsidR="00555369" w:rsidRPr="00555369" w:rsidTr="00555369">
        <w:trPr>
          <w:jc w:val="center"/>
        </w:trPr>
        <w:tc>
          <w:tcPr>
            <w:tcW w:w="3658" w:type="dxa"/>
          </w:tcPr>
          <w:p w:rsidR="00864B75" w:rsidRPr="00555369" w:rsidRDefault="00864B75" w:rsidP="00555369">
            <w:r w:rsidRPr="00555369">
              <w:t>В том числе ОНМК</w:t>
            </w:r>
          </w:p>
        </w:tc>
        <w:tc>
          <w:tcPr>
            <w:tcW w:w="1053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27</w:t>
            </w:r>
          </w:p>
        </w:tc>
        <w:tc>
          <w:tcPr>
            <w:tcW w:w="1150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2,58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31</w:t>
            </w:r>
          </w:p>
        </w:tc>
        <w:tc>
          <w:tcPr>
            <w:tcW w:w="120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2,93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19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1,80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21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t>1,98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32</w:t>
            </w:r>
          </w:p>
        </w:tc>
        <w:tc>
          <w:tcPr>
            <w:tcW w:w="1061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t>3,01</w:t>
            </w:r>
          </w:p>
        </w:tc>
        <w:tc>
          <w:tcPr>
            <w:tcW w:w="639" w:type="dxa"/>
          </w:tcPr>
          <w:p w:rsidR="00864B75" w:rsidRPr="00555369" w:rsidRDefault="00864B75" w:rsidP="00555369">
            <w:pPr>
              <w:jc w:val="center"/>
            </w:pPr>
            <w:r w:rsidRPr="00555369">
              <w:t>42</w:t>
            </w:r>
          </w:p>
        </w:tc>
        <w:tc>
          <w:tcPr>
            <w:tcW w:w="1212" w:type="dxa"/>
          </w:tcPr>
          <w:p w:rsidR="00864B75" w:rsidRPr="00555369" w:rsidRDefault="00864B75" w:rsidP="00555369">
            <w:pPr>
              <w:jc w:val="center"/>
            </w:pPr>
            <w:r w:rsidRPr="00555369">
              <w:t>3,92</w:t>
            </w:r>
          </w:p>
        </w:tc>
      </w:tr>
      <w:tr w:rsidR="00555369" w:rsidRPr="00555369" w:rsidTr="00555369">
        <w:trPr>
          <w:jc w:val="center"/>
        </w:trPr>
        <w:tc>
          <w:tcPr>
            <w:tcW w:w="3658" w:type="dxa"/>
          </w:tcPr>
          <w:p w:rsidR="00864B75" w:rsidRPr="00555369" w:rsidRDefault="00864B75" w:rsidP="00555369">
            <w:r w:rsidRPr="00555369">
              <w:t>В том числе АГ</w:t>
            </w:r>
          </w:p>
        </w:tc>
        <w:tc>
          <w:tcPr>
            <w:tcW w:w="1053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813</w:t>
            </w:r>
          </w:p>
        </w:tc>
        <w:tc>
          <w:tcPr>
            <w:tcW w:w="1150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77,81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941</w:t>
            </w:r>
          </w:p>
        </w:tc>
        <w:tc>
          <w:tcPr>
            <w:tcW w:w="120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88,82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1013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96,22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952</w:t>
            </w:r>
          </w:p>
        </w:tc>
        <w:tc>
          <w:tcPr>
            <w:tcW w:w="1085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t>89,6</w:t>
            </w:r>
          </w:p>
        </w:tc>
        <w:tc>
          <w:tcPr>
            <w:tcW w:w="696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945</w:t>
            </w:r>
          </w:p>
        </w:tc>
        <w:tc>
          <w:tcPr>
            <w:tcW w:w="1061" w:type="dxa"/>
          </w:tcPr>
          <w:p w:rsidR="00864B75" w:rsidRPr="00555369" w:rsidRDefault="00864B75" w:rsidP="00555369">
            <w:pPr>
              <w:jc w:val="center"/>
              <w:rPr>
                <w:rFonts w:eastAsiaTheme="minorHAnsi"/>
              </w:rPr>
            </w:pPr>
            <w:r w:rsidRPr="00555369">
              <w:t>88,94</w:t>
            </w:r>
          </w:p>
        </w:tc>
        <w:tc>
          <w:tcPr>
            <w:tcW w:w="639" w:type="dxa"/>
          </w:tcPr>
          <w:p w:rsidR="00864B75" w:rsidRPr="00555369" w:rsidRDefault="00864B75" w:rsidP="00555369">
            <w:pPr>
              <w:jc w:val="center"/>
            </w:pPr>
            <w:r w:rsidRPr="00555369">
              <w:t>931</w:t>
            </w:r>
          </w:p>
        </w:tc>
        <w:tc>
          <w:tcPr>
            <w:tcW w:w="1212" w:type="dxa"/>
          </w:tcPr>
          <w:p w:rsidR="00864B75" w:rsidRPr="00555369" w:rsidRDefault="00864B75" w:rsidP="00555369">
            <w:pPr>
              <w:jc w:val="center"/>
            </w:pPr>
            <w:r w:rsidRPr="00555369">
              <w:t>87,00</w:t>
            </w:r>
          </w:p>
        </w:tc>
      </w:tr>
      <w:tr w:rsidR="00270AF3" w:rsidRPr="00555369" w:rsidTr="00555369">
        <w:trPr>
          <w:jc w:val="center"/>
        </w:trPr>
        <w:tc>
          <w:tcPr>
            <w:tcW w:w="14933" w:type="dxa"/>
            <w:gridSpan w:val="13"/>
          </w:tcPr>
          <w:p w:rsidR="00270AF3" w:rsidRPr="00555369" w:rsidRDefault="00270AF3" w:rsidP="00555369">
            <w:pPr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В кожууне нет кардиологических коек и ПРИТ/ОРИТ. Отмечается рост заболеваемости БСК в 2020 году по сравнению с 2016 годом на 11,92 случая на 1000. Отмечается рост заболеваемости АГ на 11,13 случая на 1000 в 2020 году в сравнении с 2016 годом</w:t>
            </w:r>
          </w:p>
        </w:tc>
      </w:tr>
    </w:tbl>
    <w:p w:rsidR="00555369" w:rsidRDefault="00555369" w:rsidP="00270AF3">
      <w:pPr>
        <w:jc w:val="center"/>
        <w:rPr>
          <w:rFonts w:eastAsiaTheme="minorHAnsi"/>
          <w:sz w:val="28"/>
          <w:szCs w:val="28"/>
          <w:lang w:eastAsia="en-US"/>
        </w:rPr>
      </w:pPr>
    </w:p>
    <w:p w:rsidR="00F91419" w:rsidRDefault="00F91419" w:rsidP="00270AF3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t>Барун-Хемчикский кожуун</w:t>
      </w:r>
    </w:p>
    <w:p w:rsidR="00555369" w:rsidRPr="000339C3" w:rsidRDefault="00555369" w:rsidP="00270AF3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216" w:type="dxa"/>
        <w:jc w:val="center"/>
        <w:tblLook w:val="04A0" w:firstRow="1" w:lastRow="0" w:firstColumn="1" w:lastColumn="0" w:noHBand="0" w:noVBand="1"/>
      </w:tblPr>
      <w:tblGrid>
        <w:gridCol w:w="3725"/>
        <w:gridCol w:w="1134"/>
        <w:gridCol w:w="1012"/>
        <w:gridCol w:w="702"/>
        <w:gridCol w:w="1087"/>
        <w:gridCol w:w="696"/>
        <w:gridCol w:w="1194"/>
        <w:gridCol w:w="709"/>
        <w:gridCol w:w="1121"/>
        <w:gridCol w:w="850"/>
        <w:gridCol w:w="999"/>
        <w:gridCol w:w="844"/>
        <w:gridCol w:w="1143"/>
      </w:tblGrid>
      <w:tr w:rsidR="00555369" w:rsidRPr="00555369" w:rsidTr="00555369">
        <w:trPr>
          <w:jc w:val="center"/>
        </w:trPr>
        <w:tc>
          <w:tcPr>
            <w:tcW w:w="3725" w:type="dxa"/>
            <w:vMerge w:val="restart"/>
          </w:tcPr>
          <w:p w:rsidR="00A215CB" w:rsidRPr="00555369" w:rsidRDefault="00A215CB" w:rsidP="00555369">
            <w:pPr>
              <w:rPr>
                <w:rFonts w:eastAsiaTheme="minorHAnsi"/>
              </w:rPr>
            </w:pPr>
          </w:p>
        </w:tc>
        <w:tc>
          <w:tcPr>
            <w:tcW w:w="2146" w:type="dxa"/>
            <w:gridSpan w:val="2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2016 г.</w:t>
            </w:r>
          </w:p>
        </w:tc>
        <w:tc>
          <w:tcPr>
            <w:tcW w:w="1789" w:type="dxa"/>
            <w:gridSpan w:val="2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2017 г.</w:t>
            </w:r>
          </w:p>
        </w:tc>
        <w:tc>
          <w:tcPr>
            <w:tcW w:w="1890" w:type="dxa"/>
            <w:gridSpan w:val="2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2018 г.</w:t>
            </w:r>
          </w:p>
        </w:tc>
        <w:tc>
          <w:tcPr>
            <w:tcW w:w="1830" w:type="dxa"/>
            <w:gridSpan w:val="2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2019 г.</w:t>
            </w:r>
          </w:p>
        </w:tc>
        <w:tc>
          <w:tcPr>
            <w:tcW w:w="1849" w:type="dxa"/>
            <w:gridSpan w:val="2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2020 г.</w:t>
            </w:r>
          </w:p>
        </w:tc>
        <w:tc>
          <w:tcPr>
            <w:tcW w:w="1987" w:type="dxa"/>
            <w:gridSpan w:val="2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2021 г.</w:t>
            </w:r>
          </w:p>
        </w:tc>
      </w:tr>
      <w:tr w:rsidR="00555369" w:rsidRPr="00555369" w:rsidTr="00555369">
        <w:trPr>
          <w:jc w:val="center"/>
        </w:trPr>
        <w:tc>
          <w:tcPr>
            <w:tcW w:w="3725" w:type="dxa"/>
            <w:vMerge/>
          </w:tcPr>
          <w:p w:rsidR="00A215CB" w:rsidRPr="00555369" w:rsidRDefault="00A215CB" w:rsidP="00555369"/>
        </w:tc>
        <w:tc>
          <w:tcPr>
            <w:tcW w:w="113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01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70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087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69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19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709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121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999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84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143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</w:tr>
      <w:tr w:rsidR="00555369" w:rsidRPr="00555369" w:rsidTr="00555369">
        <w:trPr>
          <w:jc w:val="center"/>
        </w:trPr>
        <w:tc>
          <w:tcPr>
            <w:tcW w:w="3725" w:type="dxa"/>
          </w:tcPr>
          <w:p w:rsidR="00A215CB" w:rsidRPr="00555369" w:rsidRDefault="00A215CB" w:rsidP="00555369">
            <w:r w:rsidRPr="00555369">
              <w:t>БСК</w:t>
            </w:r>
          </w:p>
        </w:tc>
        <w:tc>
          <w:tcPr>
            <w:tcW w:w="113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2472</w:t>
            </w:r>
          </w:p>
        </w:tc>
        <w:tc>
          <w:tcPr>
            <w:tcW w:w="101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94,83</w:t>
            </w:r>
          </w:p>
        </w:tc>
        <w:tc>
          <w:tcPr>
            <w:tcW w:w="70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2787</w:t>
            </w:r>
          </w:p>
        </w:tc>
        <w:tc>
          <w:tcPr>
            <w:tcW w:w="1087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107,28</w:t>
            </w:r>
          </w:p>
        </w:tc>
        <w:tc>
          <w:tcPr>
            <w:tcW w:w="69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3026</w:t>
            </w:r>
          </w:p>
        </w:tc>
        <w:tc>
          <w:tcPr>
            <w:tcW w:w="119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116,50</w:t>
            </w:r>
          </w:p>
        </w:tc>
        <w:tc>
          <w:tcPr>
            <w:tcW w:w="709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3000</w:t>
            </w:r>
          </w:p>
        </w:tc>
        <w:tc>
          <w:tcPr>
            <w:tcW w:w="1121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115,37</w:t>
            </w:r>
          </w:p>
        </w:tc>
        <w:tc>
          <w:tcPr>
            <w:tcW w:w="85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3890</w:t>
            </w:r>
          </w:p>
        </w:tc>
        <w:tc>
          <w:tcPr>
            <w:tcW w:w="999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149,59</w:t>
            </w:r>
          </w:p>
        </w:tc>
        <w:tc>
          <w:tcPr>
            <w:tcW w:w="844" w:type="dxa"/>
          </w:tcPr>
          <w:p w:rsidR="00A215CB" w:rsidRPr="00555369" w:rsidRDefault="00A215CB" w:rsidP="00555369">
            <w:pPr>
              <w:jc w:val="center"/>
            </w:pPr>
            <w:r w:rsidRPr="00555369">
              <w:t>4307</w:t>
            </w:r>
          </w:p>
        </w:tc>
        <w:tc>
          <w:tcPr>
            <w:tcW w:w="1143" w:type="dxa"/>
          </w:tcPr>
          <w:p w:rsidR="00A215CB" w:rsidRPr="00555369" w:rsidRDefault="00A215CB" w:rsidP="00555369">
            <w:pPr>
              <w:jc w:val="center"/>
            </w:pPr>
            <w:r w:rsidRPr="00555369">
              <w:t>163,67</w:t>
            </w:r>
          </w:p>
        </w:tc>
      </w:tr>
      <w:tr w:rsidR="00555369" w:rsidRPr="00555369" w:rsidTr="00555369">
        <w:trPr>
          <w:jc w:val="center"/>
        </w:trPr>
        <w:tc>
          <w:tcPr>
            <w:tcW w:w="3725" w:type="dxa"/>
          </w:tcPr>
          <w:p w:rsidR="00A215CB" w:rsidRPr="00555369" w:rsidRDefault="00A215CB" w:rsidP="00555369">
            <w:r w:rsidRPr="00555369">
              <w:t>В том числе ИБС</w:t>
            </w:r>
          </w:p>
        </w:tc>
        <w:tc>
          <w:tcPr>
            <w:tcW w:w="113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297</w:t>
            </w:r>
          </w:p>
        </w:tc>
        <w:tc>
          <w:tcPr>
            <w:tcW w:w="101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11,39</w:t>
            </w:r>
          </w:p>
        </w:tc>
        <w:tc>
          <w:tcPr>
            <w:tcW w:w="70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358</w:t>
            </w:r>
          </w:p>
        </w:tc>
        <w:tc>
          <w:tcPr>
            <w:tcW w:w="1087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13,78</w:t>
            </w:r>
          </w:p>
        </w:tc>
        <w:tc>
          <w:tcPr>
            <w:tcW w:w="69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338</w:t>
            </w:r>
          </w:p>
        </w:tc>
        <w:tc>
          <w:tcPr>
            <w:tcW w:w="119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13,01</w:t>
            </w:r>
          </w:p>
        </w:tc>
        <w:tc>
          <w:tcPr>
            <w:tcW w:w="709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341</w:t>
            </w:r>
          </w:p>
        </w:tc>
        <w:tc>
          <w:tcPr>
            <w:tcW w:w="1121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13,11</w:t>
            </w:r>
          </w:p>
        </w:tc>
        <w:tc>
          <w:tcPr>
            <w:tcW w:w="85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384</w:t>
            </w:r>
          </w:p>
        </w:tc>
        <w:tc>
          <w:tcPr>
            <w:tcW w:w="999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14,77</w:t>
            </w:r>
          </w:p>
        </w:tc>
        <w:tc>
          <w:tcPr>
            <w:tcW w:w="844" w:type="dxa"/>
          </w:tcPr>
          <w:p w:rsidR="00A215CB" w:rsidRPr="00555369" w:rsidRDefault="00A215CB" w:rsidP="00555369">
            <w:pPr>
              <w:jc w:val="center"/>
            </w:pPr>
            <w:r w:rsidRPr="00555369">
              <w:t>410</w:t>
            </w:r>
          </w:p>
        </w:tc>
        <w:tc>
          <w:tcPr>
            <w:tcW w:w="1143" w:type="dxa"/>
          </w:tcPr>
          <w:p w:rsidR="00A215CB" w:rsidRPr="00555369" w:rsidRDefault="00A215CB" w:rsidP="00555369">
            <w:pPr>
              <w:jc w:val="center"/>
            </w:pPr>
            <w:r w:rsidRPr="00555369">
              <w:t>15,58</w:t>
            </w:r>
          </w:p>
        </w:tc>
      </w:tr>
      <w:tr w:rsidR="00555369" w:rsidRPr="00555369" w:rsidTr="00555369">
        <w:trPr>
          <w:jc w:val="center"/>
        </w:trPr>
        <w:tc>
          <w:tcPr>
            <w:tcW w:w="3725" w:type="dxa"/>
          </w:tcPr>
          <w:p w:rsidR="00A215CB" w:rsidRPr="00555369" w:rsidRDefault="00A215CB" w:rsidP="00555369">
            <w:r w:rsidRPr="00555369">
              <w:t>В том числе ОИМ</w:t>
            </w:r>
          </w:p>
        </w:tc>
        <w:tc>
          <w:tcPr>
            <w:tcW w:w="113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15</w:t>
            </w:r>
          </w:p>
        </w:tc>
        <w:tc>
          <w:tcPr>
            <w:tcW w:w="101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0,58</w:t>
            </w:r>
          </w:p>
        </w:tc>
        <w:tc>
          <w:tcPr>
            <w:tcW w:w="70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19</w:t>
            </w:r>
          </w:p>
        </w:tc>
        <w:tc>
          <w:tcPr>
            <w:tcW w:w="1087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0,73</w:t>
            </w:r>
          </w:p>
        </w:tc>
        <w:tc>
          <w:tcPr>
            <w:tcW w:w="69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17</w:t>
            </w:r>
          </w:p>
        </w:tc>
        <w:tc>
          <w:tcPr>
            <w:tcW w:w="119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0,65</w:t>
            </w:r>
          </w:p>
        </w:tc>
        <w:tc>
          <w:tcPr>
            <w:tcW w:w="709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9</w:t>
            </w:r>
          </w:p>
        </w:tc>
        <w:tc>
          <w:tcPr>
            <w:tcW w:w="1121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0,35</w:t>
            </w:r>
          </w:p>
        </w:tc>
        <w:tc>
          <w:tcPr>
            <w:tcW w:w="85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10</w:t>
            </w:r>
          </w:p>
        </w:tc>
        <w:tc>
          <w:tcPr>
            <w:tcW w:w="999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0,38</w:t>
            </w:r>
          </w:p>
        </w:tc>
        <w:tc>
          <w:tcPr>
            <w:tcW w:w="844" w:type="dxa"/>
          </w:tcPr>
          <w:p w:rsidR="00A215CB" w:rsidRPr="00555369" w:rsidRDefault="00A215CB" w:rsidP="00555369">
            <w:pPr>
              <w:jc w:val="center"/>
            </w:pPr>
            <w:r w:rsidRPr="00555369">
              <w:t>10</w:t>
            </w:r>
          </w:p>
        </w:tc>
        <w:tc>
          <w:tcPr>
            <w:tcW w:w="1143" w:type="dxa"/>
          </w:tcPr>
          <w:p w:rsidR="00A215CB" w:rsidRPr="00555369" w:rsidRDefault="00A215CB" w:rsidP="00555369">
            <w:pPr>
              <w:jc w:val="center"/>
            </w:pPr>
            <w:r w:rsidRPr="00555369">
              <w:t>0,38</w:t>
            </w:r>
          </w:p>
        </w:tc>
      </w:tr>
      <w:tr w:rsidR="00555369" w:rsidRPr="00555369" w:rsidTr="00555369">
        <w:trPr>
          <w:jc w:val="center"/>
        </w:trPr>
        <w:tc>
          <w:tcPr>
            <w:tcW w:w="3725" w:type="dxa"/>
          </w:tcPr>
          <w:p w:rsidR="00A215CB" w:rsidRPr="00555369" w:rsidRDefault="00A215CB" w:rsidP="00555369">
            <w:r w:rsidRPr="00555369">
              <w:t>В том числе ЦВБ</w:t>
            </w:r>
          </w:p>
        </w:tc>
        <w:tc>
          <w:tcPr>
            <w:tcW w:w="113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318</w:t>
            </w:r>
          </w:p>
        </w:tc>
        <w:tc>
          <w:tcPr>
            <w:tcW w:w="101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12,20</w:t>
            </w:r>
          </w:p>
        </w:tc>
        <w:tc>
          <w:tcPr>
            <w:tcW w:w="70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406</w:t>
            </w:r>
          </w:p>
        </w:tc>
        <w:tc>
          <w:tcPr>
            <w:tcW w:w="1087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15,63</w:t>
            </w:r>
          </w:p>
        </w:tc>
        <w:tc>
          <w:tcPr>
            <w:tcW w:w="69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431</w:t>
            </w:r>
          </w:p>
        </w:tc>
        <w:tc>
          <w:tcPr>
            <w:tcW w:w="119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16,59</w:t>
            </w:r>
          </w:p>
        </w:tc>
        <w:tc>
          <w:tcPr>
            <w:tcW w:w="709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280</w:t>
            </w:r>
          </w:p>
        </w:tc>
        <w:tc>
          <w:tcPr>
            <w:tcW w:w="1121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10,77</w:t>
            </w:r>
          </w:p>
        </w:tc>
        <w:tc>
          <w:tcPr>
            <w:tcW w:w="85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549</w:t>
            </w:r>
          </w:p>
        </w:tc>
        <w:tc>
          <w:tcPr>
            <w:tcW w:w="999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21,11</w:t>
            </w:r>
          </w:p>
        </w:tc>
        <w:tc>
          <w:tcPr>
            <w:tcW w:w="844" w:type="dxa"/>
          </w:tcPr>
          <w:p w:rsidR="00A215CB" w:rsidRPr="00555369" w:rsidRDefault="00A215CB" w:rsidP="00555369">
            <w:pPr>
              <w:jc w:val="center"/>
            </w:pPr>
            <w:r w:rsidRPr="00555369">
              <w:t>230</w:t>
            </w:r>
          </w:p>
        </w:tc>
        <w:tc>
          <w:tcPr>
            <w:tcW w:w="1143" w:type="dxa"/>
          </w:tcPr>
          <w:p w:rsidR="00A215CB" w:rsidRPr="00555369" w:rsidRDefault="00A215CB" w:rsidP="00555369">
            <w:pPr>
              <w:jc w:val="center"/>
            </w:pPr>
            <w:r w:rsidRPr="00555369">
              <w:t>8,74</w:t>
            </w:r>
          </w:p>
        </w:tc>
      </w:tr>
      <w:tr w:rsidR="00555369" w:rsidRPr="00555369" w:rsidTr="00555369">
        <w:trPr>
          <w:jc w:val="center"/>
        </w:trPr>
        <w:tc>
          <w:tcPr>
            <w:tcW w:w="3725" w:type="dxa"/>
          </w:tcPr>
          <w:p w:rsidR="00A215CB" w:rsidRPr="00555369" w:rsidRDefault="00A215CB" w:rsidP="00555369">
            <w:r w:rsidRPr="00555369">
              <w:t>В том числе ОНМК</w:t>
            </w:r>
          </w:p>
        </w:tc>
        <w:tc>
          <w:tcPr>
            <w:tcW w:w="113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116</w:t>
            </w:r>
          </w:p>
        </w:tc>
        <w:tc>
          <w:tcPr>
            <w:tcW w:w="101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4,45</w:t>
            </w:r>
          </w:p>
        </w:tc>
        <w:tc>
          <w:tcPr>
            <w:tcW w:w="70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180</w:t>
            </w:r>
          </w:p>
        </w:tc>
        <w:tc>
          <w:tcPr>
            <w:tcW w:w="1087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6,93</w:t>
            </w:r>
          </w:p>
        </w:tc>
        <w:tc>
          <w:tcPr>
            <w:tcW w:w="69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197</w:t>
            </w:r>
          </w:p>
        </w:tc>
        <w:tc>
          <w:tcPr>
            <w:tcW w:w="119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7,58</w:t>
            </w:r>
          </w:p>
        </w:tc>
        <w:tc>
          <w:tcPr>
            <w:tcW w:w="709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122</w:t>
            </w:r>
          </w:p>
        </w:tc>
        <w:tc>
          <w:tcPr>
            <w:tcW w:w="1121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4,69</w:t>
            </w:r>
          </w:p>
        </w:tc>
        <w:tc>
          <w:tcPr>
            <w:tcW w:w="85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145</w:t>
            </w:r>
          </w:p>
        </w:tc>
        <w:tc>
          <w:tcPr>
            <w:tcW w:w="999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5,58</w:t>
            </w:r>
          </w:p>
        </w:tc>
        <w:tc>
          <w:tcPr>
            <w:tcW w:w="844" w:type="dxa"/>
          </w:tcPr>
          <w:p w:rsidR="00A215CB" w:rsidRPr="00555369" w:rsidRDefault="00A215CB" w:rsidP="00555369">
            <w:pPr>
              <w:jc w:val="center"/>
            </w:pPr>
            <w:r w:rsidRPr="00555369">
              <w:t>64</w:t>
            </w:r>
          </w:p>
        </w:tc>
        <w:tc>
          <w:tcPr>
            <w:tcW w:w="1143" w:type="dxa"/>
          </w:tcPr>
          <w:p w:rsidR="00A215CB" w:rsidRPr="00555369" w:rsidRDefault="00A215CB" w:rsidP="00555369">
            <w:pPr>
              <w:jc w:val="center"/>
            </w:pPr>
            <w:r w:rsidRPr="00555369">
              <w:t>2,43</w:t>
            </w:r>
          </w:p>
        </w:tc>
      </w:tr>
      <w:tr w:rsidR="00555369" w:rsidRPr="00555369" w:rsidTr="00555369">
        <w:trPr>
          <w:jc w:val="center"/>
        </w:trPr>
        <w:tc>
          <w:tcPr>
            <w:tcW w:w="3725" w:type="dxa"/>
          </w:tcPr>
          <w:p w:rsidR="00494FC3" w:rsidRPr="00555369" w:rsidRDefault="00494FC3" w:rsidP="00555369">
            <w:r w:rsidRPr="00555369">
              <w:t>В том числе АГ</w:t>
            </w:r>
          </w:p>
        </w:tc>
        <w:tc>
          <w:tcPr>
            <w:tcW w:w="1134" w:type="dxa"/>
          </w:tcPr>
          <w:p w:rsidR="00494FC3" w:rsidRPr="00555369" w:rsidRDefault="00494FC3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1737</w:t>
            </w:r>
          </w:p>
        </w:tc>
        <w:tc>
          <w:tcPr>
            <w:tcW w:w="1012" w:type="dxa"/>
          </w:tcPr>
          <w:p w:rsidR="00494FC3" w:rsidRPr="00555369" w:rsidRDefault="00494FC3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66,63</w:t>
            </w:r>
          </w:p>
        </w:tc>
        <w:tc>
          <w:tcPr>
            <w:tcW w:w="702" w:type="dxa"/>
          </w:tcPr>
          <w:p w:rsidR="00494FC3" w:rsidRPr="00555369" w:rsidRDefault="00494FC3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1866</w:t>
            </w:r>
          </w:p>
        </w:tc>
        <w:tc>
          <w:tcPr>
            <w:tcW w:w="1087" w:type="dxa"/>
          </w:tcPr>
          <w:p w:rsidR="00494FC3" w:rsidRPr="00555369" w:rsidRDefault="00494FC3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71,83</w:t>
            </w:r>
          </w:p>
        </w:tc>
        <w:tc>
          <w:tcPr>
            <w:tcW w:w="696" w:type="dxa"/>
          </w:tcPr>
          <w:p w:rsidR="00494FC3" w:rsidRPr="00555369" w:rsidRDefault="00494FC3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2089</w:t>
            </w:r>
          </w:p>
        </w:tc>
        <w:tc>
          <w:tcPr>
            <w:tcW w:w="1194" w:type="dxa"/>
          </w:tcPr>
          <w:p w:rsidR="00494FC3" w:rsidRPr="00555369" w:rsidRDefault="00494FC3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80,42</w:t>
            </w:r>
          </w:p>
        </w:tc>
        <w:tc>
          <w:tcPr>
            <w:tcW w:w="709" w:type="dxa"/>
          </w:tcPr>
          <w:p w:rsidR="00494FC3" w:rsidRPr="00555369" w:rsidRDefault="00494FC3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2250</w:t>
            </w:r>
          </w:p>
        </w:tc>
        <w:tc>
          <w:tcPr>
            <w:tcW w:w="1121" w:type="dxa"/>
          </w:tcPr>
          <w:p w:rsidR="00494FC3" w:rsidRPr="00555369" w:rsidRDefault="00494FC3" w:rsidP="00555369">
            <w:pPr>
              <w:jc w:val="center"/>
            </w:pPr>
            <w:r w:rsidRPr="00555369">
              <w:t>86,53</w:t>
            </w:r>
          </w:p>
        </w:tc>
        <w:tc>
          <w:tcPr>
            <w:tcW w:w="850" w:type="dxa"/>
          </w:tcPr>
          <w:p w:rsidR="00494FC3" w:rsidRPr="00555369" w:rsidRDefault="00494FC3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2719</w:t>
            </w:r>
          </w:p>
        </w:tc>
        <w:tc>
          <w:tcPr>
            <w:tcW w:w="999" w:type="dxa"/>
          </w:tcPr>
          <w:p w:rsidR="00494FC3" w:rsidRPr="00555369" w:rsidRDefault="00494FC3" w:rsidP="00555369">
            <w:pPr>
              <w:jc w:val="center"/>
            </w:pPr>
            <w:r w:rsidRPr="00555369">
              <w:t>104,56</w:t>
            </w:r>
          </w:p>
        </w:tc>
        <w:tc>
          <w:tcPr>
            <w:tcW w:w="844" w:type="dxa"/>
          </w:tcPr>
          <w:p w:rsidR="00494FC3" w:rsidRPr="00555369" w:rsidRDefault="00494FC3" w:rsidP="00555369">
            <w:pPr>
              <w:jc w:val="center"/>
            </w:pPr>
            <w:r w:rsidRPr="00555369">
              <w:t>2747</w:t>
            </w:r>
          </w:p>
        </w:tc>
        <w:tc>
          <w:tcPr>
            <w:tcW w:w="1143" w:type="dxa"/>
          </w:tcPr>
          <w:p w:rsidR="00494FC3" w:rsidRPr="00555369" w:rsidRDefault="00494FC3" w:rsidP="00555369">
            <w:pPr>
              <w:jc w:val="center"/>
            </w:pPr>
            <w:r w:rsidRPr="00555369">
              <w:t>104,38</w:t>
            </w:r>
          </w:p>
        </w:tc>
      </w:tr>
      <w:tr w:rsidR="00494FC3" w:rsidRPr="00555369" w:rsidTr="00555369">
        <w:trPr>
          <w:jc w:val="center"/>
        </w:trPr>
        <w:tc>
          <w:tcPr>
            <w:tcW w:w="15216" w:type="dxa"/>
            <w:gridSpan w:val="13"/>
          </w:tcPr>
          <w:p w:rsidR="00494FC3" w:rsidRPr="00555369" w:rsidRDefault="00494FC3" w:rsidP="00555369">
            <w:pPr>
              <w:rPr>
                <w:highlight w:val="yellow"/>
              </w:rPr>
            </w:pPr>
            <w:r w:rsidRPr="00555369">
              <w:rPr>
                <w:rFonts w:eastAsiaTheme="minorHAnsi"/>
              </w:rPr>
              <w:t>В ЦКБ есть 11 кардиологических коек в ПСО, БРИТ в ПСО и ОРИТ. В 2020 году отмечается рост заболеваемости БСК на 54,76 случая на 1000 населения в сравнении с 2016 годом, рост отмечается по всем основным формам БСК</w:t>
            </w:r>
          </w:p>
        </w:tc>
      </w:tr>
    </w:tbl>
    <w:p w:rsidR="00F91419" w:rsidRPr="00555369" w:rsidRDefault="00F91419" w:rsidP="00555369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E53180" w:rsidRDefault="00E53180" w:rsidP="00555369">
      <w:pPr>
        <w:jc w:val="center"/>
        <w:rPr>
          <w:rFonts w:eastAsiaTheme="minorHAnsi"/>
          <w:sz w:val="28"/>
          <w:szCs w:val="28"/>
          <w:lang w:eastAsia="en-US"/>
        </w:rPr>
      </w:pPr>
    </w:p>
    <w:p w:rsidR="00E53180" w:rsidRDefault="00E53180" w:rsidP="00555369">
      <w:pPr>
        <w:jc w:val="center"/>
        <w:rPr>
          <w:rFonts w:eastAsiaTheme="minorHAnsi"/>
          <w:sz w:val="28"/>
          <w:szCs w:val="28"/>
          <w:lang w:eastAsia="en-US"/>
        </w:rPr>
      </w:pPr>
    </w:p>
    <w:p w:rsidR="00E53180" w:rsidRDefault="00E53180" w:rsidP="00555369">
      <w:pPr>
        <w:jc w:val="center"/>
        <w:rPr>
          <w:rFonts w:eastAsiaTheme="minorHAnsi"/>
          <w:sz w:val="28"/>
          <w:szCs w:val="28"/>
          <w:lang w:eastAsia="en-US"/>
        </w:rPr>
      </w:pPr>
    </w:p>
    <w:p w:rsidR="00E53180" w:rsidRDefault="00E53180" w:rsidP="00555369">
      <w:pPr>
        <w:jc w:val="center"/>
        <w:rPr>
          <w:rFonts w:eastAsiaTheme="minorHAnsi"/>
          <w:sz w:val="28"/>
          <w:szCs w:val="28"/>
          <w:lang w:eastAsia="en-US"/>
        </w:rPr>
      </w:pPr>
    </w:p>
    <w:p w:rsidR="00E53180" w:rsidRDefault="00E53180" w:rsidP="00555369">
      <w:pPr>
        <w:jc w:val="center"/>
        <w:rPr>
          <w:rFonts w:eastAsiaTheme="minorHAnsi"/>
          <w:sz w:val="28"/>
          <w:szCs w:val="28"/>
          <w:lang w:eastAsia="en-US"/>
        </w:rPr>
      </w:pPr>
    </w:p>
    <w:p w:rsidR="00F91419" w:rsidRPr="00555369" w:rsidRDefault="00F91419" w:rsidP="00555369">
      <w:pPr>
        <w:jc w:val="center"/>
        <w:rPr>
          <w:rFonts w:eastAsiaTheme="minorHAnsi"/>
          <w:sz w:val="28"/>
          <w:szCs w:val="28"/>
          <w:lang w:eastAsia="en-US"/>
        </w:rPr>
      </w:pPr>
      <w:r w:rsidRPr="00555369">
        <w:rPr>
          <w:rFonts w:eastAsiaTheme="minorHAnsi"/>
          <w:sz w:val="28"/>
          <w:szCs w:val="28"/>
          <w:lang w:eastAsia="en-US"/>
        </w:rPr>
        <w:lastRenderedPageBreak/>
        <w:t>г</w:t>
      </w:r>
      <w:r w:rsidR="00494FC3" w:rsidRPr="00555369">
        <w:rPr>
          <w:rFonts w:eastAsiaTheme="minorHAnsi"/>
          <w:sz w:val="28"/>
          <w:szCs w:val="28"/>
          <w:lang w:eastAsia="en-US"/>
        </w:rPr>
        <w:t>ород</w:t>
      </w:r>
      <w:r w:rsidRPr="00555369">
        <w:rPr>
          <w:rFonts w:eastAsiaTheme="minorHAnsi"/>
          <w:sz w:val="28"/>
          <w:szCs w:val="28"/>
          <w:lang w:eastAsia="en-US"/>
        </w:rPr>
        <w:t xml:space="preserve"> Кызыл</w:t>
      </w:r>
    </w:p>
    <w:p w:rsidR="00F91419" w:rsidRPr="00555369" w:rsidRDefault="00F91419" w:rsidP="00555369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247" w:type="dxa"/>
        <w:jc w:val="center"/>
        <w:tblLook w:val="04A0" w:firstRow="1" w:lastRow="0" w:firstColumn="1" w:lastColumn="0" w:noHBand="0" w:noVBand="1"/>
      </w:tblPr>
      <w:tblGrid>
        <w:gridCol w:w="3739"/>
        <w:gridCol w:w="1106"/>
        <w:gridCol w:w="991"/>
        <w:gridCol w:w="708"/>
        <w:gridCol w:w="1089"/>
        <w:gridCol w:w="696"/>
        <w:gridCol w:w="1142"/>
        <w:gridCol w:w="816"/>
        <w:gridCol w:w="1075"/>
        <w:gridCol w:w="898"/>
        <w:gridCol w:w="988"/>
        <w:gridCol w:w="849"/>
        <w:gridCol w:w="1150"/>
      </w:tblGrid>
      <w:tr w:rsidR="00A215CB" w:rsidRPr="00555369" w:rsidTr="00555369">
        <w:trPr>
          <w:tblHeader/>
          <w:jc w:val="center"/>
        </w:trPr>
        <w:tc>
          <w:tcPr>
            <w:tcW w:w="3765" w:type="dxa"/>
            <w:vMerge w:val="restart"/>
          </w:tcPr>
          <w:p w:rsidR="00A215CB" w:rsidRPr="00555369" w:rsidRDefault="00A215CB" w:rsidP="00555369">
            <w:pPr>
              <w:rPr>
                <w:rFonts w:eastAsiaTheme="minorHAnsi"/>
              </w:rPr>
            </w:pPr>
          </w:p>
        </w:tc>
        <w:tc>
          <w:tcPr>
            <w:tcW w:w="2103" w:type="dxa"/>
            <w:gridSpan w:val="2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2016 г.</w:t>
            </w:r>
          </w:p>
        </w:tc>
        <w:tc>
          <w:tcPr>
            <w:tcW w:w="1800" w:type="dxa"/>
            <w:gridSpan w:val="2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2017 г.</w:t>
            </w:r>
          </w:p>
        </w:tc>
        <w:tc>
          <w:tcPr>
            <w:tcW w:w="1842" w:type="dxa"/>
            <w:gridSpan w:val="2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2018 г.</w:t>
            </w:r>
          </w:p>
        </w:tc>
        <w:tc>
          <w:tcPr>
            <w:tcW w:w="1844" w:type="dxa"/>
            <w:gridSpan w:val="2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2019 г.</w:t>
            </w:r>
          </w:p>
        </w:tc>
        <w:tc>
          <w:tcPr>
            <w:tcW w:w="1890" w:type="dxa"/>
            <w:gridSpan w:val="2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2020 г.</w:t>
            </w:r>
          </w:p>
        </w:tc>
        <w:tc>
          <w:tcPr>
            <w:tcW w:w="2003" w:type="dxa"/>
            <w:gridSpan w:val="2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2021 г.</w:t>
            </w:r>
          </w:p>
        </w:tc>
      </w:tr>
      <w:tr w:rsidR="00555369" w:rsidRPr="00555369" w:rsidTr="00555369">
        <w:trPr>
          <w:tblHeader/>
          <w:jc w:val="center"/>
        </w:trPr>
        <w:tc>
          <w:tcPr>
            <w:tcW w:w="3765" w:type="dxa"/>
            <w:vMerge/>
          </w:tcPr>
          <w:p w:rsidR="00A215CB" w:rsidRPr="00555369" w:rsidRDefault="00A215CB" w:rsidP="00555369"/>
        </w:tc>
        <w:tc>
          <w:tcPr>
            <w:tcW w:w="111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70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09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69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14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76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07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90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99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849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</w:t>
            </w:r>
          </w:p>
        </w:tc>
        <w:tc>
          <w:tcPr>
            <w:tcW w:w="1154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</w:tr>
      <w:tr w:rsidR="00555369" w:rsidRPr="00555369" w:rsidTr="00555369">
        <w:trPr>
          <w:jc w:val="center"/>
        </w:trPr>
        <w:tc>
          <w:tcPr>
            <w:tcW w:w="3765" w:type="dxa"/>
          </w:tcPr>
          <w:p w:rsidR="00A215CB" w:rsidRPr="00555369" w:rsidRDefault="00A215CB" w:rsidP="00555369">
            <w:r w:rsidRPr="00555369">
              <w:t>БСК</w:t>
            </w:r>
          </w:p>
        </w:tc>
        <w:tc>
          <w:tcPr>
            <w:tcW w:w="111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9475</w:t>
            </w:r>
          </w:p>
        </w:tc>
        <w:tc>
          <w:tcPr>
            <w:tcW w:w="993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81,77</w:t>
            </w:r>
          </w:p>
        </w:tc>
        <w:tc>
          <w:tcPr>
            <w:tcW w:w="70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8399</w:t>
            </w:r>
          </w:p>
        </w:tc>
        <w:tc>
          <w:tcPr>
            <w:tcW w:w="109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72,40</w:t>
            </w:r>
          </w:p>
        </w:tc>
        <w:tc>
          <w:tcPr>
            <w:tcW w:w="69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9328</w:t>
            </w:r>
          </w:p>
        </w:tc>
        <w:tc>
          <w:tcPr>
            <w:tcW w:w="114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79,74</w:t>
            </w:r>
          </w:p>
        </w:tc>
        <w:tc>
          <w:tcPr>
            <w:tcW w:w="76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10331</w:t>
            </w:r>
          </w:p>
        </w:tc>
        <w:tc>
          <w:tcPr>
            <w:tcW w:w="107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86,5</w:t>
            </w:r>
          </w:p>
        </w:tc>
        <w:tc>
          <w:tcPr>
            <w:tcW w:w="90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9341</w:t>
            </w:r>
          </w:p>
        </w:tc>
        <w:tc>
          <w:tcPr>
            <w:tcW w:w="99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78,21</w:t>
            </w:r>
          </w:p>
        </w:tc>
        <w:tc>
          <w:tcPr>
            <w:tcW w:w="849" w:type="dxa"/>
          </w:tcPr>
          <w:p w:rsidR="00A215CB" w:rsidRPr="00555369" w:rsidRDefault="00A215CB" w:rsidP="00555369">
            <w:pPr>
              <w:jc w:val="center"/>
            </w:pPr>
            <w:r w:rsidRPr="00555369">
              <w:t>10369</w:t>
            </w:r>
          </w:p>
        </w:tc>
        <w:tc>
          <w:tcPr>
            <w:tcW w:w="1154" w:type="dxa"/>
          </w:tcPr>
          <w:p w:rsidR="00A215CB" w:rsidRPr="00555369" w:rsidRDefault="00A215CB" w:rsidP="00555369">
            <w:pPr>
              <w:jc w:val="center"/>
            </w:pPr>
            <w:r w:rsidRPr="00555369">
              <w:t>86,36</w:t>
            </w:r>
          </w:p>
        </w:tc>
      </w:tr>
      <w:tr w:rsidR="00555369" w:rsidRPr="00555369" w:rsidTr="00555369">
        <w:trPr>
          <w:jc w:val="center"/>
        </w:trPr>
        <w:tc>
          <w:tcPr>
            <w:tcW w:w="3765" w:type="dxa"/>
          </w:tcPr>
          <w:p w:rsidR="00A215CB" w:rsidRPr="00555369" w:rsidRDefault="00A215CB" w:rsidP="00555369">
            <w:r w:rsidRPr="00555369">
              <w:t>В том числе ИБС</w:t>
            </w:r>
          </w:p>
        </w:tc>
        <w:tc>
          <w:tcPr>
            <w:tcW w:w="111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1615</w:t>
            </w:r>
          </w:p>
        </w:tc>
        <w:tc>
          <w:tcPr>
            <w:tcW w:w="993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13,94</w:t>
            </w:r>
          </w:p>
        </w:tc>
        <w:tc>
          <w:tcPr>
            <w:tcW w:w="70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1482</w:t>
            </w:r>
          </w:p>
        </w:tc>
        <w:tc>
          <w:tcPr>
            <w:tcW w:w="109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12,77</w:t>
            </w:r>
          </w:p>
        </w:tc>
        <w:tc>
          <w:tcPr>
            <w:tcW w:w="69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1643</w:t>
            </w:r>
          </w:p>
        </w:tc>
        <w:tc>
          <w:tcPr>
            <w:tcW w:w="114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14,04</w:t>
            </w:r>
          </w:p>
        </w:tc>
        <w:tc>
          <w:tcPr>
            <w:tcW w:w="76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1894</w:t>
            </w:r>
          </w:p>
        </w:tc>
        <w:tc>
          <w:tcPr>
            <w:tcW w:w="107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15,86</w:t>
            </w:r>
          </w:p>
        </w:tc>
        <w:tc>
          <w:tcPr>
            <w:tcW w:w="90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1672</w:t>
            </w:r>
          </w:p>
        </w:tc>
        <w:tc>
          <w:tcPr>
            <w:tcW w:w="99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13,99</w:t>
            </w:r>
          </w:p>
        </w:tc>
        <w:tc>
          <w:tcPr>
            <w:tcW w:w="849" w:type="dxa"/>
          </w:tcPr>
          <w:p w:rsidR="00A215CB" w:rsidRPr="00555369" w:rsidRDefault="00A215CB" w:rsidP="00555369">
            <w:pPr>
              <w:jc w:val="center"/>
            </w:pPr>
            <w:r w:rsidRPr="00555369">
              <w:t>1979</w:t>
            </w:r>
          </w:p>
        </w:tc>
        <w:tc>
          <w:tcPr>
            <w:tcW w:w="1154" w:type="dxa"/>
          </w:tcPr>
          <w:p w:rsidR="00A215CB" w:rsidRPr="00555369" w:rsidRDefault="00A215CB" w:rsidP="00555369">
            <w:pPr>
              <w:jc w:val="center"/>
            </w:pPr>
            <w:r w:rsidRPr="00555369">
              <w:t>16,48</w:t>
            </w:r>
          </w:p>
        </w:tc>
      </w:tr>
      <w:tr w:rsidR="00555369" w:rsidRPr="00555369" w:rsidTr="00555369">
        <w:trPr>
          <w:jc w:val="center"/>
        </w:trPr>
        <w:tc>
          <w:tcPr>
            <w:tcW w:w="3765" w:type="dxa"/>
          </w:tcPr>
          <w:p w:rsidR="00A215CB" w:rsidRPr="00555369" w:rsidRDefault="00A215CB" w:rsidP="00555369">
            <w:r w:rsidRPr="00555369">
              <w:t>В том числе ОИМ</w:t>
            </w:r>
          </w:p>
        </w:tc>
        <w:tc>
          <w:tcPr>
            <w:tcW w:w="111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129</w:t>
            </w:r>
          </w:p>
        </w:tc>
        <w:tc>
          <w:tcPr>
            <w:tcW w:w="993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1,11</w:t>
            </w:r>
          </w:p>
        </w:tc>
        <w:tc>
          <w:tcPr>
            <w:tcW w:w="70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67</w:t>
            </w:r>
          </w:p>
        </w:tc>
        <w:tc>
          <w:tcPr>
            <w:tcW w:w="109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0,58</w:t>
            </w:r>
          </w:p>
        </w:tc>
        <w:tc>
          <w:tcPr>
            <w:tcW w:w="69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113</w:t>
            </w:r>
          </w:p>
        </w:tc>
        <w:tc>
          <w:tcPr>
            <w:tcW w:w="114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0,97</w:t>
            </w:r>
          </w:p>
        </w:tc>
        <w:tc>
          <w:tcPr>
            <w:tcW w:w="76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125</w:t>
            </w:r>
          </w:p>
        </w:tc>
        <w:tc>
          <w:tcPr>
            <w:tcW w:w="107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1,05</w:t>
            </w:r>
          </w:p>
        </w:tc>
        <w:tc>
          <w:tcPr>
            <w:tcW w:w="90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102</w:t>
            </w:r>
          </w:p>
        </w:tc>
        <w:tc>
          <w:tcPr>
            <w:tcW w:w="99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0,85</w:t>
            </w:r>
          </w:p>
        </w:tc>
        <w:tc>
          <w:tcPr>
            <w:tcW w:w="849" w:type="dxa"/>
          </w:tcPr>
          <w:p w:rsidR="00A215CB" w:rsidRPr="00555369" w:rsidRDefault="00A215CB" w:rsidP="00555369">
            <w:pPr>
              <w:jc w:val="center"/>
            </w:pPr>
            <w:r w:rsidRPr="00555369">
              <w:t>203</w:t>
            </w:r>
          </w:p>
        </w:tc>
        <w:tc>
          <w:tcPr>
            <w:tcW w:w="1154" w:type="dxa"/>
          </w:tcPr>
          <w:p w:rsidR="00A215CB" w:rsidRPr="00555369" w:rsidRDefault="00A215CB" w:rsidP="00555369">
            <w:pPr>
              <w:jc w:val="center"/>
            </w:pPr>
            <w:r w:rsidRPr="00555369">
              <w:t>1,69</w:t>
            </w:r>
          </w:p>
        </w:tc>
      </w:tr>
      <w:tr w:rsidR="00555369" w:rsidRPr="00555369" w:rsidTr="00555369">
        <w:trPr>
          <w:jc w:val="center"/>
        </w:trPr>
        <w:tc>
          <w:tcPr>
            <w:tcW w:w="3765" w:type="dxa"/>
          </w:tcPr>
          <w:p w:rsidR="00A215CB" w:rsidRPr="00555369" w:rsidRDefault="00A215CB" w:rsidP="00555369">
            <w:r w:rsidRPr="00555369">
              <w:t>В том числе ЦВБ</w:t>
            </w:r>
          </w:p>
        </w:tc>
        <w:tc>
          <w:tcPr>
            <w:tcW w:w="111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1841</w:t>
            </w:r>
          </w:p>
        </w:tc>
        <w:tc>
          <w:tcPr>
            <w:tcW w:w="993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15,89</w:t>
            </w:r>
          </w:p>
        </w:tc>
        <w:tc>
          <w:tcPr>
            <w:tcW w:w="70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1806</w:t>
            </w:r>
          </w:p>
        </w:tc>
        <w:tc>
          <w:tcPr>
            <w:tcW w:w="109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15,57</w:t>
            </w:r>
          </w:p>
        </w:tc>
        <w:tc>
          <w:tcPr>
            <w:tcW w:w="69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1605</w:t>
            </w:r>
          </w:p>
        </w:tc>
        <w:tc>
          <w:tcPr>
            <w:tcW w:w="114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13,72</w:t>
            </w:r>
          </w:p>
        </w:tc>
        <w:tc>
          <w:tcPr>
            <w:tcW w:w="76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1802</w:t>
            </w:r>
          </w:p>
        </w:tc>
        <w:tc>
          <w:tcPr>
            <w:tcW w:w="107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15,09</w:t>
            </w:r>
          </w:p>
        </w:tc>
        <w:tc>
          <w:tcPr>
            <w:tcW w:w="90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1578</w:t>
            </w:r>
          </w:p>
        </w:tc>
        <w:tc>
          <w:tcPr>
            <w:tcW w:w="99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13,21</w:t>
            </w:r>
          </w:p>
        </w:tc>
        <w:tc>
          <w:tcPr>
            <w:tcW w:w="849" w:type="dxa"/>
          </w:tcPr>
          <w:p w:rsidR="00A215CB" w:rsidRPr="00555369" w:rsidRDefault="00A215CB" w:rsidP="00555369">
            <w:pPr>
              <w:jc w:val="center"/>
            </w:pPr>
            <w:r w:rsidRPr="00555369">
              <w:t>1845</w:t>
            </w:r>
          </w:p>
        </w:tc>
        <w:tc>
          <w:tcPr>
            <w:tcW w:w="1154" w:type="dxa"/>
          </w:tcPr>
          <w:p w:rsidR="00A215CB" w:rsidRPr="00555369" w:rsidRDefault="00A215CB" w:rsidP="00555369">
            <w:pPr>
              <w:jc w:val="center"/>
            </w:pPr>
            <w:r w:rsidRPr="00555369">
              <w:t>15,36</w:t>
            </w:r>
          </w:p>
        </w:tc>
      </w:tr>
      <w:tr w:rsidR="00555369" w:rsidRPr="00555369" w:rsidTr="00555369">
        <w:trPr>
          <w:jc w:val="center"/>
        </w:trPr>
        <w:tc>
          <w:tcPr>
            <w:tcW w:w="3765" w:type="dxa"/>
          </w:tcPr>
          <w:p w:rsidR="00A215CB" w:rsidRPr="00555369" w:rsidRDefault="00A215CB" w:rsidP="00555369">
            <w:r w:rsidRPr="00555369">
              <w:t>В том числе ОНМК</w:t>
            </w:r>
          </w:p>
        </w:tc>
        <w:tc>
          <w:tcPr>
            <w:tcW w:w="111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563</w:t>
            </w:r>
          </w:p>
        </w:tc>
        <w:tc>
          <w:tcPr>
            <w:tcW w:w="993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4,86</w:t>
            </w:r>
          </w:p>
        </w:tc>
        <w:tc>
          <w:tcPr>
            <w:tcW w:w="70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340</w:t>
            </w:r>
          </w:p>
        </w:tc>
        <w:tc>
          <w:tcPr>
            <w:tcW w:w="109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2,93</w:t>
            </w:r>
          </w:p>
        </w:tc>
        <w:tc>
          <w:tcPr>
            <w:tcW w:w="69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380</w:t>
            </w:r>
          </w:p>
        </w:tc>
        <w:tc>
          <w:tcPr>
            <w:tcW w:w="114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3,25</w:t>
            </w:r>
          </w:p>
        </w:tc>
        <w:tc>
          <w:tcPr>
            <w:tcW w:w="76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400</w:t>
            </w:r>
          </w:p>
        </w:tc>
        <w:tc>
          <w:tcPr>
            <w:tcW w:w="107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3,35</w:t>
            </w:r>
          </w:p>
        </w:tc>
        <w:tc>
          <w:tcPr>
            <w:tcW w:w="90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240</w:t>
            </w:r>
          </w:p>
        </w:tc>
        <w:tc>
          <w:tcPr>
            <w:tcW w:w="99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2,01</w:t>
            </w:r>
          </w:p>
        </w:tc>
        <w:tc>
          <w:tcPr>
            <w:tcW w:w="849" w:type="dxa"/>
          </w:tcPr>
          <w:p w:rsidR="00A215CB" w:rsidRPr="00555369" w:rsidRDefault="00A215CB" w:rsidP="00555369">
            <w:pPr>
              <w:jc w:val="center"/>
            </w:pPr>
            <w:r w:rsidRPr="00555369">
              <w:t>428</w:t>
            </w:r>
          </w:p>
        </w:tc>
        <w:tc>
          <w:tcPr>
            <w:tcW w:w="1154" w:type="dxa"/>
          </w:tcPr>
          <w:p w:rsidR="00A215CB" w:rsidRPr="00555369" w:rsidRDefault="00A215CB" w:rsidP="00555369">
            <w:pPr>
              <w:jc w:val="center"/>
            </w:pPr>
            <w:r w:rsidRPr="00555369">
              <w:t>3,56</w:t>
            </w:r>
          </w:p>
        </w:tc>
      </w:tr>
      <w:tr w:rsidR="00555369" w:rsidRPr="00555369" w:rsidTr="00555369">
        <w:trPr>
          <w:jc w:val="center"/>
        </w:trPr>
        <w:tc>
          <w:tcPr>
            <w:tcW w:w="3765" w:type="dxa"/>
          </w:tcPr>
          <w:p w:rsidR="00A215CB" w:rsidRPr="00555369" w:rsidRDefault="00A215CB" w:rsidP="00555369">
            <w:r w:rsidRPr="00555369">
              <w:t>В том числе АГ</w:t>
            </w:r>
          </w:p>
        </w:tc>
        <w:tc>
          <w:tcPr>
            <w:tcW w:w="111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5366</w:t>
            </w:r>
          </w:p>
        </w:tc>
        <w:tc>
          <w:tcPr>
            <w:tcW w:w="993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46,31</w:t>
            </w:r>
          </w:p>
        </w:tc>
        <w:tc>
          <w:tcPr>
            <w:tcW w:w="70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4550</w:t>
            </w:r>
          </w:p>
        </w:tc>
        <w:tc>
          <w:tcPr>
            <w:tcW w:w="1092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39,22</w:t>
            </w:r>
          </w:p>
        </w:tc>
        <w:tc>
          <w:tcPr>
            <w:tcW w:w="69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5198</w:t>
            </w:r>
          </w:p>
        </w:tc>
        <w:tc>
          <w:tcPr>
            <w:tcW w:w="114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44,43</w:t>
            </w:r>
          </w:p>
        </w:tc>
        <w:tc>
          <w:tcPr>
            <w:tcW w:w="766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5774</w:t>
            </w:r>
          </w:p>
        </w:tc>
        <w:tc>
          <w:tcPr>
            <w:tcW w:w="1078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48,34</w:t>
            </w:r>
          </w:p>
        </w:tc>
        <w:tc>
          <w:tcPr>
            <w:tcW w:w="90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5596</w:t>
            </w:r>
          </w:p>
        </w:tc>
        <w:tc>
          <w:tcPr>
            <w:tcW w:w="990" w:type="dxa"/>
          </w:tcPr>
          <w:p w:rsidR="00A215CB" w:rsidRPr="00555369" w:rsidRDefault="00A215CB" w:rsidP="00555369">
            <w:pPr>
              <w:jc w:val="center"/>
              <w:rPr>
                <w:rFonts w:eastAsiaTheme="minorHAnsi"/>
              </w:rPr>
            </w:pPr>
            <w:r w:rsidRPr="00555369">
              <w:t>46,85</w:t>
            </w:r>
          </w:p>
        </w:tc>
        <w:tc>
          <w:tcPr>
            <w:tcW w:w="849" w:type="dxa"/>
          </w:tcPr>
          <w:p w:rsidR="00A215CB" w:rsidRPr="00555369" w:rsidRDefault="00A215CB" w:rsidP="00555369">
            <w:pPr>
              <w:jc w:val="center"/>
            </w:pPr>
            <w:r w:rsidRPr="00555369">
              <w:t>6078</w:t>
            </w:r>
          </w:p>
        </w:tc>
        <w:tc>
          <w:tcPr>
            <w:tcW w:w="1154" w:type="dxa"/>
          </w:tcPr>
          <w:p w:rsidR="00A215CB" w:rsidRPr="00555369" w:rsidRDefault="00A215CB" w:rsidP="00555369">
            <w:pPr>
              <w:jc w:val="center"/>
            </w:pPr>
            <w:r w:rsidRPr="00555369">
              <w:t>50,62</w:t>
            </w:r>
          </w:p>
        </w:tc>
      </w:tr>
      <w:tr w:rsidR="00494FC3" w:rsidRPr="00555369" w:rsidTr="00555369">
        <w:trPr>
          <w:jc w:val="center"/>
        </w:trPr>
        <w:tc>
          <w:tcPr>
            <w:tcW w:w="15247" w:type="dxa"/>
            <w:gridSpan w:val="13"/>
          </w:tcPr>
          <w:p w:rsidR="00494FC3" w:rsidRPr="00555369" w:rsidRDefault="00494FC3" w:rsidP="00555369">
            <w:pPr>
              <w:rPr>
                <w:highlight w:val="yellow"/>
              </w:rPr>
            </w:pPr>
            <w:r w:rsidRPr="00555369">
              <w:rPr>
                <w:rFonts w:eastAsiaTheme="minorHAnsi"/>
              </w:rPr>
              <w:t>В городе есть кардиологические отделения в РСЦ и кардиологическое отделение в ГБУЗ Республики Тыва «Республиканская больница № 1» с ПРИТ, где лечатся больные с кардиологическими заболеваниями, кроме ОКС. Кроме того</w:t>
            </w:r>
            <w:r w:rsidR="002616CC" w:rsidRPr="00555369">
              <w:rPr>
                <w:rFonts w:eastAsiaTheme="minorHAnsi"/>
              </w:rPr>
              <w:t>,</w:t>
            </w:r>
            <w:r w:rsidRPr="00555369">
              <w:rPr>
                <w:rFonts w:eastAsiaTheme="minorHAnsi"/>
              </w:rPr>
              <w:t xml:space="preserve"> есть реабилитационные койки в неврологическом и кардиологическом отделениях для долечивания больных с ОКС и ОНМК. Есть в ГБУЗ Республики Тыва «Республиканская больница № 1» ОРИТ, где могут лечиться больные и кардиологическими заболеваниями. В целом отмечается снижение заболеваемости БСК в 2020 году в сравнении с 2016 годом на 3,56 случая на 1000 населения, в основном, за счет ОИМ, ЦВБ и ОНМК</w:t>
            </w:r>
          </w:p>
        </w:tc>
      </w:tr>
    </w:tbl>
    <w:p w:rsidR="00F91419" w:rsidRPr="003F0B65" w:rsidRDefault="00F91419" w:rsidP="00555369">
      <w:pPr>
        <w:ind w:firstLine="567"/>
        <w:jc w:val="center"/>
        <w:rPr>
          <w:rFonts w:eastAsiaTheme="minorHAnsi"/>
          <w:szCs w:val="28"/>
          <w:lang w:eastAsia="en-US"/>
        </w:rPr>
      </w:pPr>
    </w:p>
    <w:p w:rsidR="00F91419" w:rsidRPr="000339C3" w:rsidRDefault="00F91419" w:rsidP="00555369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t>Дзун-Хемчикский кожуун</w:t>
      </w:r>
    </w:p>
    <w:p w:rsidR="00F91419" w:rsidRPr="003F0B65" w:rsidRDefault="00F91419" w:rsidP="00555369">
      <w:pPr>
        <w:ind w:firstLine="567"/>
        <w:jc w:val="center"/>
        <w:rPr>
          <w:rFonts w:eastAsiaTheme="minorHAnsi"/>
          <w:szCs w:val="28"/>
          <w:lang w:eastAsia="en-US"/>
        </w:rPr>
      </w:pPr>
    </w:p>
    <w:tbl>
      <w:tblPr>
        <w:tblStyle w:val="a4"/>
        <w:tblW w:w="15324" w:type="dxa"/>
        <w:jc w:val="center"/>
        <w:tblLook w:val="04A0" w:firstRow="1" w:lastRow="0" w:firstColumn="1" w:lastColumn="0" w:noHBand="0" w:noVBand="1"/>
      </w:tblPr>
      <w:tblGrid>
        <w:gridCol w:w="3779"/>
        <w:gridCol w:w="1134"/>
        <w:gridCol w:w="993"/>
        <w:gridCol w:w="804"/>
        <w:gridCol w:w="1122"/>
        <w:gridCol w:w="718"/>
        <w:gridCol w:w="1117"/>
        <w:gridCol w:w="707"/>
        <w:gridCol w:w="1104"/>
        <w:gridCol w:w="852"/>
        <w:gridCol w:w="984"/>
        <w:gridCol w:w="840"/>
        <w:gridCol w:w="1170"/>
      </w:tblGrid>
      <w:tr w:rsidR="00555369" w:rsidRPr="00555369" w:rsidTr="00555369">
        <w:trPr>
          <w:jc w:val="center"/>
        </w:trPr>
        <w:tc>
          <w:tcPr>
            <w:tcW w:w="3779" w:type="dxa"/>
            <w:vMerge w:val="restart"/>
          </w:tcPr>
          <w:p w:rsidR="004B0178" w:rsidRPr="00555369" w:rsidRDefault="004B0178" w:rsidP="00555369">
            <w:pPr>
              <w:rPr>
                <w:rFonts w:eastAsiaTheme="minorHAnsi"/>
              </w:rPr>
            </w:pPr>
          </w:p>
        </w:tc>
        <w:tc>
          <w:tcPr>
            <w:tcW w:w="2127" w:type="dxa"/>
            <w:gridSpan w:val="2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2016 г.</w:t>
            </w:r>
          </w:p>
        </w:tc>
        <w:tc>
          <w:tcPr>
            <w:tcW w:w="1926" w:type="dxa"/>
            <w:gridSpan w:val="2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2017 г.</w:t>
            </w:r>
          </w:p>
        </w:tc>
        <w:tc>
          <w:tcPr>
            <w:tcW w:w="1835" w:type="dxa"/>
            <w:gridSpan w:val="2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2018 г.</w:t>
            </w:r>
          </w:p>
        </w:tc>
        <w:tc>
          <w:tcPr>
            <w:tcW w:w="1811" w:type="dxa"/>
            <w:gridSpan w:val="2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2019 г.</w:t>
            </w:r>
          </w:p>
        </w:tc>
        <w:tc>
          <w:tcPr>
            <w:tcW w:w="1836" w:type="dxa"/>
            <w:gridSpan w:val="2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2020 г.</w:t>
            </w:r>
          </w:p>
        </w:tc>
        <w:tc>
          <w:tcPr>
            <w:tcW w:w="2010" w:type="dxa"/>
            <w:gridSpan w:val="2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2021 г.</w:t>
            </w:r>
          </w:p>
        </w:tc>
      </w:tr>
      <w:tr w:rsidR="00555369" w:rsidRPr="00555369" w:rsidTr="00555369">
        <w:trPr>
          <w:jc w:val="center"/>
        </w:trPr>
        <w:tc>
          <w:tcPr>
            <w:tcW w:w="3779" w:type="dxa"/>
            <w:vMerge/>
          </w:tcPr>
          <w:p w:rsidR="004B0178" w:rsidRPr="00555369" w:rsidRDefault="004B0178" w:rsidP="00555369"/>
        </w:tc>
        <w:tc>
          <w:tcPr>
            <w:tcW w:w="113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8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12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718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11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70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1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85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98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  <w:tc>
          <w:tcPr>
            <w:tcW w:w="840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абс.</w:t>
            </w:r>
          </w:p>
        </w:tc>
        <w:tc>
          <w:tcPr>
            <w:tcW w:w="1170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на 1000</w:t>
            </w:r>
          </w:p>
        </w:tc>
      </w:tr>
      <w:tr w:rsidR="00555369" w:rsidRPr="00555369" w:rsidTr="00555369">
        <w:trPr>
          <w:jc w:val="center"/>
        </w:trPr>
        <w:tc>
          <w:tcPr>
            <w:tcW w:w="3779" w:type="dxa"/>
          </w:tcPr>
          <w:p w:rsidR="004B0178" w:rsidRPr="00555369" w:rsidRDefault="004B0178" w:rsidP="00555369">
            <w:r w:rsidRPr="00555369">
              <w:t>БСК</w:t>
            </w:r>
          </w:p>
        </w:tc>
        <w:tc>
          <w:tcPr>
            <w:tcW w:w="113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2574</w:t>
            </w:r>
          </w:p>
        </w:tc>
        <w:tc>
          <w:tcPr>
            <w:tcW w:w="993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131,84</w:t>
            </w:r>
          </w:p>
        </w:tc>
        <w:tc>
          <w:tcPr>
            <w:tcW w:w="8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3243</w:t>
            </w:r>
          </w:p>
        </w:tc>
        <w:tc>
          <w:tcPr>
            <w:tcW w:w="112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163,05</w:t>
            </w:r>
          </w:p>
        </w:tc>
        <w:tc>
          <w:tcPr>
            <w:tcW w:w="718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3105</w:t>
            </w:r>
          </w:p>
        </w:tc>
        <w:tc>
          <w:tcPr>
            <w:tcW w:w="111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154,70</w:t>
            </w:r>
          </w:p>
        </w:tc>
        <w:tc>
          <w:tcPr>
            <w:tcW w:w="70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3505</w:t>
            </w:r>
          </w:p>
        </w:tc>
        <w:tc>
          <w:tcPr>
            <w:tcW w:w="11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t>172,11</w:t>
            </w:r>
          </w:p>
        </w:tc>
        <w:tc>
          <w:tcPr>
            <w:tcW w:w="85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3822</w:t>
            </w:r>
          </w:p>
        </w:tc>
        <w:tc>
          <w:tcPr>
            <w:tcW w:w="98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t>187,67</w:t>
            </w:r>
          </w:p>
        </w:tc>
        <w:tc>
          <w:tcPr>
            <w:tcW w:w="840" w:type="dxa"/>
          </w:tcPr>
          <w:p w:rsidR="004B0178" w:rsidRPr="00555369" w:rsidRDefault="004B0178" w:rsidP="00555369">
            <w:pPr>
              <w:jc w:val="center"/>
            </w:pPr>
            <w:r w:rsidRPr="00555369">
              <w:t>1681</w:t>
            </w:r>
          </w:p>
        </w:tc>
        <w:tc>
          <w:tcPr>
            <w:tcW w:w="1170" w:type="dxa"/>
          </w:tcPr>
          <w:p w:rsidR="004B0178" w:rsidRPr="00555369" w:rsidRDefault="004B0178" w:rsidP="00555369">
            <w:pPr>
              <w:jc w:val="center"/>
            </w:pPr>
            <w:r w:rsidRPr="00555369">
              <w:t>81,84</w:t>
            </w:r>
          </w:p>
        </w:tc>
      </w:tr>
      <w:tr w:rsidR="00555369" w:rsidRPr="00555369" w:rsidTr="00555369">
        <w:trPr>
          <w:jc w:val="center"/>
        </w:trPr>
        <w:tc>
          <w:tcPr>
            <w:tcW w:w="3779" w:type="dxa"/>
          </w:tcPr>
          <w:p w:rsidR="004B0178" w:rsidRPr="00555369" w:rsidRDefault="004B0178" w:rsidP="00555369">
            <w:r w:rsidRPr="00555369">
              <w:t>В том числе ИБС</w:t>
            </w:r>
          </w:p>
        </w:tc>
        <w:tc>
          <w:tcPr>
            <w:tcW w:w="113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214</w:t>
            </w:r>
          </w:p>
        </w:tc>
        <w:tc>
          <w:tcPr>
            <w:tcW w:w="993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10,96</w:t>
            </w:r>
          </w:p>
        </w:tc>
        <w:tc>
          <w:tcPr>
            <w:tcW w:w="8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168</w:t>
            </w:r>
          </w:p>
        </w:tc>
        <w:tc>
          <w:tcPr>
            <w:tcW w:w="112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8,45</w:t>
            </w:r>
          </w:p>
        </w:tc>
        <w:tc>
          <w:tcPr>
            <w:tcW w:w="718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202</w:t>
            </w:r>
          </w:p>
        </w:tc>
        <w:tc>
          <w:tcPr>
            <w:tcW w:w="111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10,06</w:t>
            </w:r>
          </w:p>
        </w:tc>
        <w:tc>
          <w:tcPr>
            <w:tcW w:w="70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226</w:t>
            </w:r>
          </w:p>
        </w:tc>
        <w:tc>
          <w:tcPr>
            <w:tcW w:w="11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t>11,1</w:t>
            </w:r>
          </w:p>
        </w:tc>
        <w:tc>
          <w:tcPr>
            <w:tcW w:w="85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402</w:t>
            </w:r>
          </w:p>
        </w:tc>
        <w:tc>
          <w:tcPr>
            <w:tcW w:w="98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t>19,74</w:t>
            </w:r>
          </w:p>
        </w:tc>
        <w:tc>
          <w:tcPr>
            <w:tcW w:w="840" w:type="dxa"/>
          </w:tcPr>
          <w:p w:rsidR="004B0178" w:rsidRPr="00555369" w:rsidRDefault="004B0178" w:rsidP="00555369">
            <w:pPr>
              <w:jc w:val="center"/>
            </w:pPr>
            <w:r w:rsidRPr="00555369">
              <w:t>196</w:t>
            </w:r>
          </w:p>
        </w:tc>
        <w:tc>
          <w:tcPr>
            <w:tcW w:w="1170" w:type="dxa"/>
          </w:tcPr>
          <w:p w:rsidR="004B0178" w:rsidRPr="00555369" w:rsidRDefault="004B0178" w:rsidP="00555369">
            <w:pPr>
              <w:jc w:val="center"/>
            </w:pPr>
            <w:r w:rsidRPr="00555369">
              <w:t>9,54</w:t>
            </w:r>
          </w:p>
        </w:tc>
      </w:tr>
      <w:tr w:rsidR="00555369" w:rsidRPr="00555369" w:rsidTr="00555369">
        <w:trPr>
          <w:jc w:val="center"/>
        </w:trPr>
        <w:tc>
          <w:tcPr>
            <w:tcW w:w="3779" w:type="dxa"/>
          </w:tcPr>
          <w:p w:rsidR="004B0178" w:rsidRPr="00555369" w:rsidRDefault="004B0178" w:rsidP="00555369">
            <w:r w:rsidRPr="00555369">
              <w:t>В том числе ОИМ</w:t>
            </w:r>
          </w:p>
        </w:tc>
        <w:tc>
          <w:tcPr>
            <w:tcW w:w="113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</w:t>
            </w:r>
          </w:p>
        </w:tc>
        <w:tc>
          <w:tcPr>
            <w:tcW w:w="993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0,00</w:t>
            </w:r>
          </w:p>
        </w:tc>
        <w:tc>
          <w:tcPr>
            <w:tcW w:w="8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</w:t>
            </w:r>
          </w:p>
        </w:tc>
        <w:tc>
          <w:tcPr>
            <w:tcW w:w="112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0,00</w:t>
            </w:r>
          </w:p>
        </w:tc>
        <w:tc>
          <w:tcPr>
            <w:tcW w:w="718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</w:t>
            </w:r>
          </w:p>
        </w:tc>
        <w:tc>
          <w:tcPr>
            <w:tcW w:w="111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0,00</w:t>
            </w:r>
          </w:p>
        </w:tc>
        <w:tc>
          <w:tcPr>
            <w:tcW w:w="70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</w:t>
            </w:r>
          </w:p>
        </w:tc>
        <w:tc>
          <w:tcPr>
            <w:tcW w:w="11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t>0</w:t>
            </w:r>
          </w:p>
        </w:tc>
        <w:tc>
          <w:tcPr>
            <w:tcW w:w="85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0</w:t>
            </w:r>
          </w:p>
        </w:tc>
        <w:tc>
          <w:tcPr>
            <w:tcW w:w="98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t>0</w:t>
            </w:r>
          </w:p>
        </w:tc>
        <w:tc>
          <w:tcPr>
            <w:tcW w:w="840" w:type="dxa"/>
          </w:tcPr>
          <w:p w:rsidR="004B0178" w:rsidRPr="00555369" w:rsidRDefault="004B0178" w:rsidP="00555369">
            <w:pPr>
              <w:jc w:val="center"/>
            </w:pPr>
            <w:r w:rsidRPr="00555369">
              <w:t>2</w:t>
            </w:r>
          </w:p>
        </w:tc>
        <w:tc>
          <w:tcPr>
            <w:tcW w:w="1170" w:type="dxa"/>
          </w:tcPr>
          <w:p w:rsidR="004B0178" w:rsidRPr="00555369" w:rsidRDefault="004B0178" w:rsidP="00555369">
            <w:pPr>
              <w:jc w:val="center"/>
            </w:pPr>
            <w:r w:rsidRPr="00555369">
              <w:t>0,09</w:t>
            </w:r>
          </w:p>
        </w:tc>
      </w:tr>
      <w:tr w:rsidR="00555369" w:rsidRPr="00555369" w:rsidTr="00555369">
        <w:trPr>
          <w:jc w:val="center"/>
        </w:trPr>
        <w:tc>
          <w:tcPr>
            <w:tcW w:w="3779" w:type="dxa"/>
          </w:tcPr>
          <w:p w:rsidR="004B0178" w:rsidRPr="00555369" w:rsidRDefault="004B0178" w:rsidP="00555369">
            <w:r w:rsidRPr="00555369">
              <w:t>В том числе ЦВБ</w:t>
            </w:r>
          </w:p>
        </w:tc>
        <w:tc>
          <w:tcPr>
            <w:tcW w:w="113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357</w:t>
            </w:r>
          </w:p>
        </w:tc>
        <w:tc>
          <w:tcPr>
            <w:tcW w:w="993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18,29</w:t>
            </w:r>
          </w:p>
        </w:tc>
        <w:tc>
          <w:tcPr>
            <w:tcW w:w="8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504</w:t>
            </w:r>
          </w:p>
        </w:tc>
        <w:tc>
          <w:tcPr>
            <w:tcW w:w="112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25,34</w:t>
            </w:r>
          </w:p>
        </w:tc>
        <w:tc>
          <w:tcPr>
            <w:tcW w:w="718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521</w:t>
            </w:r>
          </w:p>
        </w:tc>
        <w:tc>
          <w:tcPr>
            <w:tcW w:w="111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25,96</w:t>
            </w:r>
          </w:p>
        </w:tc>
        <w:tc>
          <w:tcPr>
            <w:tcW w:w="70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405</w:t>
            </w:r>
          </w:p>
        </w:tc>
        <w:tc>
          <w:tcPr>
            <w:tcW w:w="11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t>19,89</w:t>
            </w:r>
          </w:p>
        </w:tc>
        <w:tc>
          <w:tcPr>
            <w:tcW w:w="85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640</w:t>
            </w:r>
          </w:p>
        </w:tc>
        <w:tc>
          <w:tcPr>
            <w:tcW w:w="98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t>31,43</w:t>
            </w:r>
          </w:p>
        </w:tc>
        <w:tc>
          <w:tcPr>
            <w:tcW w:w="840" w:type="dxa"/>
          </w:tcPr>
          <w:p w:rsidR="004B0178" w:rsidRPr="00555369" w:rsidRDefault="004B0178" w:rsidP="00555369">
            <w:pPr>
              <w:jc w:val="center"/>
            </w:pPr>
            <w:r w:rsidRPr="00555369">
              <w:t>179</w:t>
            </w:r>
          </w:p>
        </w:tc>
        <w:tc>
          <w:tcPr>
            <w:tcW w:w="1170" w:type="dxa"/>
          </w:tcPr>
          <w:p w:rsidR="004B0178" w:rsidRPr="00555369" w:rsidRDefault="004B0178" w:rsidP="00555369">
            <w:pPr>
              <w:jc w:val="center"/>
            </w:pPr>
            <w:r w:rsidRPr="00555369">
              <w:t>8,71</w:t>
            </w:r>
          </w:p>
        </w:tc>
      </w:tr>
      <w:tr w:rsidR="00555369" w:rsidRPr="00555369" w:rsidTr="00555369">
        <w:trPr>
          <w:jc w:val="center"/>
        </w:trPr>
        <w:tc>
          <w:tcPr>
            <w:tcW w:w="3779" w:type="dxa"/>
          </w:tcPr>
          <w:p w:rsidR="004B0178" w:rsidRPr="00555369" w:rsidRDefault="004B0178" w:rsidP="00555369">
            <w:r w:rsidRPr="00555369">
              <w:t>В том числе ОНМК</w:t>
            </w:r>
          </w:p>
        </w:tc>
        <w:tc>
          <w:tcPr>
            <w:tcW w:w="113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134</w:t>
            </w:r>
          </w:p>
        </w:tc>
        <w:tc>
          <w:tcPr>
            <w:tcW w:w="993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6,86</w:t>
            </w:r>
          </w:p>
        </w:tc>
        <w:tc>
          <w:tcPr>
            <w:tcW w:w="8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108</w:t>
            </w:r>
          </w:p>
        </w:tc>
        <w:tc>
          <w:tcPr>
            <w:tcW w:w="112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5,43</w:t>
            </w:r>
          </w:p>
        </w:tc>
        <w:tc>
          <w:tcPr>
            <w:tcW w:w="718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77</w:t>
            </w:r>
          </w:p>
        </w:tc>
        <w:tc>
          <w:tcPr>
            <w:tcW w:w="111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3,84</w:t>
            </w:r>
          </w:p>
        </w:tc>
        <w:tc>
          <w:tcPr>
            <w:tcW w:w="70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52</w:t>
            </w:r>
          </w:p>
        </w:tc>
        <w:tc>
          <w:tcPr>
            <w:tcW w:w="11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t>2,55</w:t>
            </w:r>
          </w:p>
        </w:tc>
        <w:tc>
          <w:tcPr>
            <w:tcW w:w="85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84</w:t>
            </w:r>
          </w:p>
        </w:tc>
        <w:tc>
          <w:tcPr>
            <w:tcW w:w="98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t>4,12</w:t>
            </w:r>
          </w:p>
        </w:tc>
        <w:tc>
          <w:tcPr>
            <w:tcW w:w="840" w:type="dxa"/>
          </w:tcPr>
          <w:p w:rsidR="004B0178" w:rsidRPr="00555369" w:rsidRDefault="004B0178" w:rsidP="00555369">
            <w:pPr>
              <w:jc w:val="center"/>
            </w:pPr>
            <w:r w:rsidRPr="00555369">
              <w:t>51</w:t>
            </w:r>
          </w:p>
        </w:tc>
        <w:tc>
          <w:tcPr>
            <w:tcW w:w="1170" w:type="dxa"/>
          </w:tcPr>
          <w:p w:rsidR="004B0178" w:rsidRPr="00555369" w:rsidRDefault="004B0178" w:rsidP="00555369">
            <w:pPr>
              <w:jc w:val="center"/>
            </w:pPr>
            <w:r w:rsidRPr="00555369">
              <w:t>2,48</w:t>
            </w:r>
          </w:p>
        </w:tc>
      </w:tr>
      <w:tr w:rsidR="00555369" w:rsidRPr="00555369" w:rsidTr="00555369">
        <w:trPr>
          <w:jc w:val="center"/>
        </w:trPr>
        <w:tc>
          <w:tcPr>
            <w:tcW w:w="3779" w:type="dxa"/>
          </w:tcPr>
          <w:p w:rsidR="004B0178" w:rsidRPr="00555369" w:rsidRDefault="004B0178" w:rsidP="00555369">
            <w:r w:rsidRPr="00555369">
              <w:t>В том числе АГ</w:t>
            </w:r>
          </w:p>
        </w:tc>
        <w:tc>
          <w:tcPr>
            <w:tcW w:w="113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1938</w:t>
            </w:r>
          </w:p>
        </w:tc>
        <w:tc>
          <w:tcPr>
            <w:tcW w:w="993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99,26</w:t>
            </w:r>
          </w:p>
        </w:tc>
        <w:tc>
          <w:tcPr>
            <w:tcW w:w="8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936</w:t>
            </w:r>
          </w:p>
        </w:tc>
        <w:tc>
          <w:tcPr>
            <w:tcW w:w="112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47,06</w:t>
            </w:r>
          </w:p>
        </w:tc>
        <w:tc>
          <w:tcPr>
            <w:tcW w:w="718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1238</w:t>
            </w:r>
          </w:p>
        </w:tc>
        <w:tc>
          <w:tcPr>
            <w:tcW w:w="111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61,68</w:t>
            </w:r>
          </w:p>
        </w:tc>
        <w:tc>
          <w:tcPr>
            <w:tcW w:w="707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1437</w:t>
            </w:r>
          </w:p>
        </w:tc>
        <w:tc>
          <w:tcPr>
            <w:tcW w:w="110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t>70,56</w:t>
            </w:r>
          </w:p>
        </w:tc>
        <w:tc>
          <w:tcPr>
            <w:tcW w:w="852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rPr>
                <w:rFonts w:eastAsiaTheme="minorHAnsi"/>
              </w:rPr>
              <w:t>2648</w:t>
            </w:r>
          </w:p>
        </w:tc>
        <w:tc>
          <w:tcPr>
            <w:tcW w:w="984" w:type="dxa"/>
          </w:tcPr>
          <w:p w:rsidR="004B0178" w:rsidRPr="00555369" w:rsidRDefault="004B0178" w:rsidP="00555369">
            <w:pPr>
              <w:jc w:val="center"/>
              <w:rPr>
                <w:rFonts w:eastAsiaTheme="minorHAnsi"/>
              </w:rPr>
            </w:pPr>
            <w:r w:rsidRPr="00555369">
              <w:t>130,03</w:t>
            </w:r>
          </w:p>
        </w:tc>
        <w:tc>
          <w:tcPr>
            <w:tcW w:w="840" w:type="dxa"/>
          </w:tcPr>
          <w:p w:rsidR="004B0178" w:rsidRPr="00555369" w:rsidRDefault="004B0178" w:rsidP="00555369">
            <w:pPr>
              <w:jc w:val="center"/>
            </w:pPr>
            <w:r w:rsidRPr="00555369">
              <w:t>1183</w:t>
            </w:r>
          </w:p>
        </w:tc>
        <w:tc>
          <w:tcPr>
            <w:tcW w:w="1170" w:type="dxa"/>
          </w:tcPr>
          <w:p w:rsidR="004B0178" w:rsidRPr="00555369" w:rsidRDefault="004B0178" w:rsidP="00555369">
            <w:pPr>
              <w:jc w:val="center"/>
            </w:pPr>
            <w:r w:rsidRPr="00555369">
              <w:t>57,60</w:t>
            </w:r>
          </w:p>
        </w:tc>
      </w:tr>
      <w:tr w:rsidR="00467286" w:rsidRPr="00555369" w:rsidTr="00555369">
        <w:trPr>
          <w:jc w:val="center"/>
        </w:trPr>
        <w:tc>
          <w:tcPr>
            <w:tcW w:w="15324" w:type="dxa"/>
            <w:gridSpan w:val="13"/>
          </w:tcPr>
          <w:p w:rsidR="00467286" w:rsidRPr="00555369" w:rsidRDefault="00467286" w:rsidP="00555369">
            <w:pPr>
              <w:rPr>
                <w:highlight w:val="yellow"/>
              </w:rPr>
            </w:pPr>
            <w:r w:rsidRPr="00555369">
              <w:rPr>
                <w:rFonts w:eastAsiaTheme="minorHAnsi"/>
              </w:rPr>
              <w:t xml:space="preserve">Отмечается резкое увеличение заболеваемости БСК в 2020 году в сравнении с 2016 годом – </w:t>
            </w:r>
            <w:proofErr w:type="gramStart"/>
            <w:r w:rsidRPr="00555369">
              <w:rPr>
                <w:rFonts w:eastAsiaTheme="minorHAnsi"/>
              </w:rPr>
              <w:t>на  55</w:t>
            </w:r>
            <w:proofErr w:type="gramEnd"/>
            <w:r w:rsidRPr="00555369">
              <w:rPr>
                <w:rFonts w:eastAsiaTheme="minorHAnsi"/>
              </w:rPr>
              <w:t>,83 случая на 1000 населения. В ЦКБ нет кардиологических коек и ОРИТ. Увеличение заболеваемости БСК произошло за счет ИБС (на 80,11 процента) и ЦВБ (на 71 процент)</w:t>
            </w:r>
          </w:p>
        </w:tc>
      </w:tr>
    </w:tbl>
    <w:p w:rsidR="005A09F7" w:rsidRPr="003F0B65" w:rsidRDefault="005A09F7" w:rsidP="00C57392">
      <w:pPr>
        <w:jc w:val="center"/>
        <w:rPr>
          <w:rFonts w:eastAsiaTheme="minorHAnsi"/>
          <w:szCs w:val="28"/>
          <w:lang w:eastAsia="en-US"/>
        </w:rPr>
      </w:pPr>
    </w:p>
    <w:p w:rsidR="00E53180" w:rsidRDefault="00E53180" w:rsidP="00C57392">
      <w:pPr>
        <w:jc w:val="center"/>
        <w:rPr>
          <w:rFonts w:eastAsiaTheme="minorHAnsi"/>
          <w:sz w:val="28"/>
          <w:szCs w:val="28"/>
          <w:lang w:eastAsia="en-US"/>
        </w:rPr>
      </w:pPr>
    </w:p>
    <w:p w:rsidR="00E53180" w:rsidRDefault="00E53180" w:rsidP="00C57392">
      <w:pPr>
        <w:jc w:val="center"/>
        <w:rPr>
          <w:rFonts w:eastAsiaTheme="minorHAnsi"/>
          <w:sz w:val="28"/>
          <w:szCs w:val="28"/>
          <w:lang w:eastAsia="en-US"/>
        </w:rPr>
      </w:pPr>
    </w:p>
    <w:p w:rsidR="00F91419" w:rsidRPr="000339C3" w:rsidRDefault="00F91419" w:rsidP="00C57392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lastRenderedPageBreak/>
        <w:t>Каа-Хемский кожуун</w:t>
      </w:r>
    </w:p>
    <w:p w:rsidR="00F91419" w:rsidRPr="003F0B65" w:rsidRDefault="00F91419" w:rsidP="00C57392">
      <w:pPr>
        <w:jc w:val="center"/>
        <w:rPr>
          <w:rFonts w:eastAsiaTheme="minorHAnsi"/>
          <w:szCs w:val="28"/>
          <w:lang w:eastAsia="en-US"/>
        </w:rPr>
      </w:pPr>
    </w:p>
    <w:tbl>
      <w:tblPr>
        <w:tblStyle w:val="a4"/>
        <w:tblW w:w="15271" w:type="dxa"/>
        <w:jc w:val="center"/>
        <w:tblLook w:val="04A0" w:firstRow="1" w:lastRow="0" w:firstColumn="1" w:lastColumn="0" w:noHBand="0" w:noVBand="1"/>
      </w:tblPr>
      <w:tblGrid>
        <w:gridCol w:w="3753"/>
        <w:gridCol w:w="1134"/>
        <w:gridCol w:w="993"/>
        <w:gridCol w:w="850"/>
        <w:gridCol w:w="992"/>
        <w:gridCol w:w="855"/>
        <w:gridCol w:w="993"/>
        <w:gridCol w:w="704"/>
        <w:gridCol w:w="1134"/>
        <w:gridCol w:w="850"/>
        <w:gridCol w:w="993"/>
        <w:gridCol w:w="850"/>
        <w:gridCol w:w="1170"/>
      </w:tblGrid>
      <w:tr w:rsidR="004B0178" w:rsidRPr="00911D07" w:rsidTr="00911D07">
        <w:trPr>
          <w:jc w:val="center"/>
        </w:trPr>
        <w:tc>
          <w:tcPr>
            <w:tcW w:w="3753" w:type="dxa"/>
            <w:vMerge w:val="restart"/>
          </w:tcPr>
          <w:p w:rsidR="004B0178" w:rsidRPr="00911D07" w:rsidRDefault="004B0178" w:rsidP="00911D07">
            <w:pPr>
              <w:rPr>
                <w:rFonts w:eastAsiaTheme="minorHAnsi"/>
              </w:rPr>
            </w:pPr>
          </w:p>
        </w:tc>
        <w:tc>
          <w:tcPr>
            <w:tcW w:w="2127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2016 г.</w:t>
            </w:r>
          </w:p>
        </w:tc>
        <w:tc>
          <w:tcPr>
            <w:tcW w:w="1842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2017 г.</w:t>
            </w:r>
          </w:p>
        </w:tc>
        <w:tc>
          <w:tcPr>
            <w:tcW w:w="1848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2018 г.</w:t>
            </w:r>
          </w:p>
        </w:tc>
        <w:tc>
          <w:tcPr>
            <w:tcW w:w="1838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2019 г.</w:t>
            </w:r>
          </w:p>
        </w:tc>
        <w:tc>
          <w:tcPr>
            <w:tcW w:w="1843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2020 г.</w:t>
            </w:r>
          </w:p>
        </w:tc>
        <w:tc>
          <w:tcPr>
            <w:tcW w:w="2020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2021 г.</w:t>
            </w:r>
          </w:p>
        </w:tc>
      </w:tr>
      <w:tr w:rsidR="004B0178" w:rsidRPr="00911D07" w:rsidTr="00911D07">
        <w:trPr>
          <w:jc w:val="center"/>
        </w:trPr>
        <w:tc>
          <w:tcPr>
            <w:tcW w:w="3753" w:type="dxa"/>
            <w:vMerge/>
          </w:tcPr>
          <w:p w:rsidR="004B0178" w:rsidRPr="00911D07" w:rsidRDefault="004B0178" w:rsidP="00911D07"/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70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</w:t>
            </w:r>
          </w:p>
        </w:tc>
        <w:tc>
          <w:tcPr>
            <w:tcW w:w="1170" w:type="dxa"/>
          </w:tcPr>
          <w:p w:rsidR="004B0178" w:rsidRPr="00911D07" w:rsidRDefault="00911D07" w:rsidP="00911D0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4B0178" w:rsidRPr="00911D07">
              <w:rPr>
                <w:rFonts w:eastAsiaTheme="minorHAnsi"/>
              </w:rPr>
              <w:t>а 1000</w:t>
            </w:r>
          </w:p>
        </w:tc>
      </w:tr>
      <w:tr w:rsidR="004B0178" w:rsidRPr="00911D07" w:rsidTr="00911D07">
        <w:trPr>
          <w:jc w:val="center"/>
        </w:trPr>
        <w:tc>
          <w:tcPr>
            <w:tcW w:w="3753" w:type="dxa"/>
          </w:tcPr>
          <w:p w:rsidR="004B0178" w:rsidRPr="00911D07" w:rsidRDefault="004B0178" w:rsidP="00911D07">
            <w:r w:rsidRPr="00911D07">
              <w:t>БСК</w:t>
            </w:r>
          </w:p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796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66,62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646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54,28</w:t>
            </w:r>
          </w:p>
        </w:tc>
        <w:tc>
          <w:tcPr>
            <w:tcW w:w="85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685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57,39</w:t>
            </w:r>
          </w:p>
        </w:tc>
        <w:tc>
          <w:tcPr>
            <w:tcW w:w="70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910</w:t>
            </w:r>
          </w:p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76,37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947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79,47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950</w:t>
            </w:r>
          </w:p>
        </w:tc>
        <w:tc>
          <w:tcPr>
            <w:tcW w:w="117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79,59</w:t>
            </w:r>
          </w:p>
        </w:tc>
      </w:tr>
      <w:tr w:rsidR="004B0178" w:rsidRPr="00911D07" w:rsidTr="00911D07">
        <w:trPr>
          <w:jc w:val="center"/>
        </w:trPr>
        <w:tc>
          <w:tcPr>
            <w:tcW w:w="3753" w:type="dxa"/>
          </w:tcPr>
          <w:p w:rsidR="004B0178" w:rsidRPr="00911D07" w:rsidRDefault="004B0178" w:rsidP="00911D07">
            <w:r w:rsidRPr="00911D07">
              <w:t>В том числе ИБС</w:t>
            </w:r>
          </w:p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131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10,96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136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11,43</w:t>
            </w:r>
          </w:p>
        </w:tc>
        <w:tc>
          <w:tcPr>
            <w:tcW w:w="85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125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10,47</w:t>
            </w:r>
          </w:p>
        </w:tc>
        <w:tc>
          <w:tcPr>
            <w:tcW w:w="70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188</w:t>
            </w:r>
          </w:p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15,78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155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13,01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</w:pPr>
            <w:r w:rsidRPr="00911D07">
              <w:t>153</w:t>
            </w:r>
          </w:p>
        </w:tc>
        <w:tc>
          <w:tcPr>
            <w:tcW w:w="1170" w:type="dxa"/>
          </w:tcPr>
          <w:p w:rsidR="004B0178" w:rsidRPr="00911D07" w:rsidRDefault="004B0178" w:rsidP="00911D07">
            <w:pPr>
              <w:jc w:val="center"/>
            </w:pPr>
            <w:r w:rsidRPr="00911D07">
              <w:t>12,81</w:t>
            </w:r>
          </w:p>
        </w:tc>
      </w:tr>
      <w:tr w:rsidR="004B0178" w:rsidRPr="00911D07" w:rsidTr="00911D07">
        <w:trPr>
          <w:jc w:val="center"/>
        </w:trPr>
        <w:tc>
          <w:tcPr>
            <w:tcW w:w="3753" w:type="dxa"/>
          </w:tcPr>
          <w:p w:rsidR="004B0178" w:rsidRPr="00911D07" w:rsidRDefault="004B0178" w:rsidP="00911D07">
            <w:r w:rsidRPr="00911D07">
              <w:t>В том числе ОИМ</w:t>
            </w:r>
          </w:p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8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0,67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0,76</w:t>
            </w:r>
          </w:p>
        </w:tc>
        <w:tc>
          <w:tcPr>
            <w:tcW w:w="85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13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1,09</w:t>
            </w:r>
          </w:p>
        </w:tc>
        <w:tc>
          <w:tcPr>
            <w:tcW w:w="70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</w:t>
            </w:r>
          </w:p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0,76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0,42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</w:pPr>
            <w:r w:rsidRPr="00911D07">
              <w:t>3</w:t>
            </w:r>
          </w:p>
        </w:tc>
        <w:tc>
          <w:tcPr>
            <w:tcW w:w="1170" w:type="dxa"/>
          </w:tcPr>
          <w:p w:rsidR="004B0178" w:rsidRPr="00911D07" w:rsidRDefault="004B0178" w:rsidP="00911D07">
            <w:pPr>
              <w:jc w:val="center"/>
            </w:pPr>
            <w:r w:rsidRPr="00911D07">
              <w:t>0,25</w:t>
            </w:r>
          </w:p>
        </w:tc>
      </w:tr>
      <w:tr w:rsidR="004B0178" w:rsidRPr="00911D07" w:rsidTr="00911D07">
        <w:trPr>
          <w:jc w:val="center"/>
        </w:trPr>
        <w:tc>
          <w:tcPr>
            <w:tcW w:w="3753" w:type="dxa"/>
          </w:tcPr>
          <w:p w:rsidR="004B0178" w:rsidRPr="00911D07" w:rsidRDefault="004B0178" w:rsidP="00911D07">
            <w:r w:rsidRPr="00911D07">
              <w:t>В том числе ЦВБ</w:t>
            </w:r>
          </w:p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254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21,26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151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12,69</w:t>
            </w:r>
          </w:p>
        </w:tc>
        <w:tc>
          <w:tcPr>
            <w:tcW w:w="85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188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15,75</w:t>
            </w:r>
          </w:p>
        </w:tc>
        <w:tc>
          <w:tcPr>
            <w:tcW w:w="70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174</w:t>
            </w:r>
          </w:p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14,60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163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13,68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</w:pPr>
            <w:r w:rsidRPr="00911D07">
              <w:t>174</w:t>
            </w:r>
          </w:p>
        </w:tc>
        <w:tc>
          <w:tcPr>
            <w:tcW w:w="1170" w:type="dxa"/>
          </w:tcPr>
          <w:p w:rsidR="004B0178" w:rsidRPr="00911D07" w:rsidRDefault="004B0178" w:rsidP="00911D07">
            <w:pPr>
              <w:jc w:val="center"/>
            </w:pPr>
            <w:r w:rsidRPr="00911D07">
              <w:t>14,57</w:t>
            </w:r>
          </w:p>
        </w:tc>
      </w:tr>
      <w:tr w:rsidR="004B0178" w:rsidRPr="00911D07" w:rsidTr="00911D07">
        <w:trPr>
          <w:jc w:val="center"/>
        </w:trPr>
        <w:tc>
          <w:tcPr>
            <w:tcW w:w="3753" w:type="dxa"/>
          </w:tcPr>
          <w:p w:rsidR="004B0178" w:rsidRPr="00911D07" w:rsidRDefault="004B0178" w:rsidP="00911D07">
            <w:r w:rsidRPr="00911D07">
              <w:t>В том числе ОНМК</w:t>
            </w:r>
          </w:p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34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2,85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33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2,77</w:t>
            </w:r>
          </w:p>
        </w:tc>
        <w:tc>
          <w:tcPr>
            <w:tcW w:w="85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56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4,69</w:t>
            </w:r>
          </w:p>
        </w:tc>
        <w:tc>
          <w:tcPr>
            <w:tcW w:w="70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48</w:t>
            </w:r>
          </w:p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4,03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35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2,94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</w:pPr>
            <w:r w:rsidRPr="00911D07">
              <w:t>39</w:t>
            </w:r>
          </w:p>
        </w:tc>
        <w:tc>
          <w:tcPr>
            <w:tcW w:w="1170" w:type="dxa"/>
          </w:tcPr>
          <w:p w:rsidR="004B0178" w:rsidRPr="00911D07" w:rsidRDefault="004B0178" w:rsidP="00911D07">
            <w:pPr>
              <w:jc w:val="center"/>
            </w:pPr>
            <w:r w:rsidRPr="00911D07">
              <w:t>3,26</w:t>
            </w:r>
          </w:p>
        </w:tc>
      </w:tr>
      <w:tr w:rsidR="004B0178" w:rsidRPr="00911D07" w:rsidTr="00911D07">
        <w:trPr>
          <w:jc w:val="center"/>
        </w:trPr>
        <w:tc>
          <w:tcPr>
            <w:tcW w:w="3753" w:type="dxa"/>
          </w:tcPr>
          <w:p w:rsidR="004B0178" w:rsidRPr="00911D07" w:rsidRDefault="004B0178" w:rsidP="00911D07">
            <w:r w:rsidRPr="00911D07">
              <w:t>В том числе АГ</w:t>
            </w:r>
          </w:p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327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27,37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293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24,62</w:t>
            </w:r>
          </w:p>
        </w:tc>
        <w:tc>
          <w:tcPr>
            <w:tcW w:w="85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309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25,89</w:t>
            </w:r>
          </w:p>
        </w:tc>
        <w:tc>
          <w:tcPr>
            <w:tcW w:w="70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471</w:t>
            </w:r>
          </w:p>
        </w:tc>
        <w:tc>
          <w:tcPr>
            <w:tcW w:w="113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39,53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540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45,32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</w:pPr>
            <w:r w:rsidRPr="00911D07">
              <w:t>535</w:t>
            </w:r>
          </w:p>
        </w:tc>
        <w:tc>
          <w:tcPr>
            <w:tcW w:w="1170" w:type="dxa"/>
          </w:tcPr>
          <w:p w:rsidR="004B0178" w:rsidRPr="00911D07" w:rsidRDefault="004B0178" w:rsidP="00911D07">
            <w:pPr>
              <w:jc w:val="center"/>
            </w:pPr>
            <w:r w:rsidRPr="00911D07">
              <w:t>44,82</w:t>
            </w:r>
          </w:p>
        </w:tc>
      </w:tr>
      <w:tr w:rsidR="00467286" w:rsidRPr="00911D07" w:rsidTr="00911D07">
        <w:trPr>
          <w:jc w:val="center"/>
        </w:trPr>
        <w:tc>
          <w:tcPr>
            <w:tcW w:w="15271" w:type="dxa"/>
            <w:gridSpan w:val="13"/>
          </w:tcPr>
          <w:p w:rsidR="00467286" w:rsidRPr="00911D07" w:rsidRDefault="00467286" w:rsidP="00911D07">
            <w:r w:rsidRPr="00911D07">
              <w:rPr>
                <w:rFonts w:eastAsiaTheme="minorHAnsi"/>
              </w:rPr>
              <w:t>Отмечается увеличение заболеваемости БСК в 2020 году в сравнении с 2016 годом на 19,29 процента. В ЦКБ нет ОРИТ и ПРИТ. Увеличение отмечается, в основном, за счет заболеваний с АГ (на 65,6 процента). Отмечается рост заболеваемости ИБС на 2 случая на 1000 населения</w:t>
            </w:r>
          </w:p>
        </w:tc>
      </w:tr>
    </w:tbl>
    <w:p w:rsidR="00E53180" w:rsidRDefault="00E53180" w:rsidP="00911D07">
      <w:pPr>
        <w:shd w:val="clear" w:color="auto" w:fill="FFFFFF" w:themeFill="background1"/>
        <w:jc w:val="center"/>
        <w:rPr>
          <w:rFonts w:eastAsiaTheme="minorHAnsi"/>
          <w:sz w:val="28"/>
          <w:szCs w:val="28"/>
          <w:lang w:eastAsia="en-US"/>
        </w:rPr>
      </w:pPr>
    </w:p>
    <w:p w:rsidR="00F91419" w:rsidRPr="000339C3" w:rsidRDefault="00F91419" w:rsidP="00911D07">
      <w:pPr>
        <w:shd w:val="clear" w:color="auto" w:fill="FFFFFF" w:themeFill="background1"/>
        <w:jc w:val="center"/>
        <w:rPr>
          <w:rFonts w:eastAsiaTheme="minorHAnsi"/>
          <w:sz w:val="28"/>
          <w:szCs w:val="28"/>
          <w:lang w:eastAsia="en-US"/>
        </w:rPr>
      </w:pPr>
      <w:r w:rsidRPr="00F776FA">
        <w:rPr>
          <w:rFonts w:eastAsiaTheme="minorHAnsi"/>
          <w:sz w:val="28"/>
          <w:szCs w:val="28"/>
          <w:lang w:eastAsia="en-US"/>
        </w:rPr>
        <w:t>Кызылский кожуун</w:t>
      </w:r>
    </w:p>
    <w:p w:rsidR="00F91419" w:rsidRPr="000339C3" w:rsidRDefault="00F91419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292" w:type="dxa"/>
        <w:jc w:val="center"/>
        <w:tblLook w:val="04A0" w:firstRow="1" w:lastRow="0" w:firstColumn="1" w:lastColumn="0" w:noHBand="0" w:noVBand="1"/>
      </w:tblPr>
      <w:tblGrid>
        <w:gridCol w:w="3634"/>
        <w:gridCol w:w="1109"/>
        <w:gridCol w:w="985"/>
        <w:gridCol w:w="990"/>
        <w:gridCol w:w="991"/>
        <w:gridCol w:w="850"/>
        <w:gridCol w:w="991"/>
        <w:gridCol w:w="696"/>
        <w:gridCol w:w="1179"/>
        <w:gridCol w:w="847"/>
        <w:gridCol w:w="992"/>
        <w:gridCol w:w="849"/>
        <w:gridCol w:w="1179"/>
      </w:tblGrid>
      <w:tr w:rsidR="00911D07" w:rsidRPr="00911D07" w:rsidTr="00911D07">
        <w:trPr>
          <w:jc w:val="center"/>
        </w:trPr>
        <w:tc>
          <w:tcPr>
            <w:tcW w:w="3651" w:type="dxa"/>
            <w:vMerge w:val="restart"/>
          </w:tcPr>
          <w:p w:rsidR="004B0178" w:rsidRPr="00911D07" w:rsidRDefault="004B0178" w:rsidP="00911D07">
            <w:pPr>
              <w:rPr>
                <w:rFonts w:eastAsiaTheme="minorHAnsi"/>
              </w:rPr>
            </w:pPr>
          </w:p>
        </w:tc>
        <w:tc>
          <w:tcPr>
            <w:tcW w:w="2097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2016 г.</w:t>
            </w:r>
          </w:p>
        </w:tc>
        <w:tc>
          <w:tcPr>
            <w:tcW w:w="1984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2017 г.</w:t>
            </w:r>
          </w:p>
        </w:tc>
        <w:tc>
          <w:tcPr>
            <w:tcW w:w="1843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2018 г.</w:t>
            </w:r>
          </w:p>
        </w:tc>
        <w:tc>
          <w:tcPr>
            <w:tcW w:w="1845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2019 г.</w:t>
            </w:r>
          </w:p>
        </w:tc>
        <w:tc>
          <w:tcPr>
            <w:tcW w:w="1841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2020 г.</w:t>
            </w:r>
          </w:p>
        </w:tc>
        <w:tc>
          <w:tcPr>
            <w:tcW w:w="2031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2021 г.</w:t>
            </w:r>
          </w:p>
        </w:tc>
      </w:tr>
      <w:tr w:rsidR="00911D07" w:rsidRPr="00911D07" w:rsidTr="00911D07">
        <w:trPr>
          <w:jc w:val="center"/>
        </w:trPr>
        <w:tc>
          <w:tcPr>
            <w:tcW w:w="3651" w:type="dxa"/>
            <w:vMerge/>
          </w:tcPr>
          <w:p w:rsidR="004B0178" w:rsidRPr="00911D07" w:rsidRDefault="004B0178" w:rsidP="00911D07"/>
        </w:tc>
        <w:tc>
          <w:tcPr>
            <w:tcW w:w="111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8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66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18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48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</w:t>
            </w:r>
          </w:p>
        </w:tc>
        <w:tc>
          <w:tcPr>
            <w:tcW w:w="1181" w:type="dxa"/>
          </w:tcPr>
          <w:p w:rsidR="004B0178" w:rsidRPr="00911D07" w:rsidRDefault="00911D07" w:rsidP="00911D0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4B0178" w:rsidRPr="00911D07">
              <w:rPr>
                <w:rFonts w:eastAsiaTheme="minorHAnsi"/>
              </w:rPr>
              <w:t>а 1000</w:t>
            </w:r>
          </w:p>
        </w:tc>
      </w:tr>
      <w:tr w:rsidR="00911D07" w:rsidRPr="00911D07" w:rsidTr="00911D07">
        <w:trPr>
          <w:jc w:val="center"/>
        </w:trPr>
        <w:tc>
          <w:tcPr>
            <w:tcW w:w="3651" w:type="dxa"/>
          </w:tcPr>
          <w:p w:rsidR="004B0178" w:rsidRPr="00911D07" w:rsidRDefault="004B0178" w:rsidP="00911D07">
            <w:r w:rsidRPr="00911D07">
              <w:t>БСК</w:t>
            </w:r>
          </w:p>
        </w:tc>
        <w:tc>
          <w:tcPr>
            <w:tcW w:w="111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5196</w:t>
            </w:r>
          </w:p>
        </w:tc>
        <w:tc>
          <w:tcPr>
            <w:tcW w:w="98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172,40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5332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171,69</w:t>
            </w:r>
          </w:p>
        </w:tc>
        <w:tc>
          <w:tcPr>
            <w:tcW w:w="85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6518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203,82</w:t>
            </w:r>
          </w:p>
        </w:tc>
        <w:tc>
          <w:tcPr>
            <w:tcW w:w="66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6831</w:t>
            </w:r>
          </w:p>
        </w:tc>
        <w:tc>
          <w:tcPr>
            <w:tcW w:w="118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205,64</w:t>
            </w:r>
          </w:p>
        </w:tc>
        <w:tc>
          <w:tcPr>
            <w:tcW w:w="848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9243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278,24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</w:pPr>
            <w:r w:rsidRPr="00911D07">
              <w:t>9944</w:t>
            </w:r>
          </w:p>
        </w:tc>
        <w:tc>
          <w:tcPr>
            <w:tcW w:w="1181" w:type="dxa"/>
          </w:tcPr>
          <w:p w:rsidR="004B0178" w:rsidRPr="00911D07" w:rsidRDefault="004B0178" w:rsidP="00911D07">
            <w:pPr>
              <w:jc w:val="center"/>
            </w:pPr>
            <w:r w:rsidRPr="00911D07">
              <w:t>292,16</w:t>
            </w:r>
          </w:p>
        </w:tc>
      </w:tr>
      <w:tr w:rsidR="00911D07" w:rsidRPr="00911D07" w:rsidTr="00911D07">
        <w:trPr>
          <w:jc w:val="center"/>
        </w:trPr>
        <w:tc>
          <w:tcPr>
            <w:tcW w:w="3651" w:type="dxa"/>
          </w:tcPr>
          <w:p w:rsidR="004B0178" w:rsidRPr="00911D07" w:rsidRDefault="004B0178" w:rsidP="00911D07">
            <w:r w:rsidRPr="00911D07">
              <w:t>В том числе ИБС</w:t>
            </w:r>
          </w:p>
        </w:tc>
        <w:tc>
          <w:tcPr>
            <w:tcW w:w="111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635</w:t>
            </w:r>
          </w:p>
        </w:tc>
        <w:tc>
          <w:tcPr>
            <w:tcW w:w="98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21,07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783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25,21</w:t>
            </w:r>
          </w:p>
        </w:tc>
        <w:tc>
          <w:tcPr>
            <w:tcW w:w="85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814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25,45</w:t>
            </w:r>
          </w:p>
        </w:tc>
        <w:tc>
          <w:tcPr>
            <w:tcW w:w="66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921</w:t>
            </w:r>
          </w:p>
        </w:tc>
        <w:tc>
          <w:tcPr>
            <w:tcW w:w="118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27,73</w:t>
            </w:r>
          </w:p>
        </w:tc>
        <w:tc>
          <w:tcPr>
            <w:tcW w:w="848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374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11,26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</w:pPr>
            <w:r w:rsidRPr="00911D07">
              <w:t>673</w:t>
            </w:r>
          </w:p>
        </w:tc>
        <w:tc>
          <w:tcPr>
            <w:tcW w:w="1181" w:type="dxa"/>
          </w:tcPr>
          <w:p w:rsidR="004B0178" w:rsidRPr="00911D07" w:rsidRDefault="004B0178" w:rsidP="00911D07">
            <w:pPr>
              <w:jc w:val="center"/>
            </w:pPr>
            <w:r w:rsidRPr="00911D07">
              <w:t>19,77</w:t>
            </w:r>
          </w:p>
        </w:tc>
      </w:tr>
      <w:tr w:rsidR="00911D07" w:rsidRPr="00911D07" w:rsidTr="00911D07">
        <w:trPr>
          <w:jc w:val="center"/>
        </w:trPr>
        <w:tc>
          <w:tcPr>
            <w:tcW w:w="3651" w:type="dxa"/>
          </w:tcPr>
          <w:p w:rsidR="004B0178" w:rsidRPr="00911D07" w:rsidRDefault="004B0178" w:rsidP="00911D07">
            <w:r w:rsidRPr="00911D07">
              <w:t>В том числе ОИМ</w:t>
            </w:r>
          </w:p>
        </w:tc>
        <w:tc>
          <w:tcPr>
            <w:tcW w:w="111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</w:t>
            </w:r>
          </w:p>
        </w:tc>
        <w:tc>
          <w:tcPr>
            <w:tcW w:w="98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0,07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12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0,39</w:t>
            </w:r>
          </w:p>
        </w:tc>
        <w:tc>
          <w:tcPr>
            <w:tcW w:w="85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0,63</w:t>
            </w:r>
          </w:p>
        </w:tc>
        <w:tc>
          <w:tcPr>
            <w:tcW w:w="66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14</w:t>
            </w:r>
          </w:p>
        </w:tc>
        <w:tc>
          <w:tcPr>
            <w:tcW w:w="118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0,42</w:t>
            </w:r>
          </w:p>
        </w:tc>
        <w:tc>
          <w:tcPr>
            <w:tcW w:w="848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35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1,05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</w:pPr>
            <w:r w:rsidRPr="00911D07">
              <w:t>17</w:t>
            </w:r>
          </w:p>
        </w:tc>
        <w:tc>
          <w:tcPr>
            <w:tcW w:w="1181" w:type="dxa"/>
          </w:tcPr>
          <w:p w:rsidR="004B0178" w:rsidRPr="00911D07" w:rsidRDefault="004B0178" w:rsidP="00911D07">
            <w:pPr>
              <w:jc w:val="center"/>
            </w:pPr>
            <w:r w:rsidRPr="00911D07">
              <w:t>0,94</w:t>
            </w:r>
          </w:p>
        </w:tc>
      </w:tr>
      <w:tr w:rsidR="00911D07" w:rsidRPr="00911D07" w:rsidTr="00911D07">
        <w:trPr>
          <w:jc w:val="center"/>
        </w:trPr>
        <w:tc>
          <w:tcPr>
            <w:tcW w:w="3651" w:type="dxa"/>
          </w:tcPr>
          <w:p w:rsidR="004B0178" w:rsidRPr="00911D07" w:rsidRDefault="004B0178" w:rsidP="00911D07">
            <w:r w:rsidRPr="00911D07">
              <w:t>В том числе ЦВБ</w:t>
            </w:r>
          </w:p>
        </w:tc>
        <w:tc>
          <w:tcPr>
            <w:tcW w:w="111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1068</w:t>
            </w:r>
          </w:p>
        </w:tc>
        <w:tc>
          <w:tcPr>
            <w:tcW w:w="98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35,43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1120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36,06</w:t>
            </w:r>
          </w:p>
        </w:tc>
        <w:tc>
          <w:tcPr>
            <w:tcW w:w="85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1132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35,40</w:t>
            </w:r>
          </w:p>
        </w:tc>
        <w:tc>
          <w:tcPr>
            <w:tcW w:w="66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1164</w:t>
            </w:r>
          </w:p>
        </w:tc>
        <w:tc>
          <w:tcPr>
            <w:tcW w:w="118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35,04</w:t>
            </w:r>
          </w:p>
        </w:tc>
        <w:tc>
          <w:tcPr>
            <w:tcW w:w="848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1149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34,59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</w:pPr>
            <w:r w:rsidRPr="00911D07">
              <w:t>1082</w:t>
            </w:r>
          </w:p>
        </w:tc>
        <w:tc>
          <w:tcPr>
            <w:tcW w:w="1181" w:type="dxa"/>
          </w:tcPr>
          <w:p w:rsidR="004B0178" w:rsidRPr="00911D07" w:rsidRDefault="004B0178" w:rsidP="00911D07">
            <w:pPr>
              <w:jc w:val="center"/>
            </w:pPr>
            <w:r w:rsidRPr="00911D07">
              <w:t>31,78</w:t>
            </w:r>
          </w:p>
        </w:tc>
      </w:tr>
      <w:tr w:rsidR="00911D07" w:rsidRPr="00911D07" w:rsidTr="00911D07">
        <w:trPr>
          <w:jc w:val="center"/>
        </w:trPr>
        <w:tc>
          <w:tcPr>
            <w:tcW w:w="3651" w:type="dxa"/>
          </w:tcPr>
          <w:p w:rsidR="004B0178" w:rsidRPr="00911D07" w:rsidRDefault="004B0178" w:rsidP="00911D07">
            <w:r w:rsidRPr="00911D07">
              <w:t>В том числе ОНМК</w:t>
            </w:r>
          </w:p>
        </w:tc>
        <w:tc>
          <w:tcPr>
            <w:tcW w:w="111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56</w:t>
            </w:r>
          </w:p>
        </w:tc>
        <w:tc>
          <w:tcPr>
            <w:tcW w:w="98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1,86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85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2,74</w:t>
            </w:r>
          </w:p>
        </w:tc>
        <w:tc>
          <w:tcPr>
            <w:tcW w:w="85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86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2,69</w:t>
            </w:r>
          </w:p>
        </w:tc>
        <w:tc>
          <w:tcPr>
            <w:tcW w:w="66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78</w:t>
            </w:r>
          </w:p>
        </w:tc>
        <w:tc>
          <w:tcPr>
            <w:tcW w:w="118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2,35</w:t>
            </w:r>
          </w:p>
        </w:tc>
        <w:tc>
          <w:tcPr>
            <w:tcW w:w="848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56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1,69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</w:pPr>
            <w:r w:rsidRPr="00911D07">
              <w:t>63</w:t>
            </w:r>
          </w:p>
        </w:tc>
        <w:tc>
          <w:tcPr>
            <w:tcW w:w="1181" w:type="dxa"/>
          </w:tcPr>
          <w:p w:rsidR="004B0178" w:rsidRPr="00911D07" w:rsidRDefault="004B0178" w:rsidP="00911D07">
            <w:pPr>
              <w:jc w:val="center"/>
            </w:pPr>
            <w:r w:rsidRPr="00911D07">
              <w:t>1,85</w:t>
            </w:r>
          </w:p>
        </w:tc>
      </w:tr>
      <w:tr w:rsidR="00911D07" w:rsidRPr="00911D07" w:rsidTr="00911D07">
        <w:trPr>
          <w:jc w:val="center"/>
        </w:trPr>
        <w:tc>
          <w:tcPr>
            <w:tcW w:w="3651" w:type="dxa"/>
          </w:tcPr>
          <w:p w:rsidR="004B0178" w:rsidRPr="00911D07" w:rsidRDefault="004B0178" w:rsidP="00911D07">
            <w:r w:rsidRPr="00911D07">
              <w:t>В том числе АГ</w:t>
            </w:r>
          </w:p>
        </w:tc>
        <w:tc>
          <w:tcPr>
            <w:tcW w:w="111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2406</w:t>
            </w:r>
          </w:p>
        </w:tc>
        <w:tc>
          <w:tcPr>
            <w:tcW w:w="98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79,83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3259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104,94</w:t>
            </w:r>
          </w:p>
        </w:tc>
        <w:tc>
          <w:tcPr>
            <w:tcW w:w="85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4361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136,37</w:t>
            </w:r>
          </w:p>
        </w:tc>
        <w:tc>
          <w:tcPr>
            <w:tcW w:w="664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4504</w:t>
            </w:r>
          </w:p>
        </w:tc>
        <w:tc>
          <w:tcPr>
            <w:tcW w:w="1181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135,59</w:t>
            </w:r>
          </w:p>
        </w:tc>
        <w:tc>
          <w:tcPr>
            <w:tcW w:w="848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4551</w:t>
            </w:r>
          </w:p>
        </w:tc>
        <w:tc>
          <w:tcPr>
            <w:tcW w:w="993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137,00</w:t>
            </w:r>
          </w:p>
        </w:tc>
        <w:tc>
          <w:tcPr>
            <w:tcW w:w="850" w:type="dxa"/>
          </w:tcPr>
          <w:p w:rsidR="004B0178" w:rsidRPr="00911D07" w:rsidRDefault="004B0178" w:rsidP="00911D07">
            <w:pPr>
              <w:jc w:val="center"/>
            </w:pPr>
            <w:r w:rsidRPr="00911D07">
              <w:t>7956</w:t>
            </w:r>
          </w:p>
        </w:tc>
        <w:tc>
          <w:tcPr>
            <w:tcW w:w="1181" w:type="dxa"/>
          </w:tcPr>
          <w:p w:rsidR="004B0178" w:rsidRPr="00911D07" w:rsidRDefault="004B0178" w:rsidP="00911D07">
            <w:pPr>
              <w:jc w:val="center"/>
            </w:pPr>
            <w:r w:rsidRPr="00911D07">
              <w:t>233,75</w:t>
            </w:r>
          </w:p>
        </w:tc>
      </w:tr>
      <w:tr w:rsidR="004249F7" w:rsidRPr="00911D07" w:rsidTr="00911D07">
        <w:trPr>
          <w:jc w:val="center"/>
        </w:trPr>
        <w:tc>
          <w:tcPr>
            <w:tcW w:w="15292" w:type="dxa"/>
            <w:gridSpan w:val="13"/>
          </w:tcPr>
          <w:p w:rsidR="004249F7" w:rsidRPr="00911D07" w:rsidRDefault="004249F7" w:rsidP="00911D07">
            <w:pPr>
              <w:rPr>
                <w:highlight w:val="yellow"/>
              </w:rPr>
            </w:pPr>
            <w:r w:rsidRPr="00911D07">
              <w:rPr>
                <w:rFonts w:eastAsiaTheme="minorHAnsi"/>
              </w:rPr>
              <w:t>В ЦКБ нет ОРИТ и нет стационара с кардиологическими койками. В целом отмечается рост заболеваемости БСК в 2020 году в сравнении с 2016 годом – на 61,4 процента. Рост произошел, в основном, за счет острого инфаркта миокарда (на 0,98 случая на 1000 населения) и заболеваний с АГ (на 57,17 случая на 1000). Отмечается снижение заболеваемости ИБС на 46,6 процента</w:t>
            </w:r>
          </w:p>
        </w:tc>
      </w:tr>
    </w:tbl>
    <w:p w:rsidR="00F91419" w:rsidRDefault="00F91419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p w:rsidR="00E53180" w:rsidRDefault="00E53180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p w:rsidR="00E53180" w:rsidRDefault="00E53180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p w:rsidR="00E53180" w:rsidRDefault="00E53180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p w:rsidR="00E53180" w:rsidRPr="000339C3" w:rsidRDefault="00E53180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p w:rsidR="00F91419" w:rsidRPr="000339C3" w:rsidRDefault="00F91419" w:rsidP="00911D07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lastRenderedPageBreak/>
        <w:t>Монгун-Тайгинский кожуун</w:t>
      </w:r>
    </w:p>
    <w:p w:rsidR="00F91419" w:rsidRPr="000339C3" w:rsidRDefault="00F91419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352" w:type="dxa"/>
        <w:jc w:val="center"/>
        <w:tblLook w:val="04A0" w:firstRow="1" w:lastRow="0" w:firstColumn="1" w:lastColumn="0" w:noHBand="0" w:noVBand="1"/>
      </w:tblPr>
      <w:tblGrid>
        <w:gridCol w:w="3657"/>
        <w:gridCol w:w="1129"/>
        <w:gridCol w:w="992"/>
        <w:gridCol w:w="992"/>
        <w:gridCol w:w="992"/>
        <w:gridCol w:w="806"/>
        <w:gridCol w:w="1037"/>
        <w:gridCol w:w="709"/>
        <w:gridCol w:w="1172"/>
        <w:gridCol w:w="845"/>
        <w:gridCol w:w="1037"/>
        <w:gridCol w:w="788"/>
        <w:gridCol w:w="1196"/>
      </w:tblGrid>
      <w:tr w:rsidR="004B0178" w:rsidRPr="00911D07" w:rsidTr="00911D07">
        <w:trPr>
          <w:jc w:val="center"/>
        </w:trPr>
        <w:tc>
          <w:tcPr>
            <w:tcW w:w="3657" w:type="dxa"/>
            <w:vMerge w:val="restart"/>
          </w:tcPr>
          <w:p w:rsidR="004B0178" w:rsidRPr="00911D07" w:rsidRDefault="004B0178" w:rsidP="00911D07">
            <w:pPr>
              <w:rPr>
                <w:rFonts w:eastAsiaTheme="minorHAnsi"/>
              </w:rPr>
            </w:pPr>
          </w:p>
        </w:tc>
        <w:tc>
          <w:tcPr>
            <w:tcW w:w="2121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2016 г.</w:t>
            </w:r>
          </w:p>
        </w:tc>
        <w:tc>
          <w:tcPr>
            <w:tcW w:w="1984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2017 г.</w:t>
            </w:r>
          </w:p>
        </w:tc>
        <w:tc>
          <w:tcPr>
            <w:tcW w:w="1843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2018 г.</w:t>
            </w:r>
          </w:p>
        </w:tc>
        <w:tc>
          <w:tcPr>
            <w:tcW w:w="1881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2019 г.</w:t>
            </w:r>
          </w:p>
        </w:tc>
        <w:tc>
          <w:tcPr>
            <w:tcW w:w="1882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2020 г.</w:t>
            </w:r>
          </w:p>
        </w:tc>
        <w:tc>
          <w:tcPr>
            <w:tcW w:w="1984" w:type="dxa"/>
            <w:gridSpan w:val="2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2021 г.</w:t>
            </w:r>
          </w:p>
        </w:tc>
      </w:tr>
      <w:tr w:rsidR="00911D07" w:rsidRPr="00911D07" w:rsidTr="00911D07">
        <w:trPr>
          <w:jc w:val="center"/>
        </w:trPr>
        <w:tc>
          <w:tcPr>
            <w:tcW w:w="3657" w:type="dxa"/>
            <w:vMerge/>
          </w:tcPr>
          <w:p w:rsidR="004B0178" w:rsidRPr="00911D07" w:rsidRDefault="004B0178" w:rsidP="00911D07"/>
        </w:tc>
        <w:tc>
          <w:tcPr>
            <w:tcW w:w="112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0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70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17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4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788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</w:t>
            </w:r>
          </w:p>
        </w:tc>
        <w:tc>
          <w:tcPr>
            <w:tcW w:w="1196" w:type="dxa"/>
          </w:tcPr>
          <w:p w:rsidR="004B0178" w:rsidRPr="00911D07" w:rsidRDefault="00911D07" w:rsidP="00911D0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4B0178" w:rsidRPr="00911D07">
              <w:rPr>
                <w:rFonts w:eastAsiaTheme="minorHAnsi"/>
              </w:rPr>
              <w:t>а 1000</w:t>
            </w:r>
          </w:p>
        </w:tc>
      </w:tr>
      <w:tr w:rsidR="00911D07" w:rsidRPr="00911D07" w:rsidTr="00911D07">
        <w:trPr>
          <w:jc w:val="center"/>
        </w:trPr>
        <w:tc>
          <w:tcPr>
            <w:tcW w:w="3657" w:type="dxa"/>
          </w:tcPr>
          <w:p w:rsidR="004B0178" w:rsidRPr="00911D07" w:rsidRDefault="004B0178" w:rsidP="00911D07">
            <w:r w:rsidRPr="00911D07">
              <w:t>БСК</w:t>
            </w:r>
          </w:p>
        </w:tc>
        <w:tc>
          <w:tcPr>
            <w:tcW w:w="112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350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60,10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383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64,13</w:t>
            </w:r>
          </w:p>
        </w:tc>
        <w:tc>
          <w:tcPr>
            <w:tcW w:w="80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673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111,98</w:t>
            </w:r>
          </w:p>
        </w:tc>
        <w:tc>
          <w:tcPr>
            <w:tcW w:w="70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612</w:t>
            </w:r>
          </w:p>
        </w:tc>
        <w:tc>
          <w:tcPr>
            <w:tcW w:w="117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100,33</w:t>
            </w:r>
          </w:p>
        </w:tc>
        <w:tc>
          <w:tcPr>
            <w:tcW w:w="84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654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107,21</w:t>
            </w:r>
          </w:p>
        </w:tc>
        <w:tc>
          <w:tcPr>
            <w:tcW w:w="788" w:type="dxa"/>
          </w:tcPr>
          <w:p w:rsidR="004B0178" w:rsidRPr="00911D07" w:rsidRDefault="004B0178" w:rsidP="00911D07">
            <w:pPr>
              <w:jc w:val="center"/>
            </w:pPr>
            <w:r w:rsidRPr="00911D07">
              <w:t>682</w:t>
            </w:r>
          </w:p>
        </w:tc>
        <w:tc>
          <w:tcPr>
            <w:tcW w:w="1196" w:type="dxa"/>
          </w:tcPr>
          <w:p w:rsidR="004B0178" w:rsidRPr="00911D07" w:rsidRDefault="004B0178" w:rsidP="00911D07">
            <w:pPr>
              <w:jc w:val="center"/>
            </w:pPr>
            <w:r w:rsidRPr="00911D07">
              <w:t>110,57</w:t>
            </w:r>
          </w:p>
        </w:tc>
      </w:tr>
      <w:tr w:rsidR="00911D07" w:rsidRPr="00911D07" w:rsidTr="00911D07">
        <w:trPr>
          <w:jc w:val="center"/>
        </w:trPr>
        <w:tc>
          <w:tcPr>
            <w:tcW w:w="3657" w:type="dxa"/>
          </w:tcPr>
          <w:p w:rsidR="004B0178" w:rsidRPr="00911D07" w:rsidRDefault="004B0178" w:rsidP="00911D07">
            <w:r w:rsidRPr="00911D07">
              <w:t>В том числе ИБС</w:t>
            </w:r>
          </w:p>
        </w:tc>
        <w:tc>
          <w:tcPr>
            <w:tcW w:w="112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41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7,04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43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7,20</w:t>
            </w:r>
          </w:p>
        </w:tc>
        <w:tc>
          <w:tcPr>
            <w:tcW w:w="80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42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6,99</w:t>
            </w:r>
          </w:p>
        </w:tc>
        <w:tc>
          <w:tcPr>
            <w:tcW w:w="70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37</w:t>
            </w:r>
          </w:p>
        </w:tc>
        <w:tc>
          <w:tcPr>
            <w:tcW w:w="117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6,07</w:t>
            </w:r>
          </w:p>
        </w:tc>
        <w:tc>
          <w:tcPr>
            <w:tcW w:w="84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70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11,48</w:t>
            </w:r>
          </w:p>
        </w:tc>
        <w:tc>
          <w:tcPr>
            <w:tcW w:w="788" w:type="dxa"/>
          </w:tcPr>
          <w:p w:rsidR="004B0178" w:rsidRPr="00911D07" w:rsidRDefault="004B0178" w:rsidP="00911D07">
            <w:pPr>
              <w:jc w:val="center"/>
            </w:pPr>
            <w:r w:rsidRPr="00911D07">
              <w:t>49</w:t>
            </w:r>
          </w:p>
        </w:tc>
        <w:tc>
          <w:tcPr>
            <w:tcW w:w="1196" w:type="dxa"/>
          </w:tcPr>
          <w:p w:rsidR="004B0178" w:rsidRPr="00911D07" w:rsidRDefault="004B0178" w:rsidP="00911D07">
            <w:pPr>
              <w:jc w:val="center"/>
            </w:pPr>
            <w:r w:rsidRPr="00911D07">
              <w:t>7,94</w:t>
            </w:r>
          </w:p>
        </w:tc>
      </w:tr>
      <w:tr w:rsidR="00911D07" w:rsidRPr="00911D07" w:rsidTr="00911D07">
        <w:trPr>
          <w:jc w:val="center"/>
        </w:trPr>
        <w:tc>
          <w:tcPr>
            <w:tcW w:w="3657" w:type="dxa"/>
          </w:tcPr>
          <w:p w:rsidR="004B0178" w:rsidRPr="00911D07" w:rsidRDefault="004B0178" w:rsidP="00911D07">
            <w:r w:rsidRPr="00911D07">
              <w:t>В том числе ОИМ</w:t>
            </w:r>
          </w:p>
        </w:tc>
        <w:tc>
          <w:tcPr>
            <w:tcW w:w="112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0,00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0,33</w:t>
            </w:r>
          </w:p>
        </w:tc>
        <w:tc>
          <w:tcPr>
            <w:tcW w:w="80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0,33</w:t>
            </w:r>
          </w:p>
        </w:tc>
        <w:tc>
          <w:tcPr>
            <w:tcW w:w="70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117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0,00</w:t>
            </w:r>
          </w:p>
        </w:tc>
        <w:tc>
          <w:tcPr>
            <w:tcW w:w="84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0,00</w:t>
            </w:r>
          </w:p>
        </w:tc>
        <w:tc>
          <w:tcPr>
            <w:tcW w:w="788" w:type="dxa"/>
          </w:tcPr>
          <w:p w:rsidR="004B0178" w:rsidRPr="00911D07" w:rsidRDefault="004B0178" w:rsidP="00911D07">
            <w:pPr>
              <w:jc w:val="center"/>
            </w:pPr>
            <w:r w:rsidRPr="00911D07">
              <w:t>0</w:t>
            </w:r>
          </w:p>
        </w:tc>
        <w:tc>
          <w:tcPr>
            <w:tcW w:w="1196" w:type="dxa"/>
          </w:tcPr>
          <w:p w:rsidR="004B0178" w:rsidRPr="00911D07" w:rsidRDefault="004B0178" w:rsidP="00911D07">
            <w:pPr>
              <w:jc w:val="center"/>
            </w:pPr>
            <w:r w:rsidRPr="00911D07">
              <w:t>0,00</w:t>
            </w:r>
          </w:p>
        </w:tc>
      </w:tr>
      <w:tr w:rsidR="00911D07" w:rsidRPr="00911D07" w:rsidTr="00911D07">
        <w:trPr>
          <w:jc w:val="center"/>
        </w:trPr>
        <w:tc>
          <w:tcPr>
            <w:tcW w:w="3657" w:type="dxa"/>
          </w:tcPr>
          <w:p w:rsidR="004B0178" w:rsidRPr="00911D07" w:rsidRDefault="004B0178" w:rsidP="00911D07">
            <w:r w:rsidRPr="00911D07">
              <w:t>В том числе ЦВБ</w:t>
            </w:r>
          </w:p>
        </w:tc>
        <w:tc>
          <w:tcPr>
            <w:tcW w:w="112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39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6,70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42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7,03</w:t>
            </w:r>
          </w:p>
        </w:tc>
        <w:tc>
          <w:tcPr>
            <w:tcW w:w="80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48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7,99</w:t>
            </w:r>
          </w:p>
        </w:tc>
        <w:tc>
          <w:tcPr>
            <w:tcW w:w="70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34</w:t>
            </w:r>
          </w:p>
        </w:tc>
        <w:tc>
          <w:tcPr>
            <w:tcW w:w="117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5,57</w:t>
            </w:r>
          </w:p>
        </w:tc>
        <w:tc>
          <w:tcPr>
            <w:tcW w:w="84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0,00</w:t>
            </w:r>
          </w:p>
        </w:tc>
        <w:tc>
          <w:tcPr>
            <w:tcW w:w="788" w:type="dxa"/>
          </w:tcPr>
          <w:p w:rsidR="004B0178" w:rsidRPr="00911D07" w:rsidRDefault="004B0178" w:rsidP="00911D07">
            <w:pPr>
              <w:jc w:val="center"/>
            </w:pPr>
            <w:r w:rsidRPr="00911D07">
              <w:t>0</w:t>
            </w:r>
          </w:p>
        </w:tc>
        <w:tc>
          <w:tcPr>
            <w:tcW w:w="1196" w:type="dxa"/>
          </w:tcPr>
          <w:p w:rsidR="004B0178" w:rsidRPr="00911D07" w:rsidRDefault="004B0178" w:rsidP="00911D07">
            <w:pPr>
              <w:jc w:val="center"/>
            </w:pPr>
            <w:r w:rsidRPr="00911D07">
              <w:t>0,00</w:t>
            </w:r>
          </w:p>
        </w:tc>
      </w:tr>
      <w:tr w:rsidR="00911D07" w:rsidRPr="00911D07" w:rsidTr="00911D07">
        <w:trPr>
          <w:jc w:val="center"/>
        </w:trPr>
        <w:tc>
          <w:tcPr>
            <w:tcW w:w="3657" w:type="dxa"/>
          </w:tcPr>
          <w:p w:rsidR="004B0178" w:rsidRPr="00911D07" w:rsidRDefault="004B0178" w:rsidP="00911D07">
            <w:r w:rsidRPr="00911D07">
              <w:t>В том числе ОНМК</w:t>
            </w:r>
          </w:p>
        </w:tc>
        <w:tc>
          <w:tcPr>
            <w:tcW w:w="112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24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4,12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16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2,68</w:t>
            </w:r>
          </w:p>
        </w:tc>
        <w:tc>
          <w:tcPr>
            <w:tcW w:w="80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18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3,00</w:t>
            </w:r>
          </w:p>
        </w:tc>
        <w:tc>
          <w:tcPr>
            <w:tcW w:w="70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</w:t>
            </w:r>
          </w:p>
        </w:tc>
        <w:tc>
          <w:tcPr>
            <w:tcW w:w="117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1,15</w:t>
            </w:r>
          </w:p>
        </w:tc>
        <w:tc>
          <w:tcPr>
            <w:tcW w:w="84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0,00</w:t>
            </w:r>
          </w:p>
        </w:tc>
        <w:tc>
          <w:tcPr>
            <w:tcW w:w="788" w:type="dxa"/>
          </w:tcPr>
          <w:p w:rsidR="004B0178" w:rsidRPr="00911D07" w:rsidRDefault="004B0178" w:rsidP="00911D07">
            <w:pPr>
              <w:jc w:val="center"/>
            </w:pPr>
            <w:r w:rsidRPr="00911D07">
              <w:t>0</w:t>
            </w:r>
          </w:p>
        </w:tc>
        <w:tc>
          <w:tcPr>
            <w:tcW w:w="1196" w:type="dxa"/>
          </w:tcPr>
          <w:p w:rsidR="004B0178" w:rsidRPr="00911D07" w:rsidRDefault="004B0178" w:rsidP="00911D07">
            <w:pPr>
              <w:jc w:val="center"/>
            </w:pPr>
            <w:r w:rsidRPr="00911D07">
              <w:t>0,00</w:t>
            </w:r>
          </w:p>
        </w:tc>
      </w:tr>
      <w:tr w:rsidR="00911D07" w:rsidRPr="00911D07" w:rsidTr="00911D07">
        <w:trPr>
          <w:jc w:val="center"/>
        </w:trPr>
        <w:tc>
          <w:tcPr>
            <w:tcW w:w="3657" w:type="dxa"/>
          </w:tcPr>
          <w:p w:rsidR="004B0178" w:rsidRPr="00911D07" w:rsidRDefault="004B0178" w:rsidP="00911D07">
            <w:r w:rsidRPr="00911D07">
              <w:t>В том числе АГ</w:t>
            </w:r>
          </w:p>
        </w:tc>
        <w:tc>
          <w:tcPr>
            <w:tcW w:w="112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236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40,52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247</w:t>
            </w:r>
          </w:p>
        </w:tc>
        <w:tc>
          <w:tcPr>
            <w:tcW w:w="99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41,36</w:t>
            </w:r>
          </w:p>
        </w:tc>
        <w:tc>
          <w:tcPr>
            <w:tcW w:w="806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518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86,19</w:t>
            </w:r>
          </w:p>
        </w:tc>
        <w:tc>
          <w:tcPr>
            <w:tcW w:w="709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523</w:t>
            </w:r>
          </w:p>
        </w:tc>
        <w:tc>
          <w:tcPr>
            <w:tcW w:w="1172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85,74</w:t>
            </w:r>
          </w:p>
        </w:tc>
        <w:tc>
          <w:tcPr>
            <w:tcW w:w="845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563</w:t>
            </w:r>
          </w:p>
        </w:tc>
        <w:tc>
          <w:tcPr>
            <w:tcW w:w="1037" w:type="dxa"/>
          </w:tcPr>
          <w:p w:rsidR="004B0178" w:rsidRPr="00911D07" w:rsidRDefault="004B0178" w:rsidP="00911D07">
            <w:pPr>
              <w:jc w:val="center"/>
              <w:rPr>
                <w:rFonts w:eastAsiaTheme="minorHAnsi"/>
              </w:rPr>
            </w:pPr>
            <w:r w:rsidRPr="00911D07">
              <w:t>92,30</w:t>
            </w:r>
          </w:p>
        </w:tc>
        <w:tc>
          <w:tcPr>
            <w:tcW w:w="788" w:type="dxa"/>
          </w:tcPr>
          <w:p w:rsidR="004B0178" w:rsidRPr="00911D07" w:rsidRDefault="004B0178" w:rsidP="00911D07">
            <w:pPr>
              <w:jc w:val="center"/>
            </w:pPr>
            <w:r w:rsidRPr="00911D07">
              <w:t>615</w:t>
            </w:r>
          </w:p>
        </w:tc>
        <w:tc>
          <w:tcPr>
            <w:tcW w:w="1196" w:type="dxa"/>
          </w:tcPr>
          <w:p w:rsidR="004B0178" w:rsidRPr="00911D07" w:rsidRDefault="004B0178" w:rsidP="00911D07">
            <w:pPr>
              <w:jc w:val="center"/>
            </w:pPr>
            <w:r w:rsidRPr="00911D07">
              <w:t>99,70</w:t>
            </w:r>
          </w:p>
        </w:tc>
      </w:tr>
      <w:tr w:rsidR="004555AF" w:rsidRPr="00911D07" w:rsidTr="00911D07">
        <w:trPr>
          <w:jc w:val="center"/>
        </w:trPr>
        <w:tc>
          <w:tcPr>
            <w:tcW w:w="15352" w:type="dxa"/>
            <w:gridSpan w:val="13"/>
          </w:tcPr>
          <w:p w:rsidR="004555AF" w:rsidRPr="00911D07" w:rsidRDefault="004555AF" w:rsidP="00911D07">
            <w:r w:rsidRPr="00911D07">
              <w:rPr>
                <w:rFonts w:eastAsiaTheme="minorHAnsi"/>
              </w:rPr>
              <w:t>В ЦКБ нет ОРИТ и нет стационара с кардиологическими койками.  В целом за 5 лет произошло увеличение заболеваемости БСК на 78 процентов, снижение произошло по всем ЦВБ, увеличилась заболеваемость ИБС на 4 случая на 1000 населения. Заболеваемость АГ увеличилась на 227 процентов за 5 лет</w:t>
            </w:r>
          </w:p>
        </w:tc>
      </w:tr>
    </w:tbl>
    <w:p w:rsidR="00911D07" w:rsidRDefault="00911D07" w:rsidP="004555AF">
      <w:pPr>
        <w:jc w:val="center"/>
        <w:rPr>
          <w:rFonts w:eastAsiaTheme="minorHAnsi"/>
          <w:sz w:val="28"/>
          <w:szCs w:val="28"/>
          <w:lang w:eastAsia="en-US"/>
        </w:rPr>
      </w:pPr>
    </w:p>
    <w:p w:rsidR="00F91419" w:rsidRPr="000339C3" w:rsidRDefault="00F91419" w:rsidP="004555AF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t>Овюрский кожуун</w:t>
      </w:r>
    </w:p>
    <w:p w:rsidR="00F91419" w:rsidRPr="000339C3" w:rsidRDefault="00F91419" w:rsidP="00F914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444" w:type="dxa"/>
        <w:jc w:val="center"/>
        <w:tblLook w:val="04A0" w:firstRow="1" w:lastRow="0" w:firstColumn="1" w:lastColumn="0" w:noHBand="0" w:noVBand="1"/>
      </w:tblPr>
      <w:tblGrid>
        <w:gridCol w:w="3698"/>
        <w:gridCol w:w="1134"/>
        <w:gridCol w:w="992"/>
        <w:gridCol w:w="944"/>
        <w:gridCol w:w="1040"/>
        <w:gridCol w:w="818"/>
        <w:gridCol w:w="1025"/>
        <w:gridCol w:w="709"/>
        <w:gridCol w:w="1134"/>
        <w:gridCol w:w="850"/>
        <w:gridCol w:w="993"/>
        <w:gridCol w:w="850"/>
        <w:gridCol w:w="1257"/>
      </w:tblGrid>
      <w:tr w:rsidR="00E42D02" w:rsidRPr="00911D07" w:rsidTr="00911D07">
        <w:trPr>
          <w:jc w:val="center"/>
        </w:trPr>
        <w:tc>
          <w:tcPr>
            <w:tcW w:w="3698" w:type="dxa"/>
            <w:vMerge w:val="restart"/>
          </w:tcPr>
          <w:p w:rsidR="00E42D02" w:rsidRPr="00911D07" w:rsidRDefault="00E42D02" w:rsidP="00911D07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2016 г.</w:t>
            </w:r>
          </w:p>
        </w:tc>
        <w:tc>
          <w:tcPr>
            <w:tcW w:w="1984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2017 г.</w:t>
            </w:r>
          </w:p>
        </w:tc>
        <w:tc>
          <w:tcPr>
            <w:tcW w:w="1843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2018 г.</w:t>
            </w:r>
          </w:p>
        </w:tc>
        <w:tc>
          <w:tcPr>
            <w:tcW w:w="1843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2019 г.</w:t>
            </w:r>
          </w:p>
        </w:tc>
        <w:tc>
          <w:tcPr>
            <w:tcW w:w="1843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2020 г.</w:t>
            </w:r>
          </w:p>
        </w:tc>
        <w:tc>
          <w:tcPr>
            <w:tcW w:w="2107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2021 г.</w:t>
            </w:r>
          </w:p>
        </w:tc>
      </w:tr>
      <w:tr w:rsidR="00E42D02" w:rsidRPr="00911D07" w:rsidTr="00911D07">
        <w:trPr>
          <w:jc w:val="center"/>
        </w:trPr>
        <w:tc>
          <w:tcPr>
            <w:tcW w:w="3698" w:type="dxa"/>
            <w:vMerge/>
          </w:tcPr>
          <w:p w:rsidR="00E42D02" w:rsidRPr="00911D07" w:rsidRDefault="00E42D02" w:rsidP="00911D07"/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94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04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02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70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</w:t>
            </w:r>
          </w:p>
        </w:tc>
        <w:tc>
          <w:tcPr>
            <w:tcW w:w="1257" w:type="dxa"/>
          </w:tcPr>
          <w:p w:rsidR="00E42D02" w:rsidRPr="00911D07" w:rsidRDefault="00911D07" w:rsidP="00911D0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E42D02" w:rsidRPr="00911D07">
              <w:rPr>
                <w:rFonts w:eastAsiaTheme="minorHAnsi"/>
              </w:rPr>
              <w:t>а 100</w:t>
            </w:r>
          </w:p>
        </w:tc>
      </w:tr>
      <w:tr w:rsidR="00E42D02" w:rsidRPr="00911D07" w:rsidTr="00911D07">
        <w:trPr>
          <w:jc w:val="center"/>
        </w:trPr>
        <w:tc>
          <w:tcPr>
            <w:tcW w:w="3698" w:type="dxa"/>
          </w:tcPr>
          <w:p w:rsidR="00E42D02" w:rsidRPr="00911D07" w:rsidRDefault="00E42D02" w:rsidP="00911D07">
            <w:r w:rsidRPr="00911D07">
              <w:t>БСК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545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79,92</w:t>
            </w:r>
          </w:p>
        </w:tc>
        <w:tc>
          <w:tcPr>
            <w:tcW w:w="94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543</w:t>
            </w:r>
          </w:p>
        </w:tc>
        <w:tc>
          <w:tcPr>
            <w:tcW w:w="104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78,83</w:t>
            </w:r>
          </w:p>
        </w:tc>
        <w:tc>
          <w:tcPr>
            <w:tcW w:w="8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506</w:t>
            </w:r>
          </w:p>
        </w:tc>
        <w:tc>
          <w:tcPr>
            <w:tcW w:w="102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72,75</w:t>
            </w:r>
          </w:p>
        </w:tc>
        <w:tc>
          <w:tcPr>
            <w:tcW w:w="70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479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68,21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600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85,45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545</w:t>
            </w:r>
          </w:p>
        </w:tc>
        <w:tc>
          <w:tcPr>
            <w:tcW w:w="1257" w:type="dxa"/>
          </w:tcPr>
          <w:p w:rsidR="00E42D02" w:rsidRPr="00911D07" w:rsidRDefault="00E42D02" w:rsidP="00911D07">
            <w:pPr>
              <w:jc w:val="center"/>
            </w:pPr>
            <w:r w:rsidRPr="00911D07">
              <w:t>77,11</w:t>
            </w:r>
          </w:p>
        </w:tc>
      </w:tr>
      <w:tr w:rsidR="00E42D02" w:rsidRPr="00911D07" w:rsidTr="00911D07">
        <w:trPr>
          <w:jc w:val="center"/>
        </w:trPr>
        <w:tc>
          <w:tcPr>
            <w:tcW w:w="3698" w:type="dxa"/>
          </w:tcPr>
          <w:p w:rsidR="00E42D02" w:rsidRPr="00911D07" w:rsidRDefault="00E42D02" w:rsidP="00911D07">
            <w:r w:rsidRPr="00911D07">
              <w:t>В том числе ИБС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105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15,40</w:t>
            </w:r>
          </w:p>
        </w:tc>
        <w:tc>
          <w:tcPr>
            <w:tcW w:w="94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106</w:t>
            </w:r>
          </w:p>
        </w:tc>
        <w:tc>
          <w:tcPr>
            <w:tcW w:w="104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15,39</w:t>
            </w:r>
          </w:p>
        </w:tc>
        <w:tc>
          <w:tcPr>
            <w:tcW w:w="8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107</w:t>
            </w:r>
          </w:p>
        </w:tc>
        <w:tc>
          <w:tcPr>
            <w:tcW w:w="102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15,38</w:t>
            </w:r>
          </w:p>
        </w:tc>
        <w:tc>
          <w:tcPr>
            <w:tcW w:w="70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116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16,52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115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16,38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115</w:t>
            </w:r>
          </w:p>
        </w:tc>
        <w:tc>
          <w:tcPr>
            <w:tcW w:w="1257" w:type="dxa"/>
          </w:tcPr>
          <w:p w:rsidR="00E42D02" w:rsidRPr="00911D07" w:rsidRDefault="00E42D02" w:rsidP="00911D07">
            <w:pPr>
              <w:jc w:val="center"/>
            </w:pPr>
            <w:r w:rsidRPr="00911D07">
              <w:t>16,27</w:t>
            </w:r>
          </w:p>
        </w:tc>
      </w:tr>
      <w:tr w:rsidR="00E42D02" w:rsidRPr="00911D07" w:rsidTr="00911D07">
        <w:trPr>
          <w:jc w:val="center"/>
        </w:trPr>
        <w:tc>
          <w:tcPr>
            <w:tcW w:w="3698" w:type="dxa"/>
          </w:tcPr>
          <w:p w:rsidR="00E42D02" w:rsidRPr="00911D07" w:rsidRDefault="00E42D02" w:rsidP="00911D07">
            <w:r w:rsidRPr="00911D07">
              <w:t>В том числе ОИМ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0,00</w:t>
            </w:r>
          </w:p>
        </w:tc>
        <w:tc>
          <w:tcPr>
            <w:tcW w:w="94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104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0,00</w:t>
            </w:r>
          </w:p>
        </w:tc>
        <w:tc>
          <w:tcPr>
            <w:tcW w:w="8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102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0,00</w:t>
            </w:r>
          </w:p>
        </w:tc>
        <w:tc>
          <w:tcPr>
            <w:tcW w:w="70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0,00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0,00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1</w:t>
            </w:r>
          </w:p>
        </w:tc>
        <w:tc>
          <w:tcPr>
            <w:tcW w:w="1257" w:type="dxa"/>
          </w:tcPr>
          <w:p w:rsidR="00E42D02" w:rsidRPr="00911D07" w:rsidRDefault="00E42D02" w:rsidP="00911D07">
            <w:pPr>
              <w:jc w:val="center"/>
            </w:pPr>
            <w:r w:rsidRPr="00911D07">
              <w:t>0,14</w:t>
            </w:r>
          </w:p>
        </w:tc>
      </w:tr>
      <w:tr w:rsidR="00E42D02" w:rsidRPr="00911D07" w:rsidTr="00911D07">
        <w:trPr>
          <w:jc w:val="center"/>
        </w:trPr>
        <w:tc>
          <w:tcPr>
            <w:tcW w:w="3698" w:type="dxa"/>
          </w:tcPr>
          <w:p w:rsidR="00E42D02" w:rsidRPr="00911D07" w:rsidRDefault="00E42D02" w:rsidP="00911D07">
            <w:r w:rsidRPr="00911D07">
              <w:t>В том числе ЦВБ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106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15,54</w:t>
            </w:r>
          </w:p>
        </w:tc>
        <w:tc>
          <w:tcPr>
            <w:tcW w:w="94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114</w:t>
            </w:r>
          </w:p>
        </w:tc>
        <w:tc>
          <w:tcPr>
            <w:tcW w:w="104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16,55</w:t>
            </w:r>
          </w:p>
        </w:tc>
        <w:tc>
          <w:tcPr>
            <w:tcW w:w="8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94</w:t>
            </w:r>
          </w:p>
        </w:tc>
        <w:tc>
          <w:tcPr>
            <w:tcW w:w="102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13,52</w:t>
            </w:r>
          </w:p>
        </w:tc>
        <w:tc>
          <w:tcPr>
            <w:tcW w:w="70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91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12,96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28,77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124</w:t>
            </w:r>
          </w:p>
        </w:tc>
        <w:tc>
          <w:tcPr>
            <w:tcW w:w="1257" w:type="dxa"/>
          </w:tcPr>
          <w:p w:rsidR="00E42D02" w:rsidRPr="00911D07" w:rsidRDefault="00E42D02" w:rsidP="00911D07">
            <w:pPr>
              <w:jc w:val="center"/>
            </w:pPr>
            <w:r w:rsidRPr="00911D07">
              <w:t>17,54</w:t>
            </w:r>
          </w:p>
        </w:tc>
      </w:tr>
      <w:tr w:rsidR="00E42D02" w:rsidRPr="00911D07" w:rsidTr="00911D07">
        <w:trPr>
          <w:jc w:val="center"/>
        </w:trPr>
        <w:tc>
          <w:tcPr>
            <w:tcW w:w="3698" w:type="dxa"/>
          </w:tcPr>
          <w:p w:rsidR="00E42D02" w:rsidRPr="00911D07" w:rsidRDefault="00E42D02" w:rsidP="00911D07">
            <w:r w:rsidRPr="00911D07">
              <w:t>В том числе ОНМК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15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2,20</w:t>
            </w:r>
          </w:p>
        </w:tc>
        <w:tc>
          <w:tcPr>
            <w:tcW w:w="94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</w:t>
            </w:r>
          </w:p>
        </w:tc>
        <w:tc>
          <w:tcPr>
            <w:tcW w:w="104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1,31</w:t>
            </w:r>
          </w:p>
        </w:tc>
        <w:tc>
          <w:tcPr>
            <w:tcW w:w="8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</w:t>
            </w:r>
          </w:p>
        </w:tc>
        <w:tc>
          <w:tcPr>
            <w:tcW w:w="102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0,86</w:t>
            </w:r>
          </w:p>
        </w:tc>
        <w:tc>
          <w:tcPr>
            <w:tcW w:w="70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0,00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0,00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20</w:t>
            </w:r>
          </w:p>
        </w:tc>
        <w:tc>
          <w:tcPr>
            <w:tcW w:w="1257" w:type="dxa"/>
          </w:tcPr>
          <w:p w:rsidR="00E42D02" w:rsidRPr="00911D07" w:rsidRDefault="00E42D02" w:rsidP="00911D07">
            <w:pPr>
              <w:jc w:val="center"/>
            </w:pPr>
            <w:r w:rsidRPr="00911D07">
              <w:t>2,83</w:t>
            </w:r>
          </w:p>
        </w:tc>
      </w:tr>
      <w:tr w:rsidR="00E42D02" w:rsidRPr="00911D07" w:rsidTr="00911D07">
        <w:trPr>
          <w:jc w:val="center"/>
        </w:trPr>
        <w:tc>
          <w:tcPr>
            <w:tcW w:w="3698" w:type="dxa"/>
          </w:tcPr>
          <w:p w:rsidR="00E42D02" w:rsidRPr="00911D07" w:rsidRDefault="00E42D02" w:rsidP="00911D07">
            <w:r w:rsidRPr="00911D07">
              <w:t>В том числе АГ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261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38,28</w:t>
            </w:r>
          </w:p>
        </w:tc>
        <w:tc>
          <w:tcPr>
            <w:tcW w:w="94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254</w:t>
            </w:r>
          </w:p>
        </w:tc>
        <w:tc>
          <w:tcPr>
            <w:tcW w:w="104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36,88</w:t>
            </w:r>
          </w:p>
        </w:tc>
        <w:tc>
          <w:tcPr>
            <w:tcW w:w="8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254</w:t>
            </w:r>
          </w:p>
        </w:tc>
        <w:tc>
          <w:tcPr>
            <w:tcW w:w="102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36,52</w:t>
            </w:r>
          </w:p>
        </w:tc>
        <w:tc>
          <w:tcPr>
            <w:tcW w:w="70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248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35,32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252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35,89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278</w:t>
            </w:r>
          </w:p>
        </w:tc>
        <w:tc>
          <w:tcPr>
            <w:tcW w:w="1257" w:type="dxa"/>
          </w:tcPr>
          <w:p w:rsidR="00E42D02" w:rsidRPr="00911D07" w:rsidRDefault="00E42D02" w:rsidP="00911D07">
            <w:pPr>
              <w:jc w:val="center"/>
            </w:pPr>
            <w:r w:rsidRPr="00911D07">
              <w:t>39,33</w:t>
            </w:r>
          </w:p>
        </w:tc>
      </w:tr>
      <w:tr w:rsidR="004555AF" w:rsidRPr="00911D07" w:rsidTr="00911D07">
        <w:trPr>
          <w:jc w:val="center"/>
        </w:trPr>
        <w:tc>
          <w:tcPr>
            <w:tcW w:w="15444" w:type="dxa"/>
            <w:gridSpan w:val="13"/>
          </w:tcPr>
          <w:p w:rsidR="004555AF" w:rsidRPr="00911D07" w:rsidRDefault="004555AF" w:rsidP="00911D07">
            <w:pPr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 xml:space="preserve">В ЦКБ нет ОРИТ и стационара с кардиологическими койками. Уровень заболеваемости БСК за 5 лет без значительных колебаний, в 2020 году в сравнении с </w:t>
            </w:r>
            <w:r w:rsidR="002616CC" w:rsidRPr="00911D07">
              <w:rPr>
                <w:rFonts w:eastAsiaTheme="minorHAnsi"/>
              </w:rPr>
              <w:t>2016 годом произошло увеличение</w:t>
            </w:r>
            <w:r w:rsidRPr="00911D07">
              <w:rPr>
                <w:rFonts w:eastAsiaTheme="minorHAnsi"/>
              </w:rPr>
              <w:t xml:space="preserve"> на 7 процентов. Отмечается почти в два раза увеличение заболеваемости ЦВБ в 2020 году в сравнении с 2016 годом</w:t>
            </w:r>
          </w:p>
        </w:tc>
      </w:tr>
    </w:tbl>
    <w:p w:rsidR="00E42D02" w:rsidRDefault="00E42D02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p w:rsidR="00E53180" w:rsidRDefault="00E53180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p w:rsidR="00E53180" w:rsidRDefault="00E53180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p w:rsidR="00E53180" w:rsidRDefault="00E53180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p w:rsidR="00E53180" w:rsidRPr="000339C3" w:rsidRDefault="00E53180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p w:rsidR="00F91419" w:rsidRPr="000339C3" w:rsidRDefault="00F91419" w:rsidP="00911D07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lastRenderedPageBreak/>
        <w:t>Пий-Хемский кожуун</w:t>
      </w:r>
    </w:p>
    <w:p w:rsidR="00F91419" w:rsidRPr="000339C3" w:rsidRDefault="00F91419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500" w:type="dxa"/>
        <w:jc w:val="center"/>
        <w:tblLook w:val="04A0" w:firstRow="1" w:lastRow="0" w:firstColumn="1" w:lastColumn="0" w:noHBand="0" w:noVBand="1"/>
      </w:tblPr>
      <w:tblGrid>
        <w:gridCol w:w="3728"/>
        <w:gridCol w:w="1107"/>
        <w:gridCol w:w="991"/>
        <w:gridCol w:w="990"/>
        <w:gridCol w:w="991"/>
        <w:gridCol w:w="850"/>
        <w:gridCol w:w="1087"/>
        <w:gridCol w:w="696"/>
        <w:gridCol w:w="1102"/>
        <w:gridCol w:w="862"/>
        <w:gridCol w:w="986"/>
        <w:gridCol w:w="843"/>
        <w:gridCol w:w="1267"/>
      </w:tblGrid>
      <w:tr w:rsidR="00E42D02" w:rsidRPr="00911D07" w:rsidTr="00911D07">
        <w:trPr>
          <w:jc w:val="center"/>
        </w:trPr>
        <w:tc>
          <w:tcPr>
            <w:tcW w:w="3750" w:type="dxa"/>
            <w:vMerge w:val="restart"/>
          </w:tcPr>
          <w:p w:rsidR="00E42D02" w:rsidRPr="00911D07" w:rsidRDefault="00E42D02" w:rsidP="00911D07">
            <w:pPr>
              <w:rPr>
                <w:rFonts w:eastAsiaTheme="minorHAnsi"/>
              </w:rPr>
            </w:pPr>
          </w:p>
        </w:tc>
        <w:tc>
          <w:tcPr>
            <w:tcW w:w="2102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2016 г.</w:t>
            </w:r>
          </w:p>
        </w:tc>
        <w:tc>
          <w:tcPr>
            <w:tcW w:w="1984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2017 г.</w:t>
            </w:r>
          </w:p>
        </w:tc>
        <w:tc>
          <w:tcPr>
            <w:tcW w:w="1940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2018 г.</w:t>
            </w:r>
          </w:p>
        </w:tc>
        <w:tc>
          <w:tcPr>
            <w:tcW w:w="1760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2019 г.</w:t>
            </w:r>
          </w:p>
        </w:tc>
        <w:tc>
          <w:tcPr>
            <w:tcW w:w="1850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2020 г.</w:t>
            </w:r>
          </w:p>
        </w:tc>
        <w:tc>
          <w:tcPr>
            <w:tcW w:w="2114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2021 г.</w:t>
            </w:r>
          </w:p>
        </w:tc>
      </w:tr>
      <w:tr w:rsidR="00911D07" w:rsidRPr="00911D07" w:rsidTr="00911D07">
        <w:trPr>
          <w:jc w:val="center"/>
        </w:trPr>
        <w:tc>
          <w:tcPr>
            <w:tcW w:w="3750" w:type="dxa"/>
            <w:vMerge/>
          </w:tcPr>
          <w:p w:rsidR="00E42D02" w:rsidRPr="00911D07" w:rsidRDefault="00E42D02" w:rsidP="00911D07"/>
        </w:tc>
        <w:tc>
          <w:tcPr>
            <w:tcW w:w="111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08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65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10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6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8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4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</w:t>
            </w:r>
          </w:p>
        </w:tc>
        <w:tc>
          <w:tcPr>
            <w:tcW w:w="1270" w:type="dxa"/>
          </w:tcPr>
          <w:p w:rsidR="00E42D02" w:rsidRPr="00911D07" w:rsidRDefault="00911D07" w:rsidP="00911D0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E42D02" w:rsidRPr="00911D07">
              <w:rPr>
                <w:rFonts w:eastAsiaTheme="minorHAnsi"/>
              </w:rPr>
              <w:t>а 1000</w:t>
            </w:r>
          </w:p>
        </w:tc>
      </w:tr>
      <w:tr w:rsidR="00911D07" w:rsidRPr="00911D07" w:rsidTr="00911D07">
        <w:trPr>
          <w:jc w:val="center"/>
        </w:trPr>
        <w:tc>
          <w:tcPr>
            <w:tcW w:w="3750" w:type="dxa"/>
          </w:tcPr>
          <w:p w:rsidR="00E42D02" w:rsidRPr="00911D07" w:rsidRDefault="00E42D02" w:rsidP="00911D07">
            <w:r w:rsidRPr="00911D07">
              <w:t>БСК</w:t>
            </w:r>
          </w:p>
        </w:tc>
        <w:tc>
          <w:tcPr>
            <w:tcW w:w="111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1367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137,65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1135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113,74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1624</w:t>
            </w:r>
          </w:p>
        </w:tc>
        <w:tc>
          <w:tcPr>
            <w:tcW w:w="108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162,64</w:t>
            </w:r>
          </w:p>
        </w:tc>
        <w:tc>
          <w:tcPr>
            <w:tcW w:w="65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2805</w:t>
            </w:r>
          </w:p>
        </w:tc>
        <w:tc>
          <w:tcPr>
            <w:tcW w:w="110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277,01</w:t>
            </w:r>
          </w:p>
        </w:tc>
        <w:tc>
          <w:tcPr>
            <w:tcW w:w="86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2122</w:t>
            </w:r>
          </w:p>
        </w:tc>
        <w:tc>
          <w:tcPr>
            <w:tcW w:w="98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209,56</w:t>
            </w:r>
          </w:p>
        </w:tc>
        <w:tc>
          <w:tcPr>
            <w:tcW w:w="844" w:type="dxa"/>
          </w:tcPr>
          <w:p w:rsidR="00E42D02" w:rsidRPr="00911D07" w:rsidRDefault="00E42D02" w:rsidP="00911D07">
            <w:pPr>
              <w:jc w:val="center"/>
            </w:pPr>
            <w:r w:rsidRPr="00911D07">
              <w:t>2066</w:t>
            </w:r>
          </w:p>
        </w:tc>
        <w:tc>
          <w:tcPr>
            <w:tcW w:w="1270" w:type="dxa"/>
          </w:tcPr>
          <w:p w:rsidR="00E42D02" w:rsidRPr="00911D07" w:rsidRDefault="00E42D02" w:rsidP="00911D07">
            <w:pPr>
              <w:jc w:val="center"/>
            </w:pPr>
            <w:r w:rsidRPr="00911D07">
              <w:t>202,29</w:t>
            </w:r>
          </w:p>
        </w:tc>
      </w:tr>
      <w:tr w:rsidR="00911D07" w:rsidRPr="00911D07" w:rsidTr="00911D07">
        <w:trPr>
          <w:jc w:val="center"/>
        </w:trPr>
        <w:tc>
          <w:tcPr>
            <w:tcW w:w="3750" w:type="dxa"/>
          </w:tcPr>
          <w:p w:rsidR="00E42D02" w:rsidRPr="00911D07" w:rsidRDefault="00E42D02" w:rsidP="00911D07">
            <w:r w:rsidRPr="00911D07">
              <w:t>В том числе ИБС</w:t>
            </w:r>
          </w:p>
        </w:tc>
        <w:tc>
          <w:tcPr>
            <w:tcW w:w="111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292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29,40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292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29,26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343</w:t>
            </w:r>
          </w:p>
        </w:tc>
        <w:tc>
          <w:tcPr>
            <w:tcW w:w="108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34,35</w:t>
            </w:r>
          </w:p>
        </w:tc>
        <w:tc>
          <w:tcPr>
            <w:tcW w:w="65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555</w:t>
            </w:r>
          </w:p>
        </w:tc>
        <w:tc>
          <w:tcPr>
            <w:tcW w:w="110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54,81</w:t>
            </w:r>
          </w:p>
        </w:tc>
        <w:tc>
          <w:tcPr>
            <w:tcW w:w="86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420</w:t>
            </w:r>
          </w:p>
        </w:tc>
        <w:tc>
          <w:tcPr>
            <w:tcW w:w="98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41,48</w:t>
            </w:r>
          </w:p>
        </w:tc>
        <w:tc>
          <w:tcPr>
            <w:tcW w:w="844" w:type="dxa"/>
          </w:tcPr>
          <w:p w:rsidR="00E42D02" w:rsidRPr="00911D07" w:rsidRDefault="00E42D02" w:rsidP="00911D07">
            <w:pPr>
              <w:jc w:val="center"/>
            </w:pPr>
            <w:r w:rsidRPr="00911D07">
              <w:t>437</w:t>
            </w:r>
          </w:p>
        </w:tc>
        <w:tc>
          <w:tcPr>
            <w:tcW w:w="1270" w:type="dxa"/>
          </w:tcPr>
          <w:p w:rsidR="00E42D02" w:rsidRPr="00911D07" w:rsidRDefault="00E42D02" w:rsidP="00911D07">
            <w:pPr>
              <w:jc w:val="center"/>
            </w:pPr>
            <w:r w:rsidRPr="00911D07">
              <w:t>42,78</w:t>
            </w:r>
          </w:p>
        </w:tc>
      </w:tr>
      <w:tr w:rsidR="00911D07" w:rsidRPr="00911D07" w:rsidTr="00911D07">
        <w:trPr>
          <w:jc w:val="center"/>
        </w:trPr>
        <w:tc>
          <w:tcPr>
            <w:tcW w:w="3750" w:type="dxa"/>
          </w:tcPr>
          <w:p w:rsidR="00E42D02" w:rsidRPr="00911D07" w:rsidRDefault="00E42D02" w:rsidP="00911D07">
            <w:r w:rsidRPr="00911D07">
              <w:t>В том числе ОИМ</w:t>
            </w:r>
          </w:p>
        </w:tc>
        <w:tc>
          <w:tcPr>
            <w:tcW w:w="111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0,70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0,30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</w:t>
            </w:r>
          </w:p>
        </w:tc>
        <w:tc>
          <w:tcPr>
            <w:tcW w:w="108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1,10</w:t>
            </w:r>
          </w:p>
        </w:tc>
        <w:tc>
          <w:tcPr>
            <w:tcW w:w="65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17</w:t>
            </w:r>
          </w:p>
        </w:tc>
        <w:tc>
          <w:tcPr>
            <w:tcW w:w="110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1,68</w:t>
            </w:r>
          </w:p>
        </w:tc>
        <w:tc>
          <w:tcPr>
            <w:tcW w:w="86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15</w:t>
            </w:r>
          </w:p>
        </w:tc>
        <w:tc>
          <w:tcPr>
            <w:tcW w:w="98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1,48</w:t>
            </w:r>
          </w:p>
        </w:tc>
        <w:tc>
          <w:tcPr>
            <w:tcW w:w="844" w:type="dxa"/>
          </w:tcPr>
          <w:p w:rsidR="00E42D02" w:rsidRPr="00911D07" w:rsidRDefault="00E42D02" w:rsidP="00911D07">
            <w:pPr>
              <w:jc w:val="center"/>
            </w:pPr>
            <w:r w:rsidRPr="00911D07">
              <w:t>12</w:t>
            </w:r>
          </w:p>
        </w:tc>
        <w:tc>
          <w:tcPr>
            <w:tcW w:w="1270" w:type="dxa"/>
          </w:tcPr>
          <w:p w:rsidR="00E42D02" w:rsidRPr="00911D07" w:rsidRDefault="00E42D02" w:rsidP="00911D07">
            <w:pPr>
              <w:jc w:val="center"/>
            </w:pPr>
            <w:r w:rsidRPr="00911D07">
              <w:t>1,17</w:t>
            </w:r>
          </w:p>
        </w:tc>
      </w:tr>
      <w:tr w:rsidR="00911D07" w:rsidRPr="00911D07" w:rsidTr="00911D07">
        <w:trPr>
          <w:jc w:val="center"/>
        </w:trPr>
        <w:tc>
          <w:tcPr>
            <w:tcW w:w="3750" w:type="dxa"/>
          </w:tcPr>
          <w:p w:rsidR="00E42D02" w:rsidRPr="00911D07" w:rsidRDefault="00E42D02" w:rsidP="00911D07">
            <w:r w:rsidRPr="00911D07">
              <w:t>В том числе ЦВБ</w:t>
            </w:r>
          </w:p>
        </w:tc>
        <w:tc>
          <w:tcPr>
            <w:tcW w:w="111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379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38,16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219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21,95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382</w:t>
            </w:r>
          </w:p>
        </w:tc>
        <w:tc>
          <w:tcPr>
            <w:tcW w:w="108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38,26</w:t>
            </w:r>
          </w:p>
        </w:tc>
        <w:tc>
          <w:tcPr>
            <w:tcW w:w="65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531</w:t>
            </w:r>
          </w:p>
        </w:tc>
        <w:tc>
          <w:tcPr>
            <w:tcW w:w="110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52,44</w:t>
            </w:r>
          </w:p>
        </w:tc>
        <w:tc>
          <w:tcPr>
            <w:tcW w:w="86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460</w:t>
            </w:r>
          </w:p>
        </w:tc>
        <w:tc>
          <w:tcPr>
            <w:tcW w:w="98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45,43</w:t>
            </w:r>
          </w:p>
        </w:tc>
        <w:tc>
          <w:tcPr>
            <w:tcW w:w="844" w:type="dxa"/>
          </w:tcPr>
          <w:p w:rsidR="00E42D02" w:rsidRPr="00911D07" w:rsidRDefault="00E42D02" w:rsidP="00911D07">
            <w:pPr>
              <w:jc w:val="center"/>
            </w:pPr>
            <w:r w:rsidRPr="00911D07">
              <w:t>452</w:t>
            </w:r>
          </w:p>
        </w:tc>
        <w:tc>
          <w:tcPr>
            <w:tcW w:w="1270" w:type="dxa"/>
          </w:tcPr>
          <w:p w:rsidR="00E42D02" w:rsidRPr="00911D07" w:rsidRDefault="00E42D02" w:rsidP="00911D07">
            <w:pPr>
              <w:jc w:val="center"/>
            </w:pPr>
            <w:r w:rsidRPr="00911D07">
              <w:t>44,25</w:t>
            </w:r>
          </w:p>
        </w:tc>
      </w:tr>
      <w:tr w:rsidR="00911D07" w:rsidRPr="00911D07" w:rsidTr="00911D07">
        <w:trPr>
          <w:jc w:val="center"/>
        </w:trPr>
        <w:tc>
          <w:tcPr>
            <w:tcW w:w="3750" w:type="dxa"/>
          </w:tcPr>
          <w:p w:rsidR="00E42D02" w:rsidRPr="00911D07" w:rsidRDefault="00E42D02" w:rsidP="00911D07">
            <w:r w:rsidRPr="00911D07">
              <w:t>В том числе ОНМК</w:t>
            </w:r>
          </w:p>
        </w:tc>
        <w:tc>
          <w:tcPr>
            <w:tcW w:w="111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36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3,63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19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1,90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17</w:t>
            </w:r>
          </w:p>
        </w:tc>
        <w:tc>
          <w:tcPr>
            <w:tcW w:w="108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1,70</w:t>
            </w:r>
          </w:p>
        </w:tc>
        <w:tc>
          <w:tcPr>
            <w:tcW w:w="65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32</w:t>
            </w:r>
          </w:p>
        </w:tc>
        <w:tc>
          <w:tcPr>
            <w:tcW w:w="110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3,16</w:t>
            </w:r>
          </w:p>
        </w:tc>
        <w:tc>
          <w:tcPr>
            <w:tcW w:w="86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25</w:t>
            </w:r>
          </w:p>
        </w:tc>
        <w:tc>
          <w:tcPr>
            <w:tcW w:w="98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2,47</w:t>
            </w:r>
          </w:p>
        </w:tc>
        <w:tc>
          <w:tcPr>
            <w:tcW w:w="844" w:type="dxa"/>
          </w:tcPr>
          <w:p w:rsidR="00E42D02" w:rsidRPr="00911D07" w:rsidRDefault="00E42D02" w:rsidP="00911D07">
            <w:pPr>
              <w:jc w:val="center"/>
            </w:pPr>
            <w:r w:rsidRPr="00911D07">
              <w:t>24</w:t>
            </w:r>
          </w:p>
        </w:tc>
        <w:tc>
          <w:tcPr>
            <w:tcW w:w="1270" w:type="dxa"/>
          </w:tcPr>
          <w:p w:rsidR="00E42D02" w:rsidRPr="00911D07" w:rsidRDefault="00E42D02" w:rsidP="00911D07">
            <w:pPr>
              <w:jc w:val="center"/>
            </w:pPr>
            <w:r w:rsidRPr="00911D07">
              <w:t>2,34</w:t>
            </w:r>
          </w:p>
        </w:tc>
      </w:tr>
      <w:tr w:rsidR="00911D07" w:rsidRPr="00911D07" w:rsidTr="00911D07">
        <w:trPr>
          <w:jc w:val="center"/>
        </w:trPr>
        <w:tc>
          <w:tcPr>
            <w:tcW w:w="3750" w:type="dxa"/>
          </w:tcPr>
          <w:p w:rsidR="00E42D02" w:rsidRPr="00911D07" w:rsidRDefault="00E42D02" w:rsidP="00911D07">
            <w:r w:rsidRPr="00911D07">
              <w:t>В том числе АГ</w:t>
            </w:r>
          </w:p>
        </w:tc>
        <w:tc>
          <w:tcPr>
            <w:tcW w:w="111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522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52,56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521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52,21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762</w:t>
            </w:r>
          </w:p>
        </w:tc>
        <w:tc>
          <w:tcPr>
            <w:tcW w:w="1089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76,31</w:t>
            </w:r>
          </w:p>
        </w:tc>
        <w:tc>
          <w:tcPr>
            <w:tcW w:w="65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1123</w:t>
            </w:r>
          </w:p>
        </w:tc>
        <w:tc>
          <w:tcPr>
            <w:tcW w:w="110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110,90</w:t>
            </w:r>
          </w:p>
        </w:tc>
        <w:tc>
          <w:tcPr>
            <w:tcW w:w="86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1119</w:t>
            </w:r>
          </w:p>
        </w:tc>
        <w:tc>
          <w:tcPr>
            <w:tcW w:w="98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110,51</w:t>
            </w:r>
          </w:p>
        </w:tc>
        <w:tc>
          <w:tcPr>
            <w:tcW w:w="844" w:type="dxa"/>
          </w:tcPr>
          <w:p w:rsidR="00E42D02" w:rsidRPr="00911D07" w:rsidRDefault="00E42D02" w:rsidP="00911D07">
            <w:pPr>
              <w:jc w:val="center"/>
            </w:pPr>
            <w:r w:rsidRPr="00911D07">
              <w:t>1080</w:t>
            </w:r>
          </w:p>
        </w:tc>
        <w:tc>
          <w:tcPr>
            <w:tcW w:w="1270" w:type="dxa"/>
          </w:tcPr>
          <w:p w:rsidR="00E42D02" w:rsidRPr="00911D07" w:rsidRDefault="00E42D02" w:rsidP="00911D07">
            <w:pPr>
              <w:jc w:val="center"/>
            </w:pPr>
            <w:r w:rsidRPr="00911D07">
              <w:t>105,74</w:t>
            </w:r>
          </w:p>
        </w:tc>
      </w:tr>
      <w:tr w:rsidR="004555AF" w:rsidRPr="00911D07" w:rsidTr="00911D07">
        <w:trPr>
          <w:jc w:val="center"/>
        </w:trPr>
        <w:tc>
          <w:tcPr>
            <w:tcW w:w="15500" w:type="dxa"/>
            <w:gridSpan w:val="13"/>
          </w:tcPr>
          <w:p w:rsidR="004555AF" w:rsidRPr="00911D07" w:rsidRDefault="004555AF" w:rsidP="00911D07">
            <w:r w:rsidRPr="00911D07">
              <w:rPr>
                <w:rFonts w:eastAsiaTheme="minorHAnsi"/>
              </w:rPr>
              <w:t>В ЦКБ нет ОРИТ и стационара с кардиологическими койками. Отмечается рост заболеваемости БСК в 2020 году в сравнении с 2016 годом – на 52 процента. Увеличилось заболеваемость АГ – чуть больше чем в два раза, уменьшилась заболеваемость ОНМК на 1,16 случая на 1000 населения</w:t>
            </w:r>
          </w:p>
        </w:tc>
      </w:tr>
    </w:tbl>
    <w:p w:rsidR="00E42D02" w:rsidRPr="000339C3" w:rsidRDefault="00E42D02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p w:rsidR="00F91419" w:rsidRPr="000339C3" w:rsidRDefault="00F91419" w:rsidP="00911D07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t>Сут-Хольский кожуун</w:t>
      </w:r>
    </w:p>
    <w:p w:rsidR="00F91419" w:rsidRPr="000339C3" w:rsidRDefault="00F91419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531" w:type="dxa"/>
        <w:jc w:val="center"/>
        <w:tblLook w:val="04A0" w:firstRow="1" w:lastRow="0" w:firstColumn="1" w:lastColumn="0" w:noHBand="0" w:noVBand="1"/>
      </w:tblPr>
      <w:tblGrid>
        <w:gridCol w:w="3737"/>
        <w:gridCol w:w="1133"/>
        <w:gridCol w:w="992"/>
        <w:gridCol w:w="991"/>
        <w:gridCol w:w="992"/>
        <w:gridCol w:w="816"/>
        <w:gridCol w:w="1133"/>
        <w:gridCol w:w="612"/>
        <w:gridCol w:w="1133"/>
        <w:gridCol w:w="850"/>
        <w:gridCol w:w="993"/>
        <w:gridCol w:w="850"/>
        <w:gridCol w:w="1299"/>
      </w:tblGrid>
      <w:tr w:rsidR="00E42D02" w:rsidRPr="00911D07" w:rsidTr="00911D07">
        <w:trPr>
          <w:tblHeader/>
          <w:jc w:val="center"/>
        </w:trPr>
        <w:tc>
          <w:tcPr>
            <w:tcW w:w="3742" w:type="dxa"/>
            <w:vMerge w:val="restart"/>
          </w:tcPr>
          <w:p w:rsidR="00E42D02" w:rsidRPr="00911D07" w:rsidRDefault="00E42D02" w:rsidP="00911D07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2016 г.</w:t>
            </w:r>
          </w:p>
        </w:tc>
        <w:tc>
          <w:tcPr>
            <w:tcW w:w="1984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2017 г.</w:t>
            </w:r>
          </w:p>
        </w:tc>
        <w:tc>
          <w:tcPr>
            <w:tcW w:w="1950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2018 г.</w:t>
            </w:r>
          </w:p>
        </w:tc>
        <w:tc>
          <w:tcPr>
            <w:tcW w:w="1736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2019 г.</w:t>
            </w:r>
          </w:p>
        </w:tc>
        <w:tc>
          <w:tcPr>
            <w:tcW w:w="1843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2020 г.</w:t>
            </w:r>
          </w:p>
        </w:tc>
        <w:tc>
          <w:tcPr>
            <w:tcW w:w="2150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2021 г.</w:t>
            </w:r>
          </w:p>
        </w:tc>
      </w:tr>
      <w:tr w:rsidR="00E42D02" w:rsidRPr="00911D07" w:rsidTr="00911D07">
        <w:trPr>
          <w:tblHeader/>
          <w:jc w:val="center"/>
        </w:trPr>
        <w:tc>
          <w:tcPr>
            <w:tcW w:w="3742" w:type="dxa"/>
            <w:vMerge/>
          </w:tcPr>
          <w:p w:rsidR="00E42D02" w:rsidRPr="00911D07" w:rsidRDefault="00E42D02" w:rsidP="00911D07"/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1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60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</w:t>
            </w:r>
          </w:p>
        </w:tc>
        <w:tc>
          <w:tcPr>
            <w:tcW w:w="1300" w:type="dxa"/>
          </w:tcPr>
          <w:p w:rsidR="00E42D02" w:rsidRPr="00911D07" w:rsidRDefault="00911D07" w:rsidP="00911D0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E42D02" w:rsidRPr="00911D07">
              <w:rPr>
                <w:rFonts w:eastAsiaTheme="minorHAnsi"/>
              </w:rPr>
              <w:t>а 1000</w:t>
            </w:r>
          </w:p>
        </w:tc>
      </w:tr>
      <w:tr w:rsidR="00E42D02" w:rsidRPr="00911D07" w:rsidTr="00911D07">
        <w:trPr>
          <w:jc w:val="center"/>
        </w:trPr>
        <w:tc>
          <w:tcPr>
            <w:tcW w:w="3742" w:type="dxa"/>
          </w:tcPr>
          <w:p w:rsidR="00E42D02" w:rsidRPr="00911D07" w:rsidRDefault="00E42D02" w:rsidP="00911D07">
            <w:r w:rsidRPr="00911D07">
              <w:t>БСК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466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58,79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588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72,80</w:t>
            </w:r>
          </w:p>
        </w:tc>
        <w:tc>
          <w:tcPr>
            <w:tcW w:w="81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612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76,01</w:t>
            </w:r>
          </w:p>
        </w:tc>
        <w:tc>
          <w:tcPr>
            <w:tcW w:w="60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636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78,84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635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78,72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644</w:t>
            </w:r>
          </w:p>
        </w:tc>
        <w:tc>
          <w:tcPr>
            <w:tcW w:w="1300" w:type="dxa"/>
          </w:tcPr>
          <w:p w:rsidR="00E42D02" w:rsidRPr="00911D07" w:rsidRDefault="00E42D02" w:rsidP="00911D07">
            <w:pPr>
              <w:jc w:val="center"/>
            </w:pPr>
            <w:r w:rsidRPr="00911D07">
              <w:t>79,32</w:t>
            </w:r>
          </w:p>
        </w:tc>
      </w:tr>
      <w:tr w:rsidR="00E42D02" w:rsidRPr="00911D07" w:rsidTr="00911D07">
        <w:trPr>
          <w:jc w:val="center"/>
        </w:trPr>
        <w:tc>
          <w:tcPr>
            <w:tcW w:w="3742" w:type="dxa"/>
          </w:tcPr>
          <w:p w:rsidR="00E42D02" w:rsidRPr="00911D07" w:rsidRDefault="00E42D02" w:rsidP="00911D07">
            <w:r w:rsidRPr="00911D07">
              <w:t>В том числе ИБС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69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8,71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74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9,16</w:t>
            </w:r>
          </w:p>
        </w:tc>
        <w:tc>
          <w:tcPr>
            <w:tcW w:w="81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86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10,68</w:t>
            </w:r>
          </w:p>
        </w:tc>
        <w:tc>
          <w:tcPr>
            <w:tcW w:w="60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93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11,53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90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11,16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87</w:t>
            </w:r>
          </w:p>
        </w:tc>
        <w:tc>
          <w:tcPr>
            <w:tcW w:w="1300" w:type="dxa"/>
          </w:tcPr>
          <w:p w:rsidR="00E42D02" w:rsidRPr="00911D07" w:rsidRDefault="00E42D02" w:rsidP="00911D07">
            <w:pPr>
              <w:jc w:val="center"/>
            </w:pPr>
            <w:r w:rsidRPr="00911D07">
              <w:t>10,71</w:t>
            </w:r>
          </w:p>
        </w:tc>
      </w:tr>
      <w:tr w:rsidR="00E42D02" w:rsidRPr="00911D07" w:rsidTr="00911D07">
        <w:trPr>
          <w:jc w:val="center"/>
        </w:trPr>
        <w:tc>
          <w:tcPr>
            <w:tcW w:w="3742" w:type="dxa"/>
          </w:tcPr>
          <w:p w:rsidR="00E42D02" w:rsidRPr="00911D07" w:rsidRDefault="00E42D02" w:rsidP="00911D07">
            <w:r w:rsidRPr="00911D07">
              <w:t>В том числе ОИМ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0,00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0,25</w:t>
            </w:r>
          </w:p>
        </w:tc>
        <w:tc>
          <w:tcPr>
            <w:tcW w:w="81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0,12</w:t>
            </w:r>
          </w:p>
        </w:tc>
        <w:tc>
          <w:tcPr>
            <w:tcW w:w="60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0,37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0,12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3</w:t>
            </w:r>
          </w:p>
        </w:tc>
        <w:tc>
          <w:tcPr>
            <w:tcW w:w="1300" w:type="dxa"/>
          </w:tcPr>
          <w:p w:rsidR="00E42D02" w:rsidRPr="00911D07" w:rsidRDefault="00E42D02" w:rsidP="00911D07">
            <w:pPr>
              <w:jc w:val="center"/>
            </w:pPr>
            <w:r w:rsidRPr="00911D07">
              <w:t>0,36</w:t>
            </w:r>
          </w:p>
        </w:tc>
      </w:tr>
      <w:tr w:rsidR="00E42D02" w:rsidRPr="00911D07" w:rsidTr="00911D07">
        <w:trPr>
          <w:jc w:val="center"/>
        </w:trPr>
        <w:tc>
          <w:tcPr>
            <w:tcW w:w="3742" w:type="dxa"/>
          </w:tcPr>
          <w:p w:rsidR="00E42D02" w:rsidRPr="00911D07" w:rsidRDefault="00E42D02" w:rsidP="00911D07">
            <w:r w:rsidRPr="00911D07">
              <w:t>В том числе ЦВБ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78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9,84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115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14,24</w:t>
            </w:r>
          </w:p>
        </w:tc>
        <w:tc>
          <w:tcPr>
            <w:tcW w:w="81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59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7,33</w:t>
            </w:r>
          </w:p>
        </w:tc>
        <w:tc>
          <w:tcPr>
            <w:tcW w:w="60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52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6,45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29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3,59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39</w:t>
            </w:r>
          </w:p>
        </w:tc>
        <w:tc>
          <w:tcPr>
            <w:tcW w:w="1300" w:type="dxa"/>
          </w:tcPr>
          <w:p w:rsidR="00E42D02" w:rsidRPr="00911D07" w:rsidRDefault="00E42D02" w:rsidP="00911D07">
            <w:pPr>
              <w:jc w:val="center"/>
            </w:pPr>
            <w:r w:rsidRPr="00911D07">
              <w:t>4,80</w:t>
            </w:r>
          </w:p>
        </w:tc>
      </w:tr>
      <w:tr w:rsidR="00E42D02" w:rsidRPr="00911D07" w:rsidTr="00911D07">
        <w:trPr>
          <w:jc w:val="center"/>
        </w:trPr>
        <w:tc>
          <w:tcPr>
            <w:tcW w:w="3742" w:type="dxa"/>
          </w:tcPr>
          <w:p w:rsidR="00E42D02" w:rsidRPr="00911D07" w:rsidRDefault="00E42D02" w:rsidP="00911D07">
            <w:r w:rsidRPr="00911D07">
              <w:t>В том числе ОНМК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41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5,17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62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7,68</w:t>
            </w:r>
          </w:p>
        </w:tc>
        <w:tc>
          <w:tcPr>
            <w:tcW w:w="81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36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4,47</w:t>
            </w:r>
          </w:p>
        </w:tc>
        <w:tc>
          <w:tcPr>
            <w:tcW w:w="60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18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2,23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1,24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11</w:t>
            </w:r>
          </w:p>
        </w:tc>
        <w:tc>
          <w:tcPr>
            <w:tcW w:w="1300" w:type="dxa"/>
          </w:tcPr>
          <w:p w:rsidR="00E42D02" w:rsidRPr="00911D07" w:rsidRDefault="00E42D02" w:rsidP="00911D07">
            <w:pPr>
              <w:jc w:val="center"/>
            </w:pPr>
            <w:r w:rsidRPr="00911D07">
              <w:t>1,35</w:t>
            </w:r>
          </w:p>
        </w:tc>
      </w:tr>
      <w:tr w:rsidR="00E42D02" w:rsidRPr="00911D07" w:rsidTr="00911D07">
        <w:trPr>
          <w:jc w:val="center"/>
        </w:trPr>
        <w:tc>
          <w:tcPr>
            <w:tcW w:w="3742" w:type="dxa"/>
          </w:tcPr>
          <w:p w:rsidR="00E42D02" w:rsidRPr="00911D07" w:rsidRDefault="00E42D02" w:rsidP="00911D07">
            <w:r w:rsidRPr="00911D07">
              <w:t>В том числе АГ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284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35,83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355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43,95</w:t>
            </w:r>
          </w:p>
        </w:tc>
        <w:tc>
          <w:tcPr>
            <w:tcW w:w="81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434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53,90</w:t>
            </w:r>
          </w:p>
        </w:tc>
        <w:tc>
          <w:tcPr>
            <w:tcW w:w="60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453</w:t>
            </w:r>
          </w:p>
        </w:tc>
        <w:tc>
          <w:tcPr>
            <w:tcW w:w="1134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56,15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469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58,14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481</w:t>
            </w:r>
          </w:p>
        </w:tc>
        <w:tc>
          <w:tcPr>
            <w:tcW w:w="1300" w:type="dxa"/>
          </w:tcPr>
          <w:p w:rsidR="00E42D02" w:rsidRPr="00911D07" w:rsidRDefault="00E42D02" w:rsidP="00911D07">
            <w:pPr>
              <w:jc w:val="center"/>
            </w:pPr>
            <w:r w:rsidRPr="00911D07">
              <w:t>59,25</w:t>
            </w:r>
          </w:p>
        </w:tc>
      </w:tr>
      <w:tr w:rsidR="004555AF" w:rsidRPr="00911D07" w:rsidTr="00911D07">
        <w:trPr>
          <w:jc w:val="center"/>
        </w:trPr>
        <w:tc>
          <w:tcPr>
            <w:tcW w:w="15531" w:type="dxa"/>
            <w:gridSpan w:val="13"/>
          </w:tcPr>
          <w:p w:rsidR="004555AF" w:rsidRPr="00911D07" w:rsidRDefault="004555AF" w:rsidP="00911D07">
            <w:r w:rsidRPr="00911D07">
              <w:rPr>
                <w:rFonts w:eastAsiaTheme="minorHAnsi"/>
              </w:rPr>
              <w:t>В ЦКБ нет ОРИТ и стационара с кардиологическими койками. Произошло увеличение заболеваемости БСК в 2020 году по сравнению с 2016 годом на 34 процента, в основном, за счет увеличение пациентов с АГ – на 62 процента</w:t>
            </w:r>
          </w:p>
        </w:tc>
      </w:tr>
    </w:tbl>
    <w:p w:rsidR="00F91419" w:rsidRPr="000339C3" w:rsidRDefault="00F91419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p w:rsidR="00F91419" w:rsidRPr="000339C3" w:rsidRDefault="00F91419" w:rsidP="00911D07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t>Тандинский кожуун</w:t>
      </w:r>
    </w:p>
    <w:p w:rsidR="00F91419" w:rsidRPr="000339C3" w:rsidRDefault="00F91419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580" w:type="dxa"/>
        <w:jc w:val="center"/>
        <w:tblLook w:val="04A0" w:firstRow="1" w:lastRow="0" w:firstColumn="1" w:lastColumn="0" w:noHBand="0" w:noVBand="1"/>
      </w:tblPr>
      <w:tblGrid>
        <w:gridCol w:w="3766"/>
        <w:gridCol w:w="1130"/>
        <w:gridCol w:w="1003"/>
        <w:gridCol w:w="985"/>
        <w:gridCol w:w="992"/>
        <w:gridCol w:w="851"/>
        <w:gridCol w:w="992"/>
        <w:gridCol w:w="706"/>
        <w:gridCol w:w="1137"/>
        <w:gridCol w:w="850"/>
        <w:gridCol w:w="993"/>
        <w:gridCol w:w="850"/>
        <w:gridCol w:w="1325"/>
      </w:tblGrid>
      <w:tr w:rsidR="00E42D02" w:rsidRPr="00911D07" w:rsidTr="00911D07">
        <w:trPr>
          <w:jc w:val="center"/>
        </w:trPr>
        <w:tc>
          <w:tcPr>
            <w:tcW w:w="3766" w:type="dxa"/>
            <w:vMerge w:val="restart"/>
          </w:tcPr>
          <w:p w:rsidR="00E42D02" w:rsidRPr="00911D07" w:rsidRDefault="00E42D02" w:rsidP="00911D07">
            <w:pPr>
              <w:rPr>
                <w:rFonts w:eastAsiaTheme="minorHAnsi"/>
              </w:rPr>
            </w:pPr>
          </w:p>
        </w:tc>
        <w:tc>
          <w:tcPr>
            <w:tcW w:w="2133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2016 г.</w:t>
            </w:r>
          </w:p>
        </w:tc>
        <w:tc>
          <w:tcPr>
            <w:tcW w:w="1977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2017 г.</w:t>
            </w:r>
          </w:p>
        </w:tc>
        <w:tc>
          <w:tcPr>
            <w:tcW w:w="1843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2018 г.</w:t>
            </w:r>
          </w:p>
        </w:tc>
        <w:tc>
          <w:tcPr>
            <w:tcW w:w="1843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2019 г.</w:t>
            </w:r>
          </w:p>
        </w:tc>
        <w:tc>
          <w:tcPr>
            <w:tcW w:w="1843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2020 г.</w:t>
            </w:r>
          </w:p>
        </w:tc>
        <w:tc>
          <w:tcPr>
            <w:tcW w:w="2175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2021 г.</w:t>
            </w:r>
          </w:p>
        </w:tc>
      </w:tr>
      <w:tr w:rsidR="00E42D02" w:rsidRPr="00911D07" w:rsidTr="00911D07">
        <w:trPr>
          <w:jc w:val="center"/>
        </w:trPr>
        <w:tc>
          <w:tcPr>
            <w:tcW w:w="3766" w:type="dxa"/>
            <w:vMerge/>
          </w:tcPr>
          <w:p w:rsidR="00E42D02" w:rsidRPr="00911D07" w:rsidRDefault="00E42D02" w:rsidP="00911D07"/>
        </w:tc>
        <w:tc>
          <w:tcPr>
            <w:tcW w:w="113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00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98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70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1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</w:t>
            </w:r>
          </w:p>
        </w:tc>
        <w:tc>
          <w:tcPr>
            <w:tcW w:w="1325" w:type="dxa"/>
          </w:tcPr>
          <w:p w:rsidR="00E42D02" w:rsidRPr="00911D07" w:rsidRDefault="00911D07" w:rsidP="00911D0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E42D02" w:rsidRPr="00911D07">
              <w:rPr>
                <w:rFonts w:eastAsiaTheme="minorHAnsi"/>
              </w:rPr>
              <w:t>а 1000</w:t>
            </w:r>
          </w:p>
        </w:tc>
      </w:tr>
      <w:tr w:rsidR="00E42D02" w:rsidRPr="00911D07" w:rsidTr="00911D07">
        <w:trPr>
          <w:jc w:val="center"/>
        </w:trPr>
        <w:tc>
          <w:tcPr>
            <w:tcW w:w="3766" w:type="dxa"/>
          </w:tcPr>
          <w:p w:rsidR="00E42D02" w:rsidRPr="00911D07" w:rsidRDefault="00E42D02" w:rsidP="00911D07">
            <w:r w:rsidRPr="00911D07">
              <w:t>БСК</w:t>
            </w:r>
          </w:p>
        </w:tc>
        <w:tc>
          <w:tcPr>
            <w:tcW w:w="113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994</w:t>
            </w:r>
          </w:p>
        </w:tc>
        <w:tc>
          <w:tcPr>
            <w:tcW w:w="100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73,22</w:t>
            </w:r>
          </w:p>
        </w:tc>
        <w:tc>
          <w:tcPr>
            <w:tcW w:w="98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996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70,49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1088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73,56</w:t>
            </w:r>
          </w:p>
        </w:tc>
        <w:tc>
          <w:tcPr>
            <w:tcW w:w="70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1371</w:t>
            </w:r>
          </w:p>
        </w:tc>
        <w:tc>
          <w:tcPr>
            <w:tcW w:w="11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90,16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1059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69,64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1262</w:t>
            </w:r>
          </w:p>
        </w:tc>
        <w:tc>
          <w:tcPr>
            <w:tcW w:w="1325" w:type="dxa"/>
          </w:tcPr>
          <w:p w:rsidR="00E42D02" w:rsidRPr="00911D07" w:rsidRDefault="00E42D02" w:rsidP="00911D07">
            <w:pPr>
              <w:jc w:val="center"/>
            </w:pPr>
            <w:r w:rsidRPr="00911D07">
              <w:t>82,64</w:t>
            </w:r>
          </w:p>
        </w:tc>
      </w:tr>
      <w:tr w:rsidR="00E42D02" w:rsidRPr="00911D07" w:rsidTr="00911D07">
        <w:trPr>
          <w:jc w:val="center"/>
        </w:trPr>
        <w:tc>
          <w:tcPr>
            <w:tcW w:w="3766" w:type="dxa"/>
          </w:tcPr>
          <w:p w:rsidR="00E42D02" w:rsidRPr="00911D07" w:rsidRDefault="00E42D02" w:rsidP="00911D07">
            <w:r w:rsidRPr="00911D07">
              <w:lastRenderedPageBreak/>
              <w:t>В том числе ИБС</w:t>
            </w:r>
          </w:p>
        </w:tc>
        <w:tc>
          <w:tcPr>
            <w:tcW w:w="113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141</w:t>
            </w:r>
          </w:p>
        </w:tc>
        <w:tc>
          <w:tcPr>
            <w:tcW w:w="100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10,39</w:t>
            </w:r>
          </w:p>
        </w:tc>
        <w:tc>
          <w:tcPr>
            <w:tcW w:w="98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136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9,63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145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9,80</w:t>
            </w:r>
          </w:p>
        </w:tc>
        <w:tc>
          <w:tcPr>
            <w:tcW w:w="70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184</w:t>
            </w:r>
          </w:p>
        </w:tc>
        <w:tc>
          <w:tcPr>
            <w:tcW w:w="11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12,10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188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12,36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187</w:t>
            </w:r>
          </w:p>
        </w:tc>
        <w:tc>
          <w:tcPr>
            <w:tcW w:w="1325" w:type="dxa"/>
          </w:tcPr>
          <w:p w:rsidR="00E42D02" w:rsidRPr="00911D07" w:rsidRDefault="00E42D02" w:rsidP="00911D07">
            <w:pPr>
              <w:jc w:val="center"/>
            </w:pPr>
            <w:r w:rsidRPr="00911D07">
              <w:t>12,24</w:t>
            </w:r>
          </w:p>
        </w:tc>
      </w:tr>
      <w:tr w:rsidR="00E42D02" w:rsidRPr="00911D07" w:rsidTr="00911D07">
        <w:trPr>
          <w:jc w:val="center"/>
        </w:trPr>
        <w:tc>
          <w:tcPr>
            <w:tcW w:w="3766" w:type="dxa"/>
          </w:tcPr>
          <w:p w:rsidR="00E42D02" w:rsidRPr="00911D07" w:rsidRDefault="00E42D02" w:rsidP="00911D07">
            <w:r w:rsidRPr="00911D07">
              <w:t>В том числе ОИМ</w:t>
            </w:r>
          </w:p>
        </w:tc>
        <w:tc>
          <w:tcPr>
            <w:tcW w:w="113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</w:t>
            </w:r>
          </w:p>
        </w:tc>
        <w:tc>
          <w:tcPr>
            <w:tcW w:w="100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0,81</w:t>
            </w:r>
          </w:p>
        </w:tc>
        <w:tc>
          <w:tcPr>
            <w:tcW w:w="98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0,50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0,27</w:t>
            </w:r>
          </w:p>
        </w:tc>
        <w:tc>
          <w:tcPr>
            <w:tcW w:w="70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</w:t>
            </w:r>
          </w:p>
        </w:tc>
        <w:tc>
          <w:tcPr>
            <w:tcW w:w="11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0,13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0,33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5</w:t>
            </w:r>
          </w:p>
        </w:tc>
        <w:tc>
          <w:tcPr>
            <w:tcW w:w="1325" w:type="dxa"/>
          </w:tcPr>
          <w:p w:rsidR="00E42D02" w:rsidRPr="00911D07" w:rsidRDefault="00E42D02" w:rsidP="00911D07">
            <w:pPr>
              <w:jc w:val="center"/>
            </w:pPr>
            <w:r w:rsidRPr="00911D07">
              <w:t>0,32</w:t>
            </w:r>
          </w:p>
        </w:tc>
      </w:tr>
      <w:tr w:rsidR="00E42D02" w:rsidRPr="00911D07" w:rsidTr="00911D07">
        <w:trPr>
          <w:jc w:val="center"/>
        </w:trPr>
        <w:tc>
          <w:tcPr>
            <w:tcW w:w="3766" w:type="dxa"/>
          </w:tcPr>
          <w:p w:rsidR="00E42D02" w:rsidRPr="00911D07" w:rsidRDefault="00E42D02" w:rsidP="00911D07">
            <w:r w:rsidRPr="00911D07">
              <w:t>В том числе ЦВБ</w:t>
            </w:r>
          </w:p>
        </w:tc>
        <w:tc>
          <w:tcPr>
            <w:tcW w:w="113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192</w:t>
            </w:r>
          </w:p>
        </w:tc>
        <w:tc>
          <w:tcPr>
            <w:tcW w:w="100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14,14</w:t>
            </w:r>
          </w:p>
        </w:tc>
        <w:tc>
          <w:tcPr>
            <w:tcW w:w="98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142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10,05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186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12,58</w:t>
            </w:r>
          </w:p>
        </w:tc>
        <w:tc>
          <w:tcPr>
            <w:tcW w:w="70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107</w:t>
            </w:r>
          </w:p>
        </w:tc>
        <w:tc>
          <w:tcPr>
            <w:tcW w:w="11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7,04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89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5,85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134</w:t>
            </w:r>
          </w:p>
        </w:tc>
        <w:tc>
          <w:tcPr>
            <w:tcW w:w="1325" w:type="dxa"/>
          </w:tcPr>
          <w:p w:rsidR="00E42D02" w:rsidRPr="00911D07" w:rsidRDefault="00E42D02" w:rsidP="00911D07">
            <w:pPr>
              <w:jc w:val="center"/>
            </w:pPr>
            <w:r w:rsidRPr="00911D07">
              <w:t>8,77</w:t>
            </w:r>
          </w:p>
        </w:tc>
      </w:tr>
      <w:tr w:rsidR="00E42D02" w:rsidRPr="00911D07" w:rsidTr="00911D07">
        <w:trPr>
          <w:jc w:val="center"/>
        </w:trPr>
        <w:tc>
          <w:tcPr>
            <w:tcW w:w="3766" w:type="dxa"/>
          </w:tcPr>
          <w:p w:rsidR="00E42D02" w:rsidRPr="00911D07" w:rsidRDefault="00E42D02" w:rsidP="00911D07">
            <w:r w:rsidRPr="00911D07">
              <w:t>В том числе ОНМК</w:t>
            </w:r>
          </w:p>
        </w:tc>
        <w:tc>
          <w:tcPr>
            <w:tcW w:w="113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43</w:t>
            </w:r>
          </w:p>
        </w:tc>
        <w:tc>
          <w:tcPr>
            <w:tcW w:w="100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3,17</w:t>
            </w:r>
          </w:p>
        </w:tc>
        <w:tc>
          <w:tcPr>
            <w:tcW w:w="98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27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1,91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29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1,96</w:t>
            </w:r>
          </w:p>
        </w:tc>
        <w:tc>
          <w:tcPr>
            <w:tcW w:w="70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30</w:t>
            </w:r>
          </w:p>
        </w:tc>
        <w:tc>
          <w:tcPr>
            <w:tcW w:w="11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1,97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44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2,89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16</w:t>
            </w:r>
          </w:p>
        </w:tc>
        <w:tc>
          <w:tcPr>
            <w:tcW w:w="1325" w:type="dxa"/>
          </w:tcPr>
          <w:p w:rsidR="00E42D02" w:rsidRPr="00911D07" w:rsidRDefault="00E42D02" w:rsidP="00911D07">
            <w:pPr>
              <w:jc w:val="center"/>
            </w:pPr>
            <w:r w:rsidRPr="00911D07">
              <w:t>1,04</w:t>
            </w:r>
          </w:p>
        </w:tc>
      </w:tr>
      <w:tr w:rsidR="00E42D02" w:rsidRPr="00911D07" w:rsidTr="00911D07">
        <w:trPr>
          <w:jc w:val="center"/>
        </w:trPr>
        <w:tc>
          <w:tcPr>
            <w:tcW w:w="3766" w:type="dxa"/>
          </w:tcPr>
          <w:p w:rsidR="00E42D02" w:rsidRPr="00911D07" w:rsidRDefault="00E42D02" w:rsidP="00911D07">
            <w:r w:rsidRPr="00911D07">
              <w:t>В том числе АГ</w:t>
            </w:r>
          </w:p>
        </w:tc>
        <w:tc>
          <w:tcPr>
            <w:tcW w:w="113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652</w:t>
            </w:r>
          </w:p>
        </w:tc>
        <w:tc>
          <w:tcPr>
            <w:tcW w:w="100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48,03</w:t>
            </w:r>
          </w:p>
        </w:tc>
        <w:tc>
          <w:tcPr>
            <w:tcW w:w="985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703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49,76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741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50,1</w:t>
            </w:r>
          </w:p>
        </w:tc>
        <w:tc>
          <w:tcPr>
            <w:tcW w:w="70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1028</w:t>
            </w:r>
          </w:p>
        </w:tc>
        <w:tc>
          <w:tcPr>
            <w:tcW w:w="11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67,60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696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45,77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</w:pPr>
            <w:r w:rsidRPr="00911D07">
              <w:t>863</w:t>
            </w:r>
          </w:p>
        </w:tc>
        <w:tc>
          <w:tcPr>
            <w:tcW w:w="1325" w:type="dxa"/>
          </w:tcPr>
          <w:p w:rsidR="00E42D02" w:rsidRPr="00911D07" w:rsidRDefault="00E42D02" w:rsidP="00911D07">
            <w:pPr>
              <w:jc w:val="center"/>
            </w:pPr>
            <w:r w:rsidRPr="00911D07">
              <w:t>56,51</w:t>
            </w:r>
          </w:p>
        </w:tc>
      </w:tr>
      <w:tr w:rsidR="00860B22" w:rsidRPr="00911D07" w:rsidTr="00911D07">
        <w:trPr>
          <w:jc w:val="center"/>
        </w:trPr>
        <w:tc>
          <w:tcPr>
            <w:tcW w:w="15580" w:type="dxa"/>
            <w:gridSpan w:val="13"/>
          </w:tcPr>
          <w:p w:rsidR="00860B22" w:rsidRPr="00911D07" w:rsidRDefault="00860B22" w:rsidP="00911D07">
            <w:pPr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 xml:space="preserve">В ЦКБ нет ОРИТ и стационара с кардиологическими койками. Произошло снижение заболеваемости БСК в </w:t>
            </w:r>
            <w:r w:rsidR="000D09DC" w:rsidRPr="00911D07">
              <w:rPr>
                <w:rFonts w:eastAsiaTheme="minorHAnsi"/>
              </w:rPr>
              <w:t>2020</w:t>
            </w:r>
            <w:r w:rsidR="000D09DC">
              <w:rPr>
                <w:rFonts w:eastAsiaTheme="minorHAnsi"/>
              </w:rPr>
              <w:t xml:space="preserve"> </w:t>
            </w:r>
            <w:r w:rsidR="000D09DC" w:rsidRPr="00911D07">
              <w:rPr>
                <w:rFonts w:eastAsiaTheme="minorHAnsi"/>
              </w:rPr>
              <w:t>году</w:t>
            </w:r>
            <w:r w:rsidRPr="00911D07">
              <w:rPr>
                <w:rFonts w:eastAsiaTheme="minorHAnsi"/>
              </w:rPr>
              <w:t xml:space="preserve"> в сравнении с 2016 годом на 5 процентов.  Почти в три раза снизилась заболеваемость ОИМ и ЦВБ</w:t>
            </w:r>
          </w:p>
        </w:tc>
      </w:tr>
    </w:tbl>
    <w:p w:rsidR="00F91419" w:rsidRPr="000339C3" w:rsidRDefault="00F91419" w:rsidP="00911D07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F91419" w:rsidRPr="000339C3" w:rsidRDefault="00F91419" w:rsidP="00911D07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t>Тере-Хольский кожуун</w:t>
      </w:r>
    </w:p>
    <w:p w:rsidR="00F91419" w:rsidRPr="000339C3" w:rsidRDefault="00F91419" w:rsidP="00911D0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636" w:type="dxa"/>
        <w:jc w:val="center"/>
        <w:tblLook w:val="04A0" w:firstRow="1" w:lastRow="0" w:firstColumn="1" w:lastColumn="0" w:noHBand="0" w:noVBand="1"/>
      </w:tblPr>
      <w:tblGrid>
        <w:gridCol w:w="3788"/>
        <w:gridCol w:w="1133"/>
        <w:gridCol w:w="992"/>
        <w:gridCol w:w="1037"/>
        <w:gridCol w:w="946"/>
        <w:gridCol w:w="851"/>
        <w:gridCol w:w="1133"/>
        <w:gridCol w:w="718"/>
        <w:gridCol w:w="992"/>
        <w:gridCol w:w="850"/>
        <w:gridCol w:w="993"/>
        <w:gridCol w:w="992"/>
        <w:gridCol w:w="1211"/>
      </w:tblGrid>
      <w:tr w:rsidR="00E42D02" w:rsidRPr="00911D07" w:rsidTr="00911D07">
        <w:trPr>
          <w:jc w:val="center"/>
        </w:trPr>
        <w:tc>
          <w:tcPr>
            <w:tcW w:w="3788" w:type="dxa"/>
            <w:vMerge w:val="restart"/>
          </w:tcPr>
          <w:p w:rsidR="00E42D02" w:rsidRPr="00911D07" w:rsidRDefault="00E42D02" w:rsidP="00911D07">
            <w:pPr>
              <w:rPr>
                <w:rFonts w:eastAsiaTheme="minorHAnsi"/>
              </w:rPr>
            </w:pPr>
          </w:p>
        </w:tc>
        <w:tc>
          <w:tcPr>
            <w:tcW w:w="2125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2016 г.</w:t>
            </w:r>
          </w:p>
        </w:tc>
        <w:tc>
          <w:tcPr>
            <w:tcW w:w="1983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2017 г.</w:t>
            </w:r>
          </w:p>
        </w:tc>
        <w:tc>
          <w:tcPr>
            <w:tcW w:w="1984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2018 г.</w:t>
            </w:r>
          </w:p>
        </w:tc>
        <w:tc>
          <w:tcPr>
            <w:tcW w:w="1710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2019 г.</w:t>
            </w:r>
          </w:p>
        </w:tc>
        <w:tc>
          <w:tcPr>
            <w:tcW w:w="1843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2020 г.</w:t>
            </w:r>
          </w:p>
        </w:tc>
        <w:tc>
          <w:tcPr>
            <w:tcW w:w="2203" w:type="dxa"/>
            <w:gridSpan w:val="2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2021 г.</w:t>
            </w:r>
          </w:p>
        </w:tc>
      </w:tr>
      <w:tr w:rsidR="00911D07" w:rsidRPr="00911D07" w:rsidTr="00911D07">
        <w:trPr>
          <w:jc w:val="center"/>
        </w:trPr>
        <w:tc>
          <w:tcPr>
            <w:tcW w:w="3788" w:type="dxa"/>
            <w:vMerge/>
          </w:tcPr>
          <w:p w:rsidR="00E42D02" w:rsidRPr="00911D07" w:rsidRDefault="00E42D02" w:rsidP="00911D07"/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10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4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7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</w:t>
            </w:r>
          </w:p>
        </w:tc>
        <w:tc>
          <w:tcPr>
            <w:tcW w:w="1211" w:type="dxa"/>
          </w:tcPr>
          <w:p w:rsidR="00E42D02" w:rsidRPr="00911D07" w:rsidRDefault="00911D07" w:rsidP="00911D0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E42D02" w:rsidRPr="00911D07">
              <w:rPr>
                <w:rFonts w:eastAsiaTheme="minorHAnsi"/>
              </w:rPr>
              <w:t>а 100</w:t>
            </w:r>
          </w:p>
        </w:tc>
      </w:tr>
      <w:tr w:rsidR="00911D07" w:rsidRPr="00911D07" w:rsidTr="00911D07">
        <w:trPr>
          <w:jc w:val="center"/>
        </w:trPr>
        <w:tc>
          <w:tcPr>
            <w:tcW w:w="3788" w:type="dxa"/>
          </w:tcPr>
          <w:p w:rsidR="00E42D02" w:rsidRPr="00911D07" w:rsidRDefault="00E42D02" w:rsidP="00911D07">
            <w:r w:rsidRPr="00911D07">
              <w:t>БСК</w:t>
            </w:r>
          </w:p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170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90,47</w:t>
            </w:r>
          </w:p>
        </w:tc>
        <w:tc>
          <w:tcPr>
            <w:tcW w:w="10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172</w:t>
            </w:r>
          </w:p>
        </w:tc>
        <w:tc>
          <w:tcPr>
            <w:tcW w:w="94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91,01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161</w:t>
            </w:r>
          </w:p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83,85</w:t>
            </w:r>
          </w:p>
        </w:tc>
        <w:tc>
          <w:tcPr>
            <w:tcW w:w="7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159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79,74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172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86,26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</w:pPr>
            <w:r w:rsidRPr="00911D07">
              <w:t>164</w:t>
            </w:r>
          </w:p>
        </w:tc>
        <w:tc>
          <w:tcPr>
            <w:tcW w:w="1211" w:type="dxa"/>
          </w:tcPr>
          <w:p w:rsidR="00E42D02" w:rsidRPr="00911D07" w:rsidRDefault="00E42D02" w:rsidP="00911D07">
            <w:pPr>
              <w:jc w:val="center"/>
            </w:pPr>
            <w:r w:rsidRPr="00911D07">
              <w:t>80,19</w:t>
            </w:r>
          </w:p>
        </w:tc>
      </w:tr>
      <w:tr w:rsidR="00911D07" w:rsidRPr="00911D07" w:rsidTr="00911D07">
        <w:trPr>
          <w:jc w:val="center"/>
        </w:trPr>
        <w:tc>
          <w:tcPr>
            <w:tcW w:w="3788" w:type="dxa"/>
          </w:tcPr>
          <w:p w:rsidR="00E42D02" w:rsidRPr="00911D07" w:rsidRDefault="00E42D02" w:rsidP="00911D07">
            <w:r w:rsidRPr="00911D07">
              <w:t>В том числе ИБС</w:t>
            </w:r>
          </w:p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27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14,37</w:t>
            </w:r>
          </w:p>
        </w:tc>
        <w:tc>
          <w:tcPr>
            <w:tcW w:w="10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30</w:t>
            </w:r>
          </w:p>
        </w:tc>
        <w:tc>
          <w:tcPr>
            <w:tcW w:w="94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15,87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28</w:t>
            </w:r>
          </w:p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14,58</w:t>
            </w:r>
          </w:p>
        </w:tc>
        <w:tc>
          <w:tcPr>
            <w:tcW w:w="7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27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13,54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30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15,05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</w:pPr>
            <w:r w:rsidRPr="00911D07">
              <w:t>24</w:t>
            </w:r>
          </w:p>
        </w:tc>
        <w:tc>
          <w:tcPr>
            <w:tcW w:w="1211" w:type="dxa"/>
          </w:tcPr>
          <w:p w:rsidR="00E42D02" w:rsidRPr="00911D07" w:rsidRDefault="00E42D02" w:rsidP="00911D07">
            <w:pPr>
              <w:jc w:val="center"/>
            </w:pPr>
            <w:r w:rsidRPr="00911D07">
              <w:t>11,73</w:t>
            </w:r>
          </w:p>
        </w:tc>
      </w:tr>
      <w:tr w:rsidR="00911D07" w:rsidRPr="00911D07" w:rsidTr="00911D07">
        <w:trPr>
          <w:jc w:val="center"/>
        </w:trPr>
        <w:tc>
          <w:tcPr>
            <w:tcW w:w="3788" w:type="dxa"/>
          </w:tcPr>
          <w:p w:rsidR="00E42D02" w:rsidRPr="00911D07" w:rsidRDefault="00E42D02" w:rsidP="00911D07">
            <w:r w:rsidRPr="00911D07">
              <w:t>В том числе ОИМ</w:t>
            </w:r>
          </w:p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0,00</w:t>
            </w:r>
          </w:p>
        </w:tc>
        <w:tc>
          <w:tcPr>
            <w:tcW w:w="10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94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0,00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</w:t>
            </w:r>
          </w:p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0,52</w:t>
            </w:r>
          </w:p>
        </w:tc>
        <w:tc>
          <w:tcPr>
            <w:tcW w:w="7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0,00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0,00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</w:pPr>
            <w:r w:rsidRPr="00911D07">
              <w:t>0</w:t>
            </w:r>
          </w:p>
        </w:tc>
        <w:tc>
          <w:tcPr>
            <w:tcW w:w="1211" w:type="dxa"/>
          </w:tcPr>
          <w:p w:rsidR="00E42D02" w:rsidRPr="00911D07" w:rsidRDefault="00E42D02" w:rsidP="00911D07">
            <w:pPr>
              <w:jc w:val="center"/>
            </w:pPr>
            <w:r w:rsidRPr="00911D07">
              <w:t>0,00</w:t>
            </w:r>
          </w:p>
        </w:tc>
      </w:tr>
      <w:tr w:rsidR="00911D07" w:rsidRPr="00911D07" w:rsidTr="00911D07">
        <w:trPr>
          <w:jc w:val="center"/>
        </w:trPr>
        <w:tc>
          <w:tcPr>
            <w:tcW w:w="3788" w:type="dxa"/>
          </w:tcPr>
          <w:p w:rsidR="00E42D02" w:rsidRPr="00911D07" w:rsidRDefault="00E42D02" w:rsidP="00911D07">
            <w:r w:rsidRPr="00911D07">
              <w:t>В том числе ЦВБ</w:t>
            </w:r>
          </w:p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17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9,05</w:t>
            </w:r>
          </w:p>
        </w:tc>
        <w:tc>
          <w:tcPr>
            <w:tcW w:w="10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</w:t>
            </w:r>
          </w:p>
        </w:tc>
        <w:tc>
          <w:tcPr>
            <w:tcW w:w="94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3,70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12</w:t>
            </w:r>
          </w:p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6,25</w:t>
            </w:r>
          </w:p>
        </w:tc>
        <w:tc>
          <w:tcPr>
            <w:tcW w:w="7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14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7,02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15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7,52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</w:pPr>
            <w:r w:rsidRPr="00911D07">
              <w:t>13</w:t>
            </w:r>
          </w:p>
        </w:tc>
        <w:tc>
          <w:tcPr>
            <w:tcW w:w="1211" w:type="dxa"/>
          </w:tcPr>
          <w:p w:rsidR="00E42D02" w:rsidRPr="00911D07" w:rsidRDefault="00E42D02" w:rsidP="00911D07">
            <w:pPr>
              <w:jc w:val="center"/>
            </w:pPr>
            <w:r w:rsidRPr="00911D07">
              <w:t>6,35</w:t>
            </w:r>
          </w:p>
        </w:tc>
      </w:tr>
      <w:tr w:rsidR="00911D07" w:rsidRPr="00911D07" w:rsidTr="00911D07">
        <w:trPr>
          <w:jc w:val="center"/>
        </w:trPr>
        <w:tc>
          <w:tcPr>
            <w:tcW w:w="3788" w:type="dxa"/>
          </w:tcPr>
          <w:p w:rsidR="00E42D02" w:rsidRPr="00911D07" w:rsidRDefault="00E42D02" w:rsidP="00911D07">
            <w:r w:rsidRPr="00911D07">
              <w:t>В том числе ОНМК</w:t>
            </w:r>
          </w:p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5,85</w:t>
            </w:r>
          </w:p>
        </w:tc>
        <w:tc>
          <w:tcPr>
            <w:tcW w:w="10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</w:t>
            </w:r>
          </w:p>
        </w:tc>
        <w:tc>
          <w:tcPr>
            <w:tcW w:w="94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1,59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0,00</w:t>
            </w:r>
          </w:p>
        </w:tc>
        <w:tc>
          <w:tcPr>
            <w:tcW w:w="7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2,01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1,00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</w:pPr>
            <w:r w:rsidRPr="00911D07">
              <w:t>2</w:t>
            </w:r>
          </w:p>
        </w:tc>
        <w:tc>
          <w:tcPr>
            <w:tcW w:w="1211" w:type="dxa"/>
          </w:tcPr>
          <w:p w:rsidR="00E42D02" w:rsidRPr="00911D07" w:rsidRDefault="00E42D02" w:rsidP="00911D07">
            <w:pPr>
              <w:jc w:val="center"/>
            </w:pPr>
            <w:r w:rsidRPr="00911D07">
              <w:t>0,97</w:t>
            </w:r>
          </w:p>
        </w:tc>
      </w:tr>
      <w:tr w:rsidR="00911D07" w:rsidRPr="00911D07" w:rsidTr="00911D07">
        <w:trPr>
          <w:jc w:val="center"/>
        </w:trPr>
        <w:tc>
          <w:tcPr>
            <w:tcW w:w="3788" w:type="dxa"/>
          </w:tcPr>
          <w:p w:rsidR="00E42D02" w:rsidRPr="00911D07" w:rsidRDefault="00E42D02" w:rsidP="00911D07">
            <w:r w:rsidRPr="00911D07">
              <w:t>В том числе АГ</w:t>
            </w:r>
          </w:p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116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61,73</w:t>
            </w:r>
          </w:p>
        </w:tc>
        <w:tc>
          <w:tcPr>
            <w:tcW w:w="1037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119</w:t>
            </w:r>
          </w:p>
        </w:tc>
        <w:tc>
          <w:tcPr>
            <w:tcW w:w="946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62,96</w:t>
            </w:r>
          </w:p>
        </w:tc>
        <w:tc>
          <w:tcPr>
            <w:tcW w:w="851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110</w:t>
            </w:r>
          </w:p>
        </w:tc>
        <w:tc>
          <w:tcPr>
            <w:tcW w:w="113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57,29</w:t>
            </w:r>
          </w:p>
        </w:tc>
        <w:tc>
          <w:tcPr>
            <w:tcW w:w="718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107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53,66</w:t>
            </w:r>
          </w:p>
        </w:tc>
        <w:tc>
          <w:tcPr>
            <w:tcW w:w="850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125</w:t>
            </w:r>
          </w:p>
        </w:tc>
        <w:tc>
          <w:tcPr>
            <w:tcW w:w="993" w:type="dxa"/>
          </w:tcPr>
          <w:p w:rsidR="00E42D02" w:rsidRPr="00911D07" w:rsidRDefault="00E42D02" w:rsidP="00911D07">
            <w:pPr>
              <w:jc w:val="center"/>
              <w:rPr>
                <w:rFonts w:eastAsiaTheme="minorHAnsi"/>
              </w:rPr>
            </w:pPr>
            <w:r w:rsidRPr="00911D07">
              <w:t>62,69</w:t>
            </w:r>
          </w:p>
        </w:tc>
        <w:tc>
          <w:tcPr>
            <w:tcW w:w="992" w:type="dxa"/>
          </w:tcPr>
          <w:p w:rsidR="00E42D02" w:rsidRPr="00911D07" w:rsidRDefault="00E42D02" w:rsidP="00911D07">
            <w:pPr>
              <w:jc w:val="center"/>
            </w:pPr>
            <w:r w:rsidRPr="00911D07">
              <w:t>126</w:t>
            </w:r>
          </w:p>
        </w:tc>
        <w:tc>
          <w:tcPr>
            <w:tcW w:w="1211" w:type="dxa"/>
          </w:tcPr>
          <w:p w:rsidR="00E42D02" w:rsidRPr="00911D07" w:rsidRDefault="00E42D02" w:rsidP="00911D07">
            <w:pPr>
              <w:jc w:val="center"/>
            </w:pPr>
            <w:r w:rsidRPr="00911D07">
              <w:t>61,61</w:t>
            </w:r>
          </w:p>
        </w:tc>
      </w:tr>
      <w:tr w:rsidR="00860B22" w:rsidRPr="00911D07" w:rsidTr="00911D07">
        <w:trPr>
          <w:jc w:val="center"/>
        </w:trPr>
        <w:tc>
          <w:tcPr>
            <w:tcW w:w="15636" w:type="dxa"/>
            <w:gridSpan w:val="13"/>
          </w:tcPr>
          <w:p w:rsidR="00860B22" w:rsidRPr="00911D07" w:rsidRDefault="00860B22" w:rsidP="00911D07">
            <w:pPr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В ЦКБ нет ОРИТ и стационара с кардиологическими койками. Отмечается снижение заболеваемости БСК на 5 процентов, в основном, за счет заболеваемости ЦВБ (снижение на 20 процентов)</w:t>
            </w:r>
          </w:p>
        </w:tc>
      </w:tr>
    </w:tbl>
    <w:p w:rsidR="00911D07" w:rsidRDefault="00911D07" w:rsidP="00860B22">
      <w:pPr>
        <w:jc w:val="both"/>
        <w:rPr>
          <w:rFonts w:eastAsiaTheme="minorHAnsi"/>
          <w:sz w:val="28"/>
          <w:szCs w:val="28"/>
          <w:lang w:eastAsia="en-US"/>
        </w:rPr>
      </w:pPr>
    </w:p>
    <w:p w:rsidR="00F91419" w:rsidRPr="000339C3" w:rsidRDefault="00F91419" w:rsidP="00860B22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t>Тес-Хемский кожуун</w:t>
      </w:r>
    </w:p>
    <w:p w:rsidR="00F91419" w:rsidRPr="000339C3" w:rsidRDefault="00F91419" w:rsidP="00F914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529" w:type="dxa"/>
        <w:jc w:val="center"/>
        <w:tblLook w:val="04A0" w:firstRow="1" w:lastRow="0" w:firstColumn="1" w:lastColumn="0" w:noHBand="0" w:noVBand="1"/>
      </w:tblPr>
      <w:tblGrid>
        <w:gridCol w:w="3741"/>
        <w:gridCol w:w="1134"/>
        <w:gridCol w:w="992"/>
        <w:gridCol w:w="992"/>
        <w:gridCol w:w="992"/>
        <w:gridCol w:w="851"/>
        <w:gridCol w:w="1134"/>
        <w:gridCol w:w="709"/>
        <w:gridCol w:w="992"/>
        <w:gridCol w:w="850"/>
        <w:gridCol w:w="993"/>
        <w:gridCol w:w="992"/>
        <w:gridCol w:w="1157"/>
      </w:tblGrid>
      <w:tr w:rsidR="00681EF6" w:rsidRPr="00911D07" w:rsidTr="00367B1B">
        <w:trPr>
          <w:jc w:val="center"/>
        </w:trPr>
        <w:tc>
          <w:tcPr>
            <w:tcW w:w="3741" w:type="dxa"/>
            <w:vMerge w:val="restart"/>
          </w:tcPr>
          <w:p w:rsidR="00681EF6" w:rsidRPr="00911D07" w:rsidRDefault="00681EF6" w:rsidP="00367B1B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2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2016 г.</w:t>
            </w:r>
          </w:p>
        </w:tc>
        <w:tc>
          <w:tcPr>
            <w:tcW w:w="1984" w:type="dxa"/>
            <w:gridSpan w:val="2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2017 г.</w:t>
            </w:r>
          </w:p>
        </w:tc>
        <w:tc>
          <w:tcPr>
            <w:tcW w:w="1985" w:type="dxa"/>
            <w:gridSpan w:val="2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2018 г.</w:t>
            </w:r>
          </w:p>
        </w:tc>
        <w:tc>
          <w:tcPr>
            <w:tcW w:w="1701" w:type="dxa"/>
            <w:gridSpan w:val="2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2019 г.</w:t>
            </w:r>
          </w:p>
        </w:tc>
        <w:tc>
          <w:tcPr>
            <w:tcW w:w="1843" w:type="dxa"/>
            <w:gridSpan w:val="2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2020 г.</w:t>
            </w:r>
          </w:p>
        </w:tc>
        <w:tc>
          <w:tcPr>
            <w:tcW w:w="2149" w:type="dxa"/>
            <w:gridSpan w:val="2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2021 г.</w:t>
            </w:r>
          </w:p>
        </w:tc>
      </w:tr>
      <w:tr w:rsidR="00681EF6" w:rsidRPr="00911D07" w:rsidTr="00367B1B">
        <w:trPr>
          <w:jc w:val="center"/>
        </w:trPr>
        <w:tc>
          <w:tcPr>
            <w:tcW w:w="3741" w:type="dxa"/>
            <w:vMerge/>
          </w:tcPr>
          <w:p w:rsidR="00681EF6" w:rsidRPr="00911D07" w:rsidRDefault="00681EF6" w:rsidP="00367B1B"/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1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709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на 1000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абс</w:t>
            </w:r>
          </w:p>
        </w:tc>
        <w:tc>
          <w:tcPr>
            <w:tcW w:w="1157" w:type="dxa"/>
          </w:tcPr>
          <w:p w:rsidR="00681EF6" w:rsidRPr="00911D07" w:rsidRDefault="00911D07" w:rsidP="00911D07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681EF6" w:rsidRPr="00911D07">
              <w:rPr>
                <w:rFonts w:eastAsiaTheme="minorHAnsi"/>
              </w:rPr>
              <w:t>а 1000</w:t>
            </w:r>
          </w:p>
        </w:tc>
      </w:tr>
      <w:tr w:rsidR="00681EF6" w:rsidRPr="00911D07" w:rsidTr="00367B1B">
        <w:trPr>
          <w:jc w:val="center"/>
        </w:trPr>
        <w:tc>
          <w:tcPr>
            <w:tcW w:w="3741" w:type="dxa"/>
          </w:tcPr>
          <w:p w:rsidR="00681EF6" w:rsidRPr="00911D07" w:rsidRDefault="00681EF6" w:rsidP="00367B1B">
            <w:r w:rsidRPr="00911D07">
              <w:t>БСК</w:t>
            </w:r>
          </w:p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1037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125,45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687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82,36</w:t>
            </w:r>
          </w:p>
        </w:tc>
        <w:tc>
          <w:tcPr>
            <w:tcW w:w="851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760</w:t>
            </w:r>
          </w:p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90,21</w:t>
            </w:r>
          </w:p>
        </w:tc>
        <w:tc>
          <w:tcPr>
            <w:tcW w:w="709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700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t>81,23</w:t>
            </w:r>
          </w:p>
        </w:tc>
        <w:tc>
          <w:tcPr>
            <w:tcW w:w="850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692</w:t>
            </w:r>
          </w:p>
        </w:tc>
        <w:tc>
          <w:tcPr>
            <w:tcW w:w="993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t>80,31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</w:pPr>
            <w:r w:rsidRPr="00911D07">
              <w:t>736</w:t>
            </w:r>
          </w:p>
        </w:tc>
        <w:tc>
          <w:tcPr>
            <w:tcW w:w="1157" w:type="dxa"/>
          </w:tcPr>
          <w:p w:rsidR="00681EF6" w:rsidRPr="00911D07" w:rsidRDefault="00681EF6" w:rsidP="00911D07">
            <w:pPr>
              <w:jc w:val="center"/>
            </w:pPr>
            <w:r w:rsidRPr="00911D07">
              <w:t>84,65</w:t>
            </w:r>
          </w:p>
        </w:tc>
      </w:tr>
      <w:tr w:rsidR="00681EF6" w:rsidRPr="00911D07" w:rsidTr="00367B1B">
        <w:trPr>
          <w:jc w:val="center"/>
        </w:trPr>
        <w:tc>
          <w:tcPr>
            <w:tcW w:w="3741" w:type="dxa"/>
          </w:tcPr>
          <w:p w:rsidR="00681EF6" w:rsidRPr="00911D07" w:rsidRDefault="00681EF6" w:rsidP="00367B1B">
            <w:r w:rsidRPr="00911D07">
              <w:t>В том числе ИБС</w:t>
            </w:r>
          </w:p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105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12,70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53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6,35</w:t>
            </w:r>
          </w:p>
        </w:tc>
        <w:tc>
          <w:tcPr>
            <w:tcW w:w="851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58</w:t>
            </w:r>
          </w:p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6,88</w:t>
            </w:r>
          </w:p>
        </w:tc>
        <w:tc>
          <w:tcPr>
            <w:tcW w:w="709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69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t>8,01</w:t>
            </w:r>
          </w:p>
        </w:tc>
        <w:tc>
          <w:tcPr>
            <w:tcW w:w="850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75</w:t>
            </w:r>
          </w:p>
        </w:tc>
        <w:tc>
          <w:tcPr>
            <w:tcW w:w="993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t>8,70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</w:pPr>
            <w:r w:rsidRPr="00911D07">
              <w:t>71</w:t>
            </w:r>
          </w:p>
        </w:tc>
        <w:tc>
          <w:tcPr>
            <w:tcW w:w="1157" w:type="dxa"/>
          </w:tcPr>
          <w:p w:rsidR="00681EF6" w:rsidRPr="00911D07" w:rsidRDefault="00681EF6" w:rsidP="00911D07">
            <w:pPr>
              <w:jc w:val="center"/>
            </w:pPr>
            <w:r w:rsidRPr="00911D07">
              <w:t>8,16</w:t>
            </w:r>
          </w:p>
        </w:tc>
      </w:tr>
      <w:tr w:rsidR="00681EF6" w:rsidRPr="00911D07" w:rsidTr="00367B1B">
        <w:trPr>
          <w:jc w:val="center"/>
        </w:trPr>
        <w:tc>
          <w:tcPr>
            <w:tcW w:w="3741" w:type="dxa"/>
          </w:tcPr>
          <w:p w:rsidR="00681EF6" w:rsidRPr="00911D07" w:rsidRDefault="00681EF6" w:rsidP="00367B1B">
            <w:r w:rsidRPr="00911D07">
              <w:t>В том числе ОИМ</w:t>
            </w:r>
          </w:p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0,00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0,12</w:t>
            </w:r>
          </w:p>
        </w:tc>
        <w:tc>
          <w:tcPr>
            <w:tcW w:w="851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3</w:t>
            </w:r>
          </w:p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0,36</w:t>
            </w:r>
          </w:p>
        </w:tc>
        <w:tc>
          <w:tcPr>
            <w:tcW w:w="709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t>0,46</w:t>
            </w:r>
          </w:p>
        </w:tc>
        <w:tc>
          <w:tcPr>
            <w:tcW w:w="850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</w:t>
            </w:r>
          </w:p>
        </w:tc>
        <w:tc>
          <w:tcPr>
            <w:tcW w:w="993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t>0,12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</w:pPr>
            <w:r w:rsidRPr="00911D07">
              <w:t>1</w:t>
            </w:r>
          </w:p>
        </w:tc>
        <w:tc>
          <w:tcPr>
            <w:tcW w:w="1157" w:type="dxa"/>
          </w:tcPr>
          <w:p w:rsidR="00681EF6" w:rsidRPr="00911D07" w:rsidRDefault="00681EF6" w:rsidP="00911D07">
            <w:pPr>
              <w:jc w:val="center"/>
            </w:pPr>
            <w:r w:rsidRPr="00911D07">
              <w:t>0,11</w:t>
            </w:r>
          </w:p>
        </w:tc>
      </w:tr>
      <w:tr w:rsidR="00681EF6" w:rsidRPr="00911D07" w:rsidTr="00367B1B">
        <w:trPr>
          <w:jc w:val="center"/>
        </w:trPr>
        <w:tc>
          <w:tcPr>
            <w:tcW w:w="3741" w:type="dxa"/>
          </w:tcPr>
          <w:p w:rsidR="00681EF6" w:rsidRPr="00911D07" w:rsidRDefault="00681EF6" w:rsidP="00367B1B">
            <w:r w:rsidRPr="00911D07">
              <w:t>В том числе ЦВБ</w:t>
            </w:r>
          </w:p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116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14,03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121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14,51</w:t>
            </w:r>
          </w:p>
        </w:tc>
        <w:tc>
          <w:tcPr>
            <w:tcW w:w="851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115</w:t>
            </w:r>
          </w:p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13,65</w:t>
            </w:r>
          </w:p>
        </w:tc>
        <w:tc>
          <w:tcPr>
            <w:tcW w:w="709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47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t>5,45</w:t>
            </w:r>
          </w:p>
        </w:tc>
        <w:tc>
          <w:tcPr>
            <w:tcW w:w="850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63</w:t>
            </w:r>
          </w:p>
        </w:tc>
        <w:tc>
          <w:tcPr>
            <w:tcW w:w="993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t>7,31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</w:pPr>
            <w:r w:rsidRPr="00911D07">
              <w:t>103</w:t>
            </w:r>
          </w:p>
        </w:tc>
        <w:tc>
          <w:tcPr>
            <w:tcW w:w="1157" w:type="dxa"/>
          </w:tcPr>
          <w:p w:rsidR="00681EF6" w:rsidRPr="00911D07" w:rsidRDefault="00681EF6" w:rsidP="00911D07">
            <w:pPr>
              <w:jc w:val="center"/>
            </w:pPr>
            <w:r w:rsidRPr="00911D07">
              <w:t>11,84</w:t>
            </w:r>
          </w:p>
        </w:tc>
      </w:tr>
      <w:tr w:rsidR="00681EF6" w:rsidRPr="00911D07" w:rsidTr="00367B1B">
        <w:trPr>
          <w:jc w:val="center"/>
        </w:trPr>
        <w:tc>
          <w:tcPr>
            <w:tcW w:w="3741" w:type="dxa"/>
          </w:tcPr>
          <w:p w:rsidR="00681EF6" w:rsidRPr="00911D07" w:rsidRDefault="00681EF6" w:rsidP="00367B1B">
            <w:r w:rsidRPr="00911D07">
              <w:t>В том числе ОНМК</w:t>
            </w:r>
          </w:p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11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1,33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19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2,28</w:t>
            </w:r>
          </w:p>
        </w:tc>
        <w:tc>
          <w:tcPr>
            <w:tcW w:w="851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21</w:t>
            </w:r>
          </w:p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2,49</w:t>
            </w:r>
          </w:p>
        </w:tc>
        <w:tc>
          <w:tcPr>
            <w:tcW w:w="709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18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t>2,09</w:t>
            </w:r>
          </w:p>
        </w:tc>
        <w:tc>
          <w:tcPr>
            <w:tcW w:w="850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20</w:t>
            </w:r>
          </w:p>
        </w:tc>
        <w:tc>
          <w:tcPr>
            <w:tcW w:w="993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t>2,32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</w:pPr>
            <w:r w:rsidRPr="00911D07">
              <w:t>31</w:t>
            </w:r>
          </w:p>
        </w:tc>
        <w:tc>
          <w:tcPr>
            <w:tcW w:w="1157" w:type="dxa"/>
          </w:tcPr>
          <w:p w:rsidR="00681EF6" w:rsidRPr="00911D07" w:rsidRDefault="00681EF6" w:rsidP="00911D07">
            <w:pPr>
              <w:jc w:val="center"/>
            </w:pPr>
            <w:r w:rsidRPr="00911D07">
              <w:t>3,56</w:t>
            </w:r>
          </w:p>
        </w:tc>
      </w:tr>
      <w:tr w:rsidR="00681EF6" w:rsidRPr="00911D07" w:rsidTr="00367B1B">
        <w:trPr>
          <w:jc w:val="center"/>
        </w:trPr>
        <w:tc>
          <w:tcPr>
            <w:tcW w:w="3741" w:type="dxa"/>
          </w:tcPr>
          <w:p w:rsidR="00681EF6" w:rsidRPr="00911D07" w:rsidRDefault="00681EF6" w:rsidP="00367B1B">
            <w:r w:rsidRPr="00911D07">
              <w:t>В том числе АГ</w:t>
            </w:r>
          </w:p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772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93,39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473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56,71</w:t>
            </w:r>
          </w:p>
        </w:tc>
        <w:tc>
          <w:tcPr>
            <w:tcW w:w="851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545</w:t>
            </w:r>
          </w:p>
        </w:tc>
        <w:tc>
          <w:tcPr>
            <w:tcW w:w="1134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64,69</w:t>
            </w:r>
          </w:p>
        </w:tc>
        <w:tc>
          <w:tcPr>
            <w:tcW w:w="709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555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t>64,41</w:t>
            </w:r>
          </w:p>
        </w:tc>
        <w:tc>
          <w:tcPr>
            <w:tcW w:w="850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t>525</w:t>
            </w:r>
          </w:p>
        </w:tc>
        <w:tc>
          <w:tcPr>
            <w:tcW w:w="993" w:type="dxa"/>
          </w:tcPr>
          <w:p w:rsidR="00681EF6" w:rsidRPr="00911D07" w:rsidRDefault="00681EF6" w:rsidP="00911D07">
            <w:pPr>
              <w:jc w:val="center"/>
              <w:rPr>
                <w:rFonts w:eastAsiaTheme="minorHAnsi"/>
              </w:rPr>
            </w:pPr>
            <w:r w:rsidRPr="00911D07">
              <w:t>60,93</w:t>
            </w:r>
          </w:p>
        </w:tc>
        <w:tc>
          <w:tcPr>
            <w:tcW w:w="992" w:type="dxa"/>
          </w:tcPr>
          <w:p w:rsidR="00681EF6" w:rsidRPr="00911D07" w:rsidRDefault="00681EF6" w:rsidP="00911D07">
            <w:pPr>
              <w:jc w:val="center"/>
            </w:pPr>
            <w:r w:rsidRPr="00911D07">
              <w:t>532</w:t>
            </w:r>
          </w:p>
        </w:tc>
        <w:tc>
          <w:tcPr>
            <w:tcW w:w="1157" w:type="dxa"/>
          </w:tcPr>
          <w:p w:rsidR="00681EF6" w:rsidRPr="00911D07" w:rsidRDefault="00681EF6" w:rsidP="00911D07">
            <w:pPr>
              <w:jc w:val="center"/>
            </w:pPr>
            <w:r w:rsidRPr="00911D07">
              <w:t>61,19</w:t>
            </w:r>
          </w:p>
        </w:tc>
      </w:tr>
      <w:tr w:rsidR="00860B22" w:rsidRPr="00911D07" w:rsidTr="00367B1B">
        <w:trPr>
          <w:jc w:val="center"/>
        </w:trPr>
        <w:tc>
          <w:tcPr>
            <w:tcW w:w="15529" w:type="dxa"/>
            <w:gridSpan w:val="13"/>
          </w:tcPr>
          <w:p w:rsidR="00860B22" w:rsidRPr="00911D07" w:rsidRDefault="00860B22" w:rsidP="00367B1B">
            <w:pPr>
              <w:rPr>
                <w:rFonts w:eastAsiaTheme="minorHAnsi"/>
              </w:rPr>
            </w:pPr>
            <w:r w:rsidRPr="00911D07">
              <w:rPr>
                <w:rFonts w:eastAsiaTheme="minorHAnsi"/>
              </w:rPr>
              <w:lastRenderedPageBreak/>
              <w:t>В ЦКБ нет ОРИТ и стационара с кардиологическими койками. Отмечается снижение заболеваемости БСК в 2020 году на 36 процентов в сравнении с 2016 годом, в основном, за счет заболеваемости ИБС (на 46 процентов) и ЦВБ (на 92 процента)</w:t>
            </w:r>
          </w:p>
        </w:tc>
      </w:tr>
    </w:tbl>
    <w:p w:rsidR="00681EF6" w:rsidRPr="000339C3" w:rsidRDefault="00681EF6" w:rsidP="00367B1B">
      <w:pPr>
        <w:jc w:val="center"/>
        <w:rPr>
          <w:rFonts w:eastAsiaTheme="minorHAnsi"/>
          <w:sz w:val="28"/>
          <w:szCs w:val="28"/>
          <w:lang w:eastAsia="en-US"/>
        </w:rPr>
      </w:pPr>
    </w:p>
    <w:p w:rsidR="00F91419" w:rsidRPr="000339C3" w:rsidRDefault="00F91419" w:rsidP="00367B1B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t>Тоджинский кожуун</w:t>
      </w:r>
    </w:p>
    <w:p w:rsidR="00F91419" w:rsidRPr="000339C3" w:rsidRDefault="00F91419" w:rsidP="00367B1B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568" w:type="dxa"/>
        <w:jc w:val="center"/>
        <w:tblLayout w:type="fixed"/>
        <w:tblLook w:val="04A0" w:firstRow="1" w:lastRow="0" w:firstColumn="1" w:lastColumn="0" w:noHBand="0" w:noVBand="1"/>
      </w:tblPr>
      <w:tblGrid>
        <w:gridCol w:w="3760"/>
        <w:gridCol w:w="1134"/>
        <w:gridCol w:w="992"/>
        <w:gridCol w:w="992"/>
        <w:gridCol w:w="992"/>
        <w:gridCol w:w="851"/>
        <w:gridCol w:w="1134"/>
        <w:gridCol w:w="709"/>
        <w:gridCol w:w="992"/>
        <w:gridCol w:w="850"/>
        <w:gridCol w:w="993"/>
        <w:gridCol w:w="992"/>
        <w:gridCol w:w="1177"/>
      </w:tblGrid>
      <w:tr w:rsidR="00681EF6" w:rsidRPr="00367B1B" w:rsidTr="00367B1B">
        <w:trPr>
          <w:jc w:val="center"/>
        </w:trPr>
        <w:tc>
          <w:tcPr>
            <w:tcW w:w="3760" w:type="dxa"/>
            <w:vMerge w:val="restart"/>
          </w:tcPr>
          <w:p w:rsidR="00681EF6" w:rsidRPr="00367B1B" w:rsidRDefault="00681EF6" w:rsidP="00367B1B">
            <w:pPr>
              <w:rPr>
                <w:rFonts w:eastAsiaTheme="minorHAnsi"/>
              </w:rPr>
            </w:pPr>
          </w:p>
        </w:tc>
        <w:tc>
          <w:tcPr>
            <w:tcW w:w="2126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2016 г.</w:t>
            </w:r>
          </w:p>
        </w:tc>
        <w:tc>
          <w:tcPr>
            <w:tcW w:w="1984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2017 г.</w:t>
            </w:r>
          </w:p>
        </w:tc>
        <w:tc>
          <w:tcPr>
            <w:tcW w:w="1985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2018 г.</w:t>
            </w:r>
          </w:p>
        </w:tc>
        <w:tc>
          <w:tcPr>
            <w:tcW w:w="1701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2019 г.</w:t>
            </w:r>
          </w:p>
        </w:tc>
        <w:tc>
          <w:tcPr>
            <w:tcW w:w="1843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2020 г.</w:t>
            </w:r>
          </w:p>
        </w:tc>
        <w:tc>
          <w:tcPr>
            <w:tcW w:w="2169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2021 г.</w:t>
            </w:r>
          </w:p>
        </w:tc>
      </w:tr>
      <w:tr w:rsidR="00681EF6" w:rsidRPr="00367B1B" w:rsidTr="00367B1B">
        <w:trPr>
          <w:jc w:val="center"/>
        </w:trPr>
        <w:tc>
          <w:tcPr>
            <w:tcW w:w="3760" w:type="dxa"/>
            <w:vMerge/>
          </w:tcPr>
          <w:p w:rsidR="00681EF6" w:rsidRPr="00367B1B" w:rsidRDefault="00681EF6" w:rsidP="00367B1B"/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</w:t>
            </w:r>
          </w:p>
        </w:tc>
        <w:tc>
          <w:tcPr>
            <w:tcW w:w="1177" w:type="dxa"/>
          </w:tcPr>
          <w:p w:rsidR="00681EF6" w:rsidRPr="00367B1B" w:rsidRDefault="00367B1B" w:rsidP="00367B1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681EF6" w:rsidRPr="00367B1B">
              <w:rPr>
                <w:rFonts w:eastAsiaTheme="minorHAnsi"/>
              </w:rPr>
              <w:t>а 1000</w:t>
            </w:r>
          </w:p>
        </w:tc>
      </w:tr>
      <w:tr w:rsidR="00681EF6" w:rsidRPr="00367B1B" w:rsidTr="00367B1B">
        <w:trPr>
          <w:jc w:val="center"/>
        </w:trPr>
        <w:tc>
          <w:tcPr>
            <w:tcW w:w="3760" w:type="dxa"/>
          </w:tcPr>
          <w:p w:rsidR="00681EF6" w:rsidRPr="00367B1B" w:rsidRDefault="00681EF6" w:rsidP="00367B1B">
            <w:r w:rsidRPr="00367B1B">
              <w:t>БСК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391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60,83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390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60,07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479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73,19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525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78,96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696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104,68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</w:pPr>
            <w:r w:rsidRPr="00367B1B">
              <w:t>748</w:t>
            </w:r>
          </w:p>
        </w:tc>
        <w:tc>
          <w:tcPr>
            <w:tcW w:w="1177" w:type="dxa"/>
          </w:tcPr>
          <w:p w:rsidR="00681EF6" w:rsidRPr="00367B1B" w:rsidRDefault="00681EF6" w:rsidP="00367B1B">
            <w:pPr>
              <w:jc w:val="center"/>
            </w:pPr>
            <w:r w:rsidRPr="00367B1B">
              <w:t>110,01</w:t>
            </w:r>
          </w:p>
        </w:tc>
      </w:tr>
      <w:tr w:rsidR="00681EF6" w:rsidRPr="00367B1B" w:rsidTr="00367B1B">
        <w:trPr>
          <w:jc w:val="center"/>
        </w:trPr>
        <w:tc>
          <w:tcPr>
            <w:tcW w:w="3760" w:type="dxa"/>
          </w:tcPr>
          <w:p w:rsidR="00681EF6" w:rsidRPr="00367B1B" w:rsidRDefault="00681EF6" w:rsidP="00367B1B">
            <w:r w:rsidRPr="00367B1B">
              <w:t>В том числе ИБС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80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12,45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77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11,86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64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9,78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72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10,83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121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18,20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</w:pPr>
            <w:r w:rsidRPr="00367B1B">
              <w:t>109</w:t>
            </w:r>
          </w:p>
        </w:tc>
        <w:tc>
          <w:tcPr>
            <w:tcW w:w="1177" w:type="dxa"/>
          </w:tcPr>
          <w:p w:rsidR="00681EF6" w:rsidRPr="00367B1B" w:rsidRDefault="00681EF6" w:rsidP="00367B1B">
            <w:pPr>
              <w:jc w:val="center"/>
            </w:pPr>
            <w:r w:rsidRPr="00367B1B">
              <w:t>16,03</w:t>
            </w:r>
          </w:p>
        </w:tc>
      </w:tr>
      <w:tr w:rsidR="00681EF6" w:rsidRPr="00367B1B" w:rsidTr="00367B1B">
        <w:trPr>
          <w:jc w:val="center"/>
        </w:trPr>
        <w:tc>
          <w:tcPr>
            <w:tcW w:w="3760" w:type="dxa"/>
          </w:tcPr>
          <w:p w:rsidR="00681EF6" w:rsidRPr="00367B1B" w:rsidRDefault="00681EF6" w:rsidP="00367B1B">
            <w:r w:rsidRPr="00367B1B">
              <w:t>В том числе ОИМ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0,16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0,31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0,15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0,15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0,75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</w:pPr>
            <w:r w:rsidRPr="00367B1B">
              <w:t>1</w:t>
            </w:r>
          </w:p>
        </w:tc>
        <w:tc>
          <w:tcPr>
            <w:tcW w:w="1177" w:type="dxa"/>
          </w:tcPr>
          <w:p w:rsidR="00681EF6" w:rsidRPr="00367B1B" w:rsidRDefault="00681EF6" w:rsidP="00367B1B">
            <w:pPr>
              <w:jc w:val="center"/>
            </w:pPr>
            <w:r w:rsidRPr="00367B1B">
              <w:t>0,14</w:t>
            </w:r>
          </w:p>
        </w:tc>
      </w:tr>
      <w:tr w:rsidR="00681EF6" w:rsidRPr="00367B1B" w:rsidTr="00367B1B">
        <w:trPr>
          <w:jc w:val="center"/>
        </w:trPr>
        <w:tc>
          <w:tcPr>
            <w:tcW w:w="3760" w:type="dxa"/>
          </w:tcPr>
          <w:p w:rsidR="00681EF6" w:rsidRPr="00367B1B" w:rsidRDefault="00681EF6" w:rsidP="00367B1B">
            <w:r w:rsidRPr="00367B1B">
              <w:t>В том числе ЦВБ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79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12,29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79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12,17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117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17,88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65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9,78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59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8,87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</w:pPr>
            <w:r w:rsidRPr="00367B1B">
              <w:t>75</w:t>
            </w:r>
          </w:p>
        </w:tc>
        <w:tc>
          <w:tcPr>
            <w:tcW w:w="1177" w:type="dxa"/>
          </w:tcPr>
          <w:p w:rsidR="00681EF6" w:rsidRPr="00367B1B" w:rsidRDefault="00681EF6" w:rsidP="00367B1B">
            <w:pPr>
              <w:jc w:val="center"/>
            </w:pPr>
            <w:r w:rsidRPr="00367B1B">
              <w:t>11,03</w:t>
            </w:r>
          </w:p>
        </w:tc>
      </w:tr>
      <w:tr w:rsidR="00681EF6" w:rsidRPr="00367B1B" w:rsidTr="00367B1B">
        <w:trPr>
          <w:jc w:val="center"/>
        </w:trPr>
        <w:tc>
          <w:tcPr>
            <w:tcW w:w="3760" w:type="dxa"/>
          </w:tcPr>
          <w:p w:rsidR="00681EF6" w:rsidRPr="00367B1B" w:rsidRDefault="00681EF6" w:rsidP="00367B1B">
            <w:r w:rsidRPr="00367B1B">
              <w:t>В том числе ОНМК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13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2,02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3,08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35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5,35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0,60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0,75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</w:pPr>
            <w:r w:rsidRPr="00367B1B">
              <w:t>6</w:t>
            </w:r>
          </w:p>
        </w:tc>
        <w:tc>
          <w:tcPr>
            <w:tcW w:w="1177" w:type="dxa"/>
          </w:tcPr>
          <w:p w:rsidR="00681EF6" w:rsidRPr="00367B1B" w:rsidRDefault="00681EF6" w:rsidP="00367B1B">
            <w:pPr>
              <w:jc w:val="center"/>
            </w:pPr>
            <w:r w:rsidRPr="00367B1B">
              <w:t>0,88</w:t>
            </w:r>
          </w:p>
        </w:tc>
      </w:tr>
      <w:tr w:rsidR="00681EF6" w:rsidRPr="00367B1B" w:rsidTr="00367B1B">
        <w:trPr>
          <w:jc w:val="center"/>
        </w:trPr>
        <w:tc>
          <w:tcPr>
            <w:tcW w:w="3760" w:type="dxa"/>
          </w:tcPr>
          <w:p w:rsidR="00681EF6" w:rsidRPr="00367B1B" w:rsidRDefault="00681EF6" w:rsidP="00367B1B">
            <w:r w:rsidRPr="00367B1B">
              <w:t>В том числе АГ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189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29,40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179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27,57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240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36,67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324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48,73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409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61,51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</w:pPr>
            <w:r w:rsidRPr="00367B1B">
              <w:t>364</w:t>
            </w:r>
          </w:p>
        </w:tc>
        <w:tc>
          <w:tcPr>
            <w:tcW w:w="1177" w:type="dxa"/>
          </w:tcPr>
          <w:p w:rsidR="00681EF6" w:rsidRPr="00367B1B" w:rsidRDefault="00681EF6" w:rsidP="00367B1B">
            <w:pPr>
              <w:jc w:val="center"/>
            </w:pPr>
            <w:r w:rsidRPr="00367B1B">
              <w:t>53,53</w:t>
            </w:r>
          </w:p>
        </w:tc>
      </w:tr>
      <w:tr w:rsidR="00860B22" w:rsidRPr="00367B1B" w:rsidTr="00367B1B">
        <w:trPr>
          <w:jc w:val="center"/>
        </w:trPr>
        <w:tc>
          <w:tcPr>
            <w:tcW w:w="15568" w:type="dxa"/>
            <w:gridSpan w:val="13"/>
          </w:tcPr>
          <w:p w:rsidR="00860B22" w:rsidRPr="00367B1B" w:rsidRDefault="00860B22" w:rsidP="00367B1B">
            <w:pPr>
              <w:rPr>
                <w:highlight w:val="yellow"/>
              </w:rPr>
            </w:pPr>
            <w:r w:rsidRPr="00367B1B">
              <w:rPr>
                <w:rFonts w:eastAsiaTheme="minorHAnsi"/>
              </w:rPr>
              <w:t>Отмечается рост заболеваемости БСК на 58 процентов в 2020 году в сравнении с 2016 годом. В ЦКБ нет ОРИТ и стационара с кардиологическими койками. Произошло увеличение заболеваемости по АГ почти в два раза и ИБС (на 46 процентов)</w:t>
            </w:r>
          </w:p>
        </w:tc>
      </w:tr>
    </w:tbl>
    <w:p w:rsidR="00F91419" w:rsidRPr="00367B1B" w:rsidRDefault="00F91419" w:rsidP="00367B1B">
      <w:pPr>
        <w:ind w:left="-142"/>
        <w:jc w:val="center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F91419" w:rsidRPr="00367B1B" w:rsidRDefault="00F91419" w:rsidP="00367B1B">
      <w:pPr>
        <w:ind w:left="-142"/>
        <w:jc w:val="center"/>
        <w:rPr>
          <w:rFonts w:eastAsiaTheme="minorHAnsi"/>
          <w:sz w:val="28"/>
          <w:szCs w:val="28"/>
          <w:lang w:eastAsia="en-US"/>
        </w:rPr>
      </w:pPr>
      <w:r w:rsidRPr="00367B1B">
        <w:rPr>
          <w:rFonts w:eastAsiaTheme="minorHAnsi"/>
          <w:sz w:val="28"/>
          <w:szCs w:val="28"/>
          <w:lang w:eastAsia="en-US"/>
        </w:rPr>
        <w:t>Улуг-Хемский кожуун</w:t>
      </w:r>
    </w:p>
    <w:p w:rsidR="00F91419" w:rsidRPr="00367B1B" w:rsidRDefault="00F91419" w:rsidP="00367B1B">
      <w:pPr>
        <w:ind w:left="-142" w:firstLine="567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476" w:type="dxa"/>
        <w:jc w:val="center"/>
        <w:tblLook w:val="04A0" w:firstRow="1" w:lastRow="0" w:firstColumn="1" w:lastColumn="0" w:noHBand="0" w:noVBand="1"/>
      </w:tblPr>
      <w:tblGrid>
        <w:gridCol w:w="3748"/>
        <w:gridCol w:w="1100"/>
        <w:gridCol w:w="1048"/>
        <w:gridCol w:w="936"/>
        <w:gridCol w:w="992"/>
        <w:gridCol w:w="851"/>
        <w:gridCol w:w="1134"/>
        <w:gridCol w:w="709"/>
        <w:gridCol w:w="992"/>
        <w:gridCol w:w="850"/>
        <w:gridCol w:w="993"/>
        <w:gridCol w:w="992"/>
        <w:gridCol w:w="1131"/>
      </w:tblGrid>
      <w:tr w:rsidR="00681EF6" w:rsidRPr="00367B1B" w:rsidTr="00367B1B">
        <w:trPr>
          <w:tblHeader/>
          <w:jc w:val="center"/>
        </w:trPr>
        <w:tc>
          <w:tcPr>
            <w:tcW w:w="3748" w:type="dxa"/>
            <w:vMerge w:val="restart"/>
          </w:tcPr>
          <w:p w:rsidR="00681EF6" w:rsidRPr="00367B1B" w:rsidRDefault="00681EF6" w:rsidP="00367B1B">
            <w:pPr>
              <w:rPr>
                <w:rFonts w:eastAsiaTheme="minorHAnsi"/>
              </w:rPr>
            </w:pPr>
          </w:p>
        </w:tc>
        <w:tc>
          <w:tcPr>
            <w:tcW w:w="2148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2016 г.</w:t>
            </w:r>
          </w:p>
        </w:tc>
        <w:tc>
          <w:tcPr>
            <w:tcW w:w="1928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2017 г.</w:t>
            </w:r>
          </w:p>
        </w:tc>
        <w:tc>
          <w:tcPr>
            <w:tcW w:w="1985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2018 г.</w:t>
            </w:r>
          </w:p>
        </w:tc>
        <w:tc>
          <w:tcPr>
            <w:tcW w:w="1701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2019 г.</w:t>
            </w:r>
          </w:p>
        </w:tc>
        <w:tc>
          <w:tcPr>
            <w:tcW w:w="1843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2020 г.</w:t>
            </w:r>
          </w:p>
        </w:tc>
        <w:tc>
          <w:tcPr>
            <w:tcW w:w="2123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2021 г.</w:t>
            </w:r>
          </w:p>
        </w:tc>
      </w:tr>
      <w:tr w:rsidR="00367B1B" w:rsidRPr="00367B1B" w:rsidTr="00367B1B">
        <w:trPr>
          <w:tblHeader/>
          <w:jc w:val="center"/>
        </w:trPr>
        <w:tc>
          <w:tcPr>
            <w:tcW w:w="3748" w:type="dxa"/>
            <w:vMerge/>
          </w:tcPr>
          <w:p w:rsidR="00681EF6" w:rsidRPr="00367B1B" w:rsidRDefault="00681EF6" w:rsidP="00367B1B"/>
        </w:tc>
        <w:tc>
          <w:tcPr>
            <w:tcW w:w="110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104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936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</w:t>
            </w:r>
          </w:p>
        </w:tc>
        <w:tc>
          <w:tcPr>
            <w:tcW w:w="1131" w:type="dxa"/>
          </w:tcPr>
          <w:p w:rsidR="00681EF6" w:rsidRPr="00367B1B" w:rsidRDefault="00367B1B" w:rsidP="00367B1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681EF6" w:rsidRPr="00367B1B">
              <w:rPr>
                <w:rFonts w:eastAsiaTheme="minorHAnsi"/>
              </w:rPr>
              <w:t>а 100</w:t>
            </w:r>
          </w:p>
        </w:tc>
      </w:tr>
      <w:tr w:rsidR="00367B1B" w:rsidRPr="00367B1B" w:rsidTr="00367B1B">
        <w:trPr>
          <w:jc w:val="center"/>
        </w:trPr>
        <w:tc>
          <w:tcPr>
            <w:tcW w:w="3748" w:type="dxa"/>
          </w:tcPr>
          <w:p w:rsidR="00681EF6" w:rsidRPr="00367B1B" w:rsidRDefault="00681EF6" w:rsidP="00367B1B">
            <w:r w:rsidRPr="00367B1B">
              <w:t>БСК</w:t>
            </w:r>
          </w:p>
        </w:tc>
        <w:tc>
          <w:tcPr>
            <w:tcW w:w="110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2249</w:t>
            </w:r>
          </w:p>
        </w:tc>
        <w:tc>
          <w:tcPr>
            <w:tcW w:w="104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118,76</w:t>
            </w:r>
          </w:p>
        </w:tc>
        <w:tc>
          <w:tcPr>
            <w:tcW w:w="936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1323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69,29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1391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72,39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1795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91,99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2298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117,76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</w:pPr>
            <w:r w:rsidRPr="00367B1B">
              <w:t>2165</w:t>
            </w:r>
          </w:p>
        </w:tc>
        <w:tc>
          <w:tcPr>
            <w:tcW w:w="1131" w:type="dxa"/>
          </w:tcPr>
          <w:p w:rsidR="00681EF6" w:rsidRPr="00367B1B" w:rsidRDefault="00681EF6" w:rsidP="00367B1B">
            <w:pPr>
              <w:jc w:val="center"/>
            </w:pPr>
            <w:r w:rsidRPr="00367B1B">
              <w:t>110,12</w:t>
            </w:r>
          </w:p>
        </w:tc>
      </w:tr>
      <w:tr w:rsidR="00367B1B" w:rsidRPr="00367B1B" w:rsidTr="00367B1B">
        <w:trPr>
          <w:jc w:val="center"/>
        </w:trPr>
        <w:tc>
          <w:tcPr>
            <w:tcW w:w="3748" w:type="dxa"/>
          </w:tcPr>
          <w:p w:rsidR="00681EF6" w:rsidRPr="00367B1B" w:rsidRDefault="00681EF6" w:rsidP="00367B1B">
            <w:r w:rsidRPr="00367B1B">
              <w:t>В том числе ИБС</w:t>
            </w:r>
          </w:p>
        </w:tc>
        <w:tc>
          <w:tcPr>
            <w:tcW w:w="110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419</w:t>
            </w:r>
          </w:p>
        </w:tc>
        <w:tc>
          <w:tcPr>
            <w:tcW w:w="104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22,13</w:t>
            </w:r>
          </w:p>
        </w:tc>
        <w:tc>
          <w:tcPr>
            <w:tcW w:w="936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212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11,10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151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7,86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187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9,58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208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10,66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</w:pPr>
            <w:r w:rsidRPr="00367B1B">
              <w:t>207</w:t>
            </w:r>
          </w:p>
        </w:tc>
        <w:tc>
          <w:tcPr>
            <w:tcW w:w="1131" w:type="dxa"/>
          </w:tcPr>
          <w:p w:rsidR="00681EF6" w:rsidRPr="00367B1B" w:rsidRDefault="00681EF6" w:rsidP="00367B1B">
            <w:pPr>
              <w:jc w:val="center"/>
            </w:pPr>
            <w:r w:rsidRPr="00367B1B">
              <w:t>10,52</w:t>
            </w:r>
          </w:p>
        </w:tc>
      </w:tr>
      <w:tr w:rsidR="00367B1B" w:rsidRPr="00367B1B" w:rsidTr="00367B1B">
        <w:trPr>
          <w:jc w:val="center"/>
        </w:trPr>
        <w:tc>
          <w:tcPr>
            <w:tcW w:w="3748" w:type="dxa"/>
          </w:tcPr>
          <w:p w:rsidR="00681EF6" w:rsidRPr="00367B1B" w:rsidRDefault="00681EF6" w:rsidP="00367B1B">
            <w:r w:rsidRPr="00367B1B">
              <w:t>В том числе ОИМ</w:t>
            </w:r>
          </w:p>
        </w:tc>
        <w:tc>
          <w:tcPr>
            <w:tcW w:w="110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16</w:t>
            </w:r>
          </w:p>
        </w:tc>
        <w:tc>
          <w:tcPr>
            <w:tcW w:w="104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0,84</w:t>
            </w:r>
          </w:p>
        </w:tc>
        <w:tc>
          <w:tcPr>
            <w:tcW w:w="936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0,00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0,00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0,00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0,00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</w:pPr>
            <w:r w:rsidRPr="00367B1B">
              <w:t>0</w:t>
            </w:r>
          </w:p>
        </w:tc>
        <w:tc>
          <w:tcPr>
            <w:tcW w:w="1131" w:type="dxa"/>
          </w:tcPr>
          <w:p w:rsidR="00681EF6" w:rsidRPr="00367B1B" w:rsidRDefault="00681EF6" w:rsidP="00367B1B">
            <w:pPr>
              <w:jc w:val="center"/>
            </w:pPr>
            <w:r w:rsidRPr="00367B1B">
              <w:t>0,00</w:t>
            </w:r>
          </w:p>
        </w:tc>
      </w:tr>
      <w:tr w:rsidR="00367B1B" w:rsidRPr="00367B1B" w:rsidTr="00367B1B">
        <w:trPr>
          <w:jc w:val="center"/>
        </w:trPr>
        <w:tc>
          <w:tcPr>
            <w:tcW w:w="3748" w:type="dxa"/>
          </w:tcPr>
          <w:p w:rsidR="00681EF6" w:rsidRPr="00367B1B" w:rsidRDefault="00681EF6" w:rsidP="00367B1B">
            <w:r w:rsidRPr="00367B1B">
              <w:t>В том числе ЦВБ</w:t>
            </w:r>
          </w:p>
        </w:tc>
        <w:tc>
          <w:tcPr>
            <w:tcW w:w="110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579</w:t>
            </w:r>
          </w:p>
        </w:tc>
        <w:tc>
          <w:tcPr>
            <w:tcW w:w="104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30,58</w:t>
            </w:r>
          </w:p>
        </w:tc>
        <w:tc>
          <w:tcPr>
            <w:tcW w:w="936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181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9,48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150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7,81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154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7,89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152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7,79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</w:pPr>
            <w:r w:rsidRPr="00367B1B">
              <w:t>189</w:t>
            </w:r>
          </w:p>
        </w:tc>
        <w:tc>
          <w:tcPr>
            <w:tcW w:w="1131" w:type="dxa"/>
          </w:tcPr>
          <w:p w:rsidR="00681EF6" w:rsidRPr="00367B1B" w:rsidRDefault="00681EF6" w:rsidP="00367B1B">
            <w:pPr>
              <w:jc w:val="center"/>
            </w:pPr>
            <w:r w:rsidRPr="00367B1B">
              <w:t>9,61</w:t>
            </w:r>
          </w:p>
        </w:tc>
      </w:tr>
      <w:tr w:rsidR="00367B1B" w:rsidRPr="00367B1B" w:rsidTr="00367B1B">
        <w:trPr>
          <w:jc w:val="center"/>
        </w:trPr>
        <w:tc>
          <w:tcPr>
            <w:tcW w:w="3748" w:type="dxa"/>
          </w:tcPr>
          <w:p w:rsidR="00681EF6" w:rsidRPr="00367B1B" w:rsidRDefault="00681EF6" w:rsidP="00367B1B">
            <w:r w:rsidRPr="00367B1B">
              <w:t>В том числе ОНМК</w:t>
            </w:r>
          </w:p>
        </w:tc>
        <w:tc>
          <w:tcPr>
            <w:tcW w:w="110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48</w:t>
            </w:r>
          </w:p>
        </w:tc>
        <w:tc>
          <w:tcPr>
            <w:tcW w:w="104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2,53</w:t>
            </w:r>
          </w:p>
        </w:tc>
        <w:tc>
          <w:tcPr>
            <w:tcW w:w="936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46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2,41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61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3,17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48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2,46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44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2,25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</w:pPr>
            <w:r w:rsidRPr="00367B1B">
              <w:t>48</w:t>
            </w:r>
          </w:p>
        </w:tc>
        <w:tc>
          <w:tcPr>
            <w:tcW w:w="1131" w:type="dxa"/>
          </w:tcPr>
          <w:p w:rsidR="00681EF6" w:rsidRPr="00367B1B" w:rsidRDefault="00681EF6" w:rsidP="00367B1B">
            <w:pPr>
              <w:jc w:val="center"/>
            </w:pPr>
            <w:r w:rsidRPr="00367B1B">
              <w:t>2,44</w:t>
            </w:r>
          </w:p>
        </w:tc>
      </w:tr>
      <w:tr w:rsidR="00367B1B" w:rsidRPr="00367B1B" w:rsidTr="00367B1B">
        <w:trPr>
          <w:jc w:val="center"/>
        </w:trPr>
        <w:tc>
          <w:tcPr>
            <w:tcW w:w="3748" w:type="dxa"/>
          </w:tcPr>
          <w:p w:rsidR="00681EF6" w:rsidRPr="00367B1B" w:rsidRDefault="00681EF6" w:rsidP="00367B1B">
            <w:r w:rsidRPr="00367B1B">
              <w:t>В том числе АГ</w:t>
            </w:r>
          </w:p>
        </w:tc>
        <w:tc>
          <w:tcPr>
            <w:tcW w:w="110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1049</w:t>
            </w:r>
          </w:p>
        </w:tc>
        <w:tc>
          <w:tcPr>
            <w:tcW w:w="104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55,39</w:t>
            </w:r>
          </w:p>
        </w:tc>
        <w:tc>
          <w:tcPr>
            <w:tcW w:w="936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710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37,18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857</w:t>
            </w:r>
          </w:p>
        </w:tc>
        <w:tc>
          <w:tcPr>
            <w:tcW w:w="1134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44,60</w:t>
            </w:r>
          </w:p>
        </w:tc>
        <w:tc>
          <w:tcPr>
            <w:tcW w:w="709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935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47,91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1531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78,46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</w:pPr>
            <w:r w:rsidRPr="00367B1B">
              <w:t>1232</w:t>
            </w:r>
          </w:p>
        </w:tc>
        <w:tc>
          <w:tcPr>
            <w:tcW w:w="1131" w:type="dxa"/>
          </w:tcPr>
          <w:p w:rsidR="00681EF6" w:rsidRPr="00367B1B" w:rsidRDefault="00681EF6" w:rsidP="00367B1B">
            <w:pPr>
              <w:jc w:val="center"/>
            </w:pPr>
            <w:r w:rsidRPr="00367B1B">
              <w:t>62,66</w:t>
            </w:r>
          </w:p>
        </w:tc>
      </w:tr>
      <w:tr w:rsidR="00C65F50" w:rsidRPr="00367B1B" w:rsidTr="00367B1B">
        <w:trPr>
          <w:jc w:val="center"/>
        </w:trPr>
        <w:tc>
          <w:tcPr>
            <w:tcW w:w="15476" w:type="dxa"/>
            <w:gridSpan w:val="13"/>
          </w:tcPr>
          <w:p w:rsidR="00C65F50" w:rsidRPr="00367B1B" w:rsidRDefault="00C65F50" w:rsidP="00367B1B">
            <w:pPr>
              <w:rPr>
                <w:highlight w:val="yellow"/>
              </w:rPr>
            </w:pPr>
            <w:r w:rsidRPr="00367B1B">
              <w:rPr>
                <w:rFonts w:eastAsiaTheme="minorHAnsi"/>
              </w:rPr>
              <w:t>В ЦКБ есть ОРИТ. Нет стационара с кардиологическими койками. В целом заболеваемость по БСК находится на одном и том же уровне. Отмечается в два раза снижение заболеваемости ИБС, и в 4 раза – ЦВБ. Произошел рост заболеваемости АГ на 42 процента в 2020 году в сравнении с 2016 годом</w:t>
            </w:r>
          </w:p>
        </w:tc>
      </w:tr>
    </w:tbl>
    <w:p w:rsidR="00F91419" w:rsidRDefault="00F91419" w:rsidP="00F91419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E53180" w:rsidRDefault="00E53180" w:rsidP="00F91419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E53180" w:rsidRPr="000339C3" w:rsidRDefault="00E53180" w:rsidP="00F91419">
      <w:pPr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F91419" w:rsidRPr="000339C3" w:rsidRDefault="00F91419" w:rsidP="00C65F50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lastRenderedPageBreak/>
        <w:t>Чаа-Хольский кожуун</w:t>
      </w:r>
    </w:p>
    <w:p w:rsidR="00F91419" w:rsidRPr="000339C3" w:rsidRDefault="00F91419" w:rsidP="00F914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546" w:type="dxa"/>
        <w:jc w:val="center"/>
        <w:tblLook w:val="04A0" w:firstRow="1" w:lastRow="0" w:firstColumn="1" w:lastColumn="0" w:noHBand="0" w:noVBand="1"/>
      </w:tblPr>
      <w:tblGrid>
        <w:gridCol w:w="3749"/>
        <w:gridCol w:w="1080"/>
        <w:gridCol w:w="1188"/>
        <w:gridCol w:w="850"/>
        <w:gridCol w:w="992"/>
        <w:gridCol w:w="851"/>
        <w:gridCol w:w="1183"/>
        <w:gridCol w:w="801"/>
        <w:gridCol w:w="993"/>
        <w:gridCol w:w="850"/>
        <w:gridCol w:w="992"/>
        <w:gridCol w:w="851"/>
        <w:gridCol w:w="1166"/>
      </w:tblGrid>
      <w:tr w:rsidR="00681EF6" w:rsidRPr="00367B1B" w:rsidTr="00367B1B">
        <w:trPr>
          <w:jc w:val="center"/>
        </w:trPr>
        <w:tc>
          <w:tcPr>
            <w:tcW w:w="3749" w:type="dxa"/>
            <w:vMerge w:val="restart"/>
          </w:tcPr>
          <w:p w:rsidR="00681EF6" w:rsidRPr="00367B1B" w:rsidRDefault="00681EF6" w:rsidP="00367B1B">
            <w:pPr>
              <w:rPr>
                <w:rFonts w:eastAsiaTheme="minorHAnsi"/>
              </w:rPr>
            </w:pPr>
          </w:p>
        </w:tc>
        <w:tc>
          <w:tcPr>
            <w:tcW w:w="2268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2016 г.</w:t>
            </w:r>
          </w:p>
        </w:tc>
        <w:tc>
          <w:tcPr>
            <w:tcW w:w="1842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2017 г.</w:t>
            </w:r>
          </w:p>
        </w:tc>
        <w:tc>
          <w:tcPr>
            <w:tcW w:w="2034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2018 г.</w:t>
            </w:r>
          </w:p>
        </w:tc>
        <w:tc>
          <w:tcPr>
            <w:tcW w:w="1794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2019 г.</w:t>
            </w:r>
          </w:p>
        </w:tc>
        <w:tc>
          <w:tcPr>
            <w:tcW w:w="1842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2020 г.</w:t>
            </w:r>
          </w:p>
        </w:tc>
        <w:tc>
          <w:tcPr>
            <w:tcW w:w="2017" w:type="dxa"/>
            <w:gridSpan w:val="2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2021 г.</w:t>
            </w:r>
          </w:p>
        </w:tc>
      </w:tr>
      <w:tr w:rsidR="00367B1B" w:rsidRPr="00367B1B" w:rsidTr="00367B1B">
        <w:trPr>
          <w:jc w:val="center"/>
        </w:trPr>
        <w:tc>
          <w:tcPr>
            <w:tcW w:w="3749" w:type="dxa"/>
            <w:vMerge/>
          </w:tcPr>
          <w:p w:rsidR="00681EF6" w:rsidRPr="00367B1B" w:rsidRDefault="00681EF6" w:rsidP="00367B1B"/>
        </w:tc>
        <w:tc>
          <w:tcPr>
            <w:tcW w:w="108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118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118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0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</w:t>
            </w:r>
          </w:p>
        </w:tc>
        <w:tc>
          <w:tcPr>
            <w:tcW w:w="1166" w:type="dxa"/>
          </w:tcPr>
          <w:p w:rsidR="00681EF6" w:rsidRPr="00367B1B" w:rsidRDefault="00367B1B" w:rsidP="00367B1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681EF6" w:rsidRPr="00367B1B">
              <w:rPr>
                <w:rFonts w:eastAsiaTheme="minorHAnsi"/>
              </w:rPr>
              <w:t>а 1000</w:t>
            </w:r>
          </w:p>
        </w:tc>
      </w:tr>
      <w:tr w:rsidR="00367B1B" w:rsidRPr="00367B1B" w:rsidTr="00367B1B">
        <w:trPr>
          <w:jc w:val="center"/>
        </w:trPr>
        <w:tc>
          <w:tcPr>
            <w:tcW w:w="3749" w:type="dxa"/>
          </w:tcPr>
          <w:p w:rsidR="00681EF6" w:rsidRPr="00367B1B" w:rsidRDefault="00681EF6" w:rsidP="00367B1B">
            <w:r w:rsidRPr="00367B1B">
              <w:t>БСК</w:t>
            </w:r>
          </w:p>
        </w:tc>
        <w:tc>
          <w:tcPr>
            <w:tcW w:w="108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350</w:t>
            </w:r>
          </w:p>
        </w:tc>
        <w:tc>
          <w:tcPr>
            <w:tcW w:w="118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57,77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371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60,55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427</w:t>
            </w:r>
          </w:p>
        </w:tc>
        <w:tc>
          <w:tcPr>
            <w:tcW w:w="118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69,61</w:t>
            </w:r>
          </w:p>
        </w:tc>
        <w:tc>
          <w:tcPr>
            <w:tcW w:w="80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503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81,40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657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106,33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</w:pPr>
            <w:r w:rsidRPr="00367B1B">
              <w:t>703</w:t>
            </w:r>
          </w:p>
        </w:tc>
        <w:tc>
          <w:tcPr>
            <w:tcW w:w="1166" w:type="dxa"/>
          </w:tcPr>
          <w:p w:rsidR="00681EF6" w:rsidRPr="00367B1B" w:rsidRDefault="00681EF6" w:rsidP="00367B1B">
            <w:pPr>
              <w:jc w:val="center"/>
            </w:pPr>
            <w:r w:rsidRPr="00367B1B">
              <w:t>112,96</w:t>
            </w:r>
          </w:p>
        </w:tc>
      </w:tr>
      <w:tr w:rsidR="00367B1B" w:rsidRPr="00367B1B" w:rsidTr="00367B1B">
        <w:trPr>
          <w:jc w:val="center"/>
        </w:trPr>
        <w:tc>
          <w:tcPr>
            <w:tcW w:w="3749" w:type="dxa"/>
          </w:tcPr>
          <w:p w:rsidR="00681EF6" w:rsidRPr="00367B1B" w:rsidRDefault="00681EF6" w:rsidP="00367B1B">
            <w:r w:rsidRPr="00367B1B">
              <w:t>В том числе ИБС</w:t>
            </w:r>
          </w:p>
        </w:tc>
        <w:tc>
          <w:tcPr>
            <w:tcW w:w="108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38</w:t>
            </w:r>
          </w:p>
        </w:tc>
        <w:tc>
          <w:tcPr>
            <w:tcW w:w="118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6,27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47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7,67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47</w:t>
            </w:r>
          </w:p>
        </w:tc>
        <w:tc>
          <w:tcPr>
            <w:tcW w:w="118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7,66</w:t>
            </w:r>
          </w:p>
        </w:tc>
        <w:tc>
          <w:tcPr>
            <w:tcW w:w="80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60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9,71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58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9,39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</w:pPr>
            <w:r w:rsidRPr="00367B1B">
              <w:t>59</w:t>
            </w:r>
          </w:p>
        </w:tc>
        <w:tc>
          <w:tcPr>
            <w:tcW w:w="1166" w:type="dxa"/>
          </w:tcPr>
          <w:p w:rsidR="00681EF6" w:rsidRPr="00367B1B" w:rsidRDefault="00681EF6" w:rsidP="00367B1B">
            <w:pPr>
              <w:jc w:val="center"/>
            </w:pPr>
            <w:r w:rsidRPr="00367B1B">
              <w:t>9,48</w:t>
            </w:r>
          </w:p>
        </w:tc>
      </w:tr>
      <w:tr w:rsidR="00367B1B" w:rsidRPr="00367B1B" w:rsidTr="00367B1B">
        <w:trPr>
          <w:jc w:val="center"/>
        </w:trPr>
        <w:tc>
          <w:tcPr>
            <w:tcW w:w="3749" w:type="dxa"/>
          </w:tcPr>
          <w:p w:rsidR="00681EF6" w:rsidRPr="00367B1B" w:rsidRDefault="00681EF6" w:rsidP="00367B1B">
            <w:r w:rsidRPr="00367B1B">
              <w:t>В том числе ОИМ</w:t>
            </w:r>
          </w:p>
        </w:tc>
        <w:tc>
          <w:tcPr>
            <w:tcW w:w="108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</w:t>
            </w:r>
          </w:p>
        </w:tc>
        <w:tc>
          <w:tcPr>
            <w:tcW w:w="118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0,00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0,33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</w:t>
            </w:r>
          </w:p>
        </w:tc>
        <w:tc>
          <w:tcPr>
            <w:tcW w:w="118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0,00</w:t>
            </w:r>
          </w:p>
        </w:tc>
        <w:tc>
          <w:tcPr>
            <w:tcW w:w="80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0,16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0,32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</w:pPr>
            <w:r w:rsidRPr="00367B1B">
              <w:t>0</w:t>
            </w:r>
          </w:p>
        </w:tc>
        <w:tc>
          <w:tcPr>
            <w:tcW w:w="1166" w:type="dxa"/>
          </w:tcPr>
          <w:p w:rsidR="00681EF6" w:rsidRPr="00367B1B" w:rsidRDefault="00681EF6" w:rsidP="00367B1B">
            <w:pPr>
              <w:jc w:val="center"/>
            </w:pPr>
            <w:r w:rsidRPr="00367B1B">
              <w:t>0,00</w:t>
            </w:r>
          </w:p>
        </w:tc>
      </w:tr>
      <w:tr w:rsidR="00367B1B" w:rsidRPr="00367B1B" w:rsidTr="00367B1B">
        <w:trPr>
          <w:jc w:val="center"/>
        </w:trPr>
        <w:tc>
          <w:tcPr>
            <w:tcW w:w="3749" w:type="dxa"/>
          </w:tcPr>
          <w:p w:rsidR="00681EF6" w:rsidRPr="00367B1B" w:rsidRDefault="00681EF6" w:rsidP="00367B1B">
            <w:r w:rsidRPr="00367B1B">
              <w:t>В том числе ЦВБ</w:t>
            </w:r>
          </w:p>
        </w:tc>
        <w:tc>
          <w:tcPr>
            <w:tcW w:w="108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114</w:t>
            </w:r>
          </w:p>
        </w:tc>
        <w:tc>
          <w:tcPr>
            <w:tcW w:w="118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18,82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92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15,02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77</w:t>
            </w:r>
          </w:p>
        </w:tc>
        <w:tc>
          <w:tcPr>
            <w:tcW w:w="118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12,55</w:t>
            </w:r>
          </w:p>
        </w:tc>
        <w:tc>
          <w:tcPr>
            <w:tcW w:w="80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85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13,76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87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14,08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</w:pPr>
            <w:r w:rsidRPr="00367B1B">
              <w:t>93</w:t>
            </w:r>
          </w:p>
        </w:tc>
        <w:tc>
          <w:tcPr>
            <w:tcW w:w="1166" w:type="dxa"/>
          </w:tcPr>
          <w:p w:rsidR="00681EF6" w:rsidRPr="00367B1B" w:rsidRDefault="00681EF6" w:rsidP="00367B1B">
            <w:pPr>
              <w:jc w:val="center"/>
            </w:pPr>
            <w:r w:rsidRPr="00367B1B">
              <w:t>14,94</w:t>
            </w:r>
          </w:p>
        </w:tc>
      </w:tr>
      <w:tr w:rsidR="00367B1B" w:rsidRPr="00367B1B" w:rsidTr="00367B1B">
        <w:trPr>
          <w:jc w:val="center"/>
        </w:trPr>
        <w:tc>
          <w:tcPr>
            <w:tcW w:w="3749" w:type="dxa"/>
          </w:tcPr>
          <w:p w:rsidR="00681EF6" w:rsidRPr="00367B1B" w:rsidRDefault="00681EF6" w:rsidP="00367B1B">
            <w:r w:rsidRPr="00367B1B">
              <w:t>В том числе ОНМК</w:t>
            </w:r>
          </w:p>
        </w:tc>
        <w:tc>
          <w:tcPr>
            <w:tcW w:w="108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48</w:t>
            </w:r>
          </w:p>
        </w:tc>
        <w:tc>
          <w:tcPr>
            <w:tcW w:w="118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7,92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38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6,20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15</w:t>
            </w:r>
          </w:p>
        </w:tc>
        <w:tc>
          <w:tcPr>
            <w:tcW w:w="118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2,45</w:t>
            </w:r>
          </w:p>
        </w:tc>
        <w:tc>
          <w:tcPr>
            <w:tcW w:w="80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22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3,56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13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2,10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</w:pPr>
            <w:r w:rsidRPr="00367B1B">
              <w:t>11</w:t>
            </w:r>
          </w:p>
        </w:tc>
        <w:tc>
          <w:tcPr>
            <w:tcW w:w="1166" w:type="dxa"/>
          </w:tcPr>
          <w:p w:rsidR="00681EF6" w:rsidRPr="00367B1B" w:rsidRDefault="00681EF6" w:rsidP="00367B1B">
            <w:pPr>
              <w:jc w:val="center"/>
            </w:pPr>
            <w:r w:rsidRPr="00367B1B">
              <w:t>1,76</w:t>
            </w:r>
          </w:p>
        </w:tc>
      </w:tr>
      <w:tr w:rsidR="00367B1B" w:rsidRPr="00367B1B" w:rsidTr="00367B1B">
        <w:trPr>
          <w:jc w:val="center"/>
        </w:trPr>
        <w:tc>
          <w:tcPr>
            <w:tcW w:w="3749" w:type="dxa"/>
          </w:tcPr>
          <w:p w:rsidR="00681EF6" w:rsidRPr="00367B1B" w:rsidRDefault="00681EF6" w:rsidP="00367B1B">
            <w:r w:rsidRPr="00367B1B">
              <w:t>В том числе АГ</w:t>
            </w:r>
          </w:p>
        </w:tc>
        <w:tc>
          <w:tcPr>
            <w:tcW w:w="108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174</w:t>
            </w:r>
          </w:p>
        </w:tc>
        <w:tc>
          <w:tcPr>
            <w:tcW w:w="1188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28,72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198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32,32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281</w:t>
            </w:r>
          </w:p>
        </w:tc>
        <w:tc>
          <w:tcPr>
            <w:tcW w:w="118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45,81</w:t>
            </w:r>
          </w:p>
        </w:tc>
        <w:tc>
          <w:tcPr>
            <w:tcW w:w="801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338</w:t>
            </w:r>
          </w:p>
        </w:tc>
        <w:tc>
          <w:tcPr>
            <w:tcW w:w="993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54,70</w:t>
            </w:r>
          </w:p>
        </w:tc>
        <w:tc>
          <w:tcPr>
            <w:tcW w:w="850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488</w:t>
            </w:r>
          </w:p>
        </w:tc>
        <w:tc>
          <w:tcPr>
            <w:tcW w:w="992" w:type="dxa"/>
          </w:tcPr>
          <w:p w:rsidR="00681EF6" w:rsidRPr="00367B1B" w:rsidRDefault="00681EF6" w:rsidP="00367B1B">
            <w:pPr>
              <w:jc w:val="center"/>
              <w:rPr>
                <w:rFonts w:eastAsiaTheme="minorHAnsi"/>
              </w:rPr>
            </w:pPr>
            <w:r w:rsidRPr="00367B1B">
              <w:t>78,98</w:t>
            </w:r>
          </w:p>
        </w:tc>
        <w:tc>
          <w:tcPr>
            <w:tcW w:w="851" w:type="dxa"/>
          </w:tcPr>
          <w:p w:rsidR="00681EF6" w:rsidRPr="00367B1B" w:rsidRDefault="00681EF6" w:rsidP="00367B1B">
            <w:pPr>
              <w:jc w:val="center"/>
            </w:pPr>
            <w:r w:rsidRPr="00367B1B">
              <w:t>529</w:t>
            </w:r>
          </w:p>
        </w:tc>
        <w:tc>
          <w:tcPr>
            <w:tcW w:w="1166" w:type="dxa"/>
          </w:tcPr>
          <w:p w:rsidR="00681EF6" w:rsidRPr="00367B1B" w:rsidRDefault="00681EF6" w:rsidP="00367B1B">
            <w:pPr>
              <w:jc w:val="center"/>
            </w:pPr>
            <w:r w:rsidRPr="00367B1B">
              <w:t>85,00</w:t>
            </w:r>
          </w:p>
        </w:tc>
      </w:tr>
      <w:tr w:rsidR="008C6A70" w:rsidRPr="00367B1B" w:rsidTr="00367B1B">
        <w:trPr>
          <w:jc w:val="center"/>
        </w:trPr>
        <w:tc>
          <w:tcPr>
            <w:tcW w:w="15546" w:type="dxa"/>
            <w:gridSpan w:val="13"/>
          </w:tcPr>
          <w:p w:rsidR="008C6A70" w:rsidRPr="00367B1B" w:rsidRDefault="008C6A70" w:rsidP="00367B1B">
            <w:pPr>
              <w:rPr>
                <w:highlight w:val="yellow"/>
              </w:rPr>
            </w:pPr>
            <w:r w:rsidRPr="00367B1B">
              <w:rPr>
                <w:rFonts w:eastAsiaTheme="minorHAnsi"/>
              </w:rPr>
              <w:t>Произошел рост заболеваемости БСК на 84 процента, в основном, за счет роста АГ (на 275 процентов). В ЦКБ нет ОРИТ и стационара с кардиологическими койками. По ЦВБ отмечается снижение показателей</w:t>
            </w:r>
          </w:p>
        </w:tc>
      </w:tr>
    </w:tbl>
    <w:p w:rsidR="00681EF6" w:rsidRPr="000339C3" w:rsidRDefault="00681EF6" w:rsidP="007E1E05">
      <w:pPr>
        <w:jc w:val="both"/>
        <w:rPr>
          <w:rFonts w:eastAsiaTheme="minorHAnsi"/>
          <w:sz w:val="28"/>
          <w:szCs w:val="28"/>
          <w:lang w:eastAsia="en-US"/>
        </w:rPr>
      </w:pPr>
    </w:p>
    <w:p w:rsidR="00F91419" w:rsidRDefault="00F91419" w:rsidP="008C6A70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t>Чеди-Хольский кожуун</w:t>
      </w:r>
    </w:p>
    <w:p w:rsidR="008C6A70" w:rsidRPr="000339C3" w:rsidRDefault="008C6A70" w:rsidP="008C6A70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5590" w:type="dxa"/>
        <w:jc w:val="center"/>
        <w:tblLook w:val="04A0" w:firstRow="1" w:lastRow="0" w:firstColumn="1" w:lastColumn="0" w:noHBand="0" w:noVBand="1"/>
      </w:tblPr>
      <w:tblGrid>
        <w:gridCol w:w="3771"/>
        <w:gridCol w:w="1134"/>
        <w:gridCol w:w="1134"/>
        <w:gridCol w:w="850"/>
        <w:gridCol w:w="992"/>
        <w:gridCol w:w="993"/>
        <w:gridCol w:w="1134"/>
        <w:gridCol w:w="708"/>
        <w:gridCol w:w="993"/>
        <w:gridCol w:w="850"/>
        <w:gridCol w:w="992"/>
        <w:gridCol w:w="851"/>
        <w:gridCol w:w="1188"/>
      </w:tblGrid>
      <w:tr w:rsidR="007D63B7" w:rsidRPr="00367B1B" w:rsidTr="00367B1B">
        <w:trPr>
          <w:jc w:val="center"/>
        </w:trPr>
        <w:tc>
          <w:tcPr>
            <w:tcW w:w="3771" w:type="dxa"/>
            <w:vMerge w:val="restart"/>
          </w:tcPr>
          <w:p w:rsidR="007D63B7" w:rsidRPr="00367B1B" w:rsidRDefault="007D63B7" w:rsidP="00367B1B">
            <w:pPr>
              <w:rPr>
                <w:rFonts w:eastAsiaTheme="minorHAnsi"/>
              </w:rPr>
            </w:pPr>
          </w:p>
        </w:tc>
        <w:tc>
          <w:tcPr>
            <w:tcW w:w="2268" w:type="dxa"/>
            <w:gridSpan w:val="2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2016 г.</w:t>
            </w:r>
          </w:p>
        </w:tc>
        <w:tc>
          <w:tcPr>
            <w:tcW w:w="1842" w:type="dxa"/>
            <w:gridSpan w:val="2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2017 г.</w:t>
            </w:r>
          </w:p>
        </w:tc>
        <w:tc>
          <w:tcPr>
            <w:tcW w:w="2127" w:type="dxa"/>
            <w:gridSpan w:val="2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2018 г.</w:t>
            </w:r>
          </w:p>
        </w:tc>
        <w:tc>
          <w:tcPr>
            <w:tcW w:w="1701" w:type="dxa"/>
            <w:gridSpan w:val="2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2019 г.</w:t>
            </w:r>
          </w:p>
        </w:tc>
        <w:tc>
          <w:tcPr>
            <w:tcW w:w="1842" w:type="dxa"/>
            <w:gridSpan w:val="2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2020 г.</w:t>
            </w:r>
          </w:p>
        </w:tc>
        <w:tc>
          <w:tcPr>
            <w:tcW w:w="2039" w:type="dxa"/>
            <w:gridSpan w:val="2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2021 г.</w:t>
            </w:r>
          </w:p>
        </w:tc>
      </w:tr>
      <w:tr w:rsidR="007D63B7" w:rsidRPr="00367B1B" w:rsidTr="00367B1B">
        <w:trPr>
          <w:jc w:val="center"/>
        </w:trPr>
        <w:tc>
          <w:tcPr>
            <w:tcW w:w="3771" w:type="dxa"/>
            <w:vMerge/>
          </w:tcPr>
          <w:p w:rsidR="007D63B7" w:rsidRPr="00367B1B" w:rsidRDefault="007D63B7" w:rsidP="00367B1B"/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</w:t>
            </w:r>
          </w:p>
        </w:tc>
        <w:tc>
          <w:tcPr>
            <w:tcW w:w="1188" w:type="dxa"/>
          </w:tcPr>
          <w:p w:rsidR="007D63B7" w:rsidRPr="00367B1B" w:rsidRDefault="00367B1B" w:rsidP="00367B1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7D63B7" w:rsidRPr="00367B1B">
              <w:rPr>
                <w:rFonts w:eastAsiaTheme="minorHAnsi"/>
              </w:rPr>
              <w:t>а 100</w:t>
            </w:r>
          </w:p>
        </w:tc>
      </w:tr>
      <w:tr w:rsidR="007D63B7" w:rsidRPr="00367B1B" w:rsidTr="00367B1B">
        <w:trPr>
          <w:jc w:val="center"/>
        </w:trPr>
        <w:tc>
          <w:tcPr>
            <w:tcW w:w="3771" w:type="dxa"/>
          </w:tcPr>
          <w:p w:rsidR="007D63B7" w:rsidRPr="00367B1B" w:rsidRDefault="007D63B7" w:rsidP="00367B1B">
            <w:r w:rsidRPr="00367B1B">
              <w:t>БСК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772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100,10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731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93,51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769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97,73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743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92,29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778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96,63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</w:pPr>
            <w:r w:rsidRPr="00367B1B">
              <w:t>763</w:t>
            </w:r>
          </w:p>
        </w:tc>
        <w:tc>
          <w:tcPr>
            <w:tcW w:w="1188" w:type="dxa"/>
          </w:tcPr>
          <w:p w:rsidR="007D63B7" w:rsidRPr="00367B1B" w:rsidRDefault="007D63B7" w:rsidP="00367B1B">
            <w:pPr>
              <w:jc w:val="center"/>
            </w:pPr>
            <w:r w:rsidRPr="00367B1B">
              <w:t>93,76</w:t>
            </w:r>
          </w:p>
        </w:tc>
      </w:tr>
      <w:tr w:rsidR="007D63B7" w:rsidRPr="00367B1B" w:rsidTr="00367B1B">
        <w:trPr>
          <w:jc w:val="center"/>
        </w:trPr>
        <w:tc>
          <w:tcPr>
            <w:tcW w:w="3771" w:type="dxa"/>
          </w:tcPr>
          <w:p w:rsidR="007D63B7" w:rsidRPr="00367B1B" w:rsidRDefault="007D63B7" w:rsidP="00367B1B">
            <w:r w:rsidRPr="00367B1B">
              <w:t>В том числе ИБС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115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14,91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90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11,51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92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11,69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87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10,81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92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11,43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</w:pPr>
            <w:r w:rsidRPr="00367B1B">
              <w:t>91</w:t>
            </w:r>
          </w:p>
        </w:tc>
        <w:tc>
          <w:tcPr>
            <w:tcW w:w="1188" w:type="dxa"/>
          </w:tcPr>
          <w:p w:rsidR="007D63B7" w:rsidRPr="00367B1B" w:rsidRDefault="007D63B7" w:rsidP="00367B1B">
            <w:pPr>
              <w:jc w:val="center"/>
            </w:pPr>
            <w:r w:rsidRPr="00367B1B">
              <w:t>11,18</w:t>
            </w:r>
          </w:p>
        </w:tc>
      </w:tr>
      <w:tr w:rsidR="007D63B7" w:rsidRPr="00367B1B" w:rsidTr="00367B1B">
        <w:trPr>
          <w:jc w:val="center"/>
        </w:trPr>
        <w:tc>
          <w:tcPr>
            <w:tcW w:w="3771" w:type="dxa"/>
          </w:tcPr>
          <w:p w:rsidR="007D63B7" w:rsidRPr="00367B1B" w:rsidRDefault="007D63B7" w:rsidP="00367B1B">
            <w:r w:rsidRPr="00367B1B">
              <w:t>В том числе ОИМ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0,39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0,26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0,00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0,25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0,25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</w:pPr>
            <w:r w:rsidRPr="00367B1B">
              <w:t>2</w:t>
            </w:r>
          </w:p>
        </w:tc>
        <w:tc>
          <w:tcPr>
            <w:tcW w:w="1188" w:type="dxa"/>
          </w:tcPr>
          <w:p w:rsidR="007D63B7" w:rsidRPr="00367B1B" w:rsidRDefault="007D63B7" w:rsidP="00367B1B">
            <w:pPr>
              <w:jc w:val="center"/>
            </w:pPr>
            <w:r w:rsidRPr="00367B1B">
              <w:t>0,24</w:t>
            </w:r>
          </w:p>
        </w:tc>
      </w:tr>
      <w:tr w:rsidR="007D63B7" w:rsidRPr="00367B1B" w:rsidTr="00367B1B">
        <w:trPr>
          <w:jc w:val="center"/>
        </w:trPr>
        <w:tc>
          <w:tcPr>
            <w:tcW w:w="3771" w:type="dxa"/>
          </w:tcPr>
          <w:p w:rsidR="007D63B7" w:rsidRPr="00367B1B" w:rsidRDefault="007D63B7" w:rsidP="00367B1B">
            <w:r w:rsidRPr="00367B1B">
              <w:t>В том числе ЦВБ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168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21,78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94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12,03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109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13,85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98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12,17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108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13,41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</w:pPr>
            <w:r w:rsidRPr="00367B1B">
              <w:t>103</w:t>
            </w:r>
          </w:p>
        </w:tc>
        <w:tc>
          <w:tcPr>
            <w:tcW w:w="1188" w:type="dxa"/>
          </w:tcPr>
          <w:p w:rsidR="007D63B7" w:rsidRPr="00367B1B" w:rsidRDefault="007D63B7" w:rsidP="00367B1B">
            <w:pPr>
              <w:jc w:val="center"/>
            </w:pPr>
            <w:r w:rsidRPr="00367B1B">
              <w:t>12,65</w:t>
            </w:r>
          </w:p>
        </w:tc>
      </w:tr>
      <w:tr w:rsidR="007D63B7" w:rsidRPr="00367B1B" w:rsidTr="00367B1B">
        <w:trPr>
          <w:jc w:val="center"/>
        </w:trPr>
        <w:tc>
          <w:tcPr>
            <w:tcW w:w="3771" w:type="dxa"/>
          </w:tcPr>
          <w:p w:rsidR="007D63B7" w:rsidRPr="00367B1B" w:rsidRDefault="007D63B7" w:rsidP="00367B1B">
            <w:r w:rsidRPr="00367B1B">
              <w:t>В том числе ОНМК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19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2,46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21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2,69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18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2,29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16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1,99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13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1,61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</w:pPr>
            <w:r w:rsidRPr="00367B1B">
              <w:t>13</w:t>
            </w:r>
          </w:p>
        </w:tc>
        <w:tc>
          <w:tcPr>
            <w:tcW w:w="1188" w:type="dxa"/>
          </w:tcPr>
          <w:p w:rsidR="007D63B7" w:rsidRPr="00367B1B" w:rsidRDefault="007D63B7" w:rsidP="00367B1B">
            <w:pPr>
              <w:jc w:val="center"/>
            </w:pPr>
            <w:r w:rsidRPr="00367B1B">
              <w:t>1,59</w:t>
            </w:r>
          </w:p>
        </w:tc>
      </w:tr>
      <w:tr w:rsidR="007D63B7" w:rsidRPr="00367B1B" w:rsidTr="00367B1B">
        <w:trPr>
          <w:jc w:val="center"/>
        </w:trPr>
        <w:tc>
          <w:tcPr>
            <w:tcW w:w="3771" w:type="dxa"/>
          </w:tcPr>
          <w:p w:rsidR="007D63B7" w:rsidRPr="00367B1B" w:rsidRDefault="007D63B7" w:rsidP="00367B1B">
            <w:r w:rsidRPr="00367B1B">
              <w:t>В том числе АГ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428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55,50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498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63,71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519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65,96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509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63,22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510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63,35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</w:pPr>
            <w:r w:rsidRPr="00367B1B">
              <w:t>527</w:t>
            </w:r>
          </w:p>
        </w:tc>
        <w:tc>
          <w:tcPr>
            <w:tcW w:w="1188" w:type="dxa"/>
          </w:tcPr>
          <w:p w:rsidR="007D63B7" w:rsidRPr="00367B1B" w:rsidRDefault="007D63B7" w:rsidP="00367B1B">
            <w:pPr>
              <w:jc w:val="center"/>
            </w:pPr>
            <w:r w:rsidRPr="00367B1B">
              <w:t>64,76</w:t>
            </w:r>
          </w:p>
        </w:tc>
      </w:tr>
      <w:tr w:rsidR="008C6A70" w:rsidRPr="00367B1B" w:rsidTr="00367B1B">
        <w:trPr>
          <w:jc w:val="center"/>
        </w:trPr>
        <w:tc>
          <w:tcPr>
            <w:tcW w:w="15590" w:type="dxa"/>
            <w:gridSpan w:val="13"/>
          </w:tcPr>
          <w:p w:rsidR="008C6A70" w:rsidRPr="00367B1B" w:rsidRDefault="008C6A70" w:rsidP="00367B1B">
            <w:pPr>
              <w:rPr>
                <w:highlight w:val="yellow"/>
              </w:rPr>
            </w:pPr>
            <w:r w:rsidRPr="00367B1B">
              <w:rPr>
                <w:rFonts w:eastAsiaTheme="minorHAnsi"/>
              </w:rPr>
              <w:t>В ЦКБ нет ОРИТ и стационара с кардиологическими койками. Заболеваемость БСК, в том числе их основных форм, находится на одном и том же уровне</w:t>
            </w:r>
          </w:p>
        </w:tc>
      </w:tr>
    </w:tbl>
    <w:p w:rsidR="00367B1B" w:rsidRPr="000339C3" w:rsidRDefault="00367B1B" w:rsidP="00F9141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91419" w:rsidRPr="000339C3" w:rsidRDefault="00F91419" w:rsidP="008C6A70">
      <w:pPr>
        <w:jc w:val="center"/>
        <w:rPr>
          <w:rFonts w:eastAsiaTheme="minorHAnsi"/>
          <w:sz w:val="28"/>
          <w:szCs w:val="28"/>
          <w:lang w:eastAsia="en-US"/>
        </w:rPr>
      </w:pPr>
      <w:r w:rsidRPr="000339C3">
        <w:rPr>
          <w:rFonts w:eastAsiaTheme="minorHAnsi"/>
          <w:sz w:val="28"/>
          <w:szCs w:val="28"/>
          <w:lang w:eastAsia="en-US"/>
        </w:rPr>
        <w:t>Эрзинский кожуун</w:t>
      </w:r>
    </w:p>
    <w:p w:rsidR="00F91419" w:rsidRPr="000339C3" w:rsidRDefault="00F91419" w:rsidP="00F91419">
      <w:pPr>
        <w:rPr>
          <w:rFonts w:asciiTheme="minorHAnsi" w:hAnsiTheme="minorHAnsi" w:cstheme="minorHAnsi"/>
        </w:rPr>
      </w:pPr>
    </w:p>
    <w:tbl>
      <w:tblPr>
        <w:tblStyle w:val="a4"/>
        <w:tblW w:w="15571" w:type="dxa"/>
        <w:jc w:val="center"/>
        <w:tblLook w:val="04A0" w:firstRow="1" w:lastRow="0" w:firstColumn="1" w:lastColumn="0" w:noHBand="0" w:noVBand="1"/>
      </w:tblPr>
      <w:tblGrid>
        <w:gridCol w:w="3762"/>
        <w:gridCol w:w="1134"/>
        <w:gridCol w:w="1152"/>
        <w:gridCol w:w="832"/>
        <w:gridCol w:w="992"/>
        <w:gridCol w:w="993"/>
        <w:gridCol w:w="1134"/>
        <w:gridCol w:w="708"/>
        <w:gridCol w:w="993"/>
        <w:gridCol w:w="850"/>
        <w:gridCol w:w="992"/>
        <w:gridCol w:w="851"/>
        <w:gridCol w:w="1178"/>
      </w:tblGrid>
      <w:tr w:rsidR="007D63B7" w:rsidRPr="00367B1B" w:rsidTr="00367B1B">
        <w:trPr>
          <w:jc w:val="center"/>
        </w:trPr>
        <w:tc>
          <w:tcPr>
            <w:tcW w:w="3762" w:type="dxa"/>
            <w:vMerge w:val="restart"/>
          </w:tcPr>
          <w:p w:rsidR="007D63B7" w:rsidRPr="00367B1B" w:rsidRDefault="007D63B7" w:rsidP="00367B1B">
            <w:pPr>
              <w:rPr>
                <w:rFonts w:eastAsiaTheme="minorHAnsi"/>
              </w:rPr>
            </w:pPr>
          </w:p>
        </w:tc>
        <w:tc>
          <w:tcPr>
            <w:tcW w:w="2286" w:type="dxa"/>
            <w:gridSpan w:val="2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2016 г.</w:t>
            </w:r>
          </w:p>
        </w:tc>
        <w:tc>
          <w:tcPr>
            <w:tcW w:w="1824" w:type="dxa"/>
            <w:gridSpan w:val="2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2017 г.</w:t>
            </w:r>
          </w:p>
        </w:tc>
        <w:tc>
          <w:tcPr>
            <w:tcW w:w="2127" w:type="dxa"/>
            <w:gridSpan w:val="2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2018 г.</w:t>
            </w:r>
          </w:p>
        </w:tc>
        <w:tc>
          <w:tcPr>
            <w:tcW w:w="1701" w:type="dxa"/>
            <w:gridSpan w:val="2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2019 г.</w:t>
            </w:r>
          </w:p>
        </w:tc>
        <w:tc>
          <w:tcPr>
            <w:tcW w:w="1842" w:type="dxa"/>
            <w:gridSpan w:val="2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2020 г.</w:t>
            </w:r>
          </w:p>
        </w:tc>
        <w:tc>
          <w:tcPr>
            <w:tcW w:w="2029" w:type="dxa"/>
            <w:gridSpan w:val="2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2021 г.</w:t>
            </w:r>
          </w:p>
        </w:tc>
      </w:tr>
      <w:tr w:rsidR="007D63B7" w:rsidRPr="00367B1B" w:rsidTr="00367B1B">
        <w:trPr>
          <w:jc w:val="center"/>
        </w:trPr>
        <w:tc>
          <w:tcPr>
            <w:tcW w:w="3762" w:type="dxa"/>
            <w:vMerge/>
          </w:tcPr>
          <w:p w:rsidR="007D63B7" w:rsidRPr="00367B1B" w:rsidRDefault="007D63B7" w:rsidP="00367B1B"/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115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3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абс.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на 1000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абс</w:t>
            </w:r>
          </w:p>
        </w:tc>
        <w:tc>
          <w:tcPr>
            <w:tcW w:w="1178" w:type="dxa"/>
          </w:tcPr>
          <w:p w:rsidR="007D63B7" w:rsidRPr="00367B1B" w:rsidRDefault="00367B1B" w:rsidP="00367B1B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</w:t>
            </w:r>
            <w:r w:rsidR="007D63B7" w:rsidRPr="00367B1B">
              <w:rPr>
                <w:rFonts w:eastAsiaTheme="minorHAnsi"/>
              </w:rPr>
              <w:t>а 1000</w:t>
            </w:r>
          </w:p>
        </w:tc>
      </w:tr>
      <w:tr w:rsidR="007D63B7" w:rsidRPr="00367B1B" w:rsidTr="00367B1B">
        <w:trPr>
          <w:jc w:val="center"/>
        </w:trPr>
        <w:tc>
          <w:tcPr>
            <w:tcW w:w="3762" w:type="dxa"/>
          </w:tcPr>
          <w:p w:rsidR="007D63B7" w:rsidRPr="00367B1B" w:rsidRDefault="007D63B7" w:rsidP="00367B1B">
            <w:r w:rsidRPr="00367B1B">
              <w:t>БСК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460</w:t>
            </w:r>
          </w:p>
        </w:tc>
        <w:tc>
          <w:tcPr>
            <w:tcW w:w="115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55,56</w:t>
            </w:r>
          </w:p>
        </w:tc>
        <w:tc>
          <w:tcPr>
            <w:tcW w:w="83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400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48,15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402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48,15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448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53,98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478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57,59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</w:pPr>
            <w:r w:rsidRPr="00367B1B">
              <w:t>472</w:t>
            </w:r>
          </w:p>
        </w:tc>
        <w:tc>
          <w:tcPr>
            <w:tcW w:w="1178" w:type="dxa"/>
          </w:tcPr>
          <w:p w:rsidR="007D63B7" w:rsidRPr="00367B1B" w:rsidRDefault="007D63B7" w:rsidP="00367B1B">
            <w:pPr>
              <w:jc w:val="center"/>
            </w:pPr>
            <w:r w:rsidRPr="00367B1B">
              <w:t>56,31</w:t>
            </w:r>
          </w:p>
        </w:tc>
      </w:tr>
      <w:tr w:rsidR="007D63B7" w:rsidRPr="00367B1B" w:rsidTr="00367B1B">
        <w:trPr>
          <w:jc w:val="center"/>
        </w:trPr>
        <w:tc>
          <w:tcPr>
            <w:tcW w:w="3762" w:type="dxa"/>
          </w:tcPr>
          <w:p w:rsidR="007D63B7" w:rsidRPr="00367B1B" w:rsidRDefault="007D63B7" w:rsidP="00367B1B">
            <w:r w:rsidRPr="00367B1B">
              <w:t>В том числе ИБС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38</w:t>
            </w:r>
          </w:p>
        </w:tc>
        <w:tc>
          <w:tcPr>
            <w:tcW w:w="115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4,59</w:t>
            </w:r>
          </w:p>
        </w:tc>
        <w:tc>
          <w:tcPr>
            <w:tcW w:w="83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31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3,73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49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5,87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63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7,59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57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6,87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</w:pPr>
            <w:r w:rsidRPr="00367B1B">
              <w:t>57</w:t>
            </w:r>
          </w:p>
        </w:tc>
        <w:tc>
          <w:tcPr>
            <w:tcW w:w="1178" w:type="dxa"/>
          </w:tcPr>
          <w:p w:rsidR="007D63B7" w:rsidRPr="00367B1B" w:rsidRDefault="007D63B7" w:rsidP="00367B1B">
            <w:pPr>
              <w:jc w:val="center"/>
            </w:pPr>
            <w:r w:rsidRPr="00367B1B">
              <w:t>6,80</w:t>
            </w:r>
          </w:p>
        </w:tc>
      </w:tr>
      <w:tr w:rsidR="007D63B7" w:rsidRPr="00367B1B" w:rsidTr="00367B1B">
        <w:trPr>
          <w:jc w:val="center"/>
        </w:trPr>
        <w:tc>
          <w:tcPr>
            <w:tcW w:w="3762" w:type="dxa"/>
          </w:tcPr>
          <w:p w:rsidR="007D63B7" w:rsidRPr="00367B1B" w:rsidRDefault="007D63B7" w:rsidP="00367B1B">
            <w:r w:rsidRPr="00367B1B">
              <w:lastRenderedPageBreak/>
              <w:t>В том числе ОИМ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</w:t>
            </w:r>
          </w:p>
        </w:tc>
        <w:tc>
          <w:tcPr>
            <w:tcW w:w="115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0,00</w:t>
            </w:r>
          </w:p>
        </w:tc>
        <w:tc>
          <w:tcPr>
            <w:tcW w:w="83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6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0,72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4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0,48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0,24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0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0,00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</w:pPr>
            <w:r w:rsidRPr="00367B1B">
              <w:t>0</w:t>
            </w:r>
          </w:p>
        </w:tc>
        <w:tc>
          <w:tcPr>
            <w:tcW w:w="1178" w:type="dxa"/>
          </w:tcPr>
          <w:p w:rsidR="007D63B7" w:rsidRPr="00367B1B" w:rsidRDefault="007D63B7" w:rsidP="00367B1B">
            <w:pPr>
              <w:jc w:val="center"/>
            </w:pPr>
            <w:r w:rsidRPr="00367B1B">
              <w:t>0,00</w:t>
            </w:r>
          </w:p>
        </w:tc>
      </w:tr>
      <w:tr w:rsidR="007D63B7" w:rsidRPr="00367B1B" w:rsidTr="00367B1B">
        <w:trPr>
          <w:jc w:val="center"/>
        </w:trPr>
        <w:tc>
          <w:tcPr>
            <w:tcW w:w="3762" w:type="dxa"/>
          </w:tcPr>
          <w:p w:rsidR="007D63B7" w:rsidRPr="00367B1B" w:rsidRDefault="007D63B7" w:rsidP="00367B1B">
            <w:r w:rsidRPr="00367B1B">
              <w:t>В том числе ЦВБ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75</w:t>
            </w:r>
          </w:p>
        </w:tc>
        <w:tc>
          <w:tcPr>
            <w:tcW w:w="115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9,06</w:t>
            </w:r>
          </w:p>
        </w:tc>
        <w:tc>
          <w:tcPr>
            <w:tcW w:w="83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103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12,40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91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10,90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97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11,69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108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13,01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</w:pPr>
            <w:r w:rsidRPr="00367B1B">
              <w:t>110</w:t>
            </w:r>
          </w:p>
        </w:tc>
        <w:tc>
          <w:tcPr>
            <w:tcW w:w="1178" w:type="dxa"/>
          </w:tcPr>
          <w:p w:rsidR="007D63B7" w:rsidRPr="00367B1B" w:rsidRDefault="007D63B7" w:rsidP="00367B1B">
            <w:pPr>
              <w:jc w:val="center"/>
            </w:pPr>
            <w:r w:rsidRPr="00367B1B">
              <w:t>13,12</w:t>
            </w:r>
          </w:p>
        </w:tc>
      </w:tr>
      <w:tr w:rsidR="007D63B7" w:rsidRPr="00367B1B" w:rsidTr="00367B1B">
        <w:trPr>
          <w:jc w:val="center"/>
        </w:trPr>
        <w:tc>
          <w:tcPr>
            <w:tcW w:w="3762" w:type="dxa"/>
          </w:tcPr>
          <w:p w:rsidR="007D63B7" w:rsidRPr="00367B1B" w:rsidRDefault="007D63B7" w:rsidP="00367B1B">
            <w:r w:rsidRPr="00367B1B">
              <w:t>В том числе ОНМК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16</w:t>
            </w:r>
          </w:p>
        </w:tc>
        <w:tc>
          <w:tcPr>
            <w:tcW w:w="115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1,93</w:t>
            </w:r>
          </w:p>
        </w:tc>
        <w:tc>
          <w:tcPr>
            <w:tcW w:w="83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23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2,77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27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3,23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14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1,69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17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2,05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</w:pPr>
            <w:r w:rsidRPr="00367B1B">
              <w:t>14</w:t>
            </w:r>
          </w:p>
        </w:tc>
        <w:tc>
          <w:tcPr>
            <w:tcW w:w="1178" w:type="dxa"/>
          </w:tcPr>
          <w:p w:rsidR="007D63B7" w:rsidRPr="00367B1B" w:rsidRDefault="007D63B7" w:rsidP="00367B1B">
            <w:pPr>
              <w:jc w:val="center"/>
            </w:pPr>
            <w:r w:rsidRPr="00367B1B">
              <w:t>1,67</w:t>
            </w:r>
          </w:p>
        </w:tc>
      </w:tr>
      <w:tr w:rsidR="007D63B7" w:rsidRPr="00367B1B" w:rsidTr="00367B1B">
        <w:trPr>
          <w:jc w:val="center"/>
        </w:trPr>
        <w:tc>
          <w:tcPr>
            <w:tcW w:w="3762" w:type="dxa"/>
          </w:tcPr>
          <w:p w:rsidR="007D63B7" w:rsidRPr="00367B1B" w:rsidRDefault="007D63B7" w:rsidP="00367B1B">
            <w:r w:rsidRPr="00367B1B">
              <w:t>В том числе АГ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320</w:t>
            </w:r>
          </w:p>
        </w:tc>
        <w:tc>
          <w:tcPr>
            <w:tcW w:w="115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38,65</w:t>
            </w:r>
          </w:p>
        </w:tc>
        <w:tc>
          <w:tcPr>
            <w:tcW w:w="83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232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27,92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226</w:t>
            </w:r>
          </w:p>
        </w:tc>
        <w:tc>
          <w:tcPr>
            <w:tcW w:w="1134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27,07</w:t>
            </w:r>
          </w:p>
        </w:tc>
        <w:tc>
          <w:tcPr>
            <w:tcW w:w="708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252</w:t>
            </w:r>
          </w:p>
        </w:tc>
        <w:tc>
          <w:tcPr>
            <w:tcW w:w="993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30,36</w:t>
            </w:r>
          </w:p>
        </w:tc>
        <w:tc>
          <w:tcPr>
            <w:tcW w:w="850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rPr>
                <w:rFonts w:eastAsiaTheme="minorHAnsi"/>
              </w:rPr>
              <w:t>292</w:t>
            </w:r>
          </w:p>
        </w:tc>
        <w:tc>
          <w:tcPr>
            <w:tcW w:w="992" w:type="dxa"/>
          </w:tcPr>
          <w:p w:rsidR="007D63B7" w:rsidRPr="00367B1B" w:rsidRDefault="007D63B7" w:rsidP="00367B1B">
            <w:pPr>
              <w:jc w:val="center"/>
              <w:rPr>
                <w:rFonts w:eastAsiaTheme="minorHAnsi"/>
              </w:rPr>
            </w:pPr>
            <w:r w:rsidRPr="00367B1B">
              <w:t>35,18</w:t>
            </w:r>
          </w:p>
        </w:tc>
        <w:tc>
          <w:tcPr>
            <w:tcW w:w="851" w:type="dxa"/>
          </w:tcPr>
          <w:p w:rsidR="007D63B7" w:rsidRPr="00367B1B" w:rsidRDefault="007D63B7" w:rsidP="00367B1B">
            <w:pPr>
              <w:jc w:val="center"/>
            </w:pPr>
            <w:r w:rsidRPr="00367B1B">
              <w:t>284</w:t>
            </w:r>
          </w:p>
        </w:tc>
        <w:tc>
          <w:tcPr>
            <w:tcW w:w="1178" w:type="dxa"/>
          </w:tcPr>
          <w:p w:rsidR="007D63B7" w:rsidRPr="00367B1B" w:rsidRDefault="007D63B7" w:rsidP="00367B1B">
            <w:pPr>
              <w:jc w:val="center"/>
            </w:pPr>
            <w:r w:rsidRPr="00367B1B">
              <w:t>33,88</w:t>
            </w:r>
          </w:p>
        </w:tc>
      </w:tr>
      <w:tr w:rsidR="008C6A70" w:rsidRPr="00367B1B" w:rsidTr="00367B1B">
        <w:trPr>
          <w:jc w:val="center"/>
        </w:trPr>
        <w:tc>
          <w:tcPr>
            <w:tcW w:w="15571" w:type="dxa"/>
            <w:gridSpan w:val="13"/>
          </w:tcPr>
          <w:p w:rsidR="008C6A70" w:rsidRPr="00367B1B" w:rsidRDefault="008C6A70" w:rsidP="00367B1B">
            <w:r w:rsidRPr="00367B1B">
              <w:rPr>
                <w:rFonts w:eastAsiaTheme="minorHAnsi"/>
              </w:rPr>
              <w:t>Заболеваемость БСК, в том числе их основных форм, находится на одном и том же уровне. Отмечается значительное увеличение заболеваемости ЦВБ – на 70 процентов</w:t>
            </w:r>
          </w:p>
        </w:tc>
      </w:tr>
    </w:tbl>
    <w:p w:rsidR="00367B1B" w:rsidRDefault="00367B1B" w:rsidP="00F91419">
      <w:pPr>
        <w:ind w:firstLine="709"/>
        <w:jc w:val="both"/>
        <w:rPr>
          <w:rFonts w:asciiTheme="minorHAnsi" w:hAnsiTheme="minorHAnsi" w:cstheme="minorHAnsi"/>
        </w:rPr>
        <w:sectPr w:rsidR="00367B1B" w:rsidSect="0055536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67B1B" w:rsidRDefault="00F91419" w:rsidP="00367B1B">
      <w:pPr>
        <w:jc w:val="center"/>
        <w:rPr>
          <w:sz w:val="28"/>
          <w:szCs w:val="28"/>
        </w:rPr>
      </w:pPr>
      <w:bookmarkStart w:id="21" w:name="_Toc59888925"/>
      <w:bookmarkStart w:id="22" w:name="_Toc59889719"/>
      <w:bookmarkStart w:id="23" w:name="_Toc62724357"/>
      <w:bookmarkStart w:id="24" w:name="_Toc62728220"/>
      <w:r w:rsidRPr="00367B1B">
        <w:rPr>
          <w:sz w:val="28"/>
          <w:szCs w:val="28"/>
        </w:rPr>
        <w:lastRenderedPageBreak/>
        <w:t xml:space="preserve">1.4. Другие показатели, характеризующие </w:t>
      </w:r>
    </w:p>
    <w:p w:rsidR="00367B1B" w:rsidRDefault="00F91419" w:rsidP="00367B1B">
      <w:pPr>
        <w:jc w:val="center"/>
        <w:rPr>
          <w:sz w:val="28"/>
          <w:szCs w:val="28"/>
        </w:rPr>
      </w:pPr>
      <w:r w:rsidRPr="00367B1B">
        <w:rPr>
          <w:sz w:val="28"/>
          <w:szCs w:val="28"/>
        </w:rPr>
        <w:t>оказание медицинской помощи больным с </w:t>
      </w:r>
    </w:p>
    <w:p w:rsidR="00F91419" w:rsidRPr="00367B1B" w:rsidRDefault="00F91419" w:rsidP="00367B1B">
      <w:pPr>
        <w:jc w:val="center"/>
        <w:rPr>
          <w:sz w:val="28"/>
          <w:szCs w:val="28"/>
        </w:rPr>
      </w:pPr>
      <w:r w:rsidRPr="00367B1B">
        <w:rPr>
          <w:sz w:val="28"/>
          <w:szCs w:val="28"/>
        </w:rPr>
        <w:t>сердечно-сосудистыми заболеваниями в </w:t>
      </w:r>
      <w:bookmarkEnd w:id="21"/>
      <w:bookmarkEnd w:id="22"/>
      <w:r w:rsidRPr="00367B1B">
        <w:rPr>
          <w:sz w:val="28"/>
          <w:szCs w:val="28"/>
        </w:rPr>
        <w:t>регионе</w:t>
      </w:r>
      <w:bookmarkEnd w:id="23"/>
      <w:bookmarkEnd w:id="24"/>
    </w:p>
    <w:p w:rsidR="007D63B7" w:rsidRPr="00367B1B" w:rsidRDefault="007D63B7" w:rsidP="00367B1B">
      <w:pPr>
        <w:jc w:val="center"/>
        <w:rPr>
          <w:sz w:val="28"/>
          <w:szCs w:val="28"/>
        </w:rPr>
      </w:pPr>
    </w:p>
    <w:p w:rsidR="00C5770C" w:rsidRPr="00367B1B" w:rsidRDefault="007D63B7" w:rsidP="00367B1B">
      <w:pPr>
        <w:jc w:val="center"/>
        <w:rPr>
          <w:sz w:val="28"/>
          <w:szCs w:val="28"/>
        </w:rPr>
      </w:pPr>
      <w:r w:rsidRPr="00367B1B">
        <w:rPr>
          <w:sz w:val="28"/>
          <w:szCs w:val="28"/>
        </w:rPr>
        <w:t>Доля выездов бригад скорой медицинской помощи при остром</w:t>
      </w:r>
    </w:p>
    <w:p w:rsidR="007D63B7" w:rsidRPr="00367B1B" w:rsidRDefault="000D09DC" w:rsidP="00367B1B">
      <w:pPr>
        <w:jc w:val="center"/>
        <w:rPr>
          <w:sz w:val="28"/>
          <w:szCs w:val="28"/>
        </w:rPr>
      </w:pPr>
      <w:r w:rsidRPr="00367B1B">
        <w:rPr>
          <w:sz w:val="28"/>
          <w:szCs w:val="28"/>
        </w:rPr>
        <w:t>коронарном синдроме со временем доезда до 20</w:t>
      </w:r>
      <w:r>
        <w:rPr>
          <w:sz w:val="28"/>
          <w:szCs w:val="28"/>
        </w:rPr>
        <w:t xml:space="preserve"> </w:t>
      </w:r>
      <w:r w:rsidRPr="00367B1B">
        <w:rPr>
          <w:sz w:val="28"/>
          <w:szCs w:val="28"/>
        </w:rPr>
        <w:t>минут</w:t>
      </w:r>
    </w:p>
    <w:p w:rsidR="00C5770C" w:rsidRPr="00367B1B" w:rsidRDefault="00C5770C" w:rsidP="00367B1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53"/>
        <w:gridCol w:w="1560"/>
        <w:gridCol w:w="1417"/>
        <w:gridCol w:w="1441"/>
      </w:tblGrid>
      <w:tr w:rsidR="007D63B7" w:rsidRPr="00367B1B" w:rsidTr="00367B1B">
        <w:trPr>
          <w:jc w:val="center"/>
        </w:trPr>
        <w:tc>
          <w:tcPr>
            <w:tcW w:w="5553" w:type="dxa"/>
          </w:tcPr>
          <w:p w:rsidR="007D63B7" w:rsidRPr="00367B1B" w:rsidRDefault="007D63B7" w:rsidP="00367B1B">
            <w:pPr>
              <w:jc w:val="center"/>
            </w:pPr>
            <w:r w:rsidRPr="00367B1B">
              <w:t>Год</w:t>
            </w:r>
          </w:p>
        </w:tc>
        <w:tc>
          <w:tcPr>
            <w:tcW w:w="1560" w:type="dxa"/>
          </w:tcPr>
          <w:p w:rsidR="007D63B7" w:rsidRPr="00367B1B" w:rsidRDefault="007D63B7" w:rsidP="00367B1B">
            <w:pPr>
              <w:jc w:val="center"/>
            </w:pPr>
            <w:r w:rsidRPr="00367B1B">
              <w:t>2019</w:t>
            </w:r>
          </w:p>
        </w:tc>
        <w:tc>
          <w:tcPr>
            <w:tcW w:w="1417" w:type="dxa"/>
          </w:tcPr>
          <w:p w:rsidR="007D63B7" w:rsidRPr="00367B1B" w:rsidRDefault="007D63B7" w:rsidP="00367B1B">
            <w:pPr>
              <w:jc w:val="center"/>
            </w:pPr>
            <w:r w:rsidRPr="00367B1B">
              <w:t>2020</w:t>
            </w:r>
          </w:p>
        </w:tc>
        <w:tc>
          <w:tcPr>
            <w:tcW w:w="1441" w:type="dxa"/>
          </w:tcPr>
          <w:p w:rsidR="007D63B7" w:rsidRPr="00367B1B" w:rsidRDefault="007D63B7" w:rsidP="00367B1B">
            <w:pPr>
              <w:jc w:val="center"/>
            </w:pPr>
            <w:r w:rsidRPr="00367B1B">
              <w:t>2021</w:t>
            </w:r>
          </w:p>
        </w:tc>
      </w:tr>
      <w:tr w:rsidR="007D63B7" w:rsidRPr="00367B1B" w:rsidTr="00367B1B">
        <w:trPr>
          <w:jc w:val="center"/>
        </w:trPr>
        <w:tc>
          <w:tcPr>
            <w:tcW w:w="5553" w:type="dxa"/>
          </w:tcPr>
          <w:p w:rsidR="007D63B7" w:rsidRPr="00367B1B" w:rsidRDefault="007D63B7" w:rsidP="00367B1B">
            <w:r w:rsidRPr="00367B1B">
              <w:t>Число всех выездов бригад скорой медицинской помощи при остром коронарном синдроме</w:t>
            </w:r>
          </w:p>
        </w:tc>
        <w:tc>
          <w:tcPr>
            <w:tcW w:w="1560" w:type="dxa"/>
          </w:tcPr>
          <w:p w:rsidR="007D63B7" w:rsidRPr="00367B1B" w:rsidRDefault="007D63B7" w:rsidP="00367B1B">
            <w:pPr>
              <w:jc w:val="center"/>
            </w:pPr>
            <w:r w:rsidRPr="00367B1B">
              <w:t>215</w:t>
            </w:r>
          </w:p>
        </w:tc>
        <w:tc>
          <w:tcPr>
            <w:tcW w:w="1417" w:type="dxa"/>
          </w:tcPr>
          <w:p w:rsidR="007D63B7" w:rsidRPr="00367B1B" w:rsidRDefault="007D63B7" w:rsidP="00367B1B">
            <w:pPr>
              <w:jc w:val="center"/>
            </w:pPr>
            <w:r w:rsidRPr="00367B1B">
              <w:t>230</w:t>
            </w:r>
          </w:p>
        </w:tc>
        <w:tc>
          <w:tcPr>
            <w:tcW w:w="1441" w:type="dxa"/>
          </w:tcPr>
          <w:p w:rsidR="007D63B7" w:rsidRPr="00367B1B" w:rsidRDefault="007D63B7" w:rsidP="00367B1B">
            <w:pPr>
              <w:jc w:val="center"/>
            </w:pPr>
            <w:r w:rsidRPr="00367B1B">
              <w:t>265</w:t>
            </w:r>
          </w:p>
        </w:tc>
      </w:tr>
      <w:tr w:rsidR="007D63B7" w:rsidRPr="00367B1B" w:rsidTr="00367B1B">
        <w:trPr>
          <w:jc w:val="center"/>
        </w:trPr>
        <w:tc>
          <w:tcPr>
            <w:tcW w:w="5553" w:type="dxa"/>
          </w:tcPr>
          <w:p w:rsidR="007D63B7" w:rsidRPr="00367B1B" w:rsidRDefault="003F0B65" w:rsidP="003F0B65">
            <w:r>
              <w:t>и</w:t>
            </w:r>
            <w:r w:rsidR="007D63B7" w:rsidRPr="00367B1B">
              <w:t>з них число выездов бригад скорой медицинской помощи при остром коронарном синдроме со временем доезда до 20 минут</w:t>
            </w:r>
          </w:p>
        </w:tc>
        <w:tc>
          <w:tcPr>
            <w:tcW w:w="1560" w:type="dxa"/>
          </w:tcPr>
          <w:p w:rsidR="007D63B7" w:rsidRPr="00367B1B" w:rsidRDefault="007D63B7" w:rsidP="00367B1B">
            <w:pPr>
              <w:jc w:val="center"/>
            </w:pPr>
            <w:r w:rsidRPr="00367B1B">
              <w:t>183</w:t>
            </w:r>
          </w:p>
        </w:tc>
        <w:tc>
          <w:tcPr>
            <w:tcW w:w="1417" w:type="dxa"/>
          </w:tcPr>
          <w:p w:rsidR="007D63B7" w:rsidRPr="00367B1B" w:rsidRDefault="007D63B7" w:rsidP="00367B1B">
            <w:pPr>
              <w:jc w:val="center"/>
            </w:pPr>
            <w:r w:rsidRPr="00367B1B">
              <w:t>194</w:t>
            </w:r>
          </w:p>
        </w:tc>
        <w:tc>
          <w:tcPr>
            <w:tcW w:w="1441" w:type="dxa"/>
          </w:tcPr>
          <w:p w:rsidR="007D63B7" w:rsidRPr="00367B1B" w:rsidRDefault="007D63B7" w:rsidP="00367B1B">
            <w:pPr>
              <w:jc w:val="center"/>
            </w:pPr>
            <w:r w:rsidRPr="00367B1B">
              <w:t>217</w:t>
            </w:r>
          </w:p>
        </w:tc>
      </w:tr>
      <w:tr w:rsidR="007D63B7" w:rsidRPr="00367B1B" w:rsidTr="00367B1B">
        <w:trPr>
          <w:jc w:val="center"/>
        </w:trPr>
        <w:tc>
          <w:tcPr>
            <w:tcW w:w="5553" w:type="dxa"/>
          </w:tcPr>
          <w:p w:rsidR="007D63B7" w:rsidRPr="00367B1B" w:rsidRDefault="007D63B7" w:rsidP="00367B1B">
            <w:r w:rsidRPr="00367B1B">
              <w:t>Результат</w:t>
            </w:r>
          </w:p>
        </w:tc>
        <w:tc>
          <w:tcPr>
            <w:tcW w:w="1560" w:type="dxa"/>
          </w:tcPr>
          <w:p w:rsidR="007D63B7" w:rsidRPr="00367B1B" w:rsidRDefault="007D63B7" w:rsidP="00367B1B">
            <w:pPr>
              <w:jc w:val="center"/>
            </w:pPr>
            <w:r w:rsidRPr="00367B1B">
              <w:t>85,1%</w:t>
            </w:r>
          </w:p>
        </w:tc>
        <w:tc>
          <w:tcPr>
            <w:tcW w:w="1417" w:type="dxa"/>
          </w:tcPr>
          <w:p w:rsidR="007D63B7" w:rsidRPr="00367B1B" w:rsidRDefault="007D63B7" w:rsidP="00367B1B">
            <w:pPr>
              <w:jc w:val="center"/>
            </w:pPr>
            <w:r w:rsidRPr="00367B1B">
              <w:t>84,3%</w:t>
            </w:r>
          </w:p>
        </w:tc>
        <w:tc>
          <w:tcPr>
            <w:tcW w:w="1441" w:type="dxa"/>
          </w:tcPr>
          <w:p w:rsidR="007D63B7" w:rsidRPr="00367B1B" w:rsidRDefault="007D63B7" w:rsidP="00367B1B">
            <w:pPr>
              <w:jc w:val="center"/>
            </w:pPr>
            <w:r w:rsidRPr="00367B1B">
              <w:t>81,8%</w:t>
            </w:r>
          </w:p>
        </w:tc>
      </w:tr>
    </w:tbl>
    <w:p w:rsidR="007D63B7" w:rsidRPr="007D3137" w:rsidRDefault="007D63B7" w:rsidP="007D63B7">
      <w:pPr>
        <w:pStyle w:val="a5"/>
        <w:ind w:left="450"/>
        <w:jc w:val="center"/>
        <w:rPr>
          <w:sz w:val="28"/>
          <w:szCs w:val="28"/>
          <w:u w:val="single"/>
        </w:rPr>
      </w:pPr>
    </w:p>
    <w:p w:rsidR="003C6FB1" w:rsidRDefault="007D63B7" w:rsidP="00C5770C">
      <w:pPr>
        <w:pStyle w:val="a5"/>
        <w:ind w:left="0"/>
        <w:jc w:val="center"/>
        <w:rPr>
          <w:bCs/>
          <w:sz w:val="28"/>
          <w:szCs w:val="28"/>
        </w:rPr>
      </w:pPr>
      <w:r w:rsidRPr="007D3137">
        <w:rPr>
          <w:bCs/>
          <w:sz w:val="28"/>
          <w:szCs w:val="28"/>
        </w:rPr>
        <w:t xml:space="preserve">Доля профильной госпитализации </w:t>
      </w:r>
    </w:p>
    <w:p w:rsidR="007D63B7" w:rsidRPr="007D3137" w:rsidRDefault="007D63B7" w:rsidP="00C5770C">
      <w:pPr>
        <w:pStyle w:val="a5"/>
        <w:ind w:left="0"/>
        <w:jc w:val="center"/>
        <w:rPr>
          <w:bCs/>
          <w:sz w:val="28"/>
          <w:szCs w:val="28"/>
        </w:rPr>
      </w:pPr>
      <w:r w:rsidRPr="007D3137">
        <w:rPr>
          <w:bCs/>
          <w:sz w:val="28"/>
          <w:szCs w:val="28"/>
        </w:rPr>
        <w:t>при остром коронарном синдроме</w:t>
      </w:r>
    </w:p>
    <w:p w:rsidR="00C5770C" w:rsidRPr="007D3137" w:rsidRDefault="00C5770C" w:rsidP="00C5770C">
      <w:pPr>
        <w:pStyle w:val="a5"/>
        <w:ind w:left="45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2558"/>
        <w:gridCol w:w="2558"/>
        <w:gridCol w:w="2558"/>
      </w:tblGrid>
      <w:tr w:rsidR="007D63B7" w:rsidRPr="003C6FB1" w:rsidTr="003C6FB1">
        <w:trPr>
          <w:jc w:val="center"/>
        </w:trPr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Год</w:t>
            </w:r>
          </w:p>
        </w:tc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2019</w:t>
            </w:r>
          </w:p>
        </w:tc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2020</w:t>
            </w:r>
          </w:p>
        </w:tc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2021</w:t>
            </w:r>
          </w:p>
        </w:tc>
      </w:tr>
      <w:tr w:rsidR="007D63B7" w:rsidRPr="003C6FB1" w:rsidTr="003C6FB1">
        <w:trPr>
          <w:jc w:val="center"/>
        </w:trPr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Результат</w:t>
            </w:r>
          </w:p>
        </w:tc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63,4%</w:t>
            </w:r>
          </w:p>
        </w:tc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81,2%</w:t>
            </w:r>
          </w:p>
        </w:tc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60,8%</w:t>
            </w:r>
          </w:p>
        </w:tc>
      </w:tr>
    </w:tbl>
    <w:p w:rsidR="007D63B7" w:rsidRPr="007D3137" w:rsidRDefault="007D63B7" w:rsidP="007D63B7">
      <w:pPr>
        <w:pStyle w:val="a5"/>
        <w:ind w:left="450"/>
        <w:rPr>
          <w:b/>
          <w:bCs/>
          <w:sz w:val="28"/>
          <w:szCs w:val="28"/>
        </w:rPr>
      </w:pPr>
    </w:p>
    <w:p w:rsidR="003C6FB1" w:rsidRDefault="007D63B7" w:rsidP="00C5770C">
      <w:pPr>
        <w:pStyle w:val="a5"/>
        <w:ind w:left="0"/>
        <w:jc w:val="center"/>
        <w:rPr>
          <w:bCs/>
          <w:sz w:val="28"/>
          <w:szCs w:val="28"/>
        </w:rPr>
      </w:pPr>
      <w:r w:rsidRPr="007D3137">
        <w:rPr>
          <w:bCs/>
          <w:sz w:val="28"/>
          <w:szCs w:val="28"/>
        </w:rPr>
        <w:t xml:space="preserve">Длительность госпитализации по поводу </w:t>
      </w:r>
    </w:p>
    <w:p w:rsidR="00C5770C" w:rsidRPr="007D3137" w:rsidRDefault="007D63B7" w:rsidP="00C5770C">
      <w:pPr>
        <w:pStyle w:val="a5"/>
        <w:ind w:left="0"/>
        <w:jc w:val="center"/>
        <w:rPr>
          <w:bCs/>
          <w:sz w:val="28"/>
          <w:szCs w:val="28"/>
        </w:rPr>
      </w:pPr>
      <w:r w:rsidRPr="007D3137">
        <w:rPr>
          <w:bCs/>
          <w:sz w:val="28"/>
          <w:szCs w:val="28"/>
        </w:rPr>
        <w:t>острого коронарного синдрома</w:t>
      </w:r>
    </w:p>
    <w:p w:rsidR="007D63B7" w:rsidRPr="007D3137" w:rsidRDefault="007D63B7" w:rsidP="00C5770C">
      <w:pPr>
        <w:pStyle w:val="a5"/>
        <w:ind w:left="0"/>
        <w:jc w:val="center"/>
        <w:rPr>
          <w:bCs/>
          <w:sz w:val="28"/>
          <w:szCs w:val="28"/>
        </w:rPr>
      </w:pPr>
      <w:r w:rsidRPr="007D3137">
        <w:rPr>
          <w:bCs/>
          <w:sz w:val="28"/>
          <w:szCs w:val="28"/>
        </w:rPr>
        <w:t xml:space="preserve"> (средний койко-день) в РСЦ</w:t>
      </w:r>
    </w:p>
    <w:p w:rsidR="00C5770C" w:rsidRPr="007D3137" w:rsidRDefault="00C5770C" w:rsidP="00C5770C">
      <w:pPr>
        <w:pStyle w:val="a5"/>
        <w:ind w:left="45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60"/>
        <w:gridCol w:w="2545"/>
        <w:gridCol w:w="2545"/>
        <w:gridCol w:w="2545"/>
      </w:tblGrid>
      <w:tr w:rsidR="007D63B7" w:rsidRPr="003C6FB1" w:rsidTr="003C6FB1">
        <w:trPr>
          <w:jc w:val="center"/>
        </w:trPr>
        <w:tc>
          <w:tcPr>
            <w:tcW w:w="3640" w:type="dxa"/>
          </w:tcPr>
          <w:p w:rsidR="007D63B7" w:rsidRPr="003C6FB1" w:rsidRDefault="003C6FB1" w:rsidP="00AC1D6E">
            <w:pPr>
              <w:pStyle w:val="a5"/>
              <w:ind w:left="0"/>
              <w:jc w:val="center"/>
            </w:pPr>
            <w:r w:rsidRPr="003C6FB1">
              <w:t>Год</w:t>
            </w:r>
          </w:p>
        </w:tc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2019</w:t>
            </w:r>
          </w:p>
        </w:tc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2020</w:t>
            </w:r>
          </w:p>
        </w:tc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2021</w:t>
            </w:r>
          </w:p>
        </w:tc>
      </w:tr>
      <w:tr w:rsidR="007D63B7" w:rsidRPr="003C6FB1" w:rsidTr="003C6FB1">
        <w:trPr>
          <w:jc w:val="center"/>
        </w:trPr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Результат</w:t>
            </w:r>
          </w:p>
        </w:tc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10,8</w:t>
            </w:r>
          </w:p>
        </w:tc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11,1</w:t>
            </w:r>
          </w:p>
        </w:tc>
        <w:tc>
          <w:tcPr>
            <w:tcW w:w="3640" w:type="dxa"/>
          </w:tcPr>
          <w:p w:rsidR="007D63B7" w:rsidRPr="003C6FB1" w:rsidRDefault="007D63B7" w:rsidP="00AC1D6E">
            <w:pPr>
              <w:pStyle w:val="a5"/>
              <w:ind w:left="0"/>
              <w:jc w:val="center"/>
            </w:pPr>
            <w:r w:rsidRPr="003C6FB1">
              <w:t>9,1</w:t>
            </w:r>
          </w:p>
        </w:tc>
      </w:tr>
    </w:tbl>
    <w:p w:rsidR="007D63B7" w:rsidRPr="007D3137" w:rsidRDefault="007D63B7" w:rsidP="00C5770C">
      <w:pPr>
        <w:pStyle w:val="a5"/>
        <w:ind w:left="450"/>
        <w:jc w:val="center"/>
      </w:pPr>
    </w:p>
    <w:p w:rsidR="003C6FB1" w:rsidRDefault="007D63B7" w:rsidP="00C5770C">
      <w:pPr>
        <w:pStyle w:val="a5"/>
        <w:ind w:left="450"/>
        <w:jc w:val="center"/>
        <w:rPr>
          <w:bCs/>
          <w:sz w:val="28"/>
          <w:szCs w:val="28"/>
        </w:rPr>
      </w:pPr>
      <w:r w:rsidRPr="007D3137">
        <w:rPr>
          <w:bCs/>
          <w:sz w:val="28"/>
          <w:szCs w:val="28"/>
        </w:rPr>
        <w:t>Информация о взятых под диспансерное</w:t>
      </w:r>
    </w:p>
    <w:p w:rsidR="007D63B7" w:rsidRPr="007D3137" w:rsidRDefault="007D63B7" w:rsidP="00C5770C">
      <w:pPr>
        <w:pStyle w:val="a5"/>
        <w:ind w:left="450"/>
        <w:jc w:val="center"/>
        <w:rPr>
          <w:bCs/>
          <w:sz w:val="28"/>
          <w:szCs w:val="28"/>
        </w:rPr>
      </w:pPr>
      <w:r w:rsidRPr="007D3137">
        <w:rPr>
          <w:bCs/>
          <w:sz w:val="28"/>
          <w:szCs w:val="28"/>
        </w:rPr>
        <w:t xml:space="preserve"> наблюдение по поводу БСК</w:t>
      </w:r>
    </w:p>
    <w:p w:rsidR="00C5770C" w:rsidRPr="007D3137" w:rsidRDefault="00C5770C" w:rsidP="00C5770C">
      <w:pPr>
        <w:pStyle w:val="a5"/>
        <w:ind w:left="450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76"/>
        <w:gridCol w:w="2524"/>
        <w:gridCol w:w="2598"/>
        <w:gridCol w:w="2597"/>
      </w:tblGrid>
      <w:tr w:rsidR="007D63B7" w:rsidRPr="003C6FB1" w:rsidTr="003C6FB1">
        <w:trPr>
          <w:jc w:val="center"/>
        </w:trPr>
        <w:tc>
          <w:tcPr>
            <w:tcW w:w="3505" w:type="dxa"/>
          </w:tcPr>
          <w:p w:rsidR="007D63B7" w:rsidRPr="003C6FB1" w:rsidRDefault="003C6FB1" w:rsidP="003C6FB1">
            <w:pPr>
              <w:pStyle w:val="a5"/>
              <w:ind w:left="0"/>
              <w:jc w:val="center"/>
            </w:pPr>
            <w:r w:rsidRPr="003C6FB1">
              <w:t>Год</w:t>
            </w:r>
          </w:p>
        </w:tc>
        <w:tc>
          <w:tcPr>
            <w:tcW w:w="3510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Всего</w:t>
            </w:r>
          </w:p>
        </w:tc>
        <w:tc>
          <w:tcPr>
            <w:tcW w:w="3549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Состоит под диспансерным наблюдением</w:t>
            </w:r>
          </w:p>
        </w:tc>
        <w:tc>
          <w:tcPr>
            <w:tcW w:w="3546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Доля лиц, взятых под диспансерное наблюдение по поводу БСК</w:t>
            </w:r>
          </w:p>
        </w:tc>
      </w:tr>
      <w:tr w:rsidR="007D63B7" w:rsidRPr="003C6FB1" w:rsidTr="003C6FB1">
        <w:trPr>
          <w:jc w:val="center"/>
        </w:trPr>
        <w:tc>
          <w:tcPr>
            <w:tcW w:w="3505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2019</w:t>
            </w:r>
          </w:p>
        </w:tc>
        <w:tc>
          <w:tcPr>
            <w:tcW w:w="3510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36592</w:t>
            </w:r>
          </w:p>
        </w:tc>
        <w:tc>
          <w:tcPr>
            <w:tcW w:w="3549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24196</w:t>
            </w:r>
          </w:p>
        </w:tc>
        <w:tc>
          <w:tcPr>
            <w:tcW w:w="3546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66,1%</w:t>
            </w:r>
          </w:p>
        </w:tc>
      </w:tr>
      <w:tr w:rsidR="007D63B7" w:rsidRPr="003C6FB1" w:rsidTr="003C6FB1">
        <w:trPr>
          <w:jc w:val="center"/>
        </w:trPr>
        <w:tc>
          <w:tcPr>
            <w:tcW w:w="3505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2020</w:t>
            </w:r>
          </w:p>
        </w:tc>
        <w:tc>
          <w:tcPr>
            <w:tcW w:w="3510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39309</w:t>
            </w:r>
          </w:p>
        </w:tc>
        <w:tc>
          <w:tcPr>
            <w:tcW w:w="3549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24222</w:t>
            </w:r>
          </w:p>
        </w:tc>
        <w:tc>
          <w:tcPr>
            <w:tcW w:w="3546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61,6%</w:t>
            </w:r>
          </w:p>
        </w:tc>
      </w:tr>
      <w:tr w:rsidR="007D63B7" w:rsidRPr="003C6FB1" w:rsidTr="003C6FB1">
        <w:trPr>
          <w:jc w:val="center"/>
        </w:trPr>
        <w:tc>
          <w:tcPr>
            <w:tcW w:w="3505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2021</w:t>
            </w:r>
          </w:p>
        </w:tc>
        <w:tc>
          <w:tcPr>
            <w:tcW w:w="3510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39477</w:t>
            </w:r>
          </w:p>
        </w:tc>
        <w:tc>
          <w:tcPr>
            <w:tcW w:w="3549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25389</w:t>
            </w:r>
          </w:p>
        </w:tc>
        <w:tc>
          <w:tcPr>
            <w:tcW w:w="3546" w:type="dxa"/>
          </w:tcPr>
          <w:p w:rsidR="007D63B7" w:rsidRPr="003C6FB1" w:rsidRDefault="007D63B7" w:rsidP="003C6FB1">
            <w:pPr>
              <w:pStyle w:val="a5"/>
              <w:ind w:left="0"/>
              <w:jc w:val="center"/>
            </w:pPr>
            <w:r w:rsidRPr="003C6FB1">
              <w:t>64,3%</w:t>
            </w:r>
          </w:p>
        </w:tc>
      </w:tr>
    </w:tbl>
    <w:p w:rsidR="00594B4B" w:rsidRPr="003C6FB1" w:rsidRDefault="00594B4B" w:rsidP="003C6FB1">
      <w:pPr>
        <w:ind w:firstLine="709"/>
        <w:jc w:val="both"/>
        <w:rPr>
          <w:sz w:val="28"/>
          <w:szCs w:val="28"/>
        </w:rPr>
      </w:pPr>
    </w:p>
    <w:p w:rsidR="007D63B7" w:rsidRPr="003C6FB1" w:rsidRDefault="000D09DC" w:rsidP="003C6FB1">
      <w:pPr>
        <w:ind w:firstLine="709"/>
        <w:jc w:val="both"/>
        <w:rPr>
          <w:sz w:val="28"/>
          <w:szCs w:val="28"/>
        </w:rPr>
      </w:pPr>
      <w:r w:rsidRPr="003C6FB1">
        <w:rPr>
          <w:sz w:val="28"/>
          <w:szCs w:val="28"/>
        </w:rPr>
        <w:t>В 2020</w:t>
      </w:r>
      <w:r>
        <w:rPr>
          <w:sz w:val="28"/>
          <w:szCs w:val="28"/>
        </w:rPr>
        <w:t xml:space="preserve"> </w:t>
      </w:r>
      <w:r w:rsidRPr="003C6FB1">
        <w:rPr>
          <w:sz w:val="28"/>
          <w:szCs w:val="28"/>
        </w:rPr>
        <w:t>г. доля взятых на диспансерное наблюдение по поводу БСК в сравнении с 2019</w:t>
      </w:r>
      <w:r>
        <w:rPr>
          <w:sz w:val="28"/>
          <w:szCs w:val="28"/>
        </w:rPr>
        <w:t xml:space="preserve"> </w:t>
      </w:r>
      <w:r w:rsidRPr="003C6FB1">
        <w:rPr>
          <w:sz w:val="28"/>
          <w:szCs w:val="28"/>
        </w:rPr>
        <w:t>г. снизилась на 4,5</w:t>
      </w:r>
      <w:r>
        <w:rPr>
          <w:sz w:val="28"/>
          <w:szCs w:val="28"/>
        </w:rPr>
        <w:t xml:space="preserve"> процента</w:t>
      </w:r>
      <w:r w:rsidRPr="003C6FB1">
        <w:rPr>
          <w:sz w:val="28"/>
          <w:szCs w:val="28"/>
        </w:rPr>
        <w:t>, что обусловлено началом пандемии новой коронавирусной инфекции и приостановлением плановой амбулаторной</w:t>
      </w:r>
      <w:r>
        <w:rPr>
          <w:sz w:val="28"/>
          <w:szCs w:val="28"/>
        </w:rPr>
        <w:t xml:space="preserve"> </w:t>
      </w:r>
      <w:r w:rsidRPr="003C6FB1">
        <w:rPr>
          <w:sz w:val="28"/>
          <w:szCs w:val="28"/>
        </w:rPr>
        <w:t>деятельности медицинских организаций в течение 4</w:t>
      </w:r>
      <w:r>
        <w:rPr>
          <w:sz w:val="28"/>
          <w:szCs w:val="28"/>
        </w:rPr>
        <w:t xml:space="preserve"> </w:t>
      </w:r>
      <w:r w:rsidRPr="003C6FB1">
        <w:rPr>
          <w:sz w:val="28"/>
          <w:szCs w:val="28"/>
        </w:rPr>
        <w:t xml:space="preserve">месяцев. </w:t>
      </w:r>
      <w:r w:rsidR="007D63B7" w:rsidRPr="003C6FB1">
        <w:rPr>
          <w:sz w:val="28"/>
          <w:szCs w:val="28"/>
        </w:rPr>
        <w:t>В 2021</w:t>
      </w:r>
      <w:r w:rsidR="003C6FB1">
        <w:rPr>
          <w:sz w:val="28"/>
          <w:szCs w:val="28"/>
        </w:rPr>
        <w:t xml:space="preserve"> </w:t>
      </w:r>
      <w:r w:rsidR="007D63B7" w:rsidRPr="003C6FB1">
        <w:rPr>
          <w:sz w:val="28"/>
          <w:szCs w:val="28"/>
        </w:rPr>
        <w:t>г</w:t>
      </w:r>
      <w:r w:rsidR="001A5794" w:rsidRPr="003C6FB1">
        <w:rPr>
          <w:sz w:val="28"/>
          <w:szCs w:val="28"/>
        </w:rPr>
        <w:t>.</w:t>
      </w:r>
      <w:r w:rsidR="007D63B7" w:rsidRPr="003C6FB1">
        <w:rPr>
          <w:sz w:val="28"/>
          <w:szCs w:val="28"/>
        </w:rPr>
        <w:t xml:space="preserve"> отмечается увеличение </w:t>
      </w:r>
      <w:r w:rsidR="000D6E41" w:rsidRPr="003C6FB1">
        <w:rPr>
          <w:sz w:val="28"/>
          <w:szCs w:val="28"/>
        </w:rPr>
        <w:t xml:space="preserve">долит </w:t>
      </w:r>
      <w:r w:rsidR="007D63B7" w:rsidRPr="003C6FB1">
        <w:rPr>
          <w:sz w:val="28"/>
          <w:szCs w:val="28"/>
        </w:rPr>
        <w:t>2,7</w:t>
      </w:r>
      <w:r w:rsidR="003C6FB1" w:rsidRPr="003C6FB1">
        <w:rPr>
          <w:sz w:val="28"/>
          <w:szCs w:val="28"/>
        </w:rPr>
        <w:t xml:space="preserve"> </w:t>
      </w:r>
      <w:r w:rsidR="003C6FB1">
        <w:rPr>
          <w:sz w:val="28"/>
          <w:szCs w:val="28"/>
        </w:rPr>
        <w:t>процента</w:t>
      </w:r>
      <w:r w:rsidR="007D63B7" w:rsidRPr="003C6FB1">
        <w:rPr>
          <w:sz w:val="28"/>
          <w:szCs w:val="28"/>
        </w:rPr>
        <w:t xml:space="preserve"> по сравнении с 2020</w:t>
      </w:r>
      <w:r w:rsidR="003C6FB1">
        <w:rPr>
          <w:sz w:val="28"/>
          <w:szCs w:val="28"/>
        </w:rPr>
        <w:t xml:space="preserve"> </w:t>
      </w:r>
      <w:r w:rsidR="007D63B7" w:rsidRPr="003C6FB1">
        <w:rPr>
          <w:sz w:val="28"/>
          <w:szCs w:val="28"/>
        </w:rPr>
        <w:t>г</w:t>
      </w:r>
      <w:r w:rsidR="000D6E41" w:rsidRPr="003C6FB1">
        <w:rPr>
          <w:sz w:val="28"/>
          <w:szCs w:val="28"/>
        </w:rPr>
        <w:t>.</w:t>
      </w:r>
      <w:r w:rsidR="007D63B7" w:rsidRPr="003C6FB1">
        <w:rPr>
          <w:sz w:val="28"/>
          <w:szCs w:val="28"/>
        </w:rPr>
        <w:t>, но в сравнении с 2019</w:t>
      </w:r>
      <w:r w:rsidR="003C6FB1">
        <w:rPr>
          <w:sz w:val="28"/>
          <w:szCs w:val="28"/>
        </w:rPr>
        <w:t xml:space="preserve"> </w:t>
      </w:r>
      <w:r w:rsidR="007D63B7" w:rsidRPr="003C6FB1">
        <w:rPr>
          <w:sz w:val="28"/>
          <w:szCs w:val="28"/>
        </w:rPr>
        <w:t>г</w:t>
      </w:r>
      <w:r w:rsidR="000D6E41" w:rsidRPr="003C6FB1">
        <w:rPr>
          <w:sz w:val="28"/>
          <w:szCs w:val="28"/>
        </w:rPr>
        <w:t>. уменьшение на 1,8</w:t>
      </w:r>
      <w:r w:rsidR="003C6FB1" w:rsidRPr="003C6FB1">
        <w:rPr>
          <w:sz w:val="28"/>
          <w:szCs w:val="28"/>
        </w:rPr>
        <w:t xml:space="preserve"> </w:t>
      </w:r>
      <w:r w:rsidR="003C6FB1">
        <w:rPr>
          <w:sz w:val="28"/>
          <w:szCs w:val="28"/>
        </w:rPr>
        <w:t>процента</w:t>
      </w:r>
      <w:r w:rsidR="000D6E41" w:rsidRPr="003C6FB1">
        <w:rPr>
          <w:sz w:val="28"/>
          <w:szCs w:val="28"/>
        </w:rPr>
        <w:t xml:space="preserve"> в связи с приостановлением плановой деятельности</w:t>
      </w:r>
      <w:r w:rsidR="007D63B7" w:rsidRPr="003C6FB1">
        <w:rPr>
          <w:sz w:val="28"/>
          <w:szCs w:val="28"/>
        </w:rPr>
        <w:t xml:space="preserve"> поликлини</w:t>
      </w:r>
      <w:r w:rsidR="000D6E41" w:rsidRPr="003C6FB1">
        <w:rPr>
          <w:sz w:val="28"/>
          <w:szCs w:val="28"/>
        </w:rPr>
        <w:t xml:space="preserve">к </w:t>
      </w:r>
      <w:r w:rsidR="007D63B7" w:rsidRPr="003C6FB1">
        <w:rPr>
          <w:sz w:val="28"/>
          <w:szCs w:val="28"/>
        </w:rPr>
        <w:t>на 3 месяца.</w:t>
      </w:r>
    </w:p>
    <w:p w:rsidR="007D63B7" w:rsidRDefault="007D63B7" w:rsidP="003C6FB1">
      <w:pPr>
        <w:ind w:firstLine="709"/>
        <w:jc w:val="center"/>
        <w:rPr>
          <w:sz w:val="28"/>
          <w:szCs w:val="28"/>
        </w:rPr>
      </w:pPr>
    </w:p>
    <w:p w:rsidR="00E53180" w:rsidRDefault="00E53180" w:rsidP="003C6FB1">
      <w:pPr>
        <w:ind w:firstLine="709"/>
        <w:jc w:val="center"/>
        <w:rPr>
          <w:sz w:val="28"/>
          <w:szCs w:val="28"/>
        </w:rPr>
      </w:pPr>
    </w:p>
    <w:p w:rsidR="003C6FB1" w:rsidRPr="003C6FB1" w:rsidRDefault="003C6FB1" w:rsidP="003C6FB1">
      <w:pPr>
        <w:ind w:firstLine="709"/>
        <w:jc w:val="center"/>
        <w:rPr>
          <w:sz w:val="28"/>
          <w:szCs w:val="28"/>
        </w:rPr>
      </w:pPr>
    </w:p>
    <w:p w:rsidR="005F7627" w:rsidRDefault="007D63B7" w:rsidP="003C6FB1">
      <w:pPr>
        <w:ind w:firstLine="709"/>
        <w:jc w:val="center"/>
        <w:rPr>
          <w:sz w:val="28"/>
          <w:szCs w:val="28"/>
        </w:rPr>
      </w:pPr>
      <w:r w:rsidRPr="003C6FB1">
        <w:rPr>
          <w:sz w:val="28"/>
          <w:szCs w:val="28"/>
        </w:rPr>
        <w:lastRenderedPageBreak/>
        <w:t xml:space="preserve">Информация о медицинской реабилитации </w:t>
      </w:r>
    </w:p>
    <w:p w:rsidR="007D63B7" w:rsidRPr="003C6FB1" w:rsidRDefault="007D63B7" w:rsidP="003C6FB1">
      <w:pPr>
        <w:ind w:firstLine="709"/>
        <w:jc w:val="center"/>
        <w:rPr>
          <w:sz w:val="28"/>
          <w:szCs w:val="28"/>
        </w:rPr>
      </w:pPr>
      <w:r w:rsidRPr="003C6FB1">
        <w:rPr>
          <w:sz w:val="28"/>
          <w:szCs w:val="28"/>
        </w:rPr>
        <w:t>по поводу</w:t>
      </w:r>
      <w:r w:rsidR="003F0B65" w:rsidRPr="003F0B65">
        <w:rPr>
          <w:sz w:val="28"/>
          <w:szCs w:val="28"/>
        </w:rPr>
        <w:t xml:space="preserve"> </w:t>
      </w:r>
      <w:r w:rsidR="003F0B65" w:rsidRPr="003C6FB1">
        <w:rPr>
          <w:sz w:val="28"/>
          <w:szCs w:val="28"/>
        </w:rPr>
        <w:t>БСК</w:t>
      </w:r>
      <w:r w:rsidR="005F7627">
        <w:rPr>
          <w:sz w:val="28"/>
          <w:szCs w:val="28"/>
        </w:rPr>
        <w:t xml:space="preserve">, </w:t>
      </w:r>
      <w:r w:rsidRPr="003C6FB1">
        <w:rPr>
          <w:sz w:val="28"/>
          <w:szCs w:val="28"/>
        </w:rPr>
        <w:t>2 и 3 этап реабилитации</w:t>
      </w:r>
    </w:p>
    <w:p w:rsidR="000D6E41" w:rsidRPr="003C6FB1" w:rsidRDefault="000D6E41" w:rsidP="003C6FB1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3806"/>
        <w:gridCol w:w="2082"/>
        <w:gridCol w:w="1946"/>
        <w:gridCol w:w="1911"/>
      </w:tblGrid>
      <w:tr w:rsidR="007D63B7" w:rsidRPr="003C6FB1" w:rsidTr="005F7627">
        <w:tc>
          <w:tcPr>
            <w:tcW w:w="3911" w:type="dxa"/>
          </w:tcPr>
          <w:p w:rsidR="007D63B7" w:rsidRPr="003C6FB1" w:rsidRDefault="007D63B7" w:rsidP="005F7627">
            <w:pPr>
              <w:jc w:val="center"/>
            </w:pPr>
            <w:r w:rsidRPr="003C6FB1">
              <w:t>Год</w:t>
            </w:r>
          </w:p>
        </w:tc>
        <w:tc>
          <w:tcPr>
            <w:tcW w:w="2126" w:type="dxa"/>
          </w:tcPr>
          <w:p w:rsidR="007D63B7" w:rsidRPr="003C6FB1" w:rsidRDefault="007D63B7" w:rsidP="003C6FB1">
            <w:pPr>
              <w:jc w:val="center"/>
            </w:pPr>
            <w:r w:rsidRPr="003C6FB1">
              <w:t>2019</w:t>
            </w:r>
          </w:p>
        </w:tc>
        <w:tc>
          <w:tcPr>
            <w:tcW w:w="1985" w:type="dxa"/>
          </w:tcPr>
          <w:p w:rsidR="007D63B7" w:rsidRPr="003C6FB1" w:rsidRDefault="007D63B7" w:rsidP="003C6FB1">
            <w:pPr>
              <w:jc w:val="center"/>
            </w:pPr>
            <w:r w:rsidRPr="003C6FB1">
              <w:t>2020</w:t>
            </w:r>
          </w:p>
        </w:tc>
        <w:tc>
          <w:tcPr>
            <w:tcW w:w="1949" w:type="dxa"/>
          </w:tcPr>
          <w:p w:rsidR="007D63B7" w:rsidRPr="003C6FB1" w:rsidRDefault="007D63B7" w:rsidP="003C6FB1">
            <w:pPr>
              <w:jc w:val="center"/>
            </w:pPr>
            <w:r w:rsidRPr="003C6FB1">
              <w:t>2021</w:t>
            </w:r>
          </w:p>
        </w:tc>
      </w:tr>
      <w:tr w:rsidR="007D63B7" w:rsidRPr="003C6FB1" w:rsidTr="005F7627">
        <w:trPr>
          <w:trHeight w:val="70"/>
        </w:trPr>
        <w:tc>
          <w:tcPr>
            <w:tcW w:w="3911" w:type="dxa"/>
          </w:tcPr>
          <w:p w:rsidR="007D63B7" w:rsidRPr="003C6FB1" w:rsidRDefault="005F7627" w:rsidP="005F7627">
            <w:r>
              <w:t>О</w:t>
            </w:r>
            <w:r w:rsidR="007D63B7" w:rsidRPr="003C6FB1">
              <w:t>бщее число больных</w:t>
            </w:r>
            <w:r>
              <w:t>,</w:t>
            </w:r>
            <w:r w:rsidR="007D63B7" w:rsidRPr="003C6FB1">
              <w:t xml:space="preserve"> прошедши</w:t>
            </w:r>
            <w:r>
              <w:t>х</w:t>
            </w:r>
            <w:r w:rsidR="007D63B7" w:rsidRPr="003C6FB1">
              <w:t xml:space="preserve"> 1 этап реабилитации</w:t>
            </w:r>
          </w:p>
        </w:tc>
        <w:tc>
          <w:tcPr>
            <w:tcW w:w="2126" w:type="dxa"/>
          </w:tcPr>
          <w:p w:rsidR="007D63B7" w:rsidRPr="003C6FB1" w:rsidRDefault="007D63B7" w:rsidP="003C6FB1">
            <w:pPr>
              <w:jc w:val="center"/>
            </w:pPr>
            <w:r w:rsidRPr="003C6FB1">
              <w:t>799</w:t>
            </w:r>
          </w:p>
        </w:tc>
        <w:tc>
          <w:tcPr>
            <w:tcW w:w="1985" w:type="dxa"/>
          </w:tcPr>
          <w:p w:rsidR="007D63B7" w:rsidRPr="003C6FB1" w:rsidRDefault="007D63B7" w:rsidP="003C6FB1">
            <w:pPr>
              <w:jc w:val="center"/>
            </w:pPr>
            <w:r w:rsidRPr="003C6FB1">
              <w:t>781</w:t>
            </w:r>
          </w:p>
        </w:tc>
        <w:tc>
          <w:tcPr>
            <w:tcW w:w="1949" w:type="dxa"/>
          </w:tcPr>
          <w:p w:rsidR="007D63B7" w:rsidRPr="003C6FB1" w:rsidRDefault="007D63B7" w:rsidP="003C6FB1">
            <w:pPr>
              <w:jc w:val="center"/>
            </w:pPr>
            <w:r w:rsidRPr="003C6FB1">
              <w:t>873</w:t>
            </w:r>
          </w:p>
        </w:tc>
      </w:tr>
      <w:tr w:rsidR="007D63B7" w:rsidRPr="003C6FB1" w:rsidTr="005F7627">
        <w:tc>
          <w:tcPr>
            <w:tcW w:w="3911" w:type="dxa"/>
          </w:tcPr>
          <w:p w:rsidR="007D63B7" w:rsidRPr="003C6FB1" w:rsidRDefault="007D63B7" w:rsidP="005F7627">
            <w:r w:rsidRPr="003C6FB1">
              <w:t>Число больных</w:t>
            </w:r>
            <w:r w:rsidR="005F7627">
              <w:t>,</w:t>
            </w:r>
            <w:r w:rsidRPr="003C6FB1">
              <w:t xml:space="preserve"> получивши</w:t>
            </w:r>
            <w:r w:rsidR="005F7627">
              <w:t>х</w:t>
            </w:r>
            <w:r w:rsidRPr="003C6FB1">
              <w:t xml:space="preserve"> реабилитационную помощь на 2 этапе</w:t>
            </w:r>
          </w:p>
        </w:tc>
        <w:tc>
          <w:tcPr>
            <w:tcW w:w="2126" w:type="dxa"/>
          </w:tcPr>
          <w:p w:rsidR="007D63B7" w:rsidRPr="003C6FB1" w:rsidRDefault="007D63B7" w:rsidP="003C6FB1">
            <w:pPr>
              <w:jc w:val="center"/>
            </w:pPr>
            <w:r w:rsidRPr="003C6FB1">
              <w:t>165</w:t>
            </w:r>
          </w:p>
        </w:tc>
        <w:tc>
          <w:tcPr>
            <w:tcW w:w="1985" w:type="dxa"/>
          </w:tcPr>
          <w:p w:rsidR="007D63B7" w:rsidRPr="003C6FB1" w:rsidRDefault="007D63B7" w:rsidP="003C6FB1">
            <w:pPr>
              <w:jc w:val="center"/>
            </w:pPr>
            <w:r w:rsidRPr="003C6FB1">
              <w:t>165</w:t>
            </w:r>
          </w:p>
        </w:tc>
        <w:tc>
          <w:tcPr>
            <w:tcW w:w="1949" w:type="dxa"/>
          </w:tcPr>
          <w:p w:rsidR="007D63B7" w:rsidRPr="003C6FB1" w:rsidRDefault="007D63B7" w:rsidP="003C6FB1">
            <w:pPr>
              <w:jc w:val="center"/>
            </w:pPr>
            <w:r w:rsidRPr="003C6FB1">
              <w:t>182</w:t>
            </w:r>
          </w:p>
        </w:tc>
      </w:tr>
      <w:tr w:rsidR="007D63B7" w:rsidRPr="003C6FB1" w:rsidTr="005F7627">
        <w:tc>
          <w:tcPr>
            <w:tcW w:w="3911" w:type="dxa"/>
          </w:tcPr>
          <w:p w:rsidR="007D63B7" w:rsidRPr="003C6FB1" w:rsidRDefault="007D63B7" w:rsidP="003C6FB1">
            <w:r w:rsidRPr="003C6FB1">
              <w:t>Доля от всех больных, получивших 2 этап реабилитации</w:t>
            </w:r>
          </w:p>
        </w:tc>
        <w:tc>
          <w:tcPr>
            <w:tcW w:w="2126" w:type="dxa"/>
          </w:tcPr>
          <w:p w:rsidR="007D63B7" w:rsidRPr="003C6FB1" w:rsidRDefault="007D63B7" w:rsidP="003C6FB1">
            <w:pPr>
              <w:jc w:val="center"/>
            </w:pPr>
            <w:r w:rsidRPr="003C6FB1">
              <w:t>20,6%</w:t>
            </w:r>
          </w:p>
        </w:tc>
        <w:tc>
          <w:tcPr>
            <w:tcW w:w="1985" w:type="dxa"/>
          </w:tcPr>
          <w:p w:rsidR="007D63B7" w:rsidRPr="003C6FB1" w:rsidRDefault="007D63B7" w:rsidP="005F7627">
            <w:pPr>
              <w:spacing w:line="360" w:lineRule="auto"/>
              <w:jc w:val="center"/>
            </w:pPr>
            <w:r w:rsidRPr="003C6FB1">
              <w:t>21,1</w:t>
            </w:r>
            <w:r w:rsidR="005F7627">
              <w:t>%</w:t>
            </w:r>
          </w:p>
        </w:tc>
        <w:tc>
          <w:tcPr>
            <w:tcW w:w="1949" w:type="dxa"/>
          </w:tcPr>
          <w:p w:rsidR="007D63B7" w:rsidRPr="003C6FB1" w:rsidRDefault="007D63B7" w:rsidP="003C6FB1">
            <w:pPr>
              <w:jc w:val="center"/>
            </w:pPr>
            <w:r w:rsidRPr="003C6FB1">
              <w:t>20,8</w:t>
            </w:r>
            <w:r w:rsidR="005F7627">
              <w:t>%</w:t>
            </w:r>
          </w:p>
        </w:tc>
      </w:tr>
      <w:tr w:rsidR="007D63B7" w:rsidRPr="003C6FB1" w:rsidTr="005F7627">
        <w:tc>
          <w:tcPr>
            <w:tcW w:w="3911" w:type="dxa"/>
          </w:tcPr>
          <w:p w:rsidR="007D63B7" w:rsidRPr="003C6FB1" w:rsidRDefault="007D63B7" w:rsidP="005F7627">
            <w:r w:rsidRPr="003C6FB1">
              <w:t>Число больных</w:t>
            </w:r>
            <w:r w:rsidR="005F7627">
              <w:t>,</w:t>
            </w:r>
            <w:r w:rsidRPr="003C6FB1">
              <w:t xml:space="preserve"> получивши</w:t>
            </w:r>
            <w:r w:rsidR="005F7627">
              <w:t>х</w:t>
            </w:r>
            <w:r w:rsidRPr="003C6FB1">
              <w:t xml:space="preserve"> реабилитационную помощь на 3 этапе</w:t>
            </w:r>
          </w:p>
        </w:tc>
        <w:tc>
          <w:tcPr>
            <w:tcW w:w="2126" w:type="dxa"/>
          </w:tcPr>
          <w:p w:rsidR="007D63B7" w:rsidRPr="003C6FB1" w:rsidRDefault="007D63B7" w:rsidP="003C6FB1">
            <w:pPr>
              <w:jc w:val="center"/>
            </w:pPr>
            <w:r w:rsidRPr="003C6FB1">
              <w:t>75</w:t>
            </w:r>
          </w:p>
        </w:tc>
        <w:tc>
          <w:tcPr>
            <w:tcW w:w="1985" w:type="dxa"/>
          </w:tcPr>
          <w:p w:rsidR="007D63B7" w:rsidRPr="003C6FB1" w:rsidRDefault="007D63B7" w:rsidP="003C6FB1">
            <w:pPr>
              <w:jc w:val="center"/>
            </w:pPr>
            <w:r w:rsidRPr="003C6FB1">
              <w:t>35</w:t>
            </w:r>
          </w:p>
        </w:tc>
        <w:tc>
          <w:tcPr>
            <w:tcW w:w="1949" w:type="dxa"/>
          </w:tcPr>
          <w:p w:rsidR="007D63B7" w:rsidRPr="003C6FB1" w:rsidRDefault="007D63B7" w:rsidP="003C6FB1">
            <w:pPr>
              <w:jc w:val="center"/>
            </w:pPr>
            <w:r w:rsidRPr="003C6FB1">
              <w:t>35</w:t>
            </w:r>
          </w:p>
        </w:tc>
      </w:tr>
      <w:tr w:rsidR="007D63B7" w:rsidRPr="003C6FB1" w:rsidTr="005F7627">
        <w:tc>
          <w:tcPr>
            <w:tcW w:w="3911" w:type="dxa"/>
          </w:tcPr>
          <w:p w:rsidR="007D63B7" w:rsidRPr="003C6FB1" w:rsidRDefault="007D63B7" w:rsidP="003C6FB1">
            <w:r w:rsidRPr="003C6FB1">
              <w:t>Доля от всех больных, получивших 3 этап реабилитации</w:t>
            </w:r>
          </w:p>
        </w:tc>
        <w:tc>
          <w:tcPr>
            <w:tcW w:w="2126" w:type="dxa"/>
          </w:tcPr>
          <w:p w:rsidR="007D63B7" w:rsidRPr="003C6FB1" w:rsidRDefault="007D63B7" w:rsidP="003C6FB1">
            <w:pPr>
              <w:jc w:val="center"/>
            </w:pPr>
            <w:r w:rsidRPr="003C6FB1">
              <w:t>9,4%</w:t>
            </w:r>
          </w:p>
        </w:tc>
        <w:tc>
          <w:tcPr>
            <w:tcW w:w="1985" w:type="dxa"/>
          </w:tcPr>
          <w:p w:rsidR="007D63B7" w:rsidRPr="003C6FB1" w:rsidRDefault="007D63B7" w:rsidP="003C6FB1">
            <w:pPr>
              <w:jc w:val="center"/>
            </w:pPr>
            <w:r w:rsidRPr="003C6FB1">
              <w:t>4,4%</w:t>
            </w:r>
          </w:p>
        </w:tc>
        <w:tc>
          <w:tcPr>
            <w:tcW w:w="1949" w:type="dxa"/>
          </w:tcPr>
          <w:p w:rsidR="007D63B7" w:rsidRPr="003C6FB1" w:rsidRDefault="007D63B7" w:rsidP="003C6FB1">
            <w:pPr>
              <w:jc w:val="center"/>
            </w:pPr>
            <w:r w:rsidRPr="003C6FB1">
              <w:t>4%</w:t>
            </w:r>
          </w:p>
        </w:tc>
      </w:tr>
    </w:tbl>
    <w:p w:rsidR="007D63B7" w:rsidRPr="007D3137" w:rsidRDefault="007D63B7" w:rsidP="003C6FB1">
      <w:pPr>
        <w:pStyle w:val="a5"/>
        <w:ind w:left="0"/>
        <w:jc w:val="center"/>
        <w:rPr>
          <w:sz w:val="28"/>
          <w:szCs w:val="28"/>
        </w:rPr>
      </w:pPr>
    </w:p>
    <w:p w:rsidR="00F776FA" w:rsidRDefault="000D6E41" w:rsidP="003C6FB1">
      <w:pPr>
        <w:jc w:val="center"/>
        <w:rPr>
          <w:bCs/>
          <w:sz w:val="28"/>
          <w:szCs w:val="28"/>
        </w:rPr>
      </w:pPr>
      <w:r w:rsidRPr="007D3137">
        <w:rPr>
          <w:bCs/>
          <w:sz w:val="28"/>
          <w:szCs w:val="28"/>
        </w:rPr>
        <w:t xml:space="preserve">Направление </w:t>
      </w:r>
      <w:r w:rsidR="007D63B7" w:rsidRPr="007D3137">
        <w:rPr>
          <w:bCs/>
          <w:sz w:val="28"/>
          <w:szCs w:val="28"/>
        </w:rPr>
        <w:t>на медико-социальную экспертизу по поводу БСК</w:t>
      </w:r>
      <w:r w:rsidR="00D42E1A">
        <w:rPr>
          <w:bCs/>
          <w:sz w:val="28"/>
          <w:szCs w:val="28"/>
        </w:rPr>
        <w:t>.</w:t>
      </w:r>
    </w:p>
    <w:p w:rsidR="003C6FB1" w:rsidRDefault="007D63B7" w:rsidP="003C6FB1">
      <w:pPr>
        <w:jc w:val="center"/>
        <w:rPr>
          <w:sz w:val="28"/>
          <w:szCs w:val="28"/>
        </w:rPr>
      </w:pPr>
      <w:r w:rsidRPr="007D3137">
        <w:rPr>
          <w:sz w:val="28"/>
          <w:szCs w:val="28"/>
        </w:rPr>
        <w:t>Основные показатели взрослой инвалидности за 2019-2021</w:t>
      </w:r>
      <w:r w:rsidR="003C6FB1">
        <w:rPr>
          <w:sz w:val="28"/>
          <w:szCs w:val="28"/>
        </w:rPr>
        <w:t xml:space="preserve"> </w:t>
      </w:r>
      <w:r w:rsidRPr="007D3137">
        <w:rPr>
          <w:sz w:val="28"/>
          <w:szCs w:val="28"/>
        </w:rPr>
        <w:t>гг</w:t>
      </w:r>
      <w:r w:rsidR="006646AB" w:rsidRPr="007D3137">
        <w:rPr>
          <w:sz w:val="28"/>
          <w:szCs w:val="28"/>
        </w:rPr>
        <w:t xml:space="preserve">. </w:t>
      </w:r>
    </w:p>
    <w:p w:rsidR="003C6FB1" w:rsidRDefault="007D63B7" w:rsidP="003C6FB1">
      <w:pPr>
        <w:jc w:val="center"/>
        <w:rPr>
          <w:sz w:val="28"/>
          <w:szCs w:val="28"/>
        </w:rPr>
      </w:pPr>
      <w:r w:rsidRPr="007D3137">
        <w:rPr>
          <w:sz w:val="28"/>
          <w:szCs w:val="28"/>
        </w:rPr>
        <w:t xml:space="preserve">Структура и уровень первичной инвалидности взрослого </w:t>
      </w:r>
    </w:p>
    <w:p w:rsidR="003C6FB1" w:rsidRDefault="007D63B7" w:rsidP="003C6FB1">
      <w:pPr>
        <w:jc w:val="center"/>
        <w:rPr>
          <w:sz w:val="28"/>
          <w:szCs w:val="28"/>
        </w:rPr>
      </w:pPr>
      <w:r w:rsidRPr="007D3137">
        <w:rPr>
          <w:sz w:val="28"/>
          <w:szCs w:val="28"/>
        </w:rPr>
        <w:t>населения по Республике Тыва за 2019-2021</w:t>
      </w:r>
      <w:r w:rsidR="00AE01E6">
        <w:rPr>
          <w:sz w:val="28"/>
          <w:szCs w:val="28"/>
        </w:rPr>
        <w:t xml:space="preserve"> гг.</w:t>
      </w:r>
      <w:r w:rsidRPr="007D3137">
        <w:rPr>
          <w:sz w:val="28"/>
          <w:szCs w:val="28"/>
        </w:rPr>
        <w:t xml:space="preserve"> </w:t>
      </w:r>
    </w:p>
    <w:p w:rsidR="003C6FB1" w:rsidRDefault="007D63B7" w:rsidP="003C6FB1">
      <w:pPr>
        <w:jc w:val="center"/>
        <w:rPr>
          <w:sz w:val="28"/>
          <w:szCs w:val="28"/>
        </w:rPr>
      </w:pPr>
      <w:r w:rsidRPr="007D3137">
        <w:rPr>
          <w:sz w:val="28"/>
          <w:szCs w:val="28"/>
        </w:rPr>
        <w:t>по сравнени</w:t>
      </w:r>
      <w:r w:rsidR="00AE01E6">
        <w:rPr>
          <w:sz w:val="28"/>
          <w:szCs w:val="28"/>
        </w:rPr>
        <w:t>ю</w:t>
      </w:r>
      <w:r w:rsidRPr="007D3137">
        <w:rPr>
          <w:sz w:val="28"/>
          <w:szCs w:val="28"/>
        </w:rPr>
        <w:t xml:space="preserve"> с данными Р</w:t>
      </w:r>
      <w:r w:rsidR="003C6FB1">
        <w:rPr>
          <w:sz w:val="28"/>
          <w:szCs w:val="28"/>
        </w:rPr>
        <w:t xml:space="preserve">оссийской </w:t>
      </w:r>
      <w:r w:rsidRPr="007D3137">
        <w:rPr>
          <w:sz w:val="28"/>
          <w:szCs w:val="28"/>
        </w:rPr>
        <w:t>Ф</w:t>
      </w:r>
      <w:r w:rsidR="003C6FB1">
        <w:rPr>
          <w:sz w:val="28"/>
          <w:szCs w:val="28"/>
        </w:rPr>
        <w:t>едерации</w:t>
      </w:r>
      <w:r w:rsidRPr="007D3137">
        <w:rPr>
          <w:sz w:val="28"/>
          <w:szCs w:val="28"/>
        </w:rPr>
        <w:t xml:space="preserve"> </w:t>
      </w:r>
    </w:p>
    <w:p w:rsidR="007D63B7" w:rsidRPr="007D3137" w:rsidRDefault="007D63B7" w:rsidP="003C6FB1">
      <w:pPr>
        <w:jc w:val="center"/>
        <w:rPr>
          <w:sz w:val="28"/>
          <w:szCs w:val="28"/>
        </w:rPr>
      </w:pPr>
      <w:r w:rsidRPr="007D3137">
        <w:rPr>
          <w:sz w:val="28"/>
          <w:szCs w:val="28"/>
        </w:rPr>
        <w:t>и С</w:t>
      </w:r>
      <w:r w:rsidR="003C6FB1">
        <w:rPr>
          <w:sz w:val="28"/>
          <w:szCs w:val="28"/>
        </w:rPr>
        <w:t>ибирского федерального округа</w:t>
      </w:r>
    </w:p>
    <w:p w:rsidR="006646AB" w:rsidRPr="007D3137" w:rsidRDefault="006646AB" w:rsidP="003C6FB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905"/>
        <w:gridCol w:w="906"/>
        <w:gridCol w:w="906"/>
        <w:gridCol w:w="906"/>
        <w:gridCol w:w="906"/>
        <w:gridCol w:w="906"/>
        <w:gridCol w:w="833"/>
        <w:gridCol w:w="876"/>
        <w:gridCol w:w="928"/>
        <w:gridCol w:w="876"/>
      </w:tblGrid>
      <w:tr w:rsidR="007D63B7" w:rsidRPr="003C6FB1" w:rsidTr="003C6FB1">
        <w:trPr>
          <w:jc w:val="center"/>
        </w:trPr>
        <w:tc>
          <w:tcPr>
            <w:tcW w:w="1739" w:type="dxa"/>
            <w:vMerge w:val="restart"/>
          </w:tcPr>
          <w:p w:rsidR="007D63B7" w:rsidRPr="003C6FB1" w:rsidRDefault="007D63B7" w:rsidP="003C6FB1">
            <w:pPr>
              <w:jc w:val="center"/>
            </w:pPr>
            <w:r w:rsidRPr="003C6FB1">
              <w:t>Нозологические формы</w:t>
            </w:r>
          </w:p>
        </w:tc>
        <w:tc>
          <w:tcPr>
            <w:tcW w:w="3847" w:type="dxa"/>
            <w:gridSpan w:val="3"/>
          </w:tcPr>
          <w:p w:rsidR="007D63B7" w:rsidRPr="003C6FB1" w:rsidRDefault="007D63B7" w:rsidP="003C6FB1">
            <w:pPr>
              <w:jc w:val="center"/>
            </w:pPr>
            <w:r w:rsidRPr="003C6FB1">
              <w:t>Впервые признанные инвалиды абс. число</w:t>
            </w:r>
          </w:p>
        </w:tc>
        <w:tc>
          <w:tcPr>
            <w:tcW w:w="3846" w:type="dxa"/>
            <w:gridSpan w:val="3"/>
          </w:tcPr>
          <w:p w:rsidR="007D63B7" w:rsidRPr="003C6FB1" w:rsidRDefault="007D63B7" w:rsidP="003C6FB1">
            <w:pPr>
              <w:jc w:val="center"/>
            </w:pPr>
            <w:r w:rsidRPr="003C6FB1">
              <w:t>Интенсивный показатель первичной инвалидности</w:t>
            </w:r>
          </w:p>
        </w:tc>
        <w:tc>
          <w:tcPr>
            <w:tcW w:w="2564" w:type="dxa"/>
            <w:gridSpan w:val="2"/>
          </w:tcPr>
          <w:p w:rsidR="007D63B7" w:rsidRPr="003C6FB1" w:rsidRDefault="007D63B7" w:rsidP="003C6FB1">
            <w:pPr>
              <w:jc w:val="center"/>
            </w:pPr>
            <w:r w:rsidRPr="003C6FB1">
              <w:t>Рост или убыль</w:t>
            </w:r>
          </w:p>
        </w:tc>
        <w:tc>
          <w:tcPr>
            <w:tcW w:w="2564" w:type="dxa"/>
            <w:gridSpan w:val="2"/>
          </w:tcPr>
          <w:p w:rsidR="007D63B7" w:rsidRPr="003C6FB1" w:rsidRDefault="007D63B7" w:rsidP="003C6FB1">
            <w:pPr>
              <w:jc w:val="center"/>
            </w:pPr>
            <w:r w:rsidRPr="003C6FB1">
              <w:t>Интенсивный показатель первичной инвалидности (2020)</w:t>
            </w:r>
          </w:p>
        </w:tc>
      </w:tr>
      <w:tr w:rsidR="007D63B7" w:rsidRPr="003C6FB1" w:rsidTr="003C6FB1">
        <w:trPr>
          <w:jc w:val="center"/>
        </w:trPr>
        <w:tc>
          <w:tcPr>
            <w:tcW w:w="1739" w:type="dxa"/>
            <w:vMerge/>
          </w:tcPr>
          <w:p w:rsidR="007D63B7" w:rsidRPr="003C6FB1" w:rsidRDefault="007D63B7" w:rsidP="003C6FB1">
            <w:pPr>
              <w:jc w:val="center"/>
            </w:pPr>
          </w:p>
        </w:tc>
        <w:tc>
          <w:tcPr>
            <w:tcW w:w="1283" w:type="dxa"/>
          </w:tcPr>
          <w:p w:rsidR="007D63B7" w:rsidRPr="003C6FB1" w:rsidRDefault="007D63B7" w:rsidP="003C6FB1">
            <w:pPr>
              <w:jc w:val="center"/>
            </w:pPr>
            <w:r w:rsidRPr="003C6FB1">
              <w:t>2019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2020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2021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2019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2020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2021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абс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%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СФО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РФ</w:t>
            </w:r>
          </w:p>
        </w:tc>
      </w:tr>
      <w:tr w:rsidR="007D63B7" w:rsidRPr="003C6FB1" w:rsidTr="003C6FB1">
        <w:trPr>
          <w:jc w:val="center"/>
        </w:trPr>
        <w:tc>
          <w:tcPr>
            <w:tcW w:w="1739" w:type="dxa"/>
          </w:tcPr>
          <w:p w:rsidR="007D63B7" w:rsidRPr="003C6FB1" w:rsidRDefault="007D63B7" w:rsidP="003C6FB1">
            <w:r w:rsidRPr="003C6FB1">
              <w:t>Болезни системы кровообращения</w:t>
            </w:r>
          </w:p>
        </w:tc>
        <w:tc>
          <w:tcPr>
            <w:tcW w:w="1283" w:type="dxa"/>
          </w:tcPr>
          <w:p w:rsidR="007D63B7" w:rsidRPr="003C6FB1" w:rsidRDefault="007D63B7" w:rsidP="003C6FB1">
            <w:pPr>
              <w:jc w:val="center"/>
            </w:pPr>
            <w:r w:rsidRPr="003C6FB1">
              <w:t>314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220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298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15,5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10,7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14,4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-94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29,9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14,4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15,8</w:t>
            </w:r>
          </w:p>
        </w:tc>
      </w:tr>
      <w:tr w:rsidR="007D63B7" w:rsidRPr="003C6FB1" w:rsidTr="003C6FB1">
        <w:trPr>
          <w:jc w:val="center"/>
        </w:trPr>
        <w:tc>
          <w:tcPr>
            <w:tcW w:w="1739" w:type="dxa"/>
          </w:tcPr>
          <w:p w:rsidR="007D63B7" w:rsidRPr="003C6FB1" w:rsidRDefault="007D63B7" w:rsidP="003C6FB1">
            <w:r w:rsidRPr="003C6FB1">
              <w:t>Из них ХРБС</w:t>
            </w:r>
          </w:p>
        </w:tc>
        <w:tc>
          <w:tcPr>
            <w:tcW w:w="1283" w:type="dxa"/>
          </w:tcPr>
          <w:p w:rsidR="007D63B7" w:rsidRPr="003C6FB1" w:rsidRDefault="007D63B7" w:rsidP="003C6FB1">
            <w:pPr>
              <w:jc w:val="center"/>
            </w:pPr>
            <w:r w:rsidRPr="003C6FB1">
              <w:t>14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3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8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0,7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0,1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0,4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-11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78,6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0,3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0,2</w:t>
            </w:r>
          </w:p>
        </w:tc>
      </w:tr>
      <w:tr w:rsidR="007D63B7" w:rsidRPr="003C6FB1" w:rsidTr="003C6FB1">
        <w:trPr>
          <w:jc w:val="center"/>
        </w:trPr>
        <w:tc>
          <w:tcPr>
            <w:tcW w:w="1739" w:type="dxa"/>
          </w:tcPr>
          <w:p w:rsidR="007D63B7" w:rsidRPr="003C6FB1" w:rsidRDefault="007D63B7" w:rsidP="003C6FB1">
            <w:r w:rsidRPr="003C6FB1">
              <w:t>Болезни характер повышенным кровяным давлением</w:t>
            </w:r>
          </w:p>
        </w:tc>
        <w:tc>
          <w:tcPr>
            <w:tcW w:w="1283" w:type="dxa"/>
          </w:tcPr>
          <w:p w:rsidR="007D63B7" w:rsidRPr="003C6FB1" w:rsidRDefault="007D63B7" w:rsidP="003C6FB1">
            <w:pPr>
              <w:jc w:val="center"/>
            </w:pPr>
            <w:r w:rsidRPr="003C6FB1">
              <w:t>4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1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3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0,2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0,0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0,1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-3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75,0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0,3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0,5</w:t>
            </w:r>
          </w:p>
        </w:tc>
      </w:tr>
      <w:tr w:rsidR="007D63B7" w:rsidRPr="003C6FB1" w:rsidTr="003C6FB1">
        <w:trPr>
          <w:jc w:val="center"/>
        </w:trPr>
        <w:tc>
          <w:tcPr>
            <w:tcW w:w="1739" w:type="dxa"/>
          </w:tcPr>
          <w:p w:rsidR="007D63B7" w:rsidRPr="003C6FB1" w:rsidRDefault="007D63B7" w:rsidP="003C6FB1">
            <w:r w:rsidRPr="003C6FB1">
              <w:t>ИБС</w:t>
            </w:r>
          </w:p>
        </w:tc>
        <w:tc>
          <w:tcPr>
            <w:tcW w:w="1283" w:type="dxa"/>
          </w:tcPr>
          <w:p w:rsidR="007D63B7" w:rsidRPr="003C6FB1" w:rsidRDefault="007D63B7" w:rsidP="003C6FB1">
            <w:pPr>
              <w:jc w:val="center"/>
            </w:pPr>
            <w:r w:rsidRPr="003C6FB1">
              <w:t>68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60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69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3,4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2,9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3,3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-8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11,8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4,4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5,1</w:t>
            </w:r>
          </w:p>
        </w:tc>
      </w:tr>
      <w:tr w:rsidR="007D63B7" w:rsidRPr="003C6FB1" w:rsidTr="003C6FB1">
        <w:trPr>
          <w:jc w:val="center"/>
        </w:trPr>
        <w:tc>
          <w:tcPr>
            <w:tcW w:w="1739" w:type="dxa"/>
          </w:tcPr>
          <w:p w:rsidR="007D63B7" w:rsidRPr="003C6FB1" w:rsidRDefault="007D63B7" w:rsidP="003C6FB1">
            <w:r w:rsidRPr="003C6FB1">
              <w:t>ЦВБ</w:t>
            </w:r>
          </w:p>
        </w:tc>
        <w:tc>
          <w:tcPr>
            <w:tcW w:w="1283" w:type="dxa"/>
          </w:tcPr>
          <w:p w:rsidR="007D63B7" w:rsidRPr="003C6FB1" w:rsidRDefault="007D63B7" w:rsidP="003C6FB1">
            <w:pPr>
              <w:jc w:val="center"/>
            </w:pPr>
            <w:r w:rsidRPr="003C6FB1">
              <w:t>192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127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170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9,4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6,2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8,2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-65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33,8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6,5</w:t>
            </w:r>
          </w:p>
        </w:tc>
        <w:tc>
          <w:tcPr>
            <w:tcW w:w="1282" w:type="dxa"/>
          </w:tcPr>
          <w:p w:rsidR="007D63B7" w:rsidRPr="003C6FB1" w:rsidRDefault="007D63B7" w:rsidP="003C6FB1">
            <w:pPr>
              <w:jc w:val="center"/>
            </w:pPr>
            <w:r w:rsidRPr="003C6FB1">
              <w:t>7,4</w:t>
            </w:r>
          </w:p>
        </w:tc>
      </w:tr>
    </w:tbl>
    <w:p w:rsidR="00876435" w:rsidRDefault="00876435" w:rsidP="00AC1D6E">
      <w:pPr>
        <w:ind w:right="1841"/>
        <w:rPr>
          <w:rFonts w:eastAsia="Roboto, Segoe UI, Helvetica Neu"/>
          <w:color w:val="000000"/>
          <w:sz w:val="28"/>
          <w:szCs w:val="28"/>
        </w:rPr>
      </w:pPr>
    </w:p>
    <w:p w:rsidR="005F7627" w:rsidRDefault="005F7627" w:rsidP="002471B1">
      <w:pPr>
        <w:jc w:val="center"/>
        <w:rPr>
          <w:rFonts w:eastAsia="Roboto, Segoe UI, Helvetica Neu"/>
          <w:color w:val="000000"/>
          <w:sz w:val="28"/>
          <w:szCs w:val="28"/>
        </w:rPr>
      </w:pPr>
    </w:p>
    <w:p w:rsidR="005F7627" w:rsidRDefault="005F7627" w:rsidP="002471B1">
      <w:pPr>
        <w:jc w:val="center"/>
        <w:rPr>
          <w:rFonts w:eastAsia="Roboto, Segoe UI, Helvetica Neu"/>
          <w:color w:val="000000"/>
          <w:sz w:val="28"/>
          <w:szCs w:val="28"/>
        </w:rPr>
      </w:pPr>
    </w:p>
    <w:p w:rsidR="005F7627" w:rsidRDefault="005F7627" w:rsidP="002471B1">
      <w:pPr>
        <w:jc w:val="center"/>
        <w:rPr>
          <w:rFonts w:eastAsia="Roboto, Segoe UI, Helvetica Neu"/>
          <w:color w:val="000000"/>
          <w:sz w:val="28"/>
          <w:szCs w:val="28"/>
        </w:rPr>
      </w:pPr>
    </w:p>
    <w:p w:rsidR="005F7627" w:rsidRDefault="005F7627" w:rsidP="002471B1">
      <w:pPr>
        <w:jc w:val="center"/>
        <w:rPr>
          <w:rFonts w:eastAsia="Roboto, Segoe UI, Helvetica Neu"/>
          <w:color w:val="000000"/>
          <w:sz w:val="28"/>
          <w:szCs w:val="28"/>
        </w:rPr>
      </w:pPr>
    </w:p>
    <w:p w:rsidR="005F7627" w:rsidRDefault="005F7627" w:rsidP="002471B1">
      <w:pPr>
        <w:jc w:val="center"/>
        <w:rPr>
          <w:rFonts w:eastAsia="Roboto, Segoe UI, Helvetica Neu"/>
          <w:color w:val="000000"/>
          <w:sz w:val="28"/>
          <w:szCs w:val="28"/>
        </w:rPr>
      </w:pPr>
    </w:p>
    <w:p w:rsidR="002471B1" w:rsidRDefault="002471B1" w:rsidP="002471B1">
      <w:pPr>
        <w:jc w:val="center"/>
        <w:rPr>
          <w:rFonts w:eastAsia="Roboto, Segoe UI, Helvetica Neu"/>
          <w:color w:val="000000"/>
          <w:sz w:val="28"/>
          <w:szCs w:val="28"/>
        </w:rPr>
      </w:pPr>
      <w:r w:rsidRPr="002471B1">
        <w:rPr>
          <w:rFonts w:eastAsia="Roboto, Segoe UI, Helvetica Neu"/>
          <w:color w:val="000000"/>
          <w:sz w:val="28"/>
          <w:szCs w:val="28"/>
        </w:rPr>
        <w:lastRenderedPageBreak/>
        <w:t xml:space="preserve">Оказание населению высокотехнологичной </w:t>
      </w:r>
    </w:p>
    <w:p w:rsidR="002471B1" w:rsidRDefault="002471B1" w:rsidP="002471B1">
      <w:pPr>
        <w:jc w:val="center"/>
        <w:rPr>
          <w:rFonts w:eastAsia="Roboto, Segoe UI, Helvetica Neu"/>
          <w:color w:val="000000"/>
          <w:sz w:val="28"/>
          <w:szCs w:val="28"/>
        </w:rPr>
      </w:pPr>
      <w:r w:rsidRPr="002471B1">
        <w:rPr>
          <w:rFonts w:eastAsia="Roboto, Segoe UI, Helvetica Neu"/>
          <w:color w:val="000000"/>
          <w:sz w:val="28"/>
          <w:szCs w:val="28"/>
        </w:rPr>
        <w:t>медицинской помощи по профилю «сердечно-сосудистая</w:t>
      </w:r>
    </w:p>
    <w:p w:rsidR="002471B1" w:rsidRDefault="002471B1" w:rsidP="002471B1">
      <w:pPr>
        <w:jc w:val="center"/>
        <w:rPr>
          <w:rFonts w:eastAsia="Roboto, Segoe UI, Helvetica Neu"/>
          <w:color w:val="000000"/>
          <w:sz w:val="28"/>
          <w:szCs w:val="28"/>
        </w:rPr>
      </w:pPr>
      <w:r w:rsidRPr="002471B1">
        <w:rPr>
          <w:rFonts w:eastAsia="Roboto, Segoe UI, Helvetica Neu"/>
          <w:color w:val="000000"/>
          <w:sz w:val="28"/>
          <w:szCs w:val="28"/>
        </w:rPr>
        <w:t xml:space="preserve"> хирургия», включая оказание данного вида </w:t>
      </w:r>
    </w:p>
    <w:p w:rsidR="002471B1" w:rsidRDefault="002471B1" w:rsidP="002471B1">
      <w:pPr>
        <w:jc w:val="center"/>
        <w:rPr>
          <w:rFonts w:eastAsia="Roboto, Segoe UI, Helvetica Neu"/>
          <w:color w:val="000000"/>
          <w:sz w:val="28"/>
          <w:szCs w:val="28"/>
        </w:rPr>
      </w:pPr>
      <w:r w:rsidRPr="002471B1">
        <w:rPr>
          <w:rFonts w:eastAsia="Roboto, Segoe UI, Helvetica Neu"/>
          <w:color w:val="000000"/>
          <w:sz w:val="28"/>
          <w:szCs w:val="28"/>
        </w:rPr>
        <w:t xml:space="preserve">медицинской помощи жителям региона в других </w:t>
      </w:r>
    </w:p>
    <w:p w:rsidR="002471B1" w:rsidRDefault="002471B1" w:rsidP="002471B1">
      <w:pPr>
        <w:jc w:val="center"/>
        <w:rPr>
          <w:rFonts w:eastAsia="Roboto, Segoe UI, Helvetica Neu"/>
          <w:color w:val="000000"/>
          <w:sz w:val="28"/>
          <w:szCs w:val="28"/>
        </w:rPr>
      </w:pPr>
      <w:r w:rsidRPr="002471B1">
        <w:rPr>
          <w:rFonts w:eastAsia="Roboto, Segoe UI, Helvetica Neu"/>
          <w:color w:val="000000"/>
          <w:sz w:val="28"/>
          <w:szCs w:val="28"/>
        </w:rPr>
        <w:t>субъектах Р</w:t>
      </w:r>
      <w:r>
        <w:rPr>
          <w:rFonts w:eastAsia="Roboto, Segoe UI, Helvetica Neu"/>
          <w:color w:val="000000"/>
          <w:sz w:val="28"/>
          <w:szCs w:val="28"/>
        </w:rPr>
        <w:t xml:space="preserve">оссийской </w:t>
      </w:r>
      <w:r w:rsidRPr="002471B1">
        <w:rPr>
          <w:rFonts w:eastAsia="Roboto, Segoe UI, Helvetica Neu"/>
          <w:color w:val="000000"/>
          <w:sz w:val="28"/>
          <w:szCs w:val="28"/>
        </w:rPr>
        <w:t>Ф</w:t>
      </w:r>
      <w:r>
        <w:rPr>
          <w:rFonts w:eastAsia="Roboto, Segoe UI, Helvetica Neu"/>
          <w:color w:val="000000"/>
          <w:sz w:val="28"/>
          <w:szCs w:val="28"/>
        </w:rPr>
        <w:t>едерации</w:t>
      </w:r>
      <w:r w:rsidRPr="002471B1">
        <w:rPr>
          <w:rFonts w:eastAsia="Roboto, Segoe UI, Helvetica Neu"/>
          <w:color w:val="000000"/>
          <w:sz w:val="28"/>
          <w:szCs w:val="28"/>
        </w:rPr>
        <w:t xml:space="preserve"> в период 2020-2021</w:t>
      </w:r>
      <w:r>
        <w:rPr>
          <w:rFonts w:eastAsia="Roboto, Segoe UI, Helvetica Neu"/>
          <w:color w:val="000000"/>
          <w:sz w:val="28"/>
          <w:szCs w:val="28"/>
        </w:rPr>
        <w:t xml:space="preserve"> </w:t>
      </w:r>
      <w:r w:rsidRPr="002471B1">
        <w:rPr>
          <w:rFonts w:eastAsia="Roboto, Segoe UI, Helvetica Neu"/>
          <w:color w:val="000000"/>
          <w:sz w:val="28"/>
          <w:szCs w:val="28"/>
        </w:rPr>
        <w:t>гг.</w:t>
      </w:r>
    </w:p>
    <w:p w:rsidR="002471B1" w:rsidRDefault="002471B1" w:rsidP="002471B1">
      <w:pPr>
        <w:jc w:val="center"/>
        <w:rPr>
          <w:rFonts w:eastAsia="Roboto, Segoe UI, Helvetica Neu"/>
          <w:color w:val="000000"/>
          <w:sz w:val="28"/>
          <w:szCs w:val="28"/>
        </w:rPr>
      </w:pPr>
    </w:p>
    <w:tbl>
      <w:tblPr>
        <w:tblStyle w:val="a4"/>
        <w:tblW w:w="1020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848"/>
        <w:gridCol w:w="1844"/>
        <w:gridCol w:w="709"/>
        <w:gridCol w:w="1279"/>
        <w:gridCol w:w="1275"/>
        <w:gridCol w:w="1131"/>
        <w:gridCol w:w="1279"/>
        <w:gridCol w:w="989"/>
      </w:tblGrid>
      <w:tr w:rsidR="002471B1" w:rsidRPr="002471B1" w:rsidTr="00E53180">
        <w:trPr>
          <w:jc w:val="center"/>
        </w:trPr>
        <w:tc>
          <w:tcPr>
            <w:tcW w:w="847" w:type="dxa"/>
            <w:vMerge w:val="restart"/>
          </w:tcPr>
          <w:p w:rsidR="002471B1" w:rsidRPr="002471B1" w:rsidRDefault="002471B1" w:rsidP="002471B1">
            <w:pPr>
              <w:jc w:val="center"/>
            </w:pPr>
            <w:r w:rsidRPr="002471B1">
              <w:t xml:space="preserve">№ группы ВМП в </w:t>
            </w:r>
            <w:r w:rsidR="000D09DC" w:rsidRPr="002471B1">
              <w:t>2020</w:t>
            </w:r>
            <w:r w:rsidR="000D09DC">
              <w:t xml:space="preserve"> </w:t>
            </w:r>
            <w:r w:rsidR="000D09DC" w:rsidRPr="002471B1">
              <w:t>г</w:t>
            </w:r>
            <w:r w:rsidRPr="002471B1">
              <w:t>.</w:t>
            </w:r>
          </w:p>
        </w:tc>
        <w:tc>
          <w:tcPr>
            <w:tcW w:w="848" w:type="dxa"/>
            <w:vMerge w:val="restart"/>
          </w:tcPr>
          <w:p w:rsidR="002471B1" w:rsidRPr="002471B1" w:rsidRDefault="002471B1" w:rsidP="002471B1">
            <w:pPr>
              <w:jc w:val="center"/>
            </w:pPr>
            <w:r w:rsidRPr="002471B1">
              <w:t xml:space="preserve">№ группы ВМП в </w:t>
            </w:r>
            <w:r w:rsidR="000D09DC" w:rsidRPr="002471B1">
              <w:t>2021</w:t>
            </w:r>
            <w:r w:rsidR="000D09DC">
              <w:t xml:space="preserve"> </w:t>
            </w:r>
            <w:r w:rsidR="000D09DC" w:rsidRPr="002471B1">
              <w:t>г</w:t>
            </w:r>
            <w:r w:rsidR="000D09DC">
              <w:t>.</w:t>
            </w:r>
          </w:p>
        </w:tc>
        <w:tc>
          <w:tcPr>
            <w:tcW w:w="1844" w:type="dxa"/>
            <w:vMerge w:val="restart"/>
          </w:tcPr>
          <w:p w:rsidR="002471B1" w:rsidRPr="002471B1" w:rsidRDefault="002471B1" w:rsidP="002471B1">
            <w:r w:rsidRPr="002471B1">
              <w:t>Наименование вида ВМП и методов лечения</w:t>
            </w:r>
          </w:p>
        </w:tc>
        <w:tc>
          <w:tcPr>
            <w:tcW w:w="6662" w:type="dxa"/>
            <w:gridSpan w:val="6"/>
          </w:tcPr>
          <w:p w:rsidR="002471B1" w:rsidRPr="002471B1" w:rsidRDefault="002471B1" w:rsidP="002471B1">
            <w:pPr>
              <w:jc w:val="center"/>
            </w:pPr>
            <w:r w:rsidRPr="002471B1">
              <w:t>Число прооперированных пациентов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  <w:vMerge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  <w:vMerge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  <w:vMerge/>
          </w:tcPr>
          <w:p w:rsidR="002471B1" w:rsidRPr="002471B1" w:rsidRDefault="002471B1" w:rsidP="002471B1"/>
        </w:tc>
        <w:tc>
          <w:tcPr>
            <w:tcW w:w="3263" w:type="dxa"/>
            <w:gridSpan w:val="3"/>
          </w:tcPr>
          <w:p w:rsidR="002471B1" w:rsidRPr="002471B1" w:rsidRDefault="002471B1" w:rsidP="002471B1">
            <w:pPr>
              <w:jc w:val="center"/>
            </w:pPr>
            <w:r w:rsidRPr="002471B1">
              <w:t>2020</w:t>
            </w:r>
          </w:p>
        </w:tc>
        <w:tc>
          <w:tcPr>
            <w:tcW w:w="3399" w:type="dxa"/>
            <w:gridSpan w:val="3"/>
          </w:tcPr>
          <w:p w:rsidR="002471B1" w:rsidRPr="002471B1" w:rsidRDefault="002471B1" w:rsidP="002471B1">
            <w:pPr>
              <w:jc w:val="center"/>
            </w:pPr>
            <w:r w:rsidRPr="002471B1">
              <w:t>2021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  <w:vMerge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  <w:vMerge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  <w:vMerge/>
          </w:tcPr>
          <w:p w:rsidR="002471B1" w:rsidRPr="002471B1" w:rsidRDefault="002471B1" w:rsidP="002471B1"/>
        </w:tc>
        <w:tc>
          <w:tcPr>
            <w:tcW w:w="1988" w:type="dxa"/>
            <w:gridSpan w:val="2"/>
          </w:tcPr>
          <w:p w:rsidR="002471B1" w:rsidRDefault="002471B1" w:rsidP="002471B1">
            <w:pPr>
              <w:jc w:val="center"/>
            </w:pPr>
            <w:r>
              <w:t>п</w:t>
            </w:r>
            <w:r w:rsidRPr="002471B1">
              <w:t>рооперировано</w:t>
            </w:r>
          </w:p>
          <w:p w:rsidR="002471B1" w:rsidRPr="002471B1" w:rsidRDefault="002471B1" w:rsidP="002471B1">
            <w:pPr>
              <w:jc w:val="center"/>
            </w:pPr>
            <w:r w:rsidRPr="002471B1">
              <w:t>пациентов в подведомственных МО</w:t>
            </w:r>
          </w:p>
        </w:tc>
        <w:tc>
          <w:tcPr>
            <w:tcW w:w="1275" w:type="dxa"/>
            <w:vMerge w:val="restart"/>
          </w:tcPr>
          <w:p w:rsidR="002471B1" w:rsidRPr="002471B1" w:rsidRDefault="002471B1" w:rsidP="002471B1">
            <w:pPr>
              <w:jc w:val="center"/>
            </w:pPr>
            <w:r>
              <w:t>п</w:t>
            </w:r>
            <w:r w:rsidRPr="002471B1">
              <w:t>рооперировано жителей субъекта РФ</w:t>
            </w:r>
          </w:p>
        </w:tc>
        <w:tc>
          <w:tcPr>
            <w:tcW w:w="2410" w:type="dxa"/>
            <w:gridSpan w:val="2"/>
          </w:tcPr>
          <w:p w:rsidR="002471B1" w:rsidRPr="002471B1" w:rsidRDefault="002471B1" w:rsidP="002471B1">
            <w:pPr>
              <w:jc w:val="center"/>
            </w:pPr>
            <w:r>
              <w:t>п</w:t>
            </w:r>
            <w:r w:rsidRPr="002471B1">
              <w:t>рооперировано пациентов в подведомственных МО</w:t>
            </w:r>
          </w:p>
        </w:tc>
        <w:tc>
          <w:tcPr>
            <w:tcW w:w="989" w:type="dxa"/>
            <w:vMerge w:val="restart"/>
          </w:tcPr>
          <w:p w:rsidR="002471B1" w:rsidRPr="002471B1" w:rsidRDefault="002471B1" w:rsidP="002471B1">
            <w:pPr>
              <w:jc w:val="center"/>
            </w:pPr>
            <w:r>
              <w:t>п</w:t>
            </w:r>
            <w:r w:rsidRPr="002471B1">
              <w:t>рооперировано жителей субъекта РФ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  <w:vMerge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  <w:vMerge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  <w:vMerge/>
          </w:tcPr>
          <w:p w:rsidR="002471B1" w:rsidRPr="002471B1" w:rsidRDefault="002471B1" w:rsidP="002471B1"/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всего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  <w:r>
              <w:t>и</w:t>
            </w:r>
            <w:r w:rsidRPr="002471B1">
              <w:t>з них жители другого субъекта РФ</w:t>
            </w:r>
          </w:p>
        </w:tc>
        <w:tc>
          <w:tcPr>
            <w:tcW w:w="1275" w:type="dxa"/>
            <w:vMerge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всего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  <w:r>
              <w:t>и</w:t>
            </w:r>
            <w:r w:rsidRPr="002471B1">
              <w:t>з них жители другого субъекта РФ</w:t>
            </w:r>
          </w:p>
        </w:tc>
        <w:tc>
          <w:tcPr>
            <w:tcW w:w="989" w:type="dxa"/>
            <w:vMerge/>
          </w:tcPr>
          <w:p w:rsidR="002471B1" w:rsidRPr="002471B1" w:rsidRDefault="002471B1" w:rsidP="002471B1">
            <w:pPr>
              <w:jc w:val="center"/>
            </w:pP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2471B1" w:rsidRPr="002471B1" w:rsidRDefault="002471B1" w:rsidP="002471B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>
              <w:t>4</w:t>
            </w:r>
          </w:p>
        </w:tc>
        <w:tc>
          <w:tcPr>
            <w:tcW w:w="1279" w:type="dxa"/>
          </w:tcPr>
          <w:p w:rsidR="002471B1" w:rsidRDefault="002471B1" w:rsidP="002471B1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>
              <w:t>7</w:t>
            </w:r>
          </w:p>
        </w:tc>
        <w:tc>
          <w:tcPr>
            <w:tcW w:w="1279" w:type="dxa"/>
          </w:tcPr>
          <w:p w:rsidR="002471B1" w:rsidRDefault="002471B1" w:rsidP="002471B1">
            <w:pPr>
              <w:jc w:val="center"/>
            </w:pPr>
            <w:r>
              <w:t>8</w:t>
            </w: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>
              <w:t>9</w:t>
            </w:r>
          </w:p>
        </w:tc>
      </w:tr>
      <w:tr w:rsidR="002471B1" w:rsidRPr="002471B1" w:rsidTr="002471B1">
        <w:trPr>
          <w:jc w:val="center"/>
        </w:trPr>
        <w:tc>
          <w:tcPr>
            <w:tcW w:w="10201" w:type="dxa"/>
            <w:gridSpan w:val="9"/>
          </w:tcPr>
          <w:p w:rsidR="002471B1" w:rsidRDefault="002471B1" w:rsidP="002471B1">
            <w:pPr>
              <w:jc w:val="center"/>
            </w:pPr>
            <w:r w:rsidRPr="002471B1">
              <w:t xml:space="preserve">I раздел. Перечень видов высокотехнологичной помощи, </w:t>
            </w:r>
          </w:p>
          <w:p w:rsidR="002471B1" w:rsidRPr="002471B1" w:rsidRDefault="002471B1" w:rsidP="002471B1">
            <w:pPr>
              <w:jc w:val="center"/>
            </w:pPr>
            <w:r w:rsidRPr="002471B1">
              <w:t>включенных в базовую программу ОМС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34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36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 xml:space="preserve">Коронарная реваскуляризация миокарда с применением ангиопластики в сочетании со сторнированием </w:t>
            </w:r>
            <w:proofErr w:type="gramStart"/>
            <w:r w:rsidRPr="002471B1">
              <w:t>при  ИБС</w:t>
            </w:r>
            <w:proofErr w:type="gramEnd"/>
            <w:r>
              <w:t xml:space="preserve"> –</w:t>
            </w:r>
            <w:r w:rsidRPr="002471B1">
              <w:t xml:space="preserve"> 1</w:t>
            </w:r>
            <w:r>
              <w:t xml:space="preserve"> </w:t>
            </w:r>
            <w:r w:rsidRPr="002471B1">
              <w:t>стент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30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3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60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3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35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37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 xml:space="preserve">Коронарная реваскуляризация миокарда с применением ангиопластики в сочетании со сторнированием </w:t>
            </w:r>
            <w:proofErr w:type="gramStart"/>
            <w:r w:rsidRPr="002471B1">
              <w:t>при  ИБС</w:t>
            </w:r>
            <w:proofErr w:type="gramEnd"/>
            <w:r>
              <w:t xml:space="preserve"> –</w:t>
            </w:r>
            <w:r w:rsidRPr="002471B1">
              <w:t xml:space="preserve"> 2</w:t>
            </w:r>
            <w:r>
              <w:t xml:space="preserve"> </w:t>
            </w:r>
            <w:r w:rsidRPr="002471B1">
              <w:t>стента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23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2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22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36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38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 xml:space="preserve">Коронарная реваскуляризация миокарда с применением ангиопластики в сочетании со сторнированием </w:t>
            </w:r>
            <w:proofErr w:type="gramStart"/>
            <w:r w:rsidRPr="002471B1">
              <w:t>при  ИБС</w:t>
            </w:r>
            <w:proofErr w:type="gramEnd"/>
            <w:r>
              <w:t xml:space="preserve"> –</w:t>
            </w:r>
            <w:r w:rsidRPr="002471B1">
              <w:t xml:space="preserve"> 3</w:t>
            </w:r>
            <w:r>
              <w:t xml:space="preserve"> </w:t>
            </w:r>
            <w:r w:rsidRPr="002471B1">
              <w:t>стент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13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3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15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37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39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 xml:space="preserve">Коронарная реваскуляризация миокарда с применением ангиопластики в сочетании со сторнированием </w:t>
            </w:r>
            <w:proofErr w:type="gramStart"/>
            <w:r w:rsidRPr="002471B1">
              <w:t>при  ИБС</w:t>
            </w:r>
            <w:proofErr w:type="gramEnd"/>
            <w:r>
              <w:t xml:space="preserve"> –</w:t>
            </w:r>
            <w:r w:rsidRPr="002471B1">
              <w:t xml:space="preserve"> 1</w:t>
            </w:r>
            <w:r>
              <w:t xml:space="preserve"> </w:t>
            </w:r>
            <w:r w:rsidRPr="002471B1">
              <w:t>стент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49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3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54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4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lastRenderedPageBreak/>
              <w:t>38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40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Коронарная реваскуляризация миокарда с применением ангиопластики в сочетании со сторни</w:t>
            </w:r>
            <w:r w:rsidR="00E53180" w:rsidRPr="002471B1">
              <w:t xml:space="preserve">рованием </w:t>
            </w:r>
            <w:proofErr w:type="gramStart"/>
            <w:r w:rsidR="00E53180" w:rsidRPr="002471B1">
              <w:t>при  ИБС</w:t>
            </w:r>
            <w:proofErr w:type="gramEnd"/>
            <w:r w:rsidR="00E53180">
              <w:t xml:space="preserve"> –</w:t>
            </w:r>
            <w:r w:rsidR="00E53180" w:rsidRPr="002471B1">
              <w:t xml:space="preserve"> 1</w:t>
            </w:r>
            <w:r w:rsidR="00E53180">
              <w:t xml:space="preserve"> </w:t>
            </w:r>
            <w:r w:rsidR="00E53180" w:rsidRPr="002471B1">
              <w:t>стент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29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29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39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41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 xml:space="preserve">Коронарная реваскуляризация миокарда с применением ангиопластики в сочетании со сторнированием </w:t>
            </w:r>
            <w:proofErr w:type="gramStart"/>
            <w:r w:rsidRPr="002471B1">
              <w:t>при  ИБС</w:t>
            </w:r>
            <w:proofErr w:type="gramEnd"/>
            <w:r>
              <w:t xml:space="preserve"> –</w:t>
            </w:r>
            <w:r w:rsidRPr="002471B1">
              <w:t xml:space="preserve"> 2</w:t>
            </w:r>
            <w:r>
              <w:t xml:space="preserve"> </w:t>
            </w:r>
            <w:r w:rsidRPr="002471B1">
              <w:t>стент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20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13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40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42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 xml:space="preserve">Коронарная реваскуляризация миокарда с применением ангиопластики в сочетании со сторнированием 1-3 коронарных артерий, </w:t>
            </w:r>
            <w:proofErr w:type="gramStart"/>
            <w:r w:rsidRPr="002471B1">
              <w:t>при  ИБС</w:t>
            </w:r>
            <w:proofErr w:type="gramEnd"/>
            <w:r>
              <w:t xml:space="preserve"> – </w:t>
            </w:r>
            <w:r w:rsidR="000D09DC" w:rsidRPr="002471B1">
              <w:t>1</w:t>
            </w:r>
            <w:r w:rsidR="000D09DC">
              <w:t>-</w:t>
            </w:r>
            <w:r w:rsidR="000D09DC" w:rsidRPr="002471B1">
              <w:t>3</w:t>
            </w:r>
            <w:r w:rsidR="000D09DC">
              <w:t xml:space="preserve"> </w:t>
            </w:r>
            <w:r w:rsidR="000D09DC" w:rsidRPr="002471B1">
              <w:t>стент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33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25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68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36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41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43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Эндоваскулярная, хирургическая коррекция нарушений ритма сердца без имплантации кардиовертера-дефибрилятора у взрослых/</w:t>
            </w:r>
            <w:r>
              <w:t xml:space="preserve"> </w:t>
            </w:r>
            <w:r w:rsidRPr="002471B1">
              <w:t>имплантация частотно-адаптированного однокамерного кардиостимулятора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2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43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45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Эндоваскулярная, хирургическая коррекция нарушений ритма сердца без имплантации кардиовертера-дефибрилятора у взрослых/</w:t>
            </w:r>
            <w:r>
              <w:t xml:space="preserve"> </w:t>
            </w:r>
            <w:r w:rsidRPr="002471B1">
              <w:t>имплантация частотно-адаптиро</w:t>
            </w:r>
            <w:r w:rsidRPr="002471B1">
              <w:lastRenderedPageBreak/>
              <w:t>ванного двухкамерного кардиостимулятора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lastRenderedPageBreak/>
              <w:t>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8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lastRenderedPageBreak/>
              <w:t>44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46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 xml:space="preserve">Коронарная </w:t>
            </w:r>
            <w:r w:rsidR="000D09DC" w:rsidRPr="002471B1">
              <w:t>рева</w:t>
            </w:r>
            <w:r w:rsidR="000D09DC">
              <w:t>скулдяри</w:t>
            </w:r>
            <w:r w:rsidR="000D09DC" w:rsidRPr="002471B1">
              <w:t>зация</w:t>
            </w:r>
            <w:r w:rsidRPr="002471B1">
              <w:t xml:space="preserve"> миокарда с применением </w:t>
            </w:r>
            <w:r w:rsidR="000D09DC" w:rsidRPr="002471B1">
              <w:t>аортокоронарного</w:t>
            </w:r>
            <w:r w:rsidRPr="002471B1">
              <w:t xml:space="preserve"> шунтирования при ИБС и различных формах сочетанной патологии у больных ИБС в условиях ИК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</w:p>
        </w:tc>
      </w:tr>
      <w:tr w:rsidR="002471B1" w:rsidRPr="002471B1" w:rsidTr="002471B1">
        <w:trPr>
          <w:jc w:val="center"/>
        </w:trPr>
        <w:tc>
          <w:tcPr>
            <w:tcW w:w="10201" w:type="dxa"/>
            <w:gridSpan w:val="9"/>
          </w:tcPr>
          <w:p w:rsidR="002471B1" w:rsidRDefault="002471B1" w:rsidP="002471B1">
            <w:pPr>
              <w:jc w:val="center"/>
            </w:pPr>
            <w:r w:rsidRPr="002471B1">
              <w:t xml:space="preserve">Раздел II. Перечень видов высокотехнологичной </w:t>
            </w:r>
          </w:p>
          <w:p w:rsidR="002471B1" w:rsidRPr="002471B1" w:rsidRDefault="002471B1" w:rsidP="002471B1">
            <w:pPr>
              <w:jc w:val="center"/>
            </w:pPr>
            <w:r w:rsidRPr="002471B1">
              <w:t>медицинской помощи, не включенных в базовую программу ОМС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39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44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Коронарная реваскуляризация миокарда с применением аортокоронарного шунтирования при ИБС и различных формах сочетанной патологии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14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14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15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15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АКШ у больных ИБС в условиях ИК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14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14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15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15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40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45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17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17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38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38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16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16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38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38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 xml:space="preserve">Имплантация </w:t>
            </w:r>
            <w:r w:rsidR="000D09DC" w:rsidRPr="002471B1">
              <w:t>частотно-адапти</w:t>
            </w:r>
            <w:r w:rsidR="000D09DC">
              <w:t>р</w:t>
            </w:r>
            <w:r w:rsidR="000D09DC" w:rsidRPr="002471B1">
              <w:t>ованного</w:t>
            </w:r>
            <w:r w:rsidRPr="002471B1">
              <w:t xml:space="preserve"> трехкамерного кардиостимулятора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41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46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 xml:space="preserve">Хирургическая эндоваскулярная </w:t>
            </w:r>
            <w:r w:rsidRPr="002471B1">
              <w:lastRenderedPageBreak/>
              <w:t>коррекция заболеваний магистральных артерий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lastRenderedPageBreak/>
              <w:t>44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44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23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23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Эндоваскулярная и хирургическая коррекция приобретенной и врожденной артериовенозной аномалии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36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36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19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19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Эндоваскулярные, хирургический и гибридные операции на аорте и магистральных сосудах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5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5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4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4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3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3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Радикальная и гемодинамическая коррекция врожденных пороков перегородках, камер сердца и соединений магистральных сосудов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60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60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60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60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Эндоваскулярная и коррекция легочной артерии, аорты и ее ветвей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41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41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57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57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Радикальная, гемодинамическая, гибридная коррекция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7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7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2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2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 xml:space="preserve">Реконструктивные и </w:t>
            </w:r>
            <w:r w:rsidR="000D09DC" w:rsidRPr="005F7627">
              <w:t>поластические</w:t>
            </w:r>
            <w:r w:rsidRPr="002471B1">
              <w:t xml:space="preserve"> операции </w:t>
            </w:r>
            <w:r w:rsidRPr="002471B1">
              <w:lastRenderedPageBreak/>
              <w:t>при изолированных дефектах перегородок сердца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lastRenderedPageBreak/>
              <w:t>11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11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Хирургическая коррекция легочной артерии, аорты и ее ветвей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42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47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Хирургическое лечение врожденных, ревматических и неревматических пороков клапанов сердца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16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16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21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21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Пластика клапанов в условиях ИК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15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15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21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21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Протезирование 1 клапана в сочетании с пластикой или без пластики клапана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44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49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Хирургическое лечение хронической сердечной недостаточности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45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50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Эндоваскулярная, хирургическая коррекция нарушений ритма сердца с имплантацией кардиовертера-дефибрилятора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12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12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Имплантация однокамерного кардиовертера-дефибрилятора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11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6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6</w:t>
            </w:r>
          </w:p>
        </w:tc>
      </w:tr>
      <w:tr w:rsidR="002471B1" w:rsidRPr="002471B1" w:rsidTr="00E53180">
        <w:trPr>
          <w:jc w:val="center"/>
        </w:trPr>
        <w:tc>
          <w:tcPr>
            <w:tcW w:w="847" w:type="dxa"/>
          </w:tcPr>
          <w:p w:rsidR="002471B1" w:rsidRPr="002471B1" w:rsidRDefault="002471B1" w:rsidP="002471B1">
            <w:pPr>
              <w:jc w:val="center"/>
            </w:pPr>
            <w:r w:rsidRPr="002471B1">
              <w:t>47</w:t>
            </w:r>
          </w:p>
        </w:tc>
        <w:tc>
          <w:tcPr>
            <w:tcW w:w="848" w:type="dxa"/>
          </w:tcPr>
          <w:p w:rsidR="002471B1" w:rsidRPr="002471B1" w:rsidRDefault="002471B1" w:rsidP="002471B1">
            <w:pPr>
              <w:jc w:val="center"/>
            </w:pPr>
            <w:r w:rsidRPr="002471B1">
              <w:t>52</w:t>
            </w:r>
          </w:p>
        </w:tc>
        <w:tc>
          <w:tcPr>
            <w:tcW w:w="1844" w:type="dxa"/>
          </w:tcPr>
          <w:p w:rsidR="002471B1" w:rsidRPr="002471B1" w:rsidRDefault="002471B1" w:rsidP="002471B1">
            <w:r w:rsidRPr="002471B1"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4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4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</w:p>
        </w:tc>
      </w:tr>
    </w:tbl>
    <w:p w:rsidR="002471B1" w:rsidRDefault="002471B1"/>
    <w:tbl>
      <w:tblPr>
        <w:tblStyle w:val="a4"/>
        <w:tblW w:w="1020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9"/>
        <w:gridCol w:w="709"/>
        <w:gridCol w:w="1984"/>
        <w:gridCol w:w="709"/>
        <w:gridCol w:w="1276"/>
        <w:gridCol w:w="1275"/>
        <w:gridCol w:w="1131"/>
        <w:gridCol w:w="1279"/>
        <w:gridCol w:w="989"/>
      </w:tblGrid>
      <w:tr w:rsidR="002471B1" w:rsidRPr="002471B1" w:rsidTr="002471B1">
        <w:trPr>
          <w:tblHeader/>
          <w:jc w:val="center"/>
        </w:trPr>
        <w:tc>
          <w:tcPr>
            <w:tcW w:w="849" w:type="dxa"/>
          </w:tcPr>
          <w:p w:rsidR="002471B1" w:rsidRPr="002471B1" w:rsidRDefault="002471B1" w:rsidP="002471B1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471B1" w:rsidRPr="002471B1" w:rsidRDefault="002471B1" w:rsidP="002471B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471B1" w:rsidRDefault="002471B1" w:rsidP="002471B1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>
              <w:t>7</w:t>
            </w:r>
          </w:p>
        </w:tc>
        <w:tc>
          <w:tcPr>
            <w:tcW w:w="1279" w:type="dxa"/>
          </w:tcPr>
          <w:p w:rsidR="002471B1" w:rsidRDefault="002471B1" w:rsidP="002471B1">
            <w:pPr>
              <w:jc w:val="center"/>
            </w:pPr>
            <w:r>
              <w:t>8</w:t>
            </w: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>
              <w:t>9</w:t>
            </w:r>
          </w:p>
        </w:tc>
      </w:tr>
      <w:tr w:rsidR="002471B1" w:rsidRPr="002471B1" w:rsidTr="002471B1">
        <w:trPr>
          <w:jc w:val="center"/>
        </w:trPr>
        <w:tc>
          <w:tcPr>
            <w:tcW w:w="84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984" w:type="dxa"/>
          </w:tcPr>
          <w:p w:rsidR="002471B1" w:rsidRPr="002471B1" w:rsidRDefault="002471B1" w:rsidP="002471B1">
            <w:r w:rsidRPr="002471B1">
              <w:t>Репротезипрование клапанов сердца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3</w:t>
            </w:r>
          </w:p>
        </w:tc>
        <w:tc>
          <w:tcPr>
            <w:tcW w:w="1276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3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</w:tr>
      <w:tr w:rsidR="002471B1" w:rsidRPr="002471B1" w:rsidTr="002471B1">
        <w:trPr>
          <w:jc w:val="center"/>
        </w:trPr>
        <w:tc>
          <w:tcPr>
            <w:tcW w:w="849" w:type="dxa"/>
          </w:tcPr>
          <w:p w:rsidR="002471B1" w:rsidRPr="002471B1" w:rsidRDefault="002471B1" w:rsidP="002471B1">
            <w:pPr>
              <w:jc w:val="center"/>
            </w:pPr>
            <w:r w:rsidRPr="002471B1">
              <w:t>48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53</w:t>
            </w:r>
          </w:p>
        </w:tc>
        <w:tc>
          <w:tcPr>
            <w:tcW w:w="1984" w:type="dxa"/>
          </w:tcPr>
          <w:p w:rsidR="002471B1" w:rsidRPr="002471B1" w:rsidRDefault="002471B1" w:rsidP="002471B1">
            <w:r w:rsidRPr="002471B1">
              <w:t>Эндоваскулярная коррекция заболеваний аорты и магистральных артерий (эндопротезирование аорты)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2</w:t>
            </w:r>
          </w:p>
        </w:tc>
        <w:tc>
          <w:tcPr>
            <w:tcW w:w="1276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2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23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23</w:t>
            </w:r>
          </w:p>
        </w:tc>
      </w:tr>
      <w:tr w:rsidR="002471B1" w:rsidRPr="002471B1" w:rsidTr="002471B1">
        <w:trPr>
          <w:jc w:val="center"/>
        </w:trPr>
        <w:tc>
          <w:tcPr>
            <w:tcW w:w="849" w:type="dxa"/>
          </w:tcPr>
          <w:p w:rsidR="002471B1" w:rsidRPr="002471B1" w:rsidRDefault="002471B1" w:rsidP="002471B1">
            <w:pPr>
              <w:jc w:val="center"/>
            </w:pPr>
            <w:r w:rsidRPr="002471B1">
              <w:t>62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71</w:t>
            </w:r>
          </w:p>
        </w:tc>
        <w:tc>
          <w:tcPr>
            <w:tcW w:w="1984" w:type="dxa"/>
          </w:tcPr>
          <w:p w:rsidR="002471B1" w:rsidRPr="002471B1" w:rsidRDefault="002471B1" w:rsidP="002471B1">
            <w:r w:rsidRPr="002471B1">
              <w:t>Трансплантация сердца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3</w:t>
            </w:r>
          </w:p>
        </w:tc>
        <w:tc>
          <w:tcPr>
            <w:tcW w:w="1276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3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1</w:t>
            </w:r>
          </w:p>
        </w:tc>
      </w:tr>
      <w:tr w:rsidR="002471B1" w:rsidRPr="002471B1" w:rsidTr="002471B1">
        <w:trPr>
          <w:jc w:val="center"/>
        </w:trPr>
        <w:tc>
          <w:tcPr>
            <w:tcW w:w="84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984" w:type="dxa"/>
          </w:tcPr>
          <w:p w:rsidR="002471B1" w:rsidRPr="002471B1" w:rsidRDefault="002471B1" w:rsidP="002471B1">
            <w:r w:rsidRPr="002471B1">
              <w:t>Всего по I разделу ВМП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199</w:t>
            </w:r>
          </w:p>
        </w:tc>
        <w:tc>
          <w:tcPr>
            <w:tcW w:w="1276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53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292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60</w:t>
            </w:r>
          </w:p>
        </w:tc>
      </w:tr>
      <w:tr w:rsidR="002471B1" w:rsidRPr="002471B1" w:rsidTr="002471B1">
        <w:trPr>
          <w:jc w:val="center"/>
        </w:trPr>
        <w:tc>
          <w:tcPr>
            <w:tcW w:w="84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984" w:type="dxa"/>
          </w:tcPr>
          <w:p w:rsidR="002471B1" w:rsidRPr="002471B1" w:rsidRDefault="002471B1" w:rsidP="002471B1">
            <w:r w:rsidRPr="002471B1">
              <w:t>Всего по II разделу ВМП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213</w:t>
            </w:r>
          </w:p>
        </w:tc>
        <w:tc>
          <w:tcPr>
            <w:tcW w:w="1276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213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235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235</w:t>
            </w:r>
          </w:p>
        </w:tc>
      </w:tr>
      <w:tr w:rsidR="002471B1" w:rsidRPr="002471B1" w:rsidTr="002471B1">
        <w:trPr>
          <w:jc w:val="center"/>
        </w:trPr>
        <w:tc>
          <w:tcPr>
            <w:tcW w:w="84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984" w:type="dxa"/>
          </w:tcPr>
          <w:p w:rsidR="002471B1" w:rsidRPr="002471B1" w:rsidRDefault="002471B1" w:rsidP="002471B1">
            <w:r w:rsidRPr="002471B1">
              <w:t>Итого</w:t>
            </w:r>
          </w:p>
        </w:tc>
        <w:tc>
          <w:tcPr>
            <w:tcW w:w="709" w:type="dxa"/>
          </w:tcPr>
          <w:p w:rsidR="002471B1" w:rsidRPr="002471B1" w:rsidRDefault="002471B1" w:rsidP="002471B1">
            <w:pPr>
              <w:jc w:val="center"/>
            </w:pPr>
            <w:r w:rsidRPr="002471B1">
              <w:t>412</w:t>
            </w:r>
          </w:p>
        </w:tc>
        <w:tc>
          <w:tcPr>
            <w:tcW w:w="1276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1275" w:type="dxa"/>
          </w:tcPr>
          <w:p w:rsidR="002471B1" w:rsidRPr="002471B1" w:rsidRDefault="002471B1" w:rsidP="002471B1">
            <w:pPr>
              <w:jc w:val="center"/>
            </w:pPr>
            <w:r w:rsidRPr="002471B1">
              <w:t>266</w:t>
            </w:r>
          </w:p>
        </w:tc>
        <w:tc>
          <w:tcPr>
            <w:tcW w:w="1131" w:type="dxa"/>
          </w:tcPr>
          <w:p w:rsidR="002471B1" w:rsidRPr="002471B1" w:rsidRDefault="002471B1" w:rsidP="002471B1">
            <w:pPr>
              <w:jc w:val="center"/>
            </w:pPr>
            <w:r w:rsidRPr="002471B1">
              <w:t>527</w:t>
            </w:r>
          </w:p>
        </w:tc>
        <w:tc>
          <w:tcPr>
            <w:tcW w:w="1279" w:type="dxa"/>
          </w:tcPr>
          <w:p w:rsidR="002471B1" w:rsidRPr="002471B1" w:rsidRDefault="002471B1" w:rsidP="002471B1">
            <w:pPr>
              <w:jc w:val="center"/>
            </w:pPr>
          </w:p>
        </w:tc>
        <w:tc>
          <w:tcPr>
            <w:tcW w:w="989" w:type="dxa"/>
          </w:tcPr>
          <w:p w:rsidR="002471B1" w:rsidRPr="002471B1" w:rsidRDefault="002471B1" w:rsidP="002471B1">
            <w:pPr>
              <w:jc w:val="center"/>
            </w:pPr>
            <w:r w:rsidRPr="002471B1">
              <w:t>295</w:t>
            </w:r>
          </w:p>
        </w:tc>
      </w:tr>
    </w:tbl>
    <w:p w:rsidR="002471B1" w:rsidRDefault="002471B1" w:rsidP="002471B1">
      <w:pPr>
        <w:ind w:right="1841"/>
        <w:jc w:val="center"/>
        <w:rPr>
          <w:rFonts w:eastAsia="Roboto, Segoe UI, Helvetica Neu"/>
          <w:color w:val="000000"/>
          <w:sz w:val="28"/>
          <w:szCs w:val="28"/>
        </w:rPr>
      </w:pPr>
    </w:p>
    <w:p w:rsidR="002471B1" w:rsidRDefault="002471B1" w:rsidP="002471B1">
      <w:pPr>
        <w:ind w:right="1841"/>
        <w:jc w:val="center"/>
        <w:rPr>
          <w:rFonts w:eastAsia="Roboto, Segoe UI, Helvetica Neu"/>
          <w:color w:val="000000"/>
          <w:sz w:val="28"/>
          <w:szCs w:val="28"/>
        </w:rPr>
      </w:pPr>
      <w:r>
        <w:rPr>
          <w:rFonts w:eastAsia="Roboto, Segoe UI, Helvetica Neu"/>
          <w:color w:val="000000"/>
          <w:sz w:val="28"/>
          <w:szCs w:val="28"/>
        </w:rPr>
        <w:t>Мониторинг ИБС за 2019-</w:t>
      </w:r>
      <w:r w:rsidRPr="007D3137">
        <w:rPr>
          <w:rFonts w:eastAsia="Roboto, Segoe UI, Helvetica Neu"/>
          <w:color w:val="000000"/>
          <w:sz w:val="28"/>
          <w:szCs w:val="28"/>
        </w:rPr>
        <w:t>2021</w:t>
      </w:r>
      <w:r>
        <w:rPr>
          <w:rFonts w:eastAsia="Roboto, Segoe UI, Helvetica Neu"/>
          <w:color w:val="000000"/>
          <w:sz w:val="28"/>
          <w:szCs w:val="28"/>
        </w:rPr>
        <w:t xml:space="preserve"> г</w:t>
      </w:r>
      <w:r w:rsidRPr="007D3137">
        <w:rPr>
          <w:rFonts w:eastAsia="Roboto, Segoe UI, Helvetica Neu"/>
          <w:color w:val="000000"/>
          <w:sz w:val="28"/>
          <w:szCs w:val="28"/>
        </w:rPr>
        <w:t>г.</w:t>
      </w:r>
    </w:p>
    <w:p w:rsidR="002471B1" w:rsidRPr="007D3137" w:rsidRDefault="002471B1" w:rsidP="002471B1">
      <w:pPr>
        <w:ind w:right="1841"/>
        <w:jc w:val="center"/>
        <w:rPr>
          <w:rFonts w:eastAsia="Roboto, Segoe UI, Helvetica Neu"/>
          <w:color w:val="000000"/>
          <w:sz w:val="28"/>
          <w:szCs w:val="28"/>
        </w:rPr>
      </w:pPr>
    </w:p>
    <w:tbl>
      <w:tblPr>
        <w:tblW w:w="1432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7"/>
      </w:tblGrid>
      <w:tr w:rsidR="00AC1D6E" w:rsidRPr="007D3137" w:rsidTr="002471B1">
        <w:tc>
          <w:tcPr>
            <w:tcW w:w="14327" w:type="dxa"/>
          </w:tcPr>
          <w:tbl>
            <w:tblPr>
              <w:tblW w:w="9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3544"/>
              <w:gridCol w:w="1134"/>
              <w:gridCol w:w="1417"/>
              <w:gridCol w:w="1418"/>
              <w:gridCol w:w="1636"/>
            </w:tblGrid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№</w:t>
                  </w:r>
                </w:p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6435" w:rsidRPr="002471B1" w:rsidRDefault="00AC1D6E" w:rsidP="002471B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Целевые показатели оценки эффективности реализации мероприятий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Е</w:t>
                  </w:r>
                  <w:r w:rsidRPr="002471B1">
                    <w:rPr>
                      <w:sz w:val="22"/>
                      <w:szCs w:val="22"/>
                    </w:rPr>
                    <w:t>диницы измерения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Фактическое значение за отчетный период*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Значение за соответствующий период предшествующего года** (2020)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876435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Значение за соответствующий период предшествующего года** (2019)</w:t>
                  </w:r>
                </w:p>
              </w:tc>
            </w:tr>
            <w:tr w:rsidR="002471B1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471B1" w:rsidRPr="002471B1" w:rsidRDefault="002471B1" w:rsidP="00655D8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471B1" w:rsidRPr="002471B1" w:rsidRDefault="002471B1" w:rsidP="002471B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471B1" w:rsidRDefault="002471B1" w:rsidP="00655D8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471B1" w:rsidRPr="002471B1" w:rsidRDefault="002471B1" w:rsidP="00655D8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2471B1" w:rsidRPr="002471B1" w:rsidRDefault="002471B1" w:rsidP="00655D8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2471B1" w:rsidRPr="002471B1" w:rsidRDefault="002471B1" w:rsidP="00655D8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86A38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больных, состоящих на диспансерном учете по поводу ишемической болезни сердца (МКБ-10: I20-I25)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3714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3655</w:t>
                  </w:r>
                </w:p>
                <w:p w:rsidR="00AC1D6E" w:rsidRPr="002471B1" w:rsidRDefault="00AC1D6E" w:rsidP="00655D81">
                  <w:pPr>
                    <w:jc w:val="center"/>
                  </w:pP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4073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86A38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Общее число зарегистрированных больных с ишемической болезнью сердца (МКБ-10: I20- I25)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4795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4 562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5204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86A38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больных, взятых под диспансерное наблюдение по поводу ишемической болезнью сердца и прошедших обучение в школах пациентов (МКБ-10: I20-I25)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434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874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1219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86A38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пациентов, взятых под диспансерное наблюдение по поводу острого коронарного синдрома (МКБ-10: I20.0; I21; I22; I24), а также постинфарктного кардиосклероза, зарегистрированного в текущем году (I25.2,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I25.8 )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>, если  он не был зарегистрирован  ранее с кодами I21 или I22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992</w:t>
                  </w:r>
                </w:p>
              </w:tc>
            </w:tr>
            <w:tr w:rsidR="00655D81" w:rsidRPr="002471B1" w:rsidTr="005F7627">
              <w:trPr>
                <w:trHeight w:val="2277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55D81" w:rsidRPr="002471B1" w:rsidRDefault="00655D8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lastRenderedPageBreak/>
                    <w:t>5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55D81" w:rsidRPr="002471B1" w:rsidRDefault="00655D81" w:rsidP="002471B1">
                  <w:r w:rsidRPr="002471B1">
                    <w:rPr>
                      <w:sz w:val="22"/>
                      <w:szCs w:val="22"/>
                    </w:rPr>
                    <w:t>Число зарегистрированных пациентов, перенесших острый коронарный синдром (МКБ-10: I20.0; I21; I22; I24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) ,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а также  число пациентов с постинфарктным кардиосклерозом, зарегистрированным в текущем году (I25.2, I25.8 ), </w:t>
                  </w:r>
                </w:p>
                <w:p w:rsidR="00655D81" w:rsidRPr="002471B1" w:rsidRDefault="00655D81" w:rsidP="002471B1">
                  <w:proofErr w:type="gramStart"/>
                  <w:r w:rsidRPr="002471B1">
                    <w:rPr>
                      <w:sz w:val="22"/>
                      <w:szCs w:val="22"/>
                    </w:rPr>
                    <w:t>если  они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не были зарегистрирован  ранее с кодами I21 или I22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55D81" w:rsidRPr="002471B1" w:rsidRDefault="00655D8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55D81" w:rsidRPr="002471B1" w:rsidRDefault="00655D8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265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655D81" w:rsidRPr="002471B1" w:rsidRDefault="00655D8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334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655D81" w:rsidRPr="002471B1" w:rsidRDefault="00655D8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1231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86A38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больных, перенесших ост</w:t>
                  </w:r>
                  <w:r w:rsidR="002471B1" w:rsidRPr="002471B1">
                    <w:rPr>
                      <w:sz w:val="22"/>
                      <w:szCs w:val="22"/>
                    </w:rPr>
                    <w:t>рый коронарный синдром</w:t>
                  </w:r>
                  <w:r w:rsidRPr="002471B1">
                    <w:rPr>
                      <w:sz w:val="22"/>
                      <w:szCs w:val="22"/>
                    </w:rPr>
                    <w:t xml:space="preserve"> (МКБ-10: I20.0; I21; I22; I24) и получивших реабилитационную помощь на первом этапе медицинской кардиореабилитации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256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298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337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86A38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</w:t>
                  </w:r>
                  <w:r w:rsidR="00AC1D6E"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F7627" w:rsidP="005F7627">
                  <w:r>
                    <w:rPr>
                      <w:sz w:val="22"/>
                      <w:szCs w:val="22"/>
                    </w:rPr>
                    <w:t>и</w:t>
                  </w:r>
                  <w:r w:rsidR="00AC1D6E" w:rsidRPr="002471B1">
                    <w:rPr>
                      <w:sz w:val="22"/>
                      <w:szCs w:val="22"/>
                    </w:rPr>
                    <w:t>з них число больных в трудоспособном возрасте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107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0348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proofErr w:type="gramStart"/>
                  <w:r w:rsidRPr="002471B1">
                    <w:rPr>
                      <w:sz w:val="22"/>
                      <w:szCs w:val="22"/>
                    </w:rPr>
                    <w:t>Число  больных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с острым коронар</w:t>
                  </w:r>
                  <w:r w:rsidR="002471B1" w:rsidRPr="002471B1">
                    <w:rPr>
                      <w:sz w:val="22"/>
                      <w:szCs w:val="22"/>
                    </w:rPr>
                    <w:t xml:space="preserve">ным синдромом </w:t>
                  </w:r>
                  <w:r w:rsidRPr="002471B1">
                    <w:rPr>
                      <w:sz w:val="22"/>
                      <w:szCs w:val="22"/>
                    </w:rPr>
                    <w:t>(МКБ-10: I20.0; I21; I22; I24), получивших реабилитационную помощь на втором этапе медицинской кардиореабилитации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86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0348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7</w:t>
                  </w:r>
                  <w:r w:rsidR="00AC1D6E"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F7627" w:rsidP="005F7627">
                  <w:r>
                    <w:rPr>
                      <w:sz w:val="22"/>
                      <w:szCs w:val="22"/>
                    </w:rPr>
                    <w:t>и</w:t>
                  </w:r>
                  <w:r w:rsidR="00AC1D6E" w:rsidRPr="002471B1">
                    <w:rPr>
                      <w:sz w:val="22"/>
                      <w:szCs w:val="22"/>
                    </w:rPr>
                    <w:t xml:space="preserve">з них </w:t>
                  </w:r>
                  <w:proofErr w:type="gramStart"/>
                  <w:r w:rsidR="00AC1D6E" w:rsidRPr="002471B1">
                    <w:rPr>
                      <w:sz w:val="22"/>
                      <w:szCs w:val="22"/>
                    </w:rPr>
                    <w:t>число  больных</w:t>
                  </w:r>
                  <w:proofErr w:type="gramEnd"/>
                  <w:r w:rsidR="00AC1D6E" w:rsidRPr="002471B1">
                    <w:rPr>
                      <w:sz w:val="22"/>
                      <w:szCs w:val="22"/>
                    </w:rPr>
                    <w:t xml:space="preserve"> в трудоспособном возрасте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51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0348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proofErr w:type="gramStart"/>
                  <w:r w:rsidRPr="002471B1">
                    <w:rPr>
                      <w:sz w:val="22"/>
                      <w:szCs w:val="22"/>
                    </w:rPr>
                    <w:t>Число  больных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с острым коронарным синдромом   (МКБ-10: I20.0; I21; I22; I24), получивших реабилитационную помощь на третьем этапе медицинской кардиореабилитации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81005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</w:t>
                  </w:r>
                  <w:r w:rsidR="00AC1D6E"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proofErr w:type="gramStart"/>
                  <w:r w:rsidRPr="002471B1">
                    <w:rPr>
                      <w:sz w:val="22"/>
                      <w:szCs w:val="22"/>
                    </w:rPr>
                    <w:t>Число  больных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с острым коронарным синдромом   (МКБ-10: I20.0; I21; I22; I24) в трудоспособном возрасте, получивших реабилитационную помощь на третьем этапе медицинской кардиореабилитации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81005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кардиологических коек в субъекте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81005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кардиохирургических коек в субъекте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26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81005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коек сосудистой хирургии в субъекте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81005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врачей кардиологов в субъекте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24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81005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сердечно-сосудистых хирургов в субъекте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81005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врачей по рентгенэндоваскулярным диагностике и лечению в субъекте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81005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штатных должностей врачей-кардиологов в подразделениях, оказывающих медицинскую помощь в амбулаторных условиях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15,25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14,75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81005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lastRenderedPageBreak/>
                    <w:t>16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занятых должностей врачей-кардиологов в подразделениях, оказывающих медицинскую помощь в амбулаторных условиях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10,5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21,25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81005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врачей-кардиологов (физических лиц на занятых должностях) в подразделениях, оказывающих медицинскую помощь в амбулаторных условиях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81005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штатных должностей врачей-кардиологов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в  подразделениях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>, оказывающих медицинскую помощь в стационарных условиях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27,75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26,75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81005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занятых должностей врачей-кардиологов в подразделениях, оказывающих медицинскую помощь в стационарных условиях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27,75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26,75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56D3D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врачей-кардиологов (физических лиц на занятых должностях) в подразделениях, оказывающих медицинскую помощь в стационарных условиях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56D3D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штатных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должностей  сердечно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>-сосудистых хирургов  в подразделениях, оказывающих медицинскую помощь в стационарных условиях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1,25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0,5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</w:t>
                  </w:r>
                  <w:r w:rsidR="00556D3D" w:rsidRPr="002471B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занятых должностей сердечно-сосудистых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хирургов  в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подразделениях, оказывающих медицинскую помощь в стационарных условиях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0,75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0,75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0,5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</w:t>
                  </w:r>
                  <w:r w:rsidR="00556D3D" w:rsidRPr="002471B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сердечно-сосудистых хирургов (физических лиц на занятых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должностях)  в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подразделениях, оказывающих медицинскую помощь в стационарных условиях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</w:t>
                  </w:r>
                  <w:r w:rsidR="00556D3D" w:rsidRPr="002471B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штатных должностей врачей по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рентгенэндоваскулярным  диагностике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и лечению в подразделениях, оказывающих медицинскую помощь в стационарных условиях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56D3D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занятых должностей врачей по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рентгенэндоваскулярным  диагностике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и лечению в подразделениях, оказывающих медицинскую помощь в стационарных условиях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56D3D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врачей по рентгенэндоваскулярным диагностике и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лечению  (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>физических лиц на занятых должностях) в подразделениях, оказывающих медицинскую помощь в стационарных условиях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56D3D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всех выездов бригад скорой медицинской помощи при остром </w:t>
                  </w:r>
                  <w:r w:rsidRPr="002471B1">
                    <w:rPr>
                      <w:sz w:val="22"/>
                      <w:szCs w:val="22"/>
                    </w:rPr>
                    <w:lastRenderedPageBreak/>
                    <w:t>коронарном синдроме (МКБ-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10:  I20.0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>, I21, I22,  I24)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lastRenderedPageBreak/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265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21C32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lastRenderedPageBreak/>
                    <w:t>27</w:t>
                  </w:r>
                  <w:r w:rsidR="00AC1D6E"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F7627" w:rsidP="005F7627">
                  <w:r>
                    <w:rPr>
                      <w:sz w:val="22"/>
                      <w:szCs w:val="22"/>
                    </w:rPr>
                    <w:t>и</w:t>
                  </w:r>
                  <w:r w:rsidR="00AC1D6E" w:rsidRPr="002471B1">
                    <w:rPr>
                      <w:sz w:val="22"/>
                      <w:szCs w:val="22"/>
                    </w:rPr>
                    <w:t>з них число выездов бригад скорой медицинской помощи при остром коронарном синдроме со временем доезда до 20 минут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183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194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217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21C32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всех больных с острым коронарным синдромом с подъемом сегмента ST, доставленных в стационар бригадой скорой медицинской помощи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196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179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218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21C32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 с острым коронарным синдромом с подъемом сегмента ST, госпитализированных в стационар в срок до 12 часов от начала боли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91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21C32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29</w:t>
                  </w:r>
                  <w:r w:rsidR="00AC1D6E"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F7627" w:rsidP="005F7627">
                  <w:r>
                    <w:rPr>
                      <w:sz w:val="22"/>
                      <w:szCs w:val="22"/>
                    </w:rPr>
                    <w:t>и</w:t>
                  </w:r>
                  <w:r w:rsidR="00AC1D6E" w:rsidRPr="002471B1">
                    <w:rPr>
                      <w:sz w:val="22"/>
                      <w:szCs w:val="22"/>
                    </w:rPr>
                    <w:t>з них число больных с острым коронарным синдромом с подъемом сегмента ST, госпитализированных в стационар в сроки менее 2 часов от начала боли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32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21C32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Среднее время &amp;</w:t>
                  </w:r>
                  <w:proofErr w:type="gramStart"/>
                  <w:r w:rsidR="000D09DC" w:rsidRPr="002471B1">
                    <w:rPr>
                      <w:sz w:val="22"/>
                      <w:szCs w:val="22"/>
                    </w:rPr>
                    <w:t>quot;симптом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- баллон&amp;quot; для больных с острым коронарным синдромом с подъемом сегмента ST, поступивших в стационар до 12 часов от начала боли, которым были выполнены экстренные (первичные) чрескожные коронарные вмешательства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минуты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161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21C32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30</w:t>
                  </w:r>
                  <w:r w:rsidR="00AC1D6E"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Среднее время &amp;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quot;симптом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- звонок СМП&amp;quot;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минуты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59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</w:t>
                  </w:r>
                  <w:r w:rsidR="00B21C32" w:rsidRPr="002471B1">
                    <w:rPr>
                      <w:sz w:val="22"/>
                      <w:szCs w:val="22"/>
                    </w:rPr>
                    <w:t>0</w:t>
                  </w:r>
                  <w:r w:rsidRPr="002471B1">
                    <w:rPr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Среднее время &amp;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quot;звонок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СМП - баллон&amp;quot;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минуты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102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21C32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 с острым коронарным синдромом, поступивших в стационары субъекта</w:t>
                  </w:r>
                  <w:r w:rsidR="005F7627">
                    <w:rPr>
                      <w:sz w:val="22"/>
                      <w:szCs w:val="22"/>
                    </w:rPr>
                    <w:t>, из них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394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339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386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</w:t>
                  </w:r>
                  <w:r w:rsidR="00B21C32" w:rsidRPr="002471B1">
                    <w:rPr>
                      <w:sz w:val="22"/>
                      <w:szCs w:val="22"/>
                    </w:rPr>
                    <w:t>1</w:t>
                  </w:r>
                  <w:r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 с острым коронарным синдромом, поступивших в профильные отделения (региональные сосудистые центры и первичные сосудистые отделения) субъекта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265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346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</w:t>
                  </w:r>
                  <w:r w:rsidR="00B21C32" w:rsidRPr="002471B1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больных с острым коронарным синдромом с подъемом сегмента ST, поступивших в стационары </w:t>
                  </w:r>
                  <w:r w:rsidR="000D09DC" w:rsidRPr="002471B1">
                    <w:rPr>
                      <w:sz w:val="22"/>
                      <w:szCs w:val="22"/>
                    </w:rPr>
                    <w:t>субъекта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155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21C32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31.3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больных с острым коронарным синдромом без подъема сегмента ST, поступивших в стационары </w:t>
                  </w:r>
                  <w:r w:rsidR="000D09DC" w:rsidRPr="002471B1">
                    <w:rPr>
                      <w:sz w:val="22"/>
                      <w:szCs w:val="22"/>
                    </w:rPr>
                    <w:t>субъекта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205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231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21C32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31.3.1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5F7627">
                  <w:r w:rsidRPr="002471B1">
                    <w:rPr>
                      <w:sz w:val="22"/>
                      <w:szCs w:val="22"/>
                    </w:rPr>
                    <w:t xml:space="preserve">из них число больных с острым коронарным синдромом без подъема сегмента ST высокого риска (GRACE ≥ 140), поступивших в стационары </w:t>
                  </w:r>
                  <w:r w:rsidR="000D09DC" w:rsidRPr="002471B1">
                    <w:rPr>
                      <w:sz w:val="22"/>
                      <w:szCs w:val="22"/>
                    </w:rPr>
                    <w:t>субъекта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69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21C32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lastRenderedPageBreak/>
                    <w:t>32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 с острым коронарным синдромом, переведенных из первичного сосудистого отделения в региональный сосудистый центр, которым выполнены чрескожные коронарные вмешательства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</w:t>
                  </w:r>
                  <w:r w:rsidR="00B21C32" w:rsidRPr="002471B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 с острым коронарным синдромом с подъемом сегмента ST, которым выполнен тромболизис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63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21C32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5F7627">
                  <w:r w:rsidRPr="002471B1">
                    <w:rPr>
                      <w:sz w:val="22"/>
                      <w:szCs w:val="22"/>
                    </w:rPr>
                    <w:t>из них на догоспитальном этапе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33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21C32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ангиопластик коронарных артерий, проведенных в стационарах субъекта, всего</w:t>
                  </w:r>
                  <w:r w:rsidR="005F7627">
                    <w:rPr>
                      <w:sz w:val="22"/>
                      <w:szCs w:val="22"/>
                    </w:rPr>
                    <w:t>, из них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286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208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268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21C32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35.1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ангиопластик коронарных артерий, проведенных пациентам с острым коронарным синдромом (нестабильная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стенокардия,  инфаркт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миокарда с подъемом и без подъема сегмента ST)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246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026D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35.2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ангиопластик коронарных артерий, проведенных пациентам с острым коронарным синдромом без подъема сегмента ST (нестабильная стенокардия, инфаркт миокарда без подъема сегмента ST)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133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026D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35.3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ангиопластик коронарных артерий, проведенных пациентам с острым коронарным синдромом без подъема сегмента ST высокого риска (GRACE ≥ 140) (нестабильная стенокардия, инфаркт миокарда без подъема сегмента ST)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26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026D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35.4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F7627" w:rsidP="002471B1">
                  <w:r>
                    <w:rPr>
                      <w:sz w:val="22"/>
                      <w:szCs w:val="22"/>
                    </w:rPr>
                    <w:t>ч</w:t>
                  </w:r>
                  <w:r w:rsidR="00AC1D6E" w:rsidRPr="002471B1">
                    <w:rPr>
                      <w:sz w:val="22"/>
                      <w:szCs w:val="22"/>
                    </w:rPr>
                    <w:t>исло ангиопластик коронарных артерий, проведенных пациентам с острым коронарным синдромом с подъемом сегмента ST (инфаркт миокарда с подъемом сегмента ST)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113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026D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35.5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ангиопластик коронарных артерий, проведенных больным с острым коронарным синдромом с подъемом сегмента ST, поступивших в стационар до 12 часов от начала боли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67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026D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35.6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ангиопластик коронарных артерий, проведенных больным с острым коронарным синдромом с подъемом сегмента ST в течение 24 часов от момента введения тромболитического препарата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21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026D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35.7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F7627" w:rsidP="002471B1">
                  <w:r>
                    <w:rPr>
                      <w:sz w:val="22"/>
                      <w:szCs w:val="22"/>
                    </w:rPr>
                    <w:t>ч</w:t>
                  </w:r>
                  <w:r w:rsidR="00AC1D6E" w:rsidRPr="002471B1">
                    <w:rPr>
                      <w:sz w:val="22"/>
                      <w:szCs w:val="22"/>
                    </w:rPr>
                    <w:t xml:space="preserve">исло ангиопластик коронарных артерий, проведенных </w:t>
                  </w:r>
                  <w:proofErr w:type="gramStart"/>
                  <w:r w:rsidR="00AC1D6E" w:rsidRPr="002471B1">
                    <w:rPr>
                      <w:sz w:val="22"/>
                      <w:szCs w:val="22"/>
                    </w:rPr>
                    <w:t>больным  с</w:t>
                  </w:r>
                  <w:proofErr w:type="gramEnd"/>
                  <w:r w:rsidR="00AC1D6E" w:rsidRPr="002471B1">
                    <w:rPr>
                      <w:sz w:val="22"/>
                      <w:szCs w:val="22"/>
                    </w:rPr>
                    <w:t xml:space="preserve"> хронической ИБС (без учета больных, которым выполнено лечение в рамках ОКС)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22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026D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lastRenderedPageBreak/>
                    <w:t>36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проведенных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операций  аорто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>-коронарного шунтирования (АКШ)  на территории субъекта, всего</w:t>
                  </w:r>
                  <w:r w:rsidR="005F7627">
                    <w:rPr>
                      <w:sz w:val="22"/>
                      <w:szCs w:val="22"/>
                    </w:rPr>
                    <w:t>, из них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026D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36.1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proofErr w:type="gramStart"/>
                  <w:r w:rsidRPr="002471B1">
                    <w:rPr>
                      <w:sz w:val="22"/>
                      <w:szCs w:val="22"/>
                    </w:rPr>
                    <w:t>число  операций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>,  проведенных больным с острым коронарным синдромом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026D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36.2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F7627" w:rsidP="002471B1">
                  <w:r>
                    <w:rPr>
                      <w:sz w:val="22"/>
                      <w:szCs w:val="22"/>
                    </w:rPr>
                    <w:t xml:space="preserve">число </w:t>
                  </w:r>
                  <w:r w:rsidR="00AC1D6E" w:rsidRPr="002471B1">
                    <w:rPr>
                      <w:sz w:val="22"/>
                      <w:szCs w:val="22"/>
                    </w:rPr>
                    <w:t xml:space="preserve">операций, проведенных </w:t>
                  </w:r>
                  <w:proofErr w:type="gramStart"/>
                  <w:r w:rsidR="00AC1D6E" w:rsidRPr="002471B1">
                    <w:rPr>
                      <w:sz w:val="22"/>
                      <w:szCs w:val="22"/>
                    </w:rPr>
                    <w:t>больным  с</w:t>
                  </w:r>
                  <w:proofErr w:type="gramEnd"/>
                  <w:r w:rsidR="00AC1D6E" w:rsidRPr="002471B1">
                    <w:rPr>
                      <w:sz w:val="22"/>
                      <w:szCs w:val="22"/>
                    </w:rPr>
                    <w:t xml:space="preserve"> хронической ИБС (без учета больных, которым выполнено лечение в рамках ОКС)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026D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проведенных операций –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имплантаций  кардиостимулятора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026D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умерших больных в стационаре, которым была выполнена ангиопластика коронарных артерий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026D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38.1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F7627" w:rsidP="005F7627">
                  <w:r>
                    <w:rPr>
                      <w:sz w:val="22"/>
                      <w:szCs w:val="22"/>
                    </w:rPr>
                    <w:t>и</w:t>
                  </w:r>
                  <w:r w:rsidR="00AC1D6E" w:rsidRPr="002471B1">
                    <w:rPr>
                      <w:sz w:val="22"/>
                      <w:szCs w:val="22"/>
                    </w:rPr>
                    <w:t>з них число умерших с острым коронарным синдромом</w:t>
                  </w:r>
                  <w:r>
                    <w:rPr>
                      <w:sz w:val="22"/>
                      <w:szCs w:val="22"/>
                    </w:rPr>
                    <w:t>, из них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026D0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38</w:t>
                  </w:r>
                  <w:r w:rsidR="00AC1D6E" w:rsidRPr="002471B1">
                    <w:rPr>
                      <w:sz w:val="22"/>
                      <w:szCs w:val="22"/>
                    </w:rPr>
                    <w:t>.1.1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умерших пациентов с острым коронарным синдромом без подъема сегмента ST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082B43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38</w:t>
                  </w:r>
                  <w:r w:rsidR="00AC1D6E" w:rsidRPr="002471B1">
                    <w:rPr>
                      <w:sz w:val="22"/>
                      <w:szCs w:val="22"/>
                    </w:rPr>
                    <w:t>.1.1.1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F7627" w:rsidP="005F7627">
                  <w:r>
                    <w:rPr>
                      <w:sz w:val="22"/>
                      <w:szCs w:val="22"/>
                    </w:rPr>
                    <w:t>и</w:t>
                  </w:r>
                  <w:r w:rsidR="00AC1D6E" w:rsidRPr="002471B1">
                    <w:rPr>
                      <w:sz w:val="22"/>
                      <w:szCs w:val="22"/>
                    </w:rPr>
                    <w:t>з них число умерших пациентов с острым коронарным синдромом без подъема сегмента ST высокого риска (GRACE ≥ 140)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38</w:t>
                  </w:r>
                  <w:r w:rsidR="00AC1D6E" w:rsidRPr="002471B1">
                    <w:rPr>
                      <w:sz w:val="22"/>
                      <w:szCs w:val="22"/>
                    </w:rPr>
                    <w:t>.1.2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5F7627" w:rsidP="002471B1">
                  <w:r>
                    <w:rPr>
                      <w:sz w:val="22"/>
                      <w:szCs w:val="22"/>
                    </w:rPr>
                    <w:t>ч</w:t>
                  </w:r>
                  <w:r w:rsidR="00AC1D6E" w:rsidRPr="002471B1">
                    <w:rPr>
                      <w:sz w:val="22"/>
                      <w:szCs w:val="22"/>
                    </w:rPr>
                    <w:t>исло умерших больных с острым коронарным синдромом с подъемом сегмента ST, которым выполнялись экстренные (первичные) чрескожные коронарные вмешательства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38</w:t>
                  </w:r>
                  <w:r w:rsidR="00AC1D6E" w:rsidRPr="002471B1">
                    <w:rPr>
                      <w:sz w:val="22"/>
                      <w:szCs w:val="22"/>
                    </w:rPr>
                    <w:t>.1.2.1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умерших больных с острым коронарным синдромом с подъемом сегмента ST, поступивших в стационар до 12 часов от начала боли, которым выполнялись экстренные (первичные) чрескожные коронарные вмешательства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38</w:t>
                  </w:r>
                  <w:r w:rsidR="00AC1D6E" w:rsidRPr="002471B1">
                    <w:rPr>
                      <w:sz w:val="22"/>
                      <w:szCs w:val="22"/>
                    </w:rPr>
                    <w:t>.1.2.2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умерших больных с острым коронарным синдромом с подъемом сегмента ST, которым выполнялись чрескожные коронарные вмешательства в течение 24 часов от </w:t>
                  </w:r>
                  <w:r w:rsidR="000D09DC" w:rsidRPr="002471B1">
                    <w:rPr>
                      <w:sz w:val="22"/>
                      <w:szCs w:val="22"/>
                    </w:rPr>
                    <w:t>момента</w:t>
                  </w:r>
                  <w:r w:rsidRPr="002471B1">
                    <w:rPr>
                      <w:sz w:val="22"/>
                      <w:szCs w:val="22"/>
                    </w:rPr>
                    <w:t xml:space="preserve"> введения тромболитического препарата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38</w:t>
                  </w:r>
                  <w:r w:rsidR="00AC1D6E" w:rsidRPr="002471B1">
                    <w:rPr>
                      <w:sz w:val="22"/>
                      <w:szCs w:val="22"/>
                    </w:rPr>
                    <w:t>.1.3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2471B1">
                  <w:r>
                    <w:rPr>
                      <w:sz w:val="22"/>
                      <w:szCs w:val="22"/>
                    </w:rPr>
                    <w:t>ч</w:t>
                  </w:r>
                  <w:r w:rsidR="00AC1D6E" w:rsidRPr="002471B1">
                    <w:rPr>
                      <w:sz w:val="22"/>
                      <w:szCs w:val="22"/>
                    </w:rPr>
                    <w:t>исло больных с острым коронарным синдромом, осложненным кардиогенным шоком, умерших при проведении чрескожных коронарных вмешательств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38</w:t>
                  </w:r>
                  <w:r w:rsidR="00AC1D6E" w:rsidRPr="002471B1">
                    <w:rPr>
                      <w:sz w:val="22"/>
                      <w:szCs w:val="22"/>
                    </w:rPr>
                    <w:t>.1.4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2471B1">
                  <w:r>
                    <w:rPr>
                      <w:sz w:val="22"/>
                      <w:szCs w:val="22"/>
                    </w:rPr>
                    <w:t>ч</w:t>
                  </w:r>
                  <w:r w:rsidR="00AC1D6E" w:rsidRPr="002471B1">
                    <w:rPr>
                      <w:sz w:val="22"/>
                      <w:szCs w:val="22"/>
                    </w:rPr>
                    <w:t>исло умерших больных с острым коронарным синдромом с подъемом сегмента ST, которым выполнен тромболизис (на догоспитальном и госпитальном этапах)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lastRenderedPageBreak/>
                    <w:t>38</w:t>
                  </w:r>
                  <w:r w:rsidR="00AC1D6E" w:rsidRPr="002471B1">
                    <w:rPr>
                      <w:sz w:val="22"/>
                      <w:szCs w:val="22"/>
                    </w:rPr>
                    <w:t>.1.4.1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2471B1">
                  <w:r>
                    <w:rPr>
                      <w:sz w:val="22"/>
                      <w:szCs w:val="22"/>
                    </w:rPr>
                    <w:t>из них</w:t>
                  </w:r>
                  <w:r w:rsidR="00AC1D6E" w:rsidRPr="002471B1">
                    <w:rPr>
                      <w:sz w:val="22"/>
                      <w:szCs w:val="22"/>
                    </w:rPr>
                    <w:t xml:space="preserve"> число умерших больных с острым коронарным синдромом с подъемом сегмента ST, которым выполнен тромболизис на догоспитальном этапе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умерших больных в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стационаре,  которым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была проведена операция  аорто-коронарного шунтирования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39</w:t>
                  </w:r>
                  <w:r w:rsidR="00AC1D6E"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80312E">
                  <w:r>
                    <w:rPr>
                      <w:sz w:val="22"/>
                      <w:szCs w:val="22"/>
                    </w:rPr>
                    <w:t>и</w:t>
                  </w:r>
                  <w:r w:rsidR="00AC1D6E" w:rsidRPr="002471B1">
                    <w:rPr>
                      <w:sz w:val="22"/>
                      <w:szCs w:val="22"/>
                    </w:rPr>
                    <w:t>з них число умерших с острым коронарным синдромом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 с острым коронарным синдромом (МКБ-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10:  I20.0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>, I21, I22,  I24), умерших за весь период госпитализации</w:t>
                  </w:r>
                  <w:r w:rsidR="0080312E">
                    <w:rPr>
                      <w:sz w:val="22"/>
                      <w:szCs w:val="22"/>
                    </w:rPr>
                    <w:t>, из них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36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  <w:r w:rsidR="00B10271" w:rsidRPr="002471B1">
                    <w:rPr>
                      <w:sz w:val="22"/>
                      <w:szCs w:val="22"/>
                    </w:rPr>
                    <w:t>0</w:t>
                  </w:r>
                  <w:r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умерших больных с острым коронарным синдромом   с подъемом сегмента ST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24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  <w:r w:rsidR="00B10271" w:rsidRPr="002471B1">
                    <w:rPr>
                      <w:sz w:val="22"/>
                      <w:szCs w:val="22"/>
                    </w:rPr>
                    <w:t>0</w:t>
                  </w:r>
                  <w:r w:rsidRPr="002471B1">
                    <w:rPr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2471B1">
                  <w:r>
                    <w:rPr>
                      <w:sz w:val="22"/>
                      <w:szCs w:val="22"/>
                    </w:rPr>
                    <w:t>ч</w:t>
                  </w:r>
                  <w:r w:rsidR="00AC1D6E" w:rsidRPr="002471B1">
                    <w:rPr>
                      <w:sz w:val="22"/>
                      <w:szCs w:val="22"/>
                    </w:rPr>
                    <w:t>исло умерших больных с острым коронарным синдромом   без подъема сегмента ST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 с острым коронарным синдромом, умерших в первые сутки поступления в стационар</w:t>
                  </w:r>
                  <w:r w:rsidR="0080312E">
                    <w:rPr>
                      <w:sz w:val="22"/>
                      <w:szCs w:val="22"/>
                    </w:rPr>
                    <w:t>, из них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  <w:r w:rsidR="00B10271" w:rsidRPr="002471B1">
                    <w:rPr>
                      <w:sz w:val="22"/>
                      <w:szCs w:val="22"/>
                    </w:rPr>
                    <w:t>1</w:t>
                  </w:r>
                  <w:r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2471B1">
                  <w:r>
                    <w:rPr>
                      <w:sz w:val="22"/>
                      <w:szCs w:val="22"/>
                    </w:rPr>
                    <w:t>ч</w:t>
                  </w:r>
                  <w:r w:rsidR="00AC1D6E" w:rsidRPr="002471B1">
                    <w:rPr>
                      <w:sz w:val="22"/>
                      <w:szCs w:val="22"/>
                    </w:rPr>
                    <w:t>исло больных с острым коронарным синдромом без подъема сегмента ST, умерших в первые сутки поступления в стационар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  <w:r w:rsidR="00B10271" w:rsidRPr="002471B1">
                    <w:rPr>
                      <w:sz w:val="22"/>
                      <w:szCs w:val="22"/>
                    </w:rPr>
                    <w:t>1</w:t>
                  </w:r>
                  <w:r w:rsidRPr="002471B1">
                    <w:rPr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 с острым коронарным синдромом с подъемом сегмента ST, умерших в первые сутки поступления в стационар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патологоанатомических вскрытий больных, умерших от острого коронарного синдрома в первые сутки поступления в стационар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  <w:r w:rsidR="00B10271" w:rsidRPr="002471B1">
                    <w:rPr>
                      <w:sz w:val="22"/>
                      <w:szCs w:val="22"/>
                    </w:rPr>
                    <w:t>2</w:t>
                  </w:r>
                  <w:r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80312E">
                  <w:r>
                    <w:rPr>
                      <w:sz w:val="22"/>
                      <w:szCs w:val="22"/>
                    </w:rPr>
                    <w:t>и</w:t>
                  </w:r>
                  <w:r w:rsidR="00AC1D6E" w:rsidRPr="002471B1">
                    <w:rPr>
                      <w:sz w:val="22"/>
                      <w:szCs w:val="22"/>
                    </w:rPr>
                    <w:t>з них число расхождений диагнозов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выбывших (выписано+умерло) больных, перенесших острый коронарный синдром (МКБ-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10:  I20.0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>, I21, I22,  I24)</w:t>
                  </w:r>
                  <w:r w:rsidR="0080312E">
                    <w:rPr>
                      <w:sz w:val="22"/>
                      <w:szCs w:val="22"/>
                    </w:rPr>
                    <w:t>, из них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338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272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305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  <w:r w:rsidR="00B10271" w:rsidRPr="002471B1">
                    <w:rPr>
                      <w:sz w:val="22"/>
                      <w:szCs w:val="22"/>
                    </w:rPr>
                    <w:t>3</w:t>
                  </w:r>
                  <w:r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2471B1">
                  <w:r>
                    <w:rPr>
                      <w:sz w:val="22"/>
                      <w:szCs w:val="22"/>
                    </w:rPr>
                    <w:t>ч</w:t>
                  </w:r>
                  <w:r w:rsidR="00AC1D6E" w:rsidRPr="002471B1">
                    <w:rPr>
                      <w:sz w:val="22"/>
                      <w:szCs w:val="22"/>
                    </w:rPr>
                    <w:t>исло выбывших (выписано+умерло) больных, перенесших острый коронарный синдром с подъемом сегмента ST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114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  <w:r w:rsidR="00B10271" w:rsidRPr="002471B1">
                    <w:rPr>
                      <w:sz w:val="22"/>
                      <w:szCs w:val="22"/>
                    </w:rPr>
                    <w:t>3</w:t>
                  </w:r>
                  <w:r w:rsidRPr="002471B1">
                    <w:rPr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2471B1">
                  <w:r>
                    <w:rPr>
                      <w:sz w:val="22"/>
                      <w:szCs w:val="22"/>
                    </w:rPr>
                    <w:t>ч</w:t>
                  </w:r>
                  <w:r w:rsidR="00AC1D6E" w:rsidRPr="002471B1">
                    <w:rPr>
                      <w:sz w:val="22"/>
                      <w:szCs w:val="22"/>
                    </w:rPr>
                    <w:t>исло выбывших (выписано+умерло) больных, перенесших острый коронарный синдром без подъема сегмента ST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191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</w:t>
                  </w:r>
                  <w:r w:rsidR="00B10271" w:rsidRPr="002471B1">
                    <w:rPr>
                      <w:sz w:val="22"/>
                      <w:szCs w:val="22"/>
                    </w:rPr>
                    <w:t>3</w:t>
                  </w:r>
                  <w:r w:rsidRPr="002471B1">
                    <w:rPr>
                      <w:sz w:val="22"/>
                      <w:szCs w:val="22"/>
                    </w:rPr>
                    <w:t>.2.1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80312E">
                  <w:r w:rsidRPr="002471B1">
                    <w:rPr>
                      <w:sz w:val="22"/>
                      <w:szCs w:val="22"/>
                    </w:rPr>
                    <w:t xml:space="preserve">из них число выбывших (выписано+умерло) больных, перенесших острый коронарный синдром без </w:t>
                  </w:r>
                  <w:r w:rsidRPr="002471B1">
                    <w:rPr>
                      <w:sz w:val="22"/>
                      <w:szCs w:val="22"/>
                    </w:rPr>
                    <w:lastRenderedPageBreak/>
                    <w:t>подъема сегмента ST высокого риска (GRACE ≥ 140)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lastRenderedPageBreak/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49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lastRenderedPageBreak/>
                    <w:t>44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больных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с  острым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и повторным инфарктом миокарда, умерших в стационарах субъекта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32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выбывших (выписано+умерло) больных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с  острым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и повторным инфарктом миокарда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190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больных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с  острым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и повторным инфарктом миокарда, умерших вне стационара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54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46</w:t>
                  </w:r>
                  <w:r w:rsidR="00AC1D6E"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Из них: число патологоанатомических и судебно-медицинских вскрытий больных с острым и повторным инфарктом миокарда,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умерших  вне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стационара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54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46</w:t>
                  </w:r>
                  <w:r w:rsidR="00AC1D6E" w:rsidRPr="002471B1">
                    <w:rPr>
                      <w:sz w:val="22"/>
                      <w:szCs w:val="22"/>
                    </w:rPr>
                    <w:t>.1.1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80312E">
                  <w:r>
                    <w:rPr>
                      <w:sz w:val="22"/>
                      <w:szCs w:val="22"/>
                    </w:rPr>
                    <w:t>и</w:t>
                  </w:r>
                  <w:r w:rsidR="00AC1D6E" w:rsidRPr="002471B1">
                    <w:rPr>
                      <w:sz w:val="22"/>
                      <w:szCs w:val="22"/>
                    </w:rPr>
                    <w:t>з них число расхождений диагнозов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proofErr w:type="gramStart"/>
                  <w:r w:rsidRPr="002471B1">
                    <w:rPr>
                      <w:sz w:val="22"/>
                      <w:szCs w:val="22"/>
                    </w:rPr>
                    <w:t>Число  больных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с  острым и повторным инфарктом миокарда, умерших  в первичных сосудистых отделениях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выбывших (выписано+умерло) больных с острым и повторным инфарктом миокарда в первичных сосудистых отделениях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proofErr w:type="gramStart"/>
                  <w:r w:rsidRPr="002471B1">
                    <w:rPr>
                      <w:sz w:val="22"/>
                      <w:szCs w:val="22"/>
                    </w:rPr>
                    <w:t>Число  больных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с  острым и повторным инфарктом миокарда, умерших  в региональных сосудистых центрах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выбывших (выписано+умерло) больных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с  острым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и повторным инфарктом миокарда в региональных сосудистых центрах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182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 ишемической болезнью сердца, выявленных впервые (МКБ-10: I20-I25)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524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645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938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 с нестабильной стенокардией (МКБ-10: I20.0)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115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пациентов с инфарктом миокарда (МКБ-10: I21, I22), а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также  число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пациентов с постинфарктным кардиосклерозом, зарегистрированным в текущем году (I25.2, I25.8 ), если  они не были зарегистрированы  ранее с кодами I21 или I22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187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1093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 с другими формами острых ишемических болезней сердца (МКБ-10: I24)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23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B1027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больных, умерших от основной причины &amp;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quot;Ишемическая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болезнь сердца&amp;quot; (МКБ-10: I20-I25)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532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573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512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</w:t>
                  </w:r>
                  <w:r w:rsidR="00B10271" w:rsidRPr="002471B1">
                    <w:rPr>
                      <w:sz w:val="22"/>
                      <w:szCs w:val="22"/>
                    </w:rPr>
                    <w:t>5</w:t>
                  </w:r>
                  <w:r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80312E">
                  <w:r>
                    <w:rPr>
                      <w:sz w:val="22"/>
                      <w:szCs w:val="22"/>
                    </w:rPr>
                    <w:t>и</w:t>
                  </w:r>
                  <w:r w:rsidR="00AC1D6E" w:rsidRPr="002471B1">
                    <w:rPr>
                      <w:sz w:val="22"/>
                      <w:szCs w:val="22"/>
                    </w:rPr>
                    <w:t>з них число умерших в трудоспособном возрасте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77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DA3F2D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lastRenderedPageBreak/>
                    <w:t>56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 xml:space="preserve">Число патологоанатомических и судебно-медицинских вскрытий больных, 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>умерших  от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 xml:space="preserve"> ишемической болезни сердца (МКБ-10: I20-I25)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513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551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495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6E28CA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56</w:t>
                  </w:r>
                  <w:r w:rsidR="00AC1D6E"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80312E">
                  <w:r>
                    <w:rPr>
                      <w:sz w:val="22"/>
                      <w:szCs w:val="22"/>
                    </w:rPr>
                    <w:t>и</w:t>
                  </w:r>
                  <w:r w:rsidR="00AC1D6E" w:rsidRPr="002471B1">
                    <w:rPr>
                      <w:sz w:val="22"/>
                      <w:szCs w:val="22"/>
                    </w:rPr>
                    <w:t>з них число расхождений диагнозов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F2D84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умерших больных от острого коронарного синдрома</w:t>
                  </w:r>
                  <w:proofErr w:type="gramStart"/>
                  <w:r w:rsidRPr="002471B1">
                    <w:rPr>
                      <w:sz w:val="22"/>
                      <w:szCs w:val="22"/>
                    </w:rPr>
                    <w:t xml:space="preserve">   (</w:t>
                  </w:r>
                  <w:proofErr w:type="gramEnd"/>
                  <w:r w:rsidRPr="002471B1">
                    <w:rPr>
                      <w:sz w:val="22"/>
                      <w:szCs w:val="22"/>
                    </w:rPr>
                    <w:t>МКБ-10: I20.0; I21; I22; I24)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236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295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203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F2D84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57</w:t>
                  </w:r>
                  <w:r w:rsidR="00AC1D6E"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80312E">
                  <w:r>
                    <w:rPr>
                      <w:sz w:val="22"/>
                      <w:szCs w:val="22"/>
                    </w:rPr>
                    <w:t>и</w:t>
                  </w:r>
                  <w:r w:rsidR="00AC1D6E" w:rsidRPr="002471B1">
                    <w:rPr>
                      <w:sz w:val="22"/>
                      <w:szCs w:val="22"/>
                    </w:rPr>
                    <w:t>з них число умерших в трудоспособном возраст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61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F2D84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умерших больных с острым или повторным инфарктом миокарда (МКБ-10: I21, I22)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86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F2D84" w:rsidP="0080312E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5</w:t>
                  </w:r>
                  <w:r w:rsidR="0080312E">
                    <w:rPr>
                      <w:sz w:val="22"/>
                      <w:szCs w:val="22"/>
                    </w:rPr>
                    <w:t>8</w:t>
                  </w:r>
                  <w:r w:rsidR="00AC1D6E" w:rsidRPr="002471B1">
                    <w:rPr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80312E">
                  <w:r>
                    <w:rPr>
                      <w:sz w:val="22"/>
                      <w:szCs w:val="22"/>
                    </w:rPr>
                    <w:t>и</w:t>
                  </w:r>
                  <w:r w:rsidR="00AC1D6E" w:rsidRPr="002471B1">
                    <w:rPr>
                      <w:sz w:val="22"/>
                      <w:szCs w:val="22"/>
                    </w:rPr>
                    <w:t>з них число умерших в трудоспособном возрасте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AC1D6E" w:rsidRPr="002471B1" w:rsidTr="005F7627">
              <w:trPr>
                <w:trHeight w:val="20"/>
              </w:trPr>
              <w:tc>
                <w:tcPr>
                  <w:tcW w:w="846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80312E" w:rsidP="00655D81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354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2471B1">
                  <w:r w:rsidRPr="002471B1">
                    <w:rPr>
                      <w:sz w:val="22"/>
                      <w:szCs w:val="22"/>
                    </w:rPr>
                    <w:t>Число сохраненных жизней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2471B1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1418" w:type="dxa"/>
                  <w:shd w:val="clear" w:color="auto" w:fill="FFFFFF" w:themeFill="background1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-61</w:t>
                  </w:r>
                </w:p>
              </w:tc>
              <w:tc>
                <w:tcPr>
                  <w:tcW w:w="1636" w:type="dxa"/>
                  <w:shd w:val="clear" w:color="auto" w:fill="FFFFFF" w:themeFill="background1"/>
                </w:tcPr>
                <w:p w:rsidR="00AC1D6E" w:rsidRPr="002471B1" w:rsidRDefault="00AC1D6E" w:rsidP="00655D81">
                  <w:pPr>
                    <w:jc w:val="center"/>
                  </w:pPr>
                  <w:r w:rsidRPr="002471B1">
                    <w:rPr>
                      <w:sz w:val="22"/>
                      <w:szCs w:val="22"/>
                    </w:rPr>
                    <w:t>94</w:t>
                  </w:r>
                </w:p>
              </w:tc>
            </w:tr>
          </w:tbl>
          <w:p w:rsidR="00AC1D6E" w:rsidRPr="007D3137" w:rsidRDefault="00AC1D6E" w:rsidP="00AC1D6E">
            <w:pPr>
              <w:rPr>
                <w:rFonts w:asciiTheme="minorHAnsi" w:hAnsiTheme="minorHAnsi" w:cstheme="minorHAnsi"/>
              </w:rPr>
            </w:pPr>
          </w:p>
        </w:tc>
      </w:tr>
    </w:tbl>
    <w:p w:rsidR="00655D81" w:rsidRDefault="00655D81" w:rsidP="00655D81">
      <w:pPr>
        <w:jc w:val="center"/>
        <w:rPr>
          <w:sz w:val="28"/>
          <w:szCs w:val="28"/>
        </w:rPr>
      </w:pPr>
    </w:p>
    <w:p w:rsidR="001E3ED9" w:rsidRDefault="00F91419" w:rsidP="00655D81">
      <w:pPr>
        <w:jc w:val="center"/>
        <w:rPr>
          <w:sz w:val="28"/>
          <w:szCs w:val="28"/>
        </w:rPr>
      </w:pPr>
      <w:r w:rsidRPr="007D3137">
        <w:rPr>
          <w:sz w:val="28"/>
          <w:szCs w:val="28"/>
        </w:rPr>
        <w:t>Информация по БСК в Республике Тыва</w:t>
      </w:r>
    </w:p>
    <w:p w:rsidR="00F91419" w:rsidRDefault="00365B70" w:rsidP="00655D81">
      <w:pPr>
        <w:jc w:val="center"/>
        <w:rPr>
          <w:sz w:val="28"/>
          <w:szCs w:val="28"/>
        </w:rPr>
      </w:pPr>
      <w:r w:rsidRPr="007D3137">
        <w:rPr>
          <w:sz w:val="28"/>
          <w:szCs w:val="28"/>
        </w:rPr>
        <w:t>по операциям в 2018-2021</w:t>
      </w:r>
      <w:r w:rsidR="00F91419" w:rsidRPr="007D3137">
        <w:rPr>
          <w:sz w:val="28"/>
          <w:szCs w:val="28"/>
        </w:rPr>
        <w:t xml:space="preserve"> гг.</w:t>
      </w:r>
    </w:p>
    <w:p w:rsidR="00A546DF" w:rsidRPr="007D3137" w:rsidRDefault="00A546DF" w:rsidP="00655D81">
      <w:pPr>
        <w:jc w:val="center"/>
        <w:rPr>
          <w:sz w:val="28"/>
          <w:szCs w:val="28"/>
        </w:rPr>
      </w:pPr>
    </w:p>
    <w:tbl>
      <w:tblPr>
        <w:tblStyle w:val="a4"/>
        <w:tblW w:w="10455" w:type="dxa"/>
        <w:jc w:val="center"/>
        <w:tblLook w:val="04A0" w:firstRow="1" w:lastRow="0" w:firstColumn="1" w:lastColumn="0" w:noHBand="0" w:noVBand="1"/>
      </w:tblPr>
      <w:tblGrid>
        <w:gridCol w:w="3085"/>
        <w:gridCol w:w="1523"/>
        <w:gridCol w:w="1523"/>
        <w:gridCol w:w="1365"/>
        <w:gridCol w:w="1496"/>
        <w:gridCol w:w="1463"/>
      </w:tblGrid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pPr>
              <w:jc w:val="center"/>
            </w:pPr>
            <w:r w:rsidRPr="00655D81">
              <w:t>Виды операций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Число операций, летальность, 2018 год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Число операций, летальность, 2019 год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Число операций, летальность, 2021 год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 xml:space="preserve">По субъекту, 2018 г (на 1 января 2018 года 321722 </w:t>
            </w:r>
            <w:proofErr w:type="gramStart"/>
            <w:r w:rsidRPr="00655D81">
              <w:t>чел</w:t>
            </w:r>
            <w:proofErr w:type="gramEnd"/>
            <w:r w:rsidRPr="00655D81">
              <w:t xml:space="preserve">), на 1 </w:t>
            </w:r>
            <w:r w:rsidR="000D09DC" w:rsidRPr="00655D81">
              <w:t>млн.</w:t>
            </w:r>
            <w:r w:rsidRPr="00655D81">
              <w:t xml:space="preserve"> населения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 xml:space="preserve">По субъекту, 2019 г (на 1 января 2019 года 324423 </w:t>
            </w:r>
            <w:proofErr w:type="gramStart"/>
            <w:r w:rsidRPr="00655D81">
              <w:t>чел</w:t>
            </w:r>
            <w:proofErr w:type="gramEnd"/>
            <w:r w:rsidRPr="00655D81">
              <w:t xml:space="preserve">), на 1 </w:t>
            </w:r>
            <w:r w:rsidR="000D09DC" w:rsidRPr="00655D81">
              <w:t>млн.</w:t>
            </w:r>
            <w:r w:rsidRPr="00655D81">
              <w:t xml:space="preserve"> населения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Операции на сердце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281 (10)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330 (8)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286 (12)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873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1017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Из них: на открытом сердце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Из них: с искусственным кровообращением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Коррекция врожденных пороков сердца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Коррекция приобретенных поражений клапанов сердца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При нарушениях сердца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19 (0)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23 (0)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11 (0)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59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71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Из них: имплантация кардиостимулятора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10 (0)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9 (0)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11 (0)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31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28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По поводу ишемической болезни сердца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 xml:space="preserve">262 (10 </w:t>
            </w:r>
            <w:r w:rsidR="000D09DC" w:rsidRPr="00655D81">
              <w:t>случ</w:t>
            </w:r>
            <w:r w:rsidR="000D09DC">
              <w:t>.</w:t>
            </w:r>
            <w:r w:rsidRPr="00655D81">
              <w:t>)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298 (8)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259 (6)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814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919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 xml:space="preserve">Из них: </w:t>
            </w:r>
            <w:proofErr w:type="gramStart"/>
            <w:r w:rsidRPr="00655D81">
              <w:t>аорто-коронарное</w:t>
            </w:r>
            <w:proofErr w:type="gramEnd"/>
            <w:r w:rsidRPr="00655D81">
              <w:t xml:space="preserve"> шунтирование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Ангиопластика коронарных артерий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 xml:space="preserve">262 (10 </w:t>
            </w:r>
            <w:r w:rsidR="000D09DC" w:rsidRPr="00655D81">
              <w:t>случ</w:t>
            </w:r>
            <w:r w:rsidR="000D09DC">
              <w:t>.</w:t>
            </w:r>
            <w:r w:rsidRPr="00655D81">
              <w:t>)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298 (8)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259 (6)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814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919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Из них: со стентированием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250 (10 случ)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295 (8)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259 (6)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777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909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Операции на сосудах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158 (1 случ)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263 (2)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186 (5)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491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810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lastRenderedPageBreak/>
              <w:t>Из них: операции на артериях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83 (1 случ)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93 (2)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131 (4)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258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287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Из них питающих головной мозга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2 (0)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11 (0)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16 (2)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6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34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Из них: каротидные эндартерэктомии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2 (0)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5 (0)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6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15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Рентгенэндоваскулярные дилатации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4 (0)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16 (2)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12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Из них: со стентированием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1 (0)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4 (0)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16 (2)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3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12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Из них: сонных артерий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1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4 (0)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3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12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На почечных артериях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На аорте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1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0</w:t>
            </w:r>
          </w:p>
        </w:tc>
      </w:tr>
      <w:tr w:rsidR="002364C9" w:rsidRPr="00655D81" w:rsidTr="00655D81">
        <w:trPr>
          <w:jc w:val="center"/>
        </w:trPr>
        <w:tc>
          <w:tcPr>
            <w:tcW w:w="3085" w:type="dxa"/>
          </w:tcPr>
          <w:p w:rsidR="002364C9" w:rsidRPr="00655D81" w:rsidRDefault="002364C9" w:rsidP="00655D81">
            <w:r w:rsidRPr="00655D81">
              <w:t>Операции на венах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75 (0)</w:t>
            </w:r>
          </w:p>
        </w:tc>
        <w:tc>
          <w:tcPr>
            <w:tcW w:w="1523" w:type="dxa"/>
          </w:tcPr>
          <w:p w:rsidR="002364C9" w:rsidRPr="00655D81" w:rsidRDefault="002364C9" w:rsidP="00655D81">
            <w:pPr>
              <w:jc w:val="center"/>
            </w:pPr>
            <w:r w:rsidRPr="00655D81">
              <w:t>170 (0)</w:t>
            </w:r>
          </w:p>
        </w:tc>
        <w:tc>
          <w:tcPr>
            <w:tcW w:w="1365" w:type="dxa"/>
          </w:tcPr>
          <w:p w:rsidR="002364C9" w:rsidRPr="00655D81" w:rsidRDefault="002364C9" w:rsidP="00655D81">
            <w:pPr>
              <w:jc w:val="center"/>
            </w:pPr>
            <w:r w:rsidRPr="00655D81">
              <w:t>55 (1)</w:t>
            </w:r>
          </w:p>
        </w:tc>
        <w:tc>
          <w:tcPr>
            <w:tcW w:w="1496" w:type="dxa"/>
          </w:tcPr>
          <w:p w:rsidR="002364C9" w:rsidRPr="00655D81" w:rsidRDefault="002364C9" w:rsidP="00655D81">
            <w:pPr>
              <w:jc w:val="center"/>
            </w:pPr>
            <w:r w:rsidRPr="00655D81">
              <w:t>233</w:t>
            </w:r>
          </w:p>
        </w:tc>
        <w:tc>
          <w:tcPr>
            <w:tcW w:w="1463" w:type="dxa"/>
          </w:tcPr>
          <w:p w:rsidR="002364C9" w:rsidRPr="00655D81" w:rsidRDefault="002364C9" w:rsidP="00655D81">
            <w:pPr>
              <w:jc w:val="center"/>
            </w:pPr>
            <w:r w:rsidRPr="00655D81">
              <w:t>524</w:t>
            </w:r>
          </w:p>
        </w:tc>
      </w:tr>
    </w:tbl>
    <w:p w:rsidR="00326741" w:rsidRPr="0080312E" w:rsidRDefault="00326741" w:rsidP="00655D81">
      <w:pPr>
        <w:jc w:val="center"/>
        <w:rPr>
          <w:sz w:val="8"/>
          <w:szCs w:val="28"/>
        </w:rPr>
      </w:pPr>
    </w:p>
    <w:p w:rsidR="00E53180" w:rsidRDefault="00E53180" w:rsidP="00655D81">
      <w:pPr>
        <w:jc w:val="center"/>
        <w:rPr>
          <w:sz w:val="28"/>
          <w:szCs w:val="28"/>
        </w:rPr>
      </w:pPr>
    </w:p>
    <w:p w:rsidR="00F91419" w:rsidRPr="007D3137" w:rsidRDefault="00F91419" w:rsidP="00655D81">
      <w:pPr>
        <w:jc w:val="center"/>
        <w:rPr>
          <w:sz w:val="28"/>
          <w:szCs w:val="28"/>
        </w:rPr>
      </w:pPr>
      <w:r w:rsidRPr="007D3137">
        <w:rPr>
          <w:sz w:val="28"/>
          <w:szCs w:val="28"/>
        </w:rPr>
        <w:t>Сравнительный анализ опера</w:t>
      </w:r>
      <w:r w:rsidR="00F950F0" w:rsidRPr="007D3137">
        <w:rPr>
          <w:sz w:val="28"/>
          <w:szCs w:val="28"/>
        </w:rPr>
        <w:t>тивных вмешательств за 2018-2021</w:t>
      </w:r>
      <w:r w:rsidRPr="007D3137">
        <w:rPr>
          <w:sz w:val="28"/>
          <w:szCs w:val="28"/>
        </w:rPr>
        <w:t xml:space="preserve"> гг.</w:t>
      </w:r>
    </w:p>
    <w:p w:rsidR="00326741" w:rsidRDefault="00F91419" w:rsidP="00655D81">
      <w:pPr>
        <w:jc w:val="center"/>
        <w:rPr>
          <w:sz w:val="28"/>
          <w:szCs w:val="28"/>
        </w:rPr>
      </w:pPr>
      <w:r w:rsidRPr="007D3137">
        <w:rPr>
          <w:sz w:val="28"/>
          <w:szCs w:val="28"/>
        </w:rPr>
        <w:t xml:space="preserve">кабинета </w:t>
      </w:r>
      <w:r w:rsidR="00326741" w:rsidRPr="00326741">
        <w:rPr>
          <w:sz w:val="28"/>
          <w:szCs w:val="28"/>
        </w:rPr>
        <w:t>рентгенхирургических методов диагностики и лечения</w:t>
      </w:r>
    </w:p>
    <w:p w:rsidR="00F91419" w:rsidRPr="007D3137" w:rsidRDefault="00F91419" w:rsidP="00655D81">
      <w:pPr>
        <w:jc w:val="center"/>
        <w:rPr>
          <w:sz w:val="28"/>
          <w:szCs w:val="28"/>
        </w:rPr>
      </w:pPr>
      <w:r w:rsidRPr="007D3137">
        <w:rPr>
          <w:sz w:val="28"/>
          <w:szCs w:val="28"/>
        </w:rPr>
        <w:t>ГБУЗ Республики Тыва «Республиканская больница № 1»</w:t>
      </w:r>
    </w:p>
    <w:p w:rsidR="005A2C0F" w:rsidRPr="007D3137" w:rsidRDefault="005A2C0F" w:rsidP="00655D81">
      <w:pPr>
        <w:jc w:val="center"/>
        <w:rPr>
          <w:sz w:val="28"/>
          <w:szCs w:val="28"/>
        </w:rPr>
      </w:pPr>
    </w:p>
    <w:tbl>
      <w:tblPr>
        <w:tblW w:w="979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4"/>
        <w:gridCol w:w="1134"/>
        <w:gridCol w:w="1134"/>
        <w:gridCol w:w="992"/>
        <w:gridCol w:w="992"/>
      </w:tblGrid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2019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2020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2021 г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Диагностическая КАГ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220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ЧТКА со стентированием КА + КАГ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314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Попытка проведения КАГ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Попытка проведения ЧТКА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7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ЧТКА без стентирования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Церебральная ангиография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19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Катетерная тромбэкстракция из церебральных артерий при ишемическом инсульте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4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ЧТА со стентированием и без стентирования сонной артерии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9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Аортография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ЧТА со стентированием и без стентирования подвздошных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ЧТА со стентированием и без стентироования бедренных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19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ЧТА артерий голени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4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Ангиография брахиоцефальных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7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Тромбэкстракция коронарных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4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Ангиография почечных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ЧТА со стент почечных артерий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Коронарошунтография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5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Ангиография нижней или нижней конечности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27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Эндопротезирование периферических артерий стент-графтом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Пункция перикарда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Установка или переустановка электрода временного ЭКС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17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Ревизия перманентного диализного катетера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Установка или ревизия перманентного катетера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3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Каваграфия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Имплантация кава-фильтра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2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Имплантация постоянного ЭКС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7</w:t>
            </w:r>
          </w:p>
        </w:tc>
      </w:tr>
      <w:tr w:rsidR="00F950F0" w:rsidRPr="00655D81" w:rsidTr="00655D81">
        <w:trPr>
          <w:trHeight w:val="20"/>
          <w:jc w:val="center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r w:rsidRPr="00655D81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0F0" w:rsidRPr="00655D81" w:rsidRDefault="00F950F0" w:rsidP="00655D81">
            <w:pPr>
              <w:jc w:val="center"/>
            </w:pPr>
            <w:r w:rsidRPr="00655D81">
              <w:rPr>
                <w:sz w:val="22"/>
                <w:szCs w:val="22"/>
              </w:rPr>
              <w:t>680</w:t>
            </w:r>
          </w:p>
        </w:tc>
      </w:tr>
    </w:tbl>
    <w:p w:rsidR="00F950F0" w:rsidRPr="00655D81" w:rsidRDefault="00F950F0" w:rsidP="00655D81">
      <w:pPr>
        <w:ind w:firstLine="709"/>
        <w:jc w:val="both"/>
        <w:rPr>
          <w:sz w:val="28"/>
          <w:szCs w:val="28"/>
        </w:rPr>
      </w:pPr>
    </w:p>
    <w:p w:rsidR="000D48D3" w:rsidRPr="00655D81" w:rsidRDefault="0067672A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lastRenderedPageBreak/>
        <w:t>Сравнительный анализ оперативных вмешательств за 2018-2021 гг.</w:t>
      </w:r>
      <w:r w:rsidR="00F97347">
        <w:rPr>
          <w:sz w:val="28"/>
          <w:szCs w:val="28"/>
        </w:rPr>
        <w:t xml:space="preserve"> </w:t>
      </w:r>
      <w:r w:rsidRPr="00655D81">
        <w:rPr>
          <w:sz w:val="28"/>
          <w:szCs w:val="28"/>
        </w:rPr>
        <w:t>кабинета рентгенхирургических методов диагностики и лечения ГБУЗ Республики Тыва «Республиканская больница № 1</w:t>
      </w:r>
      <w:r w:rsidR="0080312E">
        <w:rPr>
          <w:sz w:val="28"/>
          <w:szCs w:val="28"/>
        </w:rPr>
        <w:t>»</w:t>
      </w:r>
      <w:r w:rsidR="000D48D3" w:rsidRPr="00655D81">
        <w:rPr>
          <w:sz w:val="28"/>
          <w:szCs w:val="28"/>
        </w:rPr>
        <w:t xml:space="preserve"> показывает, что </w:t>
      </w:r>
      <w:r w:rsidR="00F950F0" w:rsidRPr="00655D81">
        <w:rPr>
          <w:sz w:val="28"/>
          <w:szCs w:val="28"/>
        </w:rPr>
        <w:t>количество выполняемых лечебных эндоваскулярных вмешательств увеличивается.</w:t>
      </w:r>
    </w:p>
    <w:p w:rsidR="00F950F0" w:rsidRPr="00655D81" w:rsidRDefault="00F950F0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 xml:space="preserve">В 2020 году в связи с пандемией коронавирусной инфекции количество </w:t>
      </w:r>
      <w:r w:rsidR="00EF3DBF" w:rsidRPr="00655D81">
        <w:rPr>
          <w:sz w:val="28"/>
          <w:szCs w:val="28"/>
        </w:rPr>
        <w:t>чрескожного коронарного вмешательства</w:t>
      </w:r>
      <w:r w:rsidRPr="00655D81">
        <w:rPr>
          <w:sz w:val="28"/>
          <w:szCs w:val="28"/>
        </w:rPr>
        <w:t xml:space="preserve"> со стентированием по сравнению с 2019 годом снизилось с 295 до 211, то есть на 28</w:t>
      </w:r>
      <w:r w:rsidR="00F97347">
        <w:rPr>
          <w:sz w:val="28"/>
          <w:szCs w:val="28"/>
        </w:rPr>
        <w:t xml:space="preserve"> процентов</w:t>
      </w:r>
      <w:r w:rsidRPr="00655D81">
        <w:rPr>
          <w:sz w:val="28"/>
          <w:szCs w:val="28"/>
        </w:rPr>
        <w:t>. Однако в 2021 году количество лечебных коронарных вмешательств восстановлено, даже превысил показатель предыдущих годов, до 314 операций. Таким образом, несмотря на пандемию коронавирусной инфекции, количество вмешательств на коронарных артериях ежегодно увеличивается с 250 (2018 г</w:t>
      </w:r>
      <w:r w:rsidR="00F97347">
        <w:rPr>
          <w:sz w:val="28"/>
          <w:szCs w:val="28"/>
        </w:rPr>
        <w:t>.</w:t>
      </w:r>
      <w:r w:rsidRPr="00655D81">
        <w:rPr>
          <w:sz w:val="28"/>
          <w:szCs w:val="28"/>
        </w:rPr>
        <w:t>) до 315 (2021 г</w:t>
      </w:r>
      <w:r w:rsidR="00F97347">
        <w:rPr>
          <w:sz w:val="28"/>
          <w:szCs w:val="28"/>
        </w:rPr>
        <w:t>.</w:t>
      </w:r>
      <w:r w:rsidRPr="00655D81">
        <w:rPr>
          <w:sz w:val="28"/>
          <w:szCs w:val="28"/>
        </w:rPr>
        <w:t>), то есть на 20,6</w:t>
      </w:r>
      <w:r w:rsidR="00F97347">
        <w:rPr>
          <w:sz w:val="28"/>
          <w:szCs w:val="28"/>
        </w:rPr>
        <w:t xml:space="preserve"> процента</w:t>
      </w:r>
      <w:r w:rsidRPr="00655D81">
        <w:rPr>
          <w:sz w:val="28"/>
          <w:szCs w:val="28"/>
        </w:rPr>
        <w:t>. Годовой план оказания ВМП выполнен.</w:t>
      </w:r>
    </w:p>
    <w:p w:rsidR="00F950F0" w:rsidRPr="00655D81" w:rsidRDefault="00F950F0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Количество диагностических коронарографий (КАГ) без стентирования коронарных артерий по сравнению с 2018 годов в 2019 году снизилось с 242 до 204, то есть на 15,7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Pr="00655D81">
        <w:rPr>
          <w:sz w:val="28"/>
          <w:szCs w:val="28"/>
        </w:rPr>
        <w:t>. Однако последующие годы количество КАГ постепенно нарастает: в 2020 году – 141, в 2021 году – 220. Количество диагностических КАГ обусловлено также с поломкой ангиографа в 2020, 2021 годах. В плане отделения кардиологии РСЦ имеется увеличение количества КАГ за счет сокращения койко-дней пациентам с 5 до 3, госпитализированных на диагностическую процедуру, что позволит увеличить оборот коек.</w:t>
      </w:r>
    </w:p>
    <w:p w:rsidR="00F950F0" w:rsidRPr="00655D81" w:rsidRDefault="00F950F0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Количество имплантаций постоянных ЭКС в период пандемии коронавирусной инфекции уменьшилось. В 2021 году количество имплантаций приближается к показателям 2019 года. Годовой план оказания ВМП выполнен.</w:t>
      </w:r>
    </w:p>
    <w:p w:rsidR="00F950F0" w:rsidRPr="00655D81" w:rsidRDefault="00F950F0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Кроме коронарных вмешательств на сердце в отделении РХМДЛ РСЦ выполняются другие эндоваскулярные вмешательства, их перечень показан на таблице. Количество несердечных вмешательств увеличивается с каждым годом, кроме 2020 года. Количество несердечных вмешательств: в 2018 г</w:t>
      </w:r>
      <w:r w:rsidR="00F97347">
        <w:rPr>
          <w:sz w:val="28"/>
          <w:szCs w:val="28"/>
        </w:rPr>
        <w:t>.</w:t>
      </w:r>
      <w:r w:rsidRPr="00655D81">
        <w:rPr>
          <w:sz w:val="28"/>
          <w:szCs w:val="28"/>
        </w:rPr>
        <w:t xml:space="preserve"> – 33, 2019 г</w:t>
      </w:r>
      <w:r w:rsidR="00F97347">
        <w:rPr>
          <w:sz w:val="28"/>
          <w:szCs w:val="28"/>
        </w:rPr>
        <w:t>.</w:t>
      </w:r>
      <w:r w:rsidRPr="00655D81">
        <w:rPr>
          <w:sz w:val="28"/>
          <w:szCs w:val="28"/>
        </w:rPr>
        <w:t xml:space="preserve"> – 74, 2020 г</w:t>
      </w:r>
      <w:r w:rsidR="00F97347">
        <w:rPr>
          <w:sz w:val="28"/>
          <w:szCs w:val="28"/>
        </w:rPr>
        <w:t>.</w:t>
      </w:r>
      <w:r w:rsidRPr="00655D81">
        <w:rPr>
          <w:sz w:val="28"/>
          <w:szCs w:val="28"/>
        </w:rPr>
        <w:t xml:space="preserve"> – 63, 2021 г</w:t>
      </w:r>
      <w:r w:rsidR="00F97347">
        <w:rPr>
          <w:sz w:val="28"/>
          <w:szCs w:val="28"/>
        </w:rPr>
        <w:t>.</w:t>
      </w:r>
      <w:r w:rsidRPr="00655D81">
        <w:rPr>
          <w:sz w:val="28"/>
          <w:szCs w:val="28"/>
        </w:rPr>
        <w:t xml:space="preserve"> – 109, по сравнению с 2018 годом в 2021 году увеличение составило 3,3 раза.</w:t>
      </w:r>
    </w:p>
    <w:p w:rsidR="00F950F0" w:rsidRPr="00655D81" w:rsidRDefault="00F950F0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Общее количество рентгенэндоваскулярных диагностических и лечебных вмешательств ежегодно увеличивается: в 2018 г</w:t>
      </w:r>
      <w:r w:rsidR="00F97347">
        <w:rPr>
          <w:sz w:val="28"/>
          <w:szCs w:val="28"/>
        </w:rPr>
        <w:t>.</w:t>
      </w:r>
      <w:r w:rsidRPr="00655D81">
        <w:rPr>
          <w:sz w:val="28"/>
          <w:szCs w:val="28"/>
        </w:rPr>
        <w:t xml:space="preserve"> – 567, 2019 г</w:t>
      </w:r>
      <w:r w:rsidR="00F97347">
        <w:rPr>
          <w:sz w:val="28"/>
          <w:szCs w:val="28"/>
        </w:rPr>
        <w:t>.</w:t>
      </w:r>
      <w:r w:rsidRPr="00655D81">
        <w:rPr>
          <w:sz w:val="28"/>
          <w:szCs w:val="28"/>
        </w:rPr>
        <w:t xml:space="preserve"> – 614, 2020 г</w:t>
      </w:r>
      <w:r w:rsidR="00F97347">
        <w:rPr>
          <w:sz w:val="28"/>
          <w:szCs w:val="28"/>
        </w:rPr>
        <w:t>.</w:t>
      </w:r>
      <w:r w:rsidRPr="00655D81">
        <w:rPr>
          <w:sz w:val="28"/>
          <w:szCs w:val="28"/>
        </w:rPr>
        <w:t xml:space="preserve"> – 433, 2021 г</w:t>
      </w:r>
      <w:r w:rsidR="00F97347">
        <w:rPr>
          <w:sz w:val="28"/>
          <w:szCs w:val="28"/>
        </w:rPr>
        <w:t>.</w:t>
      </w:r>
      <w:r w:rsidRPr="00655D81">
        <w:rPr>
          <w:sz w:val="28"/>
          <w:szCs w:val="28"/>
        </w:rPr>
        <w:t xml:space="preserve"> – 680, по сравнению с 2018 годом в 2021 году увеличение вмешательств составило 16,6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Pr="00655D81">
        <w:rPr>
          <w:sz w:val="28"/>
          <w:szCs w:val="28"/>
        </w:rPr>
        <w:t>.</w:t>
      </w:r>
    </w:p>
    <w:p w:rsidR="00F950F0" w:rsidRPr="00655D81" w:rsidRDefault="00F950F0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В связи с ежегодной поломкой аппарата ангиограф, в начале 2022 года закуплен новый ангиограф, что даст врачам возможность бесперебойной работы, пациентам с сердечно-сосудистой заболеваниями получить своевременную специализированную помощь.</w:t>
      </w:r>
    </w:p>
    <w:p w:rsidR="00F91419" w:rsidRPr="00655D81" w:rsidRDefault="001D0D4E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Вместе с тем, анализ ф</w:t>
      </w:r>
      <w:r w:rsidR="00F91419" w:rsidRPr="00655D81">
        <w:rPr>
          <w:sz w:val="28"/>
          <w:szCs w:val="28"/>
        </w:rPr>
        <w:t>актор</w:t>
      </w:r>
      <w:r w:rsidRPr="00655D81">
        <w:rPr>
          <w:sz w:val="28"/>
          <w:szCs w:val="28"/>
        </w:rPr>
        <w:t>ов</w:t>
      </w:r>
      <w:r w:rsidR="00F91419" w:rsidRPr="00655D81">
        <w:rPr>
          <w:sz w:val="28"/>
          <w:szCs w:val="28"/>
        </w:rPr>
        <w:t xml:space="preserve"> риска больных с </w:t>
      </w:r>
      <w:r w:rsidR="00AF44B1" w:rsidRPr="00655D81">
        <w:rPr>
          <w:sz w:val="28"/>
          <w:szCs w:val="28"/>
        </w:rPr>
        <w:t>сер</w:t>
      </w:r>
      <w:r w:rsidR="00CB42C8" w:rsidRPr="00655D81">
        <w:rPr>
          <w:sz w:val="28"/>
          <w:szCs w:val="28"/>
        </w:rPr>
        <w:t>дечно-сосудистыми заболеваниями</w:t>
      </w:r>
      <w:r w:rsidRPr="00655D81">
        <w:rPr>
          <w:sz w:val="28"/>
          <w:szCs w:val="28"/>
        </w:rPr>
        <w:t xml:space="preserve"> показал следующее</w:t>
      </w:r>
      <w:r w:rsidR="00CB42C8" w:rsidRPr="00655D81">
        <w:rPr>
          <w:sz w:val="28"/>
          <w:szCs w:val="28"/>
        </w:rPr>
        <w:t>.</w:t>
      </w:r>
    </w:p>
    <w:p w:rsidR="00F91419" w:rsidRPr="00655D81" w:rsidRDefault="00F950F0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За период с 2018 г. по 2021</w:t>
      </w:r>
      <w:r w:rsidR="00F91419" w:rsidRPr="00655D81">
        <w:rPr>
          <w:sz w:val="28"/>
          <w:szCs w:val="28"/>
        </w:rPr>
        <w:t xml:space="preserve"> г. всего обследованных у 95050 человек, выявлено факторов риска ССЗ </w:t>
      </w:r>
      <w:r w:rsidR="00CB42C8" w:rsidRPr="00655D81">
        <w:rPr>
          <w:sz w:val="28"/>
          <w:szCs w:val="28"/>
        </w:rPr>
        <w:t>у 69225 человек или 73 процента, из них:</w:t>
      </w:r>
    </w:p>
    <w:p w:rsidR="00F91419" w:rsidRPr="00655D81" w:rsidRDefault="00CB42C8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п</w:t>
      </w:r>
      <w:r w:rsidR="00F91419" w:rsidRPr="00655D81">
        <w:rPr>
          <w:sz w:val="28"/>
          <w:szCs w:val="28"/>
        </w:rPr>
        <w:t>овышенный уровень артериального давления (Повышенное кровяное давление при отсутствии диагноза гипертензии) – 7337 чел. или 11 проц</w:t>
      </w:r>
      <w:r w:rsidRPr="00655D81">
        <w:rPr>
          <w:sz w:val="28"/>
          <w:szCs w:val="28"/>
        </w:rPr>
        <w:t>ентов;</w:t>
      </w:r>
    </w:p>
    <w:p w:rsidR="00F91419" w:rsidRPr="00655D81" w:rsidRDefault="00CB42C8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г</w:t>
      </w:r>
      <w:r w:rsidR="00F91419" w:rsidRPr="00655D81">
        <w:rPr>
          <w:sz w:val="28"/>
          <w:szCs w:val="28"/>
        </w:rPr>
        <w:t>ипергликемия неуточненная (Повышенное содержание глюкозы в к</w:t>
      </w:r>
      <w:r w:rsidRPr="00655D81">
        <w:rPr>
          <w:sz w:val="28"/>
          <w:szCs w:val="28"/>
        </w:rPr>
        <w:t>рови) –1362 чел. или 2 процента;</w:t>
      </w:r>
    </w:p>
    <w:p w:rsidR="00F91419" w:rsidRPr="00655D81" w:rsidRDefault="00CB42C8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lastRenderedPageBreak/>
        <w:t>и</w:t>
      </w:r>
      <w:r w:rsidR="00F91419" w:rsidRPr="00655D81">
        <w:rPr>
          <w:sz w:val="28"/>
          <w:szCs w:val="28"/>
        </w:rPr>
        <w:t>збыточная масса тела (анормальная прибавка массы тел</w:t>
      </w:r>
      <w:r w:rsidRPr="00655D81">
        <w:rPr>
          <w:sz w:val="28"/>
          <w:szCs w:val="28"/>
        </w:rPr>
        <w:t>а) – 6351 чел. или 10 процентов;</w:t>
      </w:r>
    </w:p>
    <w:p w:rsidR="00F91419" w:rsidRPr="00655D81" w:rsidRDefault="00CB42C8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к</w:t>
      </w:r>
      <w:r w:rsidR="00F91419" w:rsidRPr="00655D81">
        <w:rPr>
          <w:sz w:val="28"/>
          <w:szCs w:val="28"/>
        </w:rPr>
        <w:t>урение табака (употребление табака) – 11456 чел. или 17 про</w:t>
      </w:r>
      <w:r w:rsidRPr="00655D81">
        <w:rPr>
          <w:sz w:val="28"/>
          <w:szCs w:val="28"/>
        </w:rPr>
        <w:t>центов;</w:t>
      </w:r>
    </w:p>
    <w:p w:rsidR="00F91419" w:rsidRPr="00655D81" w:rsidRDefault="00CB42C8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р</w:t>
      </w:r>
      <w:r w:rsidR="00F91419" w:rsidRPr="00655D81">
        <w:rPr>
          <w:sz w:val="28"/>
          <w:szCs w:val="28"/>
        </w:rPr>
        <w:t>иск пагубного потребления алкоголя (употребление алког</w:t>
      </w:r>
      <w:r w:rsidRPr="00655D81">
        <w:rPr>
          <w:sz w:val="28"/>
          <w:szCs w:val="28"/>
        </w:rPr>
        <w:t>оля) – 1581 чел. или 3 процента;</w:t>
      </w:r>
    </w:p>
    <w:p w:rsidR="00F91419" w:rsidRPr="00655D81" w:rsidRDefault="00CB42C8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н</w:t>
      </w:r>
      <w:r w:rsidR="00F91419" w:rsidRPr="00655D81">
        <w:rPr>
          <w:sz w:val="28"/>
          <w:szCs w:val="28"/>
        </w:rPr>
        <w:t>изкая физическая активность (недостаток физической активност</w:t>
      </w:r>
      <w:r w:rsidRPr="00655D81">
        <w:rPr>
          <w:sz w:val="28"/>
          <w:szCs w:val="28"/>
        </w:rPr>
        <w:t>и) – 7332 чел. или 11 процентов;</w:t>
      </w:r>
    </w:p>
    <w:p w:rsidR="00F91419" w:rsidRPr="00655D81" w:rsidRDefault="00CB42C8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н</w:t>
      </w:r>
      <w:r w:rsidR="00F91419" w:rsidRPr="00655D81">
        <w:rPr>
          <w:sz w:val="28"/>
          <w:szCs w:val="28"/>
        </w:rPr>
        <w:t>ерациональное питание (неприемлемая диета и вредные привычки питан</w:t>
      </w:r>
      <w:r w:rsidRPr="00655D81">
        <w:rPr>
          <w:sz w:val="28"/>
          <w:szCs w:val="28"/>
        </w:rPr>
        <w:t>ия) – 21109 чел. или 31 процент;</w:t>
      </w:r>
    </w:p>
    <w:p w:rsidR="00F91419" w:rsidRPr="00655D81" w:rsidRDefault="00CB42C8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о</w:t>
      </w:r>
      <w:r w:rsidR="00F91419" w:rsidRPr="00655D81">
        <w:rPr>
          <w:sz w:val="28"/>
          <w:szCs w:val="28"/>
        </w:rPr>
        <w:t>тягощенная наследственность по сердечно-сосудистым заболеваниям (в семейном анамнезе инсульт, в семейном анамнезе ишемическая болезнь сердца и другие болезни сердечно-сосудистой системы) – 5298 чел. или 8 про</w:t>
      </w:r>
      <w:r w:rsidRPr="00655D81">
        <w:rPr>
          <w:sz w:val="28"/>
          <w:szCs w:val="28"/>
        </w:rPr>
        <w:t>центов;</w:t>
      </w:r>
    </w:p>
    <w:p w:rsidR="00F91419" w:rsidRPr="00655D81" w:rsidRDefault="00CB42C8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в</w:t>
      </w:r>
      <w:r w:rsidR="00F91419" w:rsidRPr="00655D81">
        <w:rPr>
          <w:sz w:val="28"/>
          <w:szCs w:val="28"/>
        </w:rPr>
        <w:t xml:space="preserve">ысокий абсолютный суммарный сердечно-сосудистый </w:t>
      </w:r>
      <w:r w:rsidRPr="00655D81">
        <w:rPr>
          <w:sz w:val="28"/>
          <w:szCs w:val="28"/>
        </w:rPr>
        <w:t>риск – 2352 чел. или 4 процента;</w:t>
      </w:r>
    </w:p>
    <w:p w:rsidR="00F91419" w:rsidRPr="00655D81" w:rsidRDefault="00CB42C8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о</w:t>
      </w:r>
      <w:r w:rsidR="00F91419" w:rsidRPr="00655D81">
        <w:rPr>
          <w:sz w:val="28"/>
          <w:szCs w:val="28"/>
        </w:rPr>
        <w:t>чень высокий абсолютный суммарный сердечно-сосудистый риск – 4022 чел. или 6 процентов.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За период с 2018 г. по 2020 г. наиболее распространёнными факторами риска являются: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на первом месте – нерациональное питание – 21109 чел. или 31 процент;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на втором месте – курение табака – 11456 чел. или 17 процентов;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на третьем месте – повышенный уровень артериального давления – 7337 чел. или 11 процентов.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Выявленных факторов риска в 2019 году составило 32622 чел. или 80 процентов от обследованных лиц, в 2018 году составило 26249 чел. или 66 процентов, что выше на 14 процентов по сравнению с АППГ.</w:t>
      </w:r>
    </w:p>
    <w:p w:rsidR="00F91419" w:rsidRPr="00655D81" w:rsidRDefault="00F91419" w:rsidP="00F97347">
      <w:pPr>
        <w:jc w:val="center"/>
        <w:rPr>
          <w:sz w:val="28"/>
          <w:szCs w:val="28"/>
        </w:rPr>
      </w:pPr>
    </w:p>
    <w:p w:rsidR="00F97347" w:rsidRDefault="00F91419" w:rsidP="00F97347">
      <w:pPr>
        <w:jc w:val="center"/>
        <w:rPr>
          <w:sz w:val="28"/>
          <w:szCs w:val="28"/>
        </w:rPr>
      </w:pPr>
      <w:bookmarkStart w:id="25" w:name="_Toc58064256"/>
      <w:bookmarkStart w:id="26" w:name="_Toc59888927"/>
      <w:bookmarkStart w:id="27" w:name="_Toc59889720"/>
      <w:bookmarkStart w:id="28" w:name="_Toc62724358"/>
      <w:bookmarkStart w:id="29" w:name="_Toc62728221"/>
      <w:r w:rsidRPr="00655D81">
        <w:rPr>
          <w:sz w:val="28"/>
          <w:szCs w:val="28"/>
        </w:rPr>
        <w:t>1.5. Ресурсы инфраструктуры службы, оказывающей</w:t>
      </w:r>
    </w:p>
    <w:p w:rsidR="00F97347" w:rsidRDefault="00F91419" w:rsidP="00F97347">
      <w:pPr>
        <w:jc w:val="center"/>
        <w:rPr>
          <w:sz w:val="28"/>
          <w:szCs w:val="28"/>
        </w:rPr>
      </w:pPr>
      <w:r w:rsidRPr="00655D81">
        <w:rPr>
          <w:sz w:val="28"/>
          <w:szCs w:val="28"/>
        </w:rPr>
        <w:t>медицинскую помощь больным с болезнями</w:t>
      </w:r>
    </w:p>
    <w:p w:rsidR="00F91419" w:rsidRPr="00655D81" w:rsidRDefault="00F91419" w:rsidP="00F97347">
      <w:pPr>
        <w:jc w:val="center"/>
        <w:rPr>
          <w:sz w:val="28"/>
          <w:szCs w:val="28"/>
        </w:rPr>
      </w:pPr>
      <w:r w:rsidRPr="00655D81">
        <w:rPr>
          <w:sz w:val="28"/>
          <w:szCs w:val="28"/>
        </w:rPr>
        <w:t>системы</w:t>
      </w:r>
      <w:r w:rsidR="00F97347">
        <w:rPr>
          <w:sz w:val="28"/>
          <w:szCs w:val="28"/>
        </w:rPr>
        <w:t xml:space="preserve"> </w:t>
      </w:r>
      <w:r w:rsidRPr="00655D81">
        <w:rPr>
          <w:sz w:val="28"/>
          <w:szCs w:val="28"/>
        </w:rPr>
        <w:t>кровообращения (анализ за 2018-2020 гг.)</w:t>
      </w:r>
      <w:bookmarkEnd w:id="25"/>
      <w:bookmarkEnd w:id="26"/>
      <w:bookmarkEnd w:id="27"/>
      <w:bookmarkEnd w:id="28"/>
      <w:bookmarkEnd w:id="29"/>
    </w:p>
    <w:p w:rsidR="00F91419" w:rsidRPr="00655D81" w:rsidRDefault="00F91419" w:rsidP="00F97347">
      <w:pPr>
        <w:jc w:val="center"/>
        <w:rPr>
          <w:sz w:val="28"/>
          <w:szCs w:val="28"/>
        </w:rPr>
      </w:pP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Специализированная первичная медико-санитарная помощь населению республики при БСК оказывается деятельностью следующих подразделений: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кардиологических и неврологических кабинетов республиканской консультативно-диагностической поликлиники, городской поликлиники г. Кызыла;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кардиологическими и неврологическими отделениями г. Кызыла: кардиологического отделения № 1 (26 коек, из них 6 коек палаты реанимации и интенсивной терапии), кардиологического отделения № 2 (34 коек, 6 из них палаты реанимации и интенсивной терапии), неврологическое отделение № 1 (39 коек, 6 из них палаты реанимации и интенсивной терапии), неврологическое отделение № 2;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ПСО ГБУЗ Р</w:t>
      </w:r>
      <w:r w:rsidR="00F97347">
        <w:rPr>
          <w:sz w:val="28"/>
          <w:szCs w:val="28"/>
        </w:rPr>
        <w:t xml:space="preserve">еспублики </w:t>
      </w:r>
      <w:r w:rsidRPr="00655D81">
        <w:rPr>
          <w:sz w:val="28"/>
          <w:szCs w:val="28"/>
        </w:rPr>
        <w:t>Т</w:t>
      </w:r>
      <w:r w:rsidR="00F97347">
        <w:rPr>
          <w:sz w:val="28"/>
          <w:szCs w:val="28"/>
        </w:rPr>
        <w:t>ыва</w:t>
      </w:r>
      <w:r w:rsidRPr="00655D81">
        <w:rPr>
          <w:sz w:val="28"/>
          <w:szCs w:val="28"/>
        </w:rPr>
        <w:t xml:space="preserve"> «Барун-Хемчикского ММЦ» на 22 коек 6 из них палаты реанимации и интенсивной терапии;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В Барун-Хемчикской, Дзун-Хемчикской, Улуг-Хемской ЦКБ на 1,0 ставке ведется прием кардиолога, невролога.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 xml:space="preserve">При отсутствии врача-кардиолога или невролога медицинская помощь взрослому населению оказывается в межтерриториальных центрах, созданных на базе </w:t>
      </w:r>
      <w:r w:rsidRPr="00655D81">
        <w:rPr>
          <w:sz w:val="28"/>
          <w:szCs w:val="28"/>
        </w:rPr>
        <w:lastRenderedPageBreak/>
        <w:t>ГБУЗ Республики Тыва «Барун</w:t>
      </w:r>
      <w:r w:rsidR="000D09DC">
        <w:rPr>
          <w:sz w:val="28"/>
          <w:szCs w:val="28"/>
        </w:rPr>
        <w:t>-</w:t>
      </w:r>
      <w:r w:rsidRPr="00655D81">
        <w:rPr>
          <w:sz w:val="28"/>
          <w:szCs w:val="28"/>
        </w:rPr>
        <w:t>Хемчикский ММЦ»</w:t>
      </w:r>
      <w:r w:rsidR="0080312E">
        <w:rPr>
          <w:sz w:val="28"/>
          <w:szCs w:val="28"/>
        </w:rPr>
        <w:t>,</w:t>
      </w:r>
      <w:r w:rsidRPr="00655D81">
        <w:rPr>
          <w:sz w:val="28"/>
          <w:szCs w:val="28"/>
        </w:rPr>
        <w:t xml:space="preserve"> «ГБУЗ Республики Тыва «Республиканская больница № 1» (</w:t>
      </w:r>
      <w:r w:rsidR="000803F1" w:rsidRPr="00655D81">
        <w:rPr>
          <w:sz w:val="28"/>
          <w:szCs w:val="28"/>
        </w:rPr>
        <w:t>III</w:t>
      </w:r>
      <w:r w:rsidRPr="00655D81">
        <w:rPr>
          <w:sz w:val="28"/>
          <w:szCs w:val="28"/>
        </w:rPr>
        <w:t xml:space="preserve"> уровень).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С учетом численности взрослого населения расчетная потребность во врачах-кардиологах для амбулаторно-поликлинической помощи составляет не менее 10 специалистов. В 2019 г. в амбулаторно-поликлинических подразделениях республики штатных должностей врачей-кардиологов – 14,75 единиц (2018 г. – 14,50), занятых – 12,25 (2018 г. – 14), физических лиц – 9 (2018 г. – 13), укомплектованность – 61 процент (2018 г. – 89,7 процента), коэффи</w:t>
      </w:r>
      <w:r w:rsidR="002616CC" w:rsidRPr="00655D81">
        <w:rPr>
          <w:sz w:val="28"/>
          <w:szCs w:val="28"/>
        </w:rPr>
        <w:t>циент совместительства – 1,</w:t>
      </w:r>
      <w:proofErr w:type="gramStart"/>
      <w:r w:rsidR="002616CC" w:rsidRPr="00655D81">
        <w:rPr>
          <w:sz w:val="28"/>
          <w:szCs w:val="28"/>
        </w:rPr>
        <w:t xml:space="preserve">4  </w:t>
      </w:r>
      <w:r w:rsidRPr="00655D81">
        <w:rPr>
          <w:sz w:val="28"/>
          <w:szCs w:val="28"/>
        </w:rPr>
        <w:t>(</w:t>
      </w:r>
      <w:proofErr w:type="gramEnd"/>
      <w:r w:rsidRPr="00655D81">
        <w:rPr>
          <w:sz w:val="28"/>
          <w:szCs w:val="28"/>
        </w:rPr>
        <w:t>2018 г. – 1,1).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 xml:space="preserve">Штатных должностей врачей-кардиологов детских – 4,0 единицы (2018 г. </w:t>
      </w:r>
      <w:r w:rsidR="000803F1" w:rsidRPr="00655D81">
        <w:rPr>
          <w:sz w:val="28"/>
          <w:szCs w:val="28"/>
        </w:rPr>
        <w:t>–</w:t>
      </w:r>
      <w:r w:rsidRPr="00655D81">
        <w:rPr>
          <w:sz w:val="28"/>
          <w:szCs w:val="28"/>
        </w:rPr>
        <w:t xml:space="preserve"> 3,0), занятых (2018 г. 3,0), физических лиц – 2 (2018 г. – 2).</w:t>
      </w:r>
    </w:p>
    <w:p w:rsidR="00F91419" w:rsidRPr="00655D81" w:rsidRDefault="000D09DC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Укомплектованность – 5094 (2018 г. – 66,794), коэффициент совместительства – 1,5 (2018 г. – 1,5).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Выполнено посещений к врачам-кардиологам – 38 640 (2018 г. – 41 274), из них сельскими жителями 12874 (3394), число посещений на одного врача в год/месяц – 3 154,3/262,9 (2018 г. – 2 648,1/245,7).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Штатных единиц врачей-сердечно-сосудистых хирургов в амбулаторно-поликлиническом звене –</w:t>
      </w:r>
      <w:r w:rsidR="00F97347">
        <w:rPr>
          <w:sz w:val="28"/>
          <w:szCs w:val="28"/>
        </w:rPr>
        <w:t xml:space="preserve"> </w:t>
      </w:r>
      <w:r w:rsidRPr="00655D81">
        <w:rPr>
          <w:sz w:val="28"/>
          <w:szCs w:val="28"/>
        </w:rPr>
        <w:t>0,5 единицы (2018 г. – 0,75), занятых – 0,5 (2018 г. – 0,75), физических лиц в 2018-2019 гг. – 0. Приема врача сердечно-сосудистого хирурга в амбулаторном звене отсутствует.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Материально-техническое оснащение медицинских организаций республики. Парк диагностического медицинского оборудования включает: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83 УЗИ-аппарата, действующих – 76 (91,6 процента), со сроком эксплуатации свыше 10 лет – 37 (44,694), в амбулаторно-поликлиническом звене – 47. Имеется 5 аппаратов для проведения нагрузочных проб (велоэргометр, стресс-тест система);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5 компьютерных томографов (менее 16 срезов – 1,16 срезов – 3,64 среза), все действующие, находятся в амбулаторных учреждениях – 4 (8094), со сроком эксплуатации свыше 10 лет – (20 процентов). В Ресбольнице № 1 два аппарата (введен в эксплуатацию в 2015 г., износ – 7194, в 2013 г. – износ составил 87 процентов);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Один магнитно-резонансный томограф (l,5T – 1), действующий, со сроком эксплуатации менее 10 лет (износ – 7594).</w:t>
      </w:r>
    </w:p>
    <w:p w:rsidR="00F91419" w:rsidRPr="00655D81" w:rsidRDefault="00F91419" w:rsidP="00655D81">
      <w:pPr>
        <w:ind w:firstLine="709"/>
        <w:jc w:val="both"/>
        <w:rPr>
          <w:sz w:val="28"/>
          <w:szCs w:val="28"/>
        </w:rPr>
      </w:pPr>
      <w:r w:rsidRPr="00655D81">
        <w:rPr>
          <w:sz w:val="28"/>
          <w:szCs w:val="28"/>
        </w:rPr>
        <w:t>Специализированная медицинская помощь взрослым больным кардиологического профиля в стационарных условиях оказывается в двух медицинских организациях региона: ГБУЗ Республики Тыва «Республиканская больница № 1», ГБУЗ Республики Тыва «Барун-Хемчикский ММЦ».</w:t>
      </w:r>
    </w:p>
    <w:p w:rsidR="00F91419" w:rsidRPr="00655D81" w:rsidRDefault="00F91419" w:rsidP="00F97347">
      <w:pPr>
        <w:jc w:val="center"/>
        <w:rPr>
          <w:sz w:val="28"/>
          <w:szCs w:val="28"/>
        </w:rPr>
      </w:pPr>
    </w:p>
    <w:p w:rsidR="00F97347" w:rsidRDefault="00F91419" w:rsidP="00F97347">
      <w:pPr>
        <w:jc w:val="center"/>
        <w:rPr>
          <w:sz w:val="28"/>
          <w:szCs w:val="28"/>
        </w:rPr>
      </w:pPr>
      <w:r w:rsidRPr="00655D81">
        <w:rPr>
          <w:sz w:val="28"/>
          <w:szCs w:val="28"/>
        </w:rPr>
        <w:t xml:space="preserve">Число терапевтических коек в </w:t>
      </w:r>
      <w:r w:rsidR="0010108F" w:rsidRPr="00655D81">
        <w:rPr>
          <w:sz w:val="28"/>
          <w:szCs w:val="28"/>
        </w:rPr>
        <w:t>республике</w:t>
      </w:r>
      <w:r w:rsidR="00600F43" w:rsidRPr="00655D81">
        <w:rPr>
          <w:sz w:val="28"/>
          <w:szCs w:val="28"/>
        </w:rPr>
        <w:t xml:space="preserve"> </w:t>
      </w:r>
    </w:p>
    <w:p w:rsidR="00F91419" w:rsidRPr="00655D81" w:rsidRDefault="00600F43" w:rsidP="00F97347">
      <w:pPr>
        <w:jc w:val="center"/>
        <w:rPr>
          <w:sz w:val="28"/>
          <w:szCs w:val="28"/>
        </w:rPr>
      </w:pPr>
      <w:r w:rsidRPr="00655D81">
        <w:rPr>
          <w:sz w:val="28"/>
          <w:szCs w:val="28"/>
        </w:rPr>
        <w:t>и муниципальных образованиях</w:t>
      </w:r>
    </w:p>
    <w:p w:rsidR="000803F1" w:rsidRPr="00655D81" w:rsidRDefault="000803F1" w:rsidP="00F97347">
      <w:pPr>
        <w:jc w:val="center"/>
        <w:rPr>
          <w:sz w:val="28"/>
          <w:szCs w:val="28"/>
        </w:rPr>
      </w:pPr>
    </w:p>
    <w:tbl>
      <w:tblPr>
        <w:tblStyle w:val="a4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4394"/>
      </w:tblGrid>
      <w:tr w:rsidR="00F91419" w:rsidRPr="00F97347" w:rsidTr="00F97347">
        <w:trPr>
          <w:tblHeader/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Наименование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Всего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Республика Тыва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391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г.</w:t>
            </w:r>
            <w:r w:rsidR="00F97347">
              <w:t xml:space="preserve"> </w:t>
            </w:r>
            <w:r w:rsidRPr="00F97347">
              <w:t>Кызыл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178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Бай-Тайгинский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12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Барун-Хемчикский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31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Дзун-Хемчикский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14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Каа-Хемский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12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Кызылский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46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lastRenderedPageBreak/>
              <w:t>Монгун-Тайгинский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10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Овюрский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6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Пий-Хемский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11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Сут-Хольский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9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Тандинский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10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Тере-Хольский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4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Тес-Хемский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7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Тоджинский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9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Улуг-Хемский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19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Чаа-Хольский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9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Чеди-Хольский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11</w:t>
            </w:r>
          </w:p>
        </w:tc>
      </w:tr>
      <w:tr w:rsidR="00F91419" w:rsidRPr="00F97347" w:rsidTr="00F97347">
        <w:trPr>
          <w:jc w:val="center"/>
        </w:trPr>
        <w:tc>
          <w:tcPr>
            <w:tcW w:w="3828" w:type="dxa"/>
            <w:hideMark/>
          </w:tcPr>
          <w:p w:rsidR="00F91419" w:rsidRPr="00F97347" w:rsidRDefault="00F91419" w:rsidP="00F97347">
            <w:r w:rsidRPr="00F97347">
              <w:t>Эрзинский</w:t>
            </w:r>
            <w:r w:rsidR="00F97347">
              <w:t xml:space="preserve"> кожуун</w:t>
            </w:r>
          </w:p>
        </w:tc>
        <w:tc>
          <w:tcPr>
            <w:tcW w:w="4394" w:type="dxa"/>
            <w:hideMark/>
          </w:tcPr>
          <w:p w:rsidR="00F91419" w:rsidRPr="00F97347" w:rsidRDefault="00F91419" w:rsidP="00F97347">
            <w:pPr>
              <w:jc w:val="center"/>
            </w:pPr>
            <w:r w:rsidRPr="00F97347">
              <w:t>8</w:t>
            </w:r>
          </w:p>
        </w:tc>
      </w:tr>
    </w:tbl>
    <w:p w:rsidR="000803F1" w:rsidRPr="007D3137" w:rsidRDefault="000803F1" w:rsidP="000803F1">
      <w:pPr>
        <w:ind w:firstLine="658"/>
        <w:rPr>
          <w:sz w:val="28"/>
          <w:szCs w:val="28"/>
        </w:rPr>
      </w:pPr>
    </w:p>
    <w:p w:rsidR="00F97347" w:rsidRDefault="00F91419" w:rsidP="00800689">
      <w:pPr>
        <w:ind w:right="140"/>
        <w:jc w:val="center"/>
        <w:rPr>
          <w:sz w:val="28"/>
          <w:szCs w:val="28"/>
        </w:rPr>
      </w:pPr>
      <w:r w:rsidRPr="007D3137">
        <w:rPr>
          <w:sz w:val="28"/>
          <w:szCs w:val="28"/>
        </w:rPr>
        <w:t>Медицинские организации, оказывающие</w:t>
      </w:r>
    </w:p>
    <w:p w:rsidR="00F97347" w:rsidRDefault="00F91419" w:rsidP="00800689">
      <w:pPr>
        <w:ind w:right="140"/>
        <w:jc w:val="center"/>
        <w:rPr>
          <w:sz w:val="28"/>
          <w:szCs w:val="28"/>
        </w:rPr>
      </w:pPr>
      <w:r w:rsidRPr="007D3137">
        <w:rPr>
          <w:sz w:val="28"/>
          <w:szCs w:val="28"/>
        </w:rPr>
        <w:t xml:space="preserve"> медицинскую помощь взрослым больным </w:t>
      </w:r>
    </w:p>
    <w:p w:rsidR="00F91419" w:rsidRPr="007D3137" w:rsidRDefault="00F91419" w:rsidP="00800689">
      <w:pPr>
        <w:ind w:right="140"/>
        <w:jc w:val="center"/>
        <w:rPr>
          <w:sz w:val="28"/>
          <w:szCs w:val="28"/>
        </w:rPr>
      </w:pPr>
      <w:r w:rsidRPr="007D3137">
        <w:rPr>
          <w:sz w:val="28"/>
          <w:szCs w:val="28"/>
        </w:rPr>
        <w:t>кардиологического профиля в 2020 году</w:t>
      </w:r>
    </w:p>
    <w:p w:rsidR="00F91419" w:rsidRPr="007D3137" w:rsidRDefault="00F91419" w:rsidP="00F91419">
      <w:pPr>
        <w:spacing w:line="259" w:lineRule="auto"/>
        <w:ind w:left="1441" w:right="864" w:hanging="413"/>
        <w:rPr>
          <w:sz w:val="28"/>
          <w:szCs w:val="28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395"/>
        <w:gridCol w:w="1134"/>
        <w:gridCol w:w="1984"/>
        <w:gridCol w:w="1701"/>
      </w:tblGrid>
      <w:tr w:rsidR="00F91419" w:rsidRPr="00F97347" w:rsidTr="00F97347">
        <w:trPr>
          <w:trHeight w:val="238"/>
          <w:jc w:val="center"/>
        </w:trPr>
        <w:tc>
          <w:tcPr>
            <w:tcW w:w="636" w:type="dxa"/>
            <w:vMerge w:val="restart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№ 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F91419" w:rsidRPr="00F97347" w:rsidRDefault="00F91419" w:rsidP="00F97347">
            <w:pPr>
              <w:jc w:val="center"/>
            </w:pPr>
            <w:r w:rsidRPr="00F97347">
              <w:t>Наименование медицинской</w:t>
            </w:r>
          </w:p>
          <w:p w:rsidR="00F91419" w:rsidRPr="00F97347" w:rsidRDefault="00F91419" w:rsidP="00F97347">
            <w:pPr>
              <w:jc w:val="center"/>
            </w:pPr>
            <w:r w:rsidRPr="00F97347">
              <w:t>организации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Кол-во кардиологических коек</w:t>
            </w:r>
          </w:p>
        </w:tc>
      </w:tr>
      <w:tr w:rsidR="00F91419" w:rsidRPr="00F97347" w:rsidTr="00F97347">
        <w:trPr>
          <w:trHeight w:val="238"/>
          <w:jc w:val="center"/>
        </w:trPr>
        <w:tc>
          <w:tcPr>
            <w:tcW w:w="636" w:type="dxa"/>
            <w:vMerge/>
            <w:shd w:val="clear" w:color="auto" w:fill="auto"/>
          </w:tcPr>
          <w:p w:rsidR="00F91419" w:rsidRPr="00F97347" w:rsidRDefault="00F91419" w:rsidP="00F97347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91419" w:rsidRPr="00F97347" w:rsidRDefault="00F91419" w:rsidP="00F9734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в том числе</w:t>
            </w:r>
            <w:r w:rsidR="000D09DC">
              <w:t xml:space="preserve"> </w:t>
            </w:r>
            <w:r w:rsidRPr="00F97347">
              <w:t>ОКС</w:t>
            </w:r>
          </w:p>
        </w:tc>
        <w:tc>
          <w:tcPr>
            <w:tcW w:w="1701" w:type="dxa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из них ПРИТ</w:t>
            </w:r>
          </w:p>
        </w:tc>
      </w:tr>
      <w:tr w:rsidR="00F91419" w:rsidRPr="00F97347" w:rsidTr="00F97347">
        <w:trPr>
          <w:trHeight w:val="238"/>
          <w:jc w:val="center"/>
        </w:trPr>
        <w:tc>
          <w:tcPr>
            <w:tcW w:w="636" w:type="dxa"/>
            <w:shd w:val="clear" w:color="auto" w:fill="auto"/>
          </w:tcPr>
          <w:p w:rsidR="00F91419" w:rsidRPr="00F97347" w:rsidRDefault="00F91419" w:rsidP="00F97347">
            <w:r w:rsidRPr="00F97347">
              <w:t>1.</w:t>
            </w:r>
          </w:p>
        </w:tc>
        <w:tc>
          <w:tcPr>
            <w:tcW w:w="4395" w:type="dxa"/>
            <w:shd w:val="clear" w:color="auto" w:fill="auto"/>
          </w:tcPr>
          <w:p w:rsidR="00F91419" w:rsidRPr="00F97347" w:rsidRDefault="00F91419" w:rsidP="00F97347">
            <w:r w:rsidRPr="00F97347">
              <w:t>ГБУЗ Республики Тыва «Республиканская больница № 1»</w:t>
            </w:r>
          </w:p>
        </w:tc>
        <w:tc>
          <w:tcPr>
            <w:tcW w:w="1134" w:type="dxa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34</w:t>
            </w:r>
          </w:p>
        </w:tc>
        <w:tc>
          <w:tcPr>
            <w:tcW w:w="1984" w:type="dxa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26</w:t>
            </w:r>
          </w:p>
        </w:tc>
        <w:tc>
          <w:tcPr>
            <w:tcW w:w="1701" w:type="dxa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6</w:t>
            </w:r>
          </w:p>
        </w:tc>
      </w:tr>
      <w:tr w:rsidR="00F91419" w:rsidRPr="00F97347" w:rsidTr="00F97347">
        <w:trPr>
          <w:trHeight w:val="238"/>
          <w:jc w:val="center"/>
        </w:trPr>
        <w:tc>
          <w:tcPr>
            <w:tcW w:w="636" w:type="dxa"/>
            <w:shd w:val="clear" w:color="auto" w:fill="auto"/>
          </w:tcPr>
          <w:p w:rsidR="00F91419" w:rsidRPr="00F97347" w:rsidRDefault="00F91419" w:rsidP="00F97347">
            <w:r w:rsidRPr="00F97347">
              <w:t>2.</w:t>
            </w:r>
          </w:p>
        </w:tc>
        <w:tc>
          <w:tcPr>
            <w:tcW w:w="4395" w:type="dxa"/>
            <w:shd w:val="clear" w:color="auto" w:fill="auto"/>
          </w:tcPr>
          <w:p w:rsidR="00F91419" w:rsidRPr="00F97347" w:rsidRDefault="00F91419" w:rsidP="00F97347">
            <w:r w:rsidRPr="00F97347">
              <w:t>ГБУЗ Республики Тыва «Барун-Хемчикский ММЦ»</w:t>
            </w:r>
          </w:p>
        </w:tc>
        <w:tc>
          <w:tcPr>
            <w:tcW w:w="1134" w:type="dxa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11</w:t>
            </w:r>
          </w:p>
        </w:tc>
        <w:tc>
          <w:tcPr>
            <w:tcW w:w="1984" w:type="dxa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11</w:t>
            </w:r>
          </w:p>
        </w:tc>
        <w:tc>
          <w:tcPr>
            <w:tcW w:w="1701" w:type="dxa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3</w:t>
            </w:r>
          </w:p>
        </w:tc>
      </w:tr>
      <w:tr w:rsidR="00F91419" w:rsidRPr="00F97347" w:rsidTr="00F97347">
        <w:trPr>
          <w:trHeight w:val="238"/>
          <w:jc w:val="center"/>
        </w:trPr>
        <w:tc>
          <w:tcPr>
            <w:tcW w:w="636" w:type="dxa"/>
            <w:shd w:val="clear" w:color="auto" w:fill="auto"/>
          </w:tcPr>
          <w:p w:rsidR="00F91419" w:rsidRPr="00F97347" w:rsidRDefault="00F91419" w:rsidP="00F97347">
            <w:r w:rsidRPr="00F97347">
              <w:t>3.</w:t>
            </w:r>
          </w:p>
        </w:tc>
        <w:tc>
          <w:tcPr>
            <w:tcW w:w="4395" w:type="dxa"/>
            <w:shd w:val="clear" w:color="auto" w:fill="auto"/>
          </w:tcPr>
          <w:p w:rsidR="00F91419" w:rsidRPr="00F97347" w:rsidRDefault="00F91419" w:rsidP="00F97347">
            <w:r w:rsidRPr="00F97347">
              <w:t>Республика Тыва</w:t>
            </w:r>
          </w:p>
        </w:tc>
        <w:tc>
          <w:tcPr>
            <w:tcW w:w="1134" w:type="dxa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45</w:t>
            </w:r>
          </w:p>
        </w:tc>
        <w:tc>
          <w:tcPr>
            <w:tcW w:w="1984" w:type="dxa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37</w:t>
            </w:r>
          </w:p>
        </w:tc>
        <w:tc>
          <w:tcPr>
            <w:tcW w:w="1701" w:type="dxa"/>
            <w:shd w:val="clear" w:color="auto" w:fill="auto"/>
          </w:tcPr>
          <w:p w:rsidR="00F91419" w:rsidRPr="00F97347" w:rsidRDefault="00F91419" w:rsidP="00F97347">
            <w:pPr>
              <w:jc w:val="center"/>
            </w:pPr>
            <w:r w:rsidRPr="00F97347">
              <w:t>9</w:t>
            </w:r>
          </w:p>
        </w:tc>
      </w:tr>
    </w:tbl>
    <w:p w:rsidR="00F91419" w:rsidRPr="00F97347" w:rsidRDefault="00F91419" w:rsidP="00F97347">
      <w:pPr>
        <w:jc w:val="center"/>
        <w:rPr>
          <w:sz w:val="28"/>
          <w:szCs w:val="28"/>
        </w:rPr>
      </w:pPr>
    </w:p>
    <w:p w:rsidR="00F97347" w:rsidRDefault="00F91419" w:rsidP="00F97347">
      <w:pPr>
        <w:jc w:val="center"/>
        <w:rPr>
          <w:sz w:val="28"/>
          <w:szCs w:val="28"/>
        </w:rPr>
      </w:pPr>
      <w:r w:rsidRPr="00F97347">
        <w:rPr>
          <w:sz w:val="28"/>
          <w:szCs w:val="28"/>
        </w:rPr>
        <w:t>Обеспеченность кардиологическими койками</w:t>
      </w:r>
    </w:p>
    <w:p w:rsidR="00F97347" w:rsidRDefault="00F91419" w:rsidP="00F97347">
      <w:pPr>
        <w:jc w:val="center"/>
        <w:rPr>
          <w:sz w:val="28"/>
          <w:szCs w:val="28"/>
        </w:rPr>
      </w:pPr>
      <w:r w:rsidRPr="00F97347">
        <w:rPr>
          <w:sz w:val="28"/>
          <w:szCs w:val="28"/>
        </w:rPr>
        <w:t xml:space="preserve"> в Республике Тыва</w:t>
      </w:r>
      <w:r w:rsidR="00F97347">
        <w:rPr>
          <w:sz w:val="28"/>
          <w:szCs w:val="28"/>
        </w:rPr>
        <w:t xml:space="preserve"> </w:t>
      </w:r>
      <w:r w:rsidR="00F950F0" w:rsidRPr="00F97347">
        <w:rPr>
          <w:sz w:val="28"/>
          <w:szCs w:val="28"/>
        </w:rPr>
        <w:t>в 2016-2021</w:t>
      </w:r>
      <w:r w:rsidRPr="00F97347">
        <w:rPr>
          <w:sz w:val="28"/>
          <w:szCs w:val="28"/>
        </w:rPr>
        <w:t xml:space="preserve"> гг. </w:t>
      </w:r>
    </w:p>
    <w:p w:rsidR="00F91419" w:rsidRPr="00F97347" w:rsidRDefault="00F91419" w:rsidP="00F97347">
      <w:pPr>
        <w:jc w:val="center"/>
        <w:rPr>
          <w:sz w:val="28"/>
          <w:szCs w:val="28"/>
        </w:rPr>
      </w:pPr>
      <w:r w:rsidRPr="00F97347">
        <w:rPr>
          <w:sz w:val="28"/>
          <w:szCs w:val="28"/>
        </w:rPr>
        <w:t>(на 10 тыс. населения)</w:t>
      </w:r>
    </w:p>
    <w:p w:rsidR="00F91419" w:rsidRPr="00F97347" w:rsidRDefault="00F91419" w:rsidP="00F9734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993"/>
        <w:gridCol w:w="992"/>
        <w:gridCol w:w="992"/>
        <w:gridCol w:w="992"/>
        <w:gridCol w:w="992"/>
      </w:tblGrid>
      <w:tr w:rsidR="00F950F0" w:rsidRPr="007D3137" w:rsidTr="00F950F0">
        <w:tc>
          <w:tcPr>
            <w:tcW w:w="3936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Административно-территориальная</w:t>
            </w:r>
          </w:p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единица</w:t>
            </w:r>
          </w:p>
        </w:tc>
        <w:tc>
          <w:tcPr>
            <w:tcW w:w="1275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2016 г.</w:t>
            </w:r>
          </w:p>
        </w:tc>
        <w:tc>
          <w:tcPr>
            <w:tcW w:w="993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2017 г.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2018 г.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2019 г.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 xml:space="preserve">2020 г. 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2021 г.</w:t>
            </w:r>
          </w:p>
        </w:tc>
      </w:tr>
      <w:tr w:rsidR="00F950F0" w:rsidRPr="007D3137" w:rsidTr="00F950F0">
        <w:tc>
          <w:tcPr>
            <w:tcW w:w="3936" w:type="dxa"/>
          </w:tcPr>
          <w:p w:rsidR="00F950F0" w:rsidRPr="007D3137" w:rsidRDefault="00F950F0" w:rsidP="005B1D9C">
            <w:pPr>
              <w:pStyle w:val="Default"/>
              <w:jc w:val="both"/>
              <w:rPr>
                <w:color w:val="auto"/>
              </w:rPr>
            </w:pPr>
            <w:r w:rsidRPr="007D3137">
              <w:rPr>
                <w:color w:val="auto"/>
              </w:rPr>
              <w:t>Республика Тыва</w:t>
            </w:r>
          </w:p>
        </w:tc>
        <w:tc>
          <w:tcPr>
            <w:tcW w:w="1275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2,46</w:t>
            </w:r>
          </w:p>
        </w:tc>
        <w:tc>
          <w:tcPr>
            <w:tcW w:w="993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1,72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1,70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1,69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1,69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1,4</w:t>
            </w:r>
          </w:p>
        </w:tc>
      </w:tr>
      <w:tr w:rsidR="00F950F0" w:rsidRPr="007D3137" w:rsidTr="00F950F0">
        <w:tc>
          <w:tcPr>
            <w:tcW w:w="3936" w:type="dxa"/>
          </w:tcPr>
          <w:p w:rsidR="00F950F0" w:rsidRPr="007D3137" w:rsidRDefault="00F950F0" w:rsidP="005B1D9C">
            <w:pPr>
              <w:pStyle w:val="Default"/>
              <w:jc w:val="both"/>
              <w:rPr>
                <w:color w:val="auto"/>
              </w:rPr>
            </w:pPr>
            <w:r w:rsidRPr="007D3137">
              <w:rPr>
                <w:color w:val="auto"/>
              </w:rPr>
              <w:t>Сибирский ФО</w:t>
            </w:r>
          </w:p>
        </w:tc>
        <w:tc>
          <w:tcPr>
            <w:tcW w:w="1275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3,15</w:t>
            </w:r>
          </w:p>
        </w:tc>
        <w:tc>
          <w:tcPr>
            <w:tcW w:w="993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3,14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3,20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3,22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3,92</w:t>
            </w:r>
          </w:p>
        </w:tc>
      </w:tr>
      <w:tr w:rsidR="00F950F0" w:rsidRPr="007D3137" w:rsidTr="00F950F0">
        <w:tc>
          <w:tcPr>
            <w:tcW w:w="3936" w:type="dxa"/>
          </w:tcPr>
          <w:p w:rsidR="00F950F0" w:rsidRPr="007D3137" w:rsidRDefault="00F950F0" w:rsidP="005B1D9C">
            <w:pPr>
              <w:pStyle w:val="Default"/>
              <w:jc w:val="both"/>
              <w:rPr>
                <w:color w:val="auto"/>
              </w:rPr>
            </w:pPr>
            <w:r w:rsidRPr="007D3137">
              <w:rPr>
                <w:color w:val="auto"/>
              </w:rPr>
              <w:t>Российская Федерация</w:t>
            </w:r>
          </w:p>
        </w:tc>
        <w:tc>
          <w:tcPr>
            <w:tcW w:w="1275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3,45</w:t>
            </w:r>
          </w:p>
        </w:tc>
        <w:tc>
          <w:tcPr>
            <w:tcW w:w="993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3,41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3,38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3,35</w:t>
            </w: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F950F0" w:rsidRPr="007D3137" w:rsidRDefault="00F950F0" w:rsidP="005B1D9C">
            <w:pPr>
              <w:pStyle w:val="Default"/>
              <w:jc w:val="center"/>
              <w:rPr>
                <w:color w:val="auto"/>
              </w:rPr>
            </w:pPr>
            <w:r w:rsidRPr="007D3137">
              <w:rPr>
                <w:color w:val="auto"/>
              </w:rPr>
              <w:t>3,33</w:t>
            </w:r>
          </w:p>
        </w:tc>
      </w:tr>
    </w:tbl>
    <w:p w:rsidR="008D66FE" w:rsidRPr="00F97347" w:rsidRDefault="008D66FE" w:rsidP="00F97347">
      <w:pPr>
        <w:ind w:firstLine="709"/>
        <w:jc w:val="both"/>
        <w:rPr>
          <w:sz w:val="28"/>
          <w:szCs w:val="28"/>
        </w:rPr>
      </w:pPr>
    </w:p>
    <w:p w:rsidR="00107E69" w:rsidRPr="00F97347" w:rsidRDefault="00107E6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Обеспеченность кардиологическими койками в Республике Тыва (1,69 на 10 тыс. населения) в 2 раза ниже среднероссийского показателя (3,35) и в 1,9 раза ниже среднего значения по Сибирскому федеральному округу (3,22).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rFonts w:eastAsiaTheme="minorEastAsia"/>
          <w:sz w:val="28"/>
          <w:szCs w:val="28"/>
        </w:rPr>
        <w:t>Заняты 25 штатных должностей (остаток 16,5 из 41,5)</w:t>
      </w:r>
      <w:r w:rsidR="00F97347">
        <w:rPr>
          <w:rFonts w:eastAsiaTheme="minorEastAsia"/>
          <w:sz w:val="28"/>
          <w:szCs w:val="28"/>
        </w:rPr>
        <w:t xml:space="preserve"> </w:t>
      </w:r>
      <w:r w:rsidRPr="00F97347">
        <w:rPr>
          <w:sz w:val="28"/>
          <w:szCs w:val="28"/>
        </w:rPr>
        <w:t>–</w:t>
      </w:r>
      <w:r w:rsidR="00F97347">
        <w:rPr>
          <w:sz w:val="28"/>
          <w:szCs w:val="28"/>
        </w:rPr>
        <w:t xml:space="preserve"> </w:t>
      </w:r>
      <w:r w:rsidRPr="00F97347">
        <w:rPr>
          <w:rFonts w:eastAsiaTheme="minorEastAsia"/>
          <w:sz w:val="28"/>
          <w:szCs w:val="28"/>
        </w:rPr>
        <w:t>амбул</w:t>
      </w:r>
      <w:r w:rsidR="000A5025" w:rsidRPr="00F97347">
        <w:rPr>
          <w:rFonts w:eastAsiaTheme="minorEastAsia"/>
          <w:sz w:val="28"/>
          <w:szCs w:val="28"/>
        </w:rPr>
        <w:t>аторного</w:t>
      </w:r>
      <w:r w:rsidRPr="00F97347">
        <w:rPr>
          <w:rFonts w:eastAsiaTheme="minorEastAsia"/>
          <w:sz w:val="28"/>
          <w:szCs w:val="28"/>
        </w:rPr>
        <w:t xml:space="preserve"> звена 12 штатных ед. из 14,75, в стационаре 12 штатных ед. из 26,75. </w:t>
      </w:r>
      <w:r w:rsidRPr="00F97347">
        <w:rPr>
          <w:sz w:val="28"/>
          <w:szCs w:val="28"/>
        </w:rPr>
        <w:t>Укомплектованность врачами-кардиологами – 60,2 процента.</w:t>
      </w:r>
      <w:bookmarkStart w:id="30" w:name="_Hlk56539888"/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Обеспеченность врачами-кардиологами (1,00 на 10 тыс. взрослого населения) </w:t>
      </w:r>
      <w:r w:rsidRPr="00F97347">
        <w:rPr>
          <w:sz w:val="28"/>
          <w:szCs w:val="28"/>
        </w:rPr>
        <w:br/>
        <w:t>на 0,01 выше среднероссийского показателя (0,99) и на 0,08 выше среднего значения по Сибирскому федеральному округу (0,92).</w:t>
      </w:r>
    </w:p>
    <w:bookmarkEnd w:id="30"/>
    <w:p w:rsidR="00F91419" w:rsidRDefault="00F91419" w:rsidP="00F97347">
      <w:pPr>
        <w:jc w:val="center"/>
        <w:rPr>
          <w:sz w:val="28"/>
          <w:szCs w:val="28"/>
        </w:rPr>
      </w:pPr>
    </w:p>
    <w:p w:rsidR="00E53180" w:rsidRPr="00F97347" w:rsidRDefault="00E53180" w:rsidP="00F97347">
      <w:pPr>
        <w:jc w:val="center"/>
        <w:rPr>
          <w:sz w:val="28"/>
          <w:szCs w:val="28"/>
        </w:rPr>
      </w:pPr>
    </w:p>
    <w:p w:rsidR="00F91419" w:rsidRPr="00F97347" w:rsidRDefault="00F91419" w:rsidP="00F97347">
      <w:pPr>
        <w:jc w:val="center"/>
        <w:rPr>
          <w:sz w:val="28"/>
          <w:szCs w:val="28"/>
        </w:rPr>
      </w:pPr>
      <w:r w:rsidRPr="00F97347">
        <w:rPr>
          <w:sz w:val="28"/>
          <w:szCs w:val="28"/>
        </w:rPr>
        <w:lastRenderedPageBreak/>
        <w:t>Обеспеченность врачами-кардиологами Республики Тыва</w:t>
      </w:r>
    </w:p>
    <w:p w:rsidR="00F91419" w:rsidRPr="00F97347" w:rsidRDefault="00F950F0" w:rsidP="00F97347">
      <w:pPr>
        <w:jc w:val="center"/>
        <w:rPr>
          <w:sz w:val="28"/>
          <w:szCs w:val="28"/>
        </w:rPr>
      </w:pPr>
      <w:r w:rsidRPr="00F97347">
        <w:rPr>
          <w:sz w:val="28"/>
          <w:szCs w:val="28"/>
        </w:rPr>
        <w:t>в 2016-2021</w:t>
      </w:r>
      <w:r w:rsidR="00F91419" w:rsidRPr="00F97347">
        <w:rPr>
          <w:sz w:val="28"/>
          <w:szCs w:val="28"/>
        </w:rPr>
        <w:t xml:space="preserve"> гг. (на 10 тыс. взрослого населения)</w:t>
      </w:r>
    </w:p>
    <w:p w:rsidR="00F91419" w:rsidRPr="00F97347" w:rsidRDefault="00F91419" w:rsidP="00F97347">
      <w:pPr>
        <w:jc w:val="center"/>
        <w:rPr>
          <w:sz w:val="28"/>
          <w:szCs w:val="28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1134"/>
        <w:gridCol w:w="1134"/>
        <w:gridCol w:w="993"/>
        <w:gridCol w:w="993"/>
      </w:tblGrid>
      <w:tr w:rsidR="00F950F0" w:rsidRPr="007D3137" w:rsidTr="00F950F0">
        <w:trPr>
          <w:trHeight w:val="4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Административно-территориальная 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 xml:space="preserve">2020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2021 г.</w:t>
            </w:r>
          </w:p>
        </w:tc>
      </w:tr>
      <w:tr w:rsidR="00F950F0" w:rsidRPr="007D3137" w:rsidTr="00F950F0">
        <w:trPr>
          <w:trHeight w:val="2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F0" w:rsidRPr="007D3137" w:rsidRDefault="00F950F0" w:rsidP="005B1D9C">
            <w:pPr>
              <w:rPr>
                <w:spacing w:val="-6"/>
              </w:rPr>
            </w:pPr>
            <w:r w:rsidRPr="007D3137">
              <w:rPr>
                <w:spacing w:val="-6"/>
              </w:rPr>
              <w:t>Республика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0,44</w:t>
            </w:r>
          </w:p>
        </w:tc>
      </w:tr>
      <w:tr w:rsidR="00F950F0" w:rsidRPr="007D3137" w:rsidTr="00F950F0">
        <w:trPr>
          <w:trHeight w:val="2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F0" w:rsidRPr="007D3137" w:rsidRDefault="00F950F0" w:rsidP="00F97347">
            <w:pPr>
              <w:rPr>
                <w:spacing w:val="-6"/>
              </w:rPr>
            </w:pPr>
            <w:r w:rsidRPr="007D3137">
              <w:rPr>
                <w:spacing w:val="-6"/>
              </w:rPr>
              <w:t xml:space="preserve">Сибирский </w:t>
            </w:r>
            <w:r w:rsidR="00F97347">
              <w:rPr>
                <w:spacing w:val="-6"/>
              </w:rPr>
              <w:t>федеральный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н\д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</w:p>
        </w:tc>
      </w:tr>
      <w:tr w:rsidR="00F950F0" w:rsidRPr="007D3137" w:rsidTr="00F950F0">
        <w:trPr>
          <w:trHeight w:val="2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F0" w:rsidRPr="007D3137" w:rsidRDefault="00F950F0" w:rsidP="005B1D9C">
            <w:pPr>
              <w:rPr>
                <w:spacing w:val="-6"/>
              </w:rPr>
            </w:pPr>
            <w:r w:rsidRPr="007D3137">
              <w:rPr>
                <w:spacing w:val="-6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н\д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F0" w:rsidRPr="007D3137" w:rsidRDefault="00F950F0" w:rsidP="005B1D9C">
            <w:pPr>
              <w:jc w:val="center"/>
              <w:rPr>
                <w:spacing w:val="-6"/>
              </w:rPr>
            </w:pPr>
            <w:r w:rsidRPr="007D3137">
              <w:rPr>
                <w:spacing w:val="-6"/>
              </w:rPr>
              <w:t>0,84</w:t>
            </w:r>
          </w:p>
        </w:tc>
      </w:tr>
    </w:tbl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Региональный сосудистый центр (далее – РСЦ) оснащен согласно Порядку оказания медицинской помощи недостаточно (нет реабилитационного оборудования) из-за нехватки площадей. РСЦ размещен в здании ГБУЗ Республики Тыва «Республиканская больница </w:t>
      </w:r>
      <w:proofErr w:type="gramStart"/>
      <w:r w:rsidRPr="00F97347">
        <w:rPr>
          <w:sz w:val="28"/>
          <w:szCs w:val="28"/>
        </w:rPr>
        <w:t>№</w:t>
      </w:r>
      <w:r w:rsid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 xml:space="preserve"> 1</w:t>
      </w:r>
      <w:proofErr w:type="gramEnd"/>
      <w:r w:rsidRPr="00F97347">
        <w:rPr>
          <w:sz w:val="28"/>
          <w:szCs w:val="28"/>
        </w:rPr>
        <w:t xml:space="preserve">», которое не соответствует требованиям, установленным приказами </w:t>
      </w:r>
      <w:r w:rsidR="005B2D65" w:rsidRPr="00F97347">
        <w:rPr>
          <w:rFonts w:eastAsiaTheme="minorHAnsi"/>
          <w:sz w:val="28"/>
          <w:szCs w:val="28"/>
        </w:rPr>
        <w:t xml:space="preserve">Минздрава России от 15 ноября 2012 г. № 918н «Об утверждении порядка оказания медицинской помощи больным с сердечно-сосудистыми заболеваниями», от 15 ноября 2012 г. № 928н </w:t>
      </w:r>
      <w:r w:rsidR="00F97347">
        <w:rPr>
          <w:rFonts w:eastAsiaTheme="minorHAnsi"/>
          <w:sz w:val="28"/>
          <w:szCs w:val="28"/>
        </w:rPr>
        <w:t xml:space="preserve"> </w:t>
      </w:r>
      <w:r w:rsidR="005B2D65" w:rsidRPr="00F97347">
        <w:rPr>
          <w:rFonts w:eastAsiaTheme="minorHAnsi"/>
          <w:sz w:val="28"/>
          <w:szCs w:val="28"/>
        </w:rPr>
        <w:t>«Об утверждении Порядка оказания медицинской помощи больным с острыми нарушениями мозгового кровообращения».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Первичное сосудистое отделение в настоящее время размещается в старом здании ГБУЗ Республики Тыва «Барун-Хемчикский ММЦ», которое также не соответствует требованиям </w:t>
      </w:r>
      <w:r w:rsidR="00086F6E" w:rsidRPr="00F97347">
        <w:rPr>
          <w:sz w:val="28"/>
          <w:szCs w:val="28"/>
        </w:rPr>
        <w:t xml:space="preserve">вышеуказанных </w:t>
      </w:r>
      <w:r w:rsidRPr="00F97347">
        <w:rPr>
          <w:sz w:val="28"/>
          <w:szCs w:val="28"/>
        </w:rPr>
        <w:t>приказов Минздрава Р</w:t>
      </w:r>
      <w:r w:rsidR="00F97347">
        <w:rPr>
          <w:sz w:val="28"/>
          <w:szCs w:val="28"/>
        </w:rPr>
        <w:t xml:space="preserve">оссийской </w:t>
      </w:r>
      <w:r w:rsidRPr="00F97347">
        <w:rPr>
          <w:sz w:val="28"/>
          <w:szCs w:val="28"/>
        </w:rPr>
        <w:t>Ф</w:t>
      </w:r>
      <w:r w:rsidR="00F97347">
        <w:rPr>
          <w:sz w:val="28"/>
          <w:szCs w:val="28"/>
        </w:rPr>
        <w:t>едерации</w:t>
      </w:r>
      <w:r w:rsidR="00086F6E" w:rsidRPr="00F97347">
        <w:rPr>
          <w:sz w:val="28"/>
          <w:szCs w:val="28"/>
        </w:rPr>
        <w:t>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В ГБУЗ Республики Тыва «Ресбольница № 1» в настоящее время с февраля 2015 года </w:t>
      </w:r>
      <w:r w:rsidR="00AC0661" w:rsidRPr="00F97347">
        <w:rPr>
          <w:sz w:val="28"/>
          <w:szCs w:val="28"/>
        </w:rPr>
        <w:t>функционирует</w:t>
      </w:r>
      <w:r w:rsid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единственный в Республике Тыва Ангиограф</w:t>
      </w:r>
      <w:r w:rsid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General</w:t>
      </w:r>
      <w:r w:rsid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Electric 3100 Innova. За последние 2 года у аппарата были 4 раза неисправности, требующие дорогостоящего ремонта. Последний ремонт длился 4 месяца.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 2015 года на аппарате проводились 4518 различных диагностических и лечебных вмешательств, из них 2843 диагностических коронарографий, 1305 чрескожных коронарных вмешательств со стентированием у больных с ишемической болезнью сердца (ИБС). По состоянию 1 января 2020 г. износ аппарата составлял 75 процентов.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случае поломки ангиографа в республике приведет к невозможности оказания высокотехнологичной специализированной медицинской помощи больным с ИБС, острым коронарным синдромом в плановом и экстренном порядке. Республика Тыва является труднодоступным регионом</w:t>
      </w:r>
      <w:r w:rsidR="00565072" w:rsidRPr="00F97347">
        <w:rPr>
          <w:sz w:val="28"/>
          <w:szCs w:val="28"/>
        </w:rPr>
        <w:t>,</w:t>
      </w:r>
      <w:r w:rsidRPr="00F97347">
        <w:rPr>
          <w:sz w:val="28"/>
          <w:szCs w:val="28"/>
        </w:rPr>
        <w:t xml:space="preserve"> ближайш</w:t>
      </w:r>
      <w:r w:rsidR="00565072" w:rsidRPr="00F97347">
        <w:rPr>
          <w:sz w:val="28"/>
          <w:szCs w:val="28"/>
        </w:rPr>
        <w:t>ий</w:t>
      </w:r>
      <w:r w:rsidRPr="00F97347">
        <w:rPr>
          <w:sz w:val="28"/>
          <w:szCs w:val="28"/>
        </w:rPr>
        <w:t xml:space="preserve"> центр </w:t>
      </w:r>
      <w:r w:rsidR="00565072" w:rsidRPr="00F97347">
        <w:rPr>
          <w:sz w:val="28"/>
          <w:szCs w:val="28"/>
        </w:rPr>
        <w:t xml:space="preserve">с ЧКВ находится </w:t>
      </w:r>
      <w:r w:rsidRPr="00F97347">
        <w:rPr>
          <w:sz w:val="28"/>
          <w:szCs w:val="28"/>
        </w:rPr>
        <w:t xml:space="preserve">в Республике Хакасия, </w:t>
      </w:r>
      <w:r w:rsidR="00565072" w:rsidRPr="00F97347">
        <w:rPr>
          <w:sz w:val="28"/>
          <w:szCs w:val="28"/>
        </w:rPr>
        <w:t>который расположен от</w:t>
      </w:r>
      <w:r w:rsidR="00904A61" w:rsidRPr="00F97347">
        <w:rPr>
          <w:sz w:val="28"/>
          <w:szCs w:val="28"/>
        </w:rPr>
        <w:t xml:space="preserve"> республики </w:t>
      </w:r>
      <w:r w:rsidRPr="00F97347">
        <w:rPr>
          <w:sz w:val="28"/>
          <w:szCs w:val="28"/>
        </w:rPr>
        <w:t>более 400 км.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Согласно региональному проекту «Борьба сердечно-сосудистыми заболеваниями» на 2021 г. планировалось выполнение 278 рентгенэндоваскулярных вмешательств в лечебных целях. В 2020 году планировалось 271 вмешательств, из-за поломки ангиографа в течение 4 месяцев план выполнить не удалось, было выполнено 208 вмешательств.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Служба скорой медицинской помощи в Республике Тыва представлена Республиканским центром скорой медицинской помощи и медицины катастроф и 16 отделениями </w:t>
      </w:r>
      <w:r w:rsidR="00E46912" w:rsidRPr="00F97347">
        <w:rPr>
          <w:sz w:val="28"/>
          <w:szCs w:val="28"/>
        </w:rPr>
        <w:t xml:space="preserve">скорой медицинской помощи (далее </w:t>
      </w:r>
      <w:r w:rsidR="00F97347">
        <w:rPr>
          <w:sz w:val="28"/>
          <w:szCs w:val="28"/>
        </w:rPr>
        <w:t>–</w:t>
      </w:r>
      <w:r w:rsidR="00E46912" w:rsidRPr="00F97347">
        <w:rPr>
          <w:sz w:val="28"/>
          <w:szCs w:val="28"/>
        </w:rPr>
        <w:t xml:space="preserve"> СМп)</w:t>
      </w:r>
      <w:r w:rsidRPr="00F97347">
        <w:rPr>
          <w:sz w:val="28"/>
          <w:szCs w:val="28"/>
        </w:rPr>
        <w:t xml:space="preserve"> при </w:t>
      </w:r>
      <w:r w:rsidR="00E46912" w:rsidRPr="00F97347">
        <w:rPr>
          <w:sz w:val="28"/>
          <w:szCs w:val="28"/>
        </w:rPr>
        <w:t>центральных кожуунных больницах</w:t>
      </w:r>
      <w:r w:rsidRPr="00F97347">
        <w:rPr>
          <w:sz w:val="28"/>
          <w:szCs w:val="28"/>
        </w:rPr>
        <w:t xml:space="preserve">. </w:t>
      </w:r>
      <w:r w:rsidR="000D09DC" w:rsidRPr="00F97347">
        <w:rPr>
          <w:sz w:val="28"/>
          <w:szCs w:val="28"/>
        </w:rPr>
        <w:t>Численность населения Республики Тыва на 1 января 2021 г. в зоне обслуживания подразделениями СМП составляет 330368 человека, в том числе в кожуунах – 210301 человек, из них сельского населения – 150 897;</w:t>
      </w:r>
      <w:r w:rsidR="000D09DC">
        <w:rPr>
          <w:sz w:val="28"/>
          <w:szCs w:val="28"/>
        </w:rPr>
        <w:t xml:space="preserve"> </w:t>
      </w:r>
      <w:r w:rsidR="000D09DC" w:rsidRPr="00F97347">
        <w:rPr>
          <w:sz w:val="28"/>
          <w:szCs w:val="28"/>
        </w:rPr>
        <w:t>детского населения – 121 279 человек.</w:t>
      </w:r>
      <w:r w:rsidR="000D09DC">
        <w:rPr>
          <w:sz w:val="28"/>
          <w:szCs w:val="28"/>
        </w:rPr>
        <w:t xml:space="preserve"> </w:t>
      </w:r>
      <w:r w:rsidR="000D09DC" w:rsidRPr="00F97347">
        <w:rPr>
          <w:sz w:val="28"/>
          <w:szCs w:val="28"/>
        </w:rPr>
        <w:t xml:space="preserve">В г. </w:t>
      </w:r>
      <w:r w:rsidR="0080312E">
        <w:rPr>
          <w:sz w:val="28"/>
          <w:szCs w:val="28"/>
        </w:rPr>
        <w:t>Кызыле проживает 120067 человек</w:t>
      </w:r>
      <w:r w:rsidR="000D09DC" w:rsidRPr="00F97347">
        <w:rPr>
          <w:sz w:val="28"/>
          <w:szCs w:val="28"/>
        </w:rPr>
        <w:t>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lastRenderedPageBreak/>
        <w:t xml:space="preserve">На основании </w:t>
      </w:r>
      <w:r w:rsidR="002F6DB1" w:rsidRPr="00F97347">
        <w:rPr>
          <w:sz w:val="28"/>
          <w:szCs w:val="28"/>
        </w:rPr>
        <w:t>п</w:t>
      </w:r>
      <w:r w:rsidRPr="00F97347">
        <w:rPr>
          <w:sz w:val="28"/>
          <w:szCs w:val="28"/>
        </w:rPr>
        <w:t xml:space="preserve">остановления Правительства Республики Тыва от 15 февраля 2017 г. № 44 государственное бюджетное учреждение Республики Тыва «Кызылская городская станция скорой медицинской помощи» переименовано в государственное бюджетное учреждение </w:t>
      </w:r>
      <w:r w:rsidR="002F6DB1" w:rsidRPr="00F97347">
        <w:rPr>
          <w:sz w:val="28"/>
          <w:szCs w:val="28"/>
        </w:rPr>
        <w:t xml:space="preserve">здравоохранения </w:t>
      </w:r>
      <w:r w:rsidRPr="00F97347">
        <w:rPr>
          <w:sz w:val="28"/>
          <w:szCs w:val="28"/>
        </w:rPr>
        <w:t xml:space="preserve">Республики Тыва «Республиканский центр скорой медицинской помощи и медицины катастроф» (далее </w:t>
      </w:r>
      <w:r w:rsidR="00F97347">
        <w:rPr>
          <w:sz w:val="28"/>
          <w:szCs w:val="28"/>
        </w:rPr>
        <w:t>–</w:t>
      </w:r>
      <w:r w:rsidR="005B2D65" w:rsidRP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РЦ СМПиМК).</w:t>
      </w:r>
    </w:p>
    <w:p w:rsidR="00F91419" w:rsidRPr="00F97347" w:rsidRDefault="000D09DC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 1 января 2017 г. в результате реорганизации вышеуказанных учреждений и в соответствии с приказом  Минздрава Республики Тыва от 27 октября 2016 г. № 1293 «О границах зоны</w:t>
      </w:r>
      <w:r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 xml:space="preserve">обслуживания ГБУЗ Республики Тыва «Кызылская городская станция скорой медицинской помощи» и мерах по организации оказания скорой медицинской помощи населению Кызылского кожууна Республики Тыва, с. Сесерлиг и местечка «Вавилинский затон» Пий-Хемского кожууна Республики Тыва», отделение </w:t>
      </w:r>
      <w:r w:rsidR="00F91419" w:rsidRPr="00F97347">
        <w:rPr>
          <w:sz w:val="28"/>
          <w:szCs w:val="28"/>
        </w:rPr>
        <w:t>скорой медицинской помощи ГБУЗ Республики Тыва «Кызылская ЦКБ» функционирует в составе ГБУЗ Республики Тыва РЦ СМПиМК. На сегодняшний день все вызовы граждан г. Кызыла, Кызылского кожууна, круглосуточно централизованно поступают в единый диспетчерский центр (ЕДЦ) РЦ СМП и МК.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системе организации и оказания СМП на догоспитальном этапе в Республике Тыва выделено 2 уровня: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одноуровневая (фельдшерская) в кожуунах республики;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трехуровневая (смешанная) в РЦ СМПиМК: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- фельдшерские общепрофильные бригады;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- врачебные общепрофильные бригады;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- специализированные врачебные бригады.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Специализированные бригады представлены 1 анестезиолого-реанимационной бригадой, 1 педиатрической.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Экстренная консультативная бригада отделения ЭКМП и МЭ </w:t>
      </w:r>
      <w:r w:rsidR="005D44F9" w:rsidRPr="00F97347">
        <w:rPr>
          <w:sz w:val="28"/>
          <w:szCs w:val="28"/>
        </w:rPr>
        <w:t xml:space="preserve">РЦ СМП и МК </w:t>
      </w:r>
      <w:r w:rsidRPr="00F97347">
        <w:rPr>
          <w:sz w:val="28"/>
          <w:szCs w:val="28"/>
        </w:rPr>
        <w:t>осуществляет оказание экстренной консультативной медицинской помощи населению Республики Тыва как наземным транспортом, так и воздушным (авиационным).</w:t>
      </w:r>
    </w:p>
    <w:p w:rsidR="00F91419" w:rsidRPr="00F97347" w:rsidRDefault="000D09DC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службе скорой медицинской помощи Республики Тыва в 2019 г. на 72,5 штатных должностях работали 26 врачей (из них 24 в г. Кызыле, 2 врача – в Барун-Хемчикском, Дзун-Хемчикском районах),</w:t>
      </w:r>
      <w:r w:rsidR="0080312E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на 259,25 штатных должностях – 264 средних медицинских работников (фельдшеров и медсестер), на</w:t>
      </w:r>
      <w:r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17 штатных должностях 17 младшего медперсонала и на</w:t>
      </w:r>
      <w:r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172,25 штатных должностях – 173 водителей (физических лиц).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Обеспеченность службы персоналом составила 14,2 на 10 тыс. населения.</w:t>
      </w:r>
    </w:p>
    <w:p w:rsidR="00F91419" w:rsidRPr="00F97347" w:rsidRDefault="00F950F0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2021</w:t>
      </w:r>
      <w:r w:rsidR="00F91419" w:rsidRPr="00F97347">
        <w:rPr>
          <w:sz w:val="28"/>
          <w:szCs w:val="28"/>
        </w:rPr>
        <w:t xml:space="preserve"> г. показатель обеспеченности врачам</w:t>
      </w:r>
      <w:r w:rsidRPr="00F97347">
        <w:rPr>
          <w:sz w:val="28"/>
          <w:szCs w:val="28"/>
        </w:rPr>
        <w:t>и СМП по республике составил – 1</w:t>
      </w:r>
      <w:r w:rsidR="00F91419" w:rsidRPr="00F97347">
        <w:rPr>
          <w:sz w:val="28"/>
          <w:szCs w:val="28"/>
        </w:rPr>
        <w:t>,</w:t>
      </w:r>
      <w:r w:rsidRPr="00F97347">
        <w:rPr>
          <w:sz w:val="28"/>
          <w:szCs w:val="28"/>
        </w:rPr>
        <w:t>68</w:t>
      </w:r>
      <w:r w:rsidR="00F97347">
        <w:rPr>
          <w:sz w:val="28"/>
          <w:szCs w:val="28"/>
        </w:rPr>
        <w:t xml:space="preserve"> </w:t>
      </w:r>
      <w:r w:rsidR="00F91419" w:rsidRPr="00F97347">
        <w:rPr>
          <w:sz w:val="28"/>
          <w:szCs w:val="28"/>
        </w:rPr>
        <w:t>на 10 тыс. населения</w:t>
      </w:r>
      <w:r w:rsidR="0080312E">
        <w:rPr>
          <w:sz w:val="28"/>
          <w:szCs w:val="28"/>
        </w:rPr>
        <w:t xml:space="preserve"> </w:t>
      </w:r>
      <w:r w:rsidR="00F91419" w:rsidRPr="00F97347">
        <w:rPr>
          <w:sz w:val="28"/>
          <w:szCs w:val="28"/>
        </w:rPr>
        <w:t>(</w:t>
      </w:r>
      <w:r w:rsidRPr="00F97347">
        <w:rPr>
          <w:sz w:val="28"/>
          <w:szCs w:val="28"/>
        </w:rPr>
        <w:t>2020 г. – 1,62</w:t>
      </w:r>
      <w:r w:rsidR="006E1109" w:rsidRPr="00F97347">
        <w:rPr>
          <w:sz w:val="28"/>
          <w:szCs w:val="28"/>
        </w:rPr>
        <w:t>;</w:t>
      </w:r>
      <w:r w:rsidR="00F91419" w:rsidRPr="00F97347">
        <w:rPr>
          <w:sz w:val="28"/>
          <w:szCs w:val="28"/>
        </w:rPr>
        <w:t xml:space="preserve"> 2019 г.</w:t>
      </w:r>
      <w:r w:rsidR="006E1109" w:rsidRPr="00F97347">
        <w:rPr>
          <w:sz w:val="28"/>
          <w:szCs w:val="28"/>
        </w:rPr>
        <w:t xml:space="preserve"> – 0,92; </w:t>
      </w:r>
      <w:r w:rsidR="00F91419" w:rsidRPr="00F97347">
        <w:rPr>
          <w:sz w:val="28"/>
          <w:szCs w:val="28"/>
        </w:rPr>
        <w:t>2018 г. – 1,1),</w:t>
      </w:r>
      <w:r w:rsidR="0080312E">
        <w:rPr>
          <w:sz w:val="28"/>
          <w:szCs w:val="28"/>
        </w:rPr>
        <w:t xml:space="preserve"> </w:t>
      </w:r>
      <w:r w:rsidR="00F91419" w:rsidRPr="00F97347">
        <w:rPr>
          <w:sz w:val="28"/>
          <w:szCs w:val="28"/>
        </w:rPr>
        <w:t>по РЦ СМПиМК – 1,6 (в 2019 г. – 1,8; в 2018 г. – 2,2). В Р</w:t>
      </w:r>
      <w:r w:rsidR="00F97347">
        <w:rPr>
          <w:sz w:val="28"/>
          <w:szCs w:val="28"/>
        </w:rPr>
        <w:t xml:space="preserve">оссийской </w:t>
      </w:r>
      <w:r w:rsidR="00F91419" w:rsidRPr="00F97347">
        <w:rPr>
          <w:sz w:val="28"/>
          <w:szCs w:val="28"/>
        </w:rPr>
        <w:t>Ф</w:t>
      </w:r>
      <w:r w:rsidR="00F97347">
        <w:rPr>
          <w:sz w:val="28"/>
          <w:szCs w:val="28"/>
        </w:rPr>
        <w:t>едерации</w:t>
      </w:r>
      <w:r w:rsidR="00F91419" w:rsidRPr="00F97347">
        <w:rPr>
          <w:sz w:val="28"/>
          <w:szCs w:val="28"/>
        </w:rPr>
        <w:t xml:space="preserve"> в 2018 г. обеспеченность врачами СМП на 10 тысяч населения составила 0,75; в С</w:t>
      </w:r>
      <w:r w:rsidR="00F97347">
        <w:rPr>
          <w:sz w:val="28"/>
          <w:szCs w:val="28"/>
        </w:rPr>
        <w:t>ибирском федеральном округе</w:t>
      </w:r>
      <w:r w:rsidR="00F91419" w:rsidRPr="00F97347">
        <w:rPr>
          <w:sz w:val="28"/>
          <w:szCs w:val="28"/>
        </w:rPr>
        <w:t xml:space="preserve"> – 0,72.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Доля врачей, имеющих квалификаци</w:t>
      </w:r>
      <w:r w:rsidR="0080312E">
        <w:rPr>
          <w:sz w:val="28"/>
          <w:szCs w:val="28"/>
        </w:rPr>
        <w:t xml:space="preserve">онные категории, составляет </w:t>
      </w:r>
      <w:r w:rsidR="006E1109" w:rsidRPr="00F97347">
        <w:rPr>
          <w:sz w:val="28"/>
          <w:szCs w:val="28"/>
        </w:rPr>
        <w:t>42</w:t>
      </w:r>
      <w:r w:rsidRPr="00F97347">
        <w:rPr>
          <w:sz w:val="28"/>
          <w:szCs w:val="28"/>
        </w:rPr>
        <w:t>,</w:t>
      </w:r>
      <w:r w:rsidR="006E1109" w:rsidRPr="00F97347">
        <w:rPr>
          <w:sz w:val="28"/>
          <w:szCs w:val="28"/>
        </w:rPr>
        <w:t>3</w:t>
      </w:r>
      <w:r w:rsidRPr="00F97347">
        <w:rPr>
          <w:sz w:val="28"/>
          <w:szCs w:val="28"/>
        </w:rPr>
        <w:t xml:space="preserve"> процента (</w:t>
      </w:r>
      <w:r w:rsidR="006E1109" w:rsidRPr="00F97347">
        <w:rPr>
          <w:sz w:val="28"/>
          <w:szCs w:val="28"/>
        </w:rPr>
        <w:t xml:space="preserve">2020 г. – 38,6 процента; </w:t>
      </w:r>
      <w:r w:rsidRPr="00F97347">
        <w:rPr>
          <w:sz w:val="28"/>
          <w:szCs w:val="28"/>
        </w:rPr>
        <w:t>2019 г. – 36,7 процента</w:t>
      </w:r>
      <w:r w:rsidR="006E1109" w:rsidRPr="00F97347">
        <w:rPr>
          <w:sz w:val="28"/>
          <w:szCs w:val="28"/>
        </w:rPr>
        <w:t xml:space="preserve">; </w:t>
      </w:r>
      <w:r w:rsidRPr="00F97347">
        <w:rPr>
          <w:sz w:val="28"/>
          <w:szCs w:val="28"/>
        </w:rPr>
        <w:t>2018 г. – 36,7 процента), сертификат специалиста имеют все врачи (100 процентов).</w:t>
      </w:r>
      <w:r w:rsid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 xml:space="preserve">В </w:t>
      </w:r>
      <w:r w:rsidR="00F97347" w:rsidRPr="00F97347">
        <w:rPr>
          <w:sz w:val="28"/>
          <w:szCs w:val="28"/>
        </w:rPr>
        <w:t>Р</w:t>
      </w:r>
      <w:r w:rsidR="00F97347">
        <w:rPr>
          <w:sz w:val="28"/>
          <w:szCs w:val="28"/>
        </w:rPr>
        <w:t xml:space="preserve">оссийской </w:t>
      </w:r>
      <w:r w:rsidR="00F97347" w:rsidRPr="00F97347">
        <w:rPr>
          <w:sz w:val="28"/>
          <w:szCs w:val="28"/>
        </w:rPr>
        <w:t>Ф</w:t>
      </w:r>
      <w:r w:rsidR="00F97347">
        <w:rPr>
          <w:sz w:val="28"/>
          <w:szCs w:val="28"/>
        </w:rPr>
        <w:t>едерации</w:t>
      </w:r>
      <w:r w:rsidRPr="00F97347">
        <w:rPr>
          <w:sz w:val="28"/>
          <w:szCs w:val="28"/>
        </w:rPr>
        <w:t xml:space="preserve"> – 51,9 процента, в </w:t>
      </w:r>
      <w:r w:rsidR="00F97347" w:rsidRPr="00F97347">
        <w:rPr>
          <w:sz w:val="28"/>
          <w:szCs w:val="28"/>
        </w:rPr>
        <w:t>С</w:t>
      </w:r>
      <w:r w:rsidR="00F97347">
        <w:rPr>
          <w:sz w:val="28"/>
          <w:szCs w:val="28"/>
        </w:rPr>
        <w:t>ибирском федеральном округе</w:t>
      </w:r>
      <w:r w:rsidRPr="00F97347">
        <w:rPr>
          <w:sz w:val="28"/>
          <w:szCs w:val="28"/>
        </w:rPr>
        <w:t xml:space="preserve"> – 58,8 процента в 2018 г.</w:t>
      </w:r>
    </w:p>
    <w:p w:rsidR="00F91419" w:rsidRPr="00F97347" w:rsidRDefault="000D09DC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Обеспеченность средним медицинским персоналом скорой медицинской помощи составила 8,25</w:t>
      </w:r>
      <w:r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на 10 тыс. населения</w:t>
      </w:r>
      <w:r w:rsidR="0080312E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(7,6 – в 2019 г.; 7,9 – в 2018 г.), в</w:t>
      </w:r>
      <w:r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F97347"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>едерации</w:t>
      </w:r>
      <w:r w:rsidRPr="00F97347">
        <w:rPr>
          <w:sz w:val="28"/>
          <w:szCs w:val="28"/>
        </w:rPr>
        <w:t xml:space="preserve"> обеспеченность средним медперсоналом в 2018</w:t>
      </w:r>
      <w:r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г. составила 4,9; в С</w:t>
      </w:r>
      <w:r>
        <w:rPr>
          <w:sz w:val="28"/>
          <w:szCs w:val="28"/>
        </w:rPr>
        <w:t>ибирском федеральном округе</w:t>
      </w:r>
      <w:r w:rsidRPr="00F97347">
        <w:rPr>
          <w:sz w:val="28"/>
          <w:szCs w:val="28"/>
        </w:rPr>
        <w:t xml:space="preserve"> – 5,0 на 10 тыс. населения.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Среди средних медработников квалификационные категории имеют – </w:t>
      </w:r>
      <w:r w:rsidR="006E1109" w:rsidRPr="00F97347">
        <w:rPr>
          <w:sz w:val="28"/>
          <w:szCs w:val="28"/>
        </w:rPr>
        <w:t>33</w:t>
      </w:r>
      <w:r w:rsidRPr="00F97347">
        <w:rPr>
          <w:sz w:val="28"/>
          <w:szCs w:val="28"/>
        </w:rPr>
        <w:t>,</w:t>
      </w:r>
      <w:r w:rsidR="006E1109" w:rsidRPr="00F97347">
        <w:rPr>
          <w:sz w:val="28"/>
          <w:szCs w:val="28"/>
        </w:rPr>
        <w:t>1</w:t>
      </w:r>
      <w:r w:rsidRPr="00F97347">
        <w:rPr>
          <w:sz w:val="28"/>
          <w:szCs w:val="28"/>
        </w:rPr>
        <w:t xml:space="preserve"> процента</w:t>
      </w:r>
      <w:r w:rsidR="00F97347">
        <w:rPr>
          <w:sz w:val="28"/>
          <w:szCs w:val="28"/>
        </w:rPr>
        <w:t xml:space="preserve"> </w:t>
      </w:r>
      <w:r w:rsidR="006E1109" w:rsidRPr="00F97347">
        <w:rPr>
          <w:sz w:val="28"/>
          <w:szCs w:val="28"/>
        </w:rPr>
        <w:t xml:space="preserve">(2020 г. – 27,5 процента; </w:t>
      </w:r>
      <w:r w:rsidRPr="00F97347">
        <w:rPr>
          <w:sz w:val="28"/>
          <w:szCs w:val="28"/>
        </w:rPr>
        <w:t>2019 г. – 27,2 процента</w:t>
      </w:r>
      <w:r w:rsidR="006E1109" w:rsidRPr="00F97347">
        <w:rPr>
          <w:sz w:val="28"/>
          <w:szCs w:val="28"/>
        </w:rPr>
        <w:t>;</w:t>
      </w:r>
      <w:r w:rsidRPr="00F97347">
        <w:rPr>
          <w:sz w:val="28"/>
          <w:szCs w:val="28"/>
        </w:rPr>
        <w:t xml:space="preserve"> 2018 г. – 36,5 процента) сотрудников.</w:t>
      </w:r>
      <w:r w:rsid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 xml:space="preserve">В </w:t>
      </w:r>
      <w:r w:rsidR="00F97347" w:rsidRPr="00F97347">
        <w:rPr>
          <w:sz w:val="28"/>
          <w:szCs w:val="28"/>
        </w:rPr>
        <w:t>Р</w:t>
      </w:r>
      <w:r w:rsidR="00F97347">
        <w:rPr>
          <w:sz w:val="28"/>
          <w:szCs w:val="28"/>
        </w:rPr>
        <w:t xml:space="preserve">оссийской </w:t>
      </w:r>
      <w:r w:rsidR="00F97347" w:rsidRPr="00F97347">
        <w:rPr>
          <w:sz w:val="28"/>
          <w:szCs w:val="28"/>
        </w:rPr>
        <w:t>Ф</w:t>
      </w:r>
      <w:r w:rsidR="00F97347">
        <w:rPr>
          <w:sz w:val="28"/>
          <w:szCs w:val="28"/>
        </w:rPr>
        <w:t>едерации</w:t>
      </w:r>
      <w:r w:rsidRPr="00F97347">
        <w:rPr>
          <w:sz w:val="28"/>
          <w:szCs w:val="28"/>
        </w:rPr>
        <w:t xml:space="preserve"> – 52,2 процента, в </w:t>
      </w:r>
      <w:r w:rsidR="00F97347" w:rsidRPr="00F97347">
        <w:rPr>
          <w:sz w:val="28"/>
          <w:szCs w:val="28"/>
        </w:rPr>
        <w:t>С</w:t>
      </w:r>
      <w:r w:rsidR="00F97347">
        <w:rPr>
          <w:sz w:val="28"/>
          <w:szCs w:val="28"/>
        </w:rPr>
        <w:t>ибирском федеральном округе</w:t>
      </w:r>
      <w:r w:rsidRPr="00F97347">
        <w:rPr>
          <w:sz w:val="28"/>
          <w:szCs w:val="28"/>
        </w:rPr>
        <w:t xml:space="preserve"> – 47,5 процента в 2018 г. Сертификат специалиста имеют 100</w:t>
      </w:r>
      <w:r w:rsidR="00F97347">
        <w:rPr>
          <w:sz w:val="28"/>
          <w:szCs w:val="28"/>
        </w:rPr>
        <w:t xml:space="preserve"> процентов</w:t>
      </w:r>
      <w:r w:rsidRPr="00F97347">
        <w:rPr>
          <w:sz w:val="28"/>
          <w:szCs w:val="28"/>
        </w:rPr>
        <w:t xml:space="preserve"> средних медицинских работников скорой медицинской помощи.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Укомплектованность службы СМП врачами, средним, младшим и водителями </w:t>
      </w:r>
      <w:r w:rsidR="006E1109" w:rsidRPr="00F97347">
        <w:rPr>
          <w:sz w:val="28"/>
          <w:szCs w:val="28"/>
        </w:rPr>
        <w:t>по физическим лицам составила 89</w:t>
      </w:r>
      <w:r w:rsidRPr="00F97347">
        <w:rPr>
          <w:sz w:val="28"/>
          <w:szCs w:val="28"/>
        </w:rPr>
        <w:t>,</w:t>
      </w:r>
      <w:r w:rsidR="006E1109" w:rsidRPr="00F97347">
        <w:rPr>
          <w:sz w:val="28"/>
          <w:szCs w:val="28"/>
        </w:rPr>
        <w:t>6</w:t>
      </w:r>
      <w:r w:rsidRPr="00F97347">
        <w:rPr>
          <w:sz w:val="28"/>
          <w:szCs w:val="28"/>
        </w:rPr>
        <w:t xml:space="preserve"> процента</w:t>
      </w:r>
      <w:r w:rsidR="00F97347">
        <w:rPr>
          <w:sz w:val="28"/>
          <w:szCs w:val="28"/>
        </w:rPr>
        <w:t xml:space="preserve"> </w:t>
      </w:r>
      <w:r w:rsidR="006E1109" w:rsidRPr="00F97347">
        <w:rPr>
          <w:sz w:val="28"/>
          <w:szCs w:val="28"/>
        </w:rPr>
        <w:t>(2020 г. – 92,3 процента;</w:t>
      </w:r>
      <w:r w:rsidRPr="00F97347">
        <w:rPr>
          <w:sz w:val="28"/>
          <w:szCs w:val="28"/>
        </w:rPr>
        <w:t xml:space="preserve"> 2019 г. – 88,7 процента; в 2018 г. – 92,2 процента),</w:t>
      </w:r>
      <w:r w:rsid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 xml:space="preserve">в том числе врачами – </w:t>
      </w:r>
      <w:r w:rsidR="006E1109" w:rsidRPr="00F97347">
        <w:rPr>
          <w:sz w:val="28"/>
          <w:szCs w:val="28"/>
        </w:rPr>
        <w:t>56</w:t>
      </w:r>
      <w:r w:rsidRPr="00F97347">
        <w:rPr>
          <w:sz w:val="28"/>
          <w:szCs w:val="28"/>
        </w:rPr>
        <w:t>,</w:t>
      </w:r>
      <w:r w:rsidR="006E1109" w:rsidRPr="00F97347">
        <w:rPr>
          <w:sz w:val="28"/>
          <w:szCs w:val="28"/>
        </w:rPr>
        <w:t>0</w:t>
      </w:r>
      <w:r w:rsidRPr="00F97347">
        <w:rPr>
          <w:sz w:val="28"/>
          <w:szCs w:val="28"/>
        </w:rPr>
        <w:t xml:space="preserve"> процента</w:t>
      </w:r>
      <w:r w:rsidR="00F97347">
        <w:rPr>
          <w:sz w:val="28"/>
          <w:szCs w:val="28"/>
        </w:rPr>
        <w:t xml:space="preserve">           </w:t>
      </w:r>
      <w:r w:rsidRPr="00F97347">
        <w:rPr>
          <w:sz w:val="28"/>
          <w:szCs w:val="28"/>
        </w:rPr>
        <w:t>(</w:t>
      </w:r>
      <w:r w:rsidR="006E1109" w:rsidRPr="00F97347">
        <w:rPr>
          <w:sz w:val="28"/>
          <w:szCs w:val="28"/>
        </w:rPr>
        <w:t xml:space="preserve">2020 г. – 41,2 процента; </w:t>
      </w:r>
      <w:r w:rsidRPr="00F97347">
        <w:rPr>
          <w:sz w:val="28"/>
          <w:szCs w:val="28"/>
        </w:rPr>
        <w:t>2019 г. – 41,4 процента</w:t>
      </w:r>
      <w:r w:rsidR="006E1109" w:rsidRPr="00F97347">
        <w:rPr>
          <w:sz w:val="28"/>
          <w:szCs w:val="28"/>
        </w:rPr>
        <w:t xml:space="preserve">; </w:t>
      </w:r>
      <w:r w:rsidRPr="00F97347">
        <w:rPr>
          <w:sz w:val="28"/>
          <w:szCs w:val="28"/>
        </w:rPr>
        <w:t xml:space="preserve">2018 г. – 49,0 процента), средним медицинским персоналом – </w:t>
      </w:r>
      <w:r w:rsidR="006E1109" w:rsidRPr="00F97347">
        <w:rPr>
          <w:sz w:val="28"/>
          <w:szCs w:val="28"/>
        </w:rPr>
        <w:t>93</w:t>
      </w:r>
      <w:r w:rsidRPr="00F97347">
        <w:rPr>
          <w:sz w:val="28"/>
          <w:szCs w:val="28"/>
        </w:rPr>
        <w:t>,</w:t>
      </w:r>
      <w:r w:rsidR="006E1109" w:rsidRPr="00F97347">
        <w:rPr>
          <w:sz w:val="28"/>
          <w:szCs w:val="28"/>
        </w:rPr>
        <w:t>4</w:t>
      </w:r>
      <w:r w:rsidRPr="00F97347">
        <w:rPr>
          <w:sz w:val="28"/>
          <w:szCs w:val="28"/>
        </w:rPr>
        <w:t xml:space="preserve"> процента</w:t>
      </w:r>
      <w:r w:rsid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(</w:t>
      </w:r>
      <w:r w:rsidR="006E1109" w:rsidRPr="00F97347">
        <w:rPr>
          <w:sz w:val="28"/>
          <w:szCs w:val="28"/>
        </w:rPr>
        <w:t xml:space="preserve">2020 г. – 95,6 процента; </w:t>
      </w:r>
      <w:r w:rsidRPr="00F97347">
        <w:rPr>
          <w:sz w:val="28"/>
          <w:szCs w:val="28"/>
        </w:rPr>
        <w:t>2019 г. – 94,9 процента</w:t>
      </w:r>
      <w:r w:rsidR="006E1109" w:rsidRPr="00F97347">
        <w:rPr>
          <w:sz w:val="28"/>
          <w:szCs w:val="28"/>
        </w:rPr>
        <w:t xml:space="preserve">; </w:t>
      </w:r>
      <w:r w:rsidRPr="00F97347">
        <w:rPr>
          <w:sz w:val="28"/>
          <w:szCs w:val="28"/>
        </w:rPr>
        <w:t>2018 г. – 98,6 процента), младшим медицинским персоналом – 100 процентов (в 2019 г. – 100 процентов; в 2018 г. – 91,4 процента), водителями – 101,2 процента</w:t>
      </w:r>
      <w:r w:rsid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(в 2019 г. – 98,1 процента; в 2018 г. – 101,0 процента).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Коэффициент совмест</w:t>
      </w:r>
      <w:r w:rsidR="006E1109" w:rsidRPr="00F97347">
        <w:rPr>
          <w:sz w:val="28"/>
          <w:szCs w:val="28"/>
        </w:rPr>
        <w:t>ительства врачами СМП составил 1</w:t>
      </w:r>
      <w:r w:rsidRPr="00F97347">
        <w:rPr>
          <w:sz w:val="28"/>
          <w:szCs w:val="28"/>
        </w:rPr>
        <w:t>,</w:t>
      </w:r>
      <w:r w:rsidR="006E1109" w:rsidRPr="00F97347">
        <w:rPr>
          <w:sz w:val="28"/>
          <w:szCs w:val="28"/>
        </w:rPr>
        <w:t>9</w:t>
      </w:r>
      <w:r w:rsidRPr="00F97347">
        <w:rPr>
          <w:sz w:val="28"/>
          <w:szCs w:val="28"/>
        </w:rPr>
        <w:t>; среднего медицинского персонала – 1,06.</w:t>
      </w:r>
    </w:p>
    <w:p w:rsidR="00F91419" w:rsidRPr="00F97347" w:rsidRDefault="006E110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2021</w:t>
      </w:r>
      <w:r w:rsidR="00F91419" w:rsidRPr="00F97347">
        <w:rPr>
          <w:sz w:val="28"/>
          <w:szCs w:val="28"/>
        </w:rPr>
        <w:t xml:space="preserve"> году соотношение врачей и среднего меди</w:t>
      </w:r>
      <w:r w:rsidRPr="00F97347">
        <w:rPr>
          <w:sz w:val="28"/>
          <w:szCs w:val="28"/>
        </w:rPr>
        <w:t xml:space="preserve">цинского персонала составило 1:4 (2020 г. </w:t>
      </w:r>
      <w:r w:rsidR="0080312E">
        <w:rPr>
          <w:sz w:val="28"/>
          <w:szCs w:val="28"/>
        </w:rPr>
        <w:t xml:space="preserve">– </w:t>
      </w:r>
      <w:r w:rsidRPr="00F97347">
        <w:rPr>
          <w:sz w:val="28"/>
          <w:szCs w:val="28"/>
        </w:rPr>
        <w:t xml:space="preserve">1:10; </w:t>
      </w:r>
      <w:r w:rsidR="00F91419" w:rsidRPr="00F97347">
        <w:rPr>
          <w:sz w:val="28"/>
          <w:szCs w:val="28"/>
        </w:rPr>
        <w:t>2019 г. –</w:t>
      </w:r>
      <w:r w:rsidRPr="00F97347">
        <w:rPr>
          <w:sz w:val="28"/>
          <w:szCs w:val="28"/>
        </w:rPr>
        <w:t xml:space="preserve"> 1:8; </w:t>
      </w:r>
      <w:r w:rsidR="00F91419" w:rsidRPr="00F97347">
        <w:rPr>
          <w:sz w:val="28"/>
          <w:szCs w:val="28"/>
        </w:rPr>
        <w:t>2018 г. – 1:7).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Показатели обеспеченности населения выездными бригадами СМП</w:t>
      </w:r>
      <w:r w:rsidR="00E4341B" w:rsidRPr="00F97347">
        <w:rPr>
          <w:sz w:val="28"/>
          <w:szCs w:val="28"/>
        </w:rPr>
        <w:t>. В</w:t>
      </w:r>
      <w:r w:rsidRPr="00F97347">
        <w:rPr>
          <w:sz w:val="28"/>
          <w:szCs w:val="28"/>
        </w:rPr>
        <w:t xml:space="preserve"> Республике Тыва оказание скорой медицинской помощи осуществлялось 33 бригадами, в том числе 2 врачебными и 29 фельдшерскими бригадами общепрофильными, 2 </w:t>
      </w:r>
      <w:r w:rsidR="00E4341B" w:rsidRPr="00F97347">
        <w:rPr>
          <w:sz w:val="28"/>
          <w:szCs w:val="28"/>
        </w:rPr>
        <w:t>с</w:t>
      </w:r>
      <w:r w:rsidRPr="00F97347">
        <w:rPr>
          <w:sz w:val="28"/>
          <w:szCs w:val="28"/>
        </w:rPr>
        <w:t>пециализированными (в РЦ СМПиМК).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Согласно приказу Минздрава </w:t>
      </w:r>
      <w:r w:rsidR="00F97347" w:rsidRPr="00F97347">
        <w:rPr>
          <w:sz w:val="28"/>
          <w:szCs w:val="28"/>
        </w:rPr>
        <w:t>Р</w:t>
      </w:r>
      <w:r w:rsidR="00F97347">
        <w:rPr>
          <w:sz w:val="28"/>
          <w:szCs w:val="28"/>
        </w:rPr>
        <w:t xml:space="preserve">оссийской </w:t>
      </w:r>
      <w:r w:rsidR="00F97347" w:rsidRPr="00F97347">
        <w:rPr>
          <w:sz w:val="28"/>
          <w:szCs w:val="28"/>
        </w:rPr>
        <w:t>Ф</w:t>
      </w:r>
      <w:r w:rsidR="00F97347">
        <w:rPr>
          <w:sz w:val="28"/>
          <w:szCs w:val="28"/>
        </w:rPr>
        <w:t>едерации</w:t>
      </w:r>
      <w:r w:rsidRPr="00F97347">
        <w:rPr>
          <w:sz w:val="28"/>
          <w:szCs w:val="28"/>
        </w:rPr>
        <w:t xml:space="preserve"> от 20 апреля 2018 г. </w:t>
      </w:r>
      <w:r w:rsidR="00F97347">
        <w:rPr>
          <w:sz w:val="28"/>
          <w:szCs w:val="28"/>
        </w:rPr>
        <w:t xml:space="preserve">               </w:t>
      </w:r>
      <w:r w:rsidRPr="00F97347">
        <w:rPr>
          <w:sz w:val="28"/>
          <w:szCs w:val="28"/>
        </w:rPr>
        <w:t>№ 182 «Об утверждении методических рекомендаций о применении нормативов и норм ресурсной обеспеченности населения в сфере здравоохранения» норматив количества общепрофильных выездных бригад  в районах компактного проживания при длине радиуса обслуживания 20 км – 1 бригада на 10 000 обслуживающего населения, в районах с низкой плотностью населения при радиусе обслуживания равной 30 км – 1 бригада на 9 000 населения, 40 км – 1 бригада на 8 000 населения, 50 км – 1 бригада на 7 000 населения, свыше 50 км – 1 бригада на 6 000 населения.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Требуемое дополнительное количество бригад на численность обслуживаемого населения: РЦ СМПиМК – 4 дополнительные круглосуточные общепрофильные выездные бригады, Дзун-Хемчикский ММЦ – 1 бригада, Каа-Хемский – 1 бригада, Пий-Хемский – 1 бригада.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2019 г. по республике обеспеченность населения выездными бригадами (сменами) составляет 1,0 (4 смены) на 10 тыс.</w:t>
      </w:r>
      <w:r w:rsidR="0080312E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населения.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Специализированные бригады по 2 профилям работают только в РЦ СМПиМК. Обеспеченность специализированными бригадами – 0,1 на 10 тыс. населения, в том числе педиатрическими бригадами – 0,03, АРБ – 0,03.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В 14 отделениях СМП кожуунов выездные бригады недоукомплектованы медицинскими работниками (кроме Каа-Хемского и Дзун-Хемчикского), в составе бригады 1 </w:t>
      </w:r>
      <w:r w:rsidR="000D09DC" w:rsidRPr="00F97347">
        <w:rPr>
          <w:sz w:val="28"/>
          <w:szCs w:val="28"/>
        </w:rPr>
        <w:t>фельдшер. В</w:t>
      </w:r>
      <w:r w:rsidRPr="00F97347">
        <w:rPr>
          <w:sz w:val="28"/>
          <w:szCs w:val="28"/>
        </w:rPr>
        <w:t xml:space="preserve"> 6 </w:t>
      </w:r>
      <w:r w:rsidR="000D09DC" w:rsidRPr="00F97347">
        <w:rPr>
          <w:sz w:val="28"/>
          <w:szCs w:val="28"/>
        </w:rPr>
        <w:t>кожуунах</w:t>
      </w:r>
      <w:r w:rsidR="000D09DC">
        <w:rPr>
          <w:sz w:val="28"/>
          <w:szCs w:val="28"/>
        </w:rPr>
        <w:t xml:space="preserve"> </w:t>
      </w:r>
      <w:r w:rsidR="000D09DC" w:rsidRPr="00F97347">
        <w:rPr>
          <w:sz w:val="28"/>
          <w:szCs w:val="28"/>
        </w:rPr>
        <w:t>отсутствует</w:t>
      </w:r>
      <w:r w:rsidRPr="00F97347">
        <w:rPr>
          <w:sz w:val="28"/>
          <w:szCs w:val="28"/>
        </w:rPr>
        <w:t xml:space="preserve"> круглосуточный пост фельдшера (медсестры) по приему и передаче вызовов – диспетчера (в Монгун-Тайгинском, Тандинском, Чеди-Хольском, Тоджинском, Чаа-Хольском, Тере-Хольском).</w:t>
      </w:r>
    </w:p>
    <w:p w:rsidR="00F91419" w:rsidRPr="00F97347" w:rsidRDefault="00E4341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lastRenderedPageBreak/>
        <w:t xml:space="preserve">Анализ </w:t>
      </w:r>
      <w:r w:rsidR="000D09DC" w:rsidRPr="00F97347">
        <w:rPr>
          <w:sz w:val="28"/>
          <w:szCs w:val="28"/>
        </w:rPr>
        <w:t>медико-технического</w:t>
      </w:r>
      <w:r w:rsidR="000D09DC">
        <w:rPr>
          <w:sz w:val="28"/>
          <w:szCs w:val="28"/>
        </w:rPr>
        <w:t xml:space="preserve"> </w:t>
      </w:r>
      <w:r w:rsidR="000D09DC" w:rsidRPr="00F97347">
        <w:rPr>
          <w:sz w:val="28"/>
          <w:szCs w:val="28"/>
        </w:rPr>
        <w:t>оснащения</w:t>
      </w:r>
      <w:r w:rsidRPr="00F97347">
        <w:rPr>
          <w:sz w:val="28"/>
          <w:szCs w:val="28"/>
        </w:rPr>
        <w:t xml:space="preserve"> показывает следующее. </w:t>
      </w:r>
      <w:r w:rsidR="00F91419" w:rsidRPr="00F97347">
        <w:rPr>
          <w:sz w:val="28"/>
          <w:szCs w:val="28"/>
        </w:rPr>
        <w:t>С 2015 года станция и все отделения СМП оснащены ЭКГ «Валента» для дистанционной передачи ЭКГ в Республиканский сосудистый центр. Оснащенность медицинским оборудованием АСМП класса «С» составляет 100 процентов, оснащенность АСМП класса «</w:t>
      </w:r>
      <w:proofErr w:type="gramStart"/>
      <w:r w:rsidR="00F91419" w:rsidRPr="00F97347">
        <w:rPr>
          <w:sz w:val="28"/>
          <w:szCs w:val="28"/>
        </w:rPr>
        <w:t>В»составляет</w:t>
      </w:r>
      <w:proofErr w:type="gramEnd"/>
      <w:r w:rsidR="00F91419" w:rsidRPr="00F97347">
        <w:rPr>
          <w:sz w:val="28"/>
          <w:szCs w:val="28"/>
        </w:rPr>
        <w:t xml:space="preserve"> 98 процентов, оснащенность АСМП класса «А» составляет 65 процентов.</w:t>
      </w:r>
      <w:r w:rsidR="00F97347">
        <w:rPr>
          <w:sz w:val="28"/>
          <w:szCs w:val="28"/>
        </w:rPr>
        <w:t xml:space="preserve"> </w:t>
      </w:r>
      <w:r w:rsidR="00F91419" w:rsidRPr="00F97347">
        <w:rPr>
          <w:sz w:val="28"/>
          <w:szCs w:val="28"/>
        </w:rPr>
        <w:t xml:space="preserve">В настоящее время все </w:t>
      </w:r>
      <w:proofErr w:type="gramStart"/>
      <w:r w:rsidR="00F91419" w:rsidRPr="00F97347">
        <w:rPr>
          <w:sz w:val="28"/>
          <w:szCs w:val="28"/>
        </w:rPr>
        <w:t>ОСМП</w:t>
      </w:r>
      <w:proofErr w:type="gramEnd"/>
      <w:r w:rsidR="00F91419" w:rsidRPr="00F97347">
        <w:rPr>
          <w:sz w:val="28"/>
          <w:szCs w:val="28"/>
        </w:rPr>
        <w:t xml:space="preserve"> и стация СМП оснащены автомобилями класса «В».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Бортовая медицинская аппаратура недостаточно эффективно используется в отделениях СМП   Монгун-Тайгинской, Тес-Хемской, Бай-Тайгинской, Эрзинской, Сут-Хольской, Тоджинской ЦКБ. Электрокардиографическое исследование не во всех случаях, при наличии показаний, в соответствии со стандартами скорой медицинской помощи, проводится в Пий-Хемском, Бай-Тайгинском, Тес-Хемс</w:t>
      </w:r>
      <w:r w:rsidR="005F6AD1" w:rsidRPr="00F97347">
        <w:rPr>
          <w:sz w:val="28"/>
          <w:szCs w:val="28"/>
        </w:rPr>
        <w:t xml:space="preserve">ком, Чаа-Хольском, Тоджинском, </w:t>
      </w:r>
      <w:r w:rsidRPr="00F97347">
        <w:rPr>
          <w:sz w:val="28"/>
          <w:szCs w:val="28"/>
        </w:rPr>
        <w:t>Эрзинском кожуунах.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2020 году в ОСМП Республики Тыва внедрен программный комплекс «АДИС» – автоматизированная система управления приема и обработки вызовов, версия 8.4, отвечающая современным требованиям организации службы скорой медицинской помощи, адаптированная к работе в системе ОМС, имеющая возможность использовать мобильные АРМ, работать на региональном уровне и др.  В IV квартале 2020 г. ПК «АДИС» установлен в 2 отделениях СМП кожуунов, в Тоджинской и Тере-Хольской ЦКБ.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С 2017 г. в г. Кызыле внедрена </w:t>
      </w:r>
      <w:r w:rsidR="00272DB8" w:rsidRPr="00F97347">
        <w:rPr>
          <w:rFonts w:eastAsiaTheme="minorHAnsi"/>
          <w:sz w:val="28"/>
          <w:szCs w:val="28"/>
        </w:rPr>
        <w:t>система обеспечения вызова экстренных оперативных служб по единому номеру «112» (далее – система 112)</w:t>
      </w:r>
      <w:r w:rsidRPr="00F97347">
        <w:rPr>
          <w:sz w:val="28"/>
          <w:szCs w:val="28"/>
        </w:rPr>
        <w:t>, с сентября 2018 г. начато внедрение системы 112 в республике. Установлены АРМ во всех кожуунных больницах, диспетчеры прошли обучение по «Программе подготовки специалистов системы обеспечения вызова экстренных оперативных служб по единому номеру «112» по категории «Персонал системы – 112 ЕДДС». Данная система позволяет сократить время передачи сообщений между диспетчерами разного уровня и ведомств, что позволяет сократить время реагирования, а также оперативно обмениваться информацией и контролировать выполнение.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Деятельность отделения экстренной консультативной медицинской помощи и медицинской эвакуации (ОЭКМП и МЭ)</w:t>
      </w:r>
      <w:r w:rsidR="00C52BAB" w:rsidRPr="00F97347">
        <w:rPr>
          <w:sz w:val="28"/>
          <w:szCs w:val="28"/>
        </w:rPr>
        <w:t xml:space="preserve">. </w:t>
      </w:r>
      <w:r w:rsidRPr="00F97347">
        <w:rPr>
          <w:sz w:val="28"/>
          <w:szCs w:val="28"/>
        </w:rPr>
        <w:t xml:space="preserve">С августа 2016 г. ОЭКМП и МЭ функционируют в составе </w:t>
      </w:r>
      <w:r w:rsidR="001B40E7" w:rsidRPr="00F97347">
        <w:rPr>
          <w:sz w:val="28"/>
          <w:szCs w:val="28"/>
        </w:rPr>
        <w:t>РЦ</w:t>
      </w:r>
      <w:r w:rsidRPr="00F97347">
        <w:rPr>
          <w:sz w:val="28"/>
          <w:szCs w:val="28"/>
        </w:rPr>
        <w:t xml:space="preserve"> СМП и МК.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Приказом Минздрава Республики Тыва от 26 ноября 2015 г. № 1414 «О создании рабочей группы по вопросу реорганизации ГБУЗ Республики Тыва «Территориальный центр медицины катастроф» создана рабочая группа для решения вопроса присоединения ТЦМК Республики Тыва с отделением ЭКМП и МЭ в состав ГБУЗ Республики Тыва «Кызылская станция скорой медицинской помощи» и переводом в систему ОМС.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Кадры отделения, оказывающего экстренную консультативную медицинскую помощь</w:t>
      </w:r>
      <w:r w:rsidR="00BB7F33" w:rsidRPr="00F97347">
        <w:rPr>
          <w:sz w:val="28"/>
          <w:szCs w:val="28"/>
        </w:rPr>
        <w:t xml:space="preserve">. </w:t>
      </w:r>
      <w:r w:rsidRPr="00F97347">
        <w:rPr>
          <w:sz w:val="28"/>
          <w:szCs w:val="28"/>
        </w:rPr>
        <w:t>В отделении санавиации 7,25 должностей, в том числе 1 заведующий отделением санавиации, для организации дежурства на дому по наиболее востребованным специальностям выделено 6,25 должностей (травматология 1,25, хирургия 1,25, нейрохирургия 1,25, анестезиология-реаниматология 1,25, неврология 1,25), 5,25 фельдшеров санавиации.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lastRenderedPageBreak/>
        <w:t xml:space="preserve">Для осуществления работы ОЭКМП и МЭ привлекаются как штатные </w:t>
      </w:r>
      <w:proofErr w:type="gramStart"/>
      <w:r w:rsidRPr="00F97347">
        <w:rPr>
          <w:sz w:val="28"/>
          <w:szCs w:val="28"/>
        </w:rPr>
        <w:t>врачи</w:t>
      </w:r>
      <w:proofErr w:type="gramEnd"/>
      <w:r w:rsidRPr="00F97347">
        <w:rPr>
          <w:sz w:val="28"/>
          <w:szCs w:val="28"/>
        </w:rPr>
        <w:t xml:space="preserve"> так и внештатные специалисты-врачи консультанты с республиканских медицинских организаций.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Авиамедицинские эвакуационные бригады не созданы в связи с отсутствием свободных ставок для создания данных специализированных бригад.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 6 по 10 ноября 2018 г. заведующий отделением ЭКМП и МЭ прошел повышение квалификации по программе ФГБУ «ВЦМК «Защита» Минздрава России, по теме: «Организация экстренной консультативной медицинской помощи и медицинской эвакуации»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В 2019 году во исполнение приказа </w:t>
      </w:r>
      <w:r w:rsidR="00C22753" w:rsidRPr="00F97347">
        <w:rPr>
          <w:sz w:val="28"/>
          <w:szCs w:val="28"/>
        </w:rPr>
        <w:t xml:space="preserve">Минздрава Республики Тыва </w:t>
      </w:r>
      <w:r w:rsidRPr="00F97347">
        <w:rPr>
          <w:sz w:val="28"/>
          <w:szCs w:val="28"/>
        </w:rPr>
        <w:t>от 14 августа 2019 г. № 869пр/19 «Об организации повышения квалификации по специальности «Санитарно-авиационная эвакуация» все специалисты (штатные-внештатные) отделения экстренной консультативной медицинской помощи прошли обучение.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Деятельность отделения экстренной консультативной медицинской помощи и медицинской эвакуации</w:t>
      </w:r>
      <w:r w:rsidR="00C22753" w:rsidRPr="00F97347">
        <w:rPr>
          <w:sz w:val="28"/>
          <w:szCs w:val="28"/>
        </w:rPr>
        <w:t xml:space="preserve">. </w:t>
      </w:r>
      <w:r w:rsidRPr="00F97347">
        <w:rPr>
          <w:sz w:val="28"/>
          <w:szCs w:val="28"/>
        </w:rPr>
        <w:t>За 2020 год медицинскую помощь получили – 541 человек, за 2019 год – 800 человек, за 2018 год – 977 человек, в сравнении с АППГ уменьшение на 32,3 процента, в том числе детей – 99 человек, за 2019 год – 143,</w:t>
      </w:r>
      <w:r w:rsidR="005F6AD1" w:rsidRPr="00F97347">
        <w:rPr>
          <w:sz w:val="28"/>
          <w:szCs w:val="28"/>
        </w:rPr>
        <w:t xml:space="preserve"> за 2018 год – 155, уменьшение </w:t>
      </w:r>
      <w:r w:rsidRPr="00F97347">
        <w:rPr>
          <w:sz w:val="28"/>
          <w:szCs w:val="28"/>
        </w:rPr>
        <w:t>на 30,7 процента, из них в стационарных условиях – 501 человек, в 2019 году – 750, в 2018 году – 927 человек, уменьшение на 33,2 процента, в том числе детей – 81, в 2019 году – 131, в 2018 году – 143 человек, уменьшение на 38,1 процента.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Выполнено операционных вмешательств – 60, в 2019 году – 101, в 2018 году – 89, увеличение на 11,8 процента, из них детям – 4, в 2019 году – 4, в 2018 году – 5, в 2017 году – 7 операций выполнено детям, без изменений.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За 2020 год выполнено медицинской эвакуации – 423 человека, за 2019 год – 599 пациентов, в 2018 году – 747 пациентов, уменьшение на 29,3 процента, в том числе детей – 89 человек, в 2019 году – 131, в 2018 году – 145, уменьшение на 32 процента, из них на воздушном транспорте – 307 человек, в 2019 году – 308 пациентов, в 2018 году – 488 пациентов, практически без изменений, в том числе: детей – 65, в 2019 году – 76, в 2018 году – 109, уменьшение на 14,4 </w:t>
      </w:r>
      <w:r w:rsidR="000D09DC" w:rsidRPr="00F97347">
        <w:rPr>
          <w:sz w:val="28"/>
          <w:szCs w:val="28"/>
        </w:rPr>
        <w:t>процента. В</w:t>
      </w:r>
      <w:r w:rsidRPr="00F97347">
        <w:rPr>
          <w:sz w:val="28"/>
          <w:szCs w:val="28"/>
        </w:rPr>
        <w:t xml:space="preserve"> 2018 году увеличение числа эвакуированных связано и с тем, что количество вылетов санитарной авиации увеличилось, за счет снижения практически на 60 процентов стоимости летного часа во время проведения аукциона, соответственно увеличилось количество летных часов.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2018-2020 годах увеличение по всем показателям в частности по лицам получившим санитарно- авиационную помощь, произошло в связи с работой в рамках государственной программы «Обеспечение оказания экстренной медицинской помощи населению Республики Тыва», регионального проекта «Развитие системы оказания первичной медико-санитарной помощи» уменьшение времени доставки специалиста до пациента, пациента в профильное медицинское учреждение.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 2016 года на уменьшение количества детских вызовов повлияло развитие Реанимационного консультативного центра (ЦАР) при Республиканской детской больнице. С августа 2016 года снижение количества вызовов на догоспитальном этапе связано с обслуживанием догоспитального этапа медицинскими бригадами СМП РЦ СМП и МК, что повлияло на общее количество вызовов отделения в сторону снижения выездов бригады санитарной авиации на догоспитальном этапе.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lastRenderedPageBreak/>
        <w:t xml:space="preserve">По профилю медицинской помощи наибольшее количество пациентов по профилю неврология – 95 пациентов, в 2019 году – 183 пациента, в 2018 году – 229 пациентов, в 2017 году – 124 пациента, уменьшение на 20 процентов. В связи с открытием сосудистого центра, из года в год наблюдается достаточно высокий уровень оказания </w:t>
      </w:r>
      <w:proofErr w:type="gramStart"/>
      <w:r w:rsidRPr="00F97347">
        <w:rPr>
          <w:sz w:val="28"/>
          <w:szCs w:val="28"/>
        </w:rPr>
        <w:t>медицинской помощи</w:t>
      </w:r>
      <w:proofErr w:type="gramEnd"/>
      <w:r w:rsidRPr="00F97347">
        <w:rPr>
          <w:sz w:val="28"/>
          <w:szCs w:val="28"/>
        </w:rPr>
        <w:t xml:space="preserve"> данной категории пациентов с неврологической патологией, а также функционирование первичного сосудистого центра в Барун-Хемчикском ММЦ, определяет количество произведенных медицинских эвакуаций в Республиканский сосудистый центр.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На 2 месте травматология – 74 пациента, в 2019 году – 88 пациентов, в 2018 году – 102 пациента, в том числе 11 детей, в 2017 году – 75 пациентов, уменьшение на 15,9 процента, сохраняется высокий уровень пациентов с травмами в частности при ДТП, а также в связи с развитием Травмцентра 1 уровня.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На 3 месте акушерство и гинекология – 71 пациент, в 2019 году – 77, в 2018 году – 139, в 2017 году – 86 пациентов, уменьшение на 7,7 процента. За счет оказания санитарно-авиационной медицинской помощи в рамках Программы, в 2016 году единично, АКДЦ Республиканского родильного дома самостоятельно выезжали по этому профилю.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На 4 месте хирургия – 68 пациентов, в 2019 году – 139, в том числе и детская хирургия – 16, в 2019 году детская хирургия – 18, в 2018 год – 93 пациента, в 2017 году – 74 пациента, уменьшение на 51 процент.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На 5 месте по профилю нейрохирургия – 57 пациентов, в 2019 году – 57 пациентов, в 2018 год – 89 пациентов, в 2017 году – 59 пациентов, связанно с высоким уровнем травматизма при ДТП и других видах.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На 6 месте кардиология – 53 пациента, в 2019 году – 87 пациентов, в 2018 году – 140, в 2017 году – 97 пациентов, уменьшение на 39 процентов, за счет развития дистанционного центра при РСЦ, дистанционного ЭКГ и консультаций в определенной мере поддерживается динамика оказания медицинской помощи по данному профилю. Развитие первичного сосудистого центра в Барун-Хемчикском ММЦ обслуживающих 5 районов, а также с целью сокращения оказания специализированной медицинской помощи, по скорой медицинской помощи данные пациенты доставляются специализированным транспортом СМП районных больниц в РСЦ и ПСО самостоятельно, что естественно снизило количество пациентов данного профиля.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По профилю медицинской помощи медицинская эвакуация выполнена: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На 1 месте по профилю неврология – 84 пациента, в 2019 году – 158 пациентов, в 2018 году – 177 пациентов, в том числе 9 детей, в 2017 году – 69 пациентов (55,6 процента), уменьшение на 46,8 процента.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На 2 месте акушерство и гинекология – 71, в 2019 году – 75 пациентов, в 2018 году – 132, в 2017 году – 80 пациенток (93 процента), по листу маршрутизации, в том числе из труднодоступных районов республики с отягощенным акушерским анамнезом.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На 3 месте травматология – 53 пациента, в 2019 году – 67 пациентов, в 2018 году – 65, в 2017 году – 48 пациентов (64 процента), уменьшение на 20,8 процента.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На 4 месте кардиология – 46 пациентов, в 2019 году – 78 пациентов, в 2018 году – 119, в 2017 году – 86 пациентов (88,6 процента), уменьшение на 41,02 процента.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lastRenderedPageBreak/>
        <w:t>На 5 месте по профилю нейрохирургия – 41 пациент, в 2019 году – 45 пациентов, в 2018 году – 62, в 2017 году – 42 пациента (71,1 процента), уменьшение на 8,8 процента.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В </w:t>
      </w:r>
      <w:r w:rsidR="003640A9" w:rsidRPr="00F97347">
        <w:rPr>
          <w:sz w:val="28"/>
          <w:szCs w:val="28"/>
        </w:rPr>
        <w:t>рамках реализации П</w:t>
      </w:r>
      <w:r w:rsidRPr="00F97347">
        <w:rPr>
          <w:sz w:val="28"/>
          <w:szCs w:val="28"/>
        </w:rPr>
        <w:t xml:space="preserve">рограммы </w:t>
      </w:r>
      <w:r w:rsidR="003640A9" w:rsidRPr="00F97347">
        <w:rPr>
          <w:sz w:val="28"/>
          <w:szCs w:val="28"/>
        </w:rPr>
        <w:t>и решения задач</w:t>
      </w:r>
      <w:r w:rsidR="0006437B" w:rsidRPr="00F97347">
        <w:rPr>
          <w:sz w:val="28"/>
          <w:szCs w:val="28"/>
        </w:rPr>
        <w:t>и</w:t>
      </w:r>
      <w:r w:rsidR="003640A9" w:rsidRPr="00F97347">
        <w:rPr>
          <w:sz w:val="28"/>
          <w:szCs w:val="28"/>
        </w:rPr>
        <w:t xml:space="preserve"> 1</w:t>
      </w:r>
      <w:r w:rsidR="0006437B" w:rsidRPr="00F97347">
        <w:rPr>
          <w:sz w:val="28"/>
          <w:szCs w:val="28"/>
        </w:rPr>
        <w:t>.</w:t>
      </w:r>
      <w:r w:rsidR="003640A9" w:rsidRPr="00F97347">
        <w:rPr>
          <w:sz w:val="28"/>
          <w:szCs w:val="28"/>
        </w:rPr>
        <w:t xml:space="preserve">4 федерального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</w:t>
      </w:r>
      <w:r w:rsidR="000D09DC">
        <w:rPr>
          <w:sz w:val="28"/>
          <w:szCs w:val="28"/>
        </w:rPr>
        <w:t xml:space="preserve">до 31 декабря </w:t>
      </w:r>
      <w:r w:rsidR="008E7EAE" w:rsidRPr="00F97347">
        <w:rPr>
          <w:sz w:val="28"/>
          <w:szCs w:val="28"/>
        </w:rPr>
        <w:t>2021</w:t>
      </w:r>
      <w:r w:rsidR="000D09DC">
        <w:rPr>
          <w:sz w:val="28"/>
          <w:szCs w:val="28"/>
        </w:rPr>
        <w:t xml:space="preserve"> </w:t>
      </w:r>
      <w:r w:rsidR="008E7EAE" w:rsidRPr="00F97347">
        <w:rPr>
          <w:sz w:val="28"/>
          <w:szCs w:val="28"/>
        </w:rPr>
        <w:t xml:space="preserve">г. </w:t>
      </w:r>
      <w:r w:rsidR="008D1EAB" w:rsidRPr="00F97347">
        <w:rPr>
          <w:sz w:val="28"/>
          <w:szCs w:val="28"/>
        </w:rPr>
        <w:t>созданы региональные системы диспетчеризации скорой меди</w:t>
      </w:r>
      <w:r w:rsidR="008E7EAE" w:rsidRPr="00F97347">
        <w:rPr>
          <w:sz w:val="28"/>
          <w:szCs w:val="28"/>
        </w:rPr>
        <w:t>цинской помощи.</w:t>
      </w:r>
      <w:r w:rsidR="008D1EAB" w:rsidRPr="00F97347">
        <w:rPr>
          <w:sz w:val="28"/>
          <w:szCs w:val="28"/>
        </w:rPr>
        <w:t xml:space="preserve"> Целевой показатель </w:t>
      </w:r>
      <w:r w:rsidR="008E7EAE" w:rsidRPr="00F97347">
        <w:rPr>
          <w:sz w:val="28"/>
          <w:szCs w:val="28"/>
        </w:rPr>
        <w:t>достигнут.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Материально-техническое оснащение отделения </w:t>
      </w:r>
      <w:r w:rsidR="000D09DC" w:rsidRPr="00F97347">
        <w:rPr>
          <w:sz w:val="28"/>
          <w:szCs w:val="28"/>
        </w:rPr>
        <w:t>экстренной</w:t>
      </w:r>
      <w:r w:rsidR="000D09DC">
        <w:rPr>
          <w:sz w:val="28"/>
          <w:szCs w:val="28"/>
        </w:rPr>
        <w:t xml:space="preserve"> </w:t>
      </w:r>
      <w:r w:rsidR="000D09DC" w:rsidRPr="00F97347">
        <w:rPr>
          <w:sz w:val="28"/>
          <w:szCs w:val="28"/>
        </w:rPr>
        <w:t>консультативной</w:t>
      </w:r>
      <w:r w:rsidRPr="00F97347">
        <w:rPr>
          <w:sz w:val="28"/>
          <w:szCs w:val="28"/>
        </w:rPr>
        <w:t xml:space="preserve"> медицинской помощи и медицинской эвакуации</w:t>
      </w:r>
      <w:r w:rsidR="00C22753" w:rsidRPr="00F97347">
        <w:rPr>
          <w:sz w:val="28"/>
          <w:szCs w:val="28"/>
        </w:rPr>
        <w:t xml:space="preserve">. </w:t>
      </w:r>
      <w:r w:rsidRPr="00F97347">
        <w:rPr>
          <w:sz w:val="28"/>
          <w:szCs w:val="28"/>
        </w:rPr>
        <w:t>Для санитарной авиации используются 3 ед. АСМП класса «С» на базе автомобилей «Форд Транзит». 3 единицы УАЗ 4*4. Оснащение медицинским оборудованием по классу «В» и «С» соответственно.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Санитарные задания выполняются на арендуемых воздушных судах по заключенным Государственным контрактам на аренду воздушного судна с мая 2017 года на Ми-8 МТВ 2014 и 2016 годов выпуска с медицинским модулем, за счет Федерального и республиканского бюджета по Программе, построены 2 вертолетн</w:t>
      </w:r>
      <w:r w:rsidR="000D09DC">
        <w:rPr>
          <w:sz w:val="28"/>
          <w:szCs w:val="28"/>
        </w:rPr>
        <w:t>ые площадки ВП Эрзин, ВП Кызыл-</w:t>
      </w:r>
      <w:r w:rsidRPr="00F97347">
        <w:rPr>
          <w:sz w:val="28"/>
          <w:szCs w:val="28"/>
        </w:rPr>
        <w:t>Мажалык. С августа 2018 года санитарные задания выполняются на вертолёте МИ-8 АМТ 2018 года выпуска. В 2020 году реконструирована и введена в эксплуатацию ВПП «Сарыг-Сеп» с вертолетной площадкой.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декабре 2020 года компанией «VegaStar» установлен программный комплекс АРМ «Санавиация» – работает в тестовом режиме.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2017 году установлено программное обеспечение республиканского уровня с защищенной связью для проведения видеоконсультаций.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 августа 2017 года, введена в опытную эксплуатацию система 112. Установлено 2 рабочих места (АРМ). Данная система позволяет сократить время передачи сообщений между диспетчерами разного уровня и ведомств, что позволяет сократить время реагирования, а также оперативно обмениваться информацией и контролировать выполнение. Агентством ГО и ЧС с августа 2018 года на территории Республики Тыва вводится опытная эксплуатация ДДС-03 системы 112 в 16 отделениях СМП.</w:t>
      </w:r>
    </w:p>
    <w:p w:rsidR="00F91419" w:rsidRPr="00F97347" w:rsidRDefault="006B67FA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Выводы</w:t>
      </w:r>
      <w:r w:rsidR="00C132B4" w:rsidRPr="00F97347">
        <w:rPr>
          <w:sz w:val="28"/>
          <w:szCs w:val="28"/>
        </w:rPr>
        <w:t>: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Укомплектованность штатных должностей врачами составляет 52,2</w:t>
      </w:r>
      <w:r w:rsidR="00F97347">
        <w:rPr>
          <w:sz w:val="28"/>
          <w:szCs w:val="28"/>
        </w:rPr>
        <w:t xml:space="preserve"> процента</w:t>
      </w:r>
      <w:r w:rsidRPr="00F97347">
        <w:rPr>
          <w:sz w:val="28"/>
          <w:szCs w:val="28"/>
        </w:rPr>
        <w:t xml:space="preserve">, </w:t>
      </w:r>
      <w:r w:rsidR="005614B4" w:rsidRPr="00F97347">
        <w:rPr>
          <w:sz w:val="28"/>
          <w:szCs w:val="28"/>
        </w:rPr>
        <w:t>ф</w:t>
      </w:r>
      <w:r w:rsidRPr="00F97347">
        <w:rPr>
          <w:sz w:val="28"/>
          <w:szCs w:val="28"/>
        </w:rPr>
        <w:t>ельдшерскими бриг</w:t>
      </w:r>
      <w:r w:rsidR="005614B4" w:rsidRPr="00F97347">
        <w:rPr>
          <w:sz w:val="28"/>
          <w:szCs w:val="28"/>
        </w:rPr>
        <w:t>адами выполняется 72,2</w:t>
      </w:r>
      <w:r w:rsidR="00F97347">
        <w:rPr>
          <w:sz w:val="28"/>
          <w:szCs w:val="28"/>
        </w:rPr>
        <w:t xml:space="preserve"> процента</w:t>
      </w:r>
      <w:r w:rsidR="005614B4" w:rsidRPr="00F97347">
        <w:rPr>
          <w:sz w:val="28"/>
          <w:szCs w:val="28"/>
        </w:rPr>
        <w:t xml:space="preserve"> выездов;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Основная причина низк</w:t>
      </w:r>
      <w:r w:rsidR="005614B4" w:rsidRPr="00F97347">
        <w:rPr>
          <w:sz w:val="28"/>
          <w:szCs w:val="28"/>
        </w:rPr>
        <w:t>о</w:t>
      </w:r>
      <w:r w:rsidRPr="00F97347">
        <w:rPr>
          <w:sz w:val="28"/>
          <w:szCs w:val="28"/>
        </w:rPr>
        <w:t>й категории медицинского персонала – приход молодых специалистов, не имеющих квалификационных категорий, отсутствие заинтересованности, в связи с незначительным размером доплат</w:t>
      </w:r>
      <w:r w:rsidR="005614B4" w:rsidRPr="00F97347">
        <w:rPr>
          <w:sz w:val="28"/>
          <w:szCs w:val="28"/>
        </w:rPr>
        <w:t>ы за квалификационную категорию;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ГБУЗ Р</w:t>
      </w:r>
      <w:r w:rsidR="00F97347">
        <w:rPr>
          <w:sz w:val="28"/>
          <w:szCs w:val="28"/>
        </w:rPr>
        <w:t xml:space="preserve">еспублики </w:t>
      </w:r>
      <w:r w:rsidRPr="00F97347">
        <w:rPr>
          <w:sz w:val="28"/>
          <w:szCs w:val="28"/>
        </w:rPr>
        <w:t>Т</w:t>
      </w:r>
      <w:r w:rsidR="00F97347">
        <w:rPr>
          <w:sz w:val="28"/>
          <w:szCs w:val="28"/>
        </w:rPr>
        <w:t>ыва</w:t>
      </w:r>
      <w:r w:rsidRPr="00F97347">
        <w:rPr>
          <w:sz w:val="28"/>
          <w:szCs w:val="28"/>
        </w:rPr>
        <w:t xml:space="preserve"> РЦ СМП и МК за последние 3 года сохраняется высокий уровень обращаемости населения за скорой медицинской помощью, превышающий рекомендуемые или среднестатистические показатели для России (305 </w:t>
      </w:r>
      <w:proofErr w:type="gramStart"/>
      <w:r w:rsidRPr="00F97347">
        <w:rPr>
          <w:sz w:val="28"/>
          <w:szCs w:val="28"/>
        </w:rPr>
        <w:t>вызовов)  на</w:t>
      </w:r>
      <w:proofErr w:type="gramEnd"/>
      <w:r w:rsidRPr="00F97347">
        <w:rPr>
          <w:sz w:val="28"/>
          <w:szCs w:val="28"/>
        </w:rPr>
        <w:t xml:space="preserve"> 33,1</w:t>
      </w:r>
      <w:r w:rsidR="00F97347">
        <w:rPr>
          <w:sz w:val="28"/>
          <w:szCs w:val="28"/>
        </w:rPr>
        <w:t xml:space="preserve"> процента </w:t>
      </w:r>
      <w:r w:rsidRPr="00F97347">
        <w:rPr>
          <w:sz w:val="28"/>
          <w:szCs w:val="28"/>
        </w:rPr>
        <w:t>(43,5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–</w:t>
      </w:r>
      <w:r w:rsidRPr="00F97347">
        <w:rPr>
          <w:sz w:val="28"/>
          <w:szCs w:val="28"/>
        </w:rPr>
        <w:t xml:space="preserve"> за 2020</w:t>
      </w:r>
      <w:r w:rsid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г</w:t>
      </w:r>
      <w:r w:rsidR="00F97347">
        <w:rPr>
          <w:sz w:val="28"/>
          <w:szCs w:val="28"/>
        </w:rPr>
        <w:t>.</w:t>
      </w:r>
      <w:r w:rsidRPr="00F97347">
        <w:rPr>
          <w:sz w:val="28"/>
          <w:szCs w:val="28"/>
        </w:rPr>
        <w:t xml:space="preserve">), что связано и с высокой обращаемости по поводу новой коронавирусной инфекции </w:t>
      </w:r>
      <w:r w:rsidR="000D09DC" w:rsidRPr="00F97347">
        <w:rPr>
          <w:sz w:val="28"/>
          <w:szCs w:val="28"/>
        </w:rPr>
        <w:t>COVID</w:t>
      </w:r>
      <w:r w:rsidRPr="00F97347">
        <w:rPr>
          <w:sz w:val="28"/>
          <w:szCs w:val="28"/>
        </w:rPr>
        <w:t>-19 12008 или 78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процентов</w:t>
      </w:r>
      <w:r w:rsidRPr="00F97347">
        <w:rPr>
          <w:sz w:val="28"/>
          <w:szCs w:val="28"/>
        </w:rPr>
        <w:t xml:space="preserve"> обращений от общего числа обращений инфекционных заболеваний 15276</w:t>
      </w:r>
      <w:r w:rsidR="00F97347">
        <w:rPr>
          <w:sz w:val="28"/>
          <w:szCs w:val="28"/>
        </w:rPr>
        <w:t>.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Объём скорой медицинской помощи населению г. Кызыла и близлежащих террито</w:t>
      </w:r>
      <w:r w:rsidR="005F6AD1" w:rsidRPr="00F97347">
        <w:rPr>
          <w:sz w:val="28"/>
          <w:szCs w:val="28"/>
        </w:rPr>
        <w:t>рий в 2021 году, по сравнению с</w:t>
      </w:r>
      <w:r w:rsidRPr="00F97347">
        <w:rPr>
          <w:sz w:val="28"/>
          <w:szCs w:val="28"/>
        </w:rPr>
        <w:t xml:space="preserve"> про</w:t>
      </w:r>
      <w:r w:rsidR="005614B4" w:rsidRPr="00F97347">
        <w:rPr>
          <w:sz w:val="28"/>
          <w:szCs w:val="28"/>
        </w:rPr>
        <w:t>шлым годом, увеличился на 12,3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процента.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lastRenderedPageBreak/>
        <w:t>Показатель оперативности работы бригад СМП (доезд до 20 минут) незначительно снизился в связи с большим объемом работы и несоответствием количества выездных бригад рекомендуемым нормативам: доля выездов со временем доезда до места вы</w:t>
      </w:r>
      <w:r w:rsidR="00F97347">
        <w:rPr>
          <w:sz w:val="28"/>
          <w:szCs w:val="28"/>
        </w:rPr>
        <w:t xml:space="preserve">зова до 20 минут </w:t>
      </w:r>
      <w:r w:rsidRPr="00F97347">
        <w:rPr>
          <w:sz w:val="28"/>
          <w:szCs w:val="28"/>
        </w:rPr>
        <w:t>составляет 63,7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 xml:space="preserve"> (Общее значение СМП и НМП) (65,8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 xml:space="preserve"> в 2020</w:t>
      </w:r>
      <w:r w:rsid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г</w:t>
      </w:r>
      <w:r w:rsidR="00F97347">
        <w:rPr>
          <w:sz w:val="28"/>
          <w:szCs w:val="28"/>
        </w:rPr>
        <w:t>.</w:t>
      </w:r>
      <w:r w:rsidRPr="00F97347">
        <w:rPr>
          <w:sz w:val="28"/>
          <w:szCs w:val="28"/>
        </w:rPr>
        <w:t>). При этом следует отметить, что экстренные вызовы по СМП, доезд до 20 минут составляет 90,1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>, доезд по НМП</w:t>
      </w:r>
      <w:r w:rsidR="009B6EA6" w:rsidRPr="00F97347">
        <w:rPr>
          <w:sz w:val="28"/>
          <w:szCs w:val="28"/>
        </w:rPr>
        <w:t xml:space="preserve"> до 120 минут составляет</w:t>
      </w:r>
      <w:r w:rsidR="00F97347">
        <w:rPr>
          <w:sz w:val="28"/>
          <w:szCs w:val="28"/>
        </w:rPr>
        <w:t xml:space="preserve"> –</w:t>
      </w:r>
      <w:r w:rsidR="009B6EA6" w:rsidRPr="00F97347">
        <w:rPr>
          <w:sz w:val="28"/>
          <w:szCs w:val="28"/>
        </w:rPr>
        <w:t xml:space="preserve"> 99,7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процента.</w:t>
      </w:r>
    </w:p>
    <w:p w:rsidR="008D1EAB" w:rsidRPr="00F97347" w:rsidRDefault="000D09DC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Уровень обращаемости детского населения от 0 до 17 лет за скорой медицинской помощью в г. Кызыле и близлежащих территориях остается стабильно очень высоким за последние 3 года, составляя 581,8 (в 2019</w:t>
      </w:r>
      <w:r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г</w:t>
      </w:r>
      <w:r>
        <w:rPr>
          <w:sz w:val="28"/>
          <w:szCs w:val="28"/>
        </w:rPr>
        <w:t>. – 542,7</w:t>
      </w:r>
      <w:r w:rsidRPr="00F97347">
        <w:rPr>
          <w:sz w:val="28"/>
          <w:szCs w:val="28"/>
        </w:rPr>
        <w:t xml:space="preserve"> на 1000 детского населения; в 2010</w:t>
      </w:r>
      <w:r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г.</w:t>
      </w:r>
      <w:r>
        <w:rPr>
          <w:sz w:val="28"/>
          <w:szCs w:val="28"/>
        </w:rPr>
        <w:t xml:space="preserve"> –</w:t>
      </w:r>
      <w:r w:rsidRPr="00F97347">
        <w:rPr>
          <w:sz w:val="28"/>
          <w:szCs w:val="28"/>
        </w:rPr>
        <w:t xml:space="preserve"> 444,9), доля вызовов к детскому населению составляет 34,3 </w:t>
      </w:r>
      <w:r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 xml:space="preserve">. </w:t>
      </w:r>
      <w:r w:rsidR="008D1EAB" w:rsidRPr="00F97347">
        <w:rPr>
          <w:sz w:val="28"/>
          <w:szCs w:val="28"/>
        </w:rPr>
        <w:t xml:space="preserve">Доля вызовов к детям от 0 до 17 лет в </w:t>
      </w:r>
      <w:r w:rsidR="00F97347">
        <w:rPr>
          <w:sz w:val="28"/>
          <w:szCs w:val="28"/>
        </w:rPr>
        <w:t>Российской Федерации</w:t>
      </w:r>
      <w:r w:rsidR="008D1EAB" w:rsidRPr="00F97347">
        <w:rPr>
          <w:sz w:val="28"/>
          <w:szCs w:val="28"/>
        </w:rPr>
        <w:t xml:space="preserve"> составляет 18,1 </w:t>
      </w:r>
      <w:r w:rsidR="00F97347">
        <w:rPr>
          <w:sz w:val="28"/>
          <w:szCs w:val="28"/>
        </w:rPr>
        <w:t>процента</w:t>
      </w:r>
      <w:r w:rsidR="008D1EAB" w:rsidRPr="00F97347">
        <w:rPr>
          <w:sz w:val="28"/>
          <w:szCs w:val="28"/>
        </w:rPr>
        <w:t xml:space="preserve"> в структуре всех вы</w:t>
      </w:r>
      <w:r w:rsidR="009B6EA6" w:rsidRPr="00F97347">
        <w:rPr>
          <w:sz w:val="28"/>
          <w:szCs w:val="28"/>
        </w:rPr>
        <w:t xml:space="preserve">зовов, в </w:t>
      </w:r>
      <w:r w:rsidR="00F97347">
        <w:rPr>
          <w:sz w:val="28"/>
          <w:szCs w:val="28"/>
        </w:rPr>
        <w:t>Сибирском федеральном округе</w:t>
      </w:r>
      <w:r w:rsidR="009B6EA6" w:rsidRPr="00F97347">
        <w:rPr>
          <w:sz w:val="28"/>
          <w:szCs w:val="28"/>
        </w:rPr>
        <w:t xml:space="preserve"> – 19,3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="0080312E">
        <w:rPr>
          <w:sz w:val="28"/>
          <w:szCs w:val="28"/>
        </w:rPr>
        <w:t xml:space="preserve"> (2020 год).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структуре обращаемости по классам болезней последние 3 года ведущее место занимают болезни органов дыхания – 28,8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>;</w:t>
      </w:r>
      <w:r w:rsidR="00645BA7" w:rsidRPr="00F97347">
        <w:rPr>
          <w:sz w:val="28"/>
          <w:szCs w:val="28"/>
        </w:rPr>
        <w:t xml:space="preserve"> ранее</w:t>
      </w:r>
      <w:r w:rsidRPr="00F97347">
        <w:rPr>
          <w:sz w:val="28"/>
          <w:szCs w:val="28"/>
        </w:rPr>
        <w:t xml:space="preserve"> на втором месте были болезни системы кровообращения, с появлением новой коронавирусной инфекции на II месте– инфекционные заболевания</w:t>
      </w:r>
      <w:r w:rsidR="00F97347">
        <w:rPr>
          <w:sz w:val="28"/>
          <w:szCs w:val="28"/>
        </w:rPr>
        <w:t xml:space="preserve"> –</w:t>
      </w:r>
      <w:r w:rsidRPr="00F97347">
        <w:rPr>
          <w:sz w:val="28"/>
          <w:szCs w:val="28"/>
        </w:rPr>
        <w:t xml:space="preserve"> 19,3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>, III место болезни системы кровообращения – 15,3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 xml:space="preserve">процента. </w:t>
      </w:r>
      <w:r w:rsidRPr="00F97347">
        <w:rPr>
          <w:sz w:val="28"/>
          <w:szCs w:val="28"/>
        </w:rPr>
        <w:t>Где, по сравнению с прошлым годом, отмечается рост обращаемости на 1000 населения болезни органов дыхания на 25,7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 xml:space="preserve"> и инфекционные болезни на 32,3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 xml:space="preserve">процента. </w:t>
      </w:r>
      <w:r w:rsidRPr="00F97347">
        <w:rPr>
          <w:sz w:val="28"/>
          <w:szCs w:val="28"/>
        </w:rPr>
        <w:t>По болезням системы к</w:t>
      </w:r>
      <w:r w:rsidR="00737E03" w:rsidRPr="00F97347">
        <w:rPr>
          <w:sz w:val="28"/>
          <w:szCs w:val="28"/>
        </w:rPr>
        <w:t>ровообращения снижение на 2,1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процента.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Анализ структуры обращаемости показывает, что в отчетном году доля экстренных вызовов составила 63,7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 xml:space="preserve"> (несчастные случаи – травмы, отравления; внезапные острые заболевания и жизнеопасные, тяжелые обострения хронических заболеваний; роды, патология беременности; экстренные транспортировки)</w:t>
      </w:r>
      <w:r w:rsidR="00737E03" w:rsidRPr="00F97347">
        <w:rPr>
          <w:sz w:val="28"/>
          <w:szCs w:val="28"/>
        </w:rPr>
        <w:t>;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Доля вызовов по профилю «неотложная помощь» среди всех вызовов составила 36,2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>. Остается высокой доля хронических больных терапевтического про</w:t>
      </w:r>
      <w:r w:rsidR="001C2FE0" w:rsidRPr="00F97347">
        <w:rPr>
          <w:sz w:val="28"/>
          <w:szCs w:val="28"/>
        </w:rPr>
        <w:t>филя среди всех вызовов – 20,9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="001C2FE0" w:rsidRPr="00F97347">
        <w:rPr>
          <w:sz w:val="28"/>
          <w:szCs w:val="28"/>
        </w:rPr>
        <w:t>;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Из числа всех обслуженных лиц жители кожуунов республики составили 16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процентов</w:t>
      </w:r>
      <w:r w:rsidRPr="00F97347">
        <w:rPr>
          <w:sz w:val="28"/>
          <w:szCs w:val="28"/>
        </w:rPr>
        <w:t>. Общее количество выездов увеличилось, по сравнению с 2020</w:t>
      </w:r>
      <w:r w:rsid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г</w:t>
      </w:r>
      <w:r w:rsidR="00F97347">
        <w:rPr>
          <w:sz w:val="28"/>
          <w:szCs w:val="28"/>
        </w:rPr>
        <w:t>.</w:t>
      </w:r>
      <w:r w:rsidRPr="00F97347">
        <w:rPr>
          <w:sz w:val="28"/>
          <w:szCs w:val="28"/>
        </w:rPr>
        <w:t>, на 18,5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>, в том числе и за счет выездов в сельские насе</w:t>
      </w:r>
      <w:r w:rsidR="001C2FE0" w:rsidRPr="00F97347">
        <w:rPr>
          <w:sz w:val="28"/>
          <w:szCs w:val="28"/>
        </w:rPr>
        <w:t>ленные пункты района – на 18,4</w:t>
      </w:r>
      <w:r w:rsidR="00F97347" w:rsidRPr="00F97347">
        <w:rPr>
          <w:sz w:val="28"/>
          <w:szCs w:val="28"/>
        </w:rPr>
        <w:t xml:space="preserve"> </w:t>
      </w:r>
      <w:r w:rsidR="00F97347">
        <w:rPr>
          <w:sz w:val="28"/>
          <w:szCs w:val="28"/>
        </w:rPr>
        <w:t>процента</w:t>
      </w:r>
      <w:r w:rsidR="0080312E">
        <w:rPr>
          <w:sz w:val="28"/>
          <w:szCs w:val="28"/>
        </w:rPr>
        <w:t>.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Объем скорой медицинской помощи населению г. Кызыла и близлежащих территорий, при выполнении только профильной работы, в 2021 году составил бы 290,6</w:t>
      </w:r>
      <w:r w:rsidR="0080312E">
        <w:rPr>
          <w:sz w:val="28"/>
          <w:szCs w:val="28"/>
        </w:rPr>
        <w:t xml:space="preserve"> на 1000 населения.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Доля вызовов, переданных в поликлиники города по НМП, снизилось на 1,8</w:t>
      </w:r>
      <w:r w:rsidR="00C63DF3" w:rsidRPr="00C63DF3">
        <w:rPr>
          <w:sz w:val="28"/>
          <w:szCs w:val="28"/>
        </w:rPr>
        <w:t xml:space="preserve"> </w:t>
      </w:r>
      <w:r w:rsidR="00C63DF3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 xml:space="preserve">, по сравнению с прошлым годом, это связано с пандемией </w:t>
      </w:r>
      <w:r w:rsidR="00C63DF3" w:rsidRPr="00F97347">
        <w:rPr>
          <w:sz w:val="28"/>
          <w:szCs w:val="28"/>
        </w:rPr>
        <w:t>COVID</w:t>
      </w:r>
      <w:r w:rsidR="005B513D" w:rsidRPr="00F97347">
        <w:rPr>
          <w:sz w:val="28"/>
          <w:szCs w:val="28"/>
        </w:rPr>
        <w:t>-19</w:t>
      </w:r>
      <w:r w:rsidRPr="00F97347">
        <w:rPr>
          <w:sz w:val="28"/>
          <w:szCs w:val="28"/>
        </w:rPr>
        <w:t xml:space="preserve">. Служба НМП детской поликлиники в субботу работали, в период </w:t>
      </w:r>
      <w:r w:rsidR="000D09DC" w:rsidRPr="00F97347">
        <w:rPr>
          <w:sz w:val="28"/>
          <w:szCs w:val="28"/>
        </w:rPr>
        <w:t>эпидемии</w:t>
      </w:r>
      <w:r w:rsidR="000D09DC">
        <w:rPr>
          <w:sz w:val="28"/>
          <w:szCs w:val="28"/>
        </w:rPr>
        <w:t xml:space="preserve"> </w:t>
      </w:r>
      <w:r w:rsidR="000D09DC" w:rsidRPr="00F97347">
        <w:rPr>
          <w:sz w:val="28"/>
          <w:szCs w:val="28"/>
        </w:rPr>
        <w:t>гриппа</w:t>
      </w:r>
      <w:r w:rsidRPr="00F97347">
        <w:rPr>
          <w:sz w:val="28"/>
          <w:szCs w:val="28"/>
        </w:rPr>
        <w:t xml:space="preserve"> часы ее работы были продлены, из-за увеличения обращаемости в результате остается большим количество «неотложных» вызовов к детям, обслуженных бригадами скорой помощи. Оснащение бригад НМП поликлиник необходимым транспортом, аппаратурой, оборудованием, лекарственными препаратами для оказания неотложной помощи и транспортировки больных, круглосуточная работа службы НМП позволили бы снизит</w:t>
      </w:r>
      <w:r w:rsidR="0080312E">
        <w:rPr>
          <w:sz w:val="28"/>
          <w:szCs w:val="28"/>
        </w:rPr>
        <w:t>ь показатель обращаемости в СМП.</w:t>
      </w:r>
    </w:p>
    <w:p w:rsidR="008D1EAB" w:rsidRPr="00F97347" w:rsidRDefault="00C63DF3" w:rsidP="00F97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</w:t>
      </w:r>
      <w:r w:rsidR="008D1EAB" w:rsidRPr="00F97347">
        <w:rPr>
          <w:sz w:val="28"/>
          <w:szCs w:val="28"/>
        </w:rPr>
        <w:t>1 января 2021</w:t>
      </w:r>
      <w:r>
        <w:rPr>
          <w:sz w:val="28"/>
          <w:szCs w:val="28"/>
        </w:rPr>
        <w:t xml:space="preserve"> </w:t>
      </w:r>
      <w:r w:rsidR="008D1EAB" w:rsidRPr="00F97347">
        <w:rPr>
          <w:sz w:val="28"/>
          <w:szCs w:val="28"/>
        </w:rPr>
        <w:t>г. общая степень износа автопарка составляет 51,14</w:t>
      </w:r>
      <w:r w:rsidRPr="00C63DF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8D1EAB" w:rsidRPr="00F97347">
        <w:rPr>
          <w:sz w:val="28"/>
          <w:szCs w:val="28"/>
        </w:rPr>
        <w:t xml:space="preserve">. Автопарк продолжает </w:t>
      </w:r>
      <w:r w:rsidR="005B513D" w:rsidRPr="00F97347">
        <w:rPr>
          <w:sz w:val="28"/>
          <w:szCs w:val="28"/>
        </w:rPr>
        <w:t>изнашиваться</w:t>
      </w:r>
      <w:r w:rsidR="008D1EAB" w:rsidRPr="00F97347">
        <w:rPr>
          <w:sz w:val="28"/>
          <w:szCs w:val="28"/>
        </w:rPr>
        <w:t>: 11 автомобилей СМП (27,5</w:t>
      </w:r>
      <w:r w:rsidRPr="00C63DF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8D1EAB" w:rsidRPr="00F97347">
        <w:rPr>
          <w:sz w:val="28"/>
          <w:szCs w:val="28"/>
        </w:rPr>
        <w:t>) имеют срок эксплуатаци</w:t>
      </w:r>
      <w:r>
        <w:rPr>
          <w:sz w:val="28"/>
          <w:szCs w:val="28"/>
        </w:rPr>
        <w:t xml:space="preserve">и более 5 лет, следовательно – </w:t>
      </w:r>
      <w:r w:rsidR="008D1EAB" w:rsidRPr="00F97347">
        <w:rPr>
          <w:sz w:val="28"/>
          <w:szCs w:val="28"/>
        </w:rPr>
        <w:t>100</w:t>
      </w:r>
      <w:r w:rsidRPr="00C63DF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="008D1EAB" w:rsidRPr="00F97347">
        <w:rPr>
          <w:sz w:val="28"/>
          <w:szCs w:val="28"/>
        </w:rPr>
        <w:t xml:space="preserve"> износ, требуют списания, но продолжают эксплуатироваться из-за от</w:t>
      </w:r>
      <w:r w:rsidR="0080312E">
        <w:rPr>
          <w:sz w:val="28"/>
          <w:szCs w:val="28"/>
        </w:rPr>
        <w:t>сутствия нового автотранспорта.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Выполнены целевые показатели, реализации программы Республики Тыва «Обеспечение оказания экстренной медицинской помощи населению Республики Тыва», которые позволили улучшить доступность скорой, в том числе скорой специализированной медицинской помощи населению труднодоступных районов республики. Доля лиц, госпитализированных по экстренным показаниям в течение первых суток от общего числа больных, к которым совершены вылеты </w:t>
      </w:r>
      <w:r w:rsidR="00C63DF3">
        <w:rPr>
          <w:sz w:val="28"/>
          <w:szCs w:val="28"/>
        </w:rPr>
        <w:t xml:space="preserve">– </w:t>
      </w:r>
      <w:r w:rsidRPr="00F97347">
        <w:rPr>
          <w:sz w:val="28"/>
          <w:szCs w:val="28"/>
        </w:rPr>
        <w:t>94,9</w:t>
      </w:r>
      <w:r w:rsidR="00C63DF3" w:rsidRPr="00C63DF3">
        <w:rPr>
          <w:sz w:val="28"/>
          <w:szCs w:val="28"/>
        </w:rPr>
        <w:t xml:space="preserve"> </w:t>
      </w:r>
      <w:r w:rsidR="00C63DF3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 xml:space="preserve">. Число лиц (пациентов), дополнительно эвакуированных с использованием санитарной авиации </w:t>
      </w:r>
      <w:r w:rsidR="00C63DF3">
        <w:rPr>
          <w:sz w:val="28"/>
          <w:szCs w:val="28"/>
        </w:rPr>
        <w:t xml:space="preserve">– </w:t>
      </w:r>
      <w:r w:rsidRPr="00F97347">
        <w:rPr>
          <w:sz w:val="28"/>
          <w:szCs w:val="28"/>
        </w:rPr>
        <w:t>298, выполнено не менее «12 500» вылетов санитарной авиации дополнительно к вылетам, осуществляемым за счет собственных средств бюджетов субъектов Российско</w:t>
      </w:r>
      <w:r w:rsidR="00C63DF3">
        <w:rPr>
          <w:sz w:val="28"/>
          <w:szCs w:val="28"/>
        </w:rPr>
        <w:t xml:space="preserve">й Федерации до 31 декабря </w:t>
      </w:r>
      <w:r w:rsidR="005B513D" w:rsidRPr="00F97347">
        <w:rPr>
          <w:sz w:val="28"/>
          <w:szCs w:val="28"/>
        </w:rPr>
        <w:t>2020</w:t>
      </w:r>
      <w:r w:rsidR="00C63DF3">
        <w:rPr>
          <w:sz w:val="28"/>
          <w:szCs w:val="28"/>
        </w:rPr>
        <w:t xml:space="preserve"> г. –</w:t>
      </w:r>
      <w:r w:rsidR="005B513D" w:rsidRPr="00F97347">
        <w:rPr>
          <w:sz w:val="28"/>
          <w:szCs w:val="28"/>
        </w:rPr>
        <w:t xml:space="preserve"> 1</w:t>
      </w:r>
      <w:r w:rsidR="00C63DF3">
        <w:rPr>
          <w:sz w:val="28"/>
          <w:szCs w:val="28"/>
        </w:rPr>
        <w:t>66.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условиях северных регионов, особенно Крайнего Севера, где короткий световой день и длинная ночь, острой является проблема выполнения вылетов санитарной авиации в ночное время, как показал опыт 2017-2019 год</w:t>
      </w:r>
      <w:r w:rsidR="00C63DF3">
        <w:rPr>
          <w:sz w:val="28"/>
          <w:szCs w:val="28"/>
        </w:rPr>
        <w:t>ов</w:t>
      </w:r>
      <w:r w:rsidRPr="00F97347">
        <w:rPr>
          <w:sz w:val="28"/>
          <w:szCs w:val="28"/>
        </w:rPr>
        <w:t>, в гражданской авиации имеются ограничения по ночным вы</w:t>
      </w:r>
      <w:r w:rsidR="005B513D" w:rsidRPr="00F97347">
        <w:rPr>
          <w:sz w:val="28"/>
          <w:szCs w:val="28"/>
        </w:rPr>
        <w:t>летам, в отличии от экипажа МЧС;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Созданы региональные системы диспетчеризации скорой медицинской помощи, в рамках решения задачи 1.4 федерального проекта «Создание единого цифрового контура в здравоохранении на основе единой государственной информационной системы зд</w:t>
      </w:r>
      <w:r w:rsidR="00C63DF3">
        <w:rPr>
          <w:sz w:val="28"/>
          <w:szCs w:val="28"/>
        </w:rPr>
        <w:t xml:space="preserve">равоохранения (ЕГИСЗ)» до 31 декабря </w:t>
      </w:r>
      <w:r w:rsidRPr="00F97347">
        <w:rPr>
          <w:sz w:val="28"/>
          <w:szCs w:val="28"/>
        </w:rPr>
        <w:t>2021</w:t>
      </w:r>
      <w:r w:rsidR="00C63DF3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г</w:t>
      </w:r>
      <w:r w:rsidR="00C63DF3">
        <w:rPr>
          <w:sz w:val="28"/>
          <w:szCs w:val="28"/>
        </w:rPr>
        <w:t>. –</w:t>
      </w:r>
      <w:r w:rsidRPr="00F97347">
        <w:rPr>
          <w:sz w:val="28"/>
          <w:szCs w:val="28"/>
        </w:rPr>
        <w:t xml:space="preserve"> 1. Целевой пока</w:t>
      </w:r>
      <w:r w:rsidR="005B513D" w:rsidRPr="00F97347">
        <w:rPr>
          <w:sz w:val="28"/>
          <w:szCs w:val="28"/>
        </w:rPr>
        <w:t>затель выполнен;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Перевыполнение плана по ПГГ составило на 33,4</w:t>
      </w:r>
      <w:r w:rsidR="00C63DF3" w:rsidRPr="00C63DF3">
        <w:rPr>
          <w:sz w:val="28"/>
          <w:szCs w:val="28"/>
        </w:rPr>
        <w:t xml:space="preserve"> </w:t>
      </w:r>
      <w:r w:rsidR="00C63DF3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 xml:space="preserve">. Норматив финансовых затрат на 1 вызов скорой медицинской помощи по Программе государственных гарантий оказания гражданам Республики Тыва бесплатной медицинской помощи на 2021 год составляет – 4 672,47 рублей. За 2020 г. фактическая стоимость 1 вызова скорой медицинской помощи составила – 4 360,00 рублей, что составляет 93,3 </w:t>
      </w:r>
      <w:r w:rsidR="00C63DF3">
        <w:rPr>
          <w:sz w:val="28"/>
          <w:szCs w:val="28"/>
        </w:rPr>
        <w:t>процента</w:t>
      </w:r>
      <w:r w:rsidRPr="00F97347">
        <w:rPr>
          <w:sz w:val="28"/>
          <w:szCs w:val="28"/>
        </w:rPr>
        <w:t xml:space="preserve"> от норм</w:t>
      </w:r>
      <w:r w:rsidR="005B513D" w:rsidRPr="00F97347">
        <w:rPr>
          <w:sz w:val="28"/>
          <w:szCs w:val="28"/>
        </w:rPr>
        <w:t>ативной стоимости одного вызова.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Анализ показателей основной деятельности РЦ СМПиМК по оказанию скорой, в том числе скорой специализированной, и неотложной медицинской помощи позволяет сделать выводы, что благодаря трехуровневой системе  контроля качества работы выездных бригад и диспетчеров,  проведению систематической работы по повышению квалификации медицинских работников,  переводу сотрудников на эффективный контракт, качество оказываемой медицинской помощи  при прежних ре</w:t>
      </w:r>
      <w:r w:rsidR="0080312E">
        <w:rPr>
          <w:sz w:val="28"/>
          <w:szCs w:val="28"/>
        </w:rPr>
        <w:t xml:space="preserve">сурсах и значительном </w:t>
      </w:r>
      <w:r w:rsidRPr="00F97347">
        <w:rPr>
          <w:sz w:val="28"/>
          <w:szCs w:val="28"/>
        </w:rPr>
        <w:t>объеме работы сохраняется в пределах установленных в учреждении критериев.</w:t>
      </w:r>
    </w:p>
    <w:p w:rsidR="00F91419" w:rsidRPr="00F97347" w:rsidRDefault="005B513D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Н</w:t>
      </w:r>
      <w:r w:rsidR="00F91419" w:rsidRPr="00F97347">
        <w:rPr>
          <w:sz w:val="28"/>
          <w:szCs w:val="28"/>
        </w:rPr>
        <w:t>а 202</w:t>
      </w:r>
      <w:r w:rsidR="008D1EAB" w:rsidRPr="00F97347">
        <w:rPr>
          <w:sz w:val="28"/>
          <w:szCs w:val="28"/>
        </w:rPr>
        <w:t>2</w:t>
      </w:r>
      <w:r w:rsidR="00F91419" w:rsidRPr="00F97347">
        <w:rPr>
          <w:sz w:val="28"/>
          <w:szCs w:val="28"/>
        </w:rPr>
        <w:t xml:space="preserve"> год</w:t>
      </w:r>
      <w:r w:rsidRPr="00F97347">
        <w:rPr>
          <w:sz w:val="28"/>
          <w:szCs w:val="28"/>
        </w:rPr>
        <w:t xml:space="preserve"> поставлены следующие задачи</w:t>
      </w:r>
      <w:r w:rsidR="00F91419" w:rsidRPr="00F97347">
        <w:rPr>
          <w:sz w:val="28"/>
          <w:szCs w:val="28"/>
        </w:rPr>
        <w:t>:</w:t>
      </w:r>
    </w:p>
    <w:p w:rsidR="008D1EAB" w:rsidRPr="00F97347" w:rsidRDefault="005B513D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осуществление р</w:t>
      </w:r>
      <w:r w:rsidR="008D1EAB" w:rsidRPr="00F97347">
        <w:rPr>
          <w:sz w:val="28"/>
          <w:szCs w:val="28"/>
        </w:rPr>
        <w:t>абот</w:t>
      </w:r>
      <w:r w:rsidRPr="00F97347">
        <w:rPr>
          <w:sz w:val="28"/>
          <w:szCs w:val="28"/>
        </w:rPr>
        <w:t>ы</w:t>
      </w:r>
      <w:r w:rsidR="008D1EAB" w:rsidRPr="00F97347">
        <w:rPr>
          <w:sz w:val="28"/>
          <w:szCs w:val="28"/>
        </w:rPr>
        <w:t xml:space="preserve"> по привлечению медицинских кадров, в том числе молодых специалистов, доуко</w:t>
      </w:r>
      <w:r w:rsidRPr="00F97347">
        <w:rPr>
          <w:sz w:val="28"/>
          <w:szCs w:val="28"/>
        </w:rPr>
        <w:t>мплектование бригад СМП врачами;</w:t>
      </w:r>
    </w:p>
    <w:p w:rsidR="008D1EAB" w:rsidRPr="00F97347" w:rsidRDefault="005B513D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продолжение </w:t>
      </w:r>
      <w:r w:rsidR="008D1EAB" w:rsidRPr="00F97347">
        <w:rPr>
          <w:sz w:val="28"/>
          <w:szCs w:val="28"/>
        </w:rPr>
        <w:t>работ</w:t>
      </w:r>
      <w:r w:rsidRPr="00F97347">
        <w:rPr>
          <w:sz w:val="28"/>
          <w:szCs w:val="28"/>
        </w:rPr>
        <w:t>ы</w:t>
      </w:r>
      <w:r w:rsidR="008D1EAB" w:rsidRPr="00F97347">
        <w:rPr>
          <w:sz w:val="28"/>
          <w:szCs w:val="28"/>
        </w:rPr>
        <w:t xml:space="preserve"> по совершенствованию профессионального ур</w:t>
      </w:r>
      <w:r w:rsidRPr="00F97347">
        <w:rPr>
          <w:sz w:val="28"/>
          <w:szCs w:val="28"/>
        </w:rPr>
        <w:t>овня медицинского персонала СМП: в</w:t>
      </w:r>
      <w:r w:rsidR="008D1EAB" w:rsidRPr="00F97347">
        <w:rPr>
          <w:sz w:val="28"/>
          <w:szCs w:val="28"/>
        </w:rPr>
        <w:t>недрение новых форм обучения сотрудников выездных бригад, в том числе решение вопроса по дистанционному обучению</w:t>
      </w:r>
      <w:r w:rsidRPr="00F97347">
        <w:rPr>
          <w:sz w:val="28"/>
          <w:szCs w:val="28"/>
        </w:rPr>
        <w:t xml:space="preserve">, </w:t>
      </w:r>
      <w:r w:rsidR="008D1EAB" w:rsidRPr="00F97347">
        <w:rPr>
          <w:sz w:val="28"/>
          <w:szCs w:val="28"/>
        </w:rPr>
        <w:t>подготовк</w:t>
      </w:r>
      <w:r w:rsidRPr="00F97347">
        <w:rPr>
          <w:sz w:val="28"/>
          <w:szCs w:val="28"/>
        </w:rPr>
        <w:t>а</w:t>
      </w:r>
      <w:r w:rsidR="008D1EAB" w:rsidRPr="00F97347">
        <w:rPr>
          <w:sz w:val="28"/>
          <w:szCs w:val="28"/>
        </w:rPr>
        <w:t xml:space="preserve"> медицинского персонала для работы в авиамедицинской бригаде;</w:t>
      </w:r>
    </w:p>
    <w:p w:rsidR="008D1EAB" w:rsidRPr="00F97347" w:rsidRDefault="005B513D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lastRenderedPageBreak/>
        <w:t>п</w:t>
      </w:r>
      <w:r w:rsidR="008D1EAB" w:rsidRPr="00F97347">
        <w:rPr>
          <w:sz w:val="28"/>
          <w:szCs w:val="28"/>
        </w:rPr>
        <w:t>овышение оперативности работы выездных бр</w:t>
      </w:r>
      <w:r w:rsidRPr="00F97347">
        <w:rPr>
          <w:sz w:val="28"/>
          <w:szCs w:val="28"/>
        </w:rPr>
        <w:t>игад скорой медицинской помощи, в</w:t>
      </w:r>
      <w:r w:rsidR="008D1EAB" w:rsidRPr="00F97347">
        <w:rPr>
          <w:sz w:val="28"/>
          <w:szCs w:val="28"/>
        </w:rPr>
        <w:t xml:space="preserve"> том числе за счет интеграции ДДС-03 системы 112 с АРМ «Адис», при переходе </w:t>
      </w:r>
      <w:r w:rsidRPr="00F97347">
        <w:rPr>
          <w:sz w:val="28"/>
          <w:szCs w:val="28"/>
        </w:rPr>
        <w:t>в боевой режим функционирования;</w:t>
      </w:r>
    </w:p>
    <w:p w:rsidR="008D1EAB" w:rsidRPr="00F97347" w:rsidRDefault="008D1EAB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снижени</w:t>
      </w:r>
      <w:r w:rsidR="005B513D" w:rsidRPr="00F97347">
        <w:rPr>
          <w:sz w:val="28"/>
          <w:szCs w:val="28"/>
        </w:rPr>
        <w:t>е</w:t>
      </w:r>
      <w:r w:rsidRPr="00F97347">
        <w:rPr>
          <w:sz w:val="28"/>
          <w:szCs w:val="28"/>
        </w:rPr>
        <w:t xml:space="preserve"> уровня обращаемости населения г. Кызыла и близлежащих территорий за СМП </w:t>
      </w:r>
      <w:r w:rsidR="00E05E59" w:rsidRPr="00F97347">
        <w:rPr>
          <w:sz w:val="28"/>
          <w:szCs w:val="28"/>
        </w:rPr>
        <w:t xml:space="preserve">с учетом </w:t>
      </w:r>
      <w:r w:rsidRPr="00F97347">
        <w:rPr>
          <w:sz w:val="28"/>
          <w:szCs w:val="28"/>
        </w:rPr>
        <w:t>пропорционально</w:t>
      </w:r>
      <w:r w:rsidR="00E05E59" w:rsidRPr="00F97347">
        <w:rPr>
          <w:sz w:val="28"/>
          <w:szCs w:val="28"/>
        </w:rPr>
        <w:t>го</w:t>
      </w:r>
      <w:r w:rsidRPr="00F97347">
        <w:rPr>
          <w:sz w:val="28"/>
          <w:szCs w:val="28"/>
        </w:rPr>
        <w:t xml:space="preserve"> увеличени</w:t>
      </w:r>
      <w:r w:rsidR="00E05E59" w:rsidRPr="00F97347">
        <w:rPr>
          <w:sz w:val="28"/>
          <w:szCs w:val="28"/>
        </w:rPr>
        <w:t>я</w:t>
      </w:r>
      <w:r w:rsidRPr="00F97347">
        <w:rPr>
          <w:sz w:val="28"/>
          <w:szCs w:val="28"/>
        </w:rPr>
        <w:t xml:space="preserve"> объема амбу</w:t>
      </w:r>
      <w:r w:rsidR="00E05E59" w:rsidRPr="00F97347">
        <w:rPr>
          <w:sz w:val="28"/>
          <w:szCs w:val="28"/>
        </w:rPr>
        <w:t xml:space="preserve">латорно-поликлинической помощи, </w:t>
      </w:r>
      <w:r w:rsidRPr="00F97347">
        <w:rPr>
          <w:sz w:val="28"/>
          <w:szCs w:val="28"/>
        </w:rPr>
        <w:t xml:space="preserve">дальнейшее совершенствование взаимодействия между </w:t>
      </w:r>
      <w:r w:rsidR="00E05E59" w:rsidRPr="00F97347">
        <w:rPr>
          <w:sz w:val="28"/>
          <w:szCs w:val="28"/>
        </w:rPr>
        <w:t>службами;</w:t>
      </w:r>
    </w:p>
    <w:p w:rsidR="008D1EAB" w:rsidRPr="00F97347" w:rsidRDefault="00E05E5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</w:t>
      </w:r>
      <w:r w:rsidR="008D1EAB" w:rsidRPr="00F97347">
        <w:rPr>
          <w:sz w:val="28"/>
          <w:szCs w:val="28"/>
        </w:rPr>
        <w:t>овершенствование системы преемственности догоспитального и госпитального этапов ока</w:t>
      </w:r>
      <w:r w:rsidRPr="00F97347">
        <w:rPr>
          <w:sz w:val="28"/>
          <w:szCs w:val="28"/>
        </w:rPr>
        <w:t>зания скорой медицинской помощи;</w:t>
      </w:r>
    </w:p>
    <w:p w:rsidR="009745C2" w:rsidRPr="00F97347" w:rsidRDefault="000D09DC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приведение в соответствие структуры и штатного расписания СМП, количества его выездных бригад с приказами Министерства здравоохранения Российской Федерации от 20 июня 2013</w:t>
      </w:r>
      <w:r>
        <w:rPr>
          <w:sz w:val="28"/>
          <w:szCs w:val="28"/>
        </w:rPr>
        <w:t xml:space="preserve"> г. </w:t>
      </w:r>
      <w:r w:rsidRPr="00F9734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388н «Об утверждении Порядка оказания скорой, в том числе специализированной, медицинской помощи», от 20 апреля 2018</w:t>
      </w:r>
      <w:r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г. № 182 «Об утверждении методических рекомендаций об применении нормативов и норм ресурсной обеспеченности населения в сфере здравоохранения»;</w:t>
      </w:r>
    </w:p>
    <w:p w:rsidR="008D1EAB" w:rsidRPr="00F97347" w:rsidRDefault="009745C2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</w:t>
      </w:r>
      <w:r w:rsidR="008D1EAB" w:rsidRPr="00F97347">
        <w:rPr>
          <w:sz w:val="28"/>
          <w:szCs w:val="28"/>
        </w:rPr>
        <w:t>тимулирование, в том числе матери</w:t>
      </w:r>
      <w:r w:rsidRPr="00F97347">
        <w:rPr>
          <w:sz w:val="28"/>
          <w:szCs w:val="28"/>
        </w:rPr>
        <w:t>альное, медицинских работников в целях</w:t>
      </w:r>
      <w:r w:rsidR="008D1EAB" w:rsidRPr="00F97347">
        <w:rPr>
          <w:sz w:val="28"/>
          <w:szCs w:val="28"/>
        </w:rPr>
        <w:t xml:space="preserve"> повышени</w:t>
      </w:r>
      <w:r w:rsidRPr="00F97347">
        <w:rPr>
          <w:sz w:val="28"/>
          <w:szCs w:val="28"/>
        </w:rPr>
        <w:t>я</w:t>
      </w:r>
      <w:r w:rsidR="008D1EAB" w:rsidRPr="00F97347">
        <w:rPr>
          <w:sz w:val="28"/>
          <w:szCs w:val="28"/>
        </w:rPr>
        <w:t xml:space="preserve"> качест</w:t>
      </w:r>
      <w:r w:rsidRPr="00F97347">
        <w:rPr>
          <w:sz w:val="28"/>
          <w:szCs w:val="28"/>
        </w:rPr>
        <w:t>ва оказания медицинской помощи;</w:t>
      </w:r>
    </w:p>
    <w:p w:rsidR="008D1EAB" w:rsidRPr="00F97347" w:rsidRDefault="009745C2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развитие санитарной авиации, с</w:t>
      </w:r>
      <w:r w:rsidR="008D1EAB" w:rsidRPr="00F97347">
        <w:rPr>
          <w:sz w:val="28"/>
          <w:szCs w:val="28"/>
        </w:rPr>
        <w:t xml:space="preserve">оздание </w:t>
      </w:r>
      <w:r w:rsidRPr="00F97347">
        <w:rPr>
          <w:sz w:val="28"/>
          <w:szCs w:val="28"/>
        </w:rPr>
        <w:t xml:space="preserve">авиамедицинской бригады, рассмотрение возможности </w:t>
      </w:r>
      <w:r w:rsidR="008D1EAB" w:rsidRPr="00F97347">
        <w:rPr>
          <w:sz w:val="28"/>
          <w:szCs w:val="28"/>
        </w:rPr>
        <w:t>дальнейше</w:t>
      </w:r>
      <w:r w:rsidRPr="00F97347">
        <w:rPr>
          <w:sz w:val="28"/>
          <w:szCs w:val="28"/>
        </w:rPr>
        <w:t>го</w:t>
      </w:r>
      <w:r w:rsidR="008D1EAB" w:rsidRPr="00F97347">
        <w:rPr>
          <w:sz w:val="28"/>
          <w:szCs w:val="28"/>
        </w:rPr>
        <w:t xml:space="preserve"> строительств</w:t>
      </w:r>
      <w:r w:rsidRPr="00F97347">
        <w:rPr>
          <w:sz w:val="28"/>
          <w:szCs w:val="28"/>
        </w:rPr>
        <w:t>а</w:t>
      </w:r>
      <w:r w:rsidR="008D1EAB" w:rsidRPr="00F97347">
        <w:rPr>
          <w:sz w:val="28"/>
          <w:szCs w:val="28"/>
        </w:rPr>
        <w:t xml:space="preserve"> вертолетных площадок с функцией ночного старта</w:t>
      </w:r>
      <w:r w:rsidR="00796C13" w:rsidRPr="00F97347">
        <w:rPr>
          <w:sz w:val="28"/>
          <w:szCs w:val="28"/>
        </w:rPr>
        <w:t>;</w:t>
      </w:r>
    </w:p>
    <w:p w:rsidR="00796C13" w:rsidRPr="00F97347" w:rsidRDefault="00796C13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о</w:t>
      </w:r>
      <w:r w:rsidR="008D1EAB" w:rsidRPr="00F97347">
        <w:rPr>
          <w:sz w:val="28"/>
          <w:szCs w:val="28"/>
        </w:rPr>
        <w:t>бновление и замена устаревшего санитарного автомобильного па</w:t>
      </w:r>
      <w:r w:rsidRPr="00F97347">
        <w:rPr>
          <w:sz w:val="28"/>
          <w:szCs w:val="28"/>
        </w:rPr>
        <w:t>рка и медицинского оборудования;</w:t>
      </w:r>
    </w:p>
    <w:p w:rsidR="008D1EAB" w:rsidRPr="00F97347" w:rsidRDefault="00796C13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д</w:t>
      </w:r>
      <w:r w:rsidR="008D1EAB" w:rsidRPr="00F97347">
        <w:rPr>
          <w:sz w:val="28"/>
          <w:szCs w:val="28"/>
        </w:rPr>
        <w:t xml:space="preserve">альнейшая автоматизация всех видов управления, интеграция Адис с АРМ медицинских </w:t>
      </w:r>
      <w:r w:rsidR="000D09DC" w:rsidRPr="00F97347">
        <w:rPr>
          <w:sz w:val="28"/>
          <w:szCs w:val="28"/>
        </w:rPr>
        <w:t>организаций, в</w:t>
      </w:r>
      <w:r w:rsidRPr="00F97347">
        <w:rPr>
          <w:sz w:val="28"/>
          <w:szCs w:val="28"/>
        </w:rPr>
        <w:t xml:space="preserve"> том числе стационарного типа;</w:t>
      </w:r>
    </w:p>
    <w:p w:rsidR="008D1EAB" w:rsidRPr="00F97347" w:rsidRDefault="00796C13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к</w:t>
      </w:r>
      <w:r w:rsidR="008D1EAB" w:rsidRPr="00F97347">
        <w:rPr>
          <w:sz w:val="28"/>
          <w:szCs w:val="28"/>
        </w:rPr>
        <w:t>онтроль за осуществлением</w:t>
      </w:r>
      <w:r w:rsidRPr="00F97347">
        <w:rPr>
          <w:sz w:val="28"/>
          <w:szCs w:val="28"/>
        </w:rPr>
        <w:t xml:space="preserve"> работы диспетчеров и АРМ Адис, в</w:t>
      </w:r>
      <w:r w:rsidR="008D1EAB" w:rsidRPr="00F97347">
        <w:rPr>
          <w:sz w:val="28"/>
          <w:szCs w:val="28"/>
        </w:rPr>
        <w:t xml:space="preserve"> дальнейшем автоматизация процессов формирования и сдачи различных отчетных данных, снижение нагрузки на медицинских статистиков, автоматизация работы с </w:t>
      </w:r>
      <w:r w:rsidRPr="00F97347">
        <w:rPr>
          <w:sz w:val="28"/>
          <w:szCs w:val="28"/>
        </w:rPr>
        <w:t>территориальным ф</w:t>
      </w:r>
      <w:r w:rsidR="008D1EAB" w:rsidRPr="00F97347">
        <w:rPr>
          <w:sz w:val="28"/>
          <w:szCs w:val="28"/>
        </w:rPr>
        <w:t>ондом</w:t>
      </w:r>
      <w:r w:rsidRPr="00F97347">
        <w:rPr>
          <w:sz w:val="28"/>
          <w:szCs w:val="28"/>
        </w:rPr>
        <w:t xml:space="preserve"> обязательного медицинского страхования;</w:t>
      </w:r>
    </w:p>
    <w:p w:rsidR="008D1EAB" w:rsidRPr="00F97347" w:rsidRDefault="00796C13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а</w:t>
      </w:r>
      <w:r w:rsidR="008D1EAB" w:rsidRPr="00F97347">
        <w:rPr>
          <w:sz w:val="28"/>
          <w:szCs w:val="28"/>
        </w:rPr>
        <w:t>втоматизация управления работой отделения экстренной консультативной медицинской</w:t>
      </w:r>
      <w:r w:rsidRPr="00F97347">
        <w:rPr>
          <w:sz w:val="28"/>
          <w:szCs w:val="28"/>
        </w:rPr>
        <w:t xml:space="preserve"> помощи и медицинской эвакуации;</w:t>
      </w:r>
    </w:p>
    <w:p w:rsidR="008D1EAB" w:rsidRPr="00F97347" w:rsidRDefault="00796C13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</w:t>
      </w:r>
      <w:r w:rsidR="008D1EAB" w:rsidRPr="00F97347">
        <w:rPr>
          <w:sz w:val="28"/>
          <w:szCs w:val="28"/>
        </w:rPr>
        <w:t>оздание единого информационного пространства между медицинскими организациями, в том числе и при ЧС на уровне субъекта Р</w:t>
      </w:r>
      <w:r w:rsidR="00C63DF3">
        <w:rPr>
          <w:sz w:val="28"/>
          <w:szCs w:val="28"/>
        </w:rPr>
        <w:t xml:space="preserve">оссийской </w:t>
      </w:r>
      <w:r w:rsidR="008D1EAB" w:rsidRPr="00F97347">
        <w:rPr>
          <w:sz w:val="28"/>
          <w:szCs w:val="28"/>
        </w:rPr>
        <w:t>Ф</w:t>
      </w:r>
      <w:r w:rsidR="00C63DF3">
        <w:rPr>
          <w:sz w:val="28"/>
          <w:szCs w:val="28"/>
        </w:rPr>
        <w:t>едерации</w:t>
      </w:r>
      <w:r w:rsidR="008D1EAB" w:rsidRPr="00F97347">
        <w:rPr>
          <w:sz w:val="28"/>
          <w:szCs w:val="28"/>
        </w:rPr>
        <w:t xml:space="preserve">, между отделениями СМП и санитарной авиацией, между КДЦ, ЦАР </w:t>
      </w:r>
      <w:r w:rsidRPr="00F97347">
        <w:rPr>
          <w:sz w:val="28"/>
          <w:szCs w:val="28"/>
        </w:rPr>
        <w:t>и отделением санитарной авиации;</w:t>
      </w:r>
    </w:p>
    <w:p w:rsidR="008D1EAB" w:rsidRPr="00F97347" w:rsidRDefault="00796C13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р</w:t>
      </w:r>
      <w:r w:rsidR="008D1EAB" w:rsidRPr="00F97347">
        <w:rPr>
          <w:sz w:val="28"/>
          <w:szCs w:val="28"/>
        </w:rPr>
        <w:t>азвитие телемедицинских технологий, обеспечивающих возможность диагностики, анализа данных результатов обследования, уточнения диагноза и консультирования, а также дистанционного обучения медицинского персонала, в том чи</w:t>
      </w:r>
      <w:r w:rsidRPr="00F97347">
        <w:rPr>
          <w:sz w:val="28"/>
          <w:szCs w:val="28"/>
        </w:rPr>
        <w:t>сле работников домовых хозяйств;</w:t>
      </w:r>
    </w:p>
    <w:p w:rsidR="008D1EAB" w:rsidRPr="00F97347" w:rsidRDefault="00796C13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р</w:t>
      </w:r>
      <w:r w:rsidR="008D1EAB" w:rsidRPr="00F97347">
        <w:rPr>
          <w:sz w:val="28"/>
          <w:szCs w:val="28"/>
        </w:rPr>
        <w:t>ешение вопросов, связанных с ведени</w:t>
      </w:r>
      <w:r w:rsidRPr="00F97347">
        <w:rPr>
          <w:sz w:val="28"/>
          <w:szCs w:val="28"/>
        </w:rPr>
        <w:t>ем электронной карты вызова СМП;</w:t>
      </w:r>
    </w:p>
    <w:p w:rsidR="008D1EAB" w:rsidRPr="00F97347" w:rsidRDefault="00796C13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з</w:t>
      </w:r>
      <w:r w:rsidR="008D1EAB" w:rsidRPr="00F97347">
        <w:rPr>
          <w:sz w:val="28"/>
          <w:szCs w:val="28"/>
        </w:rPr>
        <w:t xml:space="preserve">амена и </w:t>
      </w:r>
      <w:proofErr w:type="gramStart"/>
      <w:r w:rsidR="008D1EAB" w:rsidRPr="00F97347">
        <w:rPr>
          <w:sz w:val="28"/>
          <w:szCs w:val="28"/>
        </w:rPr>
        <w:t>установка пожарной сигнализации</w:t>
      </w:r>
      <w:proofErr w:type="gramEnd"/>
      <w:r w:rsidRPr="00F97347">
        <w:rPr>
          <w:sz w:val="28"/>
          <w:szCs w:val="28"/>
        </w:rPr>
        <w:t xml:space="preserve"> и </w:t>
      </w:r>
      <w:r w:rsidR="000D09DC" w:rsidRPr="00F97347">
        <w:rPr>
          <w:sz w:val="28"/>
          <w:szCs w:val="28"/>
        </w:rPr>
        <w:t>ремонт</w:t>
      </w:r>
      <w:r w:rsidRPr="00F97347">
        <w:rPr>
          <w:sz w:val="28"/>
          <w:szCs w:val="28"/>
        </w:rPr>
        <w:t xml:space="preserve"> кровли зданий РЦ СМП и МК, находящихся по адресам: </w:t>
      </w:r>
      <w:r w:rsidR="008D1EAB" w:rsidRPr="00F97347">
        <w:rPr>
          <w:sz w:val="28"/>
          <w:szCs w:val="28"/>
        </w:rPr>
        <w:t>ул.</w:t>
      </w:r>
      <w:r w:rsidR="00C63DF3">
        <w:rPr>
          <w:sz w:val="28"/>
          <w:szCs w:val="28"/>
        </w:rPr>
        <w:t xml:space="preserve"> </w:t>
      </w:r>
      <w:r w:rsidR="0080312E">
        <w:rPr>
          <w:sz w:val="28"/>
          <w:szCs w:val="28"/>
        </w:rPr>
        <w:t xml:space="preserve">Мугур, д. </w:t>
      </w:r>
      <w:r w:rsidR="008D1EAB" w:rsidRPr="00F97347">
        <w:rPr>
          <w:sz w:val="28"/>
          <w:szCs w:val="28"/>
        </w:rPr>
        <w:t>99/1, в гаражных бок</w:t>
      </w:r>
      <w:r w:rsidRPr="00F97347">
        <w:rPr>
          <w:sz w:val="28"/>
          <w:szCs w:val="28"/>
        </w:rPr>
        <w:t>сах ул. Щетинкина</w:t>
      </w:r>
      <w:r w:rsidR="000D09DC">
        <w:rPr>
          <w:sz w:val="28"/>
          <w:szCs w:val="28"/>
        </w:rPr>
        <w:t>-</w:t>
      </w:r>
      <w:r w:rsidRPr="00F97347">
        <w:rPr>
          <w:sz w:val="28"/>
          <w:szCs w:val="28"/>
        </w:rPr>
        <w:t xml:space="preserve">Кравченко д. 23, </w:t>
      </w:r>
      <w:r w:rsidR="008D1EAB" w:rsidRPr="00F97347">
        <w:rPr>
          <w:sz w:val="28"/>
          <w:szCs w:val="28"/>
        </w:rPr>
        <w:t xml:space="preserve">ул. Гагарина </w:t>
      </w:r>
      <w:r w:rsidRPr="00F97347">
        <w:rPr>
          <w:sz w:val="28"/>
          <w:szCs w:val="28"/>
        </w:rPr>
        <w:t xml:space="preserve">д. </w:t>
      </w:r>
      <w:r w:rsidR="008D1EAB" w:rsidRPr="00F97347">
        <w:rPr>
          <w:sz w:val="28"/>
          <w:szCs w:val="28"/>
        </w:rPr>
        <w:t>2.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Для создания единой диспетчерской службы скорой медицинской помощи республики и автоматизации системы управления необходимо: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создание круглосуточных постов фельдшеров (медицинских сестер) по приему и передаче вызовов СМП (диспетчеров) во всех отделениях СМП кожуунов;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lastRenderedPageBreak/>
        <w:t>выделение дополнительных штатных единиц диспетчеров (3 штатные единицы) для ЕДЦ СМП ГБУЗ Р</w:t>
      </w:r>
      <w:r w:rsidR="00C63DF3">
        <w:rPr>
          <w:sz w:val="28"/>
          <w:szCs w:val="28"/>
        </w:rPr>
        <w:t xml:space="preserve">еспублики </w:t>
      </w:r>
      <w:r w:rsidRPr="00F97347">
        <w:rPr>
          <w:sz w:val="28"/>
          <w:szCs w:val="28"/>
        </w:rPr>
        <w:t>Т</w:t>
      </w:r>
      <w:r w:rsidR="00C63DF3">
        <w:rPr>
          <w:sz w:val="28"/>
          <w:szCs w:val="28"/>
        </w:rPr>
        <w:t>ыва</w:t>
      </w:r>
      <w:r w:rsidRPr="00F97347">
        <w:rPr>
          <w:sz w:val="28"/>
          <w:szCs w:val="28"/>
        </w:rPr>
        <w:t xml:space="preserve"> РЦ СМПиМК.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Для увеличения доли эффективного догоспитального тромболизиса и минимизации рисков, связанных с его проведением, необходимо: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укомплектование бригад СМП кожуунов медицинскими работниками в соответствии с </w:t>
      </w:r>
      <w:r w:rsidR="00B0689F" w:rsidRPr="00F97347">
        <w:rPr>
          <w:sz w:val="28"/>
          <w:szCs w:val="28"/>
        </w:rPr>
        <w:t>п</w:t>
      </w:r>
      <w:r w:rsidRPr="00F97347">
        <w:rPr>
          <w:sz w:val="28"/>
          <w:szCs w:val="28"/>
        </w:rPr>
        <w:t>орядком оказания скорой, в том числе специализированной, медицинской помощи (в общепрофильной выездной бригаде СМП 2 медицинских работника);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обеспечение выхода на круглосуточное дежурство санитарного транспорта класса </w:t>
      </w:r>
      <w:r w:rsidR="00CA067C" w:rsidRPr="00F97347">
        <w:rPr>
          <w:sz w:val="28"/>
          <w:szCs w:val="28"/>
        </w:rPr>
        <w:t>«</w:t>
      </w:r>
      <w:r w:rsidRPr="00F97347">
        <w:rPr>
          <w:sz w:val="28"/>
          <w:szCs w:val="28"/>
        </w:rPr>
        <w:t>В</w:t>
      </w:r>
      <w:r w:rsidR="00CA067C" w:rsidRPr="00F97347">
        <w:rPr>
          <w:sz w:val="28"/>
          <w:szCs w:val="28"/>
        </w:rPr>
        <w:t>»</w:t>
      </w:r>
      <w:r w:rsidRPr="00F97347">
        <w:rPr>
          <w:sz w:val="28"/>
          <w:szCs w:val="28"/>
        </w:rPr>
        <w:t xml:space="preserve">, оснащенного в соответствии с </w:t>
      </w:r>
      <w:r w:rsidR="00B0689F" w:rsidRPr="00F97347">
        <w:rPr>
          <w:sz w:val="28"/>
          <w:szCs w:val="28"/>
        </w:rPr>
        <w:t>порядком оказания медицинской помощи</w:t>
      </w:r>
      <w:r w:rsidRPr="00F97347">
        <w:rPr>
          <w:sz w:val="28"/>
          <w:szCs w:val="28"/>
        </w:rPr>
        <w:t xml:space="preserve"> (в первую очередь, ЭКГ-Валента и дефибрилляторами), с учетом возможных осложнений;</w:t>
      </w:r>
    </w:p>
    <w:p w:rsidR="00F91419" w:rsidRPr="00F97347" w:rsidRDefault="00CA067C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о</w:t>
      </w:r>
      <w:r w:rsidR="00F91419" w:rsidRPr="00F97347">
        <w:rPr>
          <w:sz w:val="28"/>
          <w:szCs w:val="28"/>
        </w:rPr>
        <w:t>снащение укладок выездных бригад тромболитическими препаратами (актилизе, метализе, фортелизин – в соответствии с требованиями);</w:t>
      </w:r>
    </w:p>
    <w:p w:rsidR="00F91419" w:rsidRPr="00F97347" w:rsidRDefault="00CA067C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м</w:t>
      </w:r>
      <w:r w:rsidR="00F91419" w:rsidRPr="00F97347">
        <w:rPr>
          <w:sz w:val="28"/>
          <w:szCs w:val="28"/>
        </w:rPr>
        <w:t>атериальное стимулирование медицинского персонала за проведение тромболитической терапии.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Для создания авиамедицинской бригады необходимо выделение дополнительн</w:t>
      </w:r>
      <w:r w:rsidR="000A203C" w:rsidRPr="00F97347">
        <w:rPr>
          <w:sz w:val="28"/>
          <w:szCs w:val="28"/>
        </w:rPr>
        <w:t>ых</w:t>
      </w:r>
      <w:r w:rsidRPr="00F97347">
        <w:rPr>
          <w:sz w:val="28"/>
          <w:szCs w:val="28"/>
        </w:rPr>
        <w:t xml:space="preserve"> штатных единиц.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Значительный радиус обслуживания с низкой плотностью населения республики требует: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организации системы подготовки населения отдаленных населенных пунктов по вопросам оказания первичной, доврачебной, само- и взаимопомощи;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усиление взаимодействия с амбулаторно-поликлинической службой.</w:t>
      </w:r>
    </w:p>
    <w:p w:rsidR="00F91419" w:rsidRPr="00F97347" w:rsidRDefault="000A203C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курация</w:t>
      </w:r>
      <w:r w:rsidR="00F91419" w:rsidRPr="00F97347">
        <w:rPr>
          <w:sz w:val="28"/>
          <w:szCs w:val="28"/>
        </w:rPr>
        <w:t xml:space="preserve"> НМИЦ по профилю «Кардиология» – НМИЦ «Кардиологии» М</w:t>
      </w:r>
      <w:r w:rsidRPr="00F97347">
        <w:rPr>
          <w:sz w:val="28"/>
          <w:szCs w:val="28"/>
        </w:rPr>
        <w:t xml:space="preserve">инистерства здравоохранения </w:t>
      </w:r>
      <w:r w:rsidR="00F91419" w:rsidRPr="00F97347">
        <w:rPr>
          <w:sz w:val="28"/>
          <w:szCs w:val="28"/>
        </w:rPr>
        <w:t>Р</w:t>
      </w:r>
      <w:r w:rsidRPr="00F97347">
        <w:rPr>
          <w:sz w:val="28"/>
          <w:szCs w:val="28"/>
        </w:rPr>
        <w:t>оссийской Федерации</w:t>
      </w:r>
      <w:r w:rsidR="00F91419" w:rsidRPr="00F97347">
        <w:rPr>
          <w:sz w:val="28"/>
          <w:szCs w:val="28"/>
        </w:rPr>
        <w:t>, по профилю «С</w:t>
      </w:r>
      <w:r w:rsidR="002616CC" w:rsidRPr="00F97347">
        <w:rPr>
          <w:sz w:val="28"/>
          <w:szCs w:val="28"/>
        </w:rPr>
        <w:t xml:space="preserve">ердечно-сосудистая хирургия» – </w:t>
      </w:r>
      <w:r w:rsidR="00F91419" w:rsidRPr="00F97347">
        <w:rPr>
          <w:sz w:val="28"/>
          <w:szCs w:val="28"/>
        </w:rPr>
        <w:t>НМИЦ им. ак. Е.Н. Мешалкина.</w:t>
      </w:r>
    </w:p>
    <w:p w:rsidR="00F91419" w:rsidRPr="00F97347" w:rsidRDefault="00974A69" w:rsidP="00F97347">
      <w:pPr>
        <w:ind w:firstLine="709"/>
        <w:jc w:val="both"/>
        <w:rPr>
          <w:sz w:val="28"/>
          <w:szCs w:val="28"/>
        </w:rPr>
      </w:pPr>
      <w:bookmarkStart w:id="31" w:name="_Toc59888928"/>
      <w:bookmarkStart w:id="32" w:name="_Toc59889721"/>
      <w:bookmarkStart w:id="33" w:name="_Toc62724359"/>
      <w:r w:rsidRPr="00F97347">
        <w:rPr>
          <w:sz w:val="28"/>
          <w:szCs w:val="28"/>
        </w:rPr>
        <w:t xml:space="preserve">Анализ схем маршрутизации больных. </w:t>
      </w:r>
      <w:r w:rsidR="00F91419" w:rsidRPr="00F97347">
        <w:rPr>
          <w:sz w:val="28"/>
          <w:szCs w:val="28"/>
        </w:rPr>
        <w:t xml:space="preserve">В схемах маршрутизации больных с ССЗ участвуют 1 ПСО, 1 РСЦ, а также 16 отделений СМП. </w:t>
      </w:r>
      <w:r w:rsidRPr="00F97347">
        <w:rPr>
          <w:sz w:val="28"/>
          <w:szCs w:val="28"/>
        </w:rPr>
        <w:t>РСЦ</w:t>
      </w:r>
      <w:r w:rsidR="00F91419" w:rsidRPr="00F97347">
        <w:rPr>
          <w:sz w:val="28"/>
          <w:szCs w:val="28"/>
        </w:rPr>
        <w:t xml:space="preserve"> был создан 1 декабря 2013 г. на 65 коек, в том числе на 39 коек – для лечения больных с ОНМК, из них 6 коек относятся к блоку реанимации и интенсивной терапии (БРИТ), 26 – для лечения больных с ОКС, из них 6 – БРИТ. Коечный фонд ПСО: 11 – для лечения больных с ОНМК, 11 – для лечения больных с кардиологической патологией. К первичному сосудистому отделению, созданному на базе ГБУЗ Республики Тыва «Барун-Хемчикский ММЦ» прикреплено 6 кожуунов с общей численностью населения 78 183 человек</w:t>
      </w:r>
      <w:r w:rsidR="00B92075" w:rsidRPr="00F97347">
        <w:rPr>
          <w:sz w:val="28"/>
          <w:szCs w:val="28"/>
        </w:rPr>
        <w:t>а</w:t>
      </w:r>
      <w:r w:rsidR="00F91419" w:rsidRPr="00F97347">
        <w:rPr>
          <w:sz w:val="28"/>
          <w:szCs w:val="28"/>
        </w:rPr>
        <w:t>. Остальное население республики находится в зоне прикрепления Регионального сосудистого центра (численность – 249 200 человек). В структуре ГБУЗ Республики Тыва «Республиканский центр скорой медицинской помощи и медицины катастроф» имеется и отделение санитарной авиации, участвующее в оказании медицинской помощи больным с БСК. Согласно маршрутизации, все больные с ОКС лечатся в РСЦ, доставка больных осуществляется в кратчайшие сроки наземным и воздушным транспортом. Доставка больных с ОНМК осуществляется в ПСО и РСЦ в кратчайшие сроки. В центральных кожуунных больницах и ММЦ получают лечение пациенты, которые признаны «нетранспортабельными». Их лечение проводится согласно порядкам оказания медицинской помощи при ОНМК.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Маршрутизация больных с ССЗ не является оптимальной ввиду низкой плотности населения на территории республики и рассредоточенности населенных пунктов. </w:t>
      </w:r>
      <w:r w:rsidRPr="00F97347">
        <w:rPr>
          <w:sz w:val="28"/>
          <w:szCs w:val="28"/>
        </w:rPr>
        <w:lastRenderedPageBreak/>
        <w:t>Поэтому доставка больных с ОНМК и ОКС в профильные учреждения республики в «терапевтическое окно» представляется проблематичной.</w:t>
      </w:r>
    </w:p>
    <w:p w:rsidR="00F91419" w:rsidRPr="00F97347" w:rsidRDefault="00184007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А</w:t>
      </w:r>
      <w:r w:rsidR="00F91419" w:rsidRPr="00F97347">
        <w:rPr>
          <w:sz w:val="28"/>
          <w:szCs w:val="28"/>
        </w:rPr>
        <w:t xml:space="preserve">лгоритм действий при выявлении больного с </w:t>
      </w:r>
      <w:r w:rsidR="000D09DC" w:rsidRPr="00F97347">
        <w:rPr>
          <w:sz w:val="28"/>
          <w:szCs w:val="28"/>
        </w:rPr>
        <w:t>острым</w:t>
      </w:r>
      <w:r w:rsidR="000D09DC">
        <w:rPr>
          <w:sz w:val="28"/>
          <w:szCs w:val="28"/>
        </w:rPr>
        <w:t xml:space="preserve"> </w:t>
      </w:r>
      <w:r w:rsidR="000D09DC" w:rsidRPr="00F97347">
        <w:rPr>
          <w:sz w:val="28"/>
          <w:szCs w:val="28"/>
        </w:rPr>
        <w:t>коронарным</w:t>
      </w:r>
      <w:r w:rsidR="00F91419" w:rsidRPr="00F97347">
        <w:rPr>
          <w:sz w:val="28"/>
          <w:szCs w:val="28"/>
        </w:rPr>
        <w:t xml:space="preserve"> синдромом (нестабильной </w:t>
      </w:r>
      <w:r w:rsidR="000D09DC" w:rsidRPr="00F97347">
        <w:rPr>
          <w:sz w:val="28"/>
          <w:szCs w:val="28"/>
        </w:rPr>
        <w:t>стенокардией, инфарктом</w:t>
      </w:r>
      <w:r w:rsidR="00F91419" w:rsidRPr="00F97347">
        <w:rPr>
          <w:sz w:val="28"/>
          <w:szCs w:val="28"/>
        </w:rPr>
        <w:t xml:space="preserve"> миокарда)</w:t>
      </w:r>
      <w:r w:rsidRPr="00F97347">
        <w:rPr>
          <w:sz w:val="28"/>
          <w:szCs w:val="28"/>
        </w:rPr>
        <w:t xml:space="preserve"> следующий.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I</w:t>
      </w:r>
      <w:r w:rsidR="00550912" w:rsidRPr="00F97347">
        <w:rPr>
          <w:sz w:val="28"/>
          <w:szCs w:val="28"/>
        </w:rPr>
        <w:t xml:space="preserve"> этап – м</w:t>
      </w:r>
      <w:r w:rsidRPr="00F97347">
        <w:rPr>
          <w:sz w:val="28"/>
          <w:szCs w:val="28"/>
        </w:rPr>
        <w:t>ежмуниципальные медицинские центры (ММЦ), центральные кожу</w:t>
      </w:r>
      <w:r w:rsidR="00B92075" w:rsidRPr="00F97347">
        <w:rPr>
          <w:sz w:val="28"/>
          <w:szCs w:val="28"/>
        </w:rPr>
        <w:t>у</w:t>
      </w:r>
      <w:r w:rsidRPr="00F97347">
        <w:rPr>
          <w:sz w:val="28"/>
          <w:szCs w:val="28"/>
        </w:rPr>
        <w:t>нные больницы (ЦКБ).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Тактика при выявлении больных с ОКС: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Обслуживание при поступлении звонка от пациента (из дому) находящегося вне медицинской организации и при самообращении больного в ФАП, участковую больницу, врачебную амбулаторию, офис ОВП.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Каналы связи: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1 канал – звонок к диспетчеру СМП. Задача диспетчера: выявить признаки ОКС. Время на принятие решения – до 5 минут.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Решение принимает диспетчер СМП о незамедлительном направлении врачебной (фельдшерской) бригады.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Время для направления специализированной (при наличии) либо обычной бригады скорой медицинской помощи – в течение 3 минут.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Время до прибытия бригады СМП к больному от 15 до 60 минут в зависимости от отдаленности населенных пунктов от станции СМП.</w:t>
      </w:r>
    </w:p>
    <w:p w:rsidR="00F91419" w:rsidRPr="00F97347" w:rsidRDefault="000D09DC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По прибытию осмотр больного с подозрением на ОКС, проведение ЭКГ (при необходимости отправка дистанционного ЭКГ и консультация кардиолога РСЦ через консультативно-диагностический центр тел. 8(39422) 3-78-88.</w:t>
      </w:r>
      <w:r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Скорая медицинская помощь, больным с</w:t>
      </w:r>
      <w:r>
        <w:rPr>
          <w:sz w:val="28"/>
          <w:szCs w:val="28"/>
        </w:rPr>
        <w:t xml:space="preserve"> ОКС, оказывается фельдшерами и (</w:t>
      </w:r>
      <w:r w:rsidRPr="00F97347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F97347">
        <w:rPr>
          <w:sz w:val="28"/>
          <w:szCs w:val="28"/>
        </w:rPr>
        <w:t xml:space="preserve"> врачами бригад скорой медицинской помощи, которые обеспечивают проведение мероприятий по устранению угрожающих жизни состояний, в том числе с проведением при наличии медицинских показаний тромболизиса. </w:t>
      </w:r>
      <w:r w:rsidR="00F91419" w:rsidRPr="00F97347">
        <w:rPr>
          <w:sz w:val="28"/>
          <w:szCs w:val="28"/>
        </w:rPr>
        <w:t>При оказании скорой медицинской помощи в случае необходимости осуществляется медицинская эвакуация больного.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При достоверных признаках ОКС с подъемом ST проведение внутривенной тромболитической терапии должно быть начато как можно раньше (в первые 3 часа от начала проявления симптомов при невозможности доставки больного в РСЦ в течение 12 часов после возникновения симптомов для проведения ЧКВ с учетом показаний и противопоказаний) на дому либо в машине скорой медицинской </w:t>
      </w:r>
      <w:r w:rsidR="000D09DC" w:rsidRPr="00F97347">
        <w:rPr>
          <w:sz w:val="28"/>
          <w:szCs w:val="28"/>
        </w:rPr>
        <w:t>помощи. Из</w:t>
      </w:r>
      <w:r w:rsidRPr="00F97347">
        <w:rPr>
          <w:sz w:val="28"/>
          <w:szCs w:val="28"/>
        </w:rPr>
        <w:t xml:space="preserve"> ФАПов, участковых больниц, врачебных амбулаторий, офисов ОВП пациенты с подозрением на ОКС доставляются на санитарном автотранспорте в ЦКБ либо ММЦ для определения дальнейшей тактики ведения.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 ММЦ либо ЦКБ принимается решение о немедленной транспортировке в Региональный сосудистый центр (после консультации с кардиологом РСЦ тел. 8(39422) 3-78-88</w:t>
      </w:r>
      <w:r w:rsidR="00C63DF3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при доступности населенного пункта в пределах 100 км автомобильной дороги с твердым дорожным покрытием, с круглогодичным доступом с временем доставки пациента до 1 часа в зависимости от состояния больного и отдаленности от РСЦ (санитарным автотранспортом класса В или С ЦКБ или ММЦ в сопровождении врача реаниматолога или кардиолога).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При невозможности транспортировки пациента силами ЦКБ или ММЦ в  связи с удаленностью населенного пункта от РСЦ, отсутствием специализированного санитарного транспорта, специалистов соответствующего профиля или отсутствием </w:t>
      </w:r>
      <w:r w:rsidRPr="00F97347">
        <w:rPr>
          <w:sz w:val="28"/>
          <w:szCs w:val="28"/>
        </w:rPr>
        <w:lastRenderedPageBreak/>
        <w:t xml:space="preserve">транспортного сообщения, осуществляется передача сообщения диспетчером СМП, лечащим или  дежурным врачом на 2-й канал связи – отделение экстренной консультативной медицинской помощи и медицинской эвакуации </w:t>
      </w:r>
      <w:r w:rsidR="00184007" w:rsidRPr="00F97347">
        <w:rPr>
          <w:sz w:val="28"/>
          <w:szCs w:val="28"/>
        </w:rPr>
        <w:t>РЦ СМП и МК</w:t>
      </w:r>
      <w:r w:rsidRPr="00F97347">
        <w:rPr>
          <w:sz w:val="28"/>
          <w:szCs w:val="28"/>
        </w:rPr>
        <w:t xml:space="preserve"> (тел. 8(39422) 2-32-22) с целью решения вопроса о вызове бригады для оказания экстрен</w:t>
      </w:r>
      <w:r w:rsidR="00C63DF3">
        <w:rPr>
          <w:sz w:val="28"/>
          <w:szCs w:val="28"/>
        </w:rPr>
        <w:t>ной и (</w:t>
      </w:r>
      <w:r w:rsidRPr="00F97347">
        <w:rPr>
          <w:sz w:val="28"/>
          <w:szCs w:val="28"/>
        </w:rPr>
        <w:t>или</w:t>
      </w:r>
      <w:r w:rsidR="00C63DF3">
        <w:rPr>
          <w:sz w:val="28"/>
          <w:szCs w:val="28"/>
        </w:rPr>
        <w:t>)</w:t>
      </w:r>
      <w:r w:rsidRPr="00F97347">
        <w:rPr>
          <w:sz w:val="28"/>
          <w:szCs w:val="28"/>
        </w:rPr>
        <w:t xml:space="preserve"> неотложной помощи в условиях непрофильной  медицинской организации I уровня – ММЦ, ЦКБ для определения дальнейшей тактики ведения. Во время ожидания бригады предпринимаются все необходимые меры по оказанию экстренной и неотложной медицинской помощи после телефонной консультации со специалистами РСЦ.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Время обработки вызова диспетчером отделения экстренной консультативной медицинской помощи и медицинской эвакуации ГБУЗ Республики Тыва «Республиканского центра СМП и Медицины катастроф» – 3 минуты. Направление специализированной бригады до 30 минут. Время прибытия бригады, в зависимости от отдаленности, труднодоступности, вида транспорта и погодных условий от 3-х часов до 3 суток.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По прибытию врачебной бригады осмотр, проведение ЭКГ (при необходимости отправка дистанционного ЭКГ и консультация кардиолога РСЦ). Определение тактики ведения (проведение системного тромболизиса, адекватного обезболивания, коррекция лечения и т.д.). Принятие решения о транспортировке больного в специализированное отделение (РСЦ). Сроки принятия решения до 1 суток в зависимости от состояния больного. Обеспечить в указанный период проведение основных лечебных мероприятий до стабилизации состояния больного и произвести его транспортировку при отсутствии абсолютных противопоказаний.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Перед госпитализацией врач (фельдшер) бригады сообщает сам или через диспетчера подстанции СМП о больном в экстренный приемный покой РСЦ ГБУЗ Республики Тыва «Ресбольница № 1» (тел. 8(39422) 6-40-00) и определяет примерное время транспортировки больного.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Транспортировка в ПСО ГБУЗ Республики Тыва «Барун-Хемчикская ММЦ» из Барун-Хемчикского, Дзун-Хемчикского, Сут-Хольского, Овюрского, Монгун-Тайгинского и Бай-Тайгинского кожуунов из населенных пунктов </w:t>
      </w:r>
      <w:r w:rsidR="00146F01" w:rsidRPr="00F97347">
        <w:rPr>
          <w:sz w:val="28"/>
          <w:szCs w:val="28"/>
        </w:rPr>
        <w:t>с 1-часовой доступностью, а так</w:t>
      </w:r>
      <w:r w:rsidRPr="00F97347">
        <w:rPr>
          <w:sz w:val="28"/>
          <w:szCs w:val="28"/>
        </w:rPr>
        <w:t>же в случае невозможности эвакуации больного воздушным транспортом осуществляется на санитарным автотранспортом класса В или С ЦКБ, немедленно, после выявления ОКС в сопровождении врача.  Перед госпитализацией врач (фельдшер) бригады СМП сообщает сам или через диспетчера отделения ЕДЦ о больном в экстренный приемный покой ПСО (тел. 8(39433) 2-12-05) и определяет примерное время транспортировки больного.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При принятии решения о транспортировке больного в РСЦ необходимо оформление в обязательном порядке согласия больного на транспортировку.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При нарушении сознания и невозможности волеизъявления самим пациентом решение о транспортировке принимается врачебной комиссией медицинской организации или консилиумом врачей.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II этап.  Первичное сосудистое отделение (далее </w:t>
      </w:r>
      <w:r w:rsidR="00C63DF3">
        <w:rPr>
          <w:sz w:val="28"/>
          <w:szCs w:val="28"/>
        </w:rPr>
        <w:t xml:space="preserve">– </w:t>
      </w:r>
      <w:r w:rsidRPr="00F97347">
        <w:rPr>
          <w:sz w:val="28"/>
          <w:szCs w:val="28"/>
        </w:rPr>
        <w:t>ПСО)</w:t>
      </w:r>
      <w:r w:rsidR="00C63DF3">
        <w:rPr>
          <w:sz w:val="28"/>
          <w:szCs w:val="28"/>
        </w:rPr>
        <w:t>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Место нахождения – первичное сосудистое отделение ГБУЗ Республики Тыва «Барун-Хемчикская ММЦ», по адресу: г. Ак-Довурак, ул. Центральная, д.</w:t>
      </w:r>
      <w:r w:rsidR="00C63DF3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18, главный корпус, 1 этаж.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lastRenderedPageBreak/>
        <w:t>Каналы связи (круглосуточно) – радиосвязь (сотовая) между бригадами СМП и диспетчером экстренного приемного покоя ГБУЗ Республики Тыва «Барун-Хемчикская ММЦ» (тел. 2-12-05), сотовая связь с врачами ПСО.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После прибытия бригады СМП транспортировка пациента осуществляется, минуя приемный покой больницы, в противошоковую палату, а при стабильной гемодинамике транспортировка в ПРИТ кардиологического отделения ПСО.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При достоверных признаках ОКС с подъемом ST, если ТЛТ не было проведено догоспитально, проведение внутривенной тромболитической терапии (с учетом показаний и противопоказаний при невозможности доставки больного в РСЦ в течение 12 часов после возникновения симптомов для проведения ЧКВ). Все пациенты с ОКС с подъемом ST переводятся в РСЦ. Время перевода и сроки согласовываются с РСЦ. Переводу не подлежат пациенты в тяжелом состоянии, требующих оказания неотложных медицинских мероприятий. В дальнейшем их перевод осуществляется после стабилизации состояния.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Пациентов с ОКС без подъема сегмента ST с развитием острого инфаркта миокарда или нестабильной стенокардией транспортируют в РСЦ при наличии мест в РСЦ.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Медицинская помощь больным с ОКС оказывается на основе стандартов и порядка оказания медицинской помощи, клинических рекомендаций.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III этап – Региональный сосудистый центр (далее – РСЦ).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Место нахождения регионального сосудистого центра – ГБУЗ Республики Тыва «Республиканская больница № 1», по адресу: г. Кызыл, ул. Оюна Курседи, д. 163, главный корпус, 3 этаж.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Каналы связи (круглосуточно) – радиосвязь между станцией СМП и диспетчером экстренного приемного покоя: тел. 8(3</w:t>
      </w:r>
      <w:r w:rsidR="00C63DF3">
        <w:rPr>
          <w:sz w:val="28"/>
          <w:szCs w:val="28"/>
        </w:rPr>
        <w:t>9422) 6-40-00, консультативно-</w:t>
      </w:r>
      <w:r w:rsidRPr="00F97347">
        <w:rPr>
          <w:sz w:val="28"/>
          <w:szCs w:val="28"/>
        </w:rPr>
        <w:t>диагностическим центром ГБУЗ Республики Тыва «Ресбольница № 1» (тел. 8(39422) 3-78-88), сотовая связь с врачами кардиологами РСЦ, телефонная связь с кардиологическим отделением № 1 (тел. 8 (39422) 6-40-02).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Дежурной медсестрой приемного покоя больницы (РСЦ) параллельно передается сообщение врачу по рентгенэндоваскулярным методам диагностики и лечения, а </w:t>
      </w:r>
      <w:r w:rsidR="00146F01" w:rsidRPr="00F97347">
        <w:rPr>
          <w:sz w:val="28"/>
          <w:szCs w:val="28"/>
        </w:rPr>
        <w:t>так</w:t>
      </w:r>
      <w:r w:rsidRPr="00F97347">
        <w:rPr>
          <w:sz w:val="28"/>
          <w:szCs w:val="28"/>
        </w:rPr>
        <w:t>же дежурному кардиологу. Врач по рентгенэндоваскулярным методам диагностики и лечения обеспечивает готовность к проведению лечебно-диагностических мероприятий. Также оповещаются задействованные структурные подразделения больницы (КДЛ, РДО, ОФД и др.).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После прибытия бригады СМП транспортировка пациента с ОКС с подъемом ST осуществляется</w:t>
      </w:r>
      <w:r w:rsidR="00B92075" w:rsidRPr="00F97347">
        <w:rPr>
          <w:sz w:val="28"/>
          <w:szCs w:val="28"/>
        </w:rPr>
        <w:t>,</w:t>
      </w:r>
      <w:r w:rsidRPr="00F97347">
        <w:rPr>
          <w:sz w:val="28"/>
          <w:szCs w:val="28"/>
        </w:rPr>
        <w:t xml:space="preserve"> минуя приемный покой больницы</w:t>
      </w:r>
      <w:r w:rsidR="00B92075" w:rsidRPr="00F97347">
        <w:rPr>
          <w:sz w:val="28"/>
          <w:szCs w:val="28"/>
        </w:rPr>
        <w:t xml:space="preserve">, </w:t>
      </w:r>
      <w:r w:rsidRPr="00F97347">
        <w:rPr>
          <w:sz w:val="28"/>
          <w:szCs w:val="28"/>
        </w:rPr>
        <w:t>в противошоковую палату, а при стабильной гемодинамике транспортировка в кабинет рентгенэндоваскулярных методов диагностики и лечения или ПРИТ кардиологического отделения № 1 РСЦ.  Время транспортировки больного в кабинет рентгенэндоваскулярных методов диагностики и лечения не должно превышать 20 минут.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Первичная специализированная медико-санитарная помощь оказывается врачами-кардиологами, врачами по рентгенэндоваскулярным диагностике и лечению.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lastRenderedPageBreak/>
        <w:t>Специализированная медицинская помощь больным в РСЦ оказывается в стационарных условиях при доставлении больного бригадой скорой медицинской помощи, а также при самостоятельном обращении больного в медицинскую организацию.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Рентгенэндоваскулярные вмешательства (первичное чрескожное вмешательство) при неосложненном течении ОКС выполняется в первые 12 часов от начала течения заболевания. При осложненном течении острого коронарного синдрома сроки рентгенэндоваскулярных вмешательств могут быть продлены. После тромболитической терапии рентгенэндоваскулярное вмешательство может быть выполнено в период до 24 часов от начала течения заболевания.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 xml:space="preserve">Медицинская помощь больным с ОКС оказывается на основе стандартов и порядка оказания </w:t>
      </w:r>
      <w:r w:rsidR="00146F01" w:rsidRPr="00F97347">
        <w:rPr>
          <w:sz w:val="28"/>
          <w:szCs w:val="28"/>
        </w:rPr>
        <w:t xml:space="preserve">медицинской помощи, </w:t>
      </w:r>
      <w:proofErr w:type="gramStart"/>
      <w:r w:rsidR="00146F01" w:rsidRPr="00F97347">
        <w:rPr>
          <w:sz w:val="28"/>
          <w:szCs w:val="28"/>
        </w:rPr>
        <w:t>клинических рекомендаций</w:t>
      </w:r>
      <w:proofErr w:type="gramEnd"/>
      <w:r w:rsidR="00146F01" w:rsidRPr="00F97347">
        <w:rPr>
          <w:sz w:val="28"/>
          <w:szCs w:val="28"/>
        </w:rPr>
        <w:t xml:space="preserve"> </w:t>
      </w:r>
      <w:r w:rsidRPr="00F97347">
        <w:rPr>
          <w:sz w:val="28"/>
          <w:szCs w:val="28"/>
        </w:rPr>
        <w:t>утвержденных в установленном порядке.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После окончания лечения пациент направляется для дальнейшей реабилитации в: кардиологическое отделение № 2 ГБУЗ Республики Тыва «Республиканская больница № 1» или реабилитационные отделения поликлиник по месту жительства.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Возможные пути наземной транспортировки:</w:t>
      </w:r>
    </w:p>
    <w:p w:rsidR="00F91419" w:rsidRPr="00F97347" w:rsidRDefault="00184007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б</w:t>
      </w:r>
      <w:r w:rsidR="00F91419" w:rsidRPr="00F97347">
        <w:rPr>
          <w:sz w:val="28"/>
          <w:szCs w:val="28"/>
        </w:rPr>
        <w:t>ригада СМП, производящая транспортировку больного с ОКС из г. Кызыла в РСЦ, предварительно устно оповещает о транспортировке больного с указанием приблизительного времени поступления в экстренный приемный покой РСЦ ГБУЗ Республики Тыва «Ресбольн</w:t>
      </w:r>
      <w:r w:rsidRPr="00F97347">
        <w:rPr>
          <w:sz w:val="28"/>
          <w:szCs w:val="28"/>
        </w:rPr>
        <w:t>ица № 1» (тел. (39422) 6-40-00);</w:t>
      </w:r>
    </w:p>
    <w:p w:rsidR="00F91419" w:rsidRPr="00F97347" w:rsidRDefault="00184007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б</w:t>
      </w:r>
      <w:r w:rsidR="00F91419" w:rsidRPr="00F97347">
        <w:rPr>
          <w:sz w:val="28"/>
          <w:szCs w:val="28"/>
        </w:rPr>
        <w:t>ригада СМП, производящая транспортировку больного с ОКС из г.Ак-Довурака или с. Кызыл-Мажалык в ПСО, предварительно устно оповещает о транспортировке больного с указанием приблизительного времени поступления в экстренный при</w:t>
      </w:r>
      <w:r w:rsidRPr="00F97347">
        <w:rPr>
          <w:sz w:val="28"/>
          <w:szCs w:val="28"/>
        </w:rPr>
        <w:t>емный покой ПСО (тел. 2-12-05);</w:t>
      </w:r>
    </w:p>
    <w:p w:rsidR="00F91419" w:rsidRPr="00F97347" w:rsidRDefault="00184007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т</w:t>
      </w:r>
      <w:r w:rsidR="00F91419" w:rsidRPr="00F97347">
        <w:rPr>
          <w:sz w:val="28"/>
          <w:szCs w:val="28"/>
        </w:rPr>
        <w:t xml:space="preserve">ранспортировка в РСЦ из Кызылского кожууна с 1-часовой доступностью, осуществляется на медицинском транспорте СМП, немедленно, после выявления ОКС. Перед госпитализацией врач (фельдшер) бригады СМП сообщает сам или через диспетчера станции СМП о больном в экстренный приемный покой РСЦ ГБУЗ Республики Тыва «Ресбольница № 1» (тел. 8(39422) 6-40-00) и определяет примерное </w:t>
      </w:r>
      <w:r w:rsidRPr="00F97347">
        <w:rPr>
          <w:sz w:val="28"/>
          <w:szCs w:val="28"/>
        </w:rPr>
        <w:t>время транспортировки больного;</w:t>
      </w:r>
    </w:p>
    <w:p w:rsidR="00F91419" w:rsidRPr="00F97347" w:rsidRDefault="00184007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т</w:t>
      </w:r>
      <w:r w:rsidR="00F91419" w:rsidRPr="00F97347">
        <w:rPr>
          <w:sz w:val="28"/>
          <w:szCs w:val="28"/>
        </w:rPr>
        <w:t>ранспортировка в ПСО из Барун-Хемчикского, Дзун-Хемчикского, Сут-Хольского, Овюрского, Монгун-Тайгинского и Бай-Тайгинского кожуунов из населенных пунктов с 1-часовой доступностью осуществляется на медицинском транспорте ЦКБ, немедленно, после выявления ОКС.  Перед госпитализацией врач (фельдшер) бригады СМП сообщает сам или через диспетчера отделения ЕДЦ о больном в экстренный приемный покой ПСО (тел. 8(39433) 2-15-05) и определяет примерное время транспортировки больного.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Возможные пути воздушной транспортировки:</w:t>
      </w:r>
    </w:p>
    <w:p w:rsidR="00F91419" w:rsidRPr="00F97347" w:rsidRDefault="00184007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т</w:t>
      </w:r>
      <w:r w:rsidR="00F91419" w:rsidRPr="00F97347">
        <w:rPr>
          <w:sz w:val="28"/>
          <w:szCs w:val="28"/>
        </w:rPr>
        <w:t>ранспортировка пациента из ЦКБ/ММЦ в РСЦ ГБУЗ Республики Тыва «Ресбольница № 1»: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всех больных с ОКС с подъемом сегмента ST (или впервые выявленной блокадой левой ножки пучка Гиса) независимо от эффективности ТЛТ. В некоторых случаях транспортировка данной группы больных возможна в более поздние сроки (более 24 часов) в зависимости от тяжести состояния, погодных условий;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lastRenderedPageBreak/>
        <w:t>больных с ОКС без подъема сегмента ST с развитием острого инфаркта миокарда или нестабильной стенокардией выполняют транспортировку при наличии мест в РСЦ.</w:t>
      </w:r>
    </w:p>
    <w:p w:rsidR="00F91419" w:rsidRPr="00F97347" w:rsidRDefault="00184007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т</w:t>
      </w:r>
      <w:r w:rsidR="00F91419" w:rsidRPr="00F97347">
        <w:rPr>
          <w:sz w:val="28"/>
          <w:szCs w:val="28"/>
        </w:rPr>
        <w:t>ранспортировка пациента из ЦКБ западных кожуунов в ПСО ГБУЗ Республики Тыва «Барун-Хемчикский ММЦ» – больных с ОКС без подъема сегмента ST с развитием острого инфаркта миокарда или нестабильной стенокардией выполняют транспортировку для получения специализированного лечения в ПСО из прикрепленных к нему ЦКБ по решению РСЦ (совместно с ПСО).</w:t>
      </w:r>
    </w:p>
    <w:p w:rsidR="00F91419" w:rsidRPr="00F97347" w:rsidRDefault="00F91419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Перед обратным вылетом в</w:t>
      </w:r>
      <w:r w:rsidR="00184007" w:rsidRPr="00F97347">
        <w:rPr>
          <w:sz w:val="28"/>
          <w:szCs w:val="28"/>
        </w:rPr>
        <w:t>ертолета из кожуунов в г. Кызыл</w:t>
      </w:r>
      <w:r w:rsidRPr="00F97347">
        <w:rPr>
          <w:sz w:val="28"/>
          <w:szCs w:val="28"/>
        </w:rPr>
        <w:t xml:space="preserve"> в выходные, праздничные дни или в ночное время, диспетчер отделения экстренной консультативной медицинской помощи и медицинской эвакуации ГБУЗ Республики Тыва «Республиканского центра СМП и Медицины катастроф» сообщает диспетчеру КДЦ о времени вылета  с указанием приблизительного времени поступления пациента в экстренный приемный покой РСЦ ГБУЗ Республики Тыва «Ресбольница      № 1» тел. (39422) 3-78-88. Дежурный КДЦ собирает рентгенэндоваскулярную бригаду в составе дежурного врача по рентгенэндоваскулярной диагностике и лечению, операционной медицинской сестры, рентгенлаборанта, санитарки, анестезиолога и анестезистки в указанное время поступления больного с ОКС в РСЦ с указанием приблизительного времени поступления в экстренный приемный покой РСЦ ГБУЗ Республики Тыва «Ресбольница № 1». В рабочее время диспетчером отделения экстренной консультативной медицинской помощи и медицинской эвакуации ГБУЗ Республики Тыва «Республиканский центр СМП и медицины катастроф» сообщает кардиологу РСЦ о времени </w:t>
      </w:r>
      <w:proofErr w:type="gramStart"/>
      <w:r w:rsidRPr="00F97347">
        <w:rPr>
          <w:sz w:val="28"/>
          <w:szCs w:val="28"/>
        </w:rPr>
        <w:t>вылета  с</w:t>
      </w:r>
      <w:proofErr w:type="gramEnd"/>
      <w:r w:rsidRPr="00F97347">
        <w:rPr>
          <w:sz w:val="28"/>
          <w:szCs w:val="28"/>
        </w:rPr>
        <w:t xml:space="preserve"> указанием приблизительного времени поступления пациента в экстренный приемный покой РСЦ ГБУЗ Республики Тыва «Ресбольница № 1» (тел. (39422) 6-40-02).</w:t>
      </w:r>
    </w:p>
    <w:p w:rsidR="00F91419" w:rsidRPr="00F97347" w:rsidRDefault="000D09DC" w:rsidP="00F97347">
      <w:pPr>
        <w:ind w:firstLine="709"/>
        <w:jc w:val="both"/>
        <w:rPr>
          <w:sz w:val="28"/>
          <w:szCs w:val="28"/>
        </w:rPr>
      </w:pPr>
      <w:r w:rsidRPr="00F97347">
        <w:rPr>
          <w:sz w:val="28"/>
          <w:szCs w:val="28"/>
        </w:rPr>
        <w:t>Отбор и подготовка больных для оказания специализированной, в том числе высокотехнологичной, медицинской помощи (за счет федеральных средств) осуществляется на этапе первичной медико-санитарной помощи и (или) специализированной кардиологической медицинской помощи в условиях ГБУЗ Республики Тыва «Ресбольницы № 1.</w:t>
      </w:r>
    </w:p>
    <w:p w:rsidR="0086399C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Порядок маршрутизации больных с ОНМК в Республике Тыва</w:t>
      </w:r>
      <w:r w:rsidR="0086399C" w:rsidRPr="00F97347">
        <w:rPr>
          <w:rFonts w:eastAsiaTheme="minorHAnsi"/>
          <w:sz w:val="28"/>
          <w:szCs w:val="28"/>
        </w:rPr>
        <w:t>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1 этап</w:t>
      </w:r>
      <w:r w:rsidR="00D12BAB">
        <w:rPr>
          <w:rFonts w:eastAsiaTheme="minorHAnsi"/>
          <w:sz w:val="28"/>
          <w:szCs w:val="28"/>
        </w:rPr>
        <w:t>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ФАП или врачебная амбулатория.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При поступлении больного с подозрением на ОНМК незамедлительно изве</w:t>
      </w:r>
      <w:r w:rsidR="00C63DF3">
        <w:rPr>
          <w:rFonts w:eastAsiaTheme="minorHAnsi"/>
          <w:sz w:val="28"/>
          <w:szCs w:val="28"/>
        </w:rPr>
        <w:t>щается терапевт и (</w:t>
      </w:r>
      <w:r w:rsidRPr="00F97347">
        <w:rPr>
          <w:rFonts w:eastAsiaTheme="minorHAnsi"/>
          <w:sz w:val="28"/>
          <w:szCs w:val="28"/>
        </w:rPr>
        <w:t>или</w:t>
      </w:r>
      <w:r w:rsidR="00C63DF3">
        <w:rPr>
          <w:rFonts w:eastAsiaTheme="minorHAnsi"/>
          <w:sz w:val="28"/>
          <w:szCs w:val="28"/>
        </w:rPr>
        <w:t>)</w:t>
      </w:r>
      <w:r w:rsidRPr="00F97347">
        <w:rPr>
          <w:rFonts w:eastAsiaTheme="minorHAnsi"/>
          <w:sz w:val="28"/>
          <w:szCs w:val="28"/>
        </w:rPr>
        <w:t xml:space="preserve"> невролог ЦКБ, который в течение 1 часа осматривает больного. Ставится в известность невролог РСЦ и проводится коррекция лечения. При отсутствии противопоказаний к транспортировке наземным транспортом больной незамедлительно, в течение 30 минут – 1 часа, транспортируется в ЦКБ. Заместитель главного врача ЦКБ по лечебной части докладывает о больном в РСЦ (тел. 8(39422) 6-33-55) и уточняет план эвакуации и дальнейшее лечение.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 xml:space="preserve">При наличии противопоказаний к транспортировке наземным транспортом лечение пациентов осуществляется в ФАП или врачебной амбулатории, согласно Протоколу лечения больных с ОНМК до прилета специалистов ТЦМК ГБУЗ Республики Тыва «Республиканский центр скорой медицинской помощи и медицины катастроф» </w:t>
      </w:r>
      <w:r w:rsidRPr="00F97347">
        <w:rPr>
          <w:rFonts w:eastAsiaTheme="minorHAnsi"/>
          <w:sz w:val="28"/>
          <w:szCs w:val="28"/>
        </w:rPr>
        <w:lastRenderedPageBreak/>
        <w:t>(далее – ГБУЗ Р</w:t>
      </w:r>
      <w:r w:rsidR="00C63DF3">
        <w:rPr>
          <w:rFonts w:eastAsiaTheme="minorHAnsi"/>
          <w:sz w:val="28"/>
          <w:szCs w:val="28"/>
        </w:rPr>
        <w:t xml:space="preserve">еспублики </w:t>
      </w:r>
      <w:r w:rsidRPr="00F97347">
        <w:rPr>
          <w:rFonts w:eastAsiaTheme="minorHAnsi"/>
          <w:sz w:val="28"/>
          <w:szCs w:val="28"/>
        </w:rPr>
        <w:t>Т</w:t>
      </w:r>
      <w:r w:rsidR="00C63DF3">
        <w:rPr>
          <w:rFonts w:eastAsiaTheme="minorHAnsi"/>
          <w:sz w:val="28"/>
          <w:szCs w:val="28"/>
        </w:rPr>
        <w:t>ыва</w:t>
      </w:r>
      <w:r w:rsidRPr="00F97347">
        <w:rPr>
          <w:rFonts w:eastAsiaTheme="minorHAnsi"/>
          <w:sz w:val="28"/>
          <w:szCs w:val="28"/>
        </w:rPr>
        <w:t xml:space="preserve"> «РЦСМП и МК») воздушным транспортом, которые осуществляют транспортировку больного в РСЦ или ПСО.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В вечернее время, когда невозможно обеспечение воздушным транспортом, терапевт или невролог ЦКБ начинает лечение и наблюдение на ФАП до прилета врачей ТЦМК.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При наличии противопоказаний к транспортировке воздушным транспортом лечение пациентов осуществляется в ФАП или врачебной амбулатории, согласно Протоколу лечения больных с ОНМК.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При подозрении на инсульт в отдаленных и труднодоступных местностях фельдшер «на себя» вызывает терапевта, невролога ЦКБ и ставится в известность дежурный невролог РСЦ/ПСО или невролог, курирующий кожуун из РСЦ/ПСО. Терапевт или невролог ЦКБ, после осмотра больного на месте, решает коллегиально со специалистами из РСЦ/ПСО вопрос о возможности транспортировки в ЦКБ.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При наличии противопоказаний к транспортировке наземным транспортом, вызывается воздушный транспорт с неврологом и реаниматологом РЦСМП и МК. В вечернее время и при нелетной пог</w:t>
      </w:r>
      <w:r w:rsidR="00C63DF3">
        <w:rPr>
          <w:rFonts w:eastAsiaTheme="minorHAnsi"/>
          <w:sz w:val="28"/>
          <w:szCs w:val="28"/>
        </w:rPr>
        <w:t xml:space="preserve">оде терапевт или невролог ЦКБ </w:t>
      </w:r>
      <w:r w:rsidRPr="00F97347">
        <w:rPr>
          <w:rFonts w:eastAsiaTheme="minorHAnsi"/>
          <w:sz w:val="28"/>
          <w:szCs w:val="28"/>
        </w:rPr>
        <w:t xml:space="preserve">должен начать лечение в ФАП согласно </w:t>
      </w:r>
      <w:r w:rsidR="00C63DF3">
        <w:rPr>
          <w:rFonts w:eastAsiaTheme="minorHAnsi"/>
          <w:sz w:val="28"/>
          <w:szCs w:val="28"/>
        </w:rPr>
        <w:t>п</w:t>
      </w:r>
      <w:r w:rsidRPr="00F97347">
        <w:rPr>
          <w:rFonts w:eastAsiaTheme="minorHAnsi"/>
          <w:sz w:val="28"/>
          <w:szCs w:val="28"/>
        </w:rPr>
        <w:t>риказу М</w:t>
      </w:r>
      <w:r w:rsidR="00C63DF3">
        <w:rPr>
          <w:rFonts w:eastAsiaTheme="minorHAnsi"/>
          <w:sz w:val="28"/>
          <w:szCs w:val="28"/>
        </w:rPr>
        <w:t>инздрава</w:t>
      </w:r>
      <w:r w:rsidRPr="00F97347">
        <w:rPr>
          <w:rFonts w:eastAsiaTheme="minorHAnsi"/>
          <w:sz w:val="28"/>
          <w:szCs w:val="28"/>
        </w:rPr>
        <w:t xml:space="preserve"> Р</w:t>
      </w:r>
      <w:r w:rsidR="00C63DF3">
        <w:rPr>
          <w:rFonts w:eastAsiaTheme="minorHAnsi"/>
          <w:sz w:val="28"/>
          <w:szCs w:val="28"/>
        </w:rPr>
        <w:t xml:space="preserve">оссийской </w:t>
      </w:r>
      <w:r w:rsidRPr="00F97347">
        <w:rPr>
          <w:rFonts w:eastAsiaTheme="minorHAnsi"/>
          <w:sz w:val="28"/>
          <w:szCs w:val="28"/>
        </w:rPr>
        <w:t>Ф</w:t>
      </w:r>
      <w:r w:rsidR="00C63DF3">
        <w:rPr>
          <w:rFonts w:eastAsiaTheme="minorHAnsi"/>
          <w:sz w:val="28"/>
          <w:szCs w:val="28"/>
        </w:rPr>
        <w:t>едерации</w:t>
      </w:r>
      <w:r w:rsidRPr="00F97347">
        <w:rPr>
          <w:rFonts w:eastAsiaTheme="minorHAnsi"/>
          <w:sz w:val="28"/>
          <w:szCs w:val="28"/>
        </w:rPr>
        <w:t xml:space="preserve"> от 15 ноября 2012 г</w:t>
      </w:r>
      <w:r w:rsidR="00C63DF3">
        <w:rPr>
          <w:rFonts w:eastAsiaTheme="minorHAnsi"/>
          <w:sz w:val="28"/>
          <w:szCs w:val="28"/>
        </w:rPr>
        <w:t>.</w:t>
      </w:r>
      <w:r w:rsidRPr="00F97347">
        <w:rPr>
          <w:rFonts w:eastAsiaTheme="minorHAnsi"/>
          <w:sz w:val="28"/>
          <w:szCs w:val="28"/>
        </w:rPr>
        <w:t xml:space="preserve"> </w:t>
      </w:r>
      <w:r w:rsidR="00C63DF3">
        <w:rPr>
          <w:rFonts w:eastAsiaTheme="minorHAnsi"/>
          <w:sz w:val="28"/>
          <w:szCs w:val="28"/>
        </w:rPr>
        <w:t xml:space="preserve">№ </w:t>
      </w:r>
      <w:r w:rsidR="00C63DF3" w:rsidRPr="00F97347">
        <w:rPr>
          <w:rFonts w:eastAsiaTheme="minorHAnsi"/>
          <w:sz w:val="28"/>
          <w:szCs w:val="28"/>
        </w:rPr>
        <w:t xml:space="preserve">928н </w:t>
      </w:r>
      <w:r w:rsidRPr="00F97347">
        <w:rPr>
          <w:rFonts w:eastAsiaTheme="minorHAnsi"/>
          <w:sz w:val="28"/>
          <w:szCs w:val="28"/>
        </w:rPr>
        <w:t>до прилета врачей РЦСМП и МК.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2 этап</w:t>
      </w:r>
      <w:r w:rsidR="00C63DF3">
        <w:rPr>
          <w:rFonts w:eastAsiaTheme="minorHAnsi"/>
          <w:sz w:val="28"/>
          <w:szCs w:val="28"/>
        </w:rPr>
        <w:t>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ЦКБ</w:t>
      </w:r>
      <w:r w:rsidR="00C63DF3">
        <w:rPr>
          <w:rFonts w:eastAsiaTheme="minorHAnsi"/>
          <w:sz w:val="28"/>
          <w:szCs w:val="28"/>
        </w:rPr>
        <w:t>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Терапевт и</w:t>
      </w:r>
      <w:r w:rsidR="00C63DF3">
        <w:rPr>
          <w:rFonts w:eastAsiaTheme="minorHAnsi"/>
          <w:sz w:val="28"/>
          <w:szCs w:val="28"/>
        </w:rPr>
        <w:t xml:space="preserve"> (</w:t>
      </w:r>
      <w:r w:rsidRPr="00F97347">
        <w:rPr>
          <w:rFonts w:eastAsiaTheme="minorHAnsi"/>
          <w:sz w:val="28"/>
          <w:szCs w:val="28"/>
        </w:rPr>
        <w:t>или</w:t>
      </w:r>
      <w:r w:rsidR="00C63DF3">
        <w:rPr>
          <w:rFonts w:eastAsiaTheme="minorHAnsi"/>
          <w:sz w:val="28"/>
          <w:szCs w:val="28"/>
        </w:rPr>
        <w:t>)</w:t>
      </w:r>
      <w:r w:rsidRPr="00F97347">
        <w:rPr>
          <w:rFonts w:eastAsiaTheme="minorHAnsi"/>
          <w:sz w:val="28"/>
          <w:szCs w:val="28"/>
        </w:rPr>
        <w:t xml:space="preserve"> невролог ЦКБ в течение одного часа после поступления о больном докладывает в РСЦ куратору ЦКБ в рабочее время или дежурному неврологу РСЦ в нерабочее время о состоянии больного, клинических анализах (анализ ликвора, ОАК, ОАМ, б/х, коагулограмма), проводимой терапии, предполагаемом диагн</w:t>
      </w:r>
      <w:r w:rsidR="00D12BAB">
        <w:rPr>
          <w:rFonts w:eastAsiaTheme="minorHAnsi"/>
          <w:sz w:val="28"/>
          <w:szCs w:val="28"/>
        </w:rPr>
        <w:t>озе – согласно Форме отчета (</w:t>
      </w:r>
      <w:r w:rsidRPr="00F97347">
        <w:rPr>
          <w:rFonts w:eastAsiaTheme="minorHAnsi"/>
          <w:sz w:val="28"/>
          <w:szCs w:val="28"/>
        </w:rPr>
        <w:t>приложение 1). В течение одного часа решается вопрос о вызове специалистов ГБУЗ Р</w:t>
      </w:r>
      <w:r w:rsidR="00C63DF3">
        <w:rPr>
          <w:rFonts w:eastAsiaTheme="minorHAnsi"/>
          <w:sz w:val="28"/>
          <w:szCs w:val="28"/>
        </w:rPr>
        <w:t xml:space="preserve">еспублики </w:t>
      </w:r>
      <w:r w:rsidRPr="00F97347">
        <w:rPr>
          <w:rFonts w:eastAsiaTheme="minorHAnsi"/>
          <w:sz w:val="28"/>
          <w:szCs w:val="28"/>
        </w:rPr>
        <w:t>Т</w:t>
      </w:r>
      <w:r w:rsidR="00C63DF3">
        <w:rPr>
          <w:rFonts w:eastAsiaTheme="minorHAnsi"/>
          <w:sz w:val="28"/>
          <w:szCs w:val="28"/>
        </w:rPr>
        <w:t>ыва «РЦСМП и МК» и (</w:t>
      </w:r>
      <w:r w:rsidRPr="00F97347">
        <w:rPr>
          <w:rFonts w:eastAsiaTheme="minorHAnsi"/>
          <w:sz w:val="28"/>
          <w:szCs w:val="28"/>
        </w:rPr>
        <w:t>или</w:t>
      </w:r>
      <w:r w:rsidR="00C63DF3">
        <w:rPr>
          <w:rFonts w:eastAsiaTheme="minorHAnsi"/>
          <w:sz w:val="28"/>
          <w:szCs w:val="28"/>
        </w:rPr>
        <w:t>)</w:t>
      </w:r>
      <w:r w:rsidRPr="00F97347">
        <w:rPr>
          <w:rFonts w:eastAsiaTheme="minorHAnsi"/>
          <w:sz w:val="28"/>
          <w:szCs w:val="28"/>
        </w:rPr>
        <w:t xml:space="preserve"> о возможной транспортировке в РСЦ или ПСО в зависимости от места жительства. Для этого терапевт или невролог созванивается с ГБУЗ </w:t>
      </w:r>
      <w:r w:rsidR="00C63DF3" w:rsidRPr="00F97347">
        <w:rPr>
          <w:rFonts w:eastAsiaTheme="minorHAnsi"/>
          <w:sz w:val="28"/>
          <w:szCs w:val="28"/>
        </w:rPr>
        <w:t>Р</w:t>
      </w:r>
      <w:r w:rsidR="00C63DF3">
        <w:rPr>
          <w:rFonts w:eastAsiaTheme="minorHAnsi"/>
          <w:sz w:val="28"/>
          <w:szCs w:val="28"/>
        </w:rPr>
        <w:t xml:space="preserve">еспублики </w:t>
      </w:r>
      <w:r w:rsidR="00C63DF3" w:rsidRPr="00F97347">
        <w:rPr>
          <w:rFonts w:eastAsiaTheme="minorHAnsi"/>
          <w:sz w:val="28"/>
          <w:szCs w:val="28"/>
        </w:rPr>
        <w:t>Т</w:t>
      </w:r>
      <w:r w:rsidR="00C63DF3">
        <w:rPr>
          <w:rFonts w:eastAsiaTheme="minorHAnsi"/>
          <w:sz w:val="28"/>
          <w:szCs w:val="28"/>
        </w:rPr>
        <w:t>ыва</w:t>
      </w:r>
      <w:r w:rsidRPr="00F97347">
        <w:rPr>
          <w:rFonts w:eastAsiaTheme="minorHAnsi"/>
          <w:sz w:val="28"/>
          <w:szCs w:val="28"/>
        </w:rPr>
        <w:t xml:space="preserve"> «РЦСМП и МК», специалисты которого в течение часа выезжают в ЦКБ. Транспортировка больного в РСЦ осуществляется при исключении противопоказаний.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Противопоказания к транспортировке воздушным транспортом: агональное состояние (кома II-III).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Противопоказания к транспортировке наземным транспортом: тяжелое и крайне тяжелое состояние (кома I-III) и подозрение на САК вследствие разрыва аневризмы сосуда головного мозга.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В случае подозрения на САК вследствие разрыва аневризмы сосуда головного мозга лечение проводится в ЦКБ согласно Протоколу ведения больных с ОНМК до стабилизации состояния. При стабилизации состояния больные с подозрением на САК вследствие разрыва аневризмы сосуда головного мозга, независимо от места жительства, транспортируются только в РСЦ для дальнейшего обследования и лечения.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Транспортировка пациентов с ОНМК в РСЦ или ПСО наземным или воздушным транспортом осуществляется следующим образом: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1.1</w:t>
      </w:r>
      <w:r w:rsidR="00D12BAB">
        <w:rPr>
          <w:rFonts w:eastAsiaTheme="minorHAnsi"/>
          <w:sz w:val="28"/>
          <w:szCs w:val="28"/>
        </w:rPr>
        <w:t>)</w:t>
      </w:r>
      <w:r w:rsidRPr="00F97347">
        <w:rPr>
          <w:rFonts w:eastAsiaTheme="minorHAnsi"/>
          <w:sz w:val="28"/>
          <w:szCs w:val="28"/>
        </w:rPr>
        <w:t xml:space="preserve"> </w:t>
      </w:r>
      <w:r w:rsidR="00D12BAB">
        <w:rPr>
          <w:rFonts w:eastAsiaTheme="minorHAnsi"/>
          <w:sz w:val="28"/>
          <w:szCs w:val="28"/>
        </w:rPr>
        <w:t>в</w:t>
      </w:r>
      <w:r w:rsidRPr="00F97347">
        <w:rPr>
          <w:rFonts w:eastAsiaTheme="minorHAnsi"/>
          <w:sz w:val="28"/>
          <w:szCs w:val="28"/>
        </w:rPr>
        <w:t xml:space="preserve"> случае, когда диагноз инсульта не вызывает сомнений, а также если больной находится в состоянии легкой или средней степени тяжести, то возможна транс</w:t>
      </w:r>
      <w:r w:rsidRPr="00F97347">
        <w:rPr>
          <w:rFonts w:eastAsiaTheme="minorHAnsi"/>
          <w:sz w:val="28"/>
          <w:szCs w:val="28"/>
        </w:rPr>
        <w:lastRenderedPageBreak/>
        <w:t xml:space="preserve">портировка на автотранспорте ЦКБ, предусмотренного для транспортировки больных, в сопровождении только невролога или терапевта ЦКБ или же автотранспортом ГБУЗ РТ «РЦСМП и МК» в сопровождении фельдшера ГБУЗ </w:t>
      </w:r>
      <w:r w:rsidR="00C63DF3" w:rsidRPr="00F97347">
        <w:rPr>
          <w:rFonts w:eastAsiaTheme="minorHAnsi"/>
          <w:sz w:val="28"/>
          <w:szCs w:val="28"/>
        </w:rPr>
        <w:t>Р</w:t>
      </w:r>
      <w:r w:rsidR="00C63DF3">
        <w:rPr>
          <w:rFonts w:eastAsiaTheme="minorHAnsi"/>
          <w:sz w:val="28"/>
          <w:szCs w:val="28"/>
        </w:rPr>
        <w:t xml:space="preserve">еспублики </w:t>
      </w:r>
      <w:r w:rsidR="00C63DF3" w:rsidRPr="00F97347">
        <w:rPr>
          <w:rFonts w:eastAsiaTheme="minorHAnsi"/>
          <w:sz w:val="28"/>
          <w:szCs w:val="28"/>
        </w:rPr>
        <w:t>Т</w:t>
      </w:r>
      <w:r w:rsidR="00C63DF3">
        <w:rPr>
          <w:rFonts w:eastAsiaTheme="minorHAnsi"/>
          <w:sz w:val="28"/>
          <w:szCs w:val="28"/>
        </w:rPr>
        <w:t>ыва</w:t>
      </w:r>
      <w:r w:rsidR="00C63DF3" w:rsidRPr="00F97347">
        <w:rPr>
          <w:rFonts w:eastAsiaTheme="minorHAnsi"/>
          <w:sz w:val="28"/>
          <w:szCs w:val="28"/>
        </w:rPr>
        <w:t xml:space="preserve"> </w:t>
      </w:r>
      <w:r w:rsidR="00D12BAB">
        <w:rPr>
          <w:rFonts w:eastAsiaTheme="minorHAnsi"/>
          <w:sz w:val="28"/>
          <w:szCs w:val="28"/>
        </w:rPr>
        <w:t>«РЦСМП и МК»;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1.2</w:t>
      </w:r>
      <w:r w:rsidR="00D12BAB">
        <w:rPr>
          <w:rFonts w:eastAsiaTheme="minorHAnsi"/>
          <w:sz w:val="28"/>
          <w:szCs w:val="28"/>
        </w:rPr>
        <w:t>)</w:t>
      </w:r>
      <w:r w:rsidRPr="00F97347">
        <w:rPr>
          <w:rFonts w:eastAsiaTheme="minorHAnsi"/>
          <w:sz w:val="28"/>
          <w:szCs w:val="28"/>
        </w:rPr>
        <w:t xml:space="preserve"> </w:t>
      </w:r>
      <w:r w:rsidR="00D12BAB">
        <w:rPr>
          <w:rFonts w:eastAsiaTheme="minorHAnsi"/>
          <w:sz w:val="28"/>
          <w:szCs w:val="28"/>
        </w:rPr>
        <w:t>е</w:t>
      </w:r>
      <w:r w:rsidRPr="00F97347">
        <w:rPr>
          <w:rFonts w:eastAsiaTheme="minorHAnsi"/>
          <w:sz w:val="28"/>
          <w:szCs w:val="28"/>
        </w:rPr>
        <w:t xml:space="preserve">сли же больной находится в тяжелом или крайне тяжелом состоянии, а также в случае, когда требуется уточнение диагноза, транспортировка осуществляется наземным или воздушным транспортом при обязательном сопровождении невролога ГБУЗ </w:t>
      </w:r>
      <w:r w:rsidR="00C63DF3" w:rsidRPr="00F97347">
        <w:rPr>
          <w:rFonts w:eastAsiaTheme="minorHAnsi"/>
          <w:sz w:val="28"/>
          <w:szCs w:val="28"/>
        </w:rPr>
        <w:t>Р</w:t>
      </w:r>
      <w:r w:rsidR="00C63DF3">
        <w:rPr>
          <w:rFonts w:eastAsiaTheme="minorHAnsi"/>
          <w:sz w:val="28"/>
          <w:szCs w:val="28"/>
        </w:rPr>
        <w:t xml:space="preserve">еспублики </w:t>
      </w:r>
      <w:r w:rsidR="00C63DF3" w:rsidRPr="00F97347">
        <w:rPr>
          <w:rFonts w:eastAsiaTheme="minorHAnsi"/>
          <w:sz w:val="28"/>
          <w:szCs w:val="28"/>
        </w:rPr>
        <w:t>Т</w:t>
      </w:r>
      <w:r w:rsidR="00C63DF3">
        <w:rPr>
          <w:rFonts w:eastAsiaTheme="minorHAnsi"/>
          <w:sz w:val="28"/>
          <w:szCs w:val="28"/>
        </w:rPr>
        <w:t>ыва</w:t>
      </w:r>
      <w:r w:rsidRPr="00F97347">
        <w:rPr>
          <w:rFonts w:eastAsiaTheme="minorHAnsi"/>
          <w:sz w:val="28"/>
          <w:szCs w:val="28"/>
        </w:rPr>
        <w:t xml:space="preserve"> «РЦ</w:t>
      </w:r>
      <w:r w:rsidR="00D12BAB">
        <w:rPr>
          <w:rFonts w:eastAsiaTheme="minorHAnsi"/>
          <w:sz w:val="28"/>
          <w:szCs w:val="28"/>
        </w:rPr>
        <w:t>СМП и МК» и врача-реаниматолога;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1.3</w:t>
      </w:r>
      <w:r w:rsidR="00D12BAB">
        <w:rPr>
          <w:rFonts w:eastAsiaTheme="minorHAnsi"/>
          <w:sz w:val="28"/>
          <w:szCs w:val="28"/>
        </w:rPr>
        <w:t>)</w:t>
      </w:r>
      <w:r w:rsidRPr="00F97347">
        <w:rPr>
          <w:rFonts w:eastAsiaTheme="minorHAnsi"/>
          <w:sz w:val="28"/>
          <w:szCs w:val="28"/>
        </w:rPr>
        <w:t xml:space="preserve"> </w:t>
      </w:r>
      <w:r w:rsidR="00D12BAB">
        <w:rPr>
          <w:rFonts w:eastAsiaTheme="minorHAnsi"/>
          <w:sz w:val="28"/>
          <w:szCs w:val="28"/>
        </w:rPr>
        <w:t>т</w:t>
      </w:r>
      <w:r w:rsidRPr="00F97347">
        <w:rPr>
          <w:rFonts w:eastAsiaTheme="minorHAnsi"/>
          <w:sz w:val="28"/>
          <w:szCs w:val="28"/>
        </w:rPr>
        <w:t>ранспортировка больных только воздушным транспортом осуществляется: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- при предполагаемом САК вследствие разрыва аневризмы сосудов головного мозга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- в тяжелом или крайне тяжелом состоянии;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- из труднодоступных населенных пунктов.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 xml:space="preserve">Окончательно вопрос о транспортировке больного (наземным или воздушным транспортом) в РСЦ или ПСО, находящегося в тяжелом или крайне тяжелом состоянии, решается только коллегиально, специалистами РСЦ и курирующим РСЦ заместителем главного врача ГБУЗ </w:t>
      </w:r>
      <w:r w:rsidR="00C63DF3" w:rsidRPr="00F97347">
        <w:rPr>
          <w:rFonts w:eastAsiaTheme="minorHAnsi"/>
          <w:sz w:val="28"/>
          <w:szCs w:val="28"/>
        </w:rPr>
        <w:t>Р</w:t>
      </w:r>
      <w:r w:rsidR="00C63DF3">
        <w:rPr>
          <w:rFonts w:eastAsiaTheme="minorHAnsi"/>
          <w:sz w:val="28"/>
          <w:szCs w:val="28"/>
        </w:rPr>
        <w:t xml:space="preserve">еспублики </w:t>
      </w:r>
      <w:r w:rsidR="00C63DF3" w:rsidRPr="00F97347">
        <w:rPr>
          <w:rFonts w:eastAsiaTheme="minorHAnsi"/>
          <w:sz w:val="28"/>
          <w:szCs w:val="28"/>
        </w:rPr>
        <w:t>Т</w:t>
      </w:r>
      <w:r w:rsidR="00C63DF3">
        <w:rPr>
          <w:rFonts w:eastAsiaTheme="minorHAnsi"/>
          <w:sz w:val="28"/>
          <w:szCs w:val="28"/>
        </w:rPr>
        <w:t>ыва</w:t>
      </w:r>
      <w:r w:rsidRPr="00F97347">
        <w:rPr>
          <w:rFonts w:eastAsiaTheme="minorHAnsi"/>
          <w:sz w:val="28"/>
          <w:szCs w:val="28"/>
        </w:rPr>
        <w:t xml:space="preserve"> «Республиканская </w:t>
      </w:r>
      <w:proofErr w:type="gramStart"/>
      <w:r w:rsidRPr="00F97347">
        <w:rPr>
          <w:rFonts w:eastAsiaTheme="minorHAnsi"/>
          <w:sz w:val="28"/>
          <w:szCs w:val="28"/>
        </w:rPr>
        <w:t>больница</w:t>
      </w:r>
      <w:r w:rsidR="00C63DF3">
        <w:rPr>
          <w:rFonts w:eastAsiaTheme="minorHAnsi"/>
          <w:sz w:val="28"/>
          <w:szCs w:val="28"/>
        </w:rPr>
        <w:t xml:space="preserve"> </w:t>
      </w:r>
      <w:r w:rsidRPr="00F97347">
        <w:rPr>
          <w:rFonts w:eastAsiaTheme="minorHAnsi"/>
          <w:sz w:val="28"/>
          <w:szCs w:val="28"/>
        </w:rPr>
        <w:t xml:space="preserve"> №</w:t>
      </w:r>
      <w:proofErr w:type="gramEnd"/>
      <w:r w:rsidR="00C63DF3">
        <w:rPr>
          <w:rFonts w:eastAsiaTheme="minorHAnsi"/>
          <w:sz w:val="28"/>
          <w:szCs w:val="28"/>
        </w:rPr>
        <w:t xml:space="preserve"> </w:t>
      </w:r>
      <w:r w:rsidRPr="00F97347">
        <w:rPr>
          <w:rFonts w:eastAsiaTheme="minorHAnsi"/>
          <w:sz w:val="28"/>
          <w:szCs w:val="28"/>
        </w:rPr>
        <w:t>1», с учетом возможного усугубления тяжести состояния пациента при транспортировке.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3 этап</w:t>
      </w:r>
      <w:r w:rsidR="00C63DF3">
        <w:rPr>
          <w:rFonts w:eastAsiaTheme="minorHAnsi"/>
          <w:sz w:val="28"/>
          <w:szCs w:val="28"/>
        </w:rPr>
        <w:t>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3.1. СМП города Кызыла. При подозрении на ОНМК у больного диспетчер немедленно, в течение 5 минут, направляет по адресу реанимационную бригаду. Бригада скорой медицинской помощи, производящая транспортировку, предварительно устно оповещает о больном по тел. (39422) 6-33-55. При наличии признаков ОНМК больному проводятся все медицинские мероприятия (процедуры), согласно приказу Минздрава Р</w:t>
      </w:r>
      <w:r w:rsidR="00C63DF3">
        <w:rPr>
          <w:rFonts w:eastAsiaTheme="minorHAnsi"/>
          <w:sz w:val="28"/>
          <w:szCs w:val="28"/>
        </w:rPr>
        <w:t xml:space="preserve">оссийской </w:t>
      </w:r>
      <w:r w:rsidRPr="00F97347">
        <w:rPr>
          <w:rFonts w:eastAsiaTheme="minorHAnsi"/>
          <w:sz w:val="28"/>
          <w:szCs w:val="28"/>
        </w:rPr>
        <w:t>Ф</w:t>
      </w:r>
      <w:r w:rsidR="00C63DF3">
        <w:rPr>
          <w:rFonts w:eastAsiaTheme="minorHAnsi"/>
          <w:sz w:val="28"/>
          <w:szCs w:val="28"/>
        </w:rPr>
        <w:t>едерации</w:t>
      </w:r>
      <w:r w:rsidRPr="00F97347">
        <w:rPr>
          <w:rFonts w:eastAsiaTheme="minorHAnsi"/>
          <w:sz w:val="28"/>
          <w:szCs w:val="28"/>
        </w:rPr>
        <w:t xml:space="preserve"> от 15 ноября 2012 г. № 928 и проводится транспортировка в РСЦ на носилках, с приподнятым до 30 градусов головным концом, независимо от тяжести состояния больного.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РСЦ или ПСО</w:t>
      </w:r>
      <w:r w:rsidR="00C63DF3">
        <w:rPr>
          <w:rFonts w:eastAsiaTheme="minorHAnsi"/>
          <w:sz w:val="28"/>
          <w:szCs w:val="28"/>
        </w:rPr>
        <w:t>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Жители Монгун-Тайгинского, Бай-Тайгинского, Сут-Хольского, Барун-Хемчикского, Дзун-Хемчикского и Овюрского кожуунов транспортируются в ПСО.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 xml:space="preserve">Неврологи ПСО курируют прикрепленные районы. При поступлении больных с подозрением на ОНМК врач ЦКБ (дежурный врач или специалисты – невролог или терапевт) в течение 1 часа докладывает куратору ПСО или дежурному врачу </w:t>
      </w:r>
      <w:r w:rsidR="00C63DF3">
        <w:rPr>
          <w:rFonts w:eastAsiaTheme="minorHAnsi"/>
          <w:sz w:val="28"/>
          <w:szCs w:val="28"/>
        </w:rPr>
        <w:t>ПСО согласно Форме отчета (</w:t>
      </w:r>
      <w:r w:rsidRPr="00F97347">
        <w:rPr>
          <w:rFonts w:eastAsiaTheme="minorHAnsi"/>
          <w:sz w:val="28"/>
          <w:szCs w:val="28"/>
        </w:rPr>
        <w:t>приложение № 1). Решение о транспортировке больного в ПСО принимает невролог ПСО.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Жители других кожуунов республики, в случае ОНМК, транспортируются в РСЦ.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Для уточнения диагноза ОНМК, при необходимости, врачи ЦКБ проводят консультацию со специалистами РСЦ посредством телемедицинской связи не позднее 3 часов после поступления больного.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В случае, если принято решение о лечении больного в условиях ЦКБ, невролог или терапевт докладывает о состоянии больного врачу-куратору РСЦ в ежедневном режиме.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lastRenderedPageBreak/>
        <w:t>3.2. Экстренный приемный покой РСЦ или ПСО. Доставка больного осуществляется бригадой СМП, либо санитарным транспортом ЦКБ с кожуунов. Также поступление больных предусмотрено при самостоятельном обращении больного.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После прибытия бригады СМП госпитализация пациента осуществляется, минуя общий приемный покой больницы, в приемный покой РСЦ (ПСО). Врач РСЦ (ПСО):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организует выполнение электрокардиографии, забора крови для определения количества тромбоцитов, содержания глюкозы в периферической крови, международного нормализованного отношения (далее – MHO), активированного частичного тромбопластинового времени (далее – АЧТВ);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определение содержания тромбоцитов, глюкозы в периферической крови, MHO, АЧТВ производится в течение 20 минут с момента забора крови, после чего результат передается неврологу;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после проведения указанных мероприятий, больной с признаками ОНМК направляется на КТ (МРТ) для уточнения диагноза;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время с момента поступления больного с признаками ОНМК в приемный покой РСЦ (ПСО) до получения врачом-неврологом РСЦ (ПСО) заключения КТ-исследования или МРТ-исследования головного мозга и исследования крови составляет не более 40 минут;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при подтверждении диагноза ОНМК больные со всеми типами ОНМК в остром периоде заболевания, в том числе с транзиторными ишемическими атаками, направляются в палату (блок) реанимации и интенсивной терапии неврологического отделения РСЦ или на неврологические койки ПСО;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перед госпитализацией в РСЦ (ПСО) дежурная медицинская сестра экстренного приемного покоя РСЦ (ПСО) фиксирует в журнале регистрации сведения о больном в соответствие с федеральными требованиями, заносит первоначальные данные в формализованный вкладыш к истории болезни, либо в формализованную историю болезни.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3.3. РСЦ (ПСО).</w:t>
      </w:r>
      <w:r w:rsidR="00D12BAB">
        <w:rPr>
          <w:rFonts w:eastAsiaTheme="minorHAnsi"/>
          <w:sz w:val="28"/>
          <w:szCs w:val="28"/>
        </w:rPr>
        <w:t xml:space="preserve"> </w:t>
      </w:r>
      <w:r w:rsidRPr="00F97347">
        <w:rPr>
          <w:rFonts w:eastAsiaTheme="minorHAnsi"/>
          <w:sz w:val="28"/>
          <w:szCs w:val="28"/>
        </w:rPr>
        <w:t>При подтверждении диагноза ОНМК больные со всеми типами ОНМК в остром периоде заболевания, в том числе с транзиторными ишемическими атаками, направляются в палату (блок) реанимации и интенсивной терапии РСЦ или на неврологические койки ПСО.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Время с момента поступления больного в медицинскую организацию до перевода в профильное отделение составляет не более 60 минут.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Больным, у которых по заключению КТ-исследования или МРТ-исследования установлены признаки геморрагического инсульта, проводится консультация нейрохирурга в срок не позднее 60 минут с момента получения результатов КТ-исследования, по итогам которой консилиумом врачей принимается решение о тактике лечения.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Больным со злокачественным инфарктом в бассейне средней мозговой артерии в первые 24 часа от начала развития заболевания проводится консультация нейрохирурга, по итогам которой консилиумом врачей принимается решение о тактике лечения.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Врачи ПСО получают заключение нейрохирурга после осмотра нейрохирургом снимков КТ по телесвязи.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4. Неврологическое отделение № 1 РСЦ.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lastRenderedPageBreak/>
        <w:t xml:space="preserve">Медицинская помощь больным с ОНМК в РСЦ оказывается на основе Порядка оказания помощи больным с ОНМК и стандартов медицинской помощи, утвержденных в установленном порядке. При выписке из неврологического отделения </w:t>
      </w:r>
      <w:r w:rsidR="00C63DF3">
        <w:rPr>
          <w:rFonts w:eastAsiaTheme="minorHAnsi"/>
          <w:sz w:val="28"/>
          <w:szCs w:val="28"/>
        </w:rPr>
        <w:t xml:space="preserve">            </w:t>
      </w:r>
      <w:r w:rsidRPr="00F97347">
        <w:rPr>
          <w:rFonts w:eastAsiaTheme="minorHAnsi"/>
          <w:sz w:val="28"/>
          <w:szCs w:val="28"/>
        </w:rPr>
        <w:t>№</w:t>
      </w:r>
      <w:r w:rsidR="00C63DF3">
        <w:rPr>
          <w:rFonts w:eastAsiaTheme="minorHAnsi"/>
          <w:sz w:val="28"/>
          <w:szCs w:val="28"/>
        </w:rPr>
        <w:t xml:space="preserve"> </w:t>
      </w:r>
      <w:r w:rsidRPr="00F97347">
        <w:rPr>
          <w:rFonts w:eastAsiaTheme="minorHAnsi"/>
          <w:sz w:val="28"/>
          <w:szCs w:val="28"/>
        </w:rPr>
        <w:t>1 лечащий врач в обязательном порядке передает информацию о больном с ОНМК участковому терапевту или неврологу поликлиники по месту жительства, о чем указывает в выписке из истории болезни (отмечается лицо, которому передана информация и время передачи).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5. Проведение реабилитационных мероприятий.</w:t>
      </w:r>
    </w:p>
    <w:p w:rsidR="00460091" w:rsidRPr="00F97347" w:rsidRDefault="00460091" w:rsidP="00F97347">
      <w:pPr>
        <w:ind w:firstLine="709"/>
        <w:jc w:val="both"/>
        <w:rPr>
          <w:rFonts w:eastAsiaTheme="minorHAnsi"/>
          <w:sz w:val="28"/>
          <w:szCs w:val="28"/>
        </w:rPr>
      </w:pPr>
      <w:r w:rsidRPr="00F97347">
        <w:rPr>
          <w:rFonts w:eastAsiaTheme="minorHAnsi"/>
          <w:sz w:val="28"/>
          <w:szCs w:val="28"/>
        </w:rPr>
        <w:t>Пациенты после выписки из неврологического отделения № 1 РСЦ могут получать реабилитационное лечение на реабилитационных койках неврологического отделения № 2 ГБУЗ Республики Тыва «Ресбольница № 1» и</w:t>
      </w:r>
      <w:r w:rsidR="00C63DF3">
        <w:rPr>
          <w:rFonts w:eastAsiaTheme="minorHAnsi"/>
          <w:sz w:val="28"/>
          <w:szCs w:val="28"/>
        </w:rPr>
        <w:t xml:space="preserve"> (</w:t>
      </w:r>
      <w:r w:rsidRPr="00F97347">
        <w:rPr>
          <w:rFonts w:eastAsiaTheme="minorHAnsi"/>
          <w:sz w:val="28"/>
          <w:szCs w:val="28"/>
        </w:rPr>
        <w:t>или</w:t>
      </w:r>
      <w:r w:rsidR="00C63DF3">
        <w:rPr>
          <w:rFonts w:eastAsiaTheme="minorHAnsi"/>
          <w:sz w:val="28"/>
          <w:szCs w:val="28"/>
        </w:rPr>
        <w:t>)</w:t>
      </w:r>
      <w:r w:rsidRPr="00F97347">
        <w:rPr>
          <w:rFonts w:eastAsiaTheme="minorHAnsi"/>
          <w:sz w:val="28"/>
          <w:szCs w:val="28"/>
        </w:rPr>
        <w:t xml:space="preserve"> в санатории-профилактории «Серебрянка», а также на амбулаторно, в поликлинике по месту жительства, в зависимости от реабилитационного потенциала больного, перенесшего ОНМК.</w:t>
      </w:r>
    </w:p>
    <w:p w:rsidR="00F91419" w:rsidRDefault="00F91419" w:rsidP="00F91419">
      <w:pPr>
        <w:ind w:firstLine="567"/>
        <w:rPr>
          <w:rFonts w:asciiTheme="minorHAnsi" w:hAnsiTheme="minorHAnsi" w:cstheme="minorHAnsi"/>
          <w:b/>
        </w:rPr>
      </w:pPr>
    </w:p>
    <w:p w:rsidR="00C63DF3" w:rsidRDefault="00C63DF3" w:rsidP="00F91419">
      <w:pPr>
        <w:ind w:firstLine="567"/>
        <w:rPr>
          <w:rFonts w:asciiTheme="minorHAnsi" w:hAnsiTheme="minorHAnsi" w:cstheme="minorHAnsi"/>
          <w:b/>
        </w:rPr>
      </w:pPr>
    </w:p>
    <w:p w:rsidR="00C63DF3" w:rsidRDefault="00C63DF3" w:rsidP="00F91419">
      <w:pPr>
        <w:ind w:firstLine="567"/>
        <w:rPr>
          <w:rFonts w:asciiTheme="minorHAnsi" w:hAnsiTheme="minorHAnsi" w:cstheme="minorHAnsi"/>
          <w:b/>
        </w:rPr>
      </w:pPr>
    </w:p>
    <w:p w:rsidR="00C63DF3" w:rsidRPr="000339C3" w:rsidRDefault="00C63DF3" w:rsidP="00F91419">
      <w:pPr>
        <w:ind w:firstLine="567"/>
        <w:rPr>
          <w:rFonts w:asciiTheme="minorHAnsi" w:hAnsiTheme="minorHAnsi" w:cstheme="minorHAnsi"/>
          <w:b/>
        </w:rPr>
        <w:sectPr w:rsidR="00C63DF3" w:rsidRPr="000339C3" w:rsidSect="00367B1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63DF3" w:rsidRDefault="00F91419" w:rsidP="00C63DF3">
      <w:pPr>
        <w:jc w:val="center"/>
        <w:rPr>
          <w:sz w:val="28"/>
          <w:szCs w:val="28"/>
        </w:rPr>
      </w:pPr>
      <w:r w:rsidRPr="000339C3">
        <w:rPr>
          <w:sz w:val="28"/>
          <w:szCs w:val="28"/>
        </w:rPr>
        <w:lastRenderedPageBreak/>
        <w:t xml:space="preserve">Маршрутизация больных </w:t>
      </w:r>
    </w:p>
    <w:p w:rsidR="00F91419" w:rsidRPr="000339C3" w:rsidRDefault="00F91419" w:rsidP="00C63DF3">
      <w:pPr>
        <w:jc w:val="center"/>
        <w:rPr>
          <w:sz w:val="28"/>
          <w:szCs w:val="28"/>
        </w:rPr>
      </w:pPr>
      <w:r w:rsidRPr="000339C3">
        <w:rPr>
          <w:sz w:val="28"/>
          <w:szCs w:val="28"/>
        </w:rPr>
        <w:t>с ОНМК в Республике Тыва</w:t>
      </w:r>
    </w:p>
    <w:p w:rsidR="00F91419" w:rsidRPr="000339C3" w:rsidRDefault="00F91419" w:rsidP="00C63DF3">
      <w:pPr>
        <w:jc w:val="center"/>
        <w:rPr>
          <w:rFonts w:asciiTheme="minorHAnsi" w:hAnsiTheme="minorHAnsi" w:cstheme="minorHAnsi"/>
        </w:rPr>
      </w:pPr>
    </w:p>
    <w:tbl>
      <w:tblPr>
        <w:tblStyle w:val="a4"/>
        <w:tblW w:w="15452" w:type="dxa"/>
        <w:jc w:val="center"/>
        <w:tblLook w:val="04A0" w:firstRow="1" w:lastRow="0" w:firstColumn="1" w:lastColumn="0" w:noHBand="0" w:noVBand="1"/>
      </w:tblPr>
      <w:tblGrid>
        <w:gridCol w:w="2836"/>
        <w:gridCol w:w="3827"/>
        <w:gridCol w:w="8789"/>
      </w:tblGrid>
      <w:tr w:rsidR="00F91419" w:rsidRPr="00C63DF3" w:rsidTr="00C63DF3">
        <w:trPr>
          <w:tblHeader/>
          <w:jc w:val="center"/>
        </w:trPr>
        <w:tc>
          <w:tcPr>
            <w:tcW w:w="2836" w:type="dxa"/>
          </w:tcPr>
          <w:p w:rsidR="00F91419" w:rsidRPr="00C63DF3" w:rsidRDefault="00F91419" w:rsidP="00C63DF3">
            <w:pPr>
              <w:jc w:val="center"/>
            </w:pPr>
            <w:r w:rsidRPr="00C63DF3">
              <w:t>Наименование кожуунов республики</w:t>
            </w:r>
          </w:p>
        </w:tc>
        <w:tc>
          <w:tcPr>
            <w:tcW w:w="3827" w:type="dxa"/>
          </w:tcPr>
          <w:p w:rsidR="00F91419" w:rsidRPr="00C63DF3" w:rsidRDefault="00F91419" w:rsidP="00C63DF3">
            <w:pPr>
              <w:jc w:val="center"/>
            </w:pPr>
            <w:r w:rsidRPr="00C63DF3">
              <w:t>Медицинские организации (МО), оказывающие медицинскую помощь больным с ОНМК</w:t>
            </w:r>
          </w:p>
        </w:tc>
        <w:tc>
          <w:tcPr>
            <w:tcW w:w="8789" w:type="dxa"/>
          </w:tcPr>
          <w:p w:rsidR="00F91419" w:rsidRPr="00C63DF3" w:rsidRDefault="00F91419" w:rsidP="00C63DF3">
            <w:pPr>
              <w:jc w:val="center"/>
            </w:pPr>
            <w:r w:rsidRPr="00C63DF3">
              <w:t>Региональные сосудистые центры для больных с ОНМК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t>1. Бай-Тайгинский</w:t>
            </w:r>
          </w:p>
        </w:tc>
        <w:tc>
          <w:tcPr>
            <w:tcW w:w="3827" w:type="dxa"/>
          </w:tcPr>
          <w:p w:rsidR="00F91419" w:rsidRPr="00C63DF3" w:rsidRDefault="00F91419" w:rsidP="00C63DF3">
            <w:r w:rsidRPr="00C63DF3">
              <w:t xml:space="preserve">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Барун-Хемчикский ММЦ» ПСО (11)</w:t>
            </w:r>
          </w:p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t>2. Барун-Хемчикский</w:t>
            </w:r>
          </w:p>
        </w:tc>
        <w:tc>
          <w:tcPr>
            <w:tcW w:w="3827" w:type="dxa"/>
          </w:tcPr>
          <w:p w:rsidR="00F91419" w:rsidRPr="00C63DF3" w:rsidRDefault="00F91419" w:rsidP="00C63DF3">
            <w:r w:rsidRPr="00C63DF3">
              <w:t xml:space="preserve">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Барун-Хемчикский ММЦ» ПСО (11)</w:t>
            </w:r>
          </w:p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t>3. Дзун-Хемчикский</w:t>
            </w:r>
          </w:p>
        </w:tc>
        <w:tc>
          <w:tcPr>
            <w:tcW w:w="3827" w:type="dxa"/>
          </w:tcPr>
          <w:p w:rsidR="00F91419" w:rsidRPr="00C63DF3" w:rsidRDefault="00F91419" w:rsidP="00C63DF3">
            <w:r w:rsidRPr="00C63DF3">
              <w:t xml:space="preserve">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Барун-Хемчикский ММЦ» ПСО (11)</w:t>
            </w:r>
          </w:p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t>4. Монгун-Тайгинский</w:t>
            </w:r>
          </w:p>
        </w:tc>
        <w:tc>
          <w:tcPr>
            <w:tcW w:w="3827" w:type="dxa"/>
          </w:tcPr>
          <w:p w:rsidR="00F91419" w:rsidRPr="00C63DF3" w:rsidRDefault="00F91419" w:rsidP="00C63DF3">
            <w:r w:rsidRPr="00C63DF3">
              <w:t xml:space="preserve">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Барун-Хемчикский ММЦ» ПСО (11)</w:t>
            </w:r>
          </w:p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t>5. Сут-Хольский</w:t>
            </w:r>
          </w:p>
        </w:tc>
        <w:tc>
          <w:tcPr>
            <w:tcW w:w="3827" w:type="dxa"/>
          </w:tcPr>
          <w:p w:rsidR="00F91419" w:rsidRPr="00C63DF3" w:rsidRDefault="00F91419" w:rsidP="00C63DF3">
            <w:r w:rsidRPr="00C63DF3">
              <w:t xml:space="preserve">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Барун-Хемчикский ММЦ» ПСО (11)</w:t>
            </w:r>
          </w:p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t xml:space="preserve">6. Овюрский </w:t>
            </w:r>
          </w:p>
        </w:tc>
        <w:tc>
          <w:tcPr>
            <w:tcW w:w="3827" w:type="dxa"/>
          </w:tcPr>
          <w:p w:rsidR="00F91419" w:rsidRPr="00C63DF3" w:rsidRDefault="00F91419" w:rsidP="00C63DF3">
            <w:r w:rsidRPr="00C63DF3">
              <w:t xml:space="preserve">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Барун-Хемчикский» ПСО (11)</w:t>
            </w:r>
          </w:p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t>7. Чаа-Хольский</w:t>
            </w:r>
          </w:p>
        </w:tc>
        <w:tc>
          <w:tcPr>
            <w:tcW w:w="3827" w:type="dxa"/>
          </w:tcPr>
          <w:p w:rsidR="00F91419" w:rsidRPr="00C63DF3" w:rsidRDefault="00F91419" w:rsidP="00C63DF3"/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t>8. Улуг-Хемский</w:t>
            </w:r>
          </w:p>
        </w:tc>
        <w:tc>
          <w:tcPr>
            <w:tcW w:w="3827" w:type="dxa"/>
          </w:tcPr>
          <w:p w:rsidR="00F91419" w:rsidRPr="00C63DF3" w:rsidRDefault="00F91419" w:rsidP="00C63DF3"/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t>9. Чеди-Хольский</w:t>
            </w:r>
          </w:p>
        </w:tc>
        <w:tc>
          <w:tcPr>
            <w:tcW w:w="3827" w:type="dxa"/>
          </w:tcPr>
          <w:p w:rsidR="00F91419" w:rsidRPr="00C63DF3" w:rsidRDefault="00F91419" w:rsidP="00C63DF3"/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t>10. Кызылский</w:t>
            </w:r>
          </w:p>
        </w:tc>
        <w:tc>
          <w:tcPr>
            <w:tcW w:w="3827" w:type="dxa"/>
          </w:tcPr>
          <w:p w:rsidR="00F91419" w:rsidRPr="00C63DF3" w:rsidRDefault="00F91419" w:rsidP="00C63DF3"/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t>11. Каа-Хемский</w:t>
            </w:r>
          </w:p>
        </w:tc>
        <w:tc>
          <w:tcPr>
            <w:tcW w:w="3827" w:type="dxa"/>
          </w:tcPr>
          <w:p w:rsidR="00F91419" w:rsidRPr="00C63DF3" w:rsidRDefault="00F91419" w:rsidP="00C63DF3"/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t>12. Пий-Хемский</w:t>
            </w:r>
          </w:p>
        </w:tc>
        <w:tc>
          <w:tcPr>
            <w:tcW w:w="3827" w:type="dxa"/>
          </w:tcPr>
          <w:p w:rsidR="00F91419" w:rsidRPr="00C63DF3" w:rsidRDefault="00F91419" w:rsidP="00C63DF3"/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t>13. Тандинский</w:t>
            </w:r>
          </w:p>
        </w:tc>
        <w:tc>
          <w:tcPr>
            <w:tcW w:w="3827" w:type="dxa"/>
          </w:tcPr>
          <w:p w:rsidR="00F91419" w:rsidRPr="00C63DF3" w:rsidRDefault="00F91419" w:rsidP="00C63DF3"/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F91419" w:rsidRPr="00C63DF3" w:rsidTr="00C63DF3">
        <w:trPr>
          <w:jc w:val="center"/>
        </w:trPr>
        <w:tc>
          <w:tcPr>
            <w:tcW w:w="2836" w:type="dxa"/>
          </w:tcPr>
          <w:p w:rsidR="00F91419" w:rsidRPr="00C63DF3" w:rsidRDefault="00F91419" w:rsidP="00C63DF3">
            <w:r w:rsidRPr="00C63DF3">
              <w:lastRenderedPageBreak/>
              <w:t>14. Тес-Хемский</w:t>
            </w:r>
          </w:p>
        </w:tc>
        <w:tc>
          <w:tcPr>
            <w:tcW w:w="3827" w:type="dxa"/>
          </w:tcPr>
          <w:p w:rsidR="00F91419" w:rsidRPr="00C63DF3" w:rsidRDefault="00F91419" w:rsidP="00C63DF3"/>
        </w:tc>
        <w:tc>
          <w:tcPr>
            <w:tcW w:w="8789" w:type="dxa"/>
          </w:tcPr>
          <w:p w:rsidR="00F91419" w:rsidRPr="00C63DF3" w:rsidRDefault="00F91419" w:rsidP="00C63DF3">
            <w:r w:rsidRPr="00C63DF3">
              <w:t xml:space="preserve">Республиканский сосудистый центр ГБУЗ Республики </w:t>
            </w:r>
            <w:proofErr w:type="gramStart"/>
            <w:r w:rsidRPr="00C63DF3">
              <w:t>Тыва  «</w:t>
            </w:r>
            <w:proofErr w:type="gramEnd"/>
            <w:r w:rsidRPr="00C63DF3">
              <w:t>Республиканская больница № 1» (39 коек)</w:t>
            </w:r>
          </w:p>
        </w:tc>
      </w:tr>
      <w:tr w:rsidR="00C63DF3" w:rsidRPr="00C63DF3" w:rsidTr="00C63DF3">
        <w:trPr>
          <w:jc w:val="center"/>
        </w:trPr>
        <w:tc>
          <w:tcPr>
            <w:tcW w:w="2836" w:type="dxa"/>
          </w:tcPr>
          <w:p w:rsidR="00C63DF3" w:rsidRPr="000339C3" w:rsidRDefault="00C63DF3" w:rsidP="00C63DF3">
            <w:pPr>
              <w:jc w:val="both"/>
            </w:pPr>
            <w:r w:rsidRPr="000339C3">
              <w:t>15. Эрзинский</w:t>
            </w:r>
          </w:p>
        </w:tc>
        <w:tc>
          <w:tcPr>
            <w:tcW w:w="3827" w:type="dxa"/>
          </w:tcPr>
          <w:p w:rsidR="00C63DF3" w:rsidRPr="000339C3" w:rsidRDefault="00C63DF3" w:rsidP="00C63DF3">
            <w:pPr>
              <w:jc w:val="both"/>
            </w:pPr>
          </w:p>
        </w:tc>
        <w:tc>
          <w:tcPr>
            <w:tcW w:w="8789" w:type="dxa"/>
          </w:tcPr>
          <w:p w:rsidR="00C63DF3" w:rsidRPr="000339C3" w:rsidRDefault="00C63DF3" w:rsidP="00C63DF3">
            <w:pPr>
              <w:jc w:val="both"/>
            </w:pPr>
            <w:r w:rsidRPr="000339C3">
              <w:t xml:space="preserve">Республиканский сосудистый центр ГБУЗ Республики </w:t>
            </w:r>
            <w:proofErr w:type="gramStart"/>
            <w:r w:rsidRPr="000339C3">
              <w:t>Тыва  «</w:t>
            </w:r>
            <w:proofErr w:type="gramEnd"/>
            <w:r w:rsidRPr="000339C3">
              <w:t xml:space="preserve">Республиканская больница № 1» (39 коек) </w:t>
            </w:r>
          </w:p>
        </w:tc>
      </w:tr>
      <w:tr w:rsidR="00C63DF3" w:rsidRPr="00C63DF3" w:rsidTr="00C63DF3">
        <w:trPr>
          <w:jc w:val="center"/>
        </w:trPr>
        <w:tc>
          <w:tcPr>
            <w:tcW w:w="2836" w:type="dxa"/>
          </w:tcPr>
          <w:p w:rsidR="00C63DF3" w:rsidRPr="000339C3" w:rsidRDefault="00C63DF3" w:rsidP="00C63DF3">
            <w:pPr>
              <w:jc w:val="both"/>
            </w:pPr>
            <w:r w:rsidRPr="000339C3">
              <w:t>16. Тоджинский</w:t>
            </w:r>
          </w:p>
        </w:tc>
        <w:tc>
          <w:tcPr>
            <w:tcW w:w="3827" w:type="dxa"/>
          </w:tcPr>
          <w:p w:rsidR="00C63DF3" w:rsidRPr="000339C3" w:rsidRDefault="00C63DF3" w:rsidP="00C63DF3">
            <w:pPr>
              <w:jc w:val="both"/>
            </w:pPr>
          </w:p>
        </w:tc>
        <w:tc>
          <w:tcPr>
            <w:tcW w:w="8789" w:type="dxa"/>
          </w:tcPr>
          <w:p w:rsidR="00C63DF3" w:rsidRPr="000339C3" w:rsidRDefault="00C63DF3" w:rsidP="00C63DF3">
            <w:pPr>
              <w:jc w:val="both"/>
            </w:pPr>
            <w:r w:rsidRPr="000339C3">
              <w:t xml:space="preserve">Республиканский сосудистый центр ГБУЗ Республики </w:t>
            </w:r>
            <w:proofErr w:type="gramStart"/>
            <w:r w:rsidRPr="000339C3">
              <w:t>Тыва  «</w:t>
            </w:r>
            <w:proofErr w:type="gramEnd"/>
            <w:r w:rsidRPr="000339C3">
              <w:t xml:space="preserve">Республиканская больница № 1» (39 коек) </w:t>
            </w:r>
          </w:p>
        </w:tc>
      </w:tr>
      <w:tr w:rsidR="00C63DF3" w:rsidRPr="00C63DF3" w:rsidTr="00C63DF3">
        <w:trPr>
          <w:jc w:val="center"/>
        </w:trPr>
        <w:tc>
          <w:tcPr>
            <w:tcW w:w="2836" w:type="dxa"/>
          </w:tcPr>
          <w:p w:rsidR="00C63DF3" w:rsidRPr="000339C3" w:rsidRDefault="00C63DF3" w:rsidP="00C63DF3">
            <w:pPr>
              <w:jc w:val="both"/>
            </w:pPr>
            <w:r w:rsidRPr="000339C3">
              <w:t>17. Тере-Хольский</w:t>
            </w:r>
          </w:p>
        </w:tc>
        <w:tc>
          <w:tcPr>
            <w:tcW w:w="3827" w:type="dxa"/>
          </w:tcPr>
          <w:p w:rsidR="00C63DF3" w:rsidRPr="000339C3" w:rsidRDefault="00C63DF3" w:rsidP="00C63DF3">
            <w:pPr>
              <w:jc w:val="both"/>
            </w:pPr>
          </w:p>
        </w:tc>
        <w:tc>
          <w:tcPr>
            <w:tcW w:w="8789" w:type="dxa"/>
          </w:tcPr>
          <w:p w:rsidR="00C63DF3" w:rsidRPr="000339C3" w:rsidRDefault="00C63DF3" w:rsidP="00C63DF3">
            <w:pPr>
              <w:jc w:val="both"/>
            </w:pPr>
            <w:r w:rsidRPr="000339C3">
              <w:t xml:space="preserve">Республиканский сосудистый центр ГБУЗ Республики </w:t>
            </w:r>
            <w:proofErr w:type="gramStart"/>
            <w:r w:rsidRPr="000339C3">
              <w:t>Тыва  «</w:t>
            </w:r>
            <w:proofErr w:type="gramEnd"/>
            <w:r w:rsidRPr="000339C3">
              <w:t>Республиканская больница № 1» (39 коек)</w:t>
            </w:r>
          </w:p>
        </w:tc>
      </w:tr>
    </w:tbl>
    <w:p w:rsidR="00F91419" w:rsidRPr="000339C3" w:rsidRDefault="00F91419" w:rsidP="00F91419"/>
    <w:p w:rsidR="00F91419" w:rsidRPr="000339C3" w:rsidRDefault="00F91419" w:rsidP="00F91419">
      <w:pPr>
        <w:spacing w:after="160" w:line="259" w:lineRule="auto"/>
        <w:rPr>
          <w:rFonts w:eastAsiaTheme="minorHAnsi"/>
          <w:b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C63DF3" w:rsidRDefault="00C63DF3" w:rsidP="00F91419">
      <w:pPr>
        <w:spacing w:after="160" w:line="259" w:lineRule="auto"/>
        <w:ind w:firstLine="567"/>
        <w:contextualSpacing/>
        <w:jc w:val="both"/>
        <w:rPr>
          <w:rFonts w:eastAsiaTheme="minorHAnsi"/>
        </w:rPr>
      </w:pPr>
    </w:p>
    <w:p w:rsidR="00F91419" w:rsidRPr="000339C3" w:rsidRDefault="00FA23A5" w:rsidP="00F91419">
      <w:p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margin">
                  <wp:posOffset>318135</wp:posOffset>
                </wp:positionH>
                <wp:positionV relativeFrom="paragraph">
                  <wp:posOffset>4661535</wp:posOffset>
                </wp:positionV>
                <wp:extent cx="2409825" cy="1038225"/>
                <wp:effectExtent l="0" t="0" r="28575" b="28575"/>
                <wp:wrapNone/>
                <wp:docPr id="681" name="Поле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3A" w:rsidRPr="008E48A8" w:rsidRDefault="0054293A" w:rsidP="00C63DF3">
                            <w:pPr>
                              <w:rPr>
                                <w:sz w:val="18"/>
                              </w:rPr>
                            </w:pPr>
                            <w:r w:rsidRPr="008E48A8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76250" cy="142875"/>
                                  <wp:effectExtent l="0" t="0" r="0" b="9525"/>
                                  <wp:docPr id="8" name="Рисунок 6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48A8">
                              <w:rPr>
                                <w:sz w:val="18"/>
                              </w:rPr>
                              <w:t xml:space="preserve">  Зона </w:t>
                            </w:r>
                            <w:proofErr w:type="gramStart"/>
                            <w:r w:rsidRPr="008E48A8">
                              <w:rPr>
                                <w:sz w:val="18"/>
                              </w:rPr>
                              <w:t>прикрепления .</w:t>
                            </w:r>
                            <w:proofErr w:type="gramEnd"/>
                          </w:p>
                          <w:p w:rsidR="0054293A" w:rsidRPr="008E48A8" w:rsidRDefault="0054293A" w:rsidP="00C63DF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03860" cy="175260"/>
                                  <wp:effectExtent l="0" t="0" r="0" b="0"/>
                                  <wp:docPr id="9" name="Рисунок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48A8">
                              <w:rPr>
                                <w:sz w:val="18"/>
                              </w:rPr>
                              <w:t xml:space="preserve">    Зона часовой доступности к РСЦ или ПСО</w:t>
                            </w:r>
                          </w:p>
                          <w:p w:rsidR="0054293A" w:rsidRPr="008E48A8" w:rsidRDefault="0054293A" w:rsidP="00C63DF3">
                            <w:pPr>
                              <w:rPr>
                                <w:sz w:val="18"/>
                              </w:rPr>
                            </w:pPr>
                            <w:r w:rsidRPr="008E48A8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75774" cy="171450"/>
                                  <wp:effectExtent l="0" t="0" r="635" b="0"/>
                                  <wp:docPr id="10" name="Рисунок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311" cy="174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48A8">
                              <w:rPr>
                                <w:sz w:val="18"/>
                              </w:rPr>
                              <w:t xml:space="preserve">   Зона доступности в срок от 2 до 6 часов</w:t>
                            </w:r>
                          </w:p>
                          <w:p w:rsidR="0054293A" w:rsidRPr="008E48A8" w:rsidRDefault="0054293A" w:rsidP="00C63DF3">
                            <w:pPr>
                              <w:rPr>
                                <w:sz w:val="18"/>
                              </w:rPr>
                            </w:pPr>
                            <w:r w:rsidRPr="008E48A8">
                              <w:rPr>
                                <w:sz w:val="18"/>
                              </w:rPr>
                              <w:t xml:space="preserve">  Численность населения на 01.01.2021 г. </w:t>
                            </w:r>
                          </w:p>
                          <w:p w:rsidR="0054293A" w:rsidRPr="008E48A8" w:rsidRDefault="0054293A" w:rsidP="00C63DF3">
                            <w:pPr>
                              <w:rPr>
                                <w:sz w:val="18"/>
                              </w:rPr>
                            </w:pPr>
                            <w:r w:rsidRPr="008E48A8">
                              <w:rPr>
                                <w:sz w:val="18"/>
                              </w:rPr>
                              <w:t>327383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8E48A8">
                              <w:rPr>
                                <w:sz w:val="18"/>
                              </w:rPr>
                              <w:t xml:space="preserve">человек. Городское население – 177765, сельское – 149618.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1" o:spid="_x0000_s1026" type="#_x0000_t202" style="position:absolute;left:0;text-align:left;margin-left:25.05pt;margin-top:367.05pt;width:189.75pt;height:81.7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" fillcolor="white [3201]" strokeweight=".5pt">
                <v:path arrowok="t"/>
                <v:textbox>
                  <w:txbxContent>
                    <w:p w:rsidR="0054293A" w:rsidRPr="008E48A8" w:rsidRDefault="0054293A" w:rsidP="00C63DF3">
                      <w:pPr>
                        <w:rPr>
                          <w:sz w:val="18"/>
                        </w:rPr>
                      </w:pPr>
                      <w:r w:rsidRPr="008E48A8"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476250" cy="142875"/>
                            <wp:effectExtent l="0" t="0" r="0" b="9525"/>
                            <wp:docPr id="8" name="Рисунок 6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48A8">
                        <w:rPr>
                          <w:sz w:val="18"/>
                        </w:rPr>
                        <w:t xml:space="preserve">  Зона </w:t>
                      </w:r>
                      <w:proofErr w:type="gramStart"/>
                      <w:r w:rsidRPr="008E48A8">
                        <w:rPr>
                          <w:sz w:val="18"/>
                        </w:rPr>
                        <w:t>прикрепления .</w:t>
                      </w:r>
                      <w:proofErr w:type="gramEnd"/>
                    </w:p>
                    <w:p w:rsidR="0054293A" w:rsidRPr="008E48A8" w:rsidRDefault="0054293A" w:rsidP="00C63DF3">
                      <w:pPr>
                        <w:rPr>
                          <w:sz w:val="18"/>
                        </w:rPr>
                      </w:pP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403860" cy="175260"/>
                            <wp:effectExtent l="0" t="0" r="0" b="0"/>
                            <wp:docPr id="9" name="Рисунок 6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48A8">
                        <w:rPr>
                          <w:sz w:val="18"/>
                        </w:rPr>
                        <w:t xml:space="preserve">    Зона часовой доступности к РСЦ или ПСО</w:t>
                      </w:r>
                    </w:p>
                    <w:p w:rsidR="0054293A" w:rsidRPr="008E48A8" w:rsidRDefault="0054293A" w:rsidP="00C63DF3">
                      <w:pPr>
                        <w:rPr>
                          <w:sz w:val="18"/>
                        </w:rPr>
                      </w:pPr>
                      <w:r w:rsidRPr="008E48A8"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475774" cy="171450"/>
                            <wp:effectExtent l="0" t="0" r="635" b="0"/>
                            <wp:docPr id="10" name="Рисунок 6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311" cy="174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48A8">
                        <w:rPr>
                          <w:sz w:val="18"/>
                        </w:rPr>
                        <w:t xml:space="preserve">   Зона доступности в срок от 2 до 6 часов</w:t>
                      </w:r>
                    </w:p>
                    <w:p w:rsidR="0054293A" w:rsidRPr="008E48A8" w:rsidRDefault="0054293A" w:rsidP="00C63DF3">
                      <w:pPr>
                        <w:rPr>
                          <w:sz w:val="18"/>
                        </w:rPr>
                      </w:pPr>
                      <w:r w:rsidRPr="008E48A8">
                        <w:rPr>
                          <w:sz w:val="18"/>
                        </w:rPr>
                        <w:t xml:space="preserve">  Численность населения на 01.01.2021 г. </w:t>
                      </w:r>
                    </w:p>
                    <w:p w:rsidR="0054293A" w:rsidRPr="008E48A8" w:rsidRDefault="0054293A" w:rsidP="00C63DF3">
                      <w:pPr>
                        <w:rPr>
                          <w:sz w:val="18"/>
                        </w:rPr>
                      </w:pPr>
                      <w:r w:rsidRPr="008E48A8">
                        <w:rPr>
                          <w:sz w:val="18"/>
                        </w:rPr>
                        <w:t>327383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8E48A8">
                        <w:rPr>
                          <w:sz w:val="18"/>
                        </w:rPr>
                        <w:t xml:space="preserve">человек. Городское население – 177765, сельское – 149618.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402590</wp:posOffset>
                </wp:positionV>
                <wp:extent cx="6294755" cy="3752215"/>
                <wp:effectExtent l="0" t="0" r="10795" b="19685"/>
                <wp:wrapNone/>
                <wp:docPr id="677" name="Овал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755" cy="375221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3312A" id="Овал 677" o:spid="_x0000_s1026" style="position:absolute;margin-left:214.8pt;margin-top:31.7pt;width:495.65pt;height:295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" filled="f" strokecolor="#1f4d78 [1604]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1731010</wp:posOffset>
                </wp:positionV>
                <wp:extent cx="2625725" cy="1520190"/>
                <wp:effectExtent l="19050" t="19050" r="22225" b="22860"/>
                <wp:wrapNone/>
                <wp:docPr id="676" name="Овал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5725" cy="1520190"/>
                        </a:xfrm>
                        <a:prstGeom prst="ellipse">
                          <a:avLst/>
                        </a:prstGeom>
                        <a:noFill/>
                        <a:ln w="349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2E451" id="Овал 676" o:spid="_x0000_s1026" style="position:absolute;margin-left:280.15pt;margin-top:136.3pt;width:206.75pt;height:119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" filled="f" strokecolor="#1f4d78 [1604]" strokeweight="2.75pt">
                <v:stroke joinstyle="miter"/>
                <v:path arrowok="t"/>
              </v:oval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1955165</wp:posOffset>
                </wp:positionV>
                <wp:extent cx="3126105" cy="2647315"/>
                <wp:effectExtent l="0" t="0" r="17145" b="19685"/>
                <wp:wrapNone/>
                <wp:docPr id="680" name="Овал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6105" cy="264731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31716" id="Овал 680" o:spid="_x0000_s1026" style="position:absolute;margin-left:34.05pt;margin-top:153.95pt;width:246.15pt;height:208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" filled="f" strokecolor="#1f4d78 [1604]" strokeweight="1pt">
                <v:stroke dashstyle="3 1" joinstyle="miter"/>
                <v:path arrowok="t"/>
              </v:oval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2802890</wp:posOffset>
                </wp:positionV>
                <wp:extent cx="1148080" cy="659130"/>
                <wp:effectExtent l="19050" t="19050" r="13970" b="26670"/>
                <wp:wrapNone/>
                <wp:docPr id="679" name="Овал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65913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4B8EE" id="Овал 679" o:spid="_x0000_s1026" style="position:absolute;margin-left:110.55pt;margin-top:220.7pt;width:90.4pt;height:51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" filled="f" strokecolor="#1f4d78 [1604]" strokeweight="3pt">
                <v:stroke joinstyle="miter"/>
                <v:path arrowok="t"/>
              </v:oval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2998470</wp:posOffset>
                </wp:positionV>
                <wp:extent cx="536575" cy="233680"/>
                <wp:effectExtent l="0" t="0" r="15875" b="13970"/>
                <wp:wrapNone/>
                <wp:docPr id="2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57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3A" w:rsidRPr="008D4FF4" w:rsidRDefault="0054293A" w:rsidP="00F91419">
                            <w:pPr>
                              <w:rPr>
                                <w:b/>
                              </w:rPr>
                            </w:pPr>
                            <w:bookmarkStart w:id="34" w:name="_Hlk71720291"/>
                            <w:bookmarkEnd w:id="34"/>
                            <w:r w:rsidRPr="008D4FF4">
                              <w:rPr>
                                <w:b/>
                              </w:rPr>
                              <w:t>ПСО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129.45pt;margin-top:236.1pt;width:42.25pt;height:18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" fillcolor="white [3201]" strokeweight=".5pt">
                <v:path arrowok="t"/>
                <v:textbox>
                  <w:txbxContent>
                    <w:p w:rsidR="0054293A" w:rsidRPr="008D4FF4" w:rsidRDefault="0054293A" w:rsidP="00F91419">
                      <w:pPr>
                        <w:rPr>
                          <w:b/>
                        </w:rPr>
                      </w:pPr>
                      <w:bookmarkStart w:id="35" w:name="_Hlk71720291"/>
                      <w:bookmarkEnd w:id="35"/>
                      <w:r w:rsidRPr="008D4FF4">
                        <w:rPr>
                          <w:b/>
                        </w:rPr>
                        <w:t>ПСО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2658110</wp:posOffset>
                </wp:positionV>
                <wp:extent cx="1342390" cy="48260"/>
                <wp:effectExtent l="0" t="76200" r="10160" b="46990"/>
                <wp:wrapNone/>
                <wp:docPr id="23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42390" cy="48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215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48.15pt;margin-top:209.3pt;width:105.7pt;height:3.8pt;flip: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2745105</wp:posOffset>
                </wp:positionV>
                <wp:extent cx="992505" cy="40005"/>
                <wp:effectExtent l="0" t="76200" r="0" b="55245"/>
                <wp:wrapNone/>
                <wp:docPr id="22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92505" cy="40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A22D" id="Прямая со стрелкой 18" o:spid="_x0000_s1026" type="#_x0000_t32" style="position:absolute;margin-left:288.75pt;margin-top:216.15pt;width:78.15pt;height:3.15pt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2706370</wp:posOffset>
                </wp:positionV>
                <wp:extent cx="427990" cy="427990"/>
                <wp:effectExtent l="0" t="38100" r="48260" b="29210"/>
                <wp:wrapNone/>
                <wp:docPr id="2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7990" cy="427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D6E39" id="Прямая со стрелкой 17" o:spid="_x0000_s1026" type="#_x0000_t32" style="position:absolute;margin-left:340.85pt;margin-top:213.1pt;width:33.7pt;height:33.7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2764155</wp:posOffset>
                </wp:positionV>
                <wp:extent cx="19685" cy="944245"/>
                <wp:effectExtent l="76200" t="38100" r="75565" b="27305"/>
                <wp:wrapNone/>
                <wp:docPr id="20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685" cy="944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33FF" id="Прямая со стрелкой 16" o:spid="_x0000_s1026" type="#_x0000_t32" style="position:absolute;margin-left:380.65pt;margin-top:217.65pt;width:1.55pt;height:74.35pt;flip:x 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2765425</wp:posOffset>
                </wp:positionV>
                <wp:extent cx="1050290" cy="1351915"/>
                <wp:effectExtent l="38100" t="38100" r="35560" b="19685"/>
                <wp:wrapNone/>
                <wp:docPr id="19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50290" cy="1351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C6650" id="Прямая со стрелкой 15" o:spid="_x0000_s1026" type="#_x0000_t32" style="position:absolute;margin-left:388.3pt;margin-top:217.75pt;width:82.7pt;height:106.45pt;flip:x 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2745740</wp:posOffset>
                </wp:positionV>
                <wp:extent cx="2169795" cy="1167130"/>
                <wp:effectExtent l="38100" t="38100" r="20955" b="33020"/>
                <wp:wrapNone/>
                <wp:docPr id="18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69795" cy="1167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4880" id="Прямая со стрелкой 14" o:spid="_x0000_s1026" type="#_x0000_t32" style="position:absolute;margin-left:392.1pt;margin-top:216.2pt;width:170.85pt;height:91.9p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2639060</wp:posOffset>
                </wp:positionV>
                <wp:extent cx="1663700" cy="292100"/>
                <wp:effectExtent l="19050" t="57150" r="12700" b="31750"/>
                <wp:wrapNone/>
                <wp:docPr id="17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6370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76B1" id="Прямая со стрелкой 13" o:spid="_x0000_s1026" type="#_x0000_t32" style="position:absolute;margin-left:389.85pt;margin-top:207.8pt;width:131pt;height:23pt;flip:x 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1549400</wp:posOffset>
                </wp:positionV>
                <wp:extent cx="1245235" cy="885190"/>
                <wp:effectExtent l="38100" t="0" r="31115" b="48260"/>
                <wp:wrapNone/>
                <wp:docPr id="16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45235" cy="885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9A40" id="Прямая со стрелкой 12" o:spid="_x0000_s1026" type="#_x0000_t32" style="position:absolute;margin-left:392.15pt;margin-top:122pt;width:98.05pt;height:69.7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2016125</wp:posOffset>
                </wp:positionV>
                <wp:extent cx="349885" cy="388620"/>
                <wp:effectExtent l="38100" t="0" r="31115" b="49530"/>
                <wp:wrapNone/>
                <wp:docPr id="15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9885" cy="388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3C841" id="Прямая со стрелкой 11" o:spid="_x0000_s1026" type="#_x0000_t32" style="position:absolute;margin-left:383.75pt;margin-top:158.75pt;width:27.55pt;height:30.6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1724660</wp:posOffset>
                </wp:positionV>
                <wp:extent cx="87630" cy="680720"/>
                <wp:effectExtent l="0" t="0" r="83820" b="62230"/>
                <wp:wrapNone/>
                <wp:docPr id="14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" cy="680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C4C0C" id="Прямая со стрелкой 10" o:spid="_x0000_s1026" type="#_x0000_t32" style="position:absolute;margin-left:361.5pt;margin-top:135.8pt;width:6.9pt;height:53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2716530</wp:posOffset>
                </wp:positionV>
                <wp:extent cx="165100" cy="281940"/>
                <wp:effectExtent l="0" t="0" r="82550" b="60960"/>
                <wp:wrapNone/>
                <wp:docPr id="13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8BCF" id="Прямая со стрелкой 9" o:spid="_x0000_s1026" type="#_x0000_t32" style="position:absolute;margin-left:130.2pt;margin-top:213.9pt;width:13pt;height:2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3281045</wp:posOffset>
                </wp:positionV>
                <wp:extent cx="1256665" cy="154305"/>
                <wp:effectExtent l="0" t="57150" r="19685" b="36195"/>
                <wp:wrapNone/>
                <wp:docPr id="12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56665" cy="154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78A5" id="Прямая со стрелкой 8" o:spid="_x0000_s1026" type="#_x0000_t32" style="position:absolute;margin-left:173.75pt;margin-top:258.35pt;width:98.95pt;height:12.1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3134995</wp:posOffset>
                </wp:positionV>
                <wp:extent cx="661670" cy="38735"/>
                <wp:effectExtent l="38100" t="38100" r="24130" b="94615"/>
                <wp:wrapNone/>
                <wp:docPr id="11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1670" cy="38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4E6C9" id="Прямая со стрелкой 7" o:spid="_x0000_s1026" type="#_x0000_t32" style="position:absolute;margin-left:167.75pt;margin-top:246.85pt;width:52.1pt;height:3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2473325</wp:posOffset>
                </wp:positionV>
                <wp:extent cx="165100" cy="525145"/>
                <wp:effectExtent l="57150" t="0" r="25400" b="654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100" cy="5251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8DE8B" id="Прямая со стрелкой 6" o:spid="_x0000_s1026" type="#_x0000_t32" style="position:absolute;margin-left:160.85pt;margin-top:194.75pt;width:13pt;height:41.3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3299460</wp:posOffset>
                </wp:positionV>
                <wp:extent cx="213995" cy="1031240"/>
                <wp:effectExtent l="0" t="38100" r="52705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3995" cy="1031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7676" id="Прямая со стрелкой 4" o:spid="_x0000_s1026" type="#_x0000_t32" style="position:absolute;margin-left:125.6pt;margin-top:259.8pt;width:16.85pt;height:81.2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3300095</wp:posOffset>
                </wp:positionV>
                <wp:extent cx="495935" cy="243205"/>
                <wp:effectExtent l="0" t="38100" r="56515" b="2349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5935" cy="2432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B805" id="Прямая со стрелкой 5" o:spid="_x0000_s1026" type="#_x0000_t32" style="position:absolute;margin-left:98pt;margin-top:259.85pt;width:39.05pt;height:19.1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Theme="minorHAnsi" w:eastAsia="Arial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2433955</wp:posOffset>
                </wp:positionV>
                <wp:extent cx="495935" cy="272415"/>
                <wp:effectExtent l="0" t="0" r="18415" b="13335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935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93A" w:rsidRPr="008D4FF4" w:rsidRDefault="0054293A" w:rsidP="00F914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РСЦ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53.1pt;margin-top:191.65pt;width:39.05pt;height:2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" fillcolor="white [3201]" strokeweight=".5pt">
                <v:path arrowok="t"/>
                <v:textbox>
                  <w:txbxContent>
                    <w:p w:rsidR="0054293A" w:rsidRPr="008D4FF4" w:rsidRDefault="0054293A" w:rsidP="00F914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РСЦ</w:t>
                      </w:r>
                    </w:p>
                  </w:txbxContent>
                </v:textbox>
              </v:shape>
            </w:pict>
          </mc:Fallback>
        </mc:AlternateContent>
      </w:r>
      <w:r w:rsidR="00F91419" w:rsidRPr="000339C3">
        <w:rPr>
          <w:rFonts w:asciiTheme="minorHAnsi" w:hAnsiTheme="minorHAnsi" w:cstheme="minorHAnsi"/>
          <w:noProof/>
        </w:rPr>
        <w:drawing>
          <wp:inline distT="0" distB="0" distL="0" distR="0">
            <wp:extent cx="8453336" cy="4960452"/>
            <wp:effectExtent l="0" t="0" r="0" b="0"/>
            <wp:docPr id="5" name="Рисунок 1" descr="C:\Users\pk\Desktop\tiva_r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k\Desktop\tiva_resp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336" cy="496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19" w:rsidRPr="000339C3" w:rsidRDefault="00F91419" w:rsidP="00F9141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:rsidR="00F91419" w:rsidRPr="00C63DF3" w:rsidRDefault="00F91419" w:rsidP="00C63DF3">
      <w:pPr>
        <w:jc w:val="center"/>
      </w:pPr>
      <w:bookmarkStart w:id="36" w:name="_Toc62728222"/>
      <w:bookmarkEnd w:id="31"/>
      <w:bookmarkEnd w:id="32"/>
      <w:bookmarkEnd w:id="33"/>
    </w:p>
    <w:p w:rsidR="00C63DF3" w:rsidRPr="00C63DF3" w:rsidRDefault="00C63DF3" w:rsidP="00C63DF3">
      <w:pPr>
        <w:jc w:val="center"/>
      </w:pPr>
    </w:p>
    <w:p w:rsidR="00C63DF3" w:rsidRPr="00C63DF3" w:rsidRDefault="00C63DF3" w:rsidP="00C63DF3">
      <w:pPr>
        <w:jc w:val="center"/>
      </w:pPr>
    </w:p>
    <w:p w:rsidR="00C63DF3" w:rsidRDefault="00C63DF3" w:rsidP="00C63DF3">
      <w:pPr>
        <w:jc w:val="center"/>
      </w:pPr>
      <w:r w:rsidRPr="00C63DF3">
        <w:t>Рис. 1</w:t>
      </w:r>
    </w:p>
    <w:p w:rsidR="00C63DF3" w:rsidRPr="00C63DF3" w:rsidRDefault="00C63DF3" w:rsidP="00C63DF3">
      <w:pPr>
        <w:jc w:val="center"/>
        <w:sectPr w:rsidR="00C63DF3" w:rsidRPr="00C63DF3" w:rsidSect="00C63DF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C63DF3" w:rsidRDefault="00F91419" w:rsidP="00C63DF3">
      <w:pPr>
        <w:jc w:val="center"/>
        <w:rPr>
          <w:sz w:val="28"/>
          <w:szCs w:val="28"/>
        </w:rPr>
      </w:pPr>
      <w:r w:rsidRPr="00C63DF3">
        <w:rPr>
          <w:sz w:val="28"/>
          <w:szCs w:val="28"/>
        </w:rPr>
        <w:lastRenderedPageBreak/>
        <w:t>1.5.</w:t>
      </w:r>
      <w:r w:rsidR="006B24DF" w:rsidRPr="00C63DF3">
        <w:rPr>
          <w:sz w:val="28"/>
          <w:szCs w:val="28"/>
        </w:rPr>
        <w:t xml:space="preserve">1. </w:t>
      </w:r>
      <w:r w:rsidRPr="00C63DF3">
        <w:rPr>
          <w:sz w:val="28"/>
          <w:szCs w:val="28"/>
        </w:rPr>
        <w:t xml:space="preserve">Анализ деятельности каждой медицинской </w:t>
      </w:r>
    </w:p>
    <w:p w:rsidR="00C63DF3" w:rsidRDefault="00F91419" w:rsidP="00C63DF3">
      <w:pPr>
        <w:jc w:val="center"/>
        <w:rPr>
          <w:sz w:val="28"/>
          <w:szCs w:val="28"/>
        </w:rPr>
      </w:pPr>
      <w:r w:rsidRPr="00C63DF3">
        <w:rPr>
          <w:sz w:val="28"/>
          <w:szCs w:val="28"/>
        </w:rPr>
        <w:t>организации, участвующей в оказании стационарной</w:t>
      </w:r>
    </w:p>
    <w:p w:rsidR="00C63DF3" w:rsidRDefault="00C63DF3" w:rsidP="00C63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помощи больным с ОНМК и (</w:t>
      </w:r>
      <w:r w:rsidR="00F91419" w:rsidRPr="00C63DF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F91419" w:rsidRPr="00C63DF3">
        <w:rPr>
          <w:sz w:val="28"/>
          <w:szCs w:val="28"/>
        </w:rPr>
        <w:t xml:space="preserve"> ОКС, с оценкой </w:t>
      </w:r>
    </w:p>
    <w:p w:rsidR="00F91419" w:rsidRPr="00C63DF3" w:rsidRDefault="00F91419" w:rsidP="00C63DF3">
      <w:pPr>
        <w:jc w:val="center"/>
        <w:rPr>
          <w:sz w:val="28"/>
          <w:szCs w:val="28"/>
        </w:rPr>
      </w:pPr>
      <w:r w:rsidRPr="00C63DF3">
        <w:rPr>
          <w:sz w:val="28"/>
          <w:szCs w:val="28"/>
        </w:rPr>
        <w:t>необходимости оптимизации функционирования</w:t>
      </w:r>
      <w:bookmarkEnd w:id="36"/>
    </w:p>
    <w:p w:rsidR="00F91419" w:rsidRPr="00C63DF3" w:rsidRDefault="00F91419" w:rsidP="00C63DF3">
      <w:pPr>
        <w:jc w:val="center"/>
        <w:rPr>
          <w:sz w:val="28"/>
          <w:szCs w:val="28"/>
        </w:rPr>
      </w:pPr>
    </w:p>
    <w:p w:rsidR="00F91419" w:rsidRPr="00C63DF3" w:rsidRDefault="00F91419" w:rsidP="00C63DF3">
      <w:pPr>
        <w:ind w:firstLine="709"/>
        <w:jc w:val="both"/>
        <w:rPr>
          <w:sz w:val="28"/>
          <w:szCs w:val="28"/>
        </w:rPr>
      </w:pPr>
      <w:r w:rsidRPr="00C63DF3">
        <w:rPr>
          <w:sz w:val="28"/>
          <w:szCs w:val="28"/>
        </w:rPr>
        <w:t>Оценка качества оказания медицинской помощи по профилю «кардиология».</w:t>
      </w:r>
    </w:p>
    <w:p w:rsidR="00F91419" w:rsidRPr="00C63DF3" w:rsidRDefault="00F91419" w:rsidP="00C63DF3">
      <w:pPr>
        <w:ind w:firstLine="709"/>
        <w:jc w:val="both"/>
        <w:rPr>
          <w:sz w:val="28"/>
          <w:szCs w:val="28"/>
        </w:rPr>
      </w:pPr>
      <w:r w:rsidRPr="00C63DF3">
        <w:rPr>
          <w:sz w:val="28"/>
          <w:szCs w:val="28"/>
        </w:rPr>
        <w:t xml:space="preserve">Специализированная медицинская помощь взрослым больным с ОКС в стационарных условиях оказывается в двух медицинских организациях региона: ГБУЗ Республики Тыва «Республиканская больница № 1», ГБУЗ </w:t>
      </w:r>
      <w:r w:rsidR="00B92075" w:rsidRPr="00C63DF3">
        <w:rPr>
          <w:sz w:val="28"/>
          <w:szCs w:val="28"/>
        </w:rPr>
        <w:t xml:space="preserve">Республики Тыва </w:t>
      </w:r>
      <w:r w:rsidRPr="00C63DF3">
        <w:rPr>
          <w:sz w:val="28"/>
          <w:szCs w:val="28"/>
        </w:rPr>
        <w:t>«Барун-Хемчикский ММЦ».</w:t>
      </w:r>
    </w:p>
    <w:p w:rsidR="00430E63" w:rsidRPr="00C63DF3" w:rsidRDefault="00430E63" w:rsidP="00864E1B">
      <w:pPr>
        <w:jc w:val="center"/>
        <w:rPr>
          <w:sz w:val="28"/>
          <w:szCs w:val="28"/>
        </w:rPr>
      </w:pPr>
    </w:p>
    <w:p w:rsidR="00864E1B" w:rsidRDefault="000D09DC" w:rsidP="00864E1B">
      <w:pPr>
        <w:jc w:val="center"/>
        <w:rPr>
          <w:sz w:val="28"/>
          <w:szCs w:val="28"/>
        </w:rPr>
      </w:pPr>
      <w:r w:rsidRPr="00C63DF3">
        <w:rPr>
          <w:sz w:val="28"/>
          <w:szCs w:val="28"/>
        </w:rPr>
        <w:t>Медицинские</w:t>
      </w:r>
      <w:r w:rsidR="00773C40" w:rsidRPr="00C63DF3">
        <w:rPr>
          <w:sz w:val="28"/>
          <w:szCs w:val="28"/>
        </w:rPr>
        <w:t xml:space="preserve"> организации, оказывающие </w:t>
      </w:r>
    </w:p>
    <w:p w:rsidR="00864E1B" w:rsidRDefault="00773C40" w:rsidP="00864E1B">
      <w:pPr>
        <w:jc w:val="center"/>
        <w:rPr>
          <w:sz w:val="28"/>
          <w:szCs w:val="28"/>
        </w:rPr>
      </w:pPr>
      <w:r w:rsidRPr="00C63DF3">
        <w:rPr>
          <w:sz w:val="28"/>
          <w:szCs w:val="28"/>
        </w:rPr>
        <w:t xml:space="preserve">специализированную медицинскую помощь </w:t>
      </w:r>
    </w:p>
    <w:p w:rsidR="00430E63" w:rsidRPr="00C63DF3" w:rsidRDefault="00773C40" w:rsidP="00864E1B">
      <w:pPr>
        <w:jc w:val="center"/>
        <w:rPr>
          <w:sz w:val="28"/>
          <w:szCs w:val="28"/>
        </w:rPr>
      </w:pPr>
      <w:r w:rsidRPr="00C63DF3">
        <w:rPr>
          <w:sz w:val="28"/>
          <w:szCs w:val="28"/>
        </w:rPr>
        <w:t>больным с ОКС в стационарных условиях</w:t>
      </w:r>
    </w:p>
    <w:p w:rsidR="00430E63" w:rsidRPr="00C63DF3" w:rsidRDefault="00430E63" w:rsidP="00864E1B">
      <w:pPr>
        <w:jc w:val="center"/>
        <w:rPr>
          <w:sz w:val="28"/>
          <w:szCs w:val="28"/>
        </w:rPr>
      </w:pPr>
    </w:p>
    <w:tbl>
      <w:tblPr>
        <w:tblStyle w:val="TableGrid"/>
        <w:tblW w:w="10204" w:type="dxa"/>
        <w:jc w:val="center"/>
        <w:tblInd w:w="0" w:type="dxa"/>
        <w:tblLayout w:type="fixed"/>
        <w:tblCellMar>
          <w:top w:w="13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3"/>
        <w:gridCol w:w="1174"/>
        <w:gridCol w:w="2029"/>
        <w:gridCol w:w="1318"/>
      </w:tblGrid>
      <w:tr w:rsidR="00F91419" w:rsidRPr="00864E1B" w:rsidTr="00864E1B">
        <w:trPr>
          <w:trHeight w:val="278"/>
          <w:jc w:val="center"/>
        </w:trPr>
        <w:tc>
          <w:tcPr>
            <w:tcW w:w="5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19" w:rsidRPr="00864E1B" w:rsidRDefault="00F91419" w:rsidP="00864E1B">
            <w:pPr>
              <w:jc w:val="center"/>
            </w:pPr>
            <w:r w:rsidRPr="00864E1B">
              <w:t>Наименование медицинской</w:t>
            </w:r>
          </w:p>
          <w:p w:rsidR="00F91419" w:rsidRPr="00864E1B" w:rsidRDefault="00F91419" w:rsidP="00864E1B">
            <w:pPr>
              <w:jc w:val="center"/>
            </w:pPr>
            <w:r w:rsidRPr="00864E1B">
              <w:t>организации</w:t>
            </w:r>
          </w:p>
        </w:tc>
        <w:tc>
          <w:tcPr>
            <w:tcW w:w="3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19" w:rsidRPr="00864E1B" w:rsidRDefault="00F91419" w:rsidP="00864E1B">
            <w:pPr>
              <w:jc w:val="center"/>
            </w:pPr>
            <w:r w:rsidRPr="00864E1B">
              <w:t>Количество кардиологических коек</w:t>
            </w:r>
          </w:p>
        </w:tc>
        <w:tc>
          <w:tcPr>
            <w:tcW w:w="1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19" w:rsidRPr="00864E1B" w:rsidRDefault="00F91419" w:rsidP="00864E1B">
            <w:pPr>
              <w:jc w:val="center"/>
            </w:pPr>
            <w:r w:rsidRPr="00864E1B">
              <w:t>Коек ОАР</w:t>
            </w:r>
          </w:p>
        </w:tc>
      </w:tr>
      <w:tr w:rsidR="00F91419" w:rsidRPr="00864E1B" w:rsidTr="00864E1B">
        <w:trPr>
          <w:trHeight w:val="284"/>
          <w:jc w:val="center"/>
        </w:trPr>
        <w:tc>
          <w:tcPr>
            <w:tcW w:w="56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19" w:rsidRPr="00864E1B" w:rsidRDefault="00F91419" w:rsidP="00864E1B">
            <w:pPr>
              <w:jc w:val="center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19" w:rsidRPr="00864E1B" w:rsidRDefault="00F91419" w:rsidP="00864E1B">
            <w:pPr>
              <w:jc w:val="center"/>
            </w:pPr>
            <w:r w:rsidRPr="00864E1B">
              <w:t>всего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19" w:rsidRPr="00864E1B" w:rsidRDefault="00F91419" w:rsidP="00864E1B">
            <w:pPr>
              <w:jc w:val="center"/>
            </w:pPr>
            <w:r w:rsidRPr="00864E1B">
              <w:t>в том числе ОКС</w:t>
            </w:r>
          </w:p>
        </w:tc>
        <w:tc>
          <w:tcPr>
            <w:tcW w:w="13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19" w:rsidRPr="00864E1B" w:rsidRDefault="00F91419" w:rsidP="00864E1B">
            <w:pPr>
              <w:jc w:val="center"/>
            </w:pPr>
          </w:p>
        </w:tc>
      </w:tr>
      <w:tr w:rsidR="00F91419" w:rsidRPr="00864E1B" w:rsidTr="00864E1B">
        <w:trPr>
          <w:trHeight w:val="547"/>
          <w:jc w:val="center"/>
        </w:trPr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19" w:rsidRPr="00864E1B" w:rsidRDefault="00F91419" w:rsidP="00864E1B">
            <w:r w:rsidRPr="00864E1B">
              <w:t>1. ГБУЗ Республики Тыва «Республиканская больница № 1»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19" w:rsidRPr="00864E1B" w:rsidRDefault="00F91419" w:rsidP="00864E1B">
            <w:pPr>
              <w:jc w:val="center"/>
            </w:pPr>
            <w:r w:rsidRPr="00864E1B">
              <w:t>34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19" w:rsidRPr="00864E1B" w:rsidRDefault="00F91419" w:rsidP="00864E1B">
            <w:pPr>
              <w:jc w:val="center"/>
            </w:pPr>
            <w:r w:rsidRPr="00864E1B">
              <w:t>20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419" w:rsidRPr="00864E1B" w:rsidRDefault="00F91419" w:rsidP="00864E1B">
            <w:pPr>
              <w:jc w:val="center"/>
            </w:pPr>
            <w:r w:rsidRPr="00864E1B">
              <w:t>6</w:t>
            </w:r>
          </w:p>
        </w:tc>
      </w:tr>
      <w:tr w:rsidR="00864E1B" w:rsidRPr="00864E1B" w:rsidTr="00864E1B">
        <w:trPr>
          <w:trHeight w:val="62"/>
          <w:jc w:val="center"/>
        </w:trPr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E1B" w:rsidRPr="00864E1B" w:rsidRDefault="00864E1B" w:rsidP="00864E1B">
            <w:r w:rsidRPr="00864E1B">
              <w:t>2. ГБУЗ Республики Тыва «Барун-Хемчикский ММЦ</w:t>
            </w:r>
            <w:r w:rsidR="00D12BAB">
              <w:t>»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E1B" w:rsidRPr="00864E1B" w:rsidRDefault="00864E1B" w:rsidP="00864E1B">
            <w:pPr>
              <w:jc w:val="center"/>
            </w:pPr>
            <w:r w:rsidRPr="00864E1B">
              <w:t>11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E1B" w:rsidRPr="00864E1B" w:rsidRDefault="00864E1B" w:rsidP="00864E1B">
            <w:pPr>
              <w:jc w:val="center"/>
            </w:pPr>
            <w:r w:rsidRPr="00864E1B">
              <w:t>11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E1B" w:rsidRPr="00864E1B" w:rsidRDefault="00864E1B" w:rsidP="00864E1B">
            <w:pPr>
              <w:jc w:val="center"/>
            </w:pPr>
            <w:r w:rsidRPr="00864E1B">
              <w:t>3</w:t>
            </w:r>
          </w:p>
        </w:tc>
      </w:tr>
      <w:tr w:rsidR="00864E1B" w:rsidRPr="00864E1B" w:rsidTr="00864E1B">
        <w:trPr>
          <w:trHeight w:val="62"/>
          <w:jc w:val="center"/>
        </w:trPr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E1B" w:rsidRPr="00864E1B" w:rsidRDefault="00864E1B" w:rsidP="00864E1B">
            <w:r w:rsidRPr="00864E1B">
              <w:t>Итого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E1B" w:rsidRPr="00864E1B" w:rsidRDefault="00864E1B" w:rsidP="00864E1B">
            <w:pPr>
              <w:jc w:val="center"/>
            </w:pPr>
            <w:r w:rsidRPr="00864E1B">
              <w:t>45</w:t>
            </w:r>
          </w:p>
        </w:tc>
        <w:tc>
          <w:tcPr>
            <w:tcW w:w="2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E1B" w:rsidRPr="00864E1B" w:rsidRDefault="00864E1B" w:rsidP="00864E1B">
            <w:pPr>
              <w:jc w:val="center"/>
            </w:pPr>
            <w:r w:rsidRPr="00864E1B">
              <w:t>33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E1B" w:rsidRPr="00864E1B" w:rsidRDefault="00864E1B" w:rsidP="00864E1B">
            <w:pPr>
              <w:jc w:val="center"/>
            </w:pPr>
            <w:r w:rsidRPr="00864E1B">
              <w:t>9</w:t>
            </w:r>
          </w:p>
        </w:tc>
      </w:tr>
    </w:tbl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ГБУЗ Республики Тыва «Республиканская больница № 1» (далее – Ресбольница №</w:t>
      </w:r>
      <w:r w:rsidR="00864E1B">
        <w:rPr>
          <w:sz w:val="28"/>
          <w:szCs w:val="28"/>
        </w:rPr>
        <w:t xml:space="preserve"> </w:t>
      </w:r>
      <w:r w:rsidRPr="00864E1B">
        <w:rPr>
          <w:sz w:val="28"/>
          <w:szCs w:val="28"/>
        </w:rPr>
        <w:t>1) является республиканским многопрофильным учреждением, основана в 1930 году. Функционирует на основании Устава, утвержденного Министерством здравоохранения Республики Тыва 1 декабря 2017</w:t>
      </w:r>
      <w:r w:rsidR="00146F01" w:rsidRPr="00864E1B">
        <w:rPr>
          <w:sz w:val="28"/>
          <w:szCs w:val="28"/>
        </w:rPr>
        <w:t xml:space="preserve"> г. Юридический адрес: </w:t>
      </w:r>
      <w:proofErr w:type="gramStart"/>
      <w:r w:rsidR="00146F01" w:rsidRPr="00864E1B">
        <w:rPr>
          <w:sz w:val="28"/>
          <w:szCs w:val="28"/>
        </w:rPr>
        <w:t xml:space="preserve">667000, </w:t>
      </w:r>
      <w:r w:rsidR="00864E1B">
        <w:rPr>
          <w:sz w:val="28"/>
          <w:szCs w:val="28"/>
        </w:rPr>
        <w:t xml:space="preserve">  </w:t>
      </w:r>
      <w:proofErr w:type="gramEnd"/>
      <w:r w:rsidR="00864E1B">
        <w:rPr>
          <w:sz w:val="28"/>
          <w:szCs w:val="28"/>
        </w:rPr>
        <w:t xml:space="preserve">     </w:t>
      </w:r>
      <w:r w:rsidR="00E53180">
        <w:rPr>
          <w:sz w:val="28"/>
          <w:szCs w:val="28"/>
        </w:rPr>
        <w:t xml:space="preserve">           </w:t>
      </w:r>
      <w:r w:rsidR="00864E1B">
        <w:rPr>
          <w:sz w:val="28"/>
          <w:szCs w:val="28"/>
        </w:rPr>
        <w:t xml:space="preserve">    </w:t>
      </w:r>
      <w:r w:rsidRPr="00864E1B">
        <w:rPr>
          <w:sz w:val="28"/>
          <w:szCs w:val="28"/>
        </w:rPr>
        <w:t>г. Кызыл, ул. Оюна Курседи, д. 163.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Больница оказывает специализированную, в том числе высокотехнологическую, медицинскую помощь по важнейшим направлениям медицинской деятельности.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структуру Ресбольницы № 1 входят: консультативно-диагностическая поликлиника на 800 посещений в смену; круглосуточный стационар на 601 койку; по дневному стационару – 46 коек (при поликлинике 26 коек, при круглосуточном стационаре 20 коек).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больнице функционируют 10 отделений хирургического и 8 терапевтического профилей, Региональный сосудистый центр на 65 коек, Травмцентр 1 уровня на 21 койку, Центр анестезиологии и реанимации, 10 параклинических отделений.</w:t>
      </w:r>
    </w:p>
    <w:p w:rsidR="00F91419" w:rsidRPr="00864E1B" w:rsidRDefault="009E643C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 xml:space="preserve">По штату предусмотрено 1934,75 </w:t>
      </w:r>
      <w:r w:rsidR="00F91419" w:rsidRPr="00864E1B">
        <w:rPr>
          <w:sz w:val="28"/>
          <w:szCs w:val="28"/>
        </w:rPr>
        <w:t>штатных единиц, трудятся 1</w:t>
      </w:r>
      <w:r w:rsidRPr="00864E1B">
        <w:rPr>
          <w:sz w:val="28"/>
          <w:szCs w:val="28"/>
        </w:rPr>
        <w:t>386</w:t>
      </w:r>
      <w:r w:rsidR="00F91419" w:rsidRPr="00864E1B">
        <w:rPr>
          <w:sz w:val="28"/>
          <w:szCs w:val="28"/>
        </w:rPr>
        <w:t xml:space="preserve"> сотрудников, из них врачебный персонал </w:t>
      </w:r>
      <w:r w:rsidR="00864E1B">
        <w:rPr>
          <w:sz w:val="28"/>
          <w:szCs w:val="28"/>
        </w:rPr>
        <w:t>–</w:t>
      </w:r>
      <w:r w:rsidR="00481CA9" w:rsidRPr="00864E1B">
        <w:rPr>
          <w:sz w:val="28"/>
          <w:szCs w:val="28"/>
        </w:rPr>
        <w:t xml:space="preserve"> </w:t>
      </w:r>
      <w:r w:rsidR="00F91419" w:rsidRPr="00864E1B">
        <w:rPr>
          <w:sz w:val="28"/>
          <w:szCs w:val="28"/>
        </w:rPr>
        <w:t>2</w:t>
      </w:r>
      <w:r w:rsidRPr="00864E1B">
        <w:rPr>
          <w:sz w:val="28"/>
          <w:szCs w:val="28"/>
        </w:rPr>
        <w:t>42</w:t>
      </w:r>
      <w:r w:rsidR="00F91419" w:rsidRPr="00864E1B">
        <w:rPr>
          <w:sz w:val="28"/>
          <w:szCs w:val="28"/>
        </w:rPr>
        <w:t xml:space="preserve">, средний медицинский персонал </w:t>
      </w:r>
      <w:r w:rsidR="00864E1B">
        <w:rPr>
          <w:sz w:val="28"/>
          <w:szCs w:val="28"/>
        </w:rPr>
        <w:t>–</w:t>
      </w:r>
      <w:r w:rsidR="00481CA9" w:rsidRPr="00864E1B">
        <w:rPr>
          <w:sz w:val="28"/>
          <w:szCs w:val="28"/>
        </w:rPr>
        <w:t xml:space="preserve"> </w:t>
      </w:r>
      <w:r w:rsidR="00F91419" w:rsidRPr="00864E1B">
        <w:rPr>
          <w:sz w:val="28"/>
          <w:szCs w:val="28"/>
        </w:rPr>
        <w:t>5</w:t>
      </w:r>
      <w:r w:rsidRPr="00864E1B">
        <w:rPr>
          <w:sz w:val="28"/>
          <w:szCs w:val="28"/>
        </w:rPr>
        <w:t>73, младший персонал</w:t>
      </w:r>
      <w:r w:rsidR="00481CA9" w:rsidRPr="00864E1B">
        <w:rPr>
          <w:sz w:val="28"/>
          <w:szCs w:val="28"/>
        </w:rPr>
        <w:t xml:space="preserve"> </w:t>
      </w:r>
      <w:r w:rsidR="00864E1B">
        <w:rPr>
          <w:sz w:val="28"/>
          <w:szCs w:val="28"/>
        </w:rPr>
        <w:t>–</w:t>
      </w:r>
      <w:r w:rsidRPr="00864E1B">
        <w:rPr>
          <w:sz w:val="28"/>
          <w:szCs w:val="28"/>
        </w:rPr>
        <w:t xml:space="preserve"> 290, прочий персонал </w:t>
      </w:r>
      <w:r w:rsidR="00864E1B">
        <w:rPr>
          <w:sz w:val="28"/>
          <w:szCs w:val="28"/>
        </w:rPr>
        <w:t>–</w:t>
      </w:r>
      <w:r w:rsidR="00481CA9" w:rsidRPr="00864E1B">
        <w:rPr>
          <w:sz w:val="28"/>
          <w:szCs w:val="28"/>
        </w:rPr>
        <w:t xml:space="preserve"> </w:t>
      </w:r>
      <w:r w:rsidRPr="00864E1B">
        <w:rPr>
          <w:sz w:val="28"/>
          <w:szCs w:val="28"/>
        </w:rPr>
        <w:t>272</w:t>
      </w:r>
      <w:r w:rsidR="00F91419" w:rsidRPr="00864E1B">
        <w:rPr>
          <w:sz w:val="28"/>
          <w:szCs w:val="28"/>
        </w:rPr>
        <w:t>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 xml:space="preserve">В целом по больнице укомплектованность кадрами </w:t>
      </w:r>
      <w:r w:rsidR="009E643C" w:rsidRPr="00864E1B">
        <w:rPr>
          <w:sz w:val="28"/>
          <w:szCs w:val="28"/>
        </w:rPr>
        <w:t>69</w:t>
      </w:r>
      <w:r w:rsidRPr="00864E1B">
        <w:rPr>
          <w:sz w:val="28"/>
          <w:szCs w:val="28"/>
        </w:rPr>
        <w:t xml:space="preserve"> процентов (врачами 5</w:t>
      </w:r>
      <w:r w:rsidR="009E643C" w:rsidRPr="00864E1B">
        <w:rPr>
          <w:sz w:val="28"/>
          <w:szCs w:val="28"/>
        </w:rPr>
        <w:t>2,5</w:t>
      </w:r>
      <w:r w:rsidRPr="00864E1B">
        <w:rPr>
          <w:sz w:val="28"/>
          <w:szCs w:val="28"/>
        </w:rPr>
        <w:t xml:space="preserve"> процентов, с</w:t>
      </w:r>
      <w:r w:rsidR="009E643C" w:rsidRPr="00864E1B">
        <w:rPr>
          <w:sz w:val="28"/>
          <w:szCs w:val="28"/>
        </w:rPr>
        <w:t>редним медицинским работниками 75,4</w:t>
      </w:r>
      <w:r w:rsidRPr="00864E1B">
        <w:rPr>
          <w:sz w:val="28"/>
          <w:szCs w:val="28"/>
        </w:rPr>
        <w:t xml:space="preserve"> процент</w:t>
      </w:r>
      <w:r w:rsidR="00D12BAB">
        <w:rPr>
          <w:sz w:val="28"/>
          <w:szCs w:val="28"/>
        </w:rPr>
        <w:t>а</w:t>
      </w:r>
      <w:r w:rsidRPr="00864E1B">
        <w:rPr>
          <w:sz w:val="28"/>
          <w:szCs w:val="28"/>
        </w:rPr>
        <w:t>, млад</w:t>
      </w:r>
      <w:r w:rsidR="009E643C" w:rsidRPr="00864E1B">
        <w:rPr>
          <w:sz w:val="28"/>
          <w:szCs w:val="28"/>
        </w:rPr>
        <w:t>шими медицинскими работниками 84,3</w:t>
      </w:r>
      <w:r w:rsidRPr="00864E1B">
        <w:rPr>
          <w:sz w:val="28"/>
          <w:szCs w:val="28"/>
        </w:rPr>
        <w:t xml:space="preserve"> процента) коэффициент совместительства в среднем по больнице 1,27 (по врачам 1,6, по средним медицинским работникам 1,2).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lastRenderedPageBreak/>
        <w:t>Врачей высшей квалификационной категории 9</w:t>
      </w:r>
      <w:r w:rsidR="009E643C" w:rsidRPr="00864E1B">
        <w:rPr>
          <w:sz w:val="28"/>
          <w:szCs w:val="28"/>
        </w:rPr>
        <w:t>4</w:t>
      </w:r>
      <w:r w:rsidRPr="00864E1B">
        <w:rPr>
          <w:sz w:val="28"/>
          <w:szCs w:val="28"/>
        </w:rPr>
        <w:t xml:space="preserve"> (3</w:t>
      </w:r>
      <w:r w:rsidR="009E643C" w:rsidRPr="00864E1B">
        <w:rPr>
          <w:sz w:val="28"/>
          <w:szCs w:val="28"/>
        </w:rPr>
        <w:t>8,8</w:t>
      </w:r>
      <w:r w:rsidRPr="00864E1B">
        <w:rPr>
          <w:sz w:val="28"/>
          <w:szCs w:val="28"/>
        </w:rPr>
        <w:t xml:space="preserve"> процента), первой –</w:t>
      </w:r>
      <w:r w:rsidR="00864E1B">
        <w:rPr>
          <w:sz w:val="28"/>
          <w:szCs w:val="28"/>
        </w:rPr>
        <w:t xml:space="preserve"> </w:t>
      </w:r>
      <w:r w:rsidR="009E643C" w:rsidRPr="00864E1B">
        <w:rPr>
          <w:sz w:val="28"/>
          <w:szCs w:val="28"/>
        </w:rPr>
        <w:t>25 (10,3</w:t>
      </w:r>
      <w:r w:rsidRPr="00864E1B">
        <w:rPr>
          <w:sz w:val="28"/>
          <w:szCs w:val="28"/>
        </w:rPr>
        <w:t xml:space="preserve"> процентов), второй – </w:t>
      </w:r>
      <w:r w:rsidR="009E643C" w:rsidRPr="00864E1B">
        <w:rPr>
          <w:sz w:val="28"/>
          <w:szCs w:val="28"/>
        </w:rPr>
        <w:t>30</w:t>
      </w:r>
      <w:r w:rsidRPr="00864E1B">
        <w:rPr>
          <w:sz w:val="28"/>
          <w:szCs w:val="28"/>
        </w:rPr>
        <w:t xml:space="preserve"> (1</w:t>
      </w:r>
      <w:r w:rsidR="009E643C" w:rsidRPr="00864E1B">
        <w:rPr>
          <w:sz w:val="28"/>
          <w:szCs w:val="28"/>
        </w:rPr>
        <w:t>2,3</w:t>
      </w:r>
      <w:r w:rsidRPr="00864E1B">
        <w:rPr>
          <w:sz w:val="28"/>
          <w:szCs w:val="28"/>
        </w:rPr>
        <w:t xml:space="preserve"> процент</w:t>
      </w:r>
      <w:r w:rsidR="00D12BAB">
        <w:rPr>
          <w:sz w:val="28"/>
          <w:szCs w:val="28"/>
        </w:rPr>
        <w:t>а</w:t>
      </w:r>
      <w:r w:rsidRPr="00864E1B">
        <w:rPr>
          <w:sz w:val="28"/>
          <w:szCs w:val="28"/>
        </w:rPr>
        <w:t>).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Средний медицинский персонал высшей квалификационной категории 19</w:t>
      </w:r>
      <w:r w:rsidR="009E643C" w:rsidRPr="00864E1B">
        <w:rPr>
          <w:sz w:val="28"/>
          <w:szCs w:val="28"/>
        </w:rPr>
        <w:t>9</w:t>
      </w:r>
      <w:r w:rsidRPr="00864E1B">
        <w:rPr>
          <w:sz w:val="28"/>
          <w:szCs w:val="28"/>
        </w:rPr>
        <w:t xml:space="preserve"> (3</w:t>
      </w:r>
      <w:r w:rsidR="009E643C" w:rsidRPr="00864E1B">
        <w:rPr>
          <w:sz w:val="28"/>
          <w:szCs w:val="28"/>
        </w:rPr>
        <w:t>4,7</w:t>
      </w:r>
      <w:r w:rsidRPr="00864E1B">
        <w:rPr>
          <w:sz w:val="28"/>
          <w:szCs w:val="28"/>
        </w:rPr>
        <w:t xml:space="preserve"> процент), первой – </w:t>
      </w:r>
      <w:r w:rsidR="009E643C" w:rsidRPr="00864E1B">
        <w:rPr>
          <w:sz w:val="28"/>
          <w:szCs w:val="28"/>
        </w:rPr>
        <w:t>35 (6,1</w:t>
      </w:r>
      <w:r w:rsidRPr="00864E1B">
        <w:rPr>
          <w:sz w:val="28"/>
          <w:szCs w:val="28"/>
        </w:rPr>
        <w:t xml:space="preserve"> процент</w:t>
      </w:r>
      <w:r w:rsidR="00D12BAB">
        <w:rPr>
          <w:sz w:val="28"/>
          <w:szCs w:val="28"/>
        </w:rPr>
        <w:t>а</w:t>
      </w:r>
      <w:r w:rsidR="009E643C" w:rsidRPr="00864E1B">
        <w:rPr>
          <w:sz w:val="28"/>
          <w:szCs w:val="28"/>
        </w:rPr>
        <w:t>), второй – 76 (13,2</w:t>
      </w:r>
      <w:r w:rsidRPr="00864E1B">
        <w:rPr>
          <w:sz w:val="28"/>
          <w:szCs w:val="28"/>
        </w:rPr>
        <w:t xml:space="preserve"> процент</w:t>
      </w:r>
      <w:r w:rsidR="00D12BAB">
        <w:rPr>
          <w:sz w:val="28"/>
          <w:szCs w:val="28"/>
        </w:rPr>
        <w:t>а</w:t>
      </w:r>
      <w:r w:rsidRPr="00864E1B">
        <w:rPr>
          <w:sz w:val="28"/>
          <w:szCs w:val="28"/>
        </w:rPr>
        <w:t>).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Стационарная помощь. За 202</w:t>
      </w:r>
      <w:r w:rsidR="009E643C" w:rsidRPr="00864E1B">
        <w:rPr>
          <w:sz w:val="28"/>
          <w:szCs w:val="28"/>
        </w:rPr>
        <w:t>1</w:t>
      </w:r>
      <w:r w:rsidRPr="00864E1B">
        <w:rPr>
          <w:sz w:val="28"/>
          <w:szCs w:val="28"/>
        </w:rPr>
        <w:t xml:space="preserve"> г</w:t>
      </w:r>
      <w:r w:rsidR="009E643C" w:rsidRPr="00864E1B">
        <w:rPr>
          <w:sz w:val="28"/>
          <w:szCs w:val="28"/>
        </w:rPr>
        <w:t xml:space="preserve">од всего госпитализировано 15337 пациентов, </w:t>
      </w:r>
      <w:r w:rsidRPr="00864E1B">
        <w:rPr>
          <w:sz w:val="28"/>
          <w:szCs w:val="28"/>
        </w:rPr>
        <w:t>по сравнению с аналогичным периодом прошлого года у</w:t>
      </w:r>
      <w:r w:rsidR="009E643C" w:rsidRPr="00864E1B">
        <w:rPr>
          <w:sz w:val="28"/>
          <w:szCs w:val="28"/>
        </w:rPr>
        <w:t>меньшилось</w:t>
      </w:r>
      <w:r w:rsidRPr="00864E1B">
        <w:rPr>
          <w:sz w:val="28"/>
          <w:szCs w:val="28"/>
        </w:rPr>
        <w:t xml:space="preserve"> на </w:t>
      </w:r>
      <w:r w:rsidR="009E643C" w:rsidRPr="00864E1B">
        <w:rPr>
          <w:sz w:val="28"/>
          <w:szCs w:val="28"/>
        </w:rPr>
        <w:t>13</w:t>
      </w:r>
      <w:r w:rsidRPr="00864E1B">
        <w:rPr>
          <w:sz w:val="28"/>
          <w:szCs w:val="28"/>
        </w:rPr>
        <w:t xml:space="preserve"> процент</w:t>
      </w:r>
      <w:r w:rsidR="00D12BAB">
        <w:rPr>
          <w:sz w:val="28"/>
          <w:szCs w:val="28"/>
        </w:rPr>
        <w:t>ов</w:t>
      </w:r>
      <w:r w:rsidRPr="00864E1B">
        <w:rPr>
          <w:sz w:val="28"/>
          <w:szCs w:val="28"/>
        </w:rPr>
        <w:t xml:space="preserve"> (</w:t>
      </w:r>
      <w:r w:rsidR="009E643C" w:rsidRPr="00864E1B">
        <w:rPr>
          <w:sz w:val="28"/>
          <w:szCs w:val="28"/>
        </w:rPr>
        <w:t xml:space="preserve">2020 г. – 17454, </w:t>
      </w:r>
      <w:r w:rsidRPr="00864E1B">
        <w:rPr>
          <w:sz w:val="28"/>
          <w:szCs w:val="28"/>
        </w:rPr>
        <w:t>2019 г. – 16710, 2018 г. – 17533).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Удельный вес экстренно об</w:t>
      </w:r>
      <w:r w:rsidR="009E643C" w:rsidRPr="00864E1B">
        <w:rPr>
          <w:sz w:val="28"/>
          <w:szCs w:val="28"/>
        </w:rPr>
        <w:t>ратившихся пациентов составил 78</w:t>
      </w:r>
      <w:r w:rsidRPr="00864E1B">
        <w:rPr>
          <w:sz w:val="28"/>
          <w:szCs w:val="28"/>
        </w:rPr>
        <w:t>,</w:t>
      </w:r>
      <w:r w:rsidR="009E643C" w:rsidRPr="00864E1B">
        <w:rPr>
          <w:sz w:val="28"/>
          <w:szCs w:val="28"/>
        </w:rPr>
        <w:t>6</w:t>
      </w:r>
      <w:r w:rsidRPr="00864E1B">
        <w:rPr>
          <w:sz w:val="28"/>
          <w:szCs w:val="28"/>
        </w:rPr>
        <w:t xml:space="preserve"> процента</w:t>
      </w:r>
      <w:r w:rsidR="009E643C" w:rsidRPr="00864E1B">
        <w:rPr>
          <w:sz w:val="28"/>
          <w:szCs w:val="28"/>
        </w:rPr>
        <w:t>, в 2020 г. – 85,5 процента</w:t>
      </w:r>
      <w:r w:rsidRPr="00864E1B">
        <w:rPr>
          <w:sz w:val="28"/>
          <w:szCs w:val="28"/>
        </w:rPr>
        <w:t xml:space="preserve"> (14926), плановых больных </w:t>
      </w:r>
      <w:r w:rsidR="00D12BAB">
        <w:rPr>
          <w:sz w:val="28"/>
          <w:szCs w:val="28"/>
        </w:rPr>
        <w:t xml:space="preserve">– </w:t>
      </w:r>
      <w:r w:rsidR="009E643C" w:rsidRPr="00864E1B">
        <w:rPr>
          <w:sz w:val="28"/>
          <w:szCs w:val="28"/>
        </w:rPr>
        <w:t xml:space="preserve">21,4 процента, в 2020 г. </w:t>
      </w:r>
      <w:r w:rsidR="00864E1B">
        <w:rPr>
          <w:sz w:val="28"/>
          <w:szCs w:val="28"/>
        </w:rPr>
        <w:t>–</w:t>
      </w:r>
      <w:r w:rsidR="009E643C" w:rsidRPr="00864E1B">
        <w:rPr>
          <w:sz w:val="28"/>
          <w:szCs w:val="28"/>
        </w:rPr>
        <w:t xml:space="preserve"> </w:t>
      </w:r>
      <w:r w:rsidRPr="00864E1B">
        <w:rPr>
          <w:sz w:val="28"/>
          <w:szCs w:val="28"/>
        </w:rPr>
        <w:t>14,5 процента (2528).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 xml:space="preserve">Выполнение плана койко-дней составило </w:t>
      </w:r>
      <w:r w:rsidR="009E643C" w:rsidRPr="00864E1B">
        <w:rPr>
          <w:sz w:val="28"/>
          <w:szCs w:val="28"/>
        </w:rPr>
        <w:t xml:space="preserve">100,2 </w:t>
      </w:r>
      <w:r w:rsidRPr="00864E1B">
        <w:rPr>
          <w:sz w:val="28"/>
          <w:szCs w:val="28"/>
        </w:rPr>
        <w:t>процента</w:t>
      </w:r>
      <w:r w:rsidR="009E643C" w:rsidRPr="00864E1B">
        <w:rPr>
          <w:sz w:val="28"/>
          <w:szCs w:val="28"/>
        </w:rPr>
        <w:t>, в 2020 г. – 99,4 процента</w:t>
      </w:r>
      <w:r w:rsidRPr="00864E1B">
        <w:rPr>
          <w:sz w:val="28"/>
          <w:szCs w:val="28"/>
        </w:rPr>
        <w:t xml:space="preserve">. В структуре больничной летальности на первом месте болезни сердечно-сосудистой системы </w:t>
      </w:r>
      <w:r w:rsidR="000D09DC" w:rsidRPr="00864E1B">
        <w:rPr>
          <w:sz w:val="28"/>
          <w:szCs w:val="28"/>
        </w:rPr>
        <w:t>46,46</w:t>
      </w:r>
      <w:r w:rsidR="000D09DC">
        <w:rPr>
          <w:sz w:val="28"/>
          <w:szCs w:val="28"/>
        </w:rPr>
        <w:t xml:space="preserve"> </w:t>
      </w:r>
      <w:r w:rsidR="000D09DC" w:rsidRPr="00864E1B">
        <w:rPr>
          <w:sz w:val="28"/>
          <w:szCs w:val="28"/>
        </w:rPr>
        <w:t>процента</w:t>
      </w:r>
      <w:r w:rsidRPr="00864E1B">
        <w:rPr>
          <w:sz w:val="28"/>
          <w:szCs w:val="28"/>
        </w:rPr>
        <w:t xml:space="preserve"> или 18</w:t>
      </w:r>
      <w:r w:rsidR="009E643C" w:rsidRPr="00864E1B">
        <w:rPr>
          <w:sz w:val="28"/>
          <w:szCs w:val="28"/>
        </w:rPr>
        <w:t>4</w:t>
      </w:r>
      <w:r w:rsidRPr="00864E1B">
        <w:rPr>
          <w:sz w:val="28"/>
          <w:szCs w:val="28"/>
        </w:rPr>
        <w:t xml:space="preserve"> случаев. На вто</w:t>
      </w:r>
      <w:r w:rsidR="009E643C" w:rsidRPr="00864E1B">
        <w:rPr>
          <w:sz w:val="28"/>
          <w:szCs w:val="28"/>
        </w:rPr>
        <w:t>ром месте травмы и отравления 16</w:t>
      </w:r>
      <w:r w:rsidRPr="00864E1B">
        <w:rPr>
          <w:sz w:val="28"/>
          <w:szCs w:val="28"/>
        </w:rPr>
        <w:t>,</w:t>
      </w:r>
      <w:r w:rsidR="009E643C" w:rsidRPr="00864E1B">
        <w:rPr>
          <w:sz w:val="28"/>
          <w:szCs w:val="28"/>
        </w:rPr>
        <w:t>4</w:t>
      </w:r>
      <w:r w:rsidRPr="00864E1B">
        <w:rPr>
          <w:sz w:val="28"/>
          <w:szCs w:val="28"/>
        </w:rPr>
        <w:t xml:space="preserve"> процента</w:t>
      </w:r>
      <w:r w:rsidR="009E643C" w:rsidRPr="00864E1B">
        <w:rPr>
          <w:sz w:val="28"/>
          <w:szCs w:val="28"/>
        </w:rPr>
        <w:t xml:space="preserve"> или 61</w:t>
      </w:r>
      <w:r w:rsidR="00D12BAB">
        <w:rPr>
          <w:sz w:val="28"/>
          <w:szCs w:val="28"/>
        </w:rPr>
        <w:t xml:space="preserve"> случай</w:t>
      </w:r>
      <w:r w:rsidRPr="00864E1B">
        <w:rPr>
          <w:sz w:val="28"/>
          <w:szCs w:val="28"/>
        </w:rPr>
        <w:t>. На тр</w:t>
      </w:r>
      <w:r w:rsidR="009E643C" w:rsidRPr="00864E1B">
        <w:rPr>
          <w:sz w:val="28"/>
          <w:szCs w:val="28"/>
        </w:rPr>
        <w:t>етьем месте органы пищеварения 16,4</w:t>
      </w:r>
      <w:r w:rsidRPr="00864E1B">
        <w:rPr>
          <w:sz w:val="28"/>
          <w:szCs w:val="28"/>
        </w:rPr>
        <w:t xml:space="preserve"> процента или 6</w:t>
      </w:r>
      <w:r w:rsidR="009E643C" w:rsidRPr="00864E1B">
        <w:rPr>
          <w:sz w:val="28"/>
          <w:szCs w:val="28"/>
        </w:rPr>
        <w:t>1</w:t>
      </w:r>
      <w:r w:rsidR="00D12BAB">
        <w:rPr>
          <w:sz w:val="28"/>
          <w:szCs w:val="28"/>
        </w:rPr>
        <w:t xml:space="preserve"> случай</w:t>
      </w:r>
      <w:r w:rsidRPr="00864E1B">
        <w:rPr>
          <w:sz w:val="28"/>
          <w:szCs w:val="28"/>
        </w:rPr>
        <w:t>.</w:t>
      </w:r>
    </w:p>
    <w:p w:rsidR="00550912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Количество оперативных вмешательств в 202</w:t>
      </w:r>
      <w:r w:rsidR="009E643C" w:rsidRPr="00864E1B">
        <w:rPr>
          <w:sz w:val="28"/>
          <w:szCs w:val="28"/>
        </w:rPr>
        <w:t>1</w:t>
      </w:r>
      <w:r w:rsidRPr="00864E1B">
        <w:rPr>
          <w:sz w:val="28"/>
          <w:szCs w:val="28"/>
        </w:rPr>
        <w:t xml:space="preserve"> году составило </w:t>
      </w:r>
      <w:r w:rsidR="00721396" w:rsidRPr="00864E1B">
        <w:rPr>
          <w:sz w:val="28"/>
          <w:szCs w:val="28"/>
        </w:rPr>
        <w:t>6033, что на 31</w:t>
      </w:r>
      <w:r w:rsidRPr="00864E1B">
        <w:rPr>
          <w:sz w:val="28"/>
          <w:szCs w:val="28"/>
        </w:rPr>
        <w:t>,</w:t>
      </w:r>
      <w:r w:rsidR="00721396" w:rsidRPr="00864E1B">
        <w:rPr>
          <w:sz w:val="28"/>
          <w:szCs w:val="28"/>
        </w:rPr>
        <w:t>4</w:t>
      </w:r>
      <w:r w:rsidRPr="00864E1B">
        <w:rPr>
          <w:sz w:val="28"/>
          <w:szCs w:val="28"/>
        </w:rPr>
        <w:t xml:space="preserve"> процента </w:t>
      </w:r>
      <w:r w:rsidR="00721396" w:rsidRPr="00864E1B">
        <w:rPr>
          <w:sz w:val="28"/>
          <w:szCs w:val="28"/>
        </w:rPr>
        <w:t xml:space="preserve">больше </w:t>
      </w:r>
      <w:r w:rsidRPr="00864E1B">
        <w:rPr>
          <w:sz w:val="28"/>
          <w:szCs w:val="28"/>
        </w:rPr>
        <w:t>по сравнению с анал</w:t>
      </w:r>
      <w:r w:rsidR="005F6AD1" w:rsidRPr="00864E1B">
        <w:rPr>
          <w:sz w:val="28"/>
          <w:szCs w:val="28"/>
        </w:rPr>
        <w:t>огичным периодом прошлого года</w:t>
      </w:r>
      <w:r w:rsidRPr="00864E1B">
        <w:rPr>
          <w:sz w:val="28"/>
          <w:szCs w:val="28"/>
        </w:rPr>
        <w:t xml:space="preserve"> </w:t>
      </w:r>
      <w:r w:rsidR="00864E1B">
        <w:rPr>
          <w:sz w:val="28"/>
          <w:szCs w:val="28"/>
        </w:rPr>
        <w:t xml:space="preserve">             </w:t>
      </w:r>
      <w:proofErr w:type="gramStart"/>
      <w:r w:rsidR="00864E1B">
        <w:rPr>
          <w:sz w:val="28"/>
          <w:szCs w:val="28"/>
        </w:rPr>
        <w:t xml:space="preserve">   </w:t>
      </w:r>
      <w:r w:rsidRPr="00864E1B">
        <w:rPr>
          <w:sz w:val="28"/>
          <w:szCs w:val="28"/>
        </w:rPr>
        <w:t>(</w:t>
      </w:r>
      <w:proofErr w:type="gramEnd"/>
      <w:r w:rsidR="00721396" w:rsidRPr="00864E1B">
        <w:rPr>
          <w:sz w:val="28"/>
          <w:szCs w:val="28"/>
        </w:rPr>
        <w:t xml:space="preserve">2020 г. – 5239; </w:t>
      </w:r>
      <w:r w:rsidRPr="00864E1B">
        <w:rPr>
          <w:sz w:val="28"/>
          <w:szCs w:val="28"/>
        </w:rPr>
        <w:t>2019 г. – 7550, 2018 г. – 7970). Снижение хирургической активности отмечается во всех отделениях, что объясняется ограничением плановой деятельности.</w:t>
      </w:r>
    </w:p>
    <w:p w:rsidR="00721396" w:rsidRPr="00864E1B" w:rsidRDefault="00F91419" w:rsidP="00864E1B">
      <w:pPr>
        <w:ind w:firstLine="709"/>
        <w:jc w:val="both"/>
        <w:rPr>
          <w:rFonts w:eastAsia="Calibri"/>
          <w:sz w:val="28"/>
          <w:szCs w:val="28"/>
        </w:rPr>
      </w:pPr>
      <w:r w:rsidRPr="00864E1B">
        <w:rPr>
          <w:sz w:val="28"/>
          <w:szCs w:val="28"/>
        </w:rPr>
        <w:t xml:space="preserve">Амбулаторно-поликлиническая помощь. </w:t>
      </w:r>
      <w:r w:rsidR="00DC7823" w:rsidRPr="00864E1B">
        <w:rPr>
          <w:rFonts w:eastAsia="Calibri"/>
          <w:sz w:val="28"/>
          <w:szCs w:val="28"/>
        </w:rPr>
        <w:t xml:space="preserve">Консультативно-диагностическая поликлиника </w:t>
      </w:r>
      <w:r w:rsidR="00721396" w:rsidRPr="00864E1B">
        <w:rPr>
          <w:rFonts w:eastAsia="Calibri"/>
          <w:sz w:val="28"/>
          <w:szCs w:val="28"/>
        </w:rPr>
        <w:t xml:space="preserve">расположена в центре </w:t>
      </w:r>
      <w:r w:rsidR="000D09DC">
        <w:rPr>
          <w:rFonts w:eastAsia="Calibri"/>
          <w:sz w:val="28"/>
          <w:szCs w:val="28"/>
        </w:rPr>
        <w:t>города по адресу ул. Щетинкина-</w:t>
      </w:r>
      <w:r w:rsidR="00721396" w:rsidRPr="00864E1B">
        <w:rPr>
          <w:rFonts w:eastAsia="Calibri"/>
          <w:sz w:val="28"/>
          <w:szCs w:val="28"/>
        </w:rPr>
        <w:t>Кравченко</w:t>
      </w:r>
      <w:r w:rsidR="00D12BAB">
        <w:rPr>
          <w:rFonts w:eastAsia="Calibri"/>
          <w:sz w:val="28"/>
          <w:szCs w:val="28"/>
        </w:rPr>
        <w:t>,</w:t>
      </w:r>
      <w:r w:rsidR="00721396" w:rsidRPr="00864E1B">
        <w:rPr>
          <w:rFonts w:eastAsia="Calibri"/>
          <w:sz w:val="28"/>
          <w:szCs w:val="28"/>
        </w:rPr>
        <w:t xml:space="preserve"> д. 61.</w:t>
      </w:r>
    </w:p>
    <w:p w:rsidR="00550912" w:rsidRPr="00864E1B" w:rsidRDefault="00721396" w:rsidP="00864E1B">
      <w:pPr>
        <w:ind w:firstLine="709"/>
        <w:jc w:val="both"/>
        <w:rPr>
          <w:rFonts w:eastAsia="Calibri"/>
          <w:sz w:val="28"/>
          <w:szCs w:val="28"/>
        </w:rPr>
      </w:pPr>
      <w:r w:rsidRPr="00864E1B">
        <w:rPr>
          <w:rFonts w:eastAsia="Calibri"/>
          <w:sz w:val="28"/>
          <w:szCs w:val="28"/>
        </w:rPr>
        <w:t>Статус самостоятельного лечебного уч</w:t>
      </w:r>
      <w:r w:rsidR="00864E1B">
        <w:rPr>
          <w:rFonts w:eastAsia="Calibri"/>
          <w:sz w:val="28"/>
          <w:szCs w:val="28"/>
        </w:rPr>
        <w:t xml:space="preserve">реждения получила в 2000 году. </w:t>
      </w:r>
      <w:r w:rsidRPr="00864E1B">
        <w:rPr>
          <w:rFonts w:eastAsia="Calibri"/>
          <w:sz w:val="28"/>
          <w:szCs w:val="28"/>
        </w:rPr>
        <w:t>В 2013 году присоединена в состав ГБУЗ Р</w:t>
      </w:r>
      <w:r w:rsidR="00864E1B">
        <w:rPr>
          <w:rFonts w:eastAsia="Calibri"/>
          <w:sz w:val="28"/>
          <w:szCs w:val="28"/>
        </w:rPr>
        <w:t xml:space="preserve">еспублики </w:t>
      </w:r>
      <w:r w:rsidRPr="00864E1B">
        <w:rPr>
          <w:rFonts w:eastAsia="Calibri"/>
          <w:sz w:val="28"/>
          <w:szCs w:val="28"/>
        </w:rPr>
        <w:t>Т</w:t>
      </w:r>
      <w:r w:rsidR="00864E1B">
        <w:rPr>
          <w:rFonts w:eastAsia="Calibri"/>
          <w:sz w:val="28"/>
          <w:szCs w:val="28"/>
        </w:rPr>
        <w:t>ыва</w:t>
      </w:r>
      <w:r w:rsidRPr="00864E1B">
        <w:rPr>
          <w:rFonts w:eastAsia="Calibri"/>
          <w:sz w:val="28"/>
          <w:szCs w:val="28"/>
        </w:rPr>
        <w:t xml:space="preserve"> «Республиканская больница </w:t>
      </w:r>
      <w:r w:rsidR="00864E1B">
        <w:rPr>
          <w:rFonts w:eastAsia="Calibri"/>
          <w:sz w:val="28"/>
          <w:szCs w:val="28"/>
        </w:rPr>
        <w:t xml:space="preserve">              </w:t>
      </w:r>
      <w:r w:rsidRPr="00864E1B">
        <w:rPr>
          <w:rFonts w:eastAsia="Calibri"/>
          <w:sz w:val="28"/>
          <w:szCs w:val="28"/>
        </w:rPr>
        <w:t>№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 xml:space="preserve">1» как структурное подразделение. По данным РМИАС прикрепление по участкам в 30 286 </w:t>
      </w:r>
      <w:proofErr w:type="gramStart"/>
      <w:r w:rsidRPr="00864E1B">
        <w:rPr>
          <w:rFonts w:eastAsia="Calibri"/>
          <w:sz w:val="28"/>
          <w:szCs w:val="28"/>
        </w:rPr>
        <w:t>чел</w:t>
      </w:r>
      <w:proofErr w:type="gramEnd"/>
      <w:r w:rsidRPr="00864E1B">
        <w:rPr>
          <w:rFonts w:eastAsia="Calibri"/>
          <w:sz w:val="28"/>
          <w:szCs w:val="28"/>
        </w:rPr>
        <w:t xml:space="preserve"> (2020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г</w:t>
      </w:r>
      <w:r w:rsidR="00864E1B">
        <w:rPr>
          <w:rFonts w:eastAsia="Calibri"/>
          <w:sz w:val="28"/>
          <w:szCs w:val="28"/>
        </w:rPr>
        <w:t xml:space="preserve">. – </w:t>
      </w:r>
      <w:r w:rsidRPr="00864E1B">
        <w:rPr>
          <w:rFonts w:eastAsia="Calibri"/>
          <w:sz w:val="28"/>
          <w:szCs w:val="28"/>
        </w:rPr>
        <w:t>32257)</w:t>
      </w:r>
      <w:r w:rsidR="00864E1B">
        <w:rPr>
          <w:rFonts w:eastAsia="Calibri"/>
          <w:sz w:val="28"/>
          <w:szCs w:val="28"/>
        </w:rPr>
        <w:t>:</w:t>
      </w:r>
    </w:p>
    <w:p w:rsidR="00721396" w:rsidRPr="00864E1B" w:rsidRDefault="00721396" w:rsidP="00864E1B">
      <w:pPr>
        <w:ind w:firstLine="709"/>
        <w:jc w:val="both"/>
        <w:rPr>
          <w:rFonts w:eastAsia="Calibri"/>
          <w:sz w:val="28"/>
          <w:szCs w:val="28"/>
        </w:rPr>
      </w:pPr>
      <w:r w:rsidRPr="00864E1B">
        <w:rPr>
          <w:rFonts w:eastAsia="Calibri"/>
          <w:sz w:val="28"/>
          <w:szCs w:val="28"/>
        </w:rPr>
        <w:t>- жен</w:t>
      </w:r>
      <w:r w:rsidR="005F6AD1" w:rsidRPr="00864E1B">
        <w:rPr>
          <w:rFonts w:eastAsia="Calibri"/>
          <w:sz w:val="28"/>
          <w:szCs w:val="28"/>
        </w:rPr>
        <w:t>щин всего – 17771 чел</w:t>
      </w:r>
      <w:r w:rsidR="00864E1B">
        <w:rPr>
          <w:rFonts w:eastAsia="Calibri"/>
          <w:sz w:val="28"/>
          <w:szCs w:val="28"/>
        </w:rPr>
        <w:t>.</w:t>
      </w:r>
      <w:r w:rsidR="005F6AD1" w:rsidRPr="00864E1B">
        <w:rPr>
          <w:rFonts w:eastAsia="Calibri"/>
          <w:sz w:val="28"/>
          <w:szCs w:val="28"/>
        </w:rPr>
        <w:t xml:space="preserve"> </w:t>
      </w:r>
      <w:r w:rsidR="00D12BAB">
        <w:rPr>
          <w:rFonts w:eastAsia="Calibri"/>
          <w:sz w:val="28"/>
          <w:szCs w:val="28"/>
        </w:rPr>
        <w:t xml:space="preserve">или </w:t>
      </w:r>
      <w:r w:rsidR="005F6AD1" w:rsidRPr="00864E1B">
        <w:rPr>
          <w:rFonts w:eastAsia="Calibri"/>
          <w:sz w:val="28"/>
          <w:szCs w:val="28"/>
        </w:rPr>
        <w:t>58,7</w:t>
      </w:r>
      <w:r w:rsidR="00864E1B">
        <w:rPr>
          <w:rFonts w:eastAsia="Calibri"/>
          <w:sz w:val="28"/>
          <w:szCs w:val="28"/>
        </w:rPr>
        <w:t xml:space="preserve"> процента</w:t>
      </w:r>
      <w:r w:rsidR="005F6AD1" w:rsidRPr="00864E1B">
        <w:rPr>
          <w:rFonts w:eastAsia="Calibri"/>
          <w:sz w:val="28"/>
          <w:szCs w:val="28"/>
        </w:rPr>
        <w:t xml:space="preserve"> (2020</w:t>
      </w:r>
      <w:r w:rsidR="00864E1B">
        <w:rPr>
          <w:rFonts w:eastAsia="Calibri"/>
          <w:sz w:val="28"/>
          <w:szCs w:val="28"/>
        </w:rPr>
        <w:t xml:space="preserve"> </w:t>
      </w:r>
      <w:r w:rsidR="005F6AD1" w:rsidRPr="00864E1B">
        <w:rPr>
          <w:rFonts w:eastAsia="Calibri"/>
          <w:sz w:val="28"/>
          <w:szCs w:val="28"/>
        </w:rPr>
        <w:t>г</w:t>
      </w:r>
      <w:r w:rsidR="00864E1B">
        <w:rPr>
          <w:rFonts w:eastAsia="Calibri"/>
          <w:sz w:val="28"/>
          <w:szCs w:val="28"/>
        </w:rPr>
        <w:t>.</w:t>
      </w:r>
      <w:r w:rsidR="005F6AD1" w:rsidRPr="00864E1B">
        <w:rPr>
          <w:rFonts w:eastAsia="Calibri"/>
          <w:sz w:val="28"/>
          <w:szCs w:val="28"/>
        </w:rPr>
        <w:t xml:space="preserve"> – 18759 чел</w:t>
      </w:r>
      <w:r w:rsidR="00D12BAB">
        <w:rPr>
          <w:rFonts w:eastAsia="Calibri"/>
          <w:sz w:val="28"/>
          <w:szCs w:val="28"/>
        </w:rPr>
        <w:t>.,</w:t>
      </w:r>
      <w:r w:rsidR="005F6AD1" w:rsidRP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в 2018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г</w:t>
      </w:r>
      <w:r w:rsidR="00864E1B">
        <w:rPr>
          <w:rFonts w:eastAsia="Calibri"/>
          <w:sz w:val="28"/>
          <w:szCs w:val="28"/>
        </w:rPr>
        <w:t>. –</w:t>
      </w:r>
      <w:r w:rsidRPr="00864E1B">
        <w:rPr>
          <w:rFonts w:eastAsia="Calibri"/>
          <w:sz w:val="28"/>
          <w:szCs w:val="28"/>
        </w:rPr>
        <w:t xml:space="preserve"> 17924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чел</w:t>
      </w:r>
      <w:r w:rsidR="00864E1B">
        <w:rPr>
          <w:rFonts w:eastAsia="Calibri"/>
          <w:sz w:val="28"/>
          <w:szCs w:val="28"/>
        </w:rPr>
        <w:t>.</w:t>
      </w:r>
      <w:r w:rsidRPr="00864E1B">
        <w:rPr>
          <w:rFonts w:eastAsia="Calibri"/>
          <w:sz w:val="28"/>
          <w:szCs w:val="28"/>
        </w:rPr>
        <w:t>), из н</w:t>
      </w:r>
      <w:r w:rsidR="005F6AD1" w:rsidRPr="00864E1B">
        <w:rPr>
          <w:rFonts w:eastAsia="Calibri"/>
          <w:sz w:val="28"/>
          <w:szCs w:val="28"/>
        </w:rPr>
        <w:t>их женщины фертильного возраста</w:t>
      </w:r>
      <w:r w:rsidRPr="00864E1B">
        <w:rPr>
          <w:rFonts w:eastAsia="Calibri"/>
          <w:sz w:val="28"/>
          <w:szCs w:val="28"/>
        </w:rPr>
        <w:t xml:space="preserve"> </w:t>
      </w:r>
      <w:r w:rsidR="00D12BAB">
        <w:rPr>
          <w:rFonts w:eastAsia="Calibri"/>
          <w:sz w:val="28"/>
          <w:szCs w:val="28"/>
        </w:rPr>
        <w:t xml:space="preserve">– </w:t>
      </w:r>
      <w:r w:rsidRPr="00864E1B">
        <w:rPr>
          <w:rFonts w:eastAsia="Calibri"/>
          <w:sz w:val="28"/>
          <w:szCs w:val="28"/>
        </w:rPr>
        <w:t>11273 чел</w:t>
      </w:r>
      <w:r w:rsidR="00864E1B">
        <w:rPr>
          <w:rFonts w:eastAsia="Calibri"/>
          <w:sz w:val="28"/>
          <w:szCs w:val="28"/>
        </w:rPr>
        <w:t>.</w:t>
      </w:r>
      <w:r w:rsidRPr="00864E1B">
        <w:rPr>
          <w:rFonts w:eastAsia="Calibri"/>
          <w:sz w:val="28"/>
          <w:szCs w:val="28"/>
        </w:rPr>
        <w:t xml:space="preserve"> </w:t>
      </w:r>
      <w:r w:rsidR="00D12BAB">
        <w:rPr>
          <w:rFonts w:eastAsia="Calibri"/>
          <w:sz w:val="28"/>
          <w:szCs w:val="28"/>
        </w:rPr>
        <w:t xml:space="preserve">или </w:t>
      </w:r>
      <w:r w:rsidRPr="00864E1B">
        <w:rPr>
          <w:rFonts w:eastAsia="Calibri"/>
          <w:sz w:val="28"/>
          <w:szCs w:val="28"/>
        </w:rPr>
        <w:t>63,4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Pr="00864E1B">
        <w:rPr>
          <w:rFonts w:eastAsia="Calibri"/>
          <w:sz w:val="28"/>
          <w:szCs w:val="28"/>
        </w:rPr>
        <w:t xml:space="preserve"> от ко</w:t>
      </w:r>
      <w:r w:rsidR="00864E1B">
        <w:rPr>
          <w:rFonts w:eastAsia="Calibri"/>
          <w:sz w:val="28"/>
          <w:szCs w:val="28"/>
        </w:rPr>
        <w:t>личества женщин;</w:t>
      </w:r>
    </w:p>
    <w:p w:rsidR="00721396" w:rsidRPr="00864E1B" w:rsidRDefault="005F6AD1" w:rsidP="00864E1B">
      <w:pPr>
        <w:ind w:firstLine="709"/>
        <w:jc w:val="both"/>
        <w:rPr>
          <w:rFonts w:eastAsia="Calibri"/>
          <w:sz w:val="28"/>
          <w:szCs w:val="28"/>
        </w:rPr>
      </w:pPr>
      <w:r w:rsidRPr="00864E1B">
        <w:rPr>
          <w:rFonts w:eastAsia="Calibri"/>
          <w:sz w:val="28"/>
          <w:szCs w:val="28"/>
        </w:rPr>
        <w:t>-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мужчин – 12575 чел</w:t>
      </w:r>
      <w:r w:rsidR="00864E1B">
        <w:rPr>
          <w:rFonts w:eastAsia="Calibri"/>
          <w:sz w:val="28"/>
          <w:szCs w:val="28"/>
        </w:rPr>
        <w:t>.</w:t>
      </w:r>
      <w:r w:rsidRPr="00864E1B">
        <w:rPr>
          <w:rFonts w:eastAsia="Calibri"/>
          <w:sz w:val="28"/>
          <w:szCs w:val="28"/>
        </w:rPr>
        <w:t xml:space="preserve"> </w:t>
      </w:r>
      <w:r w:rsidR="00D12BAB">
        <w:rPr>
          <w:rFonts w:eastAsia="Calibri"/>
          <w:sz w:val="28"/>
          <w:szCs w:val="28"/>
        </w:rPr>
        <w:t xml:space="preserve">или </w:t>
      </w:r>
      <w:r w:rsidRPr="00864E1B">
        <w:rPr>
          <w:rFonts w:eastAsia="Calibri"/>
          <w:sz w:val="28"/>
          <w:szCs w:val="28"/>
        </w:rPr>
        <w:t>41,3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Pr="00864E1B">
        <w:rPr>
          <w:rFonts w:eastAsia="Calibri"/>
          <w:sz w:val="28"/>
          <w:szCs w:val="28"/>
        </w:rPr>
        <w:t xml:space="preserve"> (</w:t>
      </w:r>
      <w:r w:rsidR="00721396" w:rsidRPr="00864E1B">
        <w:rPr>
          <w:rFonts w:eastAsia="Calibri"/>
          <w:sz w:val="28"/>
          <w:szCs w:val="28"/>
        </w:rPr>
        <w:t>2020</w:t>
      </w:r>
      <w:r w:rsidR="00864E1B">
        <w:rPr>
          <w:rFonts w:eastAsia="Calibri"/>
          <w:sz w:val="28"/>
          <w:szCs w:val="28"/>
        </w:rPr>
        <w:t xml:space="preserve"> </w:t>
      </w:r>
      <w:r w:rsidR="00721396" w:rsidRPr="00864E1B">
        <w:rPr>
          <w:rFonts w:eastAsia="Calibri"/>
          <w:sz w:val="28"/>
          <w:szCs w:val="28"/>
        </w:rPr>
        <w:t>г</w:t>
      </w:r>
      <w:r w:rsidR="00146F01" w:rsidRPr="00864E1B">
        <w:rPr>
          <w:rFonts w:eastAsia="Calibri"/>
          <w:sz w:val="28"/>
          <w:szCs w:val="28"/>
        </w:rPr>
        <w:t>.</w:t>
      </w:r>
      <w:r w:rsidR="00721396" w:rsidRPr="00864E1B">
        <w:rPr>
          <w:rFonts w:eastAsia="Calibri"/>
          <w:sz w:val="28"/>
          <w:szCs w:val="28"/>
        </w:rPr>
        <w:t xml:space="preserve"> – </w:t>
      </w:r>
      <w:r w:rsidR="00721396" w:rsidRPr="00864E1B">
        <w:rPr>
          <w:sz w:val="28"/>
          <w:szCs w:val="28"/>
        </w:rPr>
        <w:t xml:space="preserve">13498 </w:t>
      </w:r>
      <w:r w:rsidRPr="00864E1B">
        <w:rPr>
          <w:rFonts w:eastAsia="Calibri"/>
          <w:sz w:val="28"/>
          <w:szCs w:val="28"/>
        </w:rPr>
        <w:t>чел</w:t>
      </w:r>
      <w:r w:rsidR="00D12BAB">
        <w:rPr>
          <w:rFonts w:eastAsia="Calibri"/>
          <w:sz w:val="28"/>
          <w:szCs w:val="28"/>
        </w:rPr>
        <w:t>.</w:t>
      </w:r>
      <w:r w:rsidR="00721396" w:rsidRPr="00864E1B">
        <w:rPr>
          <w:rFonts w:eastAsia="Calibri"/>
          <w:sz w:val="28"/>
          <w:szCs w:val="28"/>
        </w:rPr>
        <w:t xml:space="preserve">, в </w:t>
      </w:r>
      <w:r w:rsidR="000D09DC" w:rsidRPr="00864E1B">
        <w:rPr>
          <w:rFonts w:eastAsia="Calibri"/>
          <w:sz w:val="28"/>
          <w:szCs w:val="28"/>
        </w:rPr>
        <w:t>2018</w:t>
      </w:r>
      <w:r w:rsidR="000D09DC">
        <w:rPr>
          <w:rFonts w:eastAsia="Calibri"/>
          <w:sz w:val="28"/>
          <w:szCs w:val="28"/>
        </w:rPr>
        <w:t xml:space="preserve"> </w:t>
      </w:r>
      <w:r w:rsidR="000D09DC" w:rsidRPr="00864E1B">
        <w:rPr>
          <w:rFonts w:eastAsia="Calibri"/>
          <w:sz w:val="28"/>
          <w:szCs w:val="28"/>
        </w:rPr>
        <w:t>г</w:t>
      </w:r>
      <w:r w:rsidR="00146F01" w:rsidRPr="00864E1B">
        <w:rPr>
          <w:rFonts w:eastAsia="Calibri"/>
          <w:sz w:val="28"/>
          <w:szCs w:val="28"/>
        </w:rPr>
        <w:t xml:space="preserve">. </w:t>
      </w:r>
      <w:r w:rsidR="00864E1B">
        <w:rPr>
          <w:rFonts w:eastAsia="Calibri"/>
          <w:sz w:val="28"/>
          <w:szCs w:val="28"/>
        </w:rPr>
        <w:t xml:space="preserve">– </w:t>
      </w:r>
      <w:r w:rsidR="00721396" w:rsidRPr="00864E1B">
        <w:rPr>
          <w:sz w:val="28"/>
          <w:szCs w:val="28"/>
        </w:rPr>
        <w:t>13483)</w:t>
      </w:r>
      <w:r w:rsidR="00864E1B">
        <w:rPr>
          <w:rFonts w:eastAsia="Calibri"/>
          <w:sz w:val="28"/>
          <w:szCs w:val="28"/>
        </w:rPr>
        <w:t>;</w:t>
      </w:r>
    </w:p>
    <w:p w:rsidR="00721396" w:rsidRPr="00864E1B" w:rsidRDefault="00721396" w:rsidP="00864E1B">
      <w:pPr>
        <w:ind w:firstLine="709"/>
        <w:jc w:val="both"/>
        <w:rPr>
          <w:rFonts w:eastAsia="Calibri"/>
          <w:sz w:val="28"/>
          <w:szCs w:val="28"/>
        </w:rPr>
      </w:pPr>
      <w:r w:rsidRPr="00864E1B">
        <w:rPr>
          <w:rFonts w:eastAsia="Calibri"/>
          <w:sz w:val="28"/>
          <w:szCs w:val="28"/>
        </w:rPr>
        <w:t xml:space="preserve">- трудоспособного </w:t>
      </w:r>
      <w:r w:rsidR="00864E1B">
        <w:rPr>
          <w:rFonts w:eastAsia="Calibri"/>
          <w:sz w:val="28"/>
          <w:szCs w:val="28"/>
        </w:rPr>
        <w:t xml:space="preserve">возраста – </w:t>
      </w:r>
      <w:r w:rsidR="005F6AD1" w:rsidRPr="00864E1B">
        <w:rPr>
          <w:rFonts w:eastAsia="Calibri"/>
          <w:sz w:val="28"/>
          <w:szCs w:val="28"/>
        </w:rPr>
        <w:t>24743 чел</w:t>
      </w:r>
      <w:r w:rsidR="00864E1B">
        <w:rPr>
          <w:rFonts w:eastAsia="Calibri"/>
          <w:sz w:val="28"/>
          <w:szCs w:val="28"/>
        </w:rPr>
        <w:t>.</w:t>
      </w:r>
      <w:r w:rsidR="005F6AD1" w:rsidRPr="00864E1B">
        <w:rPr>
          <w:rFonts w:eastAsia="Calibri"/>
          <w:sz w:val="28"/>
          <w:szCs w:val="28"/>
        </w:rPr>
        <w:t xml:space="preserve"> </w:t>
      </w:r>
      <w:r w:rsidR="00D12BAB">
        <w:rPr>
          <w:rFonts w:eastAsia="Calibri"/>
          <w:sz w:val="28"/>
          <w:szCs w:val="28"/>
        </w:rPr>
        <w:t xml:space="preserve">или </w:t>
      </w:r>
      <w:r w:rsidR="005F6AD1" w:rsidRPr="00864E1B">
        <w:rPr>
          <w:rFonts w:eastAsia="Calibri"/>
          <w:sz w:val="28"/>
          <w:szCs w:val="28"/>
        </w:rPr>
        <w:t>81,7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="005F6AD1" w:rsidRPr="00864E1B">
        <w:rPr>
          <w:rFonts w:eastAsia="Calibri"/>
          <w:sz w:val="28"/>
          <w:szCs w:val="28"/>
        </w:rPr>
        <w:t xml:space="preserve"> (</w:t>
      </w:r>
      <w:r w:rsidRPr="00864E1B">
        <w:rPr>
          <w:rFonts w:eastAsia="Calibri"/>
          <w:sz w:val="28"/>
          <w:szCs w:val="28"/>
        </w:rPr>
        <w:t>2020</w:t>
      </w:r>
      <w:r w:rsidR="00146F01" w:rsidRPr="00864E1B">
        <w:rPr>
          <w:rFonts w:eastAsia="Calibri"/>
          <w:sz w:val="28"/>
          <w:szCs w:val="28"/>
        </w:rPr>
        <w:t xml:space="preserve"> г. </w:t>
      </w:r>
      <w:r w:rsidRPr="00864E1B">
        <w:rPr>
          <w:rFonts w:eastAsia="Calibri"/>
          <w:sz w:val="28"/>
          <w:szCs w:val="28"/>
        </w:rPr>
        <w:t>– 3027047 чел</w:t>
      </w:r>
      <w:r w:rsidR="00D12BAB">
        <w:rPr>
          <w:rFonts w:eastAsia="Calibri"/>
          <w:sz w:val="28"/>
          <w:szCs w:val="28"/>
        </w:rPr>
        <w:t>.</w:t>
      </w:r>
      <w:r w:rsidRPr="00864E1B">
        <w:rPr>
          <w:rFonts w:eastAsia="Calibri"/>
          <w:sz w:val="28"/>
          <w:szCs w:val="28"/>
        </w:rPr>
        <w:t xml:space="preserve"> </w:t>
      </w:r>
      <w:r w:rsidR="00D12BAB">
        <w:rPr>
          <w:rFonts w:eastAsia="Calibri"/>
          <w:sz w:val="28"/>
          <w:szCs w:val="28"/>
        </w:rPr>
        <w:t>или</w:t>
      </w:r>
      <w:r w:rsidRPr="00864E1B">
        <w:rPr>
          <w:rFonts w:eastAsia="Calibri"/>
          <w:sz w:val="28"/>
          <w:szCs w:val="28"/>
        </w:rPr>
        <w:t xml:space="preserve"> 83,8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Pr="00864E1B">
        <w:rPr>
          <w:rFonts w:eastAsia="Calibri"/>
          <w:sz w:val="28"/>
          <w:szCs w:val="28"/>
        </w:rPr>
        <w:t>, в 2018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г</w:t>
      </w:r>
      <w:r w:rsidR="00146F01" w:rsidRPr="00864E1B">
        <w:rPr>
          <w:rFonts w:eastAsia="Calibri"/>
          <w:sz w:val="28"/>
          <w:szCs w:val="28"/>
        </w:rPr>
        <w:t>.</w:t>
      </w:r>
      <w:r w:rsidRPr="00864E1B">
        <w:rPr>
          <w:rFonts w:eastAsia="Calibri"/>
          <w:sz w:val="28"/>
          <w:szCs w:val="28"/>
        </w:rPr>
        <w:t xml:space="preserve"> – 24315 чел</w:t>
      </w:r>
      <w:r w:rsidR="00864E1B">
        <w:rPr>
          <w:rFonts w:eastAsia="Calibri"/>
          <w:sz w:val="28"/>
          <w:szCs w:val="28"/>
        </w:rPr>
        <w:t>.</w:t>
      </w:r>
      <w:r w:rsidRPr="00864E1B">
        <w:rPr>
          <w:rFonts w:eastAsia="Calibri"/>
          <w:sz w:val="28"/>
          <w:szCs w:val="28"/>
        </w:rPr>
        <w:t xml:space="preserve"> </w:t>
      </w:r>
      <w:r w:rsidR="00D12BAB">
        <w:rPr>
          <w:rFonts w:eastAsia="Calibri"/>
          <w:sz w:val="28"/>
          <w:szCs w:val="28"/>
        </w:rPr>
        <w:t>или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79,1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Pr="00864E1B">
        <w:rPr>
          <w:rFonts w:eastAsia="Calibri"/>
          <w:sz w:val="28"/>
          <w:szCs w:val="28"/>
        </w:rPr>
        <w:t>)</w:t>
      </w:r>
      <w:r w:rsidR="00864E1B">
        <w:rPr>
          <w:rFonts w:eastAsia="Calibri"/>
          <w:sz w:val="28"/>
          <w:szCs w:val="28"/>
        </w:rPr>
        <w:t>;</w:t>
      </w:r>
    </w:p>
    <w:p w:rsidR="00721396" w:rsidRPr="00864E1B" w:rsidRDefault="00721396" w:rsidP="00864E1B">
      <w:pPr>
        <w:ind w:firstLine="709"/>
        <w:jc w:val="both"/>
        <w:rPr>
          <w:rFonts w:eastAsia="Calibri"/>
          <w:sz w:val="28"/>
          <w:szCs w:val="28"/>
        </w:rPr>
      </w:pPr>
      <w:r w:rsidRPr="00864E1B">
        <w:rPr>
          <w:rFonts w:eastAsia="Calibri"/>
          <w:sz w:val="28"/>
          <w:szCs w:val="28"/>
        </w:rPr>
        <w:t xml:space="preserve">- </w:t>
      </w:r>
      <w:r w:rsidR="005F6AD1" w:rsidRPr="00864E1B">
        <w:rPr>
          <w:rFonts w:eastAsia="Calibri"/>
          <w:sz w:val="28"/>
          <w:szCs w:val="28"/>
        </w:rPr>
        <w:t xml:space="preserve">пенсионного </w:t>
      </w:r>
      <w:r w:rsidR="00864E1B">
        <w:rPr>
          <w:rFonts w:eastAsia="Calibri"/>
          <w:sz w:val="28"/>
          <w:szCs w:val="28"/>
        </w:rPr>
        <w:t>возраста –</w:t>
      </w:r>
      <w:r w:rsidRPr="00864E1B">
        <w:rPr>
          <w:rFonts w:eastAsia="Calibri"/>
          <w:sz w:val="28"/>
          <w:szCs w:val="28"/>
        </w:rPr>
        <w:t xml:space="preserve"> 5543 чел</w:t>
      </w:r>
      <w:r w:rsidR="00864E1B">
        <w:rPr>
          <w:rFonts w:eastAsia="Calibri"/>
          <w:sz w:val="28"/>
          <w:szCs w:val="28"/>
        </w:rPr>
        <w:t>.</w:t>
      </w:r>
      <w:r w:rsidRPr="00864E1B">
        <w:rPr>
          <w:rFonts w:eastAsia="Calibri"/>
          <w:sz w:val="28"/>
          <w:szCs w:val="28"/>
        </w:rPr>
        <w:t xml:space="preserve"> </w:t>
      </w:r>
      <w:r w:rsidR="00D12BAB">
        <w:rPr>
          <w:rFonts w:eastAsia="Calibri"/>
          <w:sz w:val="28"/>
          <w:szCs w:val="28"/>
        </w:rPr>
        <w:t>или</w:t>
      </w:r>
      <w:r w:rsidRPr="00864E1B">
        <w:rPr>
          <w:rFonts w:eastAsia="Calibri"/>
          <w:sz w:val="28"/>
          <w:szCs w:val="28"/>
        </w:rPr>
        <w:t xml:space="preserve"> 18,3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Pr="00864E1B">
        <w:rPr>
          <w:rFonts w:eastAsia="Calibri"/>
          <w:sz w:val="28"/>
          <w:szCs w:val="28"/>
        </w:rPr>
        <w:t xml:space="preserve"> (2020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г</w:t>
      </w:r>
      <w:r w:rsidR="00146F01" w:rsidRPr="00864E1B">
        <w:rPr>
          <w:rFonts w:eastAsia="Calibri"/>
          <w:sz w:val="28"/>
          <w:szCs w:val="28"/>
        </w:rPr>
        <w:t>.</w:t>
      </w:r>
      <w:r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 xml:space="preserve">– </w:t>
      </w:r>
      <w:r w:rsidRPr="00864E1B">
        <w:rPr>
          <w:rFonts w:eastAsia="Calibri"/>
          <w:sz w:val="28"/>
          <w:szCs w:val="28"/>
        </w:rPr>
        <w:t xml:space="preserve">5210 чел. </w:t>
      </w:r>
      <w:r w:rsidR="00D12BAB">
        <w:rPr>
          <w:rFonts w:eastAsia="Calibri"/>
          <w:sz w:val="28"/>
          <w:szCs w:val="28"/>
        </w:rPr>
        <w:t>или</w:t>
      </w:r>
      <w:r w:rsidRPr="00864E1B">
        <w:rPr>
          <w:rFonts w:eastAsia="Calibri"/>
          <w:sz w:val="28"/>
          <w:szCs w:val="28"/>
        </w:rPr>
        <w:t xml:space="preserve"> 16,2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Pr="00864E1B">
        <w:rPr>
          <w:rFonts w:eastAsia="Calibri"/>
          <w:sz w:val="28"/>
          <w:szCs w:val="28"/>
        </w:rPr>
        <w:t>, в 2018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г</w:t>
      </w:r>
      <w:r w:rsidR="00146F01" w:rsidRPr="00864E1B">
        <w:rPr>
          <w:rFonts w:eastAsia="Calibri"/>
          <w:sz w:val="28"/>
          <w:szCs w:val="28"/>
        </w:rPr>
        <w:t>.</w:t>
      </w:r>
      <w:r w:rsidR="00864E1B">
        <w:rPr>
          <w:rFonts w:eastAsia="Calibri"/>
          <w:sz w:val="28"/>
          <w:szCs w:val="28"/>
        </w:rPr>
        <w:t xml:space="preserve"> –</w:t>
      </w:r>
      <w:r w:rsidRPr="00864E1B">
        <w:rPr>
          <w:rFonts w:eastAsia="Calibri"/>
          <w:sz w:val="28"/>
          <w:szCs w:val="28"/>
        </w:rPr>
        <w:t xml:space="preserve"> 6</w:t>
      </w:r>
      <w:r w:rsidR="00864E1B">
        <w:rPr>
          <w:rFonts w:eastAsia="Calibri"/>
          <w:sz w:val="28"/>
          <w:szCs w:val="28"/>
        </w:rPr>
        <w:t xml:space="preserve">437 </w:t>
      </w:r>
      <w:proofErr w:type="gramStart"/>
      <w:r w:rsidR="00864E1B">
        <w:rPr>
          <w:rFonts w:eastAsia="Calibri"/>
          <w:sz w:val="28"/>
          <w:szCs w:val="28"/>
        </w:rPr>
        <w:t>чел</w:t>
      </w:r>
      <w:proofErr w:type="gramEnd"/>
      <w:r w:rsidR="00864E1B">
        <w:rPr>
          <w:rFonts w:eastAsia="Calibri"/>
          <w:sz w:val="28"/>
          <w:szCs w:val="28"/>
        </w:rPr>
        <w:t xml:space="preserve"> </w:t>
      </w:r>
      <w:r w:rsidR="00D12BAB">
        <w:rPr>
          <w:rFonts w:eastAsia="Calibri"/>
          <w:sz w:val="28"/>
          <w:szCs w:val="28"/>
        </w:rPr>
        <w:t>или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 xml:space="preserve">20,9 </w:t>
      </w:r>
      <w:r w:rsidR="00864E1B">
        <w:rPr>
          <w:rFonts w:eastAsia="Calibri"/>
          <w:sz w:val="28"/>
          <w:szCs w:val="28"/>
        </w:rPr>
        <w:t>процента</w:t>
      </w:r>
      <w:r w:rsidRPr="00864E1B">
        <w:rPr>
          <w:rFonts w:eastAsia="Calibri"/>
          <w:sz w:val="28"/>
          <w:szCs w:val="28"/>
        </w:rPr>
        <w:t>)</w:t>
      </w:r>
      <w:r w:rsidR="00864E1B">
        <w:rPr>
          <w:rFonts w:eastAsia="Calibri"/>
          <w:sz w:val="28"/>
          <w:szCs w:val="28"/>
        </w:rPr>
        <w:t>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Поликлиникой также оказывается специализированная первичная медико-санитарная помощь всему населению республики, специализированная служба представлена специалистами по 20 различным профилям.</w:t>
      </w:r>
    </w:p>
    <w:p w:rsidR="00550912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поликлинике функционируют Центр амбулаторной онкологической помощи и региональный Центр первичной медико-санитарной помощи.</w:t>
      </w:r>
    </w:p>
    <w:p w:rsidR="00721396" w:rsidRPr="00864E1B" w:rsidRDefault="00B30788" w:rsidP="00864E1B">
      <w:pPr>
        <w:ind w:firstLine="709"/>
        <w:jc w:val="both"/>
        <w:rPr>
          <w:rFonts w:eastAsia="Calibri"/>
          <w:sz w:val="28"/>
          <w:szCs w:val="28"/>
        </w:rPr>
      </w:pPr>
      <w:r w:rsidRPr="00864E1B">
        <w:rPr>
          <w:rFonts w:eastAsia="Calibri"/>
          <w:sz w:val="28"/>
          <w:szCs w:val="28"/>
        </w:rPr>
        <w:t xml:space="preserve">По итогам 2021 г. </w:t>
      </w:r>
      <w:r w:rsidR="00721396" w:rsidRPr="00864E1B">
        <w:rPr>
          <w:rFonts w:eastAsia="Calibri"/>
          <w:sz w:val="28"/>
          <w:szCs w:val="28"/>
        </w:rPr>
        <w:t>отмечается невыполнение объемных показателей, фактическое выполнение на 80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 xml:space="preserve">процентов на </w:t>
      </w:r>
      <w:r w:rsidR="00721396" w:rsidRPr="00864E1B">
        <w:rPr>
          <w:rFonts w:eastAsia="Calibri"/>
          <w:sz w:val="28"/>
          <w:szCs w:val="28"/>
        </w:rPr>
        <w:t>9,9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 xml:space="preserve">процента </w:t>
      </w:r>
      <w:r w:rsidR="000D09DC">
        <w:rPr>
          <w:rFonts w:eastAsia="Calibri"/>
          <w:sz w:val="28"/>
          <w:szCs w:val="28"/>
        </w:rPr>
        <w:t>больше, чем</w:t>
      </w:r>
      <w:r w:rsidR="00864E1B">
        <w:rPr>
          <w:rFonts w:eastAsia="Calibri"/>
          <w:sz w:val="28"/>
          <w:szCs w:val="28"/>
        </w:rPr>
        <w:t xml:space="preserve"> в </w:t>
      </w:r>
      <w:r w:rsidR="00721396" w:rsidRPr="00864E1B">
        <w:rPr>
          <w:rFonts w:eastAsia="Calibri"/>
          <w:sz w:val="28"/>
          <w:szCs w:val="28"/>
        </w:rPr>
        <w:t>2020</w:t>
      </w:r>
      <w:r w:rsidR="00864E1B">
        <w:rPr>
          <w:rFonts w:eastAsia="Calibri"/>
          <w:sz w:val="28"/>
          <w:szCs w:val="28"/>
        </w:rPr>
        <w:t xml:space="preserve"> </w:t>
      </w:r>
      <w:r w:rsidR="00721396" w:rsidRPr="00864E1B">
        <w:rPr>
          <w:rFonts w:eastAsia="Calibri"/>
          <w:sz w:val="28"/>
          <w:szCs w:val="28"/>
        </w:rPr>
        <w:t>г</w:t>
      </w:r>
      <w:r w:rsidRPr="00864E1B">
        <w:rPr>
          <w:rFonts w:eastAsia="Calibri"/>
          <w:sz w:val="28"/>
          <w:szCs w:val="28"/>
        </w:rPr>
        <w:t>.</w:t>
      </w:r>
      <w:r w:rsidR="00721396" w:rsidRPr="00864E1B">
        <w:rPr>
          <w:rFonts w:eastAsia="Calibri"/>
          <w:sz w:val="28"/>
          <w:szCs w:val="28"/>
        </w:rPr>
        <w:t xml:space="preserve"> 70,1 </w:t>
      </w:r>
      <w:r w:rsidR="00864E1B">
        <w:rPr>
          <w:rFonts w:eastAsia="Calibri"/>
          <w:sz w:val="28"/>
          <w:szCs w:val="28"/>
        </w:rPr>
        <w:t xml:space="preserve">процента, из них </w:t>
      </w:r>
      <w:r w:rsidR="00721396" w:rsidRPr="00864E1B">
        <w:rPr>
          <w:rFonts w:eastAsia="Calibri"/>
          <w:sz w:val="28"/>
          <w:szCs w:val="28"/>
        </w:rPr>
        <w:t>обращения по заболеваемости на 79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процентов</w:t>
      </w:r>
      <w:r w:rsidR="00721396" w:rsidRPr="00864E1B">
        <w:rPr>
          <w:rFonts w:eastAsia="Calibri"/>
          <w:sz w:val="28"/>
          <w:szCs w:val="28"/>
        </w:rPr>
        <w:t xml:space="preserve"> (2020</w:t>
      </w:r>
      <w:r w:rsidR="00864E1B">
        <w:rPr>
          <w:rFonts w:eastAsia="Calibri"/>
          <w:sz w:val="28"/>
          <w:szCs w:val="28"/>
        </w:rPr>
        <w:t xml:space="preserve"> </w:t>
      </w:r>
      <w:r w:rsidR="00721396" w:rsidRPr="00864E1B">
        <w:rPr>
          <w:rFonts w:eastAsia="Calibri"/>
          <w:sz w:val="28"/>
          <w:szCs w:val="28"/>
        </w:rPr>
        <w:t>г</w:t>
      </w:r>
      <w:r w:rsidR="00B00A47" w:rsidRPr="00864E1B">
        <w:rPr>
          <w:rFonts w:eastAsia="Calibri"/>
          <w:sz w:val="28"/>
          <w:szCs w:val="28"/>
        </w:rPr>
        <w:t xml:space="preserve">. </w:t>
      </w:r>
      <w:r w:rsidR="00864E1B">
        <w:rPr>
          <w:rFonts w:eastAsia="Calibri"/>
          <w:sz w:val="28"/>
          <w:szCs w:val="28"/>
        </w:rPr>
        <w:t>–</w:t>
      </w:r>
      <w:r w:rsidR="00721396" w:rsidRPr="00864E1B">
        <w:rPr>
          <w:rFonts w:eastAsia="Calibri"/>
          <w:sz w:val="28"/>
          <w:szCs w:val="28"/>
        </w:rPr>
        <w:t xml:space="preserve"> 84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="00721396" w:rsidRPr="00864E1B">
        <w:rPr>
          <w:rFonts w:eastAsia="Calibri"/>
          <w:sz w:val="28"/>
          <w:szCs w:val="28"/>
        </w:rPr>
        <w:t>), по</w:t>
      </w:r>
      <w:r w:rsidR="00B00A47" w:rsidRPr="00864E1B">
        <w:rPr>
          <w:rFonts w:eastAsia="Calibri"/>
          <w:sz w:val="28"/>
          <w:szCs w:val="28"/>
        </w:rPr>
        <w:t xml:space="preserve"> диспансерному наблюдению </w:t>
      </w:r>
      <w:r w:rsidR="00D12BAB">
        <w:rPr>
          <w:rFonts w:eastAsia="Calibri"/>
          <w:sz w:val="28"/>
          <w:szCs w:val="28"/>
        </w:rPr>
        <w:t xml:space="preserve">– </w:t>
      </w:r>
      <w:r w:rsidR="00B00A47" w:rsidRPr="00864E1B">
        <w:rPr>
          <w:rFonts w:eastAsia="Calibri"/>
          <w:sz w:val="28"/>
          <w:szCs w:val="28"/>
        </w:rPr>
        <w:t>75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процентов</w:t>
      </w:r>
      <w:r w:rsidR="00B00A47" w:rsidRPr="00864E1B">
        <w:rPr>
          <w:rFonts w:eastAsia="Calibri"/>
          <w:sz w:val="28"/>
          <w:szCs w:val="28"/>
        </w:rPr>
        <w:t xml:space="preserve"> (</w:t>
      </w:r>
      <w:r w:rsidR="00721396" w:rsidRPr="00864E1B">
        <w:rPr>
          <w:rFonts w:eastAsia="Calibri"/>
          <w:sz w:val="28"/>
          <w:szCs w:val="28"/>
        </w:rPr>
        <w:t>2020</w:t>
      </w:r>
      <w:r w:rsidR="00864E1B">
        <w:rPr>
          <w:rFonts w:eastAsia="Calibri"/>
          <w:sz w:val="28"/>
          <w:szCs w:val="28"/>
        </w:rPr>
        <w:t xml:space="preserve"> </w:t>
      </w:r>
      <w:r w:rsidR="00721396" w:rsidRPr="00864E1B">
        <w:rPr>
          <w:rFonts w:eastAsia="Calibri"/>
          <w:sz w:val="28"/>
          <w:szCs w:val="28"/>
        </w:rPr>
        <w:t>г</w:t>
      </w:r>
      <w:r w:rsidR="00B00A47" w:rsidRPr="00864E1B">
        <w:rPr>
          <w:rFonts w:eastAsia="Calibri"/>
          <w:sz w:val="28"/>
          <w:szCs w:val="28"/>
        </w:rPr>
        <w:t xml:space="preserve">. </w:t>
      </w:r>
      <w:r w:rsidR="00864E1B">
        <w:rPr>
          <w:rFonts w:eastAsia="Calibri"/>
          <w:sz w:val="28"/>
          <w:szCs w:val="28"/>
        </w:rPr>
        <w:t>–</w:t>
      </w:r>
      <w:r w:rsidR="00721396" w:rsidRPr="00864E1B">
        <w:rPr>
          <w:rFonts w:eastAsia="Calibri"/>
          <w:sz w:val="28"/>
          <w:szCs w:val="28"/>
        </w:rPr>
        <w:t xml:space="preserve"> 75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процентов</w:t>
      </w:r>
      <w:r w:rsidR="00721396" w:rsidRPr="00864E1B">
        <w:rPr>
          <w:rFonts w:eastAsia="Calibri"/>
          <w:sz w:val="28"/>
          <w:szCs w:val="28"/>
        </w:rPr>
        <w:t>), по ин</w:t>
      </w:r>
      <w:r w:rsidR="00B00A47" w:rsidRPr="00864E1B">
        <w:rPr>
          <w:rFonts w:eastAsia="Calibri"/>
          <w:sz w:val="28"/>
          <w:szCs w:val="28"/>
        </w:rPr>
        <w:t xml:space="preserve">ым целям </w:t>
      </w:r>
      <w:r w:rsidR="00864E1B">
        <w:rPr>
          <w:rFonts w:eastAsia="Calibri"/>
          <w:sz w:val="28"/>
          <w:szCs w:val="28"/>
        </w:rPr>
        <w:t>–</w:t>
      </w:r>
      <w:r w:rsidR="00721396" w:rsidRPr="00864E1B">
        <w:rPr>
          <w:rFonts w:eastAsia="Calibri"/>
          <w:sz w:val="28"/>
          <w:szCs w:val="28"/>
        </w:rPr>
        <w:t xml:space="preserve"> 70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процентов</w:t>
      </w:r>
      <w:r w:rsidR="00721396" w:rsidRPr="00864E1B">
        <w:rPr>
          <w:rFonts w:eastAsia="Calibri"/>
          <w:sz w:val="28"/>
          <w:szCs w:val="28"/>
        </w:rPr>
        <w:t>, по разовым посеще</w:t>
      </w:r>
      <w:r w:rsidR="00864E1B">
        <w:rPr>
          <w:rFonts w:eastAsia="Calibri"/>
          <w:sz w:val="28"/>
          <w:szCs w:val="28"/>
        </w:rPr>
        <w:t xml:space="preserve">ниям </w:t>
      </w:r>
      <w:r w:rsidR="00D12BAB">
        <w:rPr>
          <w:rFonts w:eastAsia="Calibri"/>
          <w:sz w:val="28"/>
          <w:szCs w:val="28"/>
        </w:rPr>
        <w:t xml:space="preserve">– </w:t>
      </w:r>
      <w:r w:rsidR="00721396" w:rsidRPr="00864E1B">
        <w:rPr>
          <w:rFonts w:eastAsia="Calibri"/>
          <w:sz w:val="28"/>
          <w:szCs w:val="28"/>
        </w:rPr>
        <w:t>67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 xml:space="preserve">процентов </w:t>
      </w:r>
      <w:r w:rsidR="00721396" w:rsidRPr="00864E1B">
        <w:rPr>
          <w:rFonts w:eastAsia="Calibri"/>
          <w:sz w:val="28"/>
          <w:szCs w:val="28"/>
        </w:rPr>
        <w:t>(2020</w:t>
      </w:r>
      <w:r w:rsidR="00864E1B">
        <w:rPr>
          <w:rFonts w:eastAsia="Calibri"/>
          <w:sz w:val="28"/>
          <w:szCs w:val="28"/>
        </w:rPr>
        <w:t xml:space="preserve"> </w:t>
      </w:r>
      <w:r w:rsidR="00721396" w:rsidRPr="00864E1B">
        <w:rPr>
          <w:rFonts w:eastAsia="Calibri"/>
          <w:sz w:val="28"/>
          <w:szCs w:val="28"/>
        </w:rPr>
        <w:t>г</w:t>
      </w:r>
      <w:r w:rsidR="00BC29F3" w:rsidRPr="00864E1B">
        <w:rPr>
          <w:rFonts w:eastAsia="Calibri"/>
          <w:sz w:val="28"/>
          <w:szCs w:val="28"/>
        </w:rPr>
        <w:t xml:space="preserve">. </w:t>
      </w:r>
      <w:r w:rsidR="00864E1B">
        <w:rPr>
          <w:rFonts w:eastAsia="Calibri"/>
          <w:sz w:val="28"/>
          <w:szCs w:val="28"/>
        </w:rPr>
        <w:t xml:space="preserve">– </w:t>
      </w:r>
      <w:r w:rsidR="00721396" w:rsidRPr="00864E1B">
        <w:rPr>
          <w:rFonts w:eastAsia="Calibri"/>
          <w:sz w:val="28"/>
          <w:szCs w:val="28"/>
        </w:rPr>
        <w:t>8</w:t>
      </w:r>
      <w:r w:rsidR="00864E1B">
        <w:rPr>
          <w:rFonts w:eastAsia="Calibri"/>
          <w:sz w:val="28"/>
          <w:szCs w:val="28"/>
        </w:rPr>
        <w:t>1,</w:t>
      </w:r>
      <w:r w:rsidR="00721396" w:rsidRPr="00864E1B">
        <w:rPr>
          <w:rFonts w:eastAsia="Calibri"/>
          <w:sz w:val="28"/>
          <w:szCs w:val="28"/>
        </w:rPr>
        <w:t xml:space="preserve">09 </w:t>
      </w:r>
      <w:r w:rsidR="00864E1B">
        <w:rPr>
          <w:rFonts w:eastAsia="Calibri"/>
          <w:sz w:val="28"/>
          <w:szCs w:val="28"/>
        </w:rPr>
        <w:t>процента</w:t>
      </w:r>
      <w:r w:rsidR="00721396" w:rsidRPr="00864E1B">
        <w:rPr>
          <w:rFonts w:eastAsia="Calibri"/>
          <w:sz w:val="28"/>
          <w:szCs w:val="28"/>
        </w:rPr>
        <w:t>),</w:t>
      </w:r>
      <w:r w:rsidR="00864E1B">
        <w:rPr>
          <w:rFonts w:eastAsia="Calibri"/>
          <w:sz w:val="28"/>
          <w:szCs w:val="28"/>
        </w:rPr>
        <w:t xml:space="preserve"> </w:t>
      </w:r>
      <w:r w:rsidR="00721396" w:rsidRPr="00864E1B">
        <w:rPr>
          <w:rFonts w:eastAsia="Calibri"/>
          <w:sz w:val="28"/>
          <w:szCs w:val="28"/>
        </w:rPr>
        <w:t>неотложная медици</w:t>
      </w:r>
      <w:r w:rsidR="00B00A47" w:rsidRPr="00864E1B">
        <w:rPr>
          <w:rFonts w:eastAsia="Calibri"/>
          <w:sz w:val="28"/>
          <w:szCs w:val="28"/>
        </w:rPr>
        <w:t>нская по</w:t>
      </w:r>
      <w:r w:rsidR="00864E1B">
        <w:rPr>
          <w:rFonts w:eastAsia="Calibri"/>
          <w:sz w:val="28"/>
          <w:szCs w:val="28"/>
        </w:rPr>
        <w:t xml:space="preserve">мощь </w:t>
      </w:r>
      <w:r w:rsidR="00D12BAB">
        <w:rPr>
          <w:rFonts w:eastAsia="Calibri"/>
          <w:sz w:val="28"/>
          <w:szCs w:val="28"/>
        </w:rPr>
        <w:t xml:space="preserve">– </w:t>
      </w:r>
      <w:r w:rsidR="00B00A47" w:rsidRPr="00864E1B">
        <w:rPr>
          <w:rFonts w:eastAsia="Calibri"/>
          <w:sz w:val="28"/>
          <w:szCs w:val="28"/>
        </w:rPr>
        <w:t xml:space="preserve">101 </w:t>
      </w:r>
      <w:r w:rsidR="00864E1B">
        <w:rPr>
          <w:rFonts w:eastAsia="Calibri"/>
          <w:sz w:val="28"/>
          <w:szCs w:val="28"/>
        </w:rPr>
        <w:t>процент</w:t>
      </w:r>
      <w:r w:rsidR="00B00A47" w:rsidRPr="00864E1B">
        <w:rPr>
          <w:rFonts w:eastAsia="Calibri"/>
          <w:sz w:val="28"/>
          <w:szCs w:val="28"/>
        </w:rPr>
        <w:t xml:space="preserve"> (2020</w:t>
      </w:r>
      <w:r w:rsidR="00864E1B">
        <w:rPr>
          <w:rFonts w:eastAsia="Calibri"/>
          <w:sz w:val="28"/>
          <w:szCs w:val="28"/>
        </w:rPr>
        <w:t xml:space="preserve"> </w:t>
      </w:r>
      <w:r w:rsidR="00B00A47" w:rsidRPr="00864E1B">
        <w:rPr>
          <w:rFonts w:eastAsia="Calibri"/>
          <w:sz w:val="28"/>
          <w:szCs w:val="28"/>
        </w:rPr>
        <w:t>г</w:t>
      </w:r>
      <w:r w:rsidRPr="00864E1B">
        <w:rPr>
          <w:rFonts w:eastAsia="Calibri"/>
          <w:sz w:val="28"/>
          <w:szCs w:val="28"/>
        </w:rPr>
        <w:t>.</w:t>
      </w:r>
      <w:r w:rsidR="00864E1B">
        <w:rPr>
          <w:rFonts w:eastAsia="Calibri"/>
          <w:sz w:val="28"/>
          <w:szCs w:val="28"/>
        </w:rPr>
        <w:t xml:space="preserve"> – </w:t>
      </w:r>
      <w:r w:rsidR="00B00A47" w:rsidRPr="00864E1B">
        <w:rPr>
          <w:rFonts w:eastAsia="Calibri"/>
          <w:sz w:val="28"/>
          <w:szCs w:val="28"/>
        </w:rPr>
        <w:t xml:space="preserve">42 </w:t>
      </w:r>
      <w:r w:rsidR="00864E1B">
        <w:rPr>
          <w:rFonts w:eastAsia="Calibri"/>
          <w:sz w:val="28"/>
          <w:szCs w:val="28"/>
        </w:rPr>
        <w:t>процента</w:t>
      </w:r>
      <w:r w:rsidR="00721396" w:rsidRPr="00864E1B">
        <w:rPr>
          <w:rFonts w:eastAsia="Calibri"/>
          <w:sz w:val="28"/>
          <w:szCs w:val="28"/>
        </w:rPr>
        <w:t>).</w:t>
      </w:r>
    </w:p>
    <w:p w:rsidR="00721396" w:rsidRPr="00864E1B" w:rsidRDefault="00BC29F3" w:rsidP="00864E1B">
      <w:pPr>
        <w:ind w:firstLine="709"/>
        <w:jc w:val="both"/>
        <w:rPr>
          <w:rFonts w:eastAsia="Calibri"/>
          <w:sz w:val="28"/>
          <w:szCs w:val="28"/>
        </w:rPr>
      </w:pPr>
      <w:r w:rsidRPr="00864E1B">
        <w:rPr>
          <w:rFonts w:eastAsia="Calibri"/>
          <w:sz w:val="28"/>
          <w:szCs w:val="28"/>
        </w:rPr>
        <w:lastRenderedPageBreak/>
        <w:t>За 2021 г.</w:t>
      </w:r>
      <w:r w:rsidR="00721396" w:rsidRPr="00864E1B">
        <w:rPr>
          <w:rFonts w:eastAsia="Calibri"/>
          <w:sz w:val="28"/>
          <w:szCs w:val="28"/>
        </w:rPr>
        <w:t xml:space="preserve"> заболеваемость </w:t>
      </w:r>
      <w:r w:rsidR="00FC6054" w:rsidRPr="00864E1B">
        <w:rPr>
          <w:rFonts w:eastAsia="Calibri"/>
          <w:sz w:val="28"/>
          <w:szCs w:val="28"/>
        </w:rPr>
        <w:t xml:space="preserve">в г. Кызыле </w:t>
      </w:r>
      <w:r w:rsidR="00721396" w:rsidRPr="00864E1B">
        <w:rPr>
          <w:rFonts w:eastAsia="Calibri"/>
          <w:sz w:val="28"/>
          <w:szCs w:val="28"/>
        </w:rPr>
        <w:t>увеличилась</w:t>
      </w:r>
      <w:r w:rsidR="00146F01" w:rsidRPr="00864E1B">
        <w:rPr>
          <w:rFonts w:eastAsia="Calibri"/>
          <w:sz w:val="28"/>
          <w:szCs w:val="28"/>
        </w:rPr>
        <w:t xml:space="preserve"> на </w:t>
      </w:r>
      <w:r w:rsidR="00864E1B">
        <w:rPr>
          <w:rFonts w:eastAsia="Calibri"/>
          <w:sz w:val="28"/>
          <w:szCs w:val="28"/>
        </w:rPr>
        <w:t>205 случая 0,66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="00721396" w:rsidRPr="00864E1B">
        <w:rPr>
          <w:rFonts w:eastAsia="Calibri"/>
          <w:sz w:val="28"/>
          <w:szCs w:val="28"/>
        </w:rPr>
        <w:t xml:space="preserve"> и составила 31479 сл</w:t>
      </w:r>
      <w:r w:rsidR="00B00A47" w:rsidRPr="00864E1B">
        <w:rPr>
          <w:rFonts w:eastAsia="Calibri"/>
          <w:sz w:val="28"/>
          <w:szCs w:val="28"/>
        </w:rPr>
        <w:t>учаев</w:t>
      </w:r>
      <w:r w:rsidR="00721396" w:rsidRPr="00864E1B">
        <w:rPr>
          <w:rFonts w:eastAsia="Calibri"/>
          <w:sz w:val="28"/>
          <w:szCs w:val="28"/>
        </w:rPr>
        <w:t xml:space="preserve"> по сравнению с 2020</w:t>
      </w:r>
      <w:r w:rsidR="00864E1B">
        <w:rPr>
          <w:rFonts w:eastAsia="Calibri"/>
          <w:sz w:val="28"/>
          <w:szCs w:val="28"/>
        </w:rPr>
        <w:t xml:space="preserve"> </w:t>
      </w:r>
      <w:r w:rsidR="00721396" w:rsidRPr="00864E1B">
        <w:rPr>
          <w:rFonts w:eastAsia="Calibri"/>
          <w:sz w:val="28"/>
          <w:szCs w:val="28"/>
        </w:rPr>
        <w:t>г</w:t>
      </w:r>
      <w:r w:rsidR="00B00A47" w:rsidRPr="00864E1B">
        <w:rPr>
          <w:rFonts w:eastAsia="Calibri"/>
          <w:sz w:val="28"/>
          <w:szCs w:val="28"/>
        </w:rPr>
        <w:t xml:space="preserve">. </w:t>
      </w:r>
      <w:r w:rsidR="00721396" w:rsidRPr="00864E1B">
        <w:rPr>
          <w:rFonts w:eastAsia="Calibri"/>
          <w:sz w:val="28"/>
          <w:szCs w:val="28"/>
        </w:rPr>
        <w:t>– 31274</w:t>
      </w:r>
      <w:r w:rsidR="00864E1B">
        <w:rPr>
          <w:rFonts w:eastAsia="Calibri"/>
          <w:sz w:val="28"/>
          <w:szCs w:val="28"/>
        </w:rPr>
        <w:t xml:space="preserve"> </w:t>
      </w:r>
      <w:r w:rsidR="00721396" w:rsidRPr="00864E1B">
        <w:rPr>
          <w:rFonts w:eastAsia="Calibri"/>
          <w:sz w:val="28"/>
          <w:szCs w:val="28"/>
        </w:rPr>
        <w:t>сл</w:t>
      </w:r>
      <w:r w:rsidR="00B00A47" w:rsidRPr="00864E1B">
        <w:rPr>
          <w:rFonts w:eastAsia="Calibri"/>
          <w:sz w:val="28"/>
          <w:szCs w:val="28"/>
        </w:rPr>
        <w:t>учая</w:t>
      </w:r>
      <w:r w:rsidR="00721396" w:rsidRPr="00864E1B">
        <w:rPr>
          <w:rFonts w:eastAsia="Calibri"/>
          <w:sz w:val="28"/>
          <w:szCs w:val="28"/>
        </w:rPr>
        <w:t>, 2019</w:t>
      </w:r>
      <w:r w:rsidR="00864E1B">
        <w:rPr>
          <w:rFonts w:eastAsia="Calibri"/>
          <w:sz w:val="28"/>
          <w:szCs w:val="28"/>
        </w:rPr>
        <w:t xml:space="preserve"> </w:t>
      </w:r>
      <w:r w:rsidR="00721396" w:rsidRPr="00864E1B">
        <w:rPr>
          <w:rFonts w:eastAsia="Calibri"/>
          <w:sz w:val="28"/>
          <w:szCs w:val="28"/>
        </w:rPr>
        <w:t>г</w:t>
      </w:r>
      <w:r w:rsidR="00B00A47" w:rsidRPr="00864E1B">
        <w:rPr>
          <w:rFonts w:eastAsia="Calibri"/>
          <w:sz w:val="28"/>
          <w:szCs w:val="28"/>
        </w:rPr>
        <w:t>.</w:t>
      </w:r>
      <w:r w:rsidR="00721396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 xml:space="preserve">– </w:t>
      </w:r>
      <w:r w:rsidR="00721396" w:rsidRPr="00864E1B">
        <w:rPr>
          <w:rFonts w:eastAsia="Calibri"/>
          <w:sz w:val="28"/>
          <w:szCs w:val="28"/>
        </w:rPr>
        <w:t>30999 случаев.</w:t>
      </w:r>
    </w:p>
    <w:p w:rsidR="00721396" w:rsidRPr="00864E1B" w:rsidRDefault="00721396" w:rsidP="00864E1B">
      <w:pPr>
        <w:ind w:firstLine="709"/>
        <w:jc w:val="both"/>
        <w:rPr>
          <w:rFonts w:eastAsia="Calibri"/>
          <w:sz w:val="28"/>
          <w:szCs w:val="28"/>
        </w:rPr>
      </w:pPr>
      <w:r w:rsidRPr="00864E1B">
        <w:rPr>
          <w:rFonts w:eastAsia="Calibri"/>
          <w:sz w:val="28"/>
          <w:szCs w:val="28"/>
        </w:rPr>
        <w:t xml:space="preserve">Впервые </w:t>
      </w:r>
      <w:r w:rsidR="00BC29F3" w:rsidRPr="00864E1B">
        <w:rPr>
          <w:rFonts w:eastAsia="Calibri"/>
          <w:sz w:val="28"/>
          <w:szCs w:val="28"/>
        </w:rPr>
        <w:t>выявленные заболевания увеличили</w:t>
      </w:r>
      <w:r w:rsidRPr="00864E1B">
        <w:rPr>
          <w:rFonts w:eastAsia="Calibri"/>
          <w:sz w:val="28"/>
          <w:szCs w:val="28"/>
        </w:rPr>
        <w:t xml:space="preserve">сь </w:t>
      </w:r>
      <w:r w:rsidR="00146F01" w:rsidRPr="00864E1B">
        <w:rPr>
          <w:rFonts w:eastAsia="Calibri"/>
          <w:sz w:val="28"/>
          <w:szCs w:val="28"/>
        </w:rPr>
        <w:t xml:space="preserve">на </w:t>
      </w:r>
      <w:r w:rsidRPr="00864E1B">
        <w:rPr>
          <w:rFonts w:eastAsia="Calibri"/>
          <w:sz w:val="28"/>
          <w:szCs w:val="28"/>
        </w:rPr>
        <w:t xml:space="preserve">3789 </w:t>
      </w:r>
      <w:r w:rsidR="000D09DC" w:rsidRPr="00864E1B">
        <w:rPr>
          <w:rFonts w:eastAsia="Calibri"/>
          <w:sz w:val="28"/>
          <w:szCs w:val="28"/>
        </w:rPr>
        <w:t>случаев</w:t>
      </w:r>
      <w:r w:rsidR="000D09DC">
        <w:rPr>
          <w:rFonts w:eastAsia="Calibri"/>
          <w:sz w:val="28"/>
          <w:szCs w:val="28"/>
        </w:rPr>
        <w:t xml:space="preserve"> </w:t>
      </w:r>
      <w:r w:rsidR="000D09DC" w:rsidRPr="00864E1B">
        <w:rPr>
          <w:rFonts w:eastAsia="Calibri"/>
          <w:sz w:val="28"/>
          <w:szCs w:val="28"/>
        </w:rPr>
        <w:t>на</w:t>
      </w:r>
      <w:r w:rsidRPr="00864E1B">
        <w:rPr>
          <w:rFonts w:eastAsia="Calibri"/>
          <w:sz w:val="28"/>
          <w:szCs w:val="28"/>
        </w:rPr>
        <w:t xml:space="preserve"> 28,6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Pr="00864E1B">
        <w:rPr>
          <w:rFonts w:eastAsia="Calibri"/>
          <w:sz w:val="28"/>
          <w:szCs w:val="28"/>
        </w:rPr>
        <w:t xml:space="preserve"> </w:t>
      </w:r>
      <w:r w:rsidR="00BC29F3" w:rsidRPr="00864E1B">
        <w:rPr>
          <w:rFonts w:eastAsia="Calibri"/>
          <w:sz w:val="28"/>
          <w:szCs w:val="28"/>
        </w:rPr>
        <w:t xml:space="preserve">и </w:t>
      </w:r>
      <w:r w:rsidRPr="00864E1B">
        <w:rPr>
          <w:rFonts w:eastAsia="Calibri"/>
          <w:sz w:val="28"/>
          <w:szCs w:val="28"/>
        </w:rPr>
        <w:t>составил</w:t>
      </w:r>
      <w:r w:rsidR="00345042" w:rsidRPr="00864E1B">
        <w:rPr>
          <w:rFonts w:eastAsia="Calibri"/>
          <w:sz w:val="28"/>
          <w:szCs w:val="28"/>
        </w:rPr>
        <w:t>и</w:t>
      </w:r>
      <w:r w:rsidRPr="00864E1B">
        <w:rPr>
          <w:rFonts w:eastAsia="Calibri"/>
          <w:sz w:val="28"/>
          <w:szCs w:val="28"/>
        </w:rPr>
        <w:t xml:space="preserve"> 17046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сл</w:t>
      </w:r>
      <w:r w:rsidR="00B42588" w:rsidRPr="00864E1B">
        <w:rPr>
          <w:rFonts w:eastAsia="Calibri"/>
          <w:sz w:val="28"/>
          <w:szCs w:val="28"/>
        </w:rPr>
        <w:t xml:space="preserve">учаев </w:t>
      </w:r>
      <w:r w:rsidRPr="00864E1B">
        <w:rPr>
          <w:rFonts w:eastAsia="Calibri"/>
          <w:sz w:val="28"/>
          <w:szCs w:val="28"/>
        </w:rPr>
        <w:t>(2020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г</w:t>
      </w:r>
      <w:r w:rsidR="00B42588" w:rsidRPr="00864E1B">
        <w:rPr>
          <w:rFonts w:eastAsia="Calibri"/>
          <w:sz w:val="28"/>
          <w:szCs w:val="28"/>
        </w:rPr>
        <w:t xml:space="preserve">. </w:t>
      </w:r>
      <w:r w:rsidR="00864E1B">
        <w:rPr>
          <w:rFonts w:eastAsia="Calibri"/>
          <w:sz w:val="28"/>
          <w:szCs w:val="28"/>
        </w:rPr>
        <w:t>–</w:t>
      </w:r>
      <w:r w:rsidR="00B42588" w:rsidRPr="00864E1B">
        <w:rPr>
          <w:rFonts w:eastAsia="Calibri"/>
          <w:sz w:val="28"/>
          <w:szCs w:val="28"/>
        </w:rPr>
        <w:t xml:space="preserve"> 1327</w:t>
      </w:r>
      <w:r w:rsidRPr="00864E1B">
        <w:rPr>
          <w:rFonts w:eastAsia="Calibri"/>
          <w:sz w:val="28"/>
          <w:szCs w:val="28"/>
        </w:rPr>
        <w:t>, 2019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г</w:t>
      </w:r>
      <w:r w:rsidR="00864E1B">
        <w:rPr>
          <w:rFonts w:eastAsia="Calibri"/>
          <w:sz w:val="28"/>
          <w:szCs w:val="28"/>
        </w:rPr>
        <w:t xml:space="preserve">. – </w:t>
      </w:r>
      <w:r w:rsidR="00B42588" w:rsidRPr="00864E1B">
        <w:rPr>
          <w:rFonts w:eastAsia="Calibri"/>
          <w:sz w:val="28"/>
          <w:szCs w:val="28"/>
        </w:rPr>
        <w:t>13458). Д</w:t>
      </w:r>
      <w:r w:rsidRPr="00864E1B">
        <w:rPr>
          <w:rFonts w:eastAsia="Calibri"/>
          <w:sz w:val="28"/>
          <w:szCs w:val="28"/>
        </w:rPr>
        <w:t xml:space="preserve">анный показатель на 1000 прикрепленного населения </w:t>
      </w:r>
      <w:r w:rsidR="00B42588" w:rsidRPr="00864E1B">
        <w:rPr>
          <w:rFonts w:eastAsia="Calibri"/>
          <w:sz w:val="28"/>
          <w:szCs w:val="28"/>
        </w:rPr>
        <w:t xml:space="preserve">составила 562,8. </w:t>
      </w:r>
      <w:r w:rsidRPr="00864E1B">
        <w:rPr>
          <w:rFonts w:eastAsia="Calibri"/>
          <w:sz w:val="28"/>
          <w:szCs w:val="28"/>
        </w:rPr>
        <w:t>Показатель впервые выявленны</w:t>
      </w:r>
      <w:r w:rsidR="00345042" w:rsidRPr="00864E1B">
        <w:rPr>
          <w:rFonts w:eastAsia="Calibri"/>
          <w:sz w:val="28"/>
          <w:szCs w:val="28"/>
        </w:rPr>
        <w:t xml:space="preserve">х </w:t>
      </w:r>
      <w:r w:rsidRPr="00864E1B">
        <w:rPr>
          <w:rFonts w:eastAsia="Calibri"/>
          <w:sz w:val="28"/>
          <w:szCs w:val="28"/>
        </w:rPr>
        <w:t>заболеван</w:t>
      </w:r>
      <w:r w:rsidR="00345042" w:rsidRPr="00864E1B">
        <w:rPr>
          <w:rFonts w:eastAsia="Calibri"/>
          <w:sz w:val="28"/>
          <w:szCs w:val="28"/>
        </w:rPr>
        <w:t>ий</w:t>
      </w:r>
      <w:r w:rsidR="00FC6054" w:rsidRPr="00864E1B">
        <w:rPr>
          <w:rFonts w:eastAsia="Calibri"/>
          <w:sz w:val="28"/>
          <w:szCs w:val="28"/>
        </w:rPr>
        <w:t xml:space="preserve"> в г. Кызыле ниже показателей </w:t>
      </w:r>
      <w:r w:rsidRPr="00864E1B">
        <w:rPr>
          <w:rFonts w:eastAsia="Calibri"/>
          <w:sz w:val="28"/>
          <w:szCs w:val="28"/>
        </w:rPr>
        <w:t>по Р</w:t>
      </w:r>
      <w:r w:rsidR="00864E1B">
        <w:rPr>
          <w:rFonts w:eastAsia="Calibri"/>
          <w:sz w:val="28"/>
          <w:szCs w:val="28"/>
        </w:rPr>
        <w:t>оссийской Федерации</w:t>
      </w:r>
      <w:r w:rsidRPr="00864E1B">
        <w:rPr>
          <w:rFonts w:eastAsia="Calibri"/>
          <w:sz w:val="28"/>
          <w:szCs w:val="28"/>
        </w:rPr>
        <w:t xml:space="preserve">, </w:t>
      </w:r>
      <w:r w:rsidR="00864E1B">
        <w:rPr>
          <w:rFonts w:eastAsia="Calibri"/>
          <w:sz w:val="28"/>
          <w:szCs w:val="28"/>
        </w:rPr>
        <w:t>Сибирскому федеральному округу</w:t>
      </w:r>
      <w:r w:rsidRPr="00864E1B">
        <w:rPr>
          <w:rFonts w:eastAsia="Calibri"/>
          <w:sz w:val="28"/>
          <w:szCs w:val="28"/>
        </w:rPr>
        <w:t xml:space="preserve"> и показателя Р</w:t>
      </w:r>
      <w:r w:rsidR="00864E1B">
        <w:rPr>
          <w:rFonts w:eastAsia="Calibri"/>
          <w:sz w:val="28"/>
          <w:szCs w:val="28"/>
        </w:rPr>
        <w:t xml:space="preserve">еспублики </w:t>
      </w:r>
      <w:r w:rsidRPr="00864E1B">
        <w:rPr>
          <w:rFonts w:eastAsia="Calibri"/>
          <w:sz w:val="28"/>
          <w:szCs w:val="28"/>
        </w:rPr>
        <w:t>Т</w:t>
      </w:r>
      <w:r w:rsidR="00864E1B">
        <w:rPr>
          <w:rFonts w:eastAsia="Calibri"/>
          <w:sz w:val="28"/>
          <w:szCs w:val="28"/>
        </w:rPr>
        <w:t>ыва</w:t>
      </w:r>
      <w:r w:rsidRPr="00864E1B">
        <w:rPr>
          <w:rFonts w:eastAsia="Calibri"/>
          <w:sz w:val="28"/>
          <w:szCs w:val="28"/>
        </w:rPr>
        <w:t xml:space="preserve"> на 1000 населения. Заболеваемость </w:t>
      </w:r>
      <w:r w:rsidR="002F58AC" w:rsidRPr="00864E1B">
        <w:rPr>
          <w:rFonts w:eastAsia="Calibri"/>
          <w:sz w:val="28"/>
          <w:szCs w:val="28"/>
        </w:rPr>
        <w:t xml:space="preserve">граждан </w:t>
      </w:r>
      <w:r w:rsidRPr="00864E1B">
        <w:rPr>
          <w:rFonts w:eastAsia="Calibri"/>
          <w:sz w:val="28"/>
          <w:szCs w:val="28"/>
        </w:rPr>
        <w:t>трудоспособного возраста составила 69,6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="002F58AC" w:rsidRPr="00864E1B">
        <w:rPr>
          <w:rFonts w:eastAsia="Calibri"/>
          <w:sz w:val="28"/>
          <w:szCs w:val="28"/>
        </w:rPr>
        <w:t>, по сравнению с 2020 г. отмечается</w:t>
      </w:r>
      <w:r w:rsidRPr="00864E1B">
        <w:rPr>
          <w:rFonts w:eastAsia="Calibri"/>
          <w:sz w:val="28"/>
          <w:szCs w:val="28"/>
        </w:rPr>
        <w:t xml:space="preserve"> </w:t>
      </w:r>
      <w:r w:rsidR="000D09DC" w:rsidRPr="00864E1B">
        <w:rPr>
          <w:rFonts w:eastAsia="Calibri"/>
          <w:sz w:val="28"/>
          <w:szCs w:val="28"/>
        </w:rPr>
        <w:t>увеличение</w:t>
      </w:r>
      <w:r w:rsidR="000D09DC">
        <w:rPr>
          <w:rFonts w:eastAsia="Calibri"/>
          <w:sz w:val="28"/>
          <w:szCs w:val="28"/>
        </w:rPr>
        <w:t xml:space="preserve"> </w:t>
      </w:r>
      <w:r w:rsidR="000D09DC" w:rsidRPr="00864E1B">
        <w:rPr>
          <w:rFonts w:eastAsia="Calibri"/>
          <w:sz w:val="28"/>
          <w:szCs w:val="28"/>
        </w:rPr>
        <w:t>на</w:t>
      </w:r>
      <w:r w:rsidR="002F58AC" w:rsidRPr="00864E1B">
        <w:rPr>
          <w:rFonts w:eastAsia="Calibri"/>
          <w:sz w:val="28"/>
          <w:szCs w:val="28"/>
        </w:rPr>
        <w:t xml:space="preserve"> 997 случаев или</w:t>
      </w:r>
      <w:r w:rsidRPr="00864E1B">
        <w:rPr>
          <w:rFonts w:eastAsia="Calibri"/>
          <w:sz w:val="28"/>
          <w:szCs w:val="28"/>
        </w:rPr>
        <w:t xml:space="preserve"> 4,8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="002F58AC" w:rsidRPr="00864E1B">
        <w:rPr>
          <w:rFonts w:eastAsia="Calibri"/>
          <w:sz w:val="28"/>
          <w:szCs w:val="28"/>
        </w:rPr>
        <w:t xml:space="preserve">, </w:t>
      </w:r>
      <w:r w:rsidRPr="00864E1B">
        <w:rPr>
          <w:rFonts w:eastAsia="Calibri"/>
          <w:sz w:val="28"/>
          <w:szCs w:val="28"/>
        </w:rPr>
        <w:t>а заболеваемость в пенсионном возрасте уменьшилась на 792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сл</w:t>
      </w:r>
      <w:r w:rsidR="0075711C" w:rsidRPr="00864E1B">
        <w:rPr>
          <w:rFonts w:eastAsia="Calibri"/>
          <w:sz w:val="28"/>
          <w:szCs w:val="28"/>
        </w:rPr>
        <w:t xml:space="preserve">учая или </w:t>
      </w:r>
      <w:r w:rsidRPr="00864E1B">
        <w:rPr>
          <w:rFonts w:eastAsia="Calibri"/>
          <w:sz w:val="28"/>
          <w:szCs w:val="28"/>
        </w:rPr>
        <w:t>7,6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="00FC6054" w:rsidRPr="00864E1B">
        <w:rPr>
          <w:rFonts w:eastAsia="Calibri"/>
          <w:sz w:val="28"/>
          <w:szCs w:val="28"/>
        </w:rPr>
        <w:t>.</w:t>
      </w:r>
    </w:p>
    <w:p w:rsidR="00686296" w:rsidRPr="00864E1B" w:rsidRDefault="000D09DC" w:rsidP="00864E1B">
      <w:pPr>
        <w:ind w:firstLine="709"/>
        <w:jc w:val="both"/>
        <w:rPr>
          <w:rFonts w:eastAsia="Calibri"/>
          <w:sz w:val="28"/>
          <w:szCs w:val="28"/>
        </w:rPr>
      </w:pPr>
      <w:r w:rsidRPr="00864E1B">
        <w:rPr>
          <w:sz w:val="28"/>
          <w:szCs w:val="28"/>
        </w:rPr>
        <w:t>За 2021 г. уровень смертности среди прикрепленного населения составил 10,3 на 1000 населения, в 2020</w:t>
      </w:r>
      <w:r>
        <w:rPr>
          <w:sz w:val="28"/>
          <w:szCs w:val="28"/>
        </w:rPr>
        <w:t xml:space="preserve"> </w:t>
      </w:r>
      <w:r w:rsidRPr="00864E1B">
        <w:rPr>
          <w:sz w:val="28"/>
          <w:szCs w:val="28"/>
        </w:rPr>
        <w:t>г. – 10,5 на 1000 населения, что выше на 24,5</w:t>
      </w:r>
      <w:r w:rsidRPr="00864E1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процента</w:t>
      </w:r>
      <w:r w:rsidRPr="00864E1B">
        <w:rPr>
          <w:sz w:val="28"/>
          <w:szCs w:val="28"/>
        </w:rPr>
        <w:t xml:space="preserve"> по сравнению с АППГ (2019</w:t>
      </w:r>
      <w:r>
        <w:rPr>
          <w:sz w:val="28"/>
          <w:szCs w:val="28"/>
        </w:rPr>
        <w:t xml:space="preserve"> </w:t>
      </w:r>
      <w:r w:rsidRPr="00864E1B">
        <w:rPr>
          <w:sz w:val="28"/>
          <w:szCs w:val="28"/>
        </w:rPr>
        <w:t>г.</w:t>
      </w:r>
      <w:r>
        <w:rPr>
          <w:sz w:val="28"/>
          <w:szCs w:val="28"/>
        </w:rPr>
        <w:t xml:space="preserve"> – </w:t>
      </w:r>
      <w:r w:rsidRPr="00864E1B">
        <w:rPr>
          <w:sz w:val="28"/>
          <w:szCs w:val="28"/>
        </w:rPr>
        <w:t>8,43; 2018</w:t>
      </w:r>
      <w:r>
        <w:rPr>
          <w:sz w:val="28"/>
          <w:szCs w:val="28"/>
        </w:rPr>
        <w:t xml:space="preserve"> </w:t>
      </w:r>
      <w:r w:rsidRPr="00864E1B">
        <w:rPr>
          <w:sz w:val="28"/>
          <w:szCs w:val="28"/>
        </w:rPr>
        <w:t>г.</w:t>
      </w:r>
      <w:r>
        <w:rPr>
          <w:sz w:val="28"/>
          <w:szCs w:val="28"/>
        </w:rPr>
        <w:t xml:space="preserve"> – </w:t>
      </w:r>
      <w:r w:rsidRPr="00864E1B">
        <w:rPr>
          <w:sz w:val="28"/>
          <w:szCs w:val="28"/>
        </w:rPr>
        <w:t>8,7), и выше среднереспубликанского показателя на 12,9</w:t>
      </w:r>
      <w:r w:rsidRPr="00864E1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процента</w:t>
      </w:r>
      <w:r w:rsidRPr="00864E1B">
        <w:rPr>
          <w:sz w:val="28"/>
          <w:szCs w:val="28"/>
        </w:rPr>
        <w:t xml:space="preserve"> (РТ 2020</w:t>
      </w:r>
      <w:r>
        <w:rPr>
          <w:sz w:val="28"/>
          <w:szCs w:val="28"/>
        </w:rPr>
        <w:t xml:space="preserve"> </w:t>
      </w:r>
      <w:r w:rsidRPr="00864E1B">
        <w:rPr>
          <w:sz w:val="28"/>
          <w:szCs w:val="28"/>
        </w:rPr>
        <w:t>г.</w:t>
      </w:r>
      <w:r>
        <w:rPr>
          <w:sz w:val="28"/>
          <w:szCs w:val="28"/>
        </w:rPr>
        <w:t xml:space="preserve"> –</w:t>
      </w:r>
      <w:r w:rsidRPr="00864E1B">
        <w:rPr>
          <w:sz w:val="28"/>
          <w:szCs w:val="28"/>
        </w:rPr>
        <w:t xml:space="preserve"> 9,3).</w:t>
      </w:r>
    </w:p>
    <w:p w:rsidR="00721396" w:rsidRPr="00864E1B" w:rsidRDefault="00721396" w:rsidP="00864E1B">
      <w:pPr>
        <w:ind w:firstLine="709"/>
        <w:jc w:val="both"/>
        <w:rPr>
          <w:rFonts w:eastAsia="Calibri"/>
          <w:sz w:val="28"/>
          <w:szCs w:val="28"/>
        </w:rPr>
      </w:pPr>
      <w:r w:rsidRPr="00864E1B">
        <w:rPr>
          <w:rFonts w:eastAsia="Calibri"/>
          <w:sz w:val="28"/>
          <w:szCs w:val="28"/>
        </w:rPr>
        <w:t>Структура общей смертности</w:t>
      </w:r>
      <w:r w:rsidR="005815E4" w:rsidRPr="00864E1B">
        <w:rPr>
          <w:rFonts w:eastAsia="Calibri"/>
          <w:sz w:val="28"/>
          <w:szCs w:val="28"/>
        </w:rPr>
        <w:t xml:space="preserve">. </w:t>
      </w:r>
      <w:r w:rsidRPr="00864E1B">
        <w:rPr>
          <w:rFonts w:eastAsia="Calibri"/>
          <w:sz w:val="28"/>
          <w:szCs w:val="28"/>
        </w:rPr>
        <w:t>Общая смертность 311 сл</w:t>
      </w:r>
      <w:r w:rsidR="0075711C" w:rsidRPr="00864E1B">
        <w:rPr>
          <w:rFonts w:eastAsia="Calibri"/>
          <w:sz w:val="28"/>
          <w:szCs w:val="28"/>
        </w:rPr>
        <w:t>учаев</w:t>
      </w:r>
      <w:r w:rsidRPr="00864E1B">
        <w:rPr>
          <w:rFonts w:eastAsia="Calibri"/>
          <w:sz w:val="28"/>
          <w:szCs w:val="28"/>
        </w:rPr>
        <w:t xml:space="preserve"> (2020</w:t>
      </w:r>
      <w:r w:rsidR="00864E1B">
        <w:rPr>
          <w:rFonts w:eastAsia="Calibri"/>
          <w:sz w:val="28"/>
          <w:szCs w:val="28"/>
        </w:rPr>
        <w:t xml:space="preserve"> </w:t>
      </w:r>
      <w:r w:rsidRPr="00864E1B">
        <w:rPr>
          <w:rFonts w:eastAsia="Calibri"/>
          <w:sz w:val="28"/>
          <w:szCs w:val="28"/>
        </w:rPr>
        <w:t>г</w:t>
      </w:r>
      <w:r w:rsidR="006C01E6" w:rsidRPr="00864E1B">
        <w:rPr>
          <w:rFonts w:eastAsia="Calibri"/>
          <w:sz w:val="28"/>
          <w:szCs w:val="28"/>
        </w:rPr>
        <w:t>.</w:t>
      </w:r>
      <w:r w:rsidRPr="00864E1B">
        <w:rPr>
          <w:rFonts w:eastAsia="Calibri"/>
          <w:sz w:val="28"/>
          <w:szCs w:val="28"/>
        </w:rPr>
        <w:t xml:space="preserve"> – 328</w:t>
      </w:r>
      <w:r w:rsidR="00B36DB9" w:rsidRPr="00864E1B">
        <w:rPr>
          <w:rFonts w:eastAsia="Calibri"/>
          <w:sz w:val="28"/>
          <w:szCs w:val="28"/>
        </w:rPr>
        <w:t>)</w:t>
      </w:r>
      <w:r w:rsidR="00146F01" w:rsidRPr="00864E1B">
        <w:rPr>
          <w:rFonts w:eastAsia="Calibri"/>
          <w:sz w:val="28"/>
          <w:szCs w:val="28"/>
        </w:rPr>
        <w:t xml:space="preserve">, </w:t>
      </w:r>
      <w:r w:rsidR="00B36DB9" w:rsidRPr="00864E1B">
        <w:rPr>
          <w:rFonts w:eastAsia="Calibri"/>
          <w:sz w:val="28"/>
          <w:szCs w:val="28"/>
        </w:rPr>
        <w:t>в 2021</w:t>
      </w:r>
      <w:r w:rsidR="00864E1B">
        <w:rPr>
          <w:rFonts w:eastAsia="Calibri"/>
          <w:sz w:val="28"/>
          <w:szCs w:val="28"/>
        </w:rPr>
        <w:t xml:space="preserve"> </w:t>
      </w:r>
      <w:r w:rsidR="00B36DB9" w:rsidRPr="00864E1B">
        <w:rPr>
          <w:rFonts w:eastAsia="Calibri"/>
          <w:sz w:val="28"/>
          <w:szCs w:val="28"/>
        </w:rPr>
        <w:t xml:space="preserve">г. </w:t>
      </w:r>
      <w:r w:rsidRPr="00864E1B">
        <w:rPr>
          <w:rFonts w:eastAsia="Calibri"/>
          <w:sz w:val="28"/>
          <w:szCs w:val="28"/>
        </w:rPr>
        <w:t>уменьшилась на 17 сл</w:t>
      </w:r>
      <w:r w:rsidR="00B36DB9" w:rsidRPr="00864E1B">
        <w:rPr>
          <w:rFonts w:eastAsia="Calibri"/>
          <w:sz w:val="28"/>
          <w:szCs w:val="28"/>
        </w:rPr>
        <w:t>учаев или 5,2</w:t>
      </w:r>
      <w:r w:rsidR="00864E1B" w:rsidRPr="00864E1B">
        <w:rPr>
          <w:rFonts w:eastAsia="Calibri"/>
          <w:sz w:val="28"/>
          <w:szCs w:val="28"/>
        </w:rPr>
        <w:t xml:space="preserve"> </w:t>
      </w:r>
      <w:r w:rsidR="00864E1B">
        <w:rPr>
          <w:rFonts w:eastAsia="Calibri"/>
          <w:sz w:val="28"/>
          <w:szCs w:val="28"/>
        </w:rPr>
        <w:t>процента</w:t>
      </w:r>
      <w:r w:rsidR="00B36DB9" w:rsidRPr="00864E1B">
        <w:rPr>
          <w:rFonts w:eastAsia="Calibri"/>
          <w:sz w:val="28"/>
          <w:szCs w:val="28"/>
        </w:rPr>
        <w:t xml:space="preserve"> по сравнению с </w:t>
      </w:r>
      <w:r w:rsidRPr="00864E1B">
        <w:rPr>
          <w:rFonts w:eastAsia="Calibri"/>
          <w:sz w:val="28"/>
          <w:szCs w:val="28"/>
        </w:rPr>
        <w:t>2020 годом</w:t>
      </w:r>
      <w:r w:rsidR="00B36DB9" w:rsidRPr="00864E1B">
        <w:rPr>
          <w:rFonts w:eastAsia="Calibri"/>
          <w:sz w:val="28"/>
          <w:szCs w:val="28"/>
        </w:rPr>
        <w:t>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структуре смертности на первом месте б</w:t>
      </w:r>
      <w:r w:rsidR="00721396" w:rsidRPr="00864E1B">
        <w:rPr>
          <w:sz w:val="28"/>
          <w:szCs w:val="28"/>
        </w:rPr>
        <w:t>олезни системы кровообращения 32</w:t>
      </w:r>
      <w:r w:rsidRPr="00864E1B">
        <w:rPr>
          <w:sz w:val="28"/>
          <w:szCs w:val="28"/>
        </w:rPr>
        <w:t xml:space="preserve">,8 процента, на втором месте болезни органов дыхания </w:t>
      </w:r>
      <w:r w:rsidR="00721396" w:rsidRPr="00864E1B">
        <w:rPr>
          <w:sz w:val="28"/>
          <w:szCs w:val="28"/>
        </w:rPr>
        <w:t>25</w:t>
      </w:r>
      <w:r w:rsidRPr="00864E1B">
        <w:rPr>
          <w:sz w:val="28"/>
          <w:szCs w:val="28"/>
        </w:rPr>
        <w:t>,</w:t>
      </w:r>
      <w:r w:rsidR="00721396" w:rsidRPr="00864E1B">
        <w:rPr>
          <w:sz w:val="28"/>
          <w:szCs w:val="28"/>
        </w:rPr>
        <w:t>4</w:t>
      </w:r>
      <w:r w:rsidRPr="00864E1B">
        <w:rPr>
          <w:sz w:val="28"/>
          <w:szCs w:val="28"/>
        </w:rPr>
        <w:t xml:space="preserve"> процента, на третьем месте травмы и отравления 15,</w:t>
      </w:r>
      <w:r w:rsidR="008A7B6F" w:rsidRPr="00864E1B">
        <w:rPr>
          <w:sz w:val="28"/>
          <w:szCs w:val="28"/>
        </w:rPr>
        <w:t>8</w:t>
      </w:r>
      <w:r w:rsidRPr="00864E1B">
        <w:rPr>
          <w:sz w:val="28"/>
          <w:szCs w:val="28"/>
        </w:rPr>
        <w:t xml:space="preserve"> процента, новообразования на четвертом месте 13,7 процента.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отчетном году в больнице продолжена работа по реализации 7 подпроектов национального проекта «Здравоохранение»: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борьба с сердечно-сосудистыми заболеваниями;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борьба с онкологическими заболеваниями;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развитие системы оказания первичной медико-санитарной помощи;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программа системной поддержки и повышения качества жизни граждан старшего поколения «Старшее поколение»;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обеспечение медицинских организаций системы здравоохранения Республики Тыва квалифицированными кадрами;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в сфере здравоохранения (ЕГИСЗ);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развитие экспорта медицинских услуг.</w:t>
      </w:r>
    </w:p>
    <w:p w:rsidR="008A7B6F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рамках регионального проекта «Борьба с сердечно-сосудистыми заболеваниями» в Реги</w:t>
      </w:r>
      <w:r w:rsidR="008A7B6F" w:rsidRPr="00864E1B">
        <w:rPr>
          <w:sz w:val="28"/>
          <w:szCs w:val="28"/>
        </w:rPr>
        <w:t>ональный сосудистый центр в 2021 году поступило 1407</w:t>
      </w:r>
      <w:r w:rsidRPr="00864E1B">
        <w:rPr>
          <w:sz w:val="28"/>
          <w:szCs w:val="28"/>
        </w:rPr>
        <w:t xml:space="preserve"> пациент</w:t>
      </w:r>
      <w:r w:rsidR="003E6F91" w:rsidRPr="00864E1B">
        <w:rPr>
          <w:sz w:val="28"/>
          <w:szCs w:val="28"/>
        </w:rPr>
        <w:t>ов</w:t>
      </w:r>
      <w:r w:rsidRPr="00864E1B">
        <w:rPr>
          <w:sz w:val="28"/>
          <w:szCs w:val="28"/>
        </w:rPr>
        <w:t xml:space="preserve">, </w:t>
      </w:r>
      <w:r w:rsidR="008A7B6F" w:rsidRPr="00864E1B">
        <w:rPr>
          <w:sz w:val="28"/>
          <w:szCs w:val="28"/>
        </w:rPr>
        <w:t xml:space="preserve">в 2020 году поступил 1001 пациент, </w:t>
      </w:r>
      <w:r w:rsidRPr="00864E1B">
        <w:rPr>
          <w:sz w:val="28"/>
          <w:szCs w:val="28"/>
        </w:rPr>
        <w:t xml:space="preserve">что на 21 процент меньше аналогичного периода прошлого года (2019 г. – 1269). Проведено коронарографий – </w:t>
      </w:r>
      <w:r w:rsidR="008A7B6F" w:rsidRPr="00864E1B">
        <w:rPr>
          <w:sz w:val="28"/>
          <w:szCs w:val="28"/>
        </w:rPr>
        <w:t>499</w:t>
      </w:r>
      <w:r w:rsidRPr="00864E1B">
        <w:rPr>
          <w:sz w:val="28"/>
          <w:szCs w:val="28"/>
        </w:rPr>
        <w:t xml:space="preserve"> (20</w:t>
      </w:r>
      <w:r w:rsidR="008A7B6F" w:rsidRPr="00864E1B">
        <w:rPr>
          <w:sz w:val="28"/>
          <w:szCs w:val="28"/>
        </w:rPr>
        <w:t>20</w:t>
      </w:r>
      <w:r w:rsidRPr="00864E1B">
        <w:rPr>
          <w:sz w:val="28"/>
          <w:szCs w:val="28"/>
        </w:rPr>
        <w:t xml:space="preserve"> г. – </w:t>
      </w:r>
      <w:r w:rsidR="008A7B6F" w:rsidRPr="00864E1B">
        <w:rPr>
          <w:sz w:val="28"/>
          <w:szCs w:val="28"/>
        </w:rPr>
        <w:t>287</w:t>
      </w:r>
      <w:r w:rsidRPr="00864E1B">
        <w:rPr>
          <w:sz w:val="28"/>
          <w:szCs w:val="28"/>
        </w:rPr>
        <w:t xml:space="preserve">), ЧКВ со стентированием – </w:t>
      </w:r>
      <w:r w:rsidR="008A7B6F" w:rsidRPr="00864E1B">
        <w:rPr>
          <w:sz w:val="28"/>
          <w:szCs w:val="28"/>
        </w:rPr>
        <w:t>302</w:t>
      </w:r>
      <w:r w:rsidRPr="00864E1B">
        <w:rPr>
          <w:sz w:val="28"/>
          <w:szCs w:val="28"/>
        </w:rPr>
        <w:t xml:space="preserve"> (20</w:t>
      </w:r>
      <w:r w:rsidR="008A7B6F" w:rsidRPr="00864E1B">
        <w:rPr>
          <w:sz w:val="28"/>
          <w:szCs w:val="28"/>
        </w:rPr>
        <w:t>20</w:t>
      </w:r>
      <w:r w:rsidRPr="00864E1B">
        <w:rPr>
          <w:sz w:val="28"/>
          <w:szCs w:val="28"/>
        </w:rPr>
        <w:t xml:space="preserve"> год – 2</w:t>
      </w:r>
      <w:r w:rsidR="008A7B6F" w:rsidRPr="00864E1B">
        <w:rPr>
          <w:sz w:val="28"/>
          <w:szCs w:val="28"/>
        </w:rPr>
        <w:t>06</w:t>
      </w:r>
      <w:r w:rsidRPr="00864E1B">
        <w:rPr>
          <w:sz w:val="28"/>
          <w:szCs w:val="28"/>
        </w:rPr>
        <w:t xml:space="preserve">), ангиографий – </w:t>
      </w:r>
      <w:r w:rsidR="008A7B6F" w:rsidRPr="00864E1B">
        <w:rPr>
          <w:sz w:val="28"/>
          <w:szCs w:val="28"/>
        </w:rPr>
        <w:t>51 (2020</w:t>
      </w:r>
      <w:r w:rsidRPr="00864E1B">
        <w:rPr>
          <w:sz w:val="28"/>
          <w:szCs w:val="28"/>
        </w:rPr>
        <w:t xml:space="preserve"> г. – </w:t>
      </w:r>
      <w:r w:rsidR="008A7B6F" w:rsidRPr="00864E1B">
        <w:rPr>
          <w:sz w:val="28"/>
          <w:szCs w:val="28"/>
        </w:rPr>
        <w:t>24</w:t>
      </w:r>
      <w:r w:rsidRPr="00864E1B">
        <w:rPr>
          <w:sz w:val="28"/>
          <w:szCs w:val="28"/>
        </w:rPr>
        <w:t>). Тромб</w:t>
      </w:r>
      <w:r w:rsidR="008A7B6F" w:rsidRPr="00864E1B">
        <w:rPr>
          <w:sz w:val="28"/>
          <w:szCs w:val="28"/>
        </w:rPr>
        <w:t>олитическая терапия проведена 58</w:t>
      </w:r>
      <w:r w:rsidR="00864E1B">
        <w:rPr>
          <w:sz w:val="28"/>
          <w:szCs w:val="28"/>
        </w:rPr>
        <w:t xml:space="preserve"> </w:t>
      </w:r>
      <w:r w:rsidR="008A7B6F" w:rsidRPr="00864E1B">
        <w:rPr>
          <w:sz w:val="28"/>
          <w:szCs w:val="28"/>
        </w:rPr>
        <w:t xml:space="preserve">(2020 г. </w:t>
      </w:r>
      <w:r w:rsidR="00864E1B">
        <w:rPr>
          <w:sz w:val="28"/>
          <w:szCs w:val="28"/>
        </w:rPr>
        <w:t>–</w:t>
      </w:r>
      <w:r w:rsidR="008A7B6F" w:rsidRPr="00864E1B">
        <w:rPr>
          <w:sz w:val="28"/>
          <w:szCs w:val="28"/>
        </w:rPr>
        <w:t xml:space="preserve"> 81) па</w:t>
      </w:r>
      <w:r w:rsidRPr="00864E1B">
        <w:rPr>
          <w:sz w:val="28"/>
          <w:szCs w:val="28"/>
        </w:rPr>
        <w:t>циентам, в том числе при ОКС 3</w:t>
      </w:r>
      <w:r w:rsidR="008A7B6F" w:rsidRPr="00864E1B">
        <w:rPr>
          <w:sz w:val="28"/>
          <w:szCs w:val="28"/>
        </w:rPr>
        <w:t>4 (2020 г.</w:t>
      </w:r>
      <w:r w:rsidR="00864E1B">
        <w:rPr>
          <w:sz w:val="28"/>
          <w:szCs w:val="28"/>
        </w:rPr>
        <w:t xml:space="preserve"> –</w:t>
      </w:r>
      <w:r w:rsidR="008A7B6F" w:rsidRPr="00864E1B">
        <w:rPr>
          <w:sz w:val="28"/>
          <w:szCs w:val="28"/>
        </w:rPr>
        <w:t xml:space="preserve"> 3), при ОНМК 24</w:t>
      </w:r>
      <w:r w:rsidRPr="00864E1B">
        <w:rPr>
          <w:sz w:val="28"/>
          <w:szCs w:val="28"/>
        </w:rPr>
        <w:t xml:space="preserve"> (20</w:t>
      </w:r>
      <w:r w:rsidR="008A7B6F" w:rsidRPr="00864E1B">
        <w:rPr>
          <w:sz w:val="28"/>
          <w:szCs w:val="28"/>
        </w:rPr>
        <w:t>20</w:t>
      </w:r>
      <w:r w:rsidRPr="00864E1B">
        <w:rPr>
          <w:sz w:val="28"/>
          <w:szCs w:val="28"/>
        </w:rPr>
        <w:t xml:space="preserve"> год – </w:t>
      </w:r>
      <w:r w:rsidR="008A7B6F" w:rsidRPr="00864E1B">
        <w:rPr>
          <w:sz w:val="28"/>
          <w:szCs w:val="28"/>
        </w:rPr>
        <w:t>39)</w:t>
      </w:r>
      <w:r w:rsidR="006C01E6" w:rsidRPr="00864E1B">
        <w:rPr>
          <w:sz w:val="28"/>
          <w:szCs w:val="28"/>
        </w:rPr>
        <w:t>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По национальному проекту «Борьба с сердечно-сосудистыми заболеваниями» получены нейроэндоскоп и навигационная стойка.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 xml:space="preserve">В рамках проекта «Развитие системы оказания первичной медико-санитарной помощи» национального проекта «Здравоохранение», на основании </w:t>
      </w:r>
      <w:r w:rsidR="00146F01" w:rsidRPr="00864E1B">
        <w:rPr>
          <w:sz w:val="28"/>
          <w:szCs w:val="28"/>
        </w:rPr>
        <w:t>п</w:t>
      </w:r>
      <w:r w:rsidRPr="00864E1B">
        <w:rPr>
          <w:sz w:val="28"/>
          <w:szCs w:val="28"/>
        </w:rPr>
        <w:t>риказа Министерства здравоохранения Республики Тыва от 30 апреля 2019 г</w:t>
      </w:r>
      <w:r w:rsidR="00B92075" w:rsidRPr="00864E1B">
        <w:rPr>
          <w:sz w:val="28"/>
          <w:szCs w:val="28"/>
        </w:rPr>
        <w:t>.</w:t>
      </w:r>
      <w:r w:rsidRPr="00864E1B">
        <w:rPr>
          <w:sz w:val="28"/>
          <w:szCs w:val="28"/>
        </w:rPr>
        <w:t xml:space="preserve"> № 489/1 «О создании </w:t>
      </w:r>
      <w:r w:rsidRPr="00864E1B">
        <w:rPr>
          <w:sz w:val="28"/>
          <w:szCs w:val="28"/>
        </w:rPr>
        <w:lastRenderedPageBreak/>
        <w:t xml:space="preserve">регионального центра (проектного офиса) первичной медико-санитарной помощи» создан на базе консультативно-диагностической поликлиники ГБУЗ </w:t>
      </w:r>
      <w:r w:rsidR="00B92075" w:rsidRPr="00864E1B">
        <w:rPr>
          <w:sz w:val="28"/>
          <w:szCs w:val="28"/>
        </w:rPr>
        <w:t xml:space="preserve">Республики Тыва </w:t>
      </w:r>
      <w:r w:rsidRPr="00864E1B">
        <w:rPr>
          <w:sz w:val="28"/>
          <w:szCs w:val="28"/>
        </w:rPr>
        <w:t>«Ресбольница № 1» региональный центр (проектный офис) первичной медико-санитарной помощи.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КДП ГБУЗ Республики Тыва «Ресбольница №</w:t>
      </w:r>
      <w:r w:rsidR="00864E1B">
        <w:rPr>
          <w:sz w:val="28"/>
          <w:szCs w:val="28"/>
        </w:rPr>
        <w:t xml:space="preserve"> </w:t>
      </w:r>
      <w:r w:rsidRPr="00864E1B">
        <w:rPr>
          <w:sz w:val="28"/>
          <w:szCs w:val="28"/>
        </w:rPr>
        <w:t>1» работает на принципах бережливого производства, диспансеризация и профилактические осмотры осуществляются  с непрерывным  потоком  пациентов с соблюдением нормативов времени приема на одного пациента, внедрен мониторинг соответствия фактических сроков ожидания оказания медицинской помощи врачом с момента обращения пациента в медицинскую организацию с установленным сроком ожидания в соответствии с Программой государственных гарантий бесплатного оказания гражданам медицинской помощи.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Программа коммуникационных мероприятий направлена на повышение уровня информированности иностранных граждан о медицинских услугах, доступных в медицинских организациях Республики Тыва и включает в себя: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создание информационных материалов на русском и английском языках о ведущих медицинских организациях Российской Федерации и доступных медицинских услугах;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участие представителей органов государственной власти и распространение информационных материалов на выставках, посвященных тематике экспорта медицинских услуг.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рамках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(ЕГИСЗ)» получены 449 автоматизированных рабочих мест.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COVID-19</w:t>
      </w:r>
      <w:r w:rsidR="00864E1B">
        <w:rPr>
          <w:sz w:val="28"/>
          <w:szCs w:val="28"/>
        </w:rPr>
        <w:t>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Первыми борьбу с опасной инфекцией начали сотрудники амбулаторно-поликлинического звена. Организовано 5 ковидных бригад для лечения на дому больных с C</w:t>
      </w:r>
      <w:r w:rsidR="003E6F91" w:rsidRPr="00864E1B">
        <w:rPr>
          <w:sz w:val="28"/>
          <w:szCs w:val="28"/>
        </w:rPr>
        <w:t>ОVID</w:t>
      </w:r>
      <w:r w:rsidRPr="00864E1B">
        <w:rPr>
          <w:sz w:val="28"/>
          <w:szCs w:val="28"/>
        </w:rPr>
        <w:t xml:space="preserve">-19, </w:t>
      </w:r>
      <w:r w:rsidR="00146F01" w:rsidRPr="00864E1B">
        <w:rPr>
          <w:sz w:val="28"/>
          <w:szCs w:val="28"/>
        </w:rPr>
        <w:t xml:space="preserve">пролечено </w:t>
      </w:r>
      <w:r w:rsidRPr="00864E1B">
        <w:rPr>
          <w:sz w:val="28"/>
          <w:szCs w:val="28"/>
        </w:rPr>
        <w:t>на дому 3931 больн</w:t>
      </w:r>
      <w:r w:rsidR="00D12BAB">
        <w:rPr>
          <w:sz w:val="28"/>
          <w:szCs w:val="28"/>
        </w:rPr>
        <w:t>ой.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 xml:space="preserve">Организовано 20 мобильных бригад, ими проведен забор 45 </w:t>
      </w:r>
      <w:proofErr w:type="gramStart"/>
      <w:r w:rsidRPr="00864E1B">
        <w:rPr>
          <w:sz w:val="28"/>
          <w:szCs w:val="28"/>
        </w:rPr>
        <w:t>013  мазков</w:t>
      </w:r>
      <w:proofErr w:type="gramEnd"/>
      <w:r w:rsidRPr="00864E1B">
        <w:rPr>
          <w:sz w:val="28"/>
          <w:szCs w:val="28"/>
        </w:rPr>
        <w:t xml:space="preserve"> из рото-носоглотки, обслужено 32240 вызовов на дому, выявлено 3900 положительных результатов ПЦР и 231 вирусн</w:t>
      </w:r>
      <w:r w:rsidR="00D12BAB">
        <w:rPr>
          <w:sz w:val="28"/>
          <w:szCs w:val="28"/>
        </w:rPr>
        <w:t>ая</w:t>
      </w:r>
      <w:r w:rsidRPr="00864E1B">
        <w:rPr>
          <w:sz w:val="28"/>
          <w:szCs w:val="28"/>
        </w:rPr>
        <w:t xml:space="preserve"> пневмони</w:t>
      </w:r>
      <w:r w:rsidR="00D12BAB">
        <w:rPr>
          <w:sz w:val="28"/>
          <w:szCs w:val="28"/>
        </w:rPr>
        <w:t>я</w:t>
      </w:r>
      <w:r w:rsidRPr="00864E1B">
        <w:rPr>
          <w:sz w:val="28"/>
          <w:szCs w:val="28"/>
        </w:rPr>
        <w:t>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Дистанционно наблюдались 7932 контактных лиц</w:t>
      </w:r>
      <w:r w:rsidR="00D12BAB">
        <w:rPr>
          <w:sz w:val="28"/>
          <w:szCs w:val="28"/>
        </w:rPr>
        <w:t>,</w:t>
      </w:r>
      <w:r w:rsidRPr="00864E1B">
        <w:rPr>
          <w:sz w:val="28"/>
          <w:szCs w:val="28"/>
        </w:rPr>
        <w:t xml:space="preserve"> из них 1187 лиц по листку нетрудоспособности.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За короткое время организована работа call-центра, где работали 8 сотрудников и 14 волонтеров. Принято 57047 звонков.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Сотрудники консультативно-диагностической поликлиники, как и все работники первичного звена здравоохранения республики, продолжают активную работу по предупреждению распространения новой коронавирусной инфекции, в настоящее время основной вектор их деятельности направлен на всеобщую вакцинацию населения.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Для вакцинации населения против новой коронавирусной инфекции развернуто 5 прививочных пунктов. На 1 марта 2021 г. получено 4130 доз.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Привито 1 компонентом вакцины 1865 человек, в том числе медицинские работники – 552, работники образования – 411, граждане с хроническими заболеваниями – 357, прочие – 545.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lastRenderedPageBreak/>
        <w:t>Привито 2 компонентом вакцины 1012 человек, в том числе медицинские работники – 454, работники образования – 285, граждане с хроническими заболеваниями – 107, прочие – 166.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период наивысшего подъема уровня заболеваемости перед Ресбольницей    № 1 организована деятельность временного инфекционного госпиталя на базе вновь построенного терапевтического корпуса. Инфекционный госпиталь был своевременно оснащен необходимым медицинским оборудованием, получена лицензия на соответствующую медицинскую деятельность. Для работы в госпитале были обучены медицинские работники.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Временный инфекционный госпиталь начал функционировать с 10 мая 2020 г. В пик пандемии новой коронавирусной инфекции в июне, в июле 2020 года при Ресбольнице № 1 были открыты 8 пульмонологических отделений на 704 коек.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составе временного инфекционного госпиталя функционировали, приемное отделение, клинико-диагностическая лаборатория, КТ-кабинет, эндоскопический кабинет, кабинет ультразвуковой диагностики, рентген-кабинет, операционная, отделение реанимации и интенсивной терапии (от 12 до 54 коек в разные периоды пандемии).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С 10 мая по 31 декабря 2020 г. во временный инфекционный госпиталь посту</w:t>
      </w:r>
      <w:r w:rsidR="00D12BAB">
        <w:rPr>
          <w:sz w:val="28"/>
          <w:szCs w:val="28"/>
        </w:rPr>
        <w:t>пил 5051 пациент</w:t>
      </w:r>
      <w:r w:rsidRPr="00864E1B">
        <w:rPr>
          <w:sz w:val="28"/>
          <w:szCs w:val="28"/>
        </w:rPr>
        <w:t>, что составляет 52 процента от всех госпитализированных в инфекционные стационары (2020 г. – 9671). Среднее пребывание на койке составило 11,3, занятость койки 355,9. Среди пролеченных пациентов доля городских составила 59,3 процента или 2992 человека, сельского населения 40,6 процента или 2054 человека.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Из числа заболевших: мужчин – 2292 (45,4 процента), женщин – 2759 (54,6 проце</w:t>
      </w:r>
      <w:r w:rsidR="00B92075" w:rsidRPr="00864E1B">
        <w:rPr>
          <w:sz w:val="28"/>
          <w:szCs w:val="28"/>
        </w:rPr>
        <w:t>н</w:t>
      </w:r>
      <w:r w:rsidRPr="00864E1B">
        <w:rPr>
          <w:sz w:val="28"/>
          <w:szCs w:val="28"/>
        </w:rPr>
        <w:t>та).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 xml:space="preserve">В возрастной структуре преобладают пациенты в возрастной группе от 18-54 лет – 2680, что составляет 58,1 процента от общего количества. На втором месте возрастная группа от 55 до 64 лет – 953 пациентов или 20,6 процента, далее от 65-74 – 14,4 процента, 75 </w:t>
      </w:r>
      <w:r w:rsidR="00D12BAB">
        <w:rPr>
          <w:sz w:val="28"/>
          <w:szCs w:val="28"/>
        </w:rPr>
        <w:t xml:space="preserve">лет </w:t>
      </w:r>
      <w:r w:rsidRPr="00864E1B">
        <w:rPr>
          <w:sz w:val="28"/>
          <w:szCs w:val="28"/>
        </w:rPr>
        <w:t xml:space="preserve">и старше </w:t>
      </w:r>
      <w:r w:rsidR="00D12BAB">
        <w:rPr>
          <w:sz w:val="28"/>
          <w:szCs w:val="28"/>
        </w:rPr>
        <w:t xml:space="preserve">– </w:t>
      </w:r>
      <w:r w:rsidRPr="00864E1B">
        <w:rPr>
          <w:sz w:val="28"/>
          <w:szCs w:val="28"/>
        </w:rPr>
        <w:t>6,5 процента.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 xml:space="preserve">За отчетный период умерло 283 человека, из них от основного заболевания новая коронавирусная инфекция </w:t>
      </w:r>
      <w:r w:rsidR="00053867" w:rsidRPr="00864E1B">
        <w:rPr>
          <w:sz w:val="28"/>
          <w:szCs w:val="28"/>
        </w:rPr>
        <w:t>COVID</w:t>
      </w:r>
      <w:r w:rsidRPr="00864E1B">
        <w:rPr>
          <w:sz w:val="28"/>
          <w:szCs w:val="28"/>
        </w:rPr>
        <w:t xml:space="preserve">-19 умерло 143 (летальность составила 2,8 процента). От других заболеваний умерло 140 человек, из них у 97 </w:t>
      </w:r>
      <w:r w:rsidR="00053867" w:rsidRPr="00864E1B">
        <w:rPr>
          <w:sz w:val="28"/>
          <w:szCs w:val="28"/>
        </w:rPr>
        <w:t>COVID</w:t>
      </w:r>
      <w:r w:rsidR="00D12BAB">
        <w:rPr>
          <w:sz w:val="28"/>
          <w:szCs w:val="28"/>
        </w:rPr>
        <w:t>-19</w:t>
      </w:r>
      <w:r w:rsidRPr="00864E1B">
        <w:rPr>
          <w:sz w:val="28"/>
          <w:szCs w:val="28"/>
        </w:rPr>
        <w:t xml:space="preserve"> был сопутствующим заболеванием и не являлся основной причиной смерти, у 43 пациентов новая коронавирусная инфекция исключена полностью. В 95,7 процента случаев летальность наступила в группе пациентов, поступивших в тяжелой степени заболевания. Большинство летальных случаев среди пациентов с болезнями системы кровообращения (71,2 процента), на втором месте болезни эндокринной системы (17,3 процента).</w:t>
      </w:r>
    </w:p>
    <w:p w:rsidR="00F91419" w:rsidRPr="00864E1B" w:rsidRDefault="005815E4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Во в</w:t>
      </w:r>
      <w:r w:rsidR="00F91419" w:rsidRPr="00864E1B">
        <w:rPr>
          <w:sz w:val="28"/>
          <w:szCs w:val="28"/>
        </w:rPr>
        <w:t>ременном инфекционном госпитале была создана мультидисциплинарная бригада в составе 7 врачей узких специальностей (врача-эндокринолога, врача-невролога, врача-инфекциониста, врача-хирурга, врача-эндоскописта, врача-отоларинголога, врача-кардиолога).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2020 году в выявлении, диагностике и лечении болезней кровообращения принимали участие Региональный сосудистый центр на базе Ресбольницы № 1</w:t>
      </w:r>
      <w:r w:rsidR="0025047E">
        <w:rPr>
          <w:sz w:val="28"/>
          <w:szCs w:val="28"/>
        </w:rPr>
        <w:t>,</w:t>
      </w:r>
      <w:r w:rsidRPr="00864E1B">
        <w:rPr>
          <w:sz w:val="28"/>
          <w:szCs w:val="28"/>
        </w:rPr>
        <w:t xml:space="preserve"> имеющий в своем составе кардиологическое отделение на 26 коек (в том числе 6 ПРИТ), неврологическое отделение из 39 коек (в том числе 6 ПРИТ); первичное сосудистое </w:t>
      </w:r>
      <w:r w:rsidRPr="00864E1B">
        <w:rPr>
          <w:sz w:val="28"/>
          <w:szCs w:val="28"/>
        </w:rPr>
        <w:lastRenderedPageBreak/>
        <w:t>отделение 1 на базе ГБУЗ Республики Тыва «Барун-Хемчикский ММЦ» состоящее из 11 коек кардиологического профиля и 11 коек неврологического профиля (в том числе 6 ПРИТ). Так как население прикрепленных кожуунов (77 591) меньше рекомендованных Министерством здравоохранения Российской Федерации согласно Приказам 918 и 928 (на не менее чем на 150 000 населения), открыть первичное сосудистое отделение на 30 коек не представляется возможным.</w:t>
      </w:r>
    </w:p>
    <w:p w:rsidR="001E30B4" w:rsidRPr="00864E1B" w:rsidRDefault="00F91419" w:rsidP="00864E1B">
      <w:pPr>
        <w:ind w:firstLine="709"/>
        <w:jc w:val="both"/>
        <w:rPr>
          <w:rFonts w:eastAsiaTheme="minorHAnsi"/>
          <w:sz w:val="28"/>
          <w:szCs w:val="28"/>
        </w:rPr>
      </w:pPr>
      <w:r w:rsidRPr="00864E1B">
        <w:rPr>
          <w:sz w:val="28"/>
          <w:szCs w:val="28"/>
        </w:rPr>
        <w:t xml:space="preserve">Региональный сосудистый центр оснащен согласно Порядку оказания медицинской помощи на 42 процента (нет реабилитационного оборудования) из-за нехватки площадей. РСЦ размещен в здании Ресбольницы № 1, который не соответствует </w:t>
      </w:r>
      <w:r w:rsidR="006D3883" w:rsidRPr="00864E1B">
        <w:rPr>
          <w:sz w:val="28"/>
          <w:szCs w:val="28"/>
        </w:rPr>
        <w:t>т</w:t>
      </w:r>
      <w:r w:rsidRPr="00864E1B">
        <w:rPr>
          <w:sz w:val="28"/>
          <w:szCs w:val="28"/>
        </w:rPr>
        <w:t xml:space="preserve">ребованиям согласно приказам Минздрава Российской Федерации </w:t>
      </w:r>
      <w:r w:rsidR="001E30B4" w:rsidRPr="00864E1B">
        <w:rPr>
          <w:rFonts w:eastAsiaTheme="minorHAnsi"/>
          <w:sz w:val="28"/>
          <w:szCs w:val="28"/>
        </w:rPr>
        <w:t xml:space="preserve">от 15 ноября 2012 г. № 918н </w:t>
      </w:r>
      <w:r w:rsidR="001E30B4" w:rsidRPr="00053867">
        <w:rPr>
          <w:rFonts w:eastAsiaTheme="minorHAnsi"/>
          <w:sz w:val="28"/>
          <w:szCs w:val="28"/>
        </w:rPr>
        <w:t>«Об утверждении порядка оказания медицинской помощи больным с сердечно-сосудистыми заболеваниями</w:t>
      </w:r>
      <w:r w:rsidR="001E30B4" w:rsidRPr="00864E1B">
        <w:rPr>
          <w:rFonts w:eastAsiaTheme="minorHAnsi"/>
          <w:sz w:val="28"/>
          <w:szCs w:val="28"/>
        </w:rPr>
        <w:t xml:space="preserve">», от 15 ноября 2012 г. № 928н </w:t>
      </w:r>
      <w:r w:rsidR="001E30B4" w:rsidRPr="00053867">
        <w:rPr>
          <w:rFonts w:eastAsiaTheme="minorHAnsi"/>
          <w:sz w:val="28"/>
          <w:szCs w:val="28"/>
        </w:rPr>
        <w:t>«Об утверждении Порядка оказания медицинской помощи больным с острыми нарушениями мозгового кровообращения</w:t>
      </w:r>
      <w:r w:rsidR="001E30B4" w:rsidRPr="00864E1B">
        <w:rPr>
          <w:rFonts w:eastAsiaTheme="minorHAnsi"/>
          <w:sz w:val="28"/>
          <w:szCs w:val="28"/>
        </w:rPr>
        <w:t>».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рамках регионального проекта «Борьба с сердечно-сосудистыми заболеваниями» в Региональный сосуди</w:t>
      </w:r>
      <w:r w:rsidR="0025047E">
        <w:rPr>
          <w:sz w:val="28"/>
          <w:szCs w:val="28"/>
        </w:rPr>
        <w:t>стый центр в 2020 году поступил</w:t>
      </w:r>
      <w:r w:rsidRPr="00864E1B">
        <w:rPr>
          <w:sz w:val="28"/>
          <w:szCs w:val="28"/>
        </w:rPr>
        <w:t xml:space="preserve"> 1001 пациент, что на 21 процент меньше аналогичного периода прошлого года (2019 г. – 1269). Проведено коронарографий 287 (2019 год – 477), ЧКВ со стентированием 206 (2019 г. – 269), ангиографий 24 (2019 г. – 15). Тромболитическая терапия проведена 42 пациентам, в том числе при ОКС 3, при ОНМК 39 (2019 г. – 54, при ОКС – 17, ОНМК – 37).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Региональный сосудистый центр</w:t>
      </w:r>
      <w:r w:rsidR="006D3883" w:rsidRPr="00864E1B">
        <w:rPr>
          <w:sz w:val="28"/>
          <w:szCs w:val="28"/>
        </w:rPr>
        <w:t>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ЧКВ-центр расположен н</w:t>
      </w:r>
      <w:r w:rsidR="0025047E">
        <w:rPr>
          <w:sz w:val="28"/>
          <w:szCs w:val="28"/>
        </w:rPr>
        <w:t xml:space="preserve">а базе медицинского учреждения </w:t>
      </w:r>
      <w:r w:rsidR="0025047E">
        <w:rPr>
          <w:sz w:val="28"/>
          <w:szCs w:val="28"/>
          <w:lang w:val="en-US"/>
        </w:rPr>
        <w:t>III</w:t>
      </w:r>
      <w:r w:rsidRPr="00864E1B">
        <w:rPr>
          <w:sz w:val="28"/>
          <w:szCs w:val="28"/>
        </w:rPr>
        <w:t xml:space="preserve"> уровня Ресбольницы № 1, в составе которого 26 коек.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зоне обслуживания ЧКВ-центра 17 районов с 212 307 взрослого населения, максимальное время доставки бригадой СМП – до 24 часов. Среднее время доставки пациентов из районов составляет 5-6 часов.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Прямая госпитализация в ЧКВ-центр пациентов с ОКСпST, обратившихся в первые 24 часа от момента возникновения заболевания, осуществляется бригадами СМП из всех 17 районов республики, расположенных в пределах 400 км с численностью 212307 взрослого населения.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Уровень профильной госпитализации больных с ОКС в РСЦ и ПСО – 100 процентов в целом по республике.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202</w:t>
      </w:r>
      <w:r w:rsidR="008A7B6F" w:rsidRPr="00864E1B">
        <w:rPr>
          <w:sz w:val="28"/>
          <w:szCs w:val="28"/>
        </w:rPr>
        <w:t>1</w:t>
      </w:r>
      <w:r w:rsidRPr="00864E1B">
        <w:rPr>
          <w:sz w:val="28"/>
          <w:szCs w:val="28"/>
        </w:rPr>
        <w:t xml:space="preserve"> году догоспитальная тромболитическая терапия (далее – ТЛТ) при прямой госпитализаци</w:t>
      </w:r>
      <w:r w:rsidR="008A7B6F" w:rsidRPr="00864E1B">
        <w:rPr>
          <w:sz w:val="28"/>
          <w:szCs w:val="28"/>
        </w:rPr>
        <w:t>и в ЧКВ-центр проводилась в 31,1</w:t>
      </w:r>
      <w:r w:rsidRPr="00864E1B">
        <w:rPr>
          <w:sz w:val="28"/>
          <w:szCs w:val="28"/>
        </w:rPr>
        <w:t xml:space="preserve"> процента случаев</w:t>
      </w:r>
      <w:r w:rsidR="008A7B6F" w:rsidRPr="00864E1B">
        <w:rPr>
          <w:sz w:val="28"/>
          <w:szCs w:val="28"/>
        </w:rPr>
        <w:t xml:space="preserve">, в 2020 году догоспитальная тромболитическая терапия (далее </w:t>
      </w:r>
      <w:r w:rsidR="00053867">
        <w:rPr>
          <w:sz w:val="28"/>
          <w:szCs w:val="28"/>
        </w:rPr>
        <w:t>–</w:t>
      </w:r>
      <w:r w:rsidR="008A7B6F" w:rsidRPr="00864E1B">
        <w:rPr>
          <w:sz w:val="28"/>
          <w:szCs w:val="28"/>
        </w:rPr>
        <w:t xml:space="preserve"> ТЛТ) при прямой госпитализации в ЧКВ – центр проводилась в 31,8 процента случаев</w:t>
      </w:r>
      <w:r w:rsidRPr="00864E1B">
        <w:rPr>
          <w:sz w:val="28"/>
          <w:szCs w:val="28"/>
        </w:rPr>
        <w:t>. Для догоспитальной ТЛТ используются препарат «Актилизе», «Фортелизин», «Метализе».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ЧКВ-центре госпитальная тромболи</w:t>
      </w:r>
      <w:r w:rsidR="008A7B6F" w:rsidRPr="00864E1B">
        <w:rPr>
          <w:sz w:val="28"/>
          <w:szCs w:val="28"/>
        </w:rPr>
        <w:t>тическая терапия проводилась в 2</w:t>
      </w:r>
      <w:r w:rsidRPr="00864E1B">
        <w:rPr>
          <w:sz w:val="28"/>
          <w:szCs w:val="28"/>
        </w:rPr>
        <w:t>,</w:t>
      </w:r>
      <w:r w:rsidR="008A7B6F" w:rsidRPr="00864E1B">
        <w:rPr>
          <w:sz w:val="28"/>
          <w:szCs w:val="28"/>
        </w:rPr>
        <w:t>7</w:t>
      </w:r>
      <w:r w:rsidRPr="00864E1B">
        <w:rPr>
          <w:sz w:val="28"/>
          <w:szCs w:val="28"/>
        </w:rPr>
        <w:t xml:space="preserve"> процента случаев (3 случая тромболизиса) от общего количества пациентов с ОКС.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Госпитализация пациентов с ОКС осуществляется только в РСЦ где имеется 1 ангиографическая установка. Других медицинских учреждений с ангиографическими установками в республике нет.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Координационный центр, обеспечивающий маршрутизацию, госпитализацию расположен на базе Ресбольницы № 1.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lastRenderedPageBreak/>
        <w:t>В составе ЧКВ-центра отделение РХМДЛ (1 рентгеноперационная), отделение кардиологии № 1 (для лечения больных с ОКС) – 26 коек в том числе 6 коек ПРИТ, отделение неврологии № 1 (для лечения больных с ОНМК – 39 коек в том числе 6 коек ПРИТ. Режим работы РСЦ: 24/7/365.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Всего 53,75 ставок:</w:t>
      </w:r>
      <w:r w:rsidR="00053867">
        <w:rPr>
          <w:sz w:val="28"/>
          <w:szCs w:val="28"/>
        </w:rPr>
        <w:t xml:space="preserve"> </w:t>
      </w:r>
      <w:r w:rsidRPr="00864E1B">
        <w:rPr>
          <w:sz w:val="28"/>
          <w:szCs w:val="28"/>
        </w:rPr>
        <w:t xml:space="preserve">1,0 – зав. отделением, 21,25 – врачебные, 1,0 – старшей </w:t>
      </w:r>
      <w:r w:rsidR="000D09DC" w:rsidRPr="00864E1B">
        <w:rPr>
          <w:sz w:val="28"/>
          <w:szCs w:val="28"/>
        </w:rPr>
        <w:t>медсестры</w:t>
      </w:r>
      <w:r w:rsidRPr="00864E1B">
        <w:rPr>
          <w:sz w:val="28"/>
          <w:szCs w:val="28"/>
        </w:rPr>
        <w:t>, 1,0 – сестры хозяйки, 17,25 – среднего медперсонал, 14,0 – младшего медперсонала.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Деятельность палаты реанимации и интенсивной терапии</w:t>
      </w:r>
      <w:r w:rsidR="00E20A1E" w:rsidRPr="00864E1B">
        <w:rPr>
          <w:sz w:val="28"/>
          <w:szCs w:val="28"/>
        </w:rPr>
        <w:t>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 палату реанимации и интенсивной терапии поступают больные с острым коронарным синдромом, нарушением ритма и проводимости, осложненным гипертоническим кризом, ХСН высокого функционального класса.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Основные показатели ПРИТ:</w:t>
      </w:r>
    </w:p>
    <w:p w:rsidR="00F91419" w:rsidRPr="00864E1B" w:rsidRDefault="00D52EF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План к/дней – 1354</w:t>
      </w:r>
      <w:r w:rsidR="00F91419" w:rsidRPr="00864E1B">
        <w:rPr>
          <w:sz w:val="28"/>
          <w:szCs w:val="28"/>
        </w:rPr>
        <w:t>.  Фактически к/д</w:t>
      </w:r>
      <w:r w:rsidR="00B92075" w:rsidRPr="00864E1B">
        <w:rPr>
          <w:sz w:val="28"/>
          <w:szCs w:val="28"/>
        </w:rPr>
        <w:t>ней</w:t>
      </w:r>
      <w:r w:rsidRPr="00864E1B">
        <w:rPr>
          <w:sz w:val="28"/>
          <w:szCs w:val="28"/>
        </w:rPr>
        <w:t xml:space="preserve"> – 1378</w:t>
      </w:r>
      <w:r w:rsidR="00F91419" w:rsidRPr="00864E1B">
        <w:rPr>
          <w:sz w:val="28"/>
          <w:szCs w:val="28"/>
        </w:rPr>
        <w:t xml:space="preserve">. Выполнение плана – </w:t>
      </w:r>
      <w:r w:rsidRPr="00864E1B">
        <w:rPr>
          <w:sz w:val="28"/>
          <w:szCs w:val="28"/>
        </w:rPr>
        <w:t>101</w:t>
      </w:r>
      <w:r w:rsidR="00F91419" w:rsidRPr="00864E1B">
        <w:rPr>
          <w:sz w:val="28"/>
          <w:szCs w:val="28"/>
        </w:rPr>
        <w:t>,</w:t>
      </w:r>
      <w:r w:rsidRPr="00864E1B">
        <w:rPr>
          <w:sz w:val="28"/>
          <w:szCs w:val="28"/>
        </w:rPr>
        <w:t>5</w:t>
      </w:r>
      <w:r w:rsidR="00F91419" w:rsidRPr="00864E1B">
        <w:rPr>
          <w:sz w:val="28"/>
          <w:szCs w:val="28"/>
        </w:rPr>
        <w:t xml:space="preserve"> процента</w:t>
      </w:r>
      <w:r w:rsidRPr="00864E1B">
        <w:rPr>
          <w:sz w:val="28"/>
          <w:szCs w:val="28"/>
        </w:rPr>
        <w:t xml:space="preserve"> (2020</w:t>
      </w:r>
      <w:r w:rsidR="00F91419" w:rsidRPr="00864E1B">
        <w:rPr>
          <w:sz w:val="28"/>
          <w:szCs w:val="28"/>
        </w:rPr>
        <w:t xml:space="preserve"> г. – </w:t>
      </w:r>
      <w:r w:rsidRPr="00864E1B">
        <w:rPr>
          <w:sz w:val="28"/>
          <w:szCs w:val="28"/>
        </w:rPr>
        <w:t>99</w:t>
      </w:r>
      <w:r w:rsidR="00F91419" w:rsidRPr="00864E1B">
        <w:rPr>
          <w:sz w:val="28"/>
          <w:szCs w:val="28"/>
        </w:rPr>
        <w:t>,</w:t>
      </w:r>
      <w:r w:rsidRPr="00864E1B">
        <w:rPr>
          <w:sz w:val="28"/>
          <w:szCs w:val="28"/>
        </w:rPr>
        <w:t>6</w:t>
      </w:r>
      <w:r w:rsidR="00F91419" w:rsidRPr="00864E1B">
        <w:rPr>
          <w:sz w:val="28"/>
          <w:szCs w:val="28"/>
        </w:rPr>
        <w:t xml:space="preserve"> процента). Среднее пребывание – </w:t>
      </w:r>
      <w:r w:rsidRPr="00864E1B">
        <w:rPr>
          <w:sz w:val="28"/>
          <w:szCs w:val="28"/>
        </w:rPr>
        <w:t>3,2 (2020</w:t>
      </w:r>
      <w:r w:rsidR="00F91419" w:rsidRPr="00864E1B">
        <w:rPr>
          <w:sz w:val="28"/>
          <w:szCs w:val="28"/>
        </w:rPr>
        <w:t xml:space="preserve"> г. – </w:t>
      </w:r>
      <w:r w:rsidRPr="00864E1B">
        <w:rPr>
          <w:sz w:val="28"/>
          <w:szCs w:val="28"/>
        </w:rPr>
        <w:t>4</w:t>
      </w:r>
      <w:r w:rsidR="00F91419" w:rsidRPr="00864E1B">
        <w:rPr>
          <w:sz w:val="28"/>
          <w:szCs w:val="28"/>
        </w:rPr>
        <w:t>,</w:t>
      </w:r>
      <w:r w:rsidRPr="00864E1B">
        <w:rPr>
          <w:sz w:val="28"/>
          <w:szCs w:val="28"/>
        </w:rPr>
        <w:t>5</w:t>
      </w:r>
      <w:r w:rsidR="00F91419" w:rsidRPr="00864E1B">
        <w:rPr>
          <w:sz w:val="28"/>
          <w:szCs w:val="28"/>
        </w:rPr>
        <w:t>).</w:t>
      </w:r>
    </w:p>
    <w:p w:rsidR="00F91419" w:rsidRPr="00864E1B" w:rsidRDefault="00146F01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 xml:space="preserve">Деятельность отделения за </w:t>
      </w:r>
      <w:r w:rsidR="00D52EF9" w:rsidRPr="00864E1B">
        <w:rPr>
          <w:sz w:val="28"/>
          <w:szCs w:val="28"/>
        </w:rPr>
        <w:t>2021</w:t>
      </w:r>
      <w:r w:rsidR="00F91419" w:rsidRPr="00864E1B">
        <w:rPr>
          <w:sz w:val="28"/>
          <w:szCs w:val="28"/>
        </w:rPr>
        <w:t xml:space="preserve"> год</w:t>
      </w:r>
    </w:p>
    <w:p w:rsidR="00F91419" w:rsidRPr="00864E1B" w:rsidRDefault="00D52EF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Всего госпитализировано – 563 чел., из них горожане – 295</w:t>
      </w:r>
      <w:r w:rsidR="00F91419" w:rsidRPr="00864E1B">
        <w:rPr>
          <w:sz w:val="28"/>
          <w:szCs w:val="28"/>
        </w:rPr>
        <w:t xml:space="preserve"> чел.</w:t>
      </w:r>
      <w:r w:rsidRPr="00864E1B">
        <w:rPr>
          <w:sz w:val="28"/>
          <w:szCs w:val="28"/>
        </w:rPr>
        <w:t xml:space="preserve"> (52</w:t>
      </w:r>
      <w:r w:rsidR="00F91419" w:rsidRPr="00864E1B">
        <w:rPr>
          <w:sz w:val="28"/>
          <w:szCs w:val="28"/>
        </w:rPr>
        <w:t>,</w:t>
      </w:r>
      <w:r w:rsidRPr="00864E1B">
        <w:rPr>
          <w:sz w:val="28"/>
          <w:szCs w:val="28"/>
        </w:rPr>
        <w:t>4</w:t>
      </w:r>
      <w:r w:rsidR="00F91419" w:rsidRPr="00864E1B">
        <w:rPr>
          <w:sz w:val="28"/>
          <w:szCs w:val="28"/>
        </w:rPr>
        <w:t xml:space="preserve"> процента), сельск</w:t>
      </w:r>
      <w:r w:rsidRPr="00864E1B">
        <w:rPr>
          <w:sz w:val="28"/>
          <w:szCs w:val="28"/>
        </w:rPr>
        <w:t>ие жители – 268 чел. (47,6</w:t>
      </w:r>
      <w:r w:rsidR="00F91419" w:rsidRPr="00864E1B">
        <w:rPr>
          <w:sz w:val="28"/>
          <w:szCs w:val="28"/>
        </w:rPr>
        <w:t xml:space="preserve"> процента).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Госпитализировано за 202</w:t>
      </w:r>
      <w:r w:rsidR="00D52EF9" w:rsidRPr="00864E1B">
        <w:rPr>
          <w:sz w:val="28"/>
          <w:szCs w:val="28"/>
        </w:rPr>
        <w:t>1</w:t>
      </w:r>
      <w:r w:rsidRPr="00864E1B">
        <w:rPr>
          <w:sz w:val="28"/>
          <w:szCs w:val="28"/>
        </w:rPr>
        <w:t xml:space="preserve"> г.: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по направлению участковых тера</w:t>
      </w:r>
      <w:r w:rsidR="00D52EF9" w:rsidRPr="00864E1B">
        <w:rPr>
          <w:sz w:val="28"/>
          <w:szCs w:val="28"/>
        </w:rPr>
        <w:t>певтов – 157 (25,4</w:t>
      </w:r>
      <w:r w:rsidRPr="00864E1B">
        <w:rPr>
          <w:sz w:val="28"/>
          <w:szCs w:val="28"/>
        </w:rPr>
        <w:t xml:space="preserve"> процента);</w:t>
      </w:r>
    </w:p>
    <w:p w:rsidR="00F91419" w:rsidRPr="00864E1B" w:rsidRDefault="00D52EF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самообращение – 189</w:t>
      </w:r>
      <w:r w:rsidR="00F91419" w:rsidRPr="00864E1B">
        <w:rPr>
          <w:sz w:val="28"/>
          <w:szCs w:val="28"/>
        </w:rPr>
        <w:t xml:space="preserve"> (</w:t>
      </w:r>
      <w:r w:rsidRPr="00864E1B">
        <w:rPr>
          <w:sz w:val="28"/>
          <w:szCs w:val="28"/>
        </w:rPr>
        <w:t>30</w:t>
      </w:r>
      <w:r w:rsidR="00F91419" w:rsidRPr="00864E1B">
        <w:rPr>
          <w:sz w:val="28"/>
          <w:szCs w:val="28"/>
        </w:rPr>
        <w:t>,</w:t>
      </w:r>
      <w:r w:rsidRPr="00864E1B">
        <w:rPr>
          <w:sz w:val="28"/>
          <w:szCs w:val="28"/>
        </w:rPr>
        <w:t>6</w:t>
      </w:r>
      <w:r w:rsidR="00F91419" w:rsidRPr="00864E1B">
        <w:rPr>
          <w:sz w:val="28"/>
          <w:szCs w:val="28"/>
        </w:rPr>
        <w:t xml:space="preserve"> процента);</w:t>
      </w:r>
    </w:p>
    <w:p w:rsidR="00F91419" w:rsidRPr="00864E1B" w:rsidRDefault="00D52EF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по СМП – 270</w:t>
      </w:r>
      <w:r w:rsidR="00F91419" w:rsidRPr="00864E1B">
        <w:rPr>
          <w:sz w:val="28"/>
          <w:szCs w:val="28"/>
        </w:rPr>
        <w:t xml:space="preserve"> (</w:t>
      </w:r>
      <w:r w:rsidRPr="00864E1B">
        <w:rPr>
          <w:sz w:val="28"/>
          <w:szCs w:val="28"/>
        </w:rPr>
        <w:t>43</w:t>
      </w:r>
      <w:r w:rsidR="00F91419" w:rsidRPr="00864E1B">
        <w:rPr>
          <w:sz w:val="28"/>
          <w:szCs w:val="28"/>
        </w:rPr>
        <w:t>,</w:t>
      </w:r>
      <w:r w:rsidRPr="00864E1B">
        <w:rPr>
          <w:sz w:val="28"/>
          <w:szCs w:val="28"/>
        </w:rPr>
        <w:t>8</w:t>
      </w:r>
      <w:r w:rsidR="00F91419" w:rsidRPr="00864E1B">
        <w:rPr>
          <w:sz w:val="28"/>
          <w:szCs w:val="28"/>
        </w:rPr>
        <w:t xml:space="preserve"> процента).</w:t>
      </w:r>
    </w:p>
    <w:p w:rsidR="00F91419" w:rsidRPr="00864E1B" w:rsidRDefault="00D52EF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Госпитализировано за 2020</w:t>
      </w:r>
      <w:r w:rsidR="00F91419" w:rsidRPr="00864E1B">
        <w:rPr>
          <w:sz w:val="28"/>
          <w:szCs w:val="28"/>
        </w:rPr>
        <w:t xml:space="preserve"> г.: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по направ</w:t>
      </w:r>
      <w:r w:rsidR="00D52EF9" w:rsidRPr="00864E1B">
        <w:rPr>
          <w:sz w:val="28"/>
          <w:szCs w:val="28"/>
        </w:rPr>
        <w:t>лению участковых терапевтов – 77 (16</w:t>
      </w:r>
      <w:r w:rsidRPr="00864E1B">
        <w:rPr>
          <w:sz w:val="28"/>
          <w:szCs w:val="28"/>
        </w:rPr>
        <w:t>,</w:t>
      </w:r>
      <w:r w:rsidR="00D52EF9" w:rsidRPr="00864E1B">
        <w:rPr>
          <w:sz w:val="28"/>
          <w:szCs w:val="28"/>
        </w:rPr>
        <w:t>3</w:t>
      </w:r>
      <w:r w:rsidRPr="00864E1B">
        <w:rPr>
          <w:sz w:val="28"/>
          <w:szCs w:val="28"/>
        </w:rPr>
        <w:t xml:space="preserve"> процента);</w:t>
      </w:r>
    </w:p>
    <w:p w:rsidR="00F91419" w:rsidRPr="00864E1B" w:rsidRDefault="00D52EF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самообращение – 115</w:t>
      </w:r>
      <w:r w:rsidR="00F91419" w:rsidRPr="00864E1B">
        <w:rPr>
          <w:sz w:val="28"/>
          <w:szCs w:val="28"/>
        </w:rPr>
        <w:t xml:space="preserve"> (2</w:t>
      </w:r>
      <w:r w:rsidRPr="00864E1B">
        <w:rPr>
          <w:sz w:val="28"/>
          <w:szCs w:val="28"/>
        </w:rPr>
        <w:t>4</w:t>
      </w:r>
      <w:r w:rsidR="00F91419" w:rsidRPr="00864E1B">
        <w:rPr>
          <w:sz w:val="28"/>
          <w:szCs w:val="28"/>
        </w:rPr>
        <w:t>,</w:t>
      </w:r>
      <w:r w:rsidRPr="00864E1B">
        <w:rPr>
          <w:sz w:val="28"/>
          <w:szCs w:val="28"/>
        </w:rPr>
        <w:t>4</w:t>
      </w:r>
      <w:r w:rsidR="00F91419" w:rsidRPr="00864E1B">
        <w:rPr>
          <w:sz w:val="28"/>
          <w:szCs w:val="28"/>
        </w:rPr>
        <w:t xml:space="preserve"> процента);</w:t>
      </w:r>
    </w:p>
    <w:p w:rsidR="00F91419" w:rsidRPr="00864E1B" w:rsidRDefault="00D52EF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по СМП – 278</w:t>
      </w:r>
      <w:r w:rsidR="00F91419" w:rsidRPr="00864E1B">
        <w:rPr>
          <w:sz w:val="28"/>
          <w:szCs w:val="28"/>
        </w:rPr>
        <w:t xml:space="preserve"> (5</w:t>
      </w:r>
      <w:r w:rsidRPr="00864E1B">
        <w:rPr>
          <w:sz w:val="28"/>
          <w:szCs w:val="28"/>
        </w:rPr>
        <w:t>9</w:t>
      </w:r>
      <w:r w:rsidR="00F91419" w:rsidRPr="00864E1B">
        <w:rPr>
          <w:sz w:val="28"/>
          <w:szCs w:val="28"/>
        </w:rPr>
        <w:t>,</w:t>
      </w:r>
      <w:r w:rsidRPr="00864E1B">
        <w:rPr>
          <w:sz w:val="28"/>
          <w:szCs w:val="28"/>
        </w:rPr>
        <w:t>1</w:t>
      </w:r>
      <w:r w:rsidR="00F91419" w:rsidRPr="00864E1B">
        <w:rPr>
          <w:sz w:val="28"/>
          <w:szCs w:val="28"/>
        </w:rPr>
        <w:t xml:space="preserve"> процента).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Госпитализировано за</w:t>
      </w:r>
      <w:r w:rsidR="00D52EF9" w:rsidRPr="00864E1B">
        <w:rPr>
          <w:sz w:val="28"/>
          <w:szCs w:val="28"/>
        </w:rPr>
        <w:t xml:space="preserve"> 2019</w:t>
      </w:r>
      <w:r w:rsidRPr="00864E1B">
        <w:rPr>
          <w:sz w:val="28"/>
          <w:szCs w:val="28"/>
        </w:rPr>
        <w:t xml:space="preserve"> г.: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по направл</w:t>
      </w:r>
      <w:r w:rsidR="00D52EF9" w:rsidRPr="00864E1B">
        <w:rPr>
          <w:sz w:val="28"/>
          <w:szCs w:val="28"/>
        </w:rPr>
        <w:t>ению участковых терапевтов – 167</w:t>
      </w:r>
      <w:r w:rsidRPr="00864E1B">
        <w:rPr>
          <w:sz w:val="28"/>
          <w:szCs w:val="28"/>
        </w:rPr>
        <w:t xml:space="preserve"> (</w:t>
      </w:r>
      <w:r w:rsidR="00D52EF9" w:rsidRPr="00864E1B">
        <w:rPr>
          <w:sz w:val="28"/>
          <w:szCs w:val="28"/>
        </w:rPr>
        <w:t>24</w:t>
      </w:r>
      <w:r w:rsidRPr="00864E1B">
        <w:rPr>
          <w:sz w:val="28"/>
          <w:szCs w:val="28"/>
        </w:rPr>
        <w:t>,</w:t>
      </w:r>
      <w:r w:rsidR="00D52EF9" w:rsidRPr="00864E1B">
        <w:rPr>
          <w:sz w:val="28"/>
          <w:szCs w:val="28"/>
        </w:rPr>
        <w:t>2</w:t>
      </w:r>
      <w:r w:rsidRPr="00864E1B">
        <w:rPr>
          <w:sz w:val="28"/>
          <w:szCs w:val="28"/>
        </w:rPr>
        <w:t xml:space="preserve"> процента);</w:t>
      </w:r>
    </w:p>
    <w:p w:rsidR="00F91419" w:rsidRPr="00864E1B" w:rsidRDefault="00D52EF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самообращение – 176</w:t>
      </w:r>
      <w:r w:rsidR="00F91419" w:rsidRPr="00864E1B">
        <w:rPr>
          <w:sz w:val="28"/>
          <w:szCs w:val="28"/>
        </w:rPr>
        <w:t xml:space="preserve"> (2</w:t>
      </w:r>
      <w:r w:rsidRPr="00864E1B">
        <w:rPr>
          <w:sz w:val="28"/>
          <w:szCs w:val="28"/>
        </w:rPr>
        <w:t>5</w:t>
      </w:r>
      <w:r w:rsidR="00F91419" w:rsidRPr="00864E1B">
        <w:rPr>
          <w:sz w:val="28"/>
          <w:szCs w:val="28"/>
        </w:rPr>
        <w:t>,5 процента);</w:t>
      </w:r>
    </w:p>
    <w:p w:rsidR="00F91419" w:rsidRPr="00864E1B" w:rsidRDefault="00146F01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 xml:space="preserve">по СМП – </w:t>
      </w:r>
      <w:r w:rsidR="00D52EF9" w:rsidRPr="00864E1B">
        <w:rPr>
          <w:sz w:val="28"/>
          <w:szCs w:val="28"/>
        </w:rPr>
        <w:t>347</w:t>
      </w:r>
      <w:r w:rsidR="00F91419" w:rsidRPr="00864E1B">
        <w:rPr>
          <w:sz w:val="28"/>
          <w:szCs w:val="28"/>
        </w:rPr>
        <w:t xml:space="preserve"> (</w:t>
      </w:r>
      <w:r w:rsidR="00D52EF9" w:rsidRPr="00864E1B">
        <w:rPr>
          <w:sz w:val="28"/>
          <w:szCs w:val="28"/>
        </w:rPr>
        <w:t>50</w:t>
      </w:r>
      <w:r w:rsidR="00F91419" w:rsidRPr="00864E1B">
        <w:rPr>
          <w:sz w:val="28"/>
          <w:szCs w:val="28"/>
        </w:rPr>
        <w:t>,</w:t>
      </w:r>
      <w:r w:rsidR="00D52EF9" w:rsidRPr="00864E1B">
        <w:rPr>
          <w:sz w:val="28"/>
          <w:szCs w:val="28"/>
        </w:rPr>
        <w:t>2</w:t>
      </w:r>
      <w:r w:rsidR="00F91419" w:rsidRPr="00864E1B">
        <w:rPr>
          <w:sz w:val="28"/>
          <w:szCs w:val="28"/>
        </w:rPr>
        <w:t xml:space="preserve"> процента).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 xml:space="preserve">План </w:t>
      </w:r>
      <w:r w:rsidR="00D52EF9" w:rsidRPr="00864E1B">
        <w:rPr>
          <w:sz w:val="28"/>
          <w:szCs w:val="28"/>
        </w:rPr>
        <w:t>койко-дней по ОМС выполнен на 101</w:t>
      </w:r>
      <w:r w:rsidRPr="00864E1B">
        <w:rPr>
          <w:sz w:val="28"/>
          <w:szCs w:val="28"/>
        </w:rPr>
        <w:t>,</w:t>
      </w:r>
      <w:r w:rsidR="00D52EF9" w:rsidRPr="00864E1B">
        <w:rPr>
          <w:sz w:val="28"/>
          <w:szCs w:val="28"/>
        </w:rPr>
        <w:t>5</w:t>
      </w:r>
      <w:r w:rsidRPr="00864E1B">
        <w:rPr>
          <w:sz w:val="28"/>
          <w:szCs w:val="28"/>
        </w:rPr>
        <w:t xml:space="preserve"> процента, в 20</w:t>
      </w:r>
      <w:r w:rsidR="00D52EF9" w:rsidRPr="00864E1B">
        <w:rPr>
          <w:sz w:val="28"/>
          <w:szCs w:val="28"/>
        </w:rPr>
        <w:t>20</w:t>
      </w:r>
      <w:r w:rsidRPr="00864E1B">
        <w:rPr>
          <w:sz w:val="28"/>
          <w:szCs w:val="28"/>
        </w:rPr>
        <w:t xml:space="preserve"> г. – 9</w:t>
      </w:r>
      <w:r w:rsidR="00D52EF9" w:rsidRPr="00864E1B">
        <w:rPr>
          <w:sz w:val="28"/>
          <w:szCs w:val="28"/>
        </w:rPr>
        <w:t>9</w:t>
      </w:r>
      <w:r w:rsidRPr="00864E1B">
        <w:rPr>
          <w:sz w:val="28"/>
          <w:szCs w:val="28"/>
        </w:rPr>
        <w:t>,</w:t>
      </w:r>
      <w:r w:rsidR="00D52EF9" w:rsidRPr="00864E1B">
        <w:rPr>
          <w:sz w:val="28"/>
          <w:szCs w:val="28"/>
        </w:rPr>
        <w:t>9</w:t>
      </w:r>
      <w:r w:rsidRPr="00864E1B">
        <w:rPr>
          <w:sz w:val="28"/>
          <w:szCs w:val="28"/>
        </w:rPr>
        <w:t xml:space="preserve"> процента.</w:t>
      </w:r>
    </w:p>
    <w:p w:rsidR="00F91419" w:rsidRPr="00864E1B" w:rsidRDefault="00F91419" w:rsidP="00864E1B">
      <w:pPr>
        <w:ind w:firstLine="709"/>
        <w:jc w:val="both"/>
        <w:rPr>
          <w:sz w:val="28"/>
          <w:szCs w:val="28"/>
        </w:rPr>
      </w:pPr>
      <w:r w:rsidRPr="00864E1B">
        <w:rPr>
          <w:sz w:val="28"/>
          <w:szCs w:val="28"/>
        </w:rPr>
        <w:t>Выполнение плана по койко-дням увеличилась</w:t>
      </w:r>
      <w:r w:rsidR="00D52EF9" w:rsidRPr="00864E1B">
        <w:rPr>
          <w:sz w:val="28"/>
          <w:szCs w:val="28"/>
        </w:rPr>
        <w:t xml:space="preserve"> по сравнению с прошлым годом 1</w:t>
      </w:r>
      <w:r w:rsidRPr="00864E1B">
        <w:rPr>
          <w:sz w:val="28"/>
          <w:szCs w:val="28"/>
        </w:rPr>
        <w:t>,</w:t>
      </w:r>
      <w:r w:rsidR="00D52EF9" w:rsidRPr="00864E1B">
        <w:rPr>
          <w:sz w:val="28"/>
          <w:szCs w:val="28"/>
        </w:rPr>
        <w:t>6</w:t>
      </w:r>
      <w:r w:rsidRPr="00864E1B">
        <w:rPr>
          <w:sz w:val="28"/>
          <w:szCs w:val="28"/>
        </w:rPr>
        <w:t xml:space="preserve"> процента.</w:t>
      </w:r>
    </w:p>
    <w:p w:rsidR="00F91419" w:rsidRPr="00864E1B" w:rsidRDefault="00F91419" w:rsidP="00053867">
      <w:pPr>
        <w:jc w:val="center"/>
        <w:rPr>
          <w:sz w:val="28"/>
          <w:szCs w:val="28"/>
        </w:rPr>
      </w:pPr>
    </w:p>
    <w:p w:rsidR="00F91419" w:rsidRPr="00864E1B" w:rsidRDefault="00F91419" w:rsidP="00053867">
      <w:pPr>
        <w:jc w:val="center"/>
        <w:rPr>
          <w:sz w:val="28"/>
          <w:szCs w:val="28"/>
        </w:rPr>
      </w:pPr>
      <w:r w:rsidRPr="00864E1B">
        <w:rPr>
          <w:sz w:val="28"/>
          <w:szCs w:val="28"/>
        </w:rPr>
        <w:t>Показатели качества лечения</w:t>
      </w:r>
    </w:p>
    <w:p w:rsidR="00F91419" w:rsidRPr="00864E1B" w:rsidRDefault="00F91419" w:rsidP="00053867">
      <w:pPr>
        <w:jc w:val="center"/>
        <w:rPr>
          <w:sz w:val="28"/>
          <w:szCs w:val="28"/>
        </w:rPr>
      </w:pPr>
    </w:p>
    <w:tbl>
      <w:tblPr>
        <w:tblW w:w="3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7"/>
        <w:gridCol w:w="1888"/>
        <w:gridCol w:w="1513"/>
      </w:tblGrid>
      <w:tr w:rsidR="00F91419" w:rsidRPr="00C224A6" w:rsidTr="00053867">
        <w:trPr>
          <w:cantSplit/>
          <w:trHeight w:val="182"/>
          <w:tblHeader/>
          <w:jc w:val="center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19" w:rsidRPr="000339C3" w:rsidRDefault="00F91419" w:rsidP="005B1D9C"/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F91419" w:rsidP="005B1D9C">
            <w:pPr>
              <w:ind w:firstLine="52"/>
              <w:jc w:val="center"/>
            </w:pPr>
            <w:r w:rsidRPr="00C224A6">
              <w:t>Абс. число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F91419" w:rsidP="005B1D9C">
            <w:pPr>
              <w:jc w:val="center"/>
            </w:pPr>
            <w:r w:rsidRPr="00C224A6">
              <w:t>Процентов</w:t>
            </w:r>
          </w:p>
        </w:tc>
      </w:tr>
      <w:tr w:rsidR="00F91419" w:rsidRPr="00C224A6" w:rsidTr="00053867">
        <w:trPr>
          <w:cantSplit/>
          <w:jc w:val="center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F91419" w:rsidP="005B1D9C">
            <w:pPr>
              <w:pStyle w:val="4"/>
              <w:spacing w:before="0" w:after="0" w:line="240" w:lineRule="auto"/>
              <w:rPr>
                <w:rFonts w:ascii="Times New Roman" w:hAnsi="Times New Roman" w:cs="Times New Roman"/>
                <w:color w:val="auto"/>
              </w:rPr>
            </w:pPr>
            <w:bookmarkStart w:id="37" w:name="_Toc67304870"/>
            <w:r w:rsidRPr="00C224A6">
              <w:rPr>
                <w:rFonts w:ascii="Times New Roman" w:hAnsi="Times New Roman" w:cs="Times New Roman"/>
                <w:color w:val="auto"/>
              </w:rPr>
              <w:t>Здоровые</w:t>
            </w:r>
            <w:bookmarkEnd w:id="37"/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F91419" w:rsidP="005B1D9C">
            <w:pPr>
              <w:jc w:val="center"/>
            </w:pPr>
            <w:r w:rsidRPr="00C224A6">
              <w:t>-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F91419" w:rsidP="005B1D9C">
            <w:pPr>
              <w:jc w:val="center"/>
            </w:pPr>
            <w:r w:rsidRPr="00C224A6">
              <w:t>-</w:t>
            </w:r>
          </w:p>
        </w:tc>
      </w:tr>
      <w:tr w:rsidR="00F91419" w:rsidRPr="00C224A6" w:rsidTr="00053867">
        <w:trPr>
          <w:cantSplit/>
          <w:jc w:val="center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F91419" w:rsidP="005B1D9C">
            <w:r w:rsidRPr="00C224A6">
              <w:t>Выздоровление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F91419" w:rsidP="005B1D9C">
            <w:pPr>
              <w:jc w:val="center"/>
            </w:pPr>
            <w:r w:rsidRPr="00C224A6">
              <w:t>-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F91419" w:rsidP="005B1D9C">
            <w:pPr>
              <w:jc w:val="center"/>
            </w:pPr>
            <w:r w:rsidRPr="00C224A6">
              <w:t>-</w:t>
            </w:r>
          </w:p>
        </w:tc>
      </w:tr>
      <w:tr w:rsidR="00F91419" w:rsidRPr="00C224A6" w:rsidTr="00053867">
        <w:trPr>
          <w:cantSplit/>
          <w:jc w:val="center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F91419" w:rsidP="005B1D9C">
            <w:r w:rsidRPr="00C224A6">
              <w:t>Улучшение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D52EF9" w:rsidP="005B1D9C">
            <w:pPr>
              <w:jc w:val="center"/>
            </w:pPr>
            <w:r w:rsidRPr="00C224A6">
              <w:t>533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D52EF9" w:rsidP="00D52EF9">
            <w:pPr>
              <w:jc w:val="center"/>
            </w:pPr>
            <w:r w:rsidRPr="00C224A6">
              <w:t>96</w:t>
            </w:r>
            <w:r w:rsidR="00F91419" w:rsidRPr="00C224A6">
              <w:t>,</w:t>
            </w:r>
            <w:r w:rsidRPr="00C224A6">
              <w:t>8</w:t>
            </w:r>
          </w:p>
        </w:tc>
      </w:tr>
      <w:tr w:rsidR="00F91419" w:rsidRPr="00C224A6" w:rsidTr="00053867">
        <w:trPr>
          <w:cantSplit/>
          <w:jc w:val="center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F91419" w:rsidP="005B1D9C">
            <w:r w:rsidRPr="00C224A6">
              <w:t>Без перемен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F91419" w:rsidP="005B1D9C">
            <w:pPr>
              <w:jc w:val="center"/>
            </w:pPr>
            <w:r w:rsidRPr="00C224A6">
              <w:t>-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F91419" w:rsidP="005B1D9C">
            <w:pPr>
              <w:jc w:val="center"/>
            </w:pPr>
            <w:r w:rsidRPr="00C224A6">
              <w:t>-</w:t>
            </w:r>
          </w:p>
        </w:tc>
      </w:tr>
      <w:tr w:rsidR="00F91419" w:rsidRPr="00C224A6" w:rsidTr="00053867">
        <w:trPr>
          <w:cantSplit/>
          <w:trHeight w:val="62"/>
          <w:jc w:val="center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F91419" w:rsidP="005B1D9C">
            <w:r w:rsidRPr="00C224A6">
              <w:t>Умерло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D52EF9" w:rsidP="005B1D9C">
            <w:pPr>
              <w:jc w:val="center"/>
            </w:pPr>
            <w:r w:rsidRPr="00C224A6">
              <w:t>1</w:t>
            </w:r>
            <w:r w:rsidR="00F91419" w:rsidRPr="00C224A6">
              <w:t>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C224A6" w:rsidRDefault="00D52EF9" w:rsidP="00D52EF9">
            <w:pPr>
              <w:jc w:val="center"/>
            </w:pPr>
            <w:r w:rsidRPr="00C224A6">
              <w:t>3</w:t>
            </w:r>
            <w:r w:rsidR="00F91419" w:rsidRPr="00C224A6">
              <w:t>,</w:t>
            </w:r>
            <w:r w:rsidRPr="00C224A6">
              <w:t>2</w:t>
            </w:r>
          </w:p>
        </w:tc>
      </w:tr>
    </w:tbl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lastRenderedPageBreak/>
        <w:t>За 202</w:t>
      </w:r>
      <w:r w:rsidR="00D52EF9" w:rsidRPr="00053867">
        <w:rPr>
          <w:sz w:val="28"/>
          <w:szCs w:val="28"/>
        </w:rPr>
        <w:t>1</w:t>
      </w:r>
      <w:r w:rsidRPr="00053867">
        <w:rPr>
          <w:sz w:val="28"/>
          <w:szCs w:val="28"/>
        </w:rPr>
        <w:t xml:space="preserve"> год 9</w:t>
      </w:r>
      <w:r w:rsidR="00D52EF9" w:rsidRPr="00053867">
        <w:rPr>
          <w:sz w:val="28"/>
          <w:szCs w:val="28"/>
        </w:rPr>
        <w:t>6,8</w:t>
      </w:r>
      <w:r w:rsidRPr="00053867">
        <w:rPr>
          <w:sz w:val="28"/>
          <w:szCs w:val="28"/>
        </w:rPr>
        <w:t xml:space="preserve"> процента бол</w:t>
      </w:r>
      <w:r w:rsidR="00D52EF9" w:rsidRPr="00053867">
        <w:rPr>
          <w:sz w:val="28"/>
          <w:szCs w:val="28"/>
        </w:rPr>
        <w:t>ьных выписано с улучшением (2020</w:t>
      </w:r>
      <w:r w:rsidRPr="00053867">
        <w:rPr>
          <w:sz w:val="28"/>
          <w:szCs w:val="28"/>
        </w:rPr>
        <w:t xml:space="preserve"> г. – 9</w:t>
      </w:r>
      <w:r w:rsidR="00D52EF9" w:rsidRPr="00053867">
        <w:rPr>
          <w:sz w:val="28"/>
          <w:szCs w:val="28"/>
        </w:rPr>
        <w:t>2,7</w:t>
      </w:r>
      <w:r w:rsidRPr="00053867">
        <w:rPr>
          <w:sz w:val="28"/>
          <w:szCs w:val="28"/>
        </w:rPr>
        <w:t xml:space="preserve"> процента).  Больничная летальност</w:t>
      </w:r>
      <w:r w:rsidR="00D52EF9" w:rsidRPr="00053867">
        <w:rPr>
          <w:sz w:val="28"/>
          <w:szCs w:val="28"/>
        </w:rPr>
        <w:t>ь в отчетном периоде составила 3</w:t>
      </w:r>
      <w:r w:rsidRPr="00053867">
        <w:rPr>
          <w:sz w:val="28"/>
          <w:szCs w:val="28"/>
        </w:rPr>
        <w:t>,</w:t>
      </w:r>
      <w:r w:rsidR="00D52EF9" w:rsidRPr="00053867">
        <w:rPr>
          <w:sz w:val="28"/>
          <w:szCs w:val="28"/>
        </w:rPr>
        <w:t>2</w:t>
      </w:r>
      <w:r w:rsidRPr="00053867">
        <w:rPr>
          <w:sz w:val="28"/>
          <w:szCs w:val="28"/>
        </w:rPr>
        <w:t xml:space="preserve"> процента (20</w:t>
      </w:r>
      <w:r w:rsidR="00D52EF9" w:rsidRPr="00053867">
        <w:rPr>
          <w:sz w:val="28"/>
          <w:szCs w:val="28"/>
        </w:rPr>
        <w:t>20</w:t>
      </w:r>
      <w:r w:rsidRPr="00053867">
        <w:rPr>
          <w:sz w:val="28"/>
          <w:szCs w:val="28"/>
        </w:rPr>
        <w:t xml:space="preserve"> г. – </w:t>
      </w:r>
      <w:r w:rsidR="00D52EF9" w:rsidRPr="00053867">
        <w:rPr>
          <w:sz w:val="28"/>
          <w:szCs w:val="28"/>
        </w:rPr>
        <w:t>7</w:t>
      </w:r>
      <w:r w:rsidRPr="00053867">
        <w:rPr>
          <w:sz w:val="28"/>
          <w:szCs w:val="28"/>
        </w:rPr>
        <w:t>,</w:t>
      </w:r>
      <w:r w:rsidR="00D52EF9" w:rsidRPr="00053867">
        <w:rPr>
          <w:sz w:val="28"/>
          <w:szCs w:val="28"/>
        </w:rPr>
        <w:t>3</w:t>
      </w:r>
      <w:r w:rsidRPr="00053867">
        <w:rPr>
          <w:sz w:val="28"/>
          <w:szCs w:val="28"/>
        </w:rPr>
        <w:t xml:space="preserve"> процента</w:t>
      </w:r>
      <w:r w:rsidR="00D52EF9" w:rsidRPr="00053867">
        <w:rPr>
          <w:sz w:val="28"/>
          <w:szCs w:val="28"/>
        </w:rPr>
        <w:t>). Отмечается уменьшение</w:t>
      </w:r>
      <w:r w:rsidRPr="00053867">
        <w:rPr>
          <w:sz w:val="28"/>
          <w:szCs w:val="28"/>
        </w:rPr>
        <w:t xml:space="preserve"> больничной летальности</w:t>
      </w:r>
      <w:r w:rsidR="00D52EF9" w:rsidRPr="00053867">
        <w:rPr>
          <w:sz w:val="28"/>
          <w:szCs w:val="28"/>
        </w:rPr>
        <w:t xml:space="preserve"> на 4,1</w:t>
      </w:r>
      <w:r w:rsidRPr="00053867">
        <w:rPr>
          <w:sz w:val="28"/>
          <w:szCs w:val="28"/>
        </w:rPr>
        <w:t xml:space="preserve"> процента.</w:t>
      </w:r>
    </w:p>
    <w:p w:rsidR="00F91419" w:rsidRPr="00053867" w:rsidRDefault="00F91419" w:rsidP="00053867">
      <w:pPr>
        <w:jc w:val="center"/>
        <w:rPr>
          <w:sz w:val="28"/>
          <w:szCs w:val="28"/>
        </w:rPr>
      </w:pPr>
    </w:p>
    <w:p w:rsidR="00F91419" w:rsidRPr="00053867" w:rsidRDefault="00F91419" w:rsidP="00053867">
      <w:pPr>
        <w:jc w:val="center"/>
        <w:rPr>
          <w:sz w:val="28"/>
          <w:szCs w:val="28"/>
        </w:rPr>
      </w:pPr>
      <w:r w:rsidRPr="00053867">
        <w:rPr>
          <w:sz w:val="28"/>
          <w:szCs w:val="28"/>
        </w:rPr>
        <w:t xml:space="preserve">Сравнительные </w:t>
      </w:r>
      <w:r w:rsidR="00896388" w:rsidRPr="00053867">
        <w:rPr>
          <w:sz w:val="28"/>
          <w:szCs w:val="28"/>
        </w:rPr>
        <w:t>показатели работы отделения за 4</w:t>
      </w:r>
      <w:r w:rsidRPr="00053867">
        <w:rPr>
          <w:sz w:val="28"/>
          <w:szCs w:val="28"/>
        </w:rPr>
        <w:t xml:space="preserve"> года</w:t>
      </w:r>
    </w:p>
    <w:p w:rsidR="00F91419" w:rsidRPr="00053867" w:rsidRDefault="00F91419" w:rsidP="00053867">
      <w:pPr>
        <w:jc w:val="center"/>
        <w:rPr>
          <w:sz w:val="28"/>
          <w:szCs w:val="28"/>
        </w:rPr>
      </w:pPr>
    </w:p>
    <w:tbl>
      <w:tblPr>
        <w:tblW w:w="4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1527"/>
        <w:gridCol w:w="1385"/>
        <w:gridCol w:w="1804"/>
        <w:gridCol w:w="1802"/>
      </w:tblGrid>
      <w:tr w:rsidR="00896388" w:rsidRPr="00CF1D70" w:rsidTr="00053867">
        <w:trPr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053867">
            <w:pPr>
              <w:jc w:val="center"/>
            </w:pPr>
            <w:r w:rsidRPr="00CF1D70">
              <w:t>Показатели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053867">
            <w:pPr>
              <w:jc w:val="center"/>
            </w:pPr>
            <w:r w:rsidRPr="00CF1D70">
              <w:t>2018 г.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053867">
            <w:pPr>
              <w:jc w:val="center"/>
            </w:pPr>
            <w:r w:rsidRPr="00CF1D70">
              <w:t>2019 г.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053867">
            <w:pPr>
              <w:jc w:val="center"/>
            </w:pPr>
            <w:r w:rsidRPr="00CF1D70">
              <w:t>2020 г.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053867">
            <w:pPr>
              <w:jc w:val="center"/>
            </w:pPr>
            <w:r w:rsidRPr="00CF1D70">
              <w:t>2021 г.</w:t>
            </w:r>
          </w:p>
        </w:tc>
      </w:tr>
      <w:tr w:rsidR="00896388" w:rsidRPr="00CF1D70" w:rsidTr="00053867">
        <w:trPr>
          <w:trHeight w:val="9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r w:rsidRPr="00CF1D70">
              <w:t>План к/дней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7332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6875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3810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5123</w:t>
            </w:r>
          </w:p>
        </w:tc>
      </w:tr>
      <w:tr w:rsidR="00896388" w:rsidRPr="00CF1D70" w:rsidTr="00053867">
        <w:trPr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r w:rsidRPr="00CF1D70">
              <w:t>Выполнено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6175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6212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3805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5200</w:t>
            </w:r>
          </w:p>
        </w:tc>
      </w:tr>
      <w:tr w:rsidR="00896388" w:rsidRPr="00CF1D70" w:rsidTr="00053867">
        <w:trPr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053867" w:rsidP="005B1D9C">
            <w:r>
              <w:t>процентов</w:t>
            </w:r>
            <w:r w:rsidR="00896388" w:rsidRPr="00CF1D70">
              <w:t xml:space="preserve"> выполнения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84,2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90,4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99,9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101,5</w:t>
            </w:r>
          </w:p>
        </w:tc>
      </w:tr>
      <w:tr w:rsidR="00896388" w:rsidRPr="00CF1D70" w:rsidTr="00053867">
        <w:trPr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r w:rsidRPr="00CF1D70">
              <w:t>Поступило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682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634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417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563</w:t>
            </w:r>
          </w:p>
        </w:tc>
      </w:tr>
      <w:tr w:rsidR="00896388" w:rsidRPr="00CF1D70" w:rsidTr="00053867">
        <w:trPr>
          <w:trHeight w:val="273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053867">
            <w:r w:rsidRPr="00CF1D70">
              <w:t xml:space="preserve">Сельские (в </w:t>
            </w:r>
            <w:r w:rsidR="00053867" w:rsidRPr="00053867">
              <w:t>процента</w:t>
            </w:r>
            <w:r w:rsidR="00053867">
              <w:t>х</w:t>
            </w:r>
            <w:r w:rsidRPr="00CF1D70"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326 (47,8%)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272 (42,9%)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187 (44,8%)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268 (47,6%)</w:t>
            </w:r>
          </w:p>
        </w:tc>
      </w:tr>
      <w:tr w:rsidR="00896388" w:rsidRPr="00CF1D70" w:rsidTr="00053867">
        <w:trPr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r w:rsidRPr="00CF1D70">
              <w:t>Умерло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42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28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18</w:t>
            </w:r>
          </w:p>
        </w:tc>
      </w:tr>
      <w:tr w:rsidR="00896388" w:rsidRPr="00CF1D70" w:rsidTr="00053867">
        <w:trPr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r w:rsidRPr="00CF1D70">
              <w:t>Летальность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6,7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3,0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7,3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3,2</w:t>
            </w:r>
          </w:p>
        </w:tc>
      </w:tr>
      <w:tr w:rsidR="00896388" w:rsidRPr="00CF1D70" w:rsidTr="00053867">
        <w:trPr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r w:rsidRPr="00CF1D70">
              <w:t>Среднее пребывание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9,4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10,3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9,5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9,3</w:t>
            </w:r>
          </w:p>
        </w:tc>
      </w:tr>
      <w:tr w:rsidR="00896388" w:rsidRPr="00CF1D70" w:rsidTr="00053867">
        <w:trPr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r w:rsidRPr="00CF1D70">
              <w:t>Оборот койки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25,2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23,3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15,4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21,4</w:t>
            </w:r>
          </w:p>
        </w:tc>
      </w:tr>
      <w:tr w:rsidR="00896388" w:rsidRPr="00CF1D70" w:rsidTr="00053867">
        <w:trPr>
          <w:trHeight w:val="7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r w:rsidRPr="00CF1D70">
              <w:t>Ср. занятость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237,5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238,9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146,3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CF1D70" w:rsidRDefault="00896388" w:rsidP="005B1D9C">
            <w:pPr>
              <w:jc w:val="center"/>
            </w:pPr>
            <w:r w:rsidRPr="00CF1D70">
              <w:t>200,0</w:t>
            </w:r>
          </w:p>
        </w:tc>
      </w:tr>
    </w:tbl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Удельный вес </w:t>
      </w:r>
      <w:proofErr w:type="gramStart"/>
      <w:r w:rsidRPr="00053867">
        <w:rPr>
          <w:sz w:val="28"/>
          <w:szCs w:val="28"/>
        </w:rPr>
        <w:t>пациентов</w:t>
      </w:r>
      <w:proofErr w:type="gramEnd"/>
      <w:r w:rsidRPr="00053867">
        <w:rPr>
          <w:sz w:val="28"/>
          <w:szCs w:val="28"/>
        </w:rPr>
        <w:t xml:space="preserve"> выписанных с улучш</w:t>
      </w:r>
      <w:r w:rsidR="00896388" w:rsidRPr="00053867">
        <w:rPr>
          <w:sz w:val="28"/>
          <w:szCs w:val="28"/>
        </w:rPr>
        <w:t>ением увеличился в сравнении с 2020</w:t>
      </w:r>
      <w:r w:rsidRPr="00053867">
        <w:rPr>
          <w:sz w:val="28"/>
          <w:szCs w:val="28"/>
        </w:rPr>
        <w:t xml:space="preserve"> годом и составляет 9</w:t>
      </w:r>
      <w:r w:rsidR="00896388" w:rsidRPr="00053867">
        <w:rPr>
          <w:sz w:val="28"/>
          <w:szCs w:val="28"/>
        </w:rPr>
        <w:t>6</w:t>
      </w:r>
      <w:r w:rsidRPr="00053867">
        <w:rPr>
          <w:sz w:val="28"/>
          <w:szCs w:val="28"/>
        </w:rPr>
        <w:t>,</w:t>
      </w:r>
      <w:r w:rsidR="00896388" w:rsidRPr="00053867">
        <w:rPr>
          <w:sz w:val="28"/>
          <w:szCs w:val="28"/>
        </w:rPr>
        <w:t>8</w:t>
      </w:r>
      <w:r w:rsidRPr="00053867">
        <w:rPr>
          <w:sz w:val="28"/>
          <w:szCs w:val="28"/>
        </w:rPr>
        <w:t xml:space="preserve"> процента (20</w:t>
      </w:r>
      <w:r w:rsidR="00896388" w:rsidRPr="00053867">
        <w:rPr>
          <w:sz w:val="28"/>
          <w:szCs w:val="28"/>
        </w:rPr>
        <w:t>20</w:t>
      </w:r>
      <w:r w:rsidRPr="00053867">
        <w:rPr>
          <w:sz w:val="28"/>
          <w:szCs w:val="28"/>
        </w:rPr>
        <w:t xml:space="preserve"> г. – 9</w:t>
      </w:r>
      <w:r w:rsidR="00896388" w:rsidRPr="00053867">
        <w:rPr>
          <w:sz w:val="28"/>
          <w:szCs w:val="28"/>
        </w:rPr>
        <w:t>2</w:t>
      </w:r>
      <w:r w:rsidRPr="00053867">
        <w:rPr>
          <w:sz w:val="28"/>
          <w:szCs w:val="28"/>
        </w:rPr>
        <w:t>,</w:t>
      </w:r>
      <w:r w:rsidR="00896388" w:rsidRPr="00053867">
        <w:rPr>
          <w:sz w:val="28"/>
          <w:szCs w:val="28"/>
        </w:rPr>
        <w:t>7</w:t>
      </w:r>
      <w:r w:rsidRPr="00053867">
        <w:rPr>
          <w:sz w:val="28"/>
          <w:szCs w:val="28"/>
        </w:rPr>
        <w:t xml:space="preserve"> процента).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Тромбол</w:t>
      </w:r>
      <w:r w:rsidR="00896388" w:rsidRPr="00053867">
        <w:rPr>
          <w:sz w:val="28"/>
          <w:szCs w:val="28"/>
        </w:rPr>
        <w:t>изисная терапия произведена в 34</w:t>
      </w:r>
      <w:r w:rsidRPr="00053867">
        <w:rPr>
          <w:sz w:val="28"/>
          <w:szCs w:val="28"/>
        </w:rPr>
        <w:t xml:space="preserve"> случаях (2016 г. – 35; 2017 г. – 13, 2018 г. – 12, 2019 г. – 17</w:t>
      </w:r>
      <w:r w:rsidR="00896388" w:rsidRPr="00053867">
        <w:rPr>
          <w:sz w:val="28"/>
          <w:szCs w:val="28"/>
        </w:rPr>
        <w:t xml:space="preserve">, 2020 г. </w:t>
      </w:r>
      <w:r w:rsidR="00053867">
        <w:rPr>
          <w:sz w:val="28"/>
          <w:szCs w:val="28"/>
        </w:rPr>
        <w:t>–</w:t>
      </w:r>
      <w:r w:rsidR="00896388" w:rsidRPr="00053867">
        <w:rPr>
          <w:sz w:val="28"/>
          <w:szCs w:val="28"/>
        </w:rPr>
        <w:t xml:space="preserve"> 40</w:t>
      </w:r>
      <w:r w:rsidRPr="00053867">
        <w:rPr>
          <w:sz w:val="28"/>
          <w:szCs w:val="28"/>
        </w:rPr>
        <w:t>). За отчетный период у</w:t>
      </w:r>
      <w:r w:rsidR="00896388" w:rsidRPr="00053867">
        <w:rPr>
          <w:sz w:val="28"/>
          <w:szCs w:val="28"/>
        </w:rPr>
        <w:t>меньшение</w:t>
      </w:r>
      <w:r w:rsidRPr="00053867">
        <w:rPr>
          <w:sz w:val="28"/>
          <w:szCs w:val="28"/>
        </w:rPr>
        <w:t xml:space="preserve"> количества проведенной тромболитической терапии обусловлено</w:t>
      </w:r>
      <w:r w:rsidR="00896388" w:rsidRPr="00053867">
        <w:rPr>
          <w:sz w:val="28"/>
          <w:szCs w:val="28"/>
        </w:rPr>
        <w:t xml:space="preserve"> своевременной доставкой СМП в ЧКВ</w:t>
      </w:r>
      <w:r w:rsidRPr="00053867">
        <w:rPr>
          <w:sz w:val="28"/>
          <w:szCs w:val="28"/>
        </w:rPr>
        <w:t>,</w:t>
      </w:r>
      <w:r w:rsidR="00896388" w:rsidRPr="00053867">
        <w:rPr>
          <w:sz w:val="28"/>
          <w:szCs w:val="28"/>
        </w:rPr>
        <w:t xml:space="preserve"> укладывающие временной промежуток</w:t>
      </w:r>
      <w:r w:rsidRPr="00053867">
        <w:rPr>
          <w:sz w:val="28"/>
          <w:szCs w:val="28"/>
        </w:rPr>
        <w:t>.</w:t>
      </w:r>
    </w:p>
    <w:p w:rsidR="00F91419" w:rsidRPr="00053867" w:rsidRDefault="00F91419" w:rsidP="00053867">
      <w:pPr>
        <w:jc w:val="center"/>
        <w:rPr>
          <w:sz w:val="28"/>
          <w:szCs w:val="28"/>
        </w:rPr>
      </w:pPr>
    </w:p>
    <w:p w:rsidR="00F91419" w:rsidRPr="00053867" w:rsidRDefault="00F91419" w:rsidP="00053867">
      <w:pPr>
        <w:jc w:val="center"/>
        <w:rPr>
          <w:sz w:val="28"/>
          <w:szCs w:val="28"/>
        </w:rPr>
      </w:pPr>
      <w:r w:rsidRPr="00053867">
        <w:rPr>
          <w:sz w:val="28"/>
          <w:szCs w:val="28"/>
        </w:rPr>
        <w:t>Динамические показатели и структура заболеваний отделения</w:t>
      </w:r>
    </w:p>
    <w:p w:rsidR="00F91419" w:rsidRPr="00053867" w:rsidRDefault="00F91419" w:rsidP="00053867">
      <w:pPr>
        <w:jc w:val="center"/>
        <w:rPr>
          <w:sz w:val="28"/>
          <w:szCs w:val="28"/>
        </w:rPr>
      </w:pP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562"/>
        <w:gridCol w:w="558"/>
        <w:gridCol w:w="555"/>
        <w:gridCol w:w="563"/>
        <w:gridCol w:w="423"/>
        <w:gridCol w:w="563"/>
        <w:gridCol w:w="459"/>
        <w:gridCol w:w="447"/>
        <w:gridCol w:w="537"/>
        <w:gridCol w:w="557"/>
        <w:gridCol w:w="555"/>
        <w:gridCol w:w="557"/>
        <w:gridCol w:w="692"/>
        <w:gridCol w:w="782"/>
      </w:tblGrid>
      <w:tr w:rsidR="00896388" w:rsidRPr="00053867" w:rsidTr="00053867">
        <w:trPr>
          <w:trHeight w:val="70"/>
          <w:tblHeader/>
          <w:jc w:val="center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Нозологиче</w:t>
            </w:r>
            <w:r w:rsidR="00053867">
              <w:rPr>
                <w:sz w:val="22"/>
                <w:szCs w:val="22"/>
              </w:rPr>
              <w:t xml:space="preserve">ские </w:t>
            </w:r>
          </w:p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формы</w:t>
            </w: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2019 г.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2020 г.</w:t>
            </w:r>
          </w:p>
        </w:tc>
        <w:tc>
          <w:tcPr>
            <w:tcW w:w="11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88" w:rsidRPr="00053867" w:rsidRDefault="005A086B" w:rsidP="00053867">
            <w:pPr>
              <w:jc w:val="center"/>
            </w:pPr>
            <w:r w:rsidRPr="00053867">
              <w:rPr>
                <w:sz w:val="22"/>
                <w:szCs w:val="22"/>
              </w:rPr>
              <w:t>2021 г.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Лет-ть по РФ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Лет-ть СФО</w:t>
            </w:r>
          </w:p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trHeight w:val="596"/>
          <w:tblHeader/>
          <w:jc w:val="center"/>
        </w:trPr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абс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к/д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ср.</w:t>
            </w:r>
          </w:p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к/д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лет.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абс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к/д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ср.</w:t>
            </w:r>
          </w:p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к/д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лет.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абс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5A086B" w:rsidP="00053867">
            <w:pPr>
              <w:jc w:val="center"/>
            </w:pPr>
            <w:r w:rsidRPr="00053867">
              <w:rPr>
                <w:sz w:val="22"/>
                <w:szCs w:val="22"/>
              </w:rPr>
              <w:t>к</w:t>
            </w:r>
            <w:r w:rsidR="00896388" w:rsidRPr="00053867">
              <w:rPr>
                <w:sz w:val="22"/>
                <w:szCs w:val="22"/>
              </w:rPr>
              <w:t>/д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Ср.к/д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лет</w:t>
            </w: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trHeight w:val="467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1. Болезни системы кровообращения: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7014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10,31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5594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9.0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ИБС, из них: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505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4980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9,86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374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3423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9,15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472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4556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9,6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стенокардия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234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1915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8,18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138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1073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7,77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286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2508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trHeight w:val="341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инфаркт миокарда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175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2034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8,6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134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1423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8,6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1912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11,6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13,9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14,9</w:t>
            </w:r>
          </w:p>
        </w:tc>
      </w:tr>
      <w:tr w:rsidR="00053867" w:rsidRPr="00053867" w:rsidTr="00053867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ХИБС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85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7,08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7,95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5,6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АГ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74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595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8,04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57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446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309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5,1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ВПС и ППС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6,09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52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нарушения ритма, проводимости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258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8,60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9,4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8,2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постмиокардитический кардиосклероз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расслаивающая аневризма аорты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6,50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100,0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4,4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ДКМП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5,66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ТЭЛА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293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17,23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177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31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323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10,4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инфекционный эндокардит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lastRenderedPageBreak/>
              <w:t>миокардит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  <w:tr w:rsidR="00053867" w:rsidRPr="00053867" w:rsidTr="00053867">
        <w:trPr>
          <w:trHeight w:val="214"/>
          <w:jc w:val="center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r w:rsidRPr="00053867">
              <w:rPr>
                <w:sz w:val="22"/>
                <w:szCs w:val="22"/>
              </w:rPr>
              <w:t>2. Прочие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8" w:rsidRPr="00053867" w:rsidRDefault="00896388" w:rsidP="00053867">
            <w:pPr>
              <w:jc w:val="center"/>
            </w:pPr>
          </w:p>
        </w:tc>
      </w:tr>
    </w:tbl>
    <w:p w:rsidR="00F91419" w:rsidRPr="00053867" w:rsidRDefault="00F91419" w:rsidP="00053867">
      <w:pPr>
        <w:jc w:val="center"/>
        <w:rPr>
          <w:sz w:val="28"/>
          <w:szCs w:val="28"/>
        </w:rPr>
      </w:pPr>
    </w:p>
    <w:p w:rsidR="00053867" w:rsidRDefault="00F5786C" w:rsidP="00053867">
      <w:pPr>
        <w:jc w:val="center"/>
        <w:rPr>
          <w:sz w:val="28"/>
          <w:szCs w:val="28"/>
        </w:rPr>
      </w:pPr>
      <w:r w:rsidRPr="00053867">
        <w:rPr>
          <w:sz w:val="28"/>
          <w:szCs w:val="28"/>
        </w:rPr>
        <w:t xml:space="preserve">Количество проведенных операций в кардиологическом </w:t>
      </w:r>
    </w:p>
    <w:p w:rsidR="00F91419" w:rsidRPr="00053867" w:rsidRDefault="000D09DC" w:rsidP="00053867">
      <w:pPr>
        <w:jc w:val="center"/>
        <w:rPr>
          <w:sz w:val="28"/>
          <w:szCs w:val="28"/>
        </w:rPr>
      </w:pPr>
      <w:r w:rsidRPr="00053867">
        <w:rPr>
          <w:sz w:val="28"/>
          <w:szCs w:val="28"/>
        </w:rPr>
        <w:t>отделении</w:t>
      </w:r>
      <w:r w:rsidR="00F5786C" w:rsidRPr="00053867">
        <w:rPr>
          <w:sz w:val="28"/>
          <w:szCs w:val="28"/>
        </w:rPr>
        <w:t xml:space="preserve"> № 1 РСЦ в</w:t>
      </w:r>
      <w:r w:rsidR="005A086B" w:rsidRPr="00053867">
        <w:rPr>
          <w:sz w:val="28"/>
          <w:szCs w:val="28"/>
        </w:rPr>
        <w:t xml:space="preserve"> 2019-2021</w:t>
      </w:r>
      <w:r w:rsidR="00F91419" w:rsidRPr="00053867">
        <w:rPr>
          <w:sz w:val="28"/>
          <w:szCs w:val="28"/>
        </w:rPr>
        <w:t xml:space="preserve"> гг.</w:t>
      </w:r>
    </w:p>
    <w:p w:rsidR="00F91419" w:rsidRPr="00053867" w:rsidRDefault="00F91419" w:rsidP="00053867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jc w:val="center"/>
        <w:tblLook w:val="04A0" w:firstRow="1" w:lastRow="0" w:firstColumn="1" w:lastColumn="0" w:noHBand="0" w:noVBand="1"/>
      </w:tblPr>
      <w:tblGrid>
        <w:gridCol w:w="3486"/>
        <w:gridCol w:w="1867"/>
        <w:gridCol w:w="2126"/>
        <w:gridCol w:w="2552"/>
      </w:tblGrid>
      <w:tr w:rsidR="005A086B" w:rsidRPr="00F5786C" w:rsidTr="00053867">
        <w:trPr>
          <w:jc w:val="center"/>
        </w:trPr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6B" w:rsidRPr="00F5786C" w:rsidRDefault="005A086B" w:rsidP="005A086B">
            <w:pPr>
              <w:jc w:val="center"/>
            </w:pPr>
            <w:r w:rsidRPr="00F5786C">
              <w:t>Наименование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6B" w:rsidRPr="00F5786C" w:rsidRDefault="005A086B" w:rsidP="005A086B">
            <w:pPr>
              <w:jc w:val="center"/>
            </w:pPr>
            <w:r w:rsidRPr="00F5786C">
              <w:t>2021 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pPr>
              <w:jc w:val="center"/>
            </w:pPr>
            <w:r w:rsidRPr="00F5786C">
              <w:t xml:space="preserve">2020 г.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pPr>
              <w:ind w:right="177"/>
              <w:jc w:val="center"/>
            </w:pPr>
            <w:r w:rsidRPr="00F5786C">
              <w:t xml:space="preserve">2019 г. </w:t>
            </w:r>
          </w:p>
        </w:tc>
      </w:tr>
      <w:tr w:rsidR="005A086B" w:rsidRPr="00F5786C" w:rsidTr="00053867">
        <w:trPr>
          <w:jc w:val="center"/>
        </w:trPr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r w:rsidRPr="00F5786C">
              <w:t>1. Коронарография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6B" w:rsidRPr="00F5786C" w:rsidRDefault="005A086B" w:rsidP="005A086B">
            <w:pPr>
              <w:tabs>
                <w:tab w:val="center" w:pos="1088"/>
              </w:tabs>
              <w:jc w:val="center"/>
            </w:pPr>
            <w:r w:rsidRPr="00F5786C">
              <w:t>499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pPr>
              <w:tabs>
                <w:tab w:val="center" w:pos="1088"/>
              </w:tabs>
              <w:jc w:val="center"/>
            </w:pPr>
            <w:r w:rsidRPr="00F5786C">
              <w:t>287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pPr>
              <w:tabs>
                <w:tab w:val="center" w:pos="1088"/>
              </w:tabs>
              <w:jc w:val="center"/>
            </w:pPr>
            <w:r w:rsidRPr="00F5786C">
              <w:t>477</w:t>
            </w:r>
          </w:p>
        </w:tc>
      </w:tr>
      <w:tr w:rsidR="005A086B" w:rsidRPr="00F5786C" w:rsidTr="00053867">
        <w:trPr>
          <w:jc w:val="center"/>
        </w:trPr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r w:rsidRPr="00F5786C">
              <w:t>2. ЧКВ со стентированием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6B" w:rsidRPr="00F5786C" w:rsidRDefault="005A086B" w:rsidP="005A086B">
            <w:pPr>
              <w:tabs>
                <w:tab w:val="center" w:pos="1088"/>
              </w:tabs>
              <w:jc w:val="center"/>
            </w:pPr>
            <w:r w:rsidRPr="00F5786C">
              <w:t>302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pPr>
              <w:tabs>
                <w:tab w:val="center" w:pos="1088"/>
              </w:tabs>
              <w:jc w:val="center"/>
            </w:pPr>
            <w:r w:rsidRPr="00F5786C">
              <w:t>206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pPr>
              <w:jc w:val="center"/>
            </w:pPr>
            <w:r w:rsidRPr="00F5786C">
              <w:t>269</w:t>
            </w:r>
          </w:p>
        </w:tc>
      </w:tr>
      <w:tr w:rsidR="005A086B" w:rsidRPr="00F5786C" w:rsidTr="00053867">
        <w:trPr>
          <w:jc w:val="center"/>
        </w:trPr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r w:rsidRPr="00F5786C">
              <w:t>3. Электрокардиостимулятор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6B" w:rsidRPr="00F5786C" w:rsidRDefault="005A086B" w:rsidP="005A086B">
            <w:pPr>
              <w:jc w:val="center"/>
            </w:pPr>
            <w:r w:rsidRPr="00F5786C"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pPr>
              <w:jc w:val="center"/>
            </w:pPr>
            <w:r w:rsidRPr="00F5786C"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pPr>
              <w:jc w:val="center"/>
            </w:pPr>
            <w:r w:rsidRPr="00F5786C">
              <w:t>8</w:t>
            </w:r>
          </w:p>
        </w:tc>
      </w:tr>
      <w:tr w:rsidR="005A086B" w:rsidRPr="00F5786C" w:rsidTr="00053867">
        <w:trPr>
          <w:jc w:val="center"/>
        </w:trPr>
        <w:tc>
          <w:tcPr>
            <w:tcW w:w="3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r w:rsidRPr="00F5786C">
              <w:t>4. Ангиографии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86B" w:rsidRPr="00F5786C" w:rsidRDefault="005A086B" w:rsidP="005A086B">
            <w:pPr>
              <w:jc w:val="center"/>
            </w:pPr>
            <w:r w:rsidRPr="00F5786C">
              <w:t>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pPr>
              <w:jc w:val="center"/>
            </w:pPr>
            <w:r w:rsidRPr="00F5786C"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86B" w:rsidRPr="00F5786C" w:rsidRDefault="005A086B" w:rsidP="005A086B">
            <w:pPr>
              <w:jc w:val="center"/>
            </w:pPr>
            <w:r w:rsidRPr="00F5786C">
              <w:t>15</w:t>
            </w:r>
          </w:p>
        </w:tc>
      </w:tr>
    </w:tbl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Кабинетом дистанционного ЭКГ консультирования в </w:t>
      </w:r>
      <w:r w:rsidR="005A086B" w:rsidRPr="00053867">
        <w:rPr>
          <w:sz w:val="28"/>
          <w:szCs w:val="28"/>
        </w:rPr>
        <w:t>2021</w:t>
      </w:r>
      <w:r w:rsidRPr="00053867">
        <w:rPr>
          <w:sz w:val="28"/>
          <w:szCs w:val="28"/>
        </w:rPr>
        <w:t xml:space="preserve"> г. принято </w:t>
      </w:r>
      <w:r w:rsidR="005A086B" w:rsidRPr="00053867">
        <w:rPr>
          <w:sz w:val="28"/>
          <w:szCs w:val="28"/>
        </w:rPr>
        <w:t>5503</w:t>
      </w:r>
      <w:r w:rsidRPr="00053867">
        <w:rPr>
          <w:sz w:val="28"/>
          <w:szCs w:val="28"/>
        </w:rPr>
        <w:t xml:space="preserve"> ЭКГ (</w:t>
      </w:r>
      <w:r w:rsidR="005A086B" w:rsidRPr="00053867">
        <w:rPr>
          <w:sz w:val="28"/>
          <w:szCs w:val="28"/>
        </w:rPr>
        <w:t xml:space="preserve">2020 г. – 8446; </w:t>
      </w:r>
      <w:r w:rsidRPr="00053867">
        <w:rPr>
          <w:sz w:val="28"/>
          <w:szCs w:val="28"/>
        </w:rPr>
        <w:t xml:space="preserve">2019 г. – 14193), из них с подозрением на ОКС с подъемом ST – </w:t>
      </w:r>
      <w:r w:rsidR="005A086B" w:rsidRPr="00053867">
        <w:rPr>
          <w:sz w:val="28"/>
          <w:szCs w:val="28"/>
        </w:rPr>
        <w:t>68</w:t>
      </w:r>
      <w:r w:rsidRPr="00053867">
        <w:rPr>
          <w:sz w:val="28"/>
          <w:szCs w:val="28"/>
        </w:rPr>
        <w:t xml:space="preserve"> больных. Все пациенты госпитализированы в стационары.</w:t>
      </w:r>
      <w:r w:rsidR="005A086B" w:rsidRPr="00053867">
        <w:rPr>
          <w:sz w:val="28"/>
          <w:szCs w:val="28"/>
        </w:rPr>
        <w:t xml:space="preserve"> Снижение ЭКГ консультирования обусловлено, отсутствием 4 кожуунах ЭКВ-Валенты. В РСЦ переведено 68 пациентов с ОКС, из них 11</w:t>
      </w:r>
      <w:r w:rsidRPr="00053867">
        <w:rPr>
          <w:sz w:val="28"/>
          <w:szCs w:val="28"/>
        </w:rPr>
        <w:t xml:space="preserve"> пациента из ПСО.</w:t>
      </w:r>
    </w:p>
    <w:p w:rsidR="00F91419" w:rsidRPr="00053867" w:rsidRDefault="005A086B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По линии санавиации проведено 57 выездов</w:t>
      </w:r>
      <w:r w:rsidR="00F91419" w:rsidRPr="00053867">
        <w:rPr>
          <w:sz w:val="28"/>
          <w:szCs w:val="28"/>
        </w:rPr>
        <w:t>.</w:t>
      </w:r>
    </w:p>
    <w:p w:rsidR="005A086B" w:rsidRPr="00053867" w:rsidRDefault="005A086B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Всего проведено 34 случаев тромболитической терапии при ОКС, из них 12 в ко</w:t>
      </w:r>
      <w:r w:rsidR="00053867">
        <w:rPr>
          <w:sz w:val="28"/>
          <w:szCs w:val="28"/>
        </w:rPr>
        <w:t xml:space="preserve">жуунах: </w:t>
      </w:r>
      <w:r w:rsidR="000D09DC">
        <w:rPr>
          <w:sz w:val="28"/>
          <w:szCs w:val="28"/>
        </w:rPr>
        <w:t xml:space="preserve">Улуг-Хемская ММЦ – 2, Чеди-Хольская ЦКБ – </w:t>
      </w:r>
      <w:r w:rsidR="000D09DC" w:rsidRPr="00053867">
        <w:rPr>
          <w:sz w:val="28"/>
          <w:szCs w:val="28"/>
        </w:rPr>
        <w:t>1, Тоджинская ЦКБ – 1, Тандин</w:t>
      </w:r>
      <w:r w:rsidR="000D09DC">
        <w:rPr>
          <w:sz w:val="28"/>
          <w:szCs w:val="28"/>
        </w:rPr>
        <w:t xml:space="preserve">ская ЦКБ – 3, Бай-Тайгинская ЦКБ – 1, Пий-Хемская ЦКБ – 3, Каа-Хемская ЦКБ – 1, Дзун-Хемчикская ММЦ – </w:t>
      </w:r>
      <w:r w:rsidR="000D09DC" w:rsidRPr="00053867">
        <w:rPr>
          <w:sz w:val="28"/>
          <w:szCs w:val="28"/>
        </w:rPr>
        <w:t>3, Эрзин</w:t>
      </w:r>
      <w:r w:rsidR="000D09DC">
        <w:rPr>
          <w:sz w:val="28"/>
          <w:szCs w:val="28"/>
        </w:rPr>
        <w:t xml:space="preserve">ская ЦКБ – </w:t>
      </w:r>
      <w:r w:rsidR="000D09DC" w:rsidRPr="00053867">
        <w:rPr>
          <w:sz w:val="28"/>
          <w:szCs w:val="28"/>
        </w:rPr>
        <w:t>1, ММЦ Инфекционной больни</w:t>
      </w:r>
      <w:r w:rsidR="000D09DC">
        <w:rPr>
          <w:sz w:val="28"/>
          <w:szCs w:val="28"/>
        </w:rPr>
        <w:t xml:space="preserve">цы – </w:t>
      </w:r>
      <w:r w:rsidR="000D09DC" w:rsidRPr="00053867">
        <w:rPr>
          <w:sz w:val="28"/>
          <w:szCs w:val="28"/>
        </w:rPr>
        <w:t>1, Бару</w:t>
      </w:r>
      <w:r w:rsidR="000D09DC">
        <w:rPr>
          <w:sz w:val="28"/>
          <w:szCs w:val="28"/>
        </w:rPr>
        <w:t>н</w:t>
      </w:r>
      <w:r w:rsidR="000D09DC" w:rsidRPr="00053867">
        <w:rPr>
          <w:sz w:val="28"/>
          <w:szCs w:val="28"/>
        </w:rPr>
        <w:t>-Хемчикская ММЦ – 1,</w:t>
      </w:r>
      <w:r w:rsidR="000D09DC">
        <w:rPr>
          <w:sz w:val="28"/>
          <w:szCs w:val="28"/>
        </w:rPr>
        <w:t xml:space="preserve"> </w:t>
      </w:r>
      <w:r w:rsidR="000D09DC" w:rsidRPr="00053867">
        <w:rPr>
          <w:sz w:val="28"/>
          <w:szCs w:val="28"/>
        </w:rPr>
        <w:t xml:space="preserve">Овюрская ЦКБ – 1, СМП г. Кызыла – 12, </w:t>
      </w:r>
      <w:r w:rsidR="000D09DC">
        <w:rPr>
          <w:sz w:val="28"/>
          <w:szCs w:val="28"/>
        </w:rPr>
        <w:t>РСЦ –</w:t>
      </w:r>
      <w:r w:rsidR="000D09DC" w:rsidRPr="00053867">
        <w:rPr>
          <w:sz w:val="28"/>
          <w:szCs w:val="28"/>
        </w:rPr>
        <w:t xml:space="preserve"> 3.</w:t>
      </w:r>
    </w:p>
    <w:p w:rsidR="0053784C" w:rsidRPr="00053867" w:rsidRDefault="0053784C" w:rsidP="00053867">
      <w:pPr>
        <w:ind w:firstLine="709"/>
        <w:jc w:val="center"/>
        <w:rPr>
          <w:sz w:val="28"/>
          <w:szCs w:val="28"/>
        </w:rPr>
      </w:pPr>
    </w:p>
    <w:p w:rsidR="00F91419" w:rsidRPr="00053867" w:rsidRDefault="00F91419" w:rsidP="00053867">
      <w:pPr>
        <w:ind w:firstLine="709"/>
        <w:jc w:val="center"/>
        <w:rPr>
          <w:sz w:val="28"/>
          <w:szCs w:val="28"/>
        </w:rPr>
      </w:pPr>
      <w:r w:rsidRPr="00053867">
        <w:rPr>
          <w:sz w:val="28"/>
          <w:szCs w:val="28"/>
        </w:rPr>
        <w:t>Анализ летальности</w:t>
      </w:r>
    </w:p>
    <w:p w:rsidR="00F91419" w:rsidRPr="00053867" w:rsidRDefault="00F91419" w:rsidP="00053867">
      <w:pPr>
        <w:ind w:firstLine="709"/>
        <w:jc w:val="center"/>
        <w:rPr>
          <w:sz w:val="28"/>
          <w:szCs w:val="28"/>
        </w:rPr>
      </w:pP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559"/>
        <w:gridCol w:w="1559"/>
        <w:gridCol w:w="1559"/>
      </w:tblGrid>
      <w:tr w:rsidR="005A086B" w:rsidRPr="00F5786C" w:rsidTr="00053867">
        <w:trPr>
          <w:jc w:val="center"/>
        </w:trPr>
        <w:tc>
          <w:tcPr>
            <w:tcW w:w="1951" w:type="dxa"/>
          </w:tcPr>
          <w:p w:rsidR="005A086B" w:rsidRPr="000339C3" w:rsidRDefault="005A086B" w:rsidP="005A086B">
            <w:pPr>
              <w:jc w:val="center"/>
            </w:pPr>
          </w:p>
        </w:tc>
        <w:tc>
          <w:tcPr>
            <w:tcW w:w="1701" w:type="dxa"/>
          </w:tcPr>
          <w:p w:rsidR="005A086B" w:rsidRPr="00F5786C" w:rsidRDefault="005A086B" w:rsidP="005A086B">
            <w:pPr>
              <w:jc w:val="center"/>
            </w:pPr>
            <w:r w:rsidRPr="00F5786C">
              <w:t>2017 г.</w:t>
            </w:r>
          </w:p>
        </w:tc>
        <w:tc>
          <w:tcPr>
            <w:tcW w:w="1843" w:type="dxa"/>
          </w:tcPr>
          <w:p w:rsidR="005A086B" w:rsidRPr="00F5786C" w:rsidRDefault="005A086B" w:rsidP="005A086B">
            <w:pPr>
              <w:jc w:val="center"/>
            </w:pPr>
            <w:r w:rsidRPr="00F5786C">
              <w:t>2018 г.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jc w:val="center"/>
            </w:pPr>
            <w:r w:rsidRPr="00F5786C">
              <w:t>2019 г.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 xml:space="preserve">2020 г. 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>2021</w:t>
            </w:r>
          </w:p>
        </w:tc>
      </w:tr>
      <w:tr w:rsidR="005A086B" w:rsidRPr="00F5786C" w:rsidTr="00053867">
        <w:trPr>
          <w:jc w:val="center"/>
        </w:trPr>
        <w:tc>
          <w:tcPr>
            <w:tcW w:w="1951" w:type="dxa"/>
          </w:tcPr>
          <w:p w:rsidR="005A086B" w:rsidRPr="00F5786C" w:rsidRDefault="005A086B" w:rsidP="005A086B">
            <w:r w:rsidRPr="00F5786C">
              <w:t>Летальность</w:t>
            </w:r>
          </w:p>
        </w:tc>
        <w:tc>
          <w:tcPr>
            <w:tcW w:w="1701" w:type="dxa"/>
          </w:tcPr>
          <w:p w:rsidR="005A086B" w:rsidRPr="00F5786C" w:rsidRDefault="005A086B" w:rsidP="005A086B">
            <w:pPr>
              <w:ind w:firstLine="35"/>
              <w:jc w:val="center"/>
            </w:pPr>
            <w:r w:rsidRPr="00F5786C">
              <w:t>4,6</w:t>
            </w:r>
          </w:p>
        </w:tc>
        <w:tc>
          <w:tcPr>
            <w:tcW w:w="1843" w:type="dxa"/>
          </w:tcPr>
          <w:p w:rsidR="005A086B" w:rsidRPr="00F5786C" w:rsidRDefault="005A086B" w:rsidP="005A086B">
            <w:pPr>
              <w:jc w:val="center"/>
            </w:pPr>
            <w:r w:rsidRPr="00F5786C">
              <w:t>6,7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jc w:val="center"/>
            </w:pPr>
            <w:r w:rsidRPr="00F5786C">
              <w:t>3,0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 xml:space="preserve">8,6% 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>3,2%</w:t>
            </w:r>
          </w:p>
        </w:tc>
      </w:tr>
      <w:tr w:rsidR="005A086B" w:rsidRPr="00F5786C" w:rsidTr="00053867">
        <w:trPr>
          <w:jc w:val="center"/>
        </w:trPr>
        <w:tc>
          <w:tcPr>
            <w:tcW w:w="1951" w:type="dxa"/>
          </w:tcPr>
          <w:p w:rsidR="005A086B" w:rsidRPr="00F5786C" w:rsidRDefault="005A086B" w:rsidP="005A086B">
            <w:r w:rsidRPr="00F5786C">
              <w:t>Село</w:t>
            </w:r>
          </w:p>
        </w:tc>
        <w:tc>
          <w:tcPr>
            <w:tcW w:w="1701" w:type="dxa"/>
          </w:tcPr>
          <w:p w:rsidR="005A086B" w:rsidRPr="00F5786C" w:rsidRDefault="005A086B" w:rsidP="005A086B">
            <w:pPr>
              <w:jc w:val="center"/>
            </w:pPr>
            <w:r w:rsidRPr="00F5786C">
              <w:t>9 (30,0%)</w:t>
            </w:r>
          </w:p>
        </w:tc>
        <w:tc>
          <w:tcPr>
            <w:tcW w:w="1843" w:type="dxa"/>
          </w:tcPr>
          <w:p w:rsidR="005A086B" w:rsidRPr="00F5786C" w:rsidRDefault="005A086B" w:rsidP="005A086B">
            <w:pPr>
              <w:jc w:val="center"/>
            </w:pPr>
            <w:r w:rsidRPr="00F5786C">
              <w:t>20 (47,6%)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jc w:val="center"/>
            </w:pPr>
            <w:r w:rsidRPr="00F5786C">
              <w:t>10 (58,8%)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>14 (38,8%)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>4 (22,2%)</w:t>
            </w:r>
          </w:p>
        </w:tc>
      </w:tr>
      <w:tr w:rsidR="005A086B" w:rsidRPr="00F5786C" w:rsidTr="00053867">
        <w:trPr>
          <w:jc w:val="center"/>
        </w:trPr>
        <w:tc>
          <w:tcPr>
            <w:tcW w:w="1951" w:type="dxa"/>
          </w:tcPr>
          <w:p w:rsidR="005A086B" w:rsidRPr="00F5786C" w:rsidRDefault="005A086B" w:rsidP="005A086B">
            <w:r w:rsidRPr="00F5786C">
              <w:t>Город</w:t>
            </w:r>
          </w:p>
        </w:tc>
        <w:tc>
          <w:tcPr>
            <w:tcW w:w="1701" w:type="dxa"/>
          </w:tcPr>
          <w:p w:rsidR="005A086B" w:rsidRPr="00F5786C" w:rsidRDefault="005A086B" w:rsidP="005A086B">
            <w:pPr>
              <w:jc w:val="center"/>
            </w:pPr>
            <w:r w:rsidRPr="00F5786C">
              <w:t>21(70,0%)</w:t>
            </w:r>
          </w:p>
        </w:tc>
        <w:tc>
          <w:tcPr>
            <w:tcW w:w="1843" w:type="dxa"/>
          </w:tcPr>
          <w:p w:rsidR="005A086B" w:rsidRPr="00F5786C" w:rsidRDefault="005A086B" w:rsidP="005A086B">
            <w:pPr>
              <w:jc w:val="center"/>
            </w:pPr>
            <w:r w:rsidRPr="00F5786C">
              <w:t xml:space="preserve"> 21(50,0%)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jc w:val="center"/>
            </w:pPr>
            <w:r w:rsidRPr="00F5786C">
              <w:t>7(41,2%)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>22 (61,1%)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>14 (77,7%)</w:t>
            </w:r>
          </w:p>
        </w:tc>
      </w:tr>
      <w:tr w:rsidR="005A086B" w:rsidRPr="00F5786C" w:rsidTr="00053867">
        <w:trPr>
          <w:jc w:val="center"/>
        </w:trPr>
        <w:tc>
          <w:tcPr>
            <w:tcW w:w="1951" w:type="dxa"/>
          </w:tcPr>
          <w:p w:rsidR="005A086B" w:rsidRPr="00F5786C" w:rsidRDefault="005A086B" w:rsidP="005A086B">
            <w:r w:rsidRPr="00F5786C">
              <w:t>Иногородние</w:t>
            </w:r>
          </w:p>
        </w:tc>
        <w:tc>
          <w:tcPr>
            <w:tcW w:w="1701" w:type="dxa"/>
          </w:tcPr>
          <w:p w:rsidR="005A086B" w:rsidRPr="00F5786C" w:rsidRDefault="005A086B" w:rsidP="005A086B">
            <w:pPr>
              <w:jc w:val="center"/>
            </w:pPr>
            <w:r w:rsidRPr="00F5786C">
              <w:t>-</w:t>
            </w:r>
          </w:p>
        </w:tc>
        <w:tc>
          <w:tcPr>
            <w:tcW w:w="1843" w:type="dxa"/>
          </w:tcPr>
          <w:p w:rsidR="005A086B" w:rsidRPr="00F5786C" w:rsidRDefault="005A086B" w:rsidP="005A086B">
            <w:pPr>
              <w:jc w:val="center"/>
            </w:pPr>
            <w:r w:rsidRPr="00F5786C">
              <w:t>1 (2,4%)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jc w:val="center"/>
            </w:pPr>
            <w:r w:rsidRPr="00F5786C">
              <w:t>-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>-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>-</w:t>
            </w:r>
          </w:p>
        </w:tc>
      </w:tr>
      <w:tr w:rsidR="005A086B" w:rsidRPr="00F5786C" w:rsidTr="00053867">
        <w:trPr>
          <w:jc w:val="center"/>
        </w:trPr>
        <w:tc>
          <w:tcPr>
            <w:tcW w:w="1951" w:type="dxa"/>
          </w:tcPr>
          <w:p w:rsidR="005A086B" w:rsidRPr="00F5786C" w:rsidRDefault="005A086B" w:rsidP="005A086B">
            <w:r w:rsidRPr="00F5786C">
              <w:t>Всего (чел.)</w:t>
            </w:r>
          </w:p>
        </w:tc>
        <w:tc>
          <w:tcPr>
            <w:tcW w:w="1701" w:type="dxa"/>
          </w:tcPr>
          <w:p w:rsidR="005A086B" w:rsidRPr="00F5786C" w:rsidRDefault="005A086B" w:rsidP="005A086B">
            <w:pPr>
              <w:jc w:val="center"/>
            </w:pPr>
            <w:r w:rsidRPr="00F5786C">
              <w:t>30</w:t>
            </w:r>
          </w:p>
        </w:tc>
        <w:tc>
          <w:tcPr>
            <w:tcW w:w="1843" w:type="dxa"/>
          </w:tcPr>
          <w:p w:rsidR="005A086B" w:rsidRPr="00F5786C" w:rsidRDefault="005A086B" w:rsidP="005A086B">
            <w:pPr>
              <w:jc w:val="center"/>
            </w:pPr>
            <w:r w:rsidRPr="00F5786C">
              <w:t>42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jc w:val="center"/>
            </w:pPr>
            <w:r w:rsidRPr="00F5786C">
              <w:t>17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>36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>18</w:t>
            </w:r>
          </w:p>
        </w:tc>
      </w:tr>
      <w:tr w:rsidR="005A086B" w:rsidRPr="000339C3" w:rsidTr="00053867">
        <w:trPr>
          <w:jc w:val="center"/>
        </w:trPr>
        <w:tc>
          <w:tcPr>
            <w:tcW w:w="1951" w:type="dxa"/>
          </w:tcPr>
          <w:p w:rsidR="005A086B" w:rsidRPr="00F5786C" w:rsidRDefault="005A086B" w:rsidP="005A086B">
            <w:r w:rsidRPr="00F5786C">
              <w:t>Послеоперационная летальность</w:t>
            </w:r>
          </w:p>
        </w:tc>
        <w:tc>
          <w:tcPr>
            <w:tcW w:w="1701" w:type="dxa"/>
          </w:tcPr>
          <w:p w:rsidR="005A086B" w:rsidRPr="00F5786C" w:rsidRDefault="005A086B" w:rsidP="005A086B">
            <w:pPr>
              <w:jc w:val="center"/>
            </w:pPr>
            <w:r w:rsidRPr="00F5786C">
              <w:t>3,9%</w:t>
            </w:r>
          </w:p>
        </w:tc>
        <w:tc>
          <w:tcPr>
            <w:tcW w:w="1843" w:type="dxa"/>
          </w:tcPr>
          <w:p w:rsidR="005A086B" w:rsidRPr="00F5786C" w:rsidRDefault="005A086B" w:rsidP="005A086B">
            <w:pPr>
              <w:jc w:val="center"/>
            </w:pPr>
            <w:r w:rsidRPr="00F5786C">
              <w:t>4,2%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jc w:val="center"/>
            </w:pPr>
            <w:r w:rsidRPr="00F5786C">
              <w:t>2,6%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>5,7% (12)</w:t>
            </w:r>
          </w:p>
        </w:tc>
        <w:tc>
          <w:tcPr>
            <w:tcW w:w="1559" w:type="dxa"/>
          </w:tcPr>
          <w:p w:rsidR="005A086B" w:rsidRPr="00F5786C" w:rsidRDefault="005A086B" w:rsidP="005A086B">
            <w:pPr>
              <w:spacing w:line="256" w:lineRule="auto"/>
              <w:jc w:val="center"/>
              <w:rPr>
                <w:lang w:eastAsia="en-US"/>
              </w:rPr>
            </w:pPr>
            <w:r w:rsidRPr="00F5786C">
              <w:rPr>
                <w:lang w:eastAsia="en-US"/>
              </w:rPr>
              <w:t xml:space="preserve">  2,1%</w:t>
            </w:r>
          </w:p>
        </w:tc>
      </w:tr>
    </w:tbl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</w:p>
    <w:p w:rsidR="005A086B" w:rsidRPr="00053867" w:rsidRDefault="005A086B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В 2021 году отмечается уменьшение летальности на 5,4</w:t>
      </w:r>
      <w:r w:rsidR="00053867">
        <w:rPr>
          <w:sz w:val="28"/>
          <w:szCs w:val="28"/>
        </w:rPr>
        <w:t xml:space="preserve"> процента</w:t>
      </w:r>
      <w:r w:rsidRPr="00053867">
        <w:rPr>
          <w:sz w:val="28"/>
          <w:szCs w:val="28"/>
        </w:rPr>
        <w:t>. Также отмечается уменьшение послеоперационной летальности на 3,2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, по сравнение с 2020</w:t>
      </w:r>
      <w:r w:rsidR="00053867">
        <w:rPr>
          <w:sz w:val="28"/>
          <w:szCs w:val="28"/>
        </w:rPr>
        <w:t xml:space="preserve"> </w:t>
      </w:r>
      <w:r w:rsidRPr="00053867">
        <w:rPr>
          <w:sz w:val="28"/>
          <w:szCs w:val="28"/>
        </w:rPr>
        <w:t>г</w:t>
      </w:r>
      <w:r w:rsidR="00B94111" w:rsidRPr="00053867">
        <w:rPr>
          <w:sz w:val="28"/>
          <w:szCs w:val="28"/>
        </w:rPr>
        <w:t>одом</w:t>
      </w:r>
      <w:r w:rsidRPr="00053867">
        <w:rPr>
          <w:sz w:val="28"/>
          <w:szCs w:val="28"/>
        </w:rPr>
        <w:t>.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Из 36 умерших по линии санавиации доставлено 5 пациентов:</w:t>
      </w:r>
    </w:p>
    <w:p w:rsidR="00F91419" w:rsidRPr="00053867" w:rsidRDefault="00053867" w:rsidP="00053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Барун</w:t>
      </w:r>
      <w:r w:rsidR="00B94111" w:rsidRPr="00053867">
        <w:rPr>
          <w:sz w:val="28"/>
          <w:szCs w:val="28"/>
        </w:rPr>
        <w:t>-Хемчикский кожуун</w:t>
      </w:r>
      <w:r w:rsidR="00F91419" w:rsidRPr="00053867">
        <w:rPr>
          <w:sz w:val="28"/>
          <w:szCs w:val="28"/>
        </w:rPr>
        <w:t xml:space="preserve"> – 1 пациентка </w:t>
      </w:r>
      <w:r w:rsidR="000D09DC" w:rsidRPr="00053867">
        <w:rPr>
          <w:sz w:val="28"/>
          <w:szCs w:val="28"/>
        </w:rPr>
        <w:t>66</w:t>
      </w:r>
      <w:r w:rsidR="000D09DC">
        <w:rPr>
          <w:sz w:val="28"/>
          <w:szCs w:val="28"/>
        </w:rPr>
        <w:t xml:space="preserve"> </w:t>
      </w:r>
      <w:r w:rsidR="000D09DC" w:rsidRPr="00053867">
        <w:rPr>
          <w:sz w:val="28"/>
          <w:szCs w:val="28"/>
        </w:rPr>
        <w:t>лет</w:t>
      </w:r>
      <w:r w:rsidR="00F91419" w:rsidRPr="00053867">
        <w:rPr>
          <w:sz w:val="28"/>
          <w:szCs w:val="28"/>
        </w:rPr>
        <w:t xml:space="preserve"> с диагнозом: ИБС. Первичный острый с подъемом боковой инфаркт миокарда. Умерла через 4 дня после госпитализации. Вторая пациентка – 69 лет, с диагнозом: ИБС. Повторный острый с пST нижний инфарк</w:t>
      </w:r>
      <w:r w:rsidR="00B94111" w:rsidRPr="00053867">
        <w:rPr>
          <w:sz w:val="28"/>
          <w:szCs w:val="28"/>
        </w:rPr>
        <w:t>т миокарда. Умерла через 2 дня;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Каа-Хемский кожуун – 1 пациент 55 лет с диагнозом: ИБС. Повторный острый с подъемом ST с Q зубцом циркулярный инфаркт миокарда. ПИКС. Умер чере</w:t>
      </w:r>
      <w:r w:rsidR="00B94111" w:rsidRPr="00053867">
        <w:rPr>
          <w:sz w:val="28"/>
          <w:szCs w:val="28"/>
        </w:rPr>
        <w:t>з 6 часов после госпитализации;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Овюрский кожуун – 1 пациент 63 г. с диагнозом: ИБС. Острый первичный передний распространённый с подъемом ST, с Q з. инфарк</w:t>
      </w:r>
      <w:r w:rsidR="00B94111" w:rsidRPr="00053867">
        <w:rPr>
          <w:sz w:val="28"/>
          <w:szCs w:val="28"/>
        </w:rPr>
        <w:t>т миокарда. Умер через 12 дней;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Дзун-Хемчикский район – 1 пациентка 54 лет, с диагнозом: ИБС. Первичный острый с пST передний распространённый инфаркт миокарда. Умерла через 3 дня.</w:t>
      </w:r>
    </w:p>
    <w:p w:rsidR="00E57FD2" w:rsidRPr="00053867" w:rsidRDefault="008023E0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</w:t>
      </w:r>
      <w:r w:rsidR="00F91419" w:rsidRPr="00053867">
        <w:rPr>
          <w:sz w:val="28"/>
          <w:szCs w:val="28"/>
        </w:rPr>
        <w:t>ричин</w:t>
      </w:r>
      <w:r w:rsidRPr="00053867">
        <w:rPr>
          <w:sz w:val="28"/>
          <w:szCs w:val="28"/>
        </w:rPr>
        <w:t>ами</w:t>
      </w:r>
      <w:r w:rsidR="00F91419" w:rsidRPr="00053867">
        <w:rPr>
          <w:sz w:val="28"/>
          <w:szCs w:val="28"/>
        </w:rPr>
        <w:t xml:space="preserve"> больничной летальности</w:t>
      </w:r>
      <w:r w:rsidR="00CA03C7" w:rsidRPr="00053867">
        <w:rPr>
          <w:sz w:val="28"/>
          <w:szCs w:val="28"/>
        </w:rPr>
        <w:t xml:space="preserve"> являются:</w:t>
      </w:r>
    </w:p>
    <w:p w:rsidR="00E57FD2" w:rsidRPr="00053867" w:rsidRDefault="00E57FD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недостаточное динамическое наблюдение хронических больных с ССЗ на уровне амбулаторного звена, </w:t>
      </w:r>
      <w:r w:rsidR="00CA03C7" w:rsidRPr="00053867">
        <w:rPr>
          <w:sz w:val="28"/>
          <w:szCs w:val="28"/>
        </w:rPr>
        <w:t>несвоевременное направление пациентов</w:t>
      </w:r>
      <w:r w:rsidRPr="00053867">
        <w:rPr>
          <w:sz w:val="28"/>
          <w:szCs w:val="28"/>
        </w:rPr>
        <w:t xml:space="preserve"> с установленным</w:t>
      </w:r>
      <w:r w:rsidR="001B532A" w:rsidRPr="00053867">
        <w:rPr>
          <w:sz w:val="28"/>
          <w:szCs w:val="28"/>
        </w:rPr>
        <w:t xml:space="preserve"> д</w:t>
      </w:r>
      <w:r w:rsidRPr="00053867">
        <w:rPr>
          <w:sz w:val="28"/>
          <w:szCs w:val="28"/>
        </w:rPr>
        <w:t>иагнозом ИБС на проведение селективной коронарографии в план</w:t>
      </w:r>
      <w:r w:rsidR="00CA03C7" w:rsidRPr="00053867">
        <w:rPr>
          <w:sz w:val="28"/>
          <w:szCs w:val="28"/>
        </w:rPr>
        <w:t xml:space="preserve">овом порядке, особенно больных </w:t>
      </w:r>
      <w:r w:rsidRPr="00053867">
        <w:rPr>
          <w:sz w:val="28"/>
          <w:szCs w:val="28"/>
        </w:rPr>
        <w:t>пожилого возраста (еще одна из причин недостаточного наблюдения – это текучесть</w:t>
      </w:r>
      <w:r w:rsidR="00CA03C7" w:rsidRPr="00053867">
        <w:rPr>
          <w:sz w:val="28"/>
          <w:szCs w:val="28"/>
        </w:rPr>
        <w:t xml:space="preserve"> кадров, участковых терапевтов);</w:t>
      </w:r>
    </w:p>
    <w:p w:rsidR="00E57FD2" w:rsidRPr="00053867" w:rsidRDefault="00E57FD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низкая приверженность больных к лечению;</w:t>
      </w:r>
    </w:p>
    <w:p w:rsidR="00E57FD2" w:rsidRPr="00053867" w:rsidRDefault="00E57FD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недостаточная преемственность ме</w:t>
      </w:r>
      <w:r w:rsidR="00CA03C7" w:rsidRPr="00053867">
        <w:rPr>
          <w:sz w:val="28"/>
          <w:szCs w:val="28"/>
        </w:rPr>
        <w:t>жду стационаром и поликлиниками;</w:t>
      </w:r>
    </w:p>
    <w:p w:rsidR="00E57FD2" w:rsidRPr="00053867" w:rsidRDefault="00E57FD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плохая информированность населения о первых признаках ОКС, в связи с этим поздняя обращаемость больных за медицинской помощью.</w:t>
      </w:r>
    </w:p>
    <w:p w:rsidR="00E57FD2" w:rsidRPr="00053867" w:rsidRDefault="00E57FD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Принятые меры:</w:t>
      </w:r>
    </w:p>
    <w:p w:rsidR="00E57FD2" w:rsidRPr="00053867" w:rsidRDefault="006841E5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в</w:t>
      </w:r>
      <w:r w:rsidR="00E57FD2" w:rsidRPr="00053867">
        <w:rPr>
          <w:sz w:val="28"/>
          <w:szCs w:val="28"/>
        </w:rPr>
        <w:t xml:space="preserve">озобновилась работа первичного-амбулаторного звена, диспансерное наблюдение </w:t>
      </w:r>
      <w:r w:rsidRPr="00053867">
        <w:rPr>
          <w:sz w:val="28"/>
          <w:szCs w:val="28"/>
        </w:rPr>
        <w:t>за больными</w:t>
      </w:r>
      <w:r w:rsidR="0025047E">
        <w:rPr>
          <w:sz w:val="28"/>
          <w:szCs w:val="28"/>
        </w:rPr>
        <w:t>,</w:t>
      </w:r>
      <w:r w:rsidRPr="00053867">
        <w:rPr>
          <w:sz w:val="28"/>
          <w:szCs w:val="28"/>
        </w:rPr>
        <w:t xml:space="preserve"> состоящи</w:t>
      </w:r>
      <w:r w:rsidR="0025047E">
        <w:rPr>
          <w:sz w:val="28"/>
          <w:szCs w:val="28"/>
        </w:rPr>
        <w:t>ми</w:t>
      </w:r>
      <w:r w:rsidRPr="00053867">
        <w:rPr>
          <w:sz w:val="28"/>
          <w:szCs w:val="28"/>
        </w:rPr>
        <w:t xml:space="preserve"> на учете;</w:t>
      </w:r>
    </w:p>
    <w:p w:rsidR="00E57FD2" w:rsidRPr="00053867" w:rsidRDefault="006841E5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м</w:t>
      </w:r>
      <w:r w:rsidR="00E57FD2" w:rsidRPr="00053867">
        <w:rPr>
          <w:sz w:val="28"/>
          <w:szCs w:val="28"/>
        </w:rPr>
        <w:t>аршрутизация больных с ОКС проводится по приказу, без изменений (все больные с ОКС направляются в региональный сосудистый центр</w:t>
      </w:r>
      <w:r w:rsidR="0025047E">
        <w:rPr>
          <w:sz w:val="28"/>
          <w:szCs w:val="28"/>
        </w:rPr>
        <w:t>,</w:t>
      </w:r>
      <w:r w:rsidR="00E57FD2" w:rsidRPr="00053867">
        <w:rPr>
          <w:sz w:val="28"/>
          <w:szCs w:val="28"/>
        </w:rPr>
        <w:t xml:space="preserve"> кардиологическое отделение №</w:t>
      </w:r>
      <w:r w:rsidR="00053867">
        <w:rPr>
          <w:sz w:val="28"/>
          <w:szCs w:val="28"/>
        </w:rPr>
        <w:t xml:space="preserve"> </w:t>
      </w:r>
      <w:r w:rsidR="00E57FD2" w:rsidRPr="00053867">
        <w:rPr>
          <w:sz w:val="28"/>
          <w:szCs w:val="28"/>
        </w:rPr>
        <w:t>1 по схе</w:t>
      </w:r>
      <w:r w:rsidRPr="00053867">
        <w:rPr>
          <w:sz w:val="28"/>
          <w:szCs w:val="28"/>
        </w:rPr>
        <w:t>ме, по линии санавиации, СМП);</w:t>
      </w:r>
    </w:p>
    <w:p w:rsidR="00E57FD2" w:rsidRPr="00053867" w:rsidRDefault="006841E5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с</w:t>
      </w:r>
      <w:r w:rsidR="00E57FD2" w:rsidRPr="00053867">
        <w:rPr>
          <w:sz w:val="28"/>
          <w:szCs w:val="28"/>
        </w:rPr>
        <w:t xml:space="preserve"> целью профилактики повторных острых сосудистых событий больным</w:t>
      </w:r>
      <w:r w:rsidR="0025047E">
        <w:rPr>
          <w:sz w:val="28"/>
          <w:szCs w:val="28"/>
        </w:rPr>
        <w:t>,</w:t>
      </w:r>
      <w:r w:rsidR="00E57FD2" w:rsidRPr="00053867">
        <w:rPr>
          <w:sz w:val="28"/>
          <w:szCs w:val="28"/>
        </w:rPr>
        <w:t xml:space="preserve"> перенесшим ОИМ, ОНМК, после стентирования коронарных артерий, аорто-коронарного шунтирования и после радичастотной аблации – в течение года начали выписывать препараты </w:t>
      </w:r>
      <w:r w:rsidRPr="00053867">
        <w:rPr>
          <w:sz w:val="28"/>
          <w:szCs w:val="28"/>
        </w:rPr>
        <w:t xml:space="preserve">в соответствии с </w:t>
      </w:r>
      <w:r w:rsidR="00053867">
        <w:rPr>
          <w:rFonts w:eastAsiaTheme="minorHAnsi"/>
          <w:sz w:val="28"/>
          <w:szCs w:val="28"/>
        </w:rPr>
        <w:t>п</w:t>
      </w:r>
      <w:r w:rsidRPr="00053867">
        <w:rPr>
          <w:rFonts w:eastAsiaTheme="minorHAnsi"/>
          <w:sz w:val="28"/>
          <w:szCs w:val="28"/>
        </w:rPr>
        <w:t>риказ</w:t>
      </w:r>
      <w:r w:rsidR="00053867">
        <w:rPr>
          <w:rFonts w:eastAsiaTheme="minorHAnsi"/>
          <w:sz w:val="28"/>
          <w:szCs w:val="28"/>
        </w:rPr>
        <w:t>ом</w:t>
      </w:r>
      <w:r w:rsidRPr="00053867">
        <w:rPr>
          <w:rFonts w:eastAsiaTheme="minorHAnsi"/>
          <w:sz w:val="28"/>
          <w:szCs w:val="28"/>
        </w:rPr>
        <w:t xml:space="preserve"> Минздрава России от 24 сентября 2021 г. № 936н «Об утверждении перечня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заболеваний».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Рекомендации по дальнейшему снижение летальности от ОИМ:</w:t>
      </w:r>
    </w:p>
    <w:p w:rsidR="00F91419" w:rsidRPr="00053867" w:rsidRDefault="006841E5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</w:t>
      </w:r>
      <w:r w:rsidR="00F91419" w:rsidRPr="00053867">
        <w:rPr>
          <w:sz w:val="28"/>
          <w:szCs w:val="28"/>
        </w:rPr>
        <w:t>риобретение дополнительного ангиографа.</w:t>
      </w:r>
    </w:p>
    <w:p w:rsidR="00F91419" w:rsidRPr="00053867" w:rsidRDefault="0025047E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в течение года обеспечи</w:t>
      </w:r>
      <w:r>
        <w:rPr>
          <w:sz w:val="28"/>
          <w:szCs w:val="28"/>
        </w:rPr>
        <w:t>ва</w:t>
      </w:r>
      <w:r w:rsidRPr="00053867">
        <w:rPr>
          <w:sz w:val="28"/>
          <w:szCs w:val="28"/>
        </w:rPr>
        <w:t>ть бесплатными лекарственными препарата</w:t>
      </w:r>
      <w:r>
        <w:rPr>
          <w:sz w:val="28"/>
          <w:szCs w:val="28"/>
        </w:rPr>
        <w:t xml:space="preserve">ми </w:t>
      </w:r>
      <w:r w:rsidR="00F91419" w:rsidRPr="00053867">
        <w:rPr>
          <w:sz w:val="28"/>
          <w:szCs w:val="28"/>
        </w:rPr>
        <w:t>больны</w:t>
      </w:r>
      <w:r>
        <w:rPr>
          <w:sz w:val="28"/>
          <w:szCs w:val="28"/>
        </w:rPr>
        <w:t>х,</w:t>
      </w:r>
      <w:r w:rsidR="00F91419" w:rsidRPr="00053867">
        <w:rPr>
          <w:sz w:val="28"/>
          <w:szCs w:val="28"/>
        </w:rPr>
        <w:t xml:space="preserve"> перенесши</w:t>
      </w:r>
      <w:r>
        <w:rPr>
          <w:sz w:val="28"/>
          <w:szCs w:val="28"/>
        </w:rPr>
        <w:t>х</w:t>
      </w:r>
      <w:r w:rsidR="00F91419" w:rsidRPr="00053867">
        <w:rPr>
          <w:sz w:val="28"/>
          <w:szCs w:val="28"/>
        </w:rPr>
        <w:t xml:space="preserve"> ОИМ, ОНМК, после стентирования коронарных артерий, </w:t>
      </w:r>
      <w:proofErr w:type="gramStart"/>
      <w:r w:rsidR="00F91419" w:rsidRPr="00053867">
        <w:rPr>
          <w:sz w:val="28"/>
          <w:szCs w:val="28"/>
        </w:rPr>
        <w:t>аорто-коронарного</w:t>
      </w:r>
      <w:proofErr w:type="gramEnd"/>
      <w:r w:rsidR="00F91419" w:rsidRPr="00053867">
        <w:rPr>
          <w:sz w:val="28"/>
          <w:szCs w:val="28"/>
        </w:rPr>
        <w:t xml:space="preserve"> шунтирования </w:t>
      </w:r>
      <w:r>
        <w:rPr>
          <w:sz w:val="28"/>
          <w:szCs w:val="28"/>
        </w:rPr>
        <w:t>и после радичастотной аблации;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проведение </w:t>
      </w:r>
      <w:r w:rsidR="0025047E" w:rsidRPr="00053867">
        <w:rPr>
          <w:sz w:val="28"/>
          <w:szCs w:val="28"/>
        </w:rPr>
        <w:t>первичн</w:t>
      </w:r>
      <w:r w:rsidR="0025047E">
        <w:rPr>
          <w:sz w:val="28"/>
          <w:szCs w:val="28"/>
        </w:rPr>
        <w:t>ым</w:t>
      </w:r>
      <w:r w:rsidR="0025047E" w:rsidRPr="00053867">
        <w:rPr>
          <w:sz w:val="28"/>
          <w:szCs w:val="28"/>
        </w:rPr>
        <w:t xml:space="preserve"> звен</w:t>
      </w:r>
      <w:r w:rsidR="0025047E">
        <w:rPr>
          <w:sz w:val="28"/>
          <w:szCs w:val="28"/>
        </w:rPr>
        <w:t>ом</w:t>
      </w:r>
      <w:r w:rsidR="0025047E" w:rsidRPr="00053867">
        <w:rPr>
          <w:sz w:val="28"/>
          <w:szCs w:val="28"/>
        </w:rPr>
        <w:t xml:space="preserve">у </w:t>
      </w:r>
      <w:r w:rsidRPr="00053867">
        <w:rPr>
          <w:sz w:val="28"/>
          <w:szCs w:val="28"/>
        </w:rPr>
        <w:t xml:space="preserve">санитарно-просветительной работы (лекции, акции, школы здоровья, беседы с пациентами и их родственниками) с населением </w:t>
      </w:r>
      <w:r w:rsidRPr="00053867">
        <w:rPr>
          <w:sz w:val="28"/>
          <w:szCs w:val="28"/>
        </w:rPr>
        <w:lastRenderedPageBreak/>
        <w:t xml:space="preserve">прикрепленного участка </w:t>
      </w:r>
      <w:r w:rsidR="0025047E">
        <w:rPr>
          <w:sz w:val="28"/>
          <w:szCs w:val="28"/>
        </w:rPr>
        <w:t xml:space="preserve">в целях </w:t>
      </w:r>
      <w:r w:rsidRPr="00053867">
        <w:rPr>
          <w:sz w:val="28"/>
          <w:szCs w:val="28"/>
        </w:rPr>
        <w:t>повышения приверженности к лечению, рас</w:t>
      </w:r>
      <w:r w:rsidR="006841E5" w:rsidRPr="00053867">
        <w:rPr>
          <w:sz w:val="28"/>
          <w:szCs w:val="28"/>
        </w:rPr>
        <w:t>познавания первых признаков ОКС;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направлять </w:t>
      </w:r>
      <w:r w:rsidR="0025047E" w:rsidRPr="00053867">
        <w:rPr>
          <w:sz w:val="28"/>
          <w:szCs w:val="28"/>
        </w:rPr>
        <w:t xml:space="preserve">пациентов с ИБС </w:t>
      </w:r>
      <w:r w:rsidR="0025047E">
        <w:rPr>
          <w:sz w:val="28"/>
          <w:szCs w:val="28"/>
        </w:rPr>
        <w:t>(</w:t>
      </w:r>
      <w:r w:rsidR="0025047E" w:rsidRPr="00053867">
        <w:rPr>
          <w:sz w:val="28"/>
          <w:szCs w:val="28"/>
        </w:rPr>
        <w:t>при наличии</w:t>
      </w:r>
      <w:r w:rsidR="0025047E">
        <w:rPr>
          <w:sz w:val="28"/>
          <w:szCs w:val="28"/>
        </w:rPr>
        <w:t>)</w:t>
      </w:r>
      <w:r w:rsidR="0025047E" w:rsidRPr="00053867">
        <w:rPr>
          <w:sz w:val="28"/>
          <w:szCs w:val="28"/>
        </w:rPr>
        <w:t xml:space="preserve"> </w:t>
      </w:r>
      <w:r w:rsidRPr="00053867">
        <w:rPr>
          <w:sz w:val="28"/>
          <w:szCs w:val="28"/>
        </w:rPr>
        <w:t xml:space="preserve">на плановую коронарографию в КО № </w:t>
      </w:r>
      <w:r w:rsidR="006841E5" w:rsidRPr="00053867">
        <w:rPr>
          <w:sz w:val="28"/>
          <w:szCs w:val="28"/>
        </w:rPr>
        <w:t>1 РСЦ;</w:t>
      </w:r>
    </w:p>
    <w:p w:rsidR="00F91419" w:rsidRPr="00053867" w:rsidRDefault="0025047E" w:rsidP="00053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6841E5" w:rsidRPr="00053867">
        <w:rPr>
          <w:sz w:val="28"/>
          <w:szCs w:val="28"/>
        </w:rPr>
        <w:t>д</w:t>
      </w:r>
      <w:r w:rsidR="00F91419" w:rsidRPr="00053867">
        <w:rPr>
          <w:sz w:val="28"/>
          <w:szCs w:val="28"/>
        </w:rPr>
        <w:t>инамическое наблюдение за хроническими больными с ССЗ в поли</w:t>
      </w:r>
      <w:r w:rsidR="006841E5" w:rsidRPr="00053867">
        <w:rPr>
          <w:sz w:val="28"/>
          <w:szCs w:val="28"/>
        </w:rPr>
        <w:t>клиниках, состоящими на Д учете;</w:t>
      </w:r>
    </w:p>
    <w:p w:rsidR="00F91419" w:rsidRPr="00053867" w:rsidRDefault="006841E5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у</w:t>
      </w:r>
      <w:r w:rsidR="00F91419" w:rsidRPr="00053867">
        <w:rPr>
          <w:sz w:val="28"/>
          <w:szCs w:val="28"/>
        </w:rPr>
        <w:t>лучшить приверженность между стационаром и поликлиниками</w:t>
      </w:r>
      <w:r w:rsidRPr="00053867">
        <w:rPr>
          <w:sz w:val="28"/>
          <w:szCs w:val="28"/>
        </w:rPr>
        <w:t>;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СМП при выявлении больных с подозрением на ОКС при возможности максимально быстро оказ</w:t>
      </w:r>
      <w:r w:rsidR="0025047E">
        <w:rPr>
          <w:sz w:val="28"/>
          <w:szCs w:val="28"/>
        </w:rPr>
        <w:t>ыва</w:t>
      </w:r>
      <w:r w:rsidRPr="00053867">
        <w:rPr>
          <w:sz w:val="28"/>
          <w:szCs w:val="28"/>
        </w:rPr>
        <w:t>ть первую доврачебную помощь и уменьшить время доставки больного в специализированное медицин</w:t>
      </w:r>
      <w:r w:rsidR="00532387" w:rsidRPr="00053867">
        <w:rPr>
          <w:sz w:val="28"/>
          <w:szCs w:val="28"/>
        </w:rPr>
        <w:t>ское учреждение (РСЦ КО № 1);</w:t>
      </w:r>
    </w:p>
    <w:p w:rsidR="00F91419" w:rsidRPr="00053867" w:rsidRDefault="00532387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</w:t>
      </w:r>
      <w:r w:rsidR="00F91419" w:rsidRPr="00053867">
        <w:rPr>
          <w:sz w:val="28"/>
          <w:szCs w:val="28"/>
        </w:rPr>
        <w:t>родолжить проведение еженедельных ВКС со всеми районными больницами, поликлиниками, СМП.</w:t>
      </w:r>
    </w:p>
    <w:p w:rsidR="00F91419" w:rsidRPr="00053867" w:rsidRDefault="00E57FD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М</w:t>
      </w:r>
      <w:r w:rsidR="00F91419" w:rsidRPr="00053867">
        <w:rPr>
          <w:sz w:val="28"/>
          <w:szCs w:val="28"/>
        </w:rPr>
        <w:t>ероприятия по совершенствованию организации лечебно-диагностической и профилактической помощи:</w:t>
      </w:r>
    </w:p>
    <w:p w:rsidR="00F91419" w:rsidRPr="00053867" w:rsidRDefault="00A37EA7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с</w:t>
      </w:r>
      <w:r w:rsidR="00F91419" w:rsidRPr="00053867">
        <w:rPr>
          <w:sz w:val="28"/>
          <w:szCs w:val="28"/>
        </w:rPr>
        <w:t xml:space="preserve">отрудничество с </w:t>
      </w:r>
      <w:r w:rsidR="0025047E">
        <w:rPr>
          <w:sz w:val="28"/>
          <w:szCs w:val="28"/>
        </w:rPr>
        <w:t>научно-исследовательскими институтами</w:t>
      </w:r>
      <w:r w:rsidR="00F91419" w:rsidRPr="00053867">
        <w:rPr>
          <w:sz w:val="28"/>
          <w:szCs w:val="28"/>
        </w:rPr>
        <w:t xml:space="preserve"> ФЦ ССХ г. Красноярск, НМИЦ им. Мешалкина, НИИ Кардиологии Томск</w:t>
      </w:r>
      <w:r w:rsidR="00063757" w:rsidRPr="00053867">
        <w:rPr>
          <w:sz w:val="28"/>
          <w:szCs w:val="28"/>
        </w:rPr>
        <w:t>ого НМИЦ – отбор больных на ВМП;</w:t>
      </w:r>
    </w:p>
    <w:p w:rsidR="00F91419" w:rsidRPr="00053867" w:rsidRDefault="00A37EA7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</w:t>
      </w:r>
      <w:r w:rsidR="00F91419" w:rsidRPr="00053867">
        <w:rPr>
          <w:sz w:val="28"/>
          <w:szCs w:val="28"/>
        </w:rPr>
        <w:t>роведен</w:t>
      </w:r>
      <w:r w:rsidR="0025047E">
        <w:rPr>
          <w:sz w:val="28"/>
          <w:szCs w:val="28"/>
        </w:rPr>
        <w:t xml:space="preserve">о первое заседание </w:t>
      </w:r>
      <w:r w:rsidR="00F91419" w:rsidRPr="00053867">
        <w:rPr>
          <w:sz w:val="28"/>
          <w:szCs w:val="28"/>
        </w:rPr>
        <w:t>Обществ</w:t>
      </w:r>
      <w:r w:rsidR="0025047E">
        <w:rPr>
          <w:sz w:val="28"/>
          <w:szCs w:val="28"/>
        </w:rPr>
        <w:t>а кардиологов Тувы</w:t>
      </w:r>
      <w:r w:rsidR="00F91419" w:rsidRPr="00053867">
        <w:rPr>
          <w:sz w:val="28"/>
          <w:szCs w:val="28"/>
        </w:rPr>
        <w:t xml:space="preserve"> в 2020 г. для кардиолог</w:t>
      </w:r>
      <w:r w:rsidR="00063757" w:rsidRPr="00053867">
        <w:rPr>
          <w:sz w:val="28"/>
          <w:szCs w:val="28"/>
        </w:rPr>
        <w:t>ов и терапевтов Республики Тыва</w:t>
      </w:r>
      <w:r w:rsidR="0025047E">
        <w:rPr>
          <w:sz w:val="28"/>
          <w:szCs w:val="28"/>
        </w:rPr>
        <w:t xml:space="preserve"> по вопросу совершенствования работы по борьбе с середчно-сосудистыми заболеваниями</w:t>
      </w:r>
      <w:r w:rsidR="00063757" w:rsidRPr="00053867">
        <w:rPr>
          <w:sz w:val="28"/>
          <w:szCs w:val="28"/>
        </w:rPr>
        <w:t>;</w:t>
      </w:r>
    </w:p>
    <w:p w:rsidR="00F91419" w:rsidRPr="00053867" w:rsidRDefault="00A37EA7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ш</w:t>
      </w:r>
      <w:r w:rsidR="00F91419" w:rsidRPr="00053867">
        <w:rPr>
          <w:sz w:val="28"/>
          <w:szCs w:val="28"/>
        </w:rPr>
        <w:t>кола «ОКС» –</w:t>
      </w:r>
      <w:r w:rsidR="00E57FD2" w:rsidRPr="00053867">
        <w:rPr>
          <w:sz w:val="28"/>
          <w:szCs w:val="28"/>
        </w:rPr>
        <w:t xml:space="preserve"> 617 </w:t>
      </w:r>
      <w:r w:rsidR="00F91419" w:rsidRPr="00053867">
        <w:rPr>
          <w:sz w:val="28"/>
          <w:szCs w:val="28"/>
        </w:rPr>
        <w:t>чел.</w:t>
      </w:r>
      <w:r w:rsidR="00063757" w:rsidRPr="00053867">
        <w:rPr>
          <w:sz w:val="28"/>
          <w:szCs w:val="28"/>
        </w:rPr>
        <w:t>;</w:t>
      </w:r>
    </w:p>
    <w:p w:rsidR="00F91419" w:rsidRPr="00053867" w:rsidRDefault="0025047E" w:rsidP="00053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осуществлено </w:t>
      </w:r>
      <w:r w:rsidR="00A37EA7" w:rsidRPr="00053867">
        <w:rPr>
          <w:sz w:val="28"/>
          <w:szCs w:val="28"/>
        </w:rPr>
        <w:t>э</w:t>
      </w:r>
      <w:r w:rsidR="00F91419" w:rsidRPr="00053867">
        <w:rPr>
          <w:sz w:val="28"/>
          <w:szCs w:val="28"/>
        </w:rPr>
        <w:t xml:space="preserve">кстренных выездов по линии санавиации – </w:t>
      </w:r>
      <w:r w:rsidR="00E57FD2" w:rsidRPr="00053867">
        <w:rPr>
          <w:sz w:val="28"/>
          <w:szCs w:val="28"/>
        </w:rPr>
        <w:t>55</w:t>
      </w:r>
      <w:r w:rsidR="00063757" w:rsidRPr="00053867">
        <w:rPr>
          <w:sz w:val="28"/>
          <w:szCs w:val="28"/>
        </w:rPr>
        <w:t>;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планируется </w:t>
      </w:r>
      <w:r w:rsidR="000D09DC" w:rsidRPr="00053867">
        <w:rPr>
          <w:sz w:val="28"/>
          <w:szCs w:val="28"/>
        </w:rPr>
        <w:t>внедрение</w:t>
      </w:r>
      <w:r w:rsidR="000D09DC">
        <w:rPr>
          <w:sz w:val="28"/>
          <w:szCs w:val="28"/>
        </w:rPr>
        <w:t xml:space="preserve"> </w:t>
      </w:r>
      <w:r w:rsidR="000D09DC" w:rsidRPr="00053867">
        <w:rPr>
          <w:sz w:val="28"/>
          <w:szCs w:val="28"/>
        </w:rPr>
        <w:t>стрессЭХОКГ</w:t>
      </w:r>
      <w:r w:rsidR="00063757" w:rsidRPr="00053867">
        <w:rPr>
          <w:sz w:val="28"/>
          <w:szCs w:val="28"/>
        </w:rPr>
        <w:t>;</w:t>
      </w:r>
    </w:p>
    <w:p w:rsidR="00F91419" w:rsidRPr="00053867" w:rsidRDefault="0025047E" w:rsidP="00053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</w:t>
      </w:r>
      <w:r w:rsidRPr="00053867">
        <w:rPr>
          <w:sz w:val="28"/>
          <w:szCs w:val="28"/>
        </w:rPr>
        <w:t xml:space="preserve"> внедрени</w:t>
      </w:r>
      <w:r>
        <w:rPr>
          <w:sz w:val="28"/>
          <w:szCs w:val="28"/>
        </w:rPr>
        <w:t xml:space="preserve">ю </w:t>
      </w:r>
      <w:r w:rsidR="00F91419" w:rsidRPr="00053867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="00F91419" w:rsidRPr="00053867">
        <w:rPr>
          <w:sz w:val="28"/>
          <w:szCs w:val="28"/>
        </w:rPr>
        <w:t xml:space="preserve"> менеджмента качества ISO</w:t>
      </w:r>
      <w:r w:rsidR="00063757" w:rsidRPr="00053867">
        <w:rPr>
          <w:sz w:val="28"/>
          <w:szCs w:val="28"/>
        </w:rPr>
        <w:t xml:space="preserve"> 9001;</w:t>
      </w:r>
    </w:p>
    <w:p w:rsidR="00693806" w:rsidRPr="00053867" w:rsidRDefault="00A37EA7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</w:t>
      </w:r>
      <w:r w:rsidR="00E57FD2" w:rsidRPr="00053867">
        <w:rPr>
          <w:sz w:val="28"/>
          <w:szCs w:val="28"/>
        </w:rPr>
        <w:t xml:space="preserve">рочитано лекций в </w:t>
      </w:r>
      <w:r w:rsidRPr="00053867">
        <w:rPr>
          <w:sz w:val="28"/>
          <w:szCs w:val="28"/>
        </w:rPr>
        <w:t>медицинских организациях</w:t>
      </w:r>
      <w:r w:rsidR="0025047E">
        <w:rPr>
          <w:sz w:val="28"/>
          <w:szCs w:val="28"/>
        </w:rPr>
        <w:t xml:space="preserve"> г.Кызыла и ЦКБ –</w:t>
      </w:r>
      <w:r w:rsidR="00E57FD2" w:rsidRPr="00053867">
        <w:rPr>
          <w:sz w:val="28"/>
          <w:szCs w:val="28"/>
        </w:rPr>
        <w:t xml:space="preserve"> 30</w:t>
      </w:r>
      <w:r w:rsidR="00063757" w:rsidRPr="00053867">
        <w:rPr>
          <w:sz w:val="28"/>
          <w:szCs w:val="28"/>
        </w:rPr>
        <w:t>;</w:t>
      </w:r>
    </w:p>
    <w:p w:rsidR="008F1C55" w:rsidRPr="00053867" w:rsidRDefault="00063757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о</w:t>
      </w:r>
      <w:r w:rsidR="00E57FD2" w:rsidRPr="00053867">
        <w:rPr>
          <w:sz w:val="28"/>
          <w:szCs w:val="28"/>
        </w:rPr>
        <w:t>существлены выезды бригад</w:t>
      </w:r>
      <w:r w:rsidR="0025047E">
        <w:rPr>
          <w:sz w:val="28"/>
          <w:szCs w:val="28"/>
        </w:rPr>
        <w:t>ы</w:t>
      </w:r>
      <w:r w:rsidR="00E57FD2" w:rsidRPr="00053867">
        <w:rPr>
          <w:sz w:val="28"/>
          <w:szCs w:val="28"/>
        </w:rPr>
        <w:t xml:space="preserve"> врачей, в том числе кардиологов из РСЦ</w:t>
      </w:r>
      <w:r w:rsidR="0025047E">
        <w:rPr>
          <w:sz w:val="28"/>
          <w:szCs w:val="28"/>
        </w:rPr>
        <w:t>,</w:t>
      </w:r>
      <w:r w:rsidR="00E57FD2" w:rsidRPr="00053867">
        <w:rPr>
          <w:sz w:val="28"/>
          <w:szCs w:val="28"/>
        </w:rPr>
        <w:t xml:space="preserve"> по проекту </w:t>
      </w:r>
      <w:r w:rsidR="0025047E">
        <w:rPr>
          <w:sz w:val="28"/>
          <w:szCs w:val="28"/>
        </w:rPr>
        <w:t>«</w:t>
      </w:r>
      <w:r w:rsidR="00E57FD2" w:rsidRPr="00053867">
        <w:rPr>
          <w:sz w:val="28"/>
          <w:szCs w:val="28"/>
        </w:rPr>
        <w:t>Маршрут здоровья</w:t>
      </w:r>
      <w:r w:rsidR="0025047E">
        <w:rPr>
          <w:sz w:val="28"/>
          <w:szCs w:val="28"/>
        </w:rPr>
        <w:t>»</w:t>
      </w:r>
      <w:r w:rsidR="00E57FD2" w:rsidRPr="00053867">
        <w:rPr>
          <w:sz w:val="28"/>
          <w:szCs w:val="28"/>
        </w:rPr>
        <w:t xml:space="preserve"> в Овюрский и Монгун-Тайгинский, То</w:t>
      </w:r>
      <w:r w:rsidRPr="00053867">
        <w:rPr>
          <w:sz w:val="28"/>
          <w:szCs w:val="28"/>
        </w:rPr>
        <w:t xml:space="preserve">джинский, </w:t>
      </w:r>
      <w:r w:rsidR="000D09DC" w:rsidRPr="00053867">
        <w:rPr>
          <w:sz w:val="28"/>
          <w:szCs w:val="28"/>
        </w:rPr>
        <w:t>Т</w:t>
      </w:r>
      <w:r w:rsidR="000D09DC">
        <w:rPr>
          <w:sz w:val="28"/>
          <w:szCs w:val="28"/>
        </w:rPr>
        <w:t>е</w:t>
      </w:r>
      <w:r w:rsidR="000D09DC" w:rsidRPr="00053867">
        <w:rPr>
          <w:sz w:val="28"/>
          <w:szCs w:val="28"/>
        </w:rPr>
        <w:t>ре-Хольский</w:t>
      </w:r>
      <w:r w:rsidRPr="00053867">
        <w:rPr>
          <w:sz w:val="28"/>
          <w:szCs w:val="28"/>
        </w:rPr>
        <w:t xml:space="preserve"> кожууны;</w:t>
      </w:r>
    </w:p>
    <w:p w:rsidR="008F1C55" w:rsidRPr="00053867" w:rsidRDefault="00063757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</w:t>
      </w:r>
      <w:r w:rsidR="00E57FD2" w:rsidRPr="00053867">
        <w:rPr>
          <w:sz w:val="28"/>
          <w:szCs w:val="28"/>
        </w:rPr>
        <w:t xml:space="preserve">роведены месячники, </w:t>
      </w:r>
      <w:r w:rsidR="0025047E">
        <w:rPr>
          <w:sz w:val="28"/>
          <w:szCs w:val="28"/>
        </w:rPr>
        <w:t>в рамках которых осуществлены выезды в кожууны, –</w:t>
      </w:r>
      <w:r w:rsidR="00E57FD2" w:rsidRPr="00053867">
        <w:rPr>
          <w:sz w:val="28"/>
          <w:szCs w:val="28"/>
        </w:rPr>
        <w:t xml:space="preserve"> 3 (Чеди-Хольский, Ча</w:t>
      </w:r>
      <w:r w:rsidRPr="00053867">
        <w:rPr>
          <w:sz w:val="28"/>
          <w:szCs w:val="28"/>
        </w:rPr>
        <w:t>а-Хольский и Эрзинский кожууны);</w:t>
      </w:r>
    </w:p>
    <w:p w:rsidR="00E57FD2" w:rsidRPr="00053867" w:rsidRDefault="00063757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</w:t>
      </w:r>
      <w:r w:rsidR="0025047E">
        <w:rPr>
          <w:sz w:val="28"/>
          <w:szCs w:val="28"/>
        </w:rPr>
        <w:t>о ТЦМК Защита проведено</w:t>
      </w:r>
      <w:r w:rsidR="00E57FD2" w:rsidRPr="00053867">
        <w:rPr>
          <w:sz w:val="28"/>
          <w:szCs w:val="28"/>
        </w:rPr>
        <w:t xml:space="preserve"> 20 телемедицинских консультаций с федеральными центрами, </w:t>
      </w:r>
      <w:r w:rsidR="0025047E" w:rsidRPr="00053867">
        <w:rPr>
          <w:sz w:val="28"/>
          <w:szCs w:val="28"/>
        </w:rPr>
        <w:t>43</w:t>
      </w:r>
      <w:r w:rsidR="0025047E">
        <w:rPr>
          <w:sz w:val="28"/>
          <w:szCs w:val="28"/>
        </w:rPr>
        <w:t xml:space="preserve"> </w:t>
      </w:r>
      <w:r w:rsidR="00E57FD2" w:rsidRPr="00053867">
        <w:rPr>
          <w:sz w:val="28"/>
          <w:szCs w:val="28"/>
        </w:rPr>
        <w:t>консультации по тяжелым больным н</w:t>
      </w:r>
      <w:r w:rsidR="0025047E">
        <w:rPr>
          <w:sz w:val="28"/>
          <w:szCs w:val="28"/>
        </w:rPr>
        <w:t>апрямую с федеральными центрами</w:t>
      </w:r>
      <w:r w:rsidR="00E57FD2" w:rsidRPr="00053867">
        <w:rPr>
          <w:sz w:val="28"/>
          <w:szCs w:val="28"/>
        </w:rPr>
        <w:t>.</w:t>
      </w:r>
    </w:p>
    <w:p w:rsidR="00E57FD2" w:rsidRPr="00053867" w:rsidRDefault="008463E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В</w:t>
      </w:r>
      <w:r w:rsidR="00E57FD2" w:rsidRPr="00053867">
        <w:rPr>
          <w:sz w:val="28"/>
          <w:szCs w:val="28"/>
        </w:rPr>
        <w:t>ыводы:</w:t>
      </w:r>
    </w:p>
    <w:p w:rsidR="00E57FD2" w:rsidRPr="00053867" w:rsidRDefault="008463E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</w:t>
      </w:r>
      <w:r w:rsidR="00E57FD2" w:rsidRPr="00053867">
        <w:rPr>
          <w:sz w:val="28"/>
          <w:szCs w:val="28"/>
        </w:rPr>
        <w:t xml:space="preserve">лан койко-дней по ОМС выполнен на </w:t>
      </w:r>
      <w:r w:rsidRPr="00053867">
        <w:rPr>
          <w:sz w:val="28"/>
          <w:szCs w:val="28"/>
        </w:rPr>
        <w:t>101,5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;</w:t>
      </w:r>
    </w:p>
    <w:p w:rsidR="00E57FD2" w:rsidRPr="00053867" w:rsidRDefault="008463E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в</w:t>
      </w:r>
      <w:r w:rsidR="0025047E">
        <w:rPr>
          <w:sz w:val="28"/>
          <w:szCs w:val="28"/>
        </w:rPr>
        <w:t xml:space="preserve"> отчетном периоде отмечается с</w:t>
      </w:r>
      <w:r w:rsidR="00E57FD2" w:rsidRPr="00053867">
        <w:rPr>
          <w:sz w:val="28"/>
          <w:szCs w:val="28"/>
        </w:rPr>
        <w:t xml:space="preserve">нижение летальности на </w:t>
      </w:r>
      <w:r w:rsidRPr="00053867">
        <w:rPr>
          <w:sz w:val="28"/>
          <w:szCs w:val="28"/>
        </w:rPr>
        <w:t>5,4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, т</w:t>
      </w:r>
      <w:r w:rsidR="00E57FD2" w:rsidRPr="00053867">
        <w:rPr>
          <w:sz w:val="28"/>
          <w:szCs w:val="28"/>
        </w:rPr>
        <w:t>акже отмечается уменьшение послеоперационной летальности на 3,2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="00E57FD2" w:rsidRPr="00053867">
        <w:rPr>
          <w:sz w:val="28"/>
          <w:szCs w:val="28"/>
        </w:rPr>
        <w:t xml:space="preserve"> по сравнению с 2020 г.</w:t>
      </w:r>
      <w:r w:rsidRPr="00053867">
        <w:rPr>
          <w:sz w:val="28"/>
          <w:szCs w:val="28"/>
        </w:rPr>
        <w:t>;</w:t>
      </w:r>
    </w:p>
    <w:p w:rsidR="00E57FD2" w:rsidRPr="00053867" w:rsidRDefault="008463E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з</w:t>
      </w:r>
      <w:r w:rsidR="00E57FD2" w:rsidRPr="00053867">
        <w:rPr>
          <w:sz w:val="28"/>
          <w:szCs w:val="28"/>
        </w:rPr>
        <w:t>а отчетный период отмечается уменьшение удельного веса д</w:t>
      </w:r>
      <w:r w:rsidRPr="00053867">
        <w:rPr>
          <w:sz w:val="28"/>
          <w:szCs w:val="28"/>
        </w:rPr>
        <w:t>осуточной летальности до 16,6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, д</w:t>
      </w:r>
      <w:r w:rsidR="00E57FD2" w:rsidRPr="00053867">
        <w:rPr>
          <w:sz w:val="28"/>
          <w:szCs w:val="28"/>
        </w:rPr>
        <w:t>осуточная летальность от инфаркта миокарда также уменьшилась и сос</w:t>
      </w:r>
      <w:r w:rsidRPr="00053867">
        <w:rPr>
          <w:sz w:val="28"/>
          <w:szCs w:val="28"/>
        </w:rPr>
        <w:t>тавила 11,1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;</w:t>
      </w:r>
    </w:p>
    <w:p w:rsidR="00E57FD2" w:rsidRPr="00053867" w:rsidRDefault="008463E2" w:rsidP="00053867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053867">
        <w:rPr>
          <w:rFonts w:eastAsia="Calibri"/>
          <w:sz w:val="28"/>
          <w:szCs w:val="28"/>
        </w:rPr>
        <w:t>о</w:t>
      </w:r>
      <w:r w:rsidR="00E57FD2" w:rsidRPr="00053867">
        <w:rPr>
          <w:rFonts w:eastAsia="Calibri"/>
          <w:sz w:val="28"/>
          <w:szCs w:val="28"/>
        </w:rPr>
        <w:t>тмечается улучшение взаимодействия с ЦКБ, ММЦ в связи с работой дистанционного консультирования ЭКГ в РСЦ.</w:t>
      </w:r>
    </w:p>
    <w:p w:rsidR="00E57FD2" w:rsidRPr="00053867" w:rsidRDefault="00E57FD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Предложения:</w:t>
      </w:r>
    </w:p>
    <w:p w:rsidR="00E57FD2" w:rsidRPr="00053867" w:rsidRDefault="008463E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lastRenderedPageBreak/>
        <w:t>д</w:t>
      </w:r>
      <w:r w:rsidR="00E57FD2" w:rsidRPr="00053867">
        <w:rPr>
          <w:sz w:val="28"/>
          <w:szCs w:val="28"/>
        </w:rPr>
        <w:t>альнейшее внедрение в отделении системы менеджмента качества (СМК), получение сертификата соответствия Росздравн</w:t>
      </w:r>
      <w:r w:rsidR="005B5ADA" w:rsidRPr="00053867">
        <w:rPr>
          <w:sz w:val="28"/>
          <w:szCs w:val="28"/>
        </w:rPr>
        <w:t>адзора;</w:t>
      </w:r>
    </w:p>
    <w:p w:rsidR="00E57FD2" w:rsidRPr="00053867" w:rsidRDefault="00E57FD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повышени</w:t>
      </w:r>
      <w:r w:rsidR="005B5ADA" w:rsidRPr="00053867">
        <w:rPr>
          <w:sz w:val="28"/>
          <w:szCs w:val="28"/>
        </w:rPr>
        <w:t>е</w:t>
      </w:r>
      <w:r w:rsidRPr="00053867">
        <w:rPr>
          <w:sz w:val="28"/>
          <w:szCs w:val="28"/>
        </w:rPr>
        <w:t xml:space="preserve"> квалификации и самообр</w:t>
      </w:r>
      <w:r w:rsidR="005B5ADA" w:rsidRPr="00053867">
        <w:rPr>
          <w:sz w:val="28"/>
          <w:szCs w:val="28"/>
        </w:rPr>
        <w:t>азовани</w:t>
      </w:r>
      <w:r w:rsidR="00F55EA2">
        <w:rPr>
          <w:sz w:val="28"/>
          <w:szCs w:val="28"/>
        </w:rPr>
        <w:t>я</w:t>
      </w:r>
      <w:r w:rsidR="005B5ADA" w:rsidRPr="00053867">
        <w:rPr>
          <w:sz w:val="28"/>
          <w:szCs w:val="28"/>
        </w:rPr>
        <w:t xml:space="preserve"> медицинского персонала;</w:t>
      </w:r>
    </w:p>
    <w:p w:rsidR="00E57FD2" w:rsidRPr="00053867" w:rsidRDefault="00E57FD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оснащени</w:t>
      </w:r>
      <w:r w:rsidR="005B5ADA" w:rsidRPr="00053867">
        <w:rPr>
          <w:sz w:val="28"/>
          <w:szCs w:val="28"/>
        </w:rPr>
        <w:t>е</w:t>
      </w:r>
      <w:r w:rsidRPr="00053867">
        <w:rPr>
          <w:sz w:val="28"/>
          <w:szCs w:val="28"/>
        </w:rPr>
        <w:t xml:space="preserve"> и переоснащени</w:t>
      </w:r>
      <w:r w:rsidR="005B5ADA" w:rsidRPr="00053867">
        <w:rPr>
          <w:sz w:val="28"/>
          <w:szCs w:val="28"/>
        </w:rPr>
        <w:t>е</w:t>
      </w:r>
      <w:r w:rsidRPr="00053867">
        <w:rPr>
          <w:sz w:val="28"/>
          <w:szCs w:val="28"/>
        </w:rPr>
        <w:t xml:space="preserve"> мед</w:t>
      </w:r>
      <w:r w:rsidR="005B5ADA" w:rsidRPr="00053867">
        <w:rPr>
          <w:sz w:val="28"/>
          <w:szCs w:val="28"/>
        </w:rPr>
        <w:t xml:space="preserve">ицинским </w:t>
      </w:r>
      <w:r w:rsidRPr="00053867">
        <w:rPr>
          <w:sz w:val="28"/>
          <w:szCs w:val="28"/>
        </w:rPr>
        <w:t xml:space="preserve">оборудованием в отделении согласно </w:t>
      </w:r>
      <w:r w:rsidR="000D09DC" w:rsidRPr="00053867">
        <w:rPr>
          <w:sz w:val="28"/>
          <w:szCs w:val="28"/>
        </w:rPr>
        <w:t>установленному</w:t>
      </w:r>
      <w:r w:rsidR="005B5ADA" w:rsidRPr="00053867">
        <w:rPr>
          <w:sz w:val="28"/>
          <w:szCs w:val="28"/>
        </w:rPr>
        <w:t xml:space="preserve"> порядку;</w:t>
      </w:r>
    </w:p>
    <w:p w:rsidR="00E57FD2" w:rsidRPr="00053867" w:rsidRDefault="005B5ADA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</w:t>
      </w:r>
      <w:r w:rsidR="00E57FD2" w:rsidRPr="00053867">
        <w:rPr>
          <w:sz w:val="28"/>
          <w:szCs w:val="28"/>
        </w:rPr>
        <w:t>риобретение внутриаортального баллонного контрпульсатора для больны</w:t>
      </w:r>
      <w:r w:rsidRPr="00053867">
        <w:rPr>
          <w:sz w:val="28"/>
          <w:szCs w:val="28"/>
        </w:rPr>
        <w:t>х с истинным кардиогенным шоком;</w:t>
      </w:r>
    </w:p>
    <w:p w:rsidR="00E57FD2" w:rsidRPr="00053867" w:rsidRDefault="005B5ADA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в</w:t>
      </w:r>
      <w:r w:rsidR="00E57FD2" w:rsidRPr="00053867">
        <w:rPr>
          <w:sz w:val="28"/>
          <w:szCs w:val="28"/>
        </w:rPr>
        <w:t>недрение пр</w:t>
      </w:r>
      <w:r w:rsidRPr="00053867">
        <w:rPr>
          <w:sz w:val="28"/>
          <w:szCs w:val="28"/>
        </w:rPr>
        <w:t>оведения исследований ЧП-ЭХОКГ;</w:t>
      </w:r>
    </w:p>
    <w:p w:rsidR="00E57FD2" w:rsidRPr="00053867" w:rsidRDefault="00E57FD2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проведение в условиях РСЦ программирования устройства ЭКС врачами аритмологами отделения.</w:t>
      </w:r>
    </w:p>
    <w:p w:rsidR="00F91419" w:rsidRPr="00053867" w:rsidRDefault="00C905B0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Оказание и</w:t>
      </w:r>
      <w:r w:rsidR="00E57FD2" w:rsidRPr="00053867">
        <w:rPr>
          <w:sz w:val="28"/>
          <w:szCs w:val="28"/>
        </w:rPr>
        <w:t>ны</w:t>
      </w:r>
      <w:r w:rsidRPr="00053867">
        <w:rPr>
          <w:sz w:val="28"/>
          <w:szCs w:val="28"/>
        </w:rPr>
        <w:t>х видов</w:t>
      </w:r>
      <w:r w:rsidR="00E57FD2" w:rsidRPr="00053867">
        <w:rPr>
          <w:sz w:val="28"/>
          <w:szCs w:val="28"/>
        </w:rPr>
        <w:t xml:space="preserve"> высокотехнологичной медицинской помощи кардиологического профиля не </w:t>
      </w:r>
      <w:r w:rsidRPr="00053867">
        <w:rPr>
          <w:sz w:val="28"/>
          <w:szCs w:val="28"/>
        </w:rPr>
        <w:t>осуществляется</w:t>
      </w:r>
      <w:r w:rsidR="00E57FD2" w:rsidRPr="00053867">
        <w:rPr>
          <w:sz w:val="28"/>
          <w:szCs w:val="28"/>
        </w:rPr>
        <w:t xml:space="preserve">. Плановая кардиохирургическая помощь при сердечно-сосудистых заболеваниях (шунтирование, клапанные операции, вмешательства на магистральных сосудах) в медицинских организациях республики Тыва </w:t>
      </w:r>
      <w:proofErr w:type="gramStart"/>
      <w:r w:rsidR="00E57FD2" w:rsidRPr="00053867">
        <w:rPr>
          <w:sz w:val="28"/>
          <w:szCs w:val="28"/>
        </w:rPr>
        <w:t>не</w:t>
      </w:r>
      <w:proofErr w:type="gramEnd"/>
      <w:r w:rsidR="00E57FD2" w:rsidRPr="00053867">
        <w:rPr>
          <w:sz w:val="28"/>
          <w:szCs w:val="28"/>
        </w:rPr>
        <w:t xml:space="preserve"> оказывается. Пациенты с показаниями к кардиохирургическим вмешательствам направляются в плановом порядке в другие регион</w:t>
      </w:r>
      <w:r w:rsidR="00F80DFE" w:rsidRPr="00053867">
        <w:rPr>
          <w:sz w:val="28"/>
          <w:szCs w:val="28"/>
        </w:rPr>
        <w:t>ы Российской Федерации.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ПСО ГБУЗ Республики Тыва «Барун-Хемчикского ММЦ»</w:t>
      </w:r>
      <w:r w:rsidR="00053867">
        <w:rPr>
          <w:sz w:val="28"/>
          <w:szCs w:val="28"/>
        </w:rPr>
        <w:t xml:space="preserve"> </w:t>
      </w:r>
      <w:r w:rsidR="00C905B0" w:rsidRPr="00053867">
        <w:rPr>
          <w:sz w:val="28"/>
          <w:szCs w:val="28"/>
        </w:rPr>
        <w:t>(в</w:t>
      </w:r>
      <w:r w:rsidRPr="00053867">
        <w:rPr>
          <w:sz w:val="28"/>
          <w:szCs w:val="28"/>
        </w:rPr>
        <w:t xml:space="preserve"> сравнении за 2018, 2019, 2020</w:t>
      </w:r>
      <w:r w:rsidR="00F80DFE" w:rsidRPr="00053867">
        <w:rPr>
          <w:sz w:val="28"/>
          <w:szCs w:val="28"/>
        </w:rPr>
        <w:t>, 2021</w:t>
      </w:r>
      <w:r w:rsidR="00C905B0" w:rsidRPr="00053867">
        <w:rPr>
          <w:sz w:val="28"/>
          <w:szCs w:val="28"/>
        </w:rPr>
        <w:t xml:space="preserve"> гг.)</w:t>
      </w:r>
      <w:r w:rsidR="00BE4F7C" w:rsidRPr="00053867">
        <w:rPr>
          <w:sz w:val="28"/>
          <w:szCs w:val="28"/>
        </w:rPr>
        <w:t>.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В кардиологическом отделении ПСО развернуто 11 коек</w:t>
      </w:r>
      <w:r w:rsidR="00F55EA2">
        <w:rPr>
          <w:sz w:val="28"/>
          <w:szCs w:val="28"/>
        </w:rPr>
        <w:t>, из них 3 койко-места</w:t>
      </w:r>
      <w:r w:rsidRPr="00053867">
        <w:rPr>
          <w:sz w:val="28"/>
          <w:szCs w:val="28"/>
        </w:rPr>
        <w:t xml:space="preserve"> – палаты реанимации и интенсивной терапии.</w:t>
      </w:r>
    </w:p>
    <w:p w:rsidR="00F91419" w:rsidRPr="00053867" w:rsidRDefault="00F55EA2" w:rsidP="00053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Кадры отделения.</w:t>
      </w:r>
    </w:p>
    <w:p w:rsidR="004C72FA" w:rsidRPr="00053867" w:rsidRDefault="00F55EA2" w:rsidP="00053867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Врачи –</w:t>
      </w:r>
      <w:r w:rsidR="004C72FA" w:rsidRPr="00053867">
        <w:rPr>
          <w:rFonts w:eastAsiaTheme="minorHAnsi"/>
          <w:sz w:val="28"/>
          <w:szCs w:val="28"/>
        </w:rPr>
        <w:t xml:space="preserve"> 6 человек.</w:t>
      </w:r>
    </w:p>
    <w:p w:rsidR="004C72FA" w:rsidRPr="00053867" w:rsidRDefault="004C72FA" w:rsidP="00053867">
      <w:pPr>
        <w:ind w:firstLine="709"/>
        <w:jc w:val="both"/>
        <w:rPr>
          <w:rFonts w:eastAsiaTheme="minorHAnsi"/>
          <w:sz w:val="28"/>
          <w:szCs w:val="28"/>
        </w:rPr>
      </w:pPr>
      <w:r w:rsidRPr="00053867">
        <w:rPr>
          <w:rFonts w:eastAsiaTheme="minorHAnsi"/>
          <w:sz w:val="28"/>
          <w:szCs w:val="28"/>
        </w:rPr>
        <w:t>Заведующая отделением ПСО, врач-невролог, стаж работы 34 года, имеет высшую категорию.</w:t>
      </w:r>
    </w:p>
    <w:p w:rsidR="004C72FA" w:rsidRPr="00053867" w:rsidRDefault="004C72FA" w:rsidP="00053867">
      <w:pPr>
        <w:ind w:firstLine="709"/>
        <w:jc w:val="both"/>
        <w:rPr>
          <w:rFonts w:eastAsiaTheme="minorHAnsi"/>
          <w:sz w:val="28"/>
          <w:szCs w:val="28"/>
        </w:rPr>
      </w:pPr>
      <w:r w:rsidRPr="00053867">
        <w:rPr>
          <w:rFonts w:eastAsiaTheme="minorHAnsi"/>
          <w:sz w:val="28"/>
          <w:szCs w:val="28"/>
        </w:rPr>
        <w:t xml:space="preserve">Врач-кардиолог, стаж работы 3 года, по специальности </w:t>
      </w:r>
      <w:r w:rsidR="00053867">
        <w:rPr>
          <w:rFonts w:eastAsiaTheme="minorHAnsi"/>
          <w:sz w:val="28"/>
          <w:szCs w:val="28"/>
        </w:rPr>
        <w:t>–</w:t>
      </w:r>
      <w:r w:rsidRPr="00053867">
        <w:rPr>
          <w:rFonts w:eastAsiaTheme="minorHAnsi"/>
          <w:sz w:val="28"/>
          <w:szCs w:val="28"/>
        </w:rPr>
        <w:t xml:space="preserve"> 3</w:t>
      </w:r>
      <w:r w:rsidR="00053867">
        <w:rPr>
          <w:rFonts w:eastAsiaTheme="minorHAnsi"/>
          <w:sz w:val="28"/>
          <w:szCs w:val="28"/>
        </w:rPr>
        <w:t xml:space="preserve"> </w:t>
      </w:r>
      <w:r w:rsidRPr="00053867">
        <w:rPr>
          <w:rFonts w:eastAsiaTheme="minorHAnsi"/>
          <w:sz w:val="28"/>
          <w:szCs w:val="28"/>
        </w:rPr>
        <w:t>года.</w:t>
      </w:r>
    </w:p>
    <w:p w:rsidR="004C72FA" w:rsidRPr="00053867" w:rsidRDefault="004C72FA" w:rsidP="00053867">
      <w:pPr>
        <w:ind w:firstLine="709"/>
        <w:jc w:val="both"/>
        <w:rPr>
          <w:rFonts w:eastAsiaTheme="minorHAnsi"/>
          <w:sz w:val="28"/>
          <w:szCs w:val="28"/>
        </w:rPr>
      </w:pPr>
      <w:r w:rsidRPr="00053867">
        <w:rPr>
          <w:rFonts w:eastAsiaTheme="minorHAnsi"/>
          <w:sz w:val="28"/>
          <w:szCs w:val="28"/>
        </w:rPr>
        <w:t xml:space="preserve">Врач-анестезиолог реаниматолог, стаж </w:t>
      </w:r>
      <w:r w:rsidR="00053867">
        <w:rPr>
          <w:rFonts w:eastAsiaTheme="minorHAnsi"/>
          <w:sz w:val="28"/>
          <w:szCs w:val="28"/>
        </w:rPr>
        <w:t>–</w:t>
      </w:r>
      <w:r w:rsidRPr="00053867">
        <w:rPr>
          <w:rFonts w:eastAsiaTheme="minorHAnsi"/>
          <w:sz w:val="28"/>
          <w:szCs w:val="28"/>
        </w:rPr>
        <w:t xml:space="preserve"> 1</w:t>
      </w:r>
      <w:r w:rsidR="00053867">
        <w:rPr>
          <w:rFonts w:eastAsiaTheme="minorHAnsi"/>
          <w:sz w:val="28"/>
          <w:szCs w:val="28"/>
        </w:rPr>
        <w:t xml:space="preserve"> </w:t>
      </w:r>
      <w:r w:rsidRPr="00053867">
        <w:rPr>
          <w:rFonts w:eastAsiaTheme="minorHAnsi"/>
          <w:sz w:val="28"/>
          <w:szCs w:val="28"/>
        </w:rPr>
        <w:t>год 6 мес.</w:t>
      </w:r>
    </w:p>
    <w:p w:rsidR="004C72FA" w:rsidRPr="00053867" w:rsidRDefault="004C72FA" w:rsidP="00053867">
      <w:pPr>
        <w:ind w:firstLine="709"/>
        <w:jc w:val="both"/>
        <w:rPr>
          <w:rFonts w:eastAsiaTheme="minorHAnsi"/>
          <w:sz w:val="28"/>
          <w:szCs w:val="28"/>
        </w:rPr>
      </w:pPr>
      <w:r w:rsidRPr="00053867">
        <w:rPr>
          <w:rFonts w:eastAsiaTheme="minorHAnsi"/>
          <w:sz w:val="28"/>
          <w:szCs w:val="28"/>
        </w:rPr>
        <w:t xml:space="preserve">Врач функциональной диагностики, стаж общий </w:t>
      </w:r>
      <w:r w:rsidR="00053867">
        <w:rPr>
          <w:rFonts w:eastAsiaTheme="minorHAnsi"/>
          <w:sz w:val="28"/>
          <w:szCs w:val="28"/>
        </w:rPr>
        <w:t>–</w:t>
      </w:r>
      <w:r w:rsidRPr="00053867">
        <w:rPr>
          <w:rFonts w:eastAsiaTheme="minorHAnsi"/>
          <w:sz w:val="28"/>
          <w:szCs w:val="28"/>
        </w:rPr>
        <w:t xml:space="preserve"> 10 лет, стаж по специальности </w:t>
      </w:r>
      <w:r w:rsidR="00053867">
        <w:rPr>
          <w:rFonts w:eastAsiaTheme="minorHAnsi"/>
          <w:sz w:val="28"/>
          <w:szCs w:val="28"/>
        </w:rPr>
        <w:t>–</w:t>
      </w:r>
      <w:r w:rsidRPr="00053867">
        <w:rPr>
          <w:rFonts w:eastAsiaTheme="minorHAnsi"/>
          <w:sz w:val="28"/>
          <w:szCs w:val="28"/>
        </w:rPr>
        <w:t xml:space="preserve"> 7</w:t>
      </w:r>
      <w:r w:rsidR="00053867">
        <w:rPr>
          <w:rFonts w:eastAsiaTheme="minorHAnsi"/>
          <w:sz w:val="28"/>
          <w:szCs w:val="28"/>
        </w:rPr>
        <w:t xml:space="preserve"> </w:t>
      </w:r>
      <w:r w:rsidRPr="00053867">
        <w:rPr>
          <w:rFonts w:eastAsiaTheme="minorHAnsi"/>
          <w:sz w:val="28"/>
          <w:szCs w:val="28"/>
        </w:rPr>
        <w:t>лет.</w:t>
      </w:r>
    </w:p>
    <w:p w:rsidR="004C72FA" w:rsidRPr="00053867" w:rsidRDefault="004C72FA" w:rsidP="00053867">
      <w:pPr>
        <w:ind w:firstLine="709"/>
        <w:jc w:val="both"/>
        <w:rPr>
          <w:rFonts w:eastAsiaTheme="minorHAnsi"/>
          <w:sz w:val="28"/>
          <w:szCs w:val="28"/>
        </w:rPr>
      </w:pPr>
      <w:r w:rsidRPr="00053867">
        <w:rPr>
          <w:rFonts w:eastAsiaTheme="minorHAnsi"/>
          <w:sz w:val="28"/>
          <w:szCs w:val="28"/>
        </w:rPr>
        <w:t xml:space="preserve">Врач УЗИ сердца, БЦА, стаж </w:t>
      </w:r>
      <w:r w:rsidR="00053867">
        <w:rPr>
          <w:rFonts w:eastAsiaTheme="minorHAnsi"/>
          <w:sz w:val="28"/>
          <w:szCs w:val="28"/>
        </w:rPr>
        <w:t>–</w:t>
      </w:r>
      <w:r w:rsidRPr="00053867">
        <w:rPr>
          <w:rFonts w:eastAsiaTheme="minorHAnsi"/>
          <w:sz w:val="28"/>
          <w:szCs w:val="28"/>
        </w:rPr>
        <w:t xml:space="preserve"> 2</w:t>
      </w:r>
      <w:r w:rsidR="00053867">
        <w:rPr>
          <w:rFonts w:eastAsiaTheme="minorHAnsi"/>
          <w:sz w:val="28"/>
          <w:szCs w:val="28"/>
        </w:rPr>
        <w:t xml:space="preserve"> </w:t>
      </w:r>
      <w:r w:rsidRPr="00053867">
        <w:rPr>
          <w:rFonts w:eastAsiaTheme="minorHAnsi"/>
          <w:sz w:val="28"/>
          <w:szCs w:val="28"/>
        </w:rPr>
        <w:t xml:space="preserve">года, по специальности </w:t>
      </w:r>
      <w:r w:rsidR="00053867">
        <w:rPr>
          <w:rFonts w:eastAsiaTheme="minorHAnsi"/>
          <w:sz w:val="28"/>
          <w:szCs w:val="28"/>
        </w:rPr>
        <w:t>–</w:t>
      </w:r>
      <w:r w:rsidRPr="00053867">
        <w:rPr>
          <w:rFonts w:eastAsiaTheme="minorHAnsi"/>
          <w:sz w:val="28"/>
          <w:szCs w:val="28"/>
        </w:rPr>
        <w:t xml:space="preserve"> 1</w:t>
      </w:r>
      <w:r w:rsidR="00053867">
        <w:rPr>
          <w:rFonts w:eastAsiaTheme="minorHAnsi"/>
          <w:sz w:val="28"/>
          <w:szCs w:val="28"/>
        </w:rPr>
        <w:t xml:space="preserve"> </w:t>
      </w:r>
      <w:r w:rsidRPr="00053867">
        <w:rPr>
          <w:rFonts w:eastAsiaTheme="minorHAnsi"/>
          <w:sz w:val="28"/>
          <w:szCs w:val="28"/>
        </w:rPr>
        <w:t>год.</w:t>
      </w:r>
    </w:p>
    <w:p w:rsidR="004C72FA" w:rsidRPr="00053867" w:rsidRDefault="004C72FA" w:rsidP="00053867">
      <w:pPr>
        <w:ind w:firstLine="709"/>
        <w:jc w:val="both"/>
        <w:rPr>
          <w:rFonts w:eastAsiaTheme="minorHAnsi"/>
          <w:sz w:val="28"/>
          <w:szCs w:val="28"/>
        </w:rPr>
      </w:pPr>
      <w:r w:rsidRPr="00053867">
        <w:rPr>
          <w:rFonts w:eastAsiaTheme="minorHAnsi"/>
          <w:sz w:val="28"/>
          <w:szCs w:val="28"/>
        </w:rPr>
        <w:t xml:space="preserve">Врач УЗИ БЦА, стаж работы </w:t>
      </w:r>
      <w:r w:rsidR="00053867">
        <w:rPr>
          <w:rFonts w:eastAsiaTheme="minorHAnsi"/>
          <w:sz w:val="28"/>
          <w:szCs w:val="28"/>
        </w:rPr>
        <w:t>–</w:t>
      </w:r>
      <w:r w:rsidRPr="00053867">
        <w:rPr>
          <w:rFonts w:eastAsiaTheme="minorHAnsi"/>
          <w:sz w:val="28"/>
          <w:szCs w:val="28"/>
        </w:rPr>
        <w:t xml:space="preserve"> 3</w:t>
      </w:r>
      <w:r w:rsidR="00053867">
        <w:rPr>
          <w:rFonts w:eastAsiaTheme="minorHAnsi"/>
          <w:sz w:val="28"/>
          <w:szCs w:val="28"/>
        </w:rPr>
        <w:t xml:space="preserve"> </w:t>
      </w:r>
      <w:r w:rsidRPr="00053867">
        <w:rPr>
          <w:rFonts w:eastAsiaTheme="minorHAnsi"/>
          <w:sz w:val="28"/>
          <w:szCs w:val="28"/>
        </w:rPr>
        <w:t xml:space="preserve">года, по специальности </w:t>
      </w:r>
      <w:r w:rsidR="00053867">
        <w:rPr>
          <w:rFonts w:eastAsiaTheme="minorHAnsi"/>
          <w:sz w:val="28"/>
          <w:szCs w:val="28"/>
        </w:rPr>
        <w:t>–</w:t>
      </w:r>
      <w:r w:rsidRPr="00053867">
        <w:rPr>
          <w:rFonts w:eastAsiaTheme="minorHAnsi"/>
          <w:sz w:val="28"/>
          <w:szCs w:val="28"/>
        </w:rPr>
        <w:t xml:space="preserve"> 2</w:t>
      </w:r>
      <w:r w:rsidR="00053867">
        <w:rPr>
          <w:rFonts w:eastAsiaTheme="minorHAnsi"/>
          <w:sz w:val="28"/>
          <w:szCs w:val="28"/>
        </w:rPr>
        <w:t xml:space="preserve"> </w:t>
      </w:r>
      <w:r w:rsidRPr="00053867">
        <w:rPr>
          <w:rFonts w:eastAsiaTheme="minorHAnsi"/>
          <w:sz w:val="28"/>
          <w:szCs w:val="28"/>
        </w:rPr>
        <w:t>года.</w:t>
      </w:r>
    </w:p>
    <w:p w:rsidR="004C72FA" w:rsidRPr="00053867" w:rsidRDefault="004C72FA" w:rsidP="00053867">
      <w:pPr>
        <w:ind w:firstLine="709"/>
        <w:jc w:val="both"/>
        <w:rPr>
          <w:rFonts w:eastAsiaTheme="minorHAnsi"/>
          <w:sz w:val="28"/>
          <w:szCs w:val="28"/>
        </w:rPr>
      </w:pPr>
      <w:r w:rsidRPr="00053867">
        <w:rPr>
          <w:rFonts w:eastAsiaTheme="minorHAnsi"/>
          <w:sz w:val="28"/>
          <w:szCs w:val="28"/>
        </w:rPr>
        <w:t xml:space="preserve">Клинический психолог, стаж </w:t>
      </w:r>
      <w:r w:rsidR="00053867">
        <w:rPr>
          <w:rFonts w:eastAsiaTheme="minorHAnsi"/>
          <w:sz w:val="28"/>
          <w:szCs w:val="28"/>
        </w:rPr>
        <w:t>–</w:t>
      </w:r>
      <w:r w:rsidRPr="00053867">
        <w:rPr>
          <w:rFonts w:eastAsiaTheme="minorHAnsi"/>
          <w:sz w:val="28"/>
          <w:szCs w:val="28"/>
        </w:rPr>
        <w:t xml:space="preserve"> 5</w:t>
      </w:r>
      <w:r w:rsidR="00053867">
        <w:rPr>
          <w:rFonts w:eastAsiaTheme="minorHAnsi"/>
          <w:sz w:val="28"/>
          <w:szCs w:val="28"/>
        </w:rPr>
        <w:t xml:space="preserve"> </w:t>
      </w:r>
      <w:r w:rsidRPr="00053867">
        <w:rPr>
          <w:rFonts w:eastAsiaTheme="minorHAnsi"/>
          <w:sz w:val="28"/>
          <w:szCs w:val="28"/>
        </w:rPr>
        <w:t>лет.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Деятельность палаты реанимации и интенсивной терапии</w:t>
      </w:r>
      <w:r w:rsidR="00BE4F7C" w:rsidRPr="00053867">
        <w:rPr>
          <w:sz w:val="28"/>
          <w:szCs w:val="28"/>
        </w:rPr>
        <w:t>.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В палату реанимации и интенсивной терапии (ПРИТ) поступают больные с острым коронарным синдромом, нарушением ритма и проводимости, осложненным гипертоническим кризом, ХСН высокого функционального класса.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Оснащение ПРИТ:</w:t>
      </w:r>
    </w:p>
    <w:p w:rsidR="00F91419" w:rsidRPr="00053867" w:rsidRDefault="00BE4F7C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кардиомонитор «АРМЕД» (1);</w:t>
      </w:r>
    </w:p>
    <w:p w:rsidR="00F91419" w:rsidRPr="00053867" w:rsidRDefault="00BE4F7C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кардиомонитор ТРИТОН МПР6-03 (1);</w:t>
      </w:r>
    </w:p>
    <w:p w:rsidR="00F91419" w:rsidRPr="00053867" w:rsidRDefault="00BE4F7C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к</w:t>
      </w:r>
      <w:r w:rsidR="00F91419" w:rsidRPr="00053867">
        <w:rPr>
          <w:sz w:val="28"/>
          <w:szCs w:val="28"/>
        </w:rPr>
        <w:t>ардиомонитор МИТАР-01</w:t>
      </w:r>
      <w:proofErr w:type="gramStart"/>
      <w:r w:rsidR="00F91419" w:rsidRPr="00053867">
        <w:rPr>
          <w:sz w:val="28"/>
          <w:szCs w:val="28"/>
        </w:rPr>
        <w:t>-«</w:t>
      </w:r>
      <w:proofErr w:type="gramEnd"/>
      <w:r w:rsidR="00F91419" w:rsidRPr="00053867">
        <w:rPr>
          <w:sz w:val="28"/>
          <w:szCs w:val="28"/>
        </w:rPr>
        <w:t>Р-Д»</w:t>
      </w:r>
      <w:r w:rsidR="00053867">
        <w:rPr>
          <w:sz w:val="28"/>
          <w:szCs w:val="28"/>
        </w:rPr>
        <w:t xml:space="preserve"> </w:t>
      </w:r>
      <w:r w:rsidR="00F91419" w:rsidRPr="00053867">
        <w:rPr>
          <w:sz w:val="28"/>
          <w:szCs w:val="28"/>
        </w:rPr>
        <w:t>(1)</w:t>
      </w:r>
      <w:r w:rsidRPr="00053867">
        <w:rPr>
          <w:sz w:val="28"/>
          <w:szCs w:val="28"/>
        </w:rPr>
        <w:t>;</w:t>
      </w:r>
    </w:p>
    <w:p w:rsidR="00F91419" w:rsidRPr="00053867" w:rsidRDefault="00BE4F7C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д</w:t>
      </w:r>
      <w:r w:rsidR="00F91419" w:rsidRPr="00053867">
        <w:rPr>
          <w:sz w:val="28"/>
          <w:szCs w:val="28"/>
        </w:rPr>
        <w:t>еф</w:t>
      </w:r>
      <w:r w:rsidRPr="00053867">
        <w:rPr>
          <w:sz w:val="28"/>
          <w:szCs w:val="28"/>
        </w:rPr>
        <w:t>ибриллятор Аксион ДКИ-Н-11 (1);</w:t>
      </w:r>
    </w:p>
    <w:p w:rsidR="00F91419" w:rsidRPr="00053867" w:rsidRDefault="00BE4F7C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э</w:t>
      </w:r>
      <w:r w:rsidR="00F91419" w:rsidRPr="00053867">
        <w:rPr>
          <w:sz w:val="28"/>
          <w:szCs w:val="28"/>
        </w:rPr>
        <w:t>лектрокардиограф-S</w:t>
      </w:r>
      <w:r w:rsidRPr="00053867">
        <w:rPr>
          <w:sz w:val="28"/>
          <w:szCs w:val="28"/>
        </w:rPr>
        <w:t>CHILLERAT-2 plus (1);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ИВЛ «Дрегер</w:t>
      </w:r>
      <w:r w:rsidR="00BE4F7C" w:rsidRPr="00053867">
        <w:rPr>
          <w:sz w:val="28"/>
          <w:szCs w:val="28"/>
        </w:rPr>
        <w:t>Savina300» (1);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ИВЛ «АвентаМ»</w:t>
      </w:r>
      <w:r w:rsidR="00BE4F7C" w:rsidRPr="00053867">
        <w:rPr>
          <w:sz w:val="28"/>
          <w:szCs w:val="28"/>
        </w:rPr>
        <w:t xml:space="preserve"> (1);</w:t>
      </w:r>
    </w:p>
    <w:p w:rsidR="00F91419" w:rsidRPr="00053867" w:rsidRDefault="00BE4F7C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а</w:t>
      </w:r>
      <w:r w:rsidR="00F91419" w:rsidRPr="00053867">
        <w:rPr>
          <w:sz w:val="28"/>
          <w:szCs w:val="28"/>
        </w:rPr>
        <w:t>ппарат ультразвуковой диагностики MindrayM</w:t>
      </w:r>
      <w:r w:rsidRPr="00053867">
        <w:rPr>
          <w:sz w:val="28"/>
          <w:szCs w:val="28"/>
        </w:rPr>
        <w:t>7;</w:t>
      </w:r>
    </w:p>
    <w:p w:rsidR="00F91419" w:rsidRPr="00053867" w:rsidRDefault="00BE4F7C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аспиратор вакуумный (1);</w:t>
      </w:r>
    </w:p>
    <w:p w:rsidR="00F91419" w:rsidRPr="00053867" w:rsidRDefault="00BE4F7C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lastRenderedPageBreak/>
        <w:t>ручной дыхательный аппарат (1);</w:t>
      </w:r>
    </w:p>
    <w:p w:rsidR="00F91419" w:rsidRPr="00053867" w:rsidRDefault="00BE4F7C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г</w:t>
      </w:r>
      <w:r w:rsidR="00F91419" w:rsidRPr="00053867">
        <w:rPr>
          <w:sz w:val="28"/>
          <w:szCs w:val="28"/>
        </w:rPr>
        <w:t>люкометр AccuChek</w:t>
      </w:r>
      <w:r w:rsidRPr="00053867">
        <w:rPr>
          <w:sz w:val="28"/>
          <w:szCs w:val="28"/>
        </w:rPr>
        <w:t xml:space="preserve"> (1);</w:t>
      </w:r>
    </w:p>
    <w:p w:rsidR="00F91419" w:rsidRPr="00053867" w:rsidRDefault="00BE4F7C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комплект ларингоскопов (1);</w:t>
      </w:r>
    </w:p>
    <w:p w:rsidR="00F91419" w:rsidRPr="00053867" w:rsidRDefault="00BE4F7C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д</w:t>
      </w:r>
      <w:r w:rsidR="00F91419" w:rsidRPr="00053867">
        <w:rPr>
          <w:sz w:val="28"/>
          <w:szCs w:val="28"/>
        </w:rPr>
        <w:t>озатор</w:t>
      </w:r>
      <w:r w:rsidRPr="00053867">
        <w:rPr>
          <w:sz w:val="28"/>
          <w:szCs w:val="28"/>
        </w:rPr>
        <w:t xml:space="preserve"> шприцевой для в/в вливаний (3);</w:t>
      </w:r>
    </w:p>
    <w:p w:rsidR="00F91419" w:rsidRPr="00053867" w:rsidRDefault="00BE4F7C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м</w:t>
      </w:r>
      <w:r w:rsidR="00F91419" w:rsidRPr="00053867">
        <w:rPr>
          <w:sz w:val="28"/>
          <w:szCs w:val="28"/>
        </w:rPr>
        <w:t>едикаменты для оказания экстренной и плановой терапии</w:t>
      </w:r>
      <w:r w:rsidRPr="00053867">
        <w:rPr>
          <w:sz w:val="28"/>
          <w:szCs w:val="28"/>
        </w:rPr>
        <w:t>.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Основные показатели ПРИТ: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фактически к/д в ПИТ</w:t>
      </w:r>
      <w:r w:rsidR="00F55EA2">
        <w:rPr>
          <w:sz w:val="28"/>
          <w:szCs w:val="28"/>
        </w:rPr>
        <w:t xml:space="preserve"> </w:t>
      </w:r>
      <w:r w:rsidRPr="00053867">
        <w:rPr>
          <w:sz w:val="28"/>
          <w:szCs w:val="28"/>
        </w:rPr>
        <w:t xml:space="preserve">– </w:t>
      </w:r>
      <w:r w:rsidR="002B7060" w:rsidRPr="00053867">
        <w:rPr>
          <w:sz w:val="28"/>
          <w:szCs w:val="28"/>
        </w:rPr>
        <w:t>82</w:t>
      </w:r>
      <w:r w:rsidRPr="00053867">
        <w:rPr>
          <w:sz w:val="28"/>
          <w:szCs w:val="28"/>
        </w:rPr>
        <w:t xml:space="preserve"> койко</w:t>
      </w:r>
      <w:r w:rsidR="00B92075" w:rsidRPr="00053867">
        <w:rPr>
          <w:sz w:val="28"/>
          <w:szCs w:val="28"/>
        </w:rPr>
        <w:t>/</w:t>
      </w:r>
      <w:r w:rsidRPr="00053867">
        <w:rPr>
          <w:sz w:val="28"/>
          <w:szCs w:val="28"/>
        </w:rPr>
        <w:t>дней;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среднее пребывание в ПИТ</w:t>
      </w:r>
      <w:r w:rsidR="00F55EA2">
        <w:rPr>
          <w:sz w:val="28"/>
          <w:szCs w:val="28"/>
        </w:rPr>
        <w:t xml:space="preserve"> </w:t>
      </w:r>
      <w:r w:rsidRPr="00053867">
        <w:rPr>
          <w:sz w:val="28"/>
          <w:szCs w:val="28"/>
        </w:rPr>
        <w:t xml:space="preserve">– </w:t>
      </w:r>
      <w:r w:rsidR="002B7060" w:rsidRPr="00053867">
        <w:rPr>
          <w:sz w:val="28"/>
          <w:szCs w:val="28"/>
        </w:rPr>
        <w:t>1</w:t>
      </w:r>
      <w:r w:rsidRPr="00053867">
        <w:rPr>
          <w:sz w:val="28"/>
          <w:szCs w:val="28"/>
        </w:rPr>
        <w:t>,</w:t>
      </w:r>
      <w:r w:rsidR="002B7060" w:rsidRPr="00053867">
        <w:rPr>
          <w:sz w:val="28"/>
          <w:szCs w:val="28"/>
        </w:rPr>
        <w:t>8</w:t>
      </w:r>
      <w:r w:rsidRPr="00053867">
        <w:rPr>
          <w:sz w:val="28"/>
          <w:szCs w:val="28"/>
        </w:rPr>
        <w:t>.</w:t>
      </w:r>
    </w:p>
    <w:p w:rsidR="00F91419" w:rsidRPr="00053867" w:rsidRDefault="00BE4F7C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В структуре заболеваний ПРИТ (</w:t>
      </w:r>
      <w:r w:rsidR="002B7060" w:rsidRPr="00053867">
        <w:rPr>
          <w:sz w:val="28"/>
          <w:szCs w:val="28"/>
        </w:rPr>
        <w:t>45</w:t>
      </w:r>
      <w:r w:rsidR="00F91419" w:rsidRPr="00053867">
        <w:rPr>
          <w:sz w:val="28"/>
          <w:szCs w:val="28"/>
        </w:rPr>
        <w:t xml:space="preserve"> чел.</w:t>
      </w:r>
      <w:r w:rsidRPr="00053867">
        <w:rPr>
          <w:sz w:val="28"/>
          <w:szCs w:val="28"/>
        </w:rPr>
        <w:t>)</w:t>
      </w:r>
      <w:r w:rsidR="00F91419" w:rsidRPr="00053867">
        <w:rPr>
          <w:sz w:val="28"/>
          <w:szCs w:val="28"/>
        </w:rPr>
        <w:t>:</w:t>
      </w:r>
    </w:p>
    <w:p w:rsidR="002B7060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на 1 месте – </w:t>
      </w:r>
      <w:r w:rsidR="002B7060" w:rsidRPr="00053867">
        <w:rPr>
          <w:sz w:val="28"/>
          <w:szCs w:val="28"/>
        </w:rPr>
        <w:t>ИБС – 16 чел</w:t>
      </w:r>
      <w:r w:rsidR="00BE4F7C" w:rsidRPr="00053867">
        <w:rPr>
          <w:sz w:val="28"/>
          <w:szCs w:val="28"/>
        </w:rPr>
        <w:t>.</w:t>
      </w:r>
      <w:r w:rsidR="002B7060" w:rsidRPr="00053867">
        <w:rPr>
          <w:sz w:val="28"/>
          <w:szCs w:val="28"/>
        </w:rPr>
        <w:t xml:space="preserve"> (35,6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="002B7060" w:rsidRPr="00053867">
        <w:rPr>
          <w:sz w:val="28"/>
          <w:szCs w:val="28"/>
        </w:rPr>
        <w:t>)</w:t>
      </w:r>
      <w:r w:rsidR="00BE4F7C" w:rsidRPr="00053867">
        <w:rPr>
          <w:sz w:val="28"/>
          <w:szCs w:val="28"/>
        </w:rPr>
        <w:t>;</w:t>
      </w:r>
    </w:p>
    <w:p w:rsidR="00F91419" w:rsidRPr="00053867" w:rsidRDefault="002B7060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на 2 месте </w:t>
      </w:r>
      <w:r w:rsidR="00053867">
        <w:rPr>
          <w:sz w:val="28"/>
          <w:szCs w:val="28"/>
        </w:rPr>
        <w:t>–</w:t>
      </w:r>
      <w:r w:rsidRPr="00053867">
        <w:rPr>
          <w:sz w:val="28"/>
          <w:szCs w:val="28"/>
        </w:rPr>
        <w:t xml:space="preserve"> </w:t>
      </w:r>
      <w:r w:rsidR="00F91419" w:rsidRPr="00053867">
        <w:rPr>
          <w:sz w:val="28"/>
          <w:szCs w:val="28"/>
        </w:rPr>
        <w:t xml:space="preserve">инфаркт миокарда (первичный, повторный) – </w:t>
      </w:r>
      <w:r w:rsidRPr="00053867">
        <w:rPr>
          <w:sz w:val="28"/>
          <w:szCs w:val="28"/>
        </w:rPr>
        <w:t>13</w:t>
      </w:r>
      <w:r w:rsidR="00F91419" w:rsidRPr="00053867">
        <w:rPr>
          <w:sz w:val="28"/>
          <w:szCs w:val="28"/>
        </w:rPr>
        <w:t xml:space="preserve"> чел. (2</w:t>
      </w:r>
      <w:r w:rsidRPr="00053867">
        <w:rPr>
          <w:sz w:val="28"/>
          <w:szCs w:val="28"/>
        </w:rPr>
        <w:t>8,9</w:t>
      </w:r>
      <w:r w:rsidR="00F91419" w:rsidRPr="00053867">
        <w:rPr>
          <w:sz w:val="28"/>
          <w:szCs w:val="28"/>
        </w:rPr>
        <w:t xml:space="preserve"> процента);</w:t>
      </w:r>
    </w:p>
    <w:p w:rsidR="002B7060" w:rsidRPr="00053867" w:rsidRDefault="002B7060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на 3 месте </w:t>
      </w:r>
      <w:r w:rsidR="00053867">
        <w:rPr>
          <w:sz w:val="28"/>
          <w:szCs w:val="28"/>
        </w:rPr>
        <w:t>–</w:t>
      </w:r>
      <w:r w:rsidRPr="00053867">
        <w:rPr>
          <w:sz w:val="28"/>
          <w:szCs w:val="28"/>
        </w:rPr>
        <w:t xml:space="preserve"> нарушения ритма сердца – 7 чел</w:t>
      </w:r>
      <w:r w:rsidR="00CB0693" w:rsidRPr="00053867">
        <w:rPr>
          <w:sz w:val="28"/>
          <w:szCs w:val="28"/>
        </w:rPr>
        <w:t>.</w:t>
      </w:r>
      <w:r w:rsidRPr="00053867">
        <w:rPr>
          <w:sz w:val="28"/>
          <w:szCs w:val="28"/>
        </w:rPr>
        <w:t xml:space="preserve"> (15,6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)</w:t>
      </w:r>
      <w:r w:rsidR="00611CD3" w:rsidRPr="00053867">
        <w:rPr>
          <w:sz w:val="28"/>
          <w:szCs w:val="28"/>
        </w:rPr>
        <w:t>;</w:t>
      </w:r>
    </w:p>
    <w:p w:rsidR="002B7060" w:rsidRPr="00053867" w:rsidRDefault="002B7060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на 4 месте</w:t>
      </w:r>
      <w:r w:rsidR="00053867">
        <w:rPr>
          <w:sz w:val="28"/>
          <w:szCs w:val="28"/>
        </w:rPr>
        <w:t xml:space="preserve"> –</w:t>
      </w:r>
      <w:r w:rsidRPr="00053867">
        <w:rPr>
          <w:sz w:val="28"/>
          <w:szCs w:val="28"/>
        </w:rPr>
        <w:t xml:space="preserve"> нестабильная </w:t>
      </w:r>
      <w:r w:rsidR="00611CD3" w:rsidRPr="00053867">
        <w:rPr>
          <w:sz w:val="28"/>
          <w:szCs w:val="28"/>
        </w:rPr>
        <w:t xml:space="preserve">стенокардия, ТЭЛА </w:t>
      </w:r>
      <w:r w:rsidR="00053867">
        <w:rPr>
          <w:sz w:val="28"/>
          <w:szCs w:val="28"/>
        </w:rPr>
        <w:t xml:space="preserve">– </w:t>
      </w:r>
      <w:r w:rsidR="00611CD3" w:rsidRPr="00053867">
        <w:rPr>
          <w:sz w:val="28"/>
          <w:szCs w:val="28"/>
        </w:rPr>
        <w:t>6</w:t>
      </w:r>
      <w:r w:rsidR="00053867">
        <w:rPr>
          <w:sz w:val="28"/>
          <w:szCs w:val="28"/>
        </w:rPr>
        <w:t xml:space="preserve"> </w:t>
      </w:r>
      <w:proofErr w:type="gramStart"/>
      <w:r w:rsidR="00611CD3" w:rsidRPr="00053867">
        <w:rPr>
          <w:sz w:val="28"/>
          <w:szCs w:val="28"/>
        </w:rPr>
        <w:t>чел</w:t>
      </w:r>
      <w:proofErr w:type="gramEnd"/>
      <w:r w:rsidR="00611CD3" w:rsidRPr="00053867">
        <w:rPr>
          <w:sz w:val="28"/>
          <w:szCs w:val="28"/>
        </w:rPr>
        <w:t xml:space="preserve"> (13,3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="00611CD3" w:rsidRPr="00053867">
        <w:rPr>
          <w:sz w:val="28"/>
          <w:szCs w:val="28"/>
        </w:rPr>
        <w:t>);</w:t>
      </w:r>
    </w:p>
    <w:p w:rsidR="002B7060" w:rsidRPr="00053867" w:rsidRDefault="002B7060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на 5 месте </w:t>
      </w:r>
      <w:r w:rsidR="00053867">
        <w:rPr>
          <w:sz w:val="28"/>
          <w:szCs w:val="28"/>
        </w:rPr>
        <w:t>–</w:t>
      </w:r>
      <w:r w:rsidRPr="00053867">
        <w:rPr>
          <w:sz w:val="28"/>
          <w:szCs w:val="28"/>
        </w:rPr>
        <w:t xml:space="preserve"> гипертонические кризы</w:t>
      </w:r>
      <w:r w:rsidR="00053867">
        <w:rPr>
          <w:sz w:val="28"/>
          <w:szCs w:val="28"/>
        </w:rPr>
        <w:t xml:space="preserve"> </w:t>
      </w:r>
      <w:r w:rsidRPr="00053867">
        <w:rPr>
          <w:sz w:val="28"/>
          <w:szCs w:val="28"/>
        </w:rPr>
        <w:t>– 2 че</w:t>
      </w:r>
      <w:r w:rsidR="00611CD3" w:rsidRPr="00053867">
        <w:rPr>
          <w:sz w:val="28"/>
          <w:szCs w:val="28"/>
        </w:rPr>
        <w:t>л</w:t>
      </w:r>
      <w:r w:rsidR="00CB0693" w:rsidRPr="00053867">
        <w:rPr>
          <w:sz w:val="28"/>
          <w:szCs w:val="28"/>
        </w:rPr>
        <w:t>.</w:t>
      </w:r>
      <w:r w:rsidR="00611CD3" w:rsidRPr="00053867">
        <w:rPr>
          <w:sz w:val="28"/>
          <w:szCs w:val="28"/>
        </w:rPr>
        <w:t xml:space="preserve"> (4,4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="00611CD3" w:rsidRPr="00053867">
        <w:rPr>
          <w:sz w:val="28"/>
          <w:szCs w:val="28"/>
        </w:rPr>
        <w:t>);</w:t>
      </w:r>
    </w:p>
    <w:p w:rsidR="002B7060" w:rsidRPr="00053867" w:rsidRDefault="002B7060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на 6 месте – ДКМП – 1 чел</w:t>
      </w:r>
      <w:r w:rsidR="00CB0693" w:rsidRPr="00053867">
        <w:rPr>
          <w:sz w:val="28"/>
          <w:szCs w:val="28"/>
        </w:rPr>
        <w:t>.</w:t>
      </w:r>
      <w:r w:rsidRPr="00053867">
        <w:rPr>
          <w:sz w:val="28"/>
          <w:szCs w:val="28"/>
        </w:rPr>
        <w:t xml:space="preserve"> (2,2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)</w:t>
      </w:r>
      <w:r w:rsidR="00611CD3" w:rsidRPr="00053867">
        <w:rPr>
          <w:sz w:val="28"/>
          <w:szCs w:val="28"/>
        </w:rPr>
        <w:t>.</w:t>
      </w:r>
    </w:p>
    <w:p w:rsidR="00F91419" w:rsidRPr="00053867" w:rsidRDefault="00F91419" w:rsidP="00053867">
      <w:pPr>
        <w:jc w:val="center"/>
        <w:rPr>
          <w:sz w:val="28"/>
          <w:szCs w:val="28"/>
        </w:rPr>
      </w:pPr>
    </w:p>
    <w:p w:rsidR="00F91419" w:rsidRPr="00053867" w:rsidRDefault="00F91419" w:rsidP="00053867">
      <w:pPr>
        <w:jc w:val="center"/>
        <w:rPr>
          <w:sz w:val="28"/>
          <w:szCs w:val="28"/>
        </w:rPr>
      </w:pPr>
      <w:r w:rsidRPr="00053867">
        <w:rPr>
          <w:sz w:val="28"/>
          <w:szCs w:val="28"/>
        </w:rPr>
        <w:t>Показатели ПРИТ</w:t>
      </w:r>
    </w:p>
    <w:p w:rsidR="00F91419" w:rsidRPr="00053867" w:rsidRDefault="00F91419" w:rsidP="00053867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612"/>
        <w:gridCol w:w="534"/>
        <w:gridCol w:w="808"/>
        <w:gridCol w:w="612"/>
        <w:gridCol w:w="522"/>
        <w:gridCol w:w="850"/>
        <w:gridCol w:w="612"/>
        <w:gridCol w:w="522"/>
        <w:gridCol w:w="808"/>
        <w:gridCol w:w="609"/>
        <w:gridCol w:w="613"/>
        <w:gridCol w:w="862"/>
      </w:tblGrid>
      <w:tr w:rsidR="002B7060" w:rsidRPr="00053867" w:rsidTr="00053867">
        <w:trPr>
          <w:cantSplit/>
          <w:trHeight w:val="304"/>
          <w:jc w:val="center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Pr="00053867" w:rsidRDefault="002B7060" w:rsidP="00053867">
            <w:pPr>
              <w:jc w:val="center"/>
            </w:pPr>
            <w:r w:rsidRPr="00053867">
              <w:t>Нозологическая форма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Pr="00053867" w:rsidRDefault="002B7060" w:rsidP="00053867">
            <w:pPr>
              <w:jc w:val="center"/>
            </w:pPr>
            <w:r w:rsidRPr="00053867">
              <w:t>2018 г.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Pr="00053867" w:rsidRDefault="002B7060" w:rsidP="00053867">
            <w:pPr>
              <w:jc w:val="center"/>
            </w:pPr>
            <w:r w:rsidRPr="00053867">
              <w:t>2019 г.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Pr="00053867" w:rsidRDefault="002B7060" w:rsidP="00053867">
            <w:pPr>
              <w:jc w:val="center"/>
            </w:pPr>
            <w:r w:rsidRPr="00053867">
              <w:t>2020 г.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60" w:rsidRPr="00053867" w:rsidRDefault="002B7060" w:rsidP="00053867">
            <w:pPr>
              <w:jc w:val="center"/>
            </w:pPr>
            <w:r w:rsidRPr="00053867">
              <w:t>2021 г.</w:t>
            </w:r>
          </w:p>
        </w:tc>
      </w:tr>
      <w:tr w:rsidR="005D0B36" w:rsidRPr="00053867" w:rsidTr="00053867">
        <w:trPr>
          <w:cantSplit/>
          <w:trHeight w:val="165"/>
          <w:jc w:val="center"/>
        </w:trPr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абс.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к/д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ср.к/д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абс.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к/д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ср. к/д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абс.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к/д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ср.к/д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абс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к/д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Ср.к/д</w:t>
            </w:r>
          </w:p>
        </w:tc>
      </w:tr>
      <w:tr w:rsidR="005D0B36" w:rsidRPr="00053867" w:rsidTr="00053867">
        <w:trPr>
          <w:trHeight w:val="6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35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97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2,8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32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52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1,6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27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62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2,21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1,8</w:t>
            </w:r>
          </w:p>
        </w:tc>
      </w:tr>
      <w:tr w:rsidR="005D0B36" w:rsidRPr="00053867" w:rsidTr="00053867">
        <w:trPr>
          <w:trHeight w:val="6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t>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</w:tr>
      <w:tr w:rsidR="005D0B36" w:rsidRPr="00053867" w:rsidTr="00053867">
        <w:trPr>
          <w:trHeight w:val="98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t xml:space="preserve">острый, </w:t>
            </w:r>
            <w:proofErr w:type="gramStart"/>
            <w:r w:rsidRPr="00053867">
              <w:t>повторный  инфаркт</w:t>
            </w:r>
            <w:proofErr w:type="gramEnd"/>
            <w:r w:rsidRPr="00053867">
              <w:t xml:space="preserve"> миокарда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43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3,58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1,77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2,3</w:t>
            </w:r>
          </w:p>
        </w:tc>
      </w:tr>
      <w:tr w:rsidR="005D0B36" w:rsidRPr="00053867" w:rsidTr="00053867">
        <w:trPr>
          <w:trHeight w:val="6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t>нестабильная стенокардия, ТЭЛА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1,5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3,00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1,17</w:t>
            </w:r>
          </w:p>
        </w:tc>
      </w:tr>
      <w:tr w:rsidR="005D0B36" w:rsidRPr="00053867" w:rsidTr="00053867">
        <w:trPr>
          <w:trHeight w:val="304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t>ИБС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3,8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1,86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29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1,8</w:t>
            </w:r>
          </w:p>
        </w:tc>
      </w:tr>
      <w:tr w:rsidR="005D0B36" w:rsidRPr="00053867" w:rsidTr="00053867">
        <w:trPr>
          <w:trHeight w:val="6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t>гипертонические кризы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2,2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</w:t>
            </w:r>
          </w:p>
        </w:tc>
      </w:tr>
      <w:tr w:rsidR="005D0B36" w:rsidRPr="00053867" w:rsidTr="00053867">
        <w:trPr>
          <w:trHeight w:val="6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t>нарушение ритма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1,9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3,33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1,86</w:t>
            </w:r>
          </w:p>
        </w:tc>
      </w:tr>
      <w:tr w:rsidR="005D0B36" w:rsidRPr="00053867" w:rsidTr="00053867">
        <w:trPr>
          <w:trHeight w:val="62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t>ДКМП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  <w:rPr>
                <w:highlight w:val="yellow"/>
              </w:rPr>
            </w:pPr>
            <w:r w:rsidRPr="00053867">
              <w:t>1</w:t>
            </w:r>
          </w:p>
        </w:tc>
      </w:tr>
    </w:tbl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</w:p>
    <w:p w:rsidR="002903F4" w:rsidRPr="00053867" w:rsidRDefault="005D0B36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Все</w:t>
      </w:r>
      <w:r w:rsidR="002903F4" w:rsidRPr="00053867">
        <w:rPr>
          <w:sz w:val="28"/>
          <w:szCs w:val="28"/>
        </w:rPr>
        <w:t>го госпитализировано – 188 чел., из них:</w:t>
      </w:r>
    </w:p>
    <w:p w:rsidR="002903F4" w:rsidRPr="00053867" w:rsidRDefault="00053867" w:rsidP="00053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горожане – </w:t>
      </w:r>
      <w:r w:rsidR="000D09DC" w:rsidRPr="00053867">
        <w:rPr>
          <w:sz w:val="28"/>
          <w:szCs w:val="28"/>
        </w:rPr>
        <w:t>99</w:t>
      </w:r>
      <w:r w:rsidR="000D09DC">
        <w:rPr>
          <w:sz w:val="28"/>
          <w:szCs w:val="28"/>
        </w:rPr>
        <w:t xml:space="preserve"> </w:t>
      </w:r>
      <w:r w:rsidR="000D09DC" w:rsidRPr="00053867">
        <w:rPr>
          <w:sz w:val="28"/>
          <w:szCs w:val="28"/>
        </w:rPr>
        <w:t>чел</w:t>
      </w:r>
      <w:r w:rsidR="00CB0693" w:rsidRPr="00053867">
        <w:rPr>
          <w:sz w:val="28"/>
          <w:szCs w:val="28"/>
        </w:rPr>
        <w:t>.</w:t>
      </w:r>
      <w:r w:rsidR="005D0B36" w:rsidRPr="00053867">
        <w:rPr>
          <w:sz w:val="28"/>
          <w:szCs w:val="28"/>
        </w:rPr>
        <w:t xml:space="preserve"> (52,66</w:t>
      </w:r>
      <w:r w:rsidRPr="0005386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5D0B36" w:rsidRPr="00053867">
        <w:rPr>
          <w:sz w:val="28"/>
          <w:szCs w:val="28"/>
        </w:rPr>
        <w:t xml:space="preserve">), сельские жители </w:t>
      </w:r>
      <w:proofErr w:type="gramStart"/>
      <w:r w:rsidR="005D0B36" w:rsidRPr="00053867">
        <w:rPr>
          <w:sz w:val="28"/>
          <w:szCs w:val="28"/>
        </w:rPr>
        <w:t>–  89</w:t>
      </w:r>
      <w:proofErr w:type="gramEnd"/>
      <w:r w:rsidR="002903F4" w:rsidRPr="00053867">
        <w:rPr>
          <w:sz w:val="28"/>
          <w:szCs w:val="28"/>
        </w:rPr>
        <w:t xml:space="preserve"> чел. (47,34</w:t>
      </w:r>
      <w:r w:rsidRPr="0005386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2903F4" w:rsidRPr="00053867">
        <w:rPr>
          <w:sz w:val="28"/>
          <w:szCs w:val="28"/>
        </w:rPr>
        <w:t>), и</w:t>
      </w:r>
      <w:r w:rsidR="005D0B36" w:rsidRPr="00053867">
        <w:rPr>
          <w:sz w:val="28"/>
          <w:szCs w:val="28"/>
        </w:rPr>
        <w:t>ногородние – 11 (5,85</w:t>
      </w:r>
      <w:r w:rsidRPr="0005386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5D0B36" w:rsidRPr="00053867">
        <w:rPr>
          <w:sz w:val="28"/>
          <w:szCs w:val="28"/>
        </w:rPr>
        <w:t>), из них Б</w:t>
      </w:r>
      <w:r>
        <w:rPr>
          <w:sz w:val="28"/>
          <w:szCs w:val="28"/>
        </w:rPr>
        <w:t xml:space="preserve">ай-Тайгинский район – 8,  Кызыл – </w:t>
      </w:r>
      <w:r w:rsidR="005D0B36" w:rsidRPr="00053867">
        <w:rPr>
          <w:sz w:val="28"/>
          <w:szCs w:val="28"/>
        </w:rPr>
        <w:t xml:space="preserve">1, Тес-Хемский </w:t>
      </w:r>
      <w:r>
        <w:rPr>
          <w:sz w:val="28"/>
          <w:szCs w:val="28"/>
        </w:rPr>
        <w:t xml:space="preserve">район – </w:t>
      </w:r>
      <w:r w:rsidR="002903F4" w:rsidRPr="00053867">
        <w:rPr>
          <w:sz w:val="28"/>
          <w:szCs w:val="28"/>
        </w:rPr>
        <w:t>1;</w:t>
      </w:r>
    </w:p>
    <w:p w:rsidR="005D0B36" w:rsidRPr="00053867" w:rsidRDefault="002903F4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и</w:t>
      </w:r>
      <w:r w:rsidR="005D0B36" w:rsidRPr="00053867">
        <w:rPr>
          <w:sz w:val="28"/>
          <w:szCs w:val="28"/>
        </w:rPr>
        <w:t xml:space="preserve">з числа всех госпитализированных </w:t>
      </w:r>
      <w:r w:rsidR="00F55EA2">
        <w:rPr>
          <w:sz w:val="28"/>
          <w:szCs w:val="28"/>
        </w:rPr>
        <w:t>пациенты</w:t>
      </w:r>
      <w:r w:rsidR="00F55EA2" w:rsidRPr="00053867">
        <w:rPr>
          <w:sz w:val="28"/>
          <w:szCs w:val="28"/>
        </w:rPr>
        <w:t xml:space="preserve"> </w:t>
      </w:r>
      <w:r w:rsidR="005D0B36" w:rsidRPr="00053867">
        <w:rPr>
          <w:sz w:val="28"/>
          <w:szCs w:val="28"/>
        </w:rPr>
        <w:t>тру</w:t>
      </w:r>
      <w:r w:rsidR="00053867">
        <w:rPr>
          <w:sz w:val="28"/>
          <w:szCs w:val="28"/>
        </w:rPr>
        <w:t xml:space="preserve">доспособного возраста </w:t>
      </w:r>
      <w:r w:rsidR="005D0B36" w:rsidRPr="00053867">
        <w:rPr>
          <w:sz w:val="28"/>
          <w:szCs w:val="28"/>
        </w:rPr>
        <w:t>всего</w:t>
      </w:r>
      <w:r w:rsidR="00053867">
        <w:rPr>
          <w:sz w:val="28"/>
          <w:szCs w:val="28"/>
        </w:rPr>
        <w:t xml:space="preserve"> – </w:t>
      </w:r>
      <w:r w:rsidRPr="00053867">
        <w:rPr>
          <w:sz w:val="28"/>
          <w:szCs w:val="28"/>
        </w:rPr>
        <w:t>66 (35,1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),</w:t>
      </w:r>
      <w:r w:rsidR="005D0B36" w:rsidRPr="00053867">
        <w:rPr>
          <w:sz w:val="28"/>
          <w:szCs w:val="28"/>
        </w:rPr>
        <w:t xml:space="preserve"> из них мужчин</w:t>
      </w:r>
      <w:r w:rsidR="00053867">
        <w:rPr>
          <w:sz w:val="28"/>
          <w:szCs w:val="28"/>
        </w:rPr>
        <w:t xml:space="preserve"> – </w:t>
      </w:r>
      <w:r w:rsidR="005D0B36" w:rsidRPr="00053867">
        <w:rPr>
          <w:sz w:val="28"/>
          <w:szCs w:val="28"/>
        </w:rPr>
        <w:t>30 чел</w:t>
      </w:r>
      <w:r w:rsidRPr="00053867">
        <w:rPr>
          <w:sz w:val="28"/>
          <w:szCs w:val="28"/>
        </w:rPr>
        <w:t>.</w:t>
      </w:r>
      <w:r w:rsidR="00053867">
        <w:rPr>
          <w:sz w:val="28"/>
          <w:szCs w:val="28"/>
        </w:rPr>
        <w:t xml:space="preserve">, женщин – </w:t>
      </w:r>
      <w:r w:rsidR="005D0B36" w:rsidRPr="00053867">
        <w:rPr>
          <w:sz w:val="28"/>
          <w:szCs w:val="28"/>
        </w:rPr>
        <w:t>36 чел</w:t>
      </w:r>
      <w:r w:rsidRPr="00053867">
        <w:rPr>
          <w:sz w:val="28"/>
          <w:szCs w:val="28"/>
        </w:rPr>
        <w:t>., нетрудоспособно</w:t>
      </w:r>
      <w:r w:rsidR="00053867">
        <w:rPr>
          <w:sz w:val="28"/>
          <w:szCs w:val="28"/>
        </w:rPr>
        <w:t xml:space="preserve">го – </w:t>
      </w:r>
      <w:r w:rsidRPr="00053867">
        <w:rPr>
          <w:sz w:val="28"/>
          <w:szCs w:val="28"/>
        </w:rPr>
        <w:t>122</w:t>
      </w:r>
      <w:r w:rsidR="00053867">
        <w:rPr>
          <w:sz w:val="28"/>
          <w:szCs w:val="28"/>
        </w:rPr>
        <w:t xml:space="preserve"> чел.</w:t>
      </w:r>
      <w:r w:rsidRPr="00053867">
        <w:rPr>
          <w:sz w:val="28"/>
          <w:szCs w:val="28"/>
        </w:rPr>
        <w:t xml:space="preserve"> (64,9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);</w:t>
      </w:r>
    </w:p>
    <w:p w:rsidR="005D0B36" w:rsidRPr="00053867" w:rsidRDefault="002903F4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</w:t>
      </w:r>
      <w:r w:rsidR="00053867">
        <w:rPr>
          <w:sz w:val="28"/>
          <w:szCs w:val="28"/>
        </w:rPr>
        <w:t>енсионер</w:t>
      </w:r>
      <w:r w:rsidR="00F55EA2">
        <w:rPr>
          <w:sz w:val="28"/>
          <w:szCs w:val="28"/>
        </w:rPr>
        <w:t>ы</w:t>
      </w:r>
      <w:r w:rsidR="00053867">
        <w:rPr>
          <w:sz w:val="28"/>
          <w:szCs w:val="28"/>
        </w:rPr>
        <w:t xml:space="preserve"> – </w:t>
      </w:r>
      <w:r w:rsidR="005D0B36" w:rsidRPr="00053867">
        <w:rPr>
          <w:sz w:val="28"/>
          <w:szCs w:val="28"/>
        </w:rPr>
        <w:t>68 чел</w:t>
      </w:r>
      <w:r w:rsidRPr="00053867">
        <w:rPr>
          <w:sz w:val="28"/>
          <w:szCs w:val="28"/>
        </w:rPr>
        <w:t>.</w:t>
      </w:r>
      <w:r w:rsidR="005D0B36" w:rsidRPr="00053867">
        <w:rPr>
          <w:sz w:val="28"/>
          <w:szCs w:val="28"/>
        </w:rPr>
        <w:t xml:space="preserve"> (36,17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="005D0B36" w:rsidRPr="00053867">
        <w:rPr>
          <w:sz w:val="28"/>
          <w:szCs w:val="28"/>
        </w:rPr>
        <w:t>)</w:t>
      </w:r>
      <w:r w:rsidRPr="00053867">
        <w:rPr>
          <w:sz w:val="28"/>
          <w:szCs w:val="28"/>
        </w:rPr>
        <w:t>;</w:t>
      </w:r>
    </w:p>
    <w:p w:rsidR="005D0B36" w:rsidRPr="00053867" w:rsidRDefault="002903F4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</w:t>
      </w:r>
      <w:r w:rsidR="005D0B36" w:rsidRPr="00053867">
        <w:rPr>
          <w:sz w:val="28"/>
          <w:szCs w:val="28"/>
        </w:rPr>
        <w:t>ациенто</w:t>
      </w:r>
      <w:r w:rsidR="00F55EA2">
        <w:rPr>
          <w:sz w:val="28"/>
          <w:szCs w:val="28"/>
        </w:rPr>
        <w:t>в с группой инвалидности</w:t>
      </w:r>
      <w:r w:rsidR="005D0B36" w:rsidRPr="00053867">
        <w:rPr>
          <w:sz w:val="28"/>
          <w:szCs w:val="28"/>
        </w:rPr>
        <w:t xml:space="preserve"> всего</w:t>
      </w:r>
      <w:r w:rsidR="00F55EA2">
        <w:rPr>
          <w:sz w:val="28"/>
          <w:szCs w:val="28"/>
        </w:rPr>
        <w:t xml:space="preserve"> –</w:t>
      </w:r>
      <w:r w:rsidR="005D0B36" w:rsidRPr="00053867">
        <w:rPr>
          <w:sz w:val="28"/>
          <w:szCs w:val="28"/>
        </w:rPr>
        <w:t xml:space="preserve"> 61</w:t>
      </w:r>
      <w:r w:rsidR="00053867">
        <w:rPr>
          <w:sz w:val="28"/>
          <w:szCs w:val="28"/>
        </w:rPr>
        <w:t xml:space="preserve"> </w:t>
      </w:r>
      <w:r w:rsidR="005D0B36" w:rsidRPr="00053867">
        <w:rPr>
          <w:sz w:val="28"/>
          <w:szCs w:val="28"/>
        </w:rPr>
        <w:t>(32,45</w:t>
      </w:r>
      <w:r w:rsidR="00053867">
        <w:rPr>
          <w:sz w:val="28"/>
          <w:szCs w:val="28"/>
        </w:rPr>
        <w:t xml:space="preserve"> процента) чел</w:t>
      </w:r>
      <w:r w:rsidR="00F55EA2">
        <w:rPr>
          <w:sz w:val="28"/>
          <w:szCs w:val="28"/>
        </w:rPr>
        <w:t>.</w:t>
      </w:r>
      <w:r w:rsidR="00053867">
        <w:rPr>
          <w:sz w:val="28"/>
          <w:szCs w:val="28"/>
        </w:rPr>
        <w:t xml:space="preserve">; из них 1 группа – </w:t>
      </w:r>
      <w:r w:rsidR="005D0B36" w:rsidRPr="00053867">
        <w:rPr>
          <w:sz w:val="28"/>
          <w:szCs w:val="28"/>
        </w:rPr>
        <w:t>6 чел</w:t>
      </w:r>
      <w:r w:rsidR="00CB0693" w:rsidRPr="00053867">
        <w:rPr>
          <w:sz w:val="28"/>
          <w:szCs w:val="28"/>
        </w:rPr>
        <w:t>.</w:t>
      </w:r>
      <w:r w:rsidR="00053867">
        <w:rPr>
          <w:sz w:val="28"/>
          <w:szCs w:val="28"/>
        </w:rPr>
        <w:t xml:space="preserve">, 2 группа – </w:t>
      </w:r>
      <w:r w:rsidR="005D0B36" w:rsidRPr="00053867">
        <w:rPr>
          <w:sz w:val="28"/>
          <w:szCs w:val="28"/>
        </w:rPr>
        <w:t>21 чел</w:t>
      </w:r>
      <w:r w:rsidRPr="00053867">
        <w:rPr>
          <w:sz w:val="28"/>
          <w:szCs w:val="28"/>
        </w:rPr>
        <w:t>.</w:t>
      </w:r>
      <w:r w:rsidR="00053867">
        <w:rPr>
          <w:sz w:val="28"/>
          <w:szCs w:val="28"/>
        </w:rPr>
        <w:t xml:space="preserve">, 3 группа – </w:t>
      </w:r>
      <w:r w:rsidR="005D0B36" w:rsidRPr="00053867">
        <w:rPr>
          <w:sz w:val="28"/>
          <w:szCs w:val="28"/>
        </w:rPr>
        <w:t>34 чел.</w:t>
      </w:r>
      <w:r w:rsidRPr="00053867">
        <w:rPr>
          <w:sz w:val="28"/>
          <w:szCs w:val="28"/>
        </w:rPr>
        <w:t>;</w:t>
      </w:r>
    </w:p>
    <w:p w:rsidR="005D0B36" w:rsidRPr="00053867" w:rsidRDefault="002903F4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н</w:t>
      </w:r>
      <w:r w:rsidR="00053867">
        <w:rPr>
          <w:sz w:val="28"/>
          <w:szCs w:val="28"/>
        </w:rPr>
        <w:t>еработающи</w:t>
      </w:r>
      <w:r w:rsidR="00F55EA2">
        <w:rPr>
          <w:sz w:val="28"/>
          <w:szCs w:val="28"/>
        </w:rPr>
        <w:t>е</w:t>
      </w:r>
      <w:r w:rsidR="00053867">
        <w:rPr>
          <w:sz w:val="28"/>
          <w:szCs w:val="28"/>
        </w:rPr>
        <w:t xml:space="preserve"> – </w:t>
      </w:r>
      <w:r w:rsidR="005D0B36" w:rsidRPr="00053867">
        <w:rPr>
          <w:sz w:val="28"/>
          <w:szCs w:val="28"/>
        </w:rPr>
        <w:t>15 чел</w:t>
      </w:r>
      <w:r w:rsidRPr="00053867">
        <w:rPr>
          <w:sz w:val="28"/>
          <w:szCs w:val="28"/>
        </w:rPr>
        <w:t>.</w:t>
      </w:r>
      <w:r w:rsidR="005D0B36" w:rsidRPr="00053867">
        <w:rPr>
          <w:sz w:val="28"/>
          <w:szCs w:val="28"/>
        </w:rPr>
        <w:t xml:space="preserve"> (7,98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="005D0B36" w:rsidRPr="00053867">
        <w:rPr>
          <w:sz w:val="28"/>
          <w:szCs w:val="28"/>
        </w:rPr>
        <w:t>)</w:t>
      </w:r>
      <w:r w:rsidRPr="00053867">
        <w:rPr>
          <w:sz w:val="28"/>
          <w:szCs w:val="28"/>
        </w:rPr>
        <w:t>;</w:t>
      </w:r>
    </w:p>
    <w:p w:rsidR="005D0B36" w:rsidRPr="00053867" w:rsidRDefault="002903F4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р</w:t>
      </w:r>
      <w:r w:rsidR="00053867">
        <w:rPr>
          <w:sz w:val="28"/>
          <w:szCs w:val="28"/>
        </w:rPr>
        <w:t xml:space="preserve">аботающие – </w:t>
      </w:r>
      <w:r w:rsidR="005D0B36" w:rsidRPr="00053867">
        <w:rPr>
          <w:sz w:val="28"/>
          <w:szCs w:val="28"/>
        </w:rPr>
        <w:t>44 чел</w:t>
      </w:r>
      <w:r w:rsidRPr="00053867">
        <w:rPr>
          <w:sz w:val="28"/>
          <w:szCs w:val="28"/>
        </w:rPr>
        <w:t>.</w:t>
      </w:r>
      <w:r w:rsidR="005D0B36" w:rsidRPr="00053867">
        <w:rPr>
          <w:sz w:val="28"/>
          <w:szCs w:val="28"/>
        </w:rPr>
        <w:t xml:space="preserve"> (23,4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="005D0B36" w:rsidRPr="00053867">
        <w:rPr>
          <w:sz w:val="28"/>
          <w:szCs w:val="28"/>
        </w:rPr>
        <w:t>)</w:t>
      </w:r>
      <w:r w:rsidRPr="00053867">
        <w:rPr>
          <w:sz w:val="28"/>
          <w:szCs w:val="28"/>
        </w:rPr>
        <w:t>.</w:t>
      </w:r>
    </w:p>
    <w:p w:rsidR="005D0B36" w:rsidRPr="00053867" w:rsidRDefault="005D0B36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lastRenderedPageBreak/>
        <w:t>Госпитализировано:</w:t>
      </w:r>
    </w:p>
    <w:p w:rsidR="005D0B36" w:rsidRPr="00053867" w:rsidRDefault="005D0B36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по направлению участковых терапевтов, кардиолога – 48 (25,53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)</w:t>
      </w:r>
      <w:r w:rsidR="002903F4" w:rsidRPr="00053867">
        <w:rPr>
          <w:sz w:val="28"/>
          <w:szCs w:val="28"/>
        </w:rPr>
        <w:t>;</w:t>
      </w:r>
    </w:p>
    <w:p w:rsidR="005D0B36" w:rsidRPr="00053867" w:rsidRDefault="005D0B36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самообращение – 51 (27,13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)</w:t>
      </w:r>
      <w:r w:rsidR="002903F4" w:rsidRPr="00053867">
        <w:rPr>
          <w:sz w:val="28"/>
          <w:szCs w:val="28"/>
        </w:rPr>
        <w:t>;</w:t>
      </w:r>
    </w:p>
    <w:p w:rsidR="005D0B36" w:rsidRPr="00053867" w:rsidRDefault="005D0B36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по СМП – 88 (46,81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)</w:t>
      </w:r>
      <w:r w:rsidR="002903F4" w:rsidRPr="00053867">
        <w:rPr>
          <w:sz w:val="28"/>
          <w:szCs w:val="28"/>
        </w:rPr>
        <w:t>;</w:t>
      </w:r>
    </w:p>
    <w:p w:rsidR="005D0B36" w:rsidRPr="00053867" w:rsidRDefault="005D0B36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из других отделений</w:t>
      </w:r>
      <w:r w:rsidR="00053867">
        <w:rPr>
          <w:sz w:val="28"/>
          <w:szCs w:val="28"/>
        </w:rPr>
        <w:t xml:space="preserve"> –</w:t>
      </w:r>
      <w:r w:rsidRPr="00053867">
        <w:rPr>
          <w:sz w:val="28"/>
          <w:szCs w:val="28"/>
        </w:rPr>
        <w:t xml:space="preserve"> 1 (0,53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)</w:t>
      </w:r>
      <w:r w:rsidR="002903F4" w:rsidRPr="00053867">
        <w:rPr>
          <w:sz w:val="28"/>
          <w:szCs w:val="28"/>
        </w:rPr>
        <w:t>.</w:t>
      </w:r>
    </w:p>
    <w:p w:rsidR="005D0B36" w:rsidRPr="00053867" w:rsidRDefault="005D0B36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Как видно за отчетный период большинство больных госпитализируются по скорой медицинской помощи </w:t>
      </w:r>
      <w:r w:rsidR="00F55EA2">
        <w:rPr>
          <w:sz w:val="28"/>
          <w:szCs w:val="28"/>
        </w:rPr>
        <w:t xml:space="preserve">– </w:t>
      </w:r>
      <w:r w:rsidRPr="00053867">
        <w:rPr>
          <w:sz w:val="28"/>
          <w:szCs w:val="28"/>
        </w:rPr>
        <w:t>46,81</w:t>
      </w:r>
      <w:r w:rsidR="00053867" w:rsidRPr="00053867">
        <w:rPr>
          <w:sz w:val="28"/>
          <w:szCs w:val="28"/>
        </w:rPr>
        <w:t xml:space="preserve"> </w:t>
      </w:r>
      <w:r w:rsidR="00053867">
        <w:rPr>
          <w:sz w:val="28"/>
          <w:szCs w:val="28"/>
        </w:rPr>
        <w:t>процента</w:t>
      </w:r>
      <w:r w:rsidRPr="00053867">
        <w:rPr>
          <w:sz w:val="28"/>
          <w:szCs w:val="28"/>
        </w:rPr>
        <w:t>.</w:t>
      </w:r>
    </w:p>
    <w:p w:rsidR="005D0B36" w:rsidRPr="00053867" w:rsidRDefault="005D0B36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Работа с фондом ОМС за 2021</w:t>
      </w:r>
      <w:r w:rsidR="00053867">
        <w:rPr>
          <w:sz w:val="28"/>
          <w:szCs w:val="28"/>
        </w:rPr>
        <w:t xml:space="preserve"> </w:t>
      </w:r>
      <w:r w:rsidRPr="00053867">
        <w:rPr>
          <w:sz w:val="28"/>
          <w:szCs w:val="28"/>
        </w:rPr>
        <w:t>г</w:t>
      </w:r>
      <w:r w:rsidR="002903F4" w:rsidRPr="00053867">
        <w:rPr>
          <w:sz w:val="28"/>
          <w:szCs w:val="28"/>
        </w:rPr>
        <w:t xml:space="preserve">од </w:t>
      </w:r>
      <w:r w:rsidR="00053867">
        <w:rPr>
          <w:sz w:val="28"/>
          <w:szCs w:val="28"/>
        </w:rPr>
        <w:t>–</w:t>
      </w:r>
      <w:r w:rsidRPr="00053867">
        <w:rPr>
          <w:sz w:val="28"/>
          <w:szCs w:val="28"/>
        </w:rPr>
        <w:t xml:space="preserve"> 188 чел.</w:t>
      </w:r>
    </w:p>
    <w:p w:rsidR="005D0B36" w:rsidRPr="00053867" w:rsidRDefault="005D0B36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План койко-дней </w:t>
      </w:r>
      <w:r w:rsidR="00F55EA2">
        <w:rPr>
          <w:sz w:val="28"/>
          <w:szCs w:val="28"/>
        </w:rPr>
        <w:t xml:space="preserve">– </w:t>
      </w:r>
      <w:r w:rsidRPr="00053867">
        <w:rPr>
          <w:sz w:val="28"/>
          <w:szCs w:val="28"/>
        </w:rPr>
        <w:t>896</w:t>
      </w:r>
      <w:r w:rsidR="00053867">
        <w:rPr>
          <w:sz w:val="28"/>
          <w:szCs w:val="28"/>
        </w:rPr>
        <w:t xml:space="preserve"> </w:t>
      </w:r>
      <w:r w:rsidRPr="00053867">
        <w:rPr>
          <w:sz w:val="28"/>
          <w:szCs w:val="28"/>
        </w:rPr>
        <w:t>(100</w:t>
      </w:r>
      <w:r w:rsidR="00053867">
        <w:rPr>
          <w:sz w:val="28"/>
          <w:szCs w:val="28"/>
        </w:rPr>
        <w:t xml:space="preserve"> </w:t>
      </w:r>
      <w:r w:rsidR="000D09DC">
        <w:rPr>
          <w:sz w:val="28"/>
          <w:szCs w:val="28"/>
        </w:rPr>
        <w:t>процентов</w:t>
      </w:r>
      <w:r w:rsidR="00053867">
        <w:rPr>
          <w:sz w:val="28"/>
          <w:szCs w:val="28"/>
        </w:rPr>
        <w:t xml:space="preserve">), по ОМС выполнен – </w:t>
      </w:r>
      <w:r w:rsidRPr="00053867">
        <w:rPr>
          <w:sz w:val="28"/>
          <w:szCs w:val="28"/>
        </w:rPr>
        <w:t>1695 (189</w:t>
      </w:r>
      <w:r w:rsidR="00053867">
        <w:rPr>
          <w:sz w:val="28"/>
          <w:szCs w:val="28"/>
        </w:rPr>
        <w:t xml:space="preserve"> процентов</w:t>
      </w:r>
      <w:r w:rsidRPr="00053867">
        <w:rPr>
          <w:sz w:val="28"/>
          <w:szCs w:val="28"/>
        </w:rPr>
        <w:t>), средний к/д</w:t>
      </w:r>
      <w:r w:rsidR="00053867">
        <w:rPr>
          <w:sz w:val="28"/>
          <w:szCs w:val="28"/>
        </w:rPr>
        <w:t xml:space="preserve"> –</w:t>
      </w:r>
      <w:r w:rsidRPr="00053867">
        <w:rPr>
          <w:sz w:val="28"/>
          <w:szCs w:val="28"/>
        </w:rPr>
        <w:t xml:space="preserve"> 9,01</w:t>
      </w:r>
      <w:r w:rsidR="0036729E" w:rsidRPr="00053867">
        <w:rPr>
          <w:sz w:val="28"/>
          <w:szCs w:val="28"/>
        </w:rPr>
        <w:t>.</w:t>
      </w:r>
    </w:p>
    <w:p w:rsidR="005D0B36" w:rsidRPr="00053867" w:rsidRDefault="005D0B36" w:rsidP="00053867">
      <w:pPr>
        <w:jc w:val="center"/>
        <w:rPr>
          <w:sz w:val="28"/>
          <w:szCs w:val="28"/>
        </w:rPr>
      </w:pPr>
    </w:p>
    <w:p w:rsidR="00F91419" w:rsidRPr="00053867" w:rsidRDefault="00F91419" w:rsidP="00053867">
      <w:pPr>
        <w:jc w:val="center"/>
        <w:rPr>
          <w:sz w:val="28"/>
          <w:szCs w:val="28"/>
        </w:rPr>
      </w:pPr>
      <w:r w:rsidRPr="00053867">
        <w:rPr>
          <w:sz w:val="28"/>
          <w:szCs w:val="28"/>
        </w:rPr>
        <w:t>Показатели качества лечения</w:t>
      </w:r>
    </w:p>
    <w:p w:rsidR="00F91419" w:rsidRPr="00053867" w:rsidRDefault="00F91419" w:rsidP="00053867">
      <w:pPr>
        <w:jc w:val="center"/>
        <w:rPr>
          <w:sz w:val="28"/>
          <w:szCs w:val="28"/>
        </w:rPr>
      </w:pPr>
    </w:p>
    <w:tbl>
      <w:tblPr>
        <w:tblW w:w="3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7"/>
        <w:gridCol w:w="2058"/>
        <w:gridCol w:w="1547"/>
      </w:tblGrid>
      <w:tr w:rsidR="00F91419" w:rsidRPr="00F32A78" w:rsidTr="00F55EA2">
        <w:trPr>
          <w:cantSplit/>
          <w:trHeight w:val="252"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19" w:rsidRPr="000339C3" w:rsidRDefault="00F91419" w:rsidP="005B1D9C">
            <w:pPr>
              <w:rPr>
                <w:color w:val="000000"/>
              </w:rPr>
            </w:pPr>
          </w:p>
          <w:p w:rsidR="00F91419" w:rsidRPr="000339C3" w:rsidRDefault="00F91419" w:rsidP="005B1D9C">
            <w:pPr>
              <w:rPr>
                <w:color w:val="00000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91419" w:rsidP="005B1D9C">
            <w:pPr>
              <w:ind w:firstLine="52"/>
              <w:jc w:val="center"/>
              <w:rPr>
                <w:color w:val="000000"/>
              </w:rPr>
            </w:pPr>
            <w:r w:rsidRPr="00F32A78">
              <w:rPr>
                <w:color w:val="000000"/>
              </w:rPr>
              <w:t>Абс. число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55EA2" w:rsidP="005B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</w:tr>
      <w:tr w:rsidR="00F91419" w:rsidRPr="00F32A78" w:rsidTr="00F55EA2">
        <w:trPr>
          <w:cantSplit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91419" w:rsidP="005B1D9C">
            <w:pPr>
              <w:pStyle w:val="4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2A78">
              <w:rPr>
                <w:rFonts w:ascii="Times New Roman" w:hAnsi="Times New Roman" w:cs="Times New Roman"/>
                <w:color w:val="000000"/>
              </w:rPr>
              <w:t>Здоровые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91419" w:rsidP="005B1D9C">
            <w:pPr>
              <w:jc w:val="center"/>
              <w:rPr>
                <w:color w:val="000000"/>
              </w:rPr>
            </w:pPr>
            <w:r w:rsidRPr="00F32A78">
              <w:rPr>
                <w:color w:val="000000"/>
              </w:rP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91419" w:rsidP="005B1D9C">
            <w:pPr>
              <w:jc w:val="center"/>
              <w:rPr>
                <w:color w:val="000000"/>
              </w:rPr>
            </w:pPr>
            <w:r w:rsidRPr="00F32A78">
              <w:rPr>
                <w:color w:val="000000"/>
              </w:rPr>
              <w:t>-</w:t>
            </w:r>
          </w:p>
        </w:tc>
      </w:tr>
      <w:tr w:rsidR="00F91419" w:rsidRPr="00F32A78" w:rsidTr="00F55EA2">
        <w:trPr>
          <w:cantSplit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91419" w:rsidP="005B1D9C">
            <w:pPr>
              <w:rPr>
                <w:color w:val="000000"/>
              </w:rPr>
            </w:pPr>
            <w:r w:rsidRPr="00F32A78">
              <w:rPr>
                <w:color w:val="000000"/>
              </w:rPr>
              <w:t>Выздоровление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91419" w:rsidP="005B1D9C">
            <w:pPr>
              <w:jc w:val="center"/>
              <w:rPr>
                <w:color w:val="000000"/>
              </w:rPr>
            </w:pPr>
            <w:r w:rsidRPr="00F32A78">
              <w:rPr>
                <w:color w:val="000000"/>
              </w:rP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91419" w:rsidP="005B1D9C">
            <w:pPr>
              <w:jc w:val="center"/>
              <w:rPr>
                <w:color w:val="000000"/>
              </w:rPr>
            </w:pPr>
            <w:r w:rsidRPr="00F32A78">
              <w:rPr>
                <w:color w:val="000000"/>
              </w:rPr>
              <w:t>-</w:t>
            </w:r>
          </w:p>
        </w:tc>
      </w:tr>
      <w:tr w:rsidR="00F91419" w:rsidRPr="00F32A78" w:rsidTr="00F55EA2">
        <w:trPr>
          <w:cantSplit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91419" w:rsidP="005B1D9C">
            <w:pPr>
              <w:rPr>
                <w:color w:val="000000"/>
              </w:rPr>
            </w:pPr>
            <w:r w:rsidRPr="00F32A78">
              <w:rPr>
                <w:color w:val="000000"/>
              </w:rPr>
              <w:t>Улучшение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5D0B36" w:rsidP="005B1D9C">
            <w:pPr>
              <w:jc w:val="center"/>
              <w:rPr>
                <w:color w:val="000000"/>
              </w:rPr>
            </w:pPr>
            <w:r w:rsidRPr="00F32A78">
              <w:rPr>
                <w:color w:val="000000"/>
              </w:rPr>
              <w:t>185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91419" w:rsidP="005B1D9C">
            <w:pPr>
              <w:jc w:val="center"/>
              <w:rPr>
                <w:color w:val="000000"/>
              </w:rPr>
            </w:pPr>
            <w:r w:rsidRPr="00F32A78">
              <w:rPr>
                <w:color w:val="000000"/>
              </w:rPr>
              <w:t>9</w:t>
            </w:r>
            <w:r w:rsidR="005D0B36" w:rsidRPr="00F32A78">
              <w:rPr>
                <w:color w:val="000000"/>
              </w:rPr>
              <w:t>8</w:t>
            </w:r>
            <w:r w:rsidRPr="00F32A78">
              <w:rPr>
                <w:color w:val="000000"/>
              </w:rPr>
              <w:t>,4</w:t>
            </w:r>
          </w:p>
        </w:tc>
      </w:tr>
      <w:tr w:rsidR="00F91419" w:rsidRPr="00F32A78" w:rsidTr="00F55EA2">
        <w:trPr>
          <w:cantSplit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91419" w:rsidP="005B1D9C">
            <w:pPr>
              <w:rPr>
                <w:color w:val="000000"/>
              </w:rPr>
            </w:pPr>
            <w:r w:rsidRPr="00F32A78">
              <w:rPr>
                <w:color w:val="000000"/>
              </w:rPr>
              <w:t>Без перемен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91419" w:rsidP="005B1D9C">
            <w:pPr>
              <w:jc w:val="center"/>
              <w:rPr>
                <w:color w:val="000000"/>
              </w:rPr>
            </w:pPr>
            <w:r w:rsidRPr="00F32A78">
              <w:rPr>
                <w:color w:val="000000"/>
              </w:rP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91419" w:rsidP="005B1D9C">
            <w:pPr>
              <w:jc w:val="center"/>
              <w:rPr>
                <w:color w:val="000000"/>
              </w:rPr>
            </w:pPr>
            <w:r w:rsidRPr="00F32A78">
              <w:rPr>
                <w:color w:val="000000"/>
              </w:rPr>
              <w:t>-</w:t>
            </w:r>
          </w:p>
        </w:tc>
      </w:tr>
      <w:tr w:rsidR="00F91419" w:rsidRPr="00F32A78" w:rsidTr="00F55EA2">
        <w:trPr>
          <w:cantSplit/>
          <w:trHeight w:val="62"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F91419" w:rsidP="005B1D9C">
            <w:pPr>
              <w:rPr>
                <w:color w:val="000000"/>
              </w:rPr>
            </w:pPr>
            <w:r w:rsidRPr="00F32A78">
              <w:rPr>
                <w:color w:val="000000"/>
              </w:rPr>
              <w:t>Умерло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5D0B36" w:rsidP="005B1D9C">
            <w:pPr>
              <w:jc w:val="center"/>
              <w:rPr>
                <w:color w:val="000000"/>
              </w:rPr>
            </w:pPr>
            <w:r w:rsidRPr="00F32A78">
              <w:rPr>
                <w:color w:val="000000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F32A78" w:rsidRDefault="005D0B36" w:rsidP="005B1D9C">
            <w:pPr>
              <w:jc w:val="center"/>
              <w:rPr>
                <w:color w:val="000000"/>
              </w:rPr>
            </w:pPr>
            <w:r w:rsidRPr="00F32A78">
              <w:rPr>
                <w:color w:val="000000"/>
              </w:rPr>
              <w:t>1</w:t>
            </w:r>
            <w:r w:rsidR="00F91419" w:rsidRPr="00F32A78">
              <w:rPr>
                <w:color w:val="000000"/>
              </w:rPr>
              <w:t>,</w:t>
            </w:r>
            <w:r w:rsidRPr="00F32A78">
              <w:rPr>
                <w:color w:val="000000"/>
              </w:rPr>
              <w:t>6</w:t>
            </w:r>
          </w:p>
        </w:tc>
      </w:tr>
    </w:tbl>
    <w:p w:rsidR="00F91419" w:rsidRPr="00F32A78" w:rsidRDefault="00F91419" w:rsidP="00F91419">
      <w:pPr>
        <w:jc w:val="both"/>
        <w:rPr>
          <w:color w:val="000000"/>
          <w:sz w:val="28"/>
          <w:szCs w:val="28"/>
        </w:rPr>
      </w:pPr>
    </w:p>
    <w:p w:rsidR="00F91419" w:rsidRPr="000339C3" w:rsidRDefault="00F91419" w:rsidP="00053867">
      <w:pPr>
        <w:ind w:firstLine="709"/>
        <w:jc w:val="both"/>
        <w:rPr>
          <w:color w:val="000000"/>
          <w:sz w:val="28"/>
          <w:szCs w:val="28"/>
        </w:rPr>
      </w:pPr>
      <w:r w:rsidRPr="00F32A78">
        <w:rPr>
          <w:color w:val="000000"/>
          <w:sz w:val="28"/>
          <w:szCs w:val="28"/>
        </w:rPr>
        <w:t>За 202</w:t>
      </w:r>
      <w:r w:rsidR="005D0B36" w:rsidRPr="00F32A78">
        <w:rPr>
          <w:color w:val="000000"/>
          <w:sz w:val="28"/>
          <w:szCs w:val="28"/>
        </w:rPr>
        <w:t>1</w:t>
      </w:r>
      <w:r w:rsidRPr="00F32A78">
        <w:rPr>
          <w:color w:val="000000"/>
          <w:sz w:val="28"/>
          <w:szCs w:val="28"/>
        </w:rPr>
        <w:t xml:space="preserve"> год 9</w:t>
      </w:r>
      <w:r w:rsidR="005D0B36" w:rsidRPr="00F32A78">
        <w:rPr>
          <w:color w:val="000000"/>
          <w:sz w:val="28"/>
          <w:szCs w:val="28"/>
        </w:rPr>
        <w:t>8</w:t>
      </w:r>
      <w:r w:rsidRPr="00F32A78">
        <w:rPr>
          <w:color w:val="000000"/>
          <w:sz w:val="28"/>
          <w:szCs w:val="28"/>
        </w:rPr>
        <w:t xml:space="preserve">,4 процента больных выписано с улучшением. Больничная летальность в отчетном периоде составила </w:t>
      </w:r>
      <w:r w:rsidR="005D0B36" w:rsidRPr="00F32A78">
        <w:rPr>
          <w:color w:val="000000"/>
          <w:sz w:val="28"/>
          <w:szCs w:val="28"/>
        </w:rPr>
        <w:t>1</w:t>
      </w:r>
      <w:r w:rsidRPr="00F32A78">
        <w:rPr>
          <w:color w:val="000000"/>
          <w:sz w:val="28"/>
          <w:szCs w:val="28"/>
        </w:rPr>
        <w:t>,</w:t>
      </w:r>
      <w:r w:rsidR="005D0B36" w:rsidRPr="00F32A78">
        <w:rPr>
          <w:color w:val="000000"/>
          <w:sz w:val="28"/>
          <w:szCs w:val="28"/>
        </w:rPr>
        <w:t>6</w:t>
      </w:r>
      <w:r w:rsidRPr="00F32A78">
        <w:rPr>
          <w:color w:val="000000"/>
          <w:sz w:val="28"/>
          <w:szCs w:val="28"/>
        </w:rPr>
        <w:t xml:space="preserve"> процента. Ведущей патологией отделения является ишемическая болезнь сердца – </w:t>
      </w:r>
      <w:r w:rsidR="005D0B36" w:rsidRPr="00F32A78">
        <w:rPr>
          <w:color w:val="000000"/>
          <w:sz w:val="28"/>
          <w:szCs w:val="28"/>
        </w:rPr>
        <w:t>8</w:t>
      </w:r>
      <w:r w:rsidRPr="00F32A78">
        <w:rPr>
          <w:color w:val="000000"/>
          <w:sz w:val="28"/>
          <w:szCs w:val="28"/>
        </w:rPr>
        <w:t xml:space="preserve">9 чел. </w:t>
      </w:r>
      <w:r w:rsidR="00F55EA2">
        <w:rPr>
          <w:color w:val="000000"/>
          <w:sz w:val="28"/>
          <w:szCs w:val="28"/>
        </w:rPr>
        <w:t>(</w:t>
      </w:r>
      <w:r w:rsidR="005D0B36" w:rsidRPr="00F32A78">
        <w:rPr>
          <w:color w:val="000000"/>
          <w:sz w:val="28"/>
          <w:szCs w:val="28"/>
        </w:rPr>
        <w:t>47</w:t>
      </w:r>
      <w:r w:rsidRPr="00F32A78">
        <w:rPr>
          <w:color w:val="000000"/>
          <w:sz w:val="28"/>
          <w:szCs w:val="28"/>
        </w:rPr>
        <w:t>,</w:t>
      </w:r>
      <w:r w:rsidR="005D0B36" w:rsidRPr="00F32A78">
        <w:rPr>
          <w:color w:val="000000"/>
          <w:sz w:val="28"/>
          <w:szCs w:val="28"/>
        </w:rPr>
        <w:t>3</w:t>
      </w:r>
      <w:r w:rsidRPr="00F32A78">
        <w:rPr>
          <w:color w:val="000000"/>
          <w:sz w:val="28"/>
          <w:szCs w:val="28"/>
        </w:rPr>
        <w:t xml:space="preserve"> проц</w:t>
      </w:r>
      <w:r w:rsidRPr="000339C3">
        <w:rPr>
          <w:color w:val="000000"/>
          <w:sz w:val="28"/>
          <w:szCs w:val="28"/>
        </w:rPr>
        <w:t>ента</w:t>
      </w:r>
      <w:r w:rsidR="00F55EA2">
        <w:rPr>
          <w:color w:val="000000"/>
          <w:sz w:val="28"/>
          <w:szCs w:val="28"/>
        </w:rPr>
        <w:t>)</w:t>
      </w:r>
      <w:r w:rsidRPr="000339C3">
        <w:rPr>
          <w:color w:val="000000"/>
          <w:sz w:val="28"/>
          <w:szCs w:val="28"/>
        </w:rPr>
        <w:t xml:space="preserve">.  </w:t>
      </w:r>
    </w:p>
    <w:p w:rsidR="00F91419" w:rsidRPr="000339C3" w:rsidRDefault="00F91419" w:rsidP="00F91419">
      <w:pPr>
        <w:ind w:firstLine="567"/>
        <w:jc w:val="center"/>
        <w:rPr>
          <w:color w:val="000000"/>
          <w:sz w:val="28"/>
          <w:szCs w:val="28"/>
        </w:rPr>
      </w:pPr>
    </w:p>
    <w:p w:rsidR="00053867" w:rsidRDefault="00F91419" w:rsidP="00053867">
      <w:pPr>
        <w:jc w:val="center"/>
        <w:rPr>
          <w:color w:val="000000"/>
          <w:sz w:val="28"/>
          <w:szCs w:val="28"/>
        </w:rPr>
      </w:pPr>
      <w:r w:rsidRPr="000339C3">
        <w:rPr>
          <w:color w:val="000000"/>
          <w:sz w:val="28"/>
          <w:szCs w:val="28"/>
        </w:rPr>
        <w:t xml:space="preserve">Динамические показатели </w:t>
      </w:r>
    </w:p>
    <w:p w:rsidR="00F91419" w:rsidRPr="000339C3" w:rsidRDefault="00F91419" w:rsidP="00053867">
      <w:pPr>
        <w:jc w:val="center"/>
        <w:rPr>
          <w:color w:val="000000"/>
          <w:sz w:val="28"/>
          <w:szCs w:val="28"/>
        </w:rPr>
      </w:pPr>
      <w:r w:rsidRPr="000339C3">
        <w:rPr>
          <w:color w:val="000000"/>
          <w:sz w:val="28"/>
          <w:szCs w:val="28"/>
        </w:rPr>
        <w:t>ишемической болезни сердца</w:t>
      </w:r>
    </w:p>
    <w:p w:rsidR="00F91419" w:rsidRPr="000339C3" w:rsidRDefault="00F91419" w:rsidP="00F91419">
      <w:pPr>
        <w:ind w:firstLine="567"/>
        <w:jc w:val="center"/>
        <w:rPr>
          <w:b/>
          <w:color w:val="FF0000"/>
        </w:rPr>
      </w:pPr>
    </w:p>
    <w:tbl>
      <w:tblPr>
        <w:tblW w:w="51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69"/>
        <w:gridCol w:w="515"/>
        <w:gridCol w:w="555"/>
        <w:gridCol w:w="557"/>
        <w:gridCol w:w="555"/>
        <w:gridCol w:w="378"/>
        <w:gridCol w:w="387"/>
        <w:gridCol w:w="515"/>
        <w:gridCol w:w="525"/>
        <w:gridCol w:w="592"/>
        <w:gridCol w:w="555"/>
        <w:gridCol w:w="378"/>
        <w:gridCol w:w="380"/>
        <w:gridCol w:w="489"/>
        <w:gridCol w:w="489"/>
        <w:gridCol w:w="492"/>
        <w:gridCol w:w="489"/>
        <w:gridCol w:w="489"/>
        <w:gridCol w:w="494"/>
      </w:tblGrid>
      <w:tr w:rsidR="005D0B36" w:rsidRPr="00053867" w:rsidTr="00053867">
        <w:trPr>
          <w:trHeight w:val="70"/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1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2019 г.</w:t>
            </w:r>
          </w:p>
        </w:tc>
        <w:tc>
          <w:tcPr>
            <w:tcW w:w="14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2020 г.</w:t>
            </w:r>
          </w:p>
        </w:tc>
        <w:tc>
          <w:tcPr>
            <w:tcW w:w="1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2021</w:t>
            </w:r>
          </w:p>
        </w:tc>
      </w:tr>
      <w:tr w:rsidR="005D0B36" w:rsidRPr="00053867" w:rsidTr="00053867">
        <w:trPr>
          <w:trHeight w:val="346"/>
          <w:jc w:val="center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абс.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к/д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город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село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м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ж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абс.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к/д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город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село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м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ж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абс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к/д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город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село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м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ж</w:t>
            </w:r>
          </w:p>
        </w:tc>
      </w:tr>
      <w:tr w:rsidR="005D0B36" w:rsidRPr="00053867" w:rsidTr="00053867">
        <w:trPr>
          <w:trHeight w:val="394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rPr>
                <w:sz w:val="22"/>
                <w:szCs w:val="22"/>
              </w:rPr>
              <w:t>ИБС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797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52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51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99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963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50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89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731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43</w:t>
            </w:r>
          </w:p>
        </w:tc>
      </w:tr>
      <w:tr w:rsidR="005D0B36" w:rsidRPr="00053867" w:rsidTr="00053867">
        <w:trPr>
          <w:trHeight w:val="35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rPr>
                <w:sz w:val="22"/>
                <w:szCs w:val="22"/>
              </w:rPr>
              <w:t>из них:</w:t>
            </w:r>
          </w:p>
          <w:p w:rsidR="005D0B36" w:rsidRPr="00053867" w:rsidRDefault="005D0B36" w:rsidP="00053867">
            <w:r w:rsidRPr="00053867">
              <w:rPr>
                <w:sz w:val="22"/>
                <w:szCs w:val="22"/>
              </w:rPr>
              <w:t>стенокардия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764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84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869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67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640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36</w:t>
            </w:r>
          </w:p>
        </w:tc>
      </w:tr>
      <w:tr w:rsidR="005D0B36" w:rsidRPr="00053867" w:rsidTr="00053867">
        <w:trPr>
          <w:trHeight w:val="614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rPr>
                <w:sz w:val="22"/>
                <w:szCs w:val="22"/>
              </w:rPr>
              <w:t>из нее:</w:t>
            </w:r>
          </w:p>
          <w:p w:rsidR="005D0B36" w:rsidRPr="00053867" w:rsidRDefault="005D0B36" w:rsidP="00053867">
            <w:r w:rsidRPr="00053867">
              <w:rPr>
                <w:sz w:val="22"/>
                <w:szCs w:val="22"/>
              </w:rPr>
              <w:t>нестабильная стенокардия, ТЭЛА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71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53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</w:t>
            </w:r>
          </w:p>
        </w:tc>
      </w:tr>
      <w:tr w:rsidR="005D0B36" w:rsidRPr="00053867" w:rsidTr="00053867">
        <w:trPr>
          <w:trHeight w:val="527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rPr>
                <w:sz w:val="22"/>
                <w:szCs w:val="22"/>
              </w:rPr>
              <w:t>ОИМ</w:t>
            </w:r>
          </w:p>
          <w:p w:rsidR="005D0B36" w:rsidRPr="00053867" w:rsidRDefault="005D0B36" w:rsidP="00053867">
            <w:r w:rsidRPr="00053867">
              <w:rPr>
                <w:sz w:val="22"/>
                <w:szCs w:val="22"/>
              </w:rPr>
              <w:t>(острый + повторн.)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</w:t>
            </w:r>
          </w:p>
        </w:tc>
      </w:tr>
      <w:tr w:rsidR="005D0B36" w:rsidRPr="00053867" w:rsidTr="00053867">
        <w:trPr>
          <w:trHeight w:val="302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rPr>
                <w:sz w:val="22"/>
                <w:szCs w:val="22"/>
              </w:rPr>
              <w:t>- острый инфаркт миокарда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3</w:t>
            </w:r>
          </w:p>
        </w:tc>
      </w:tr>
      <w:tr w:rsidR="005D0B36" w:rsidRPr="00053867" w:rsidTr="00053867">
        <w:trPr>
          <w:trHeight w:val="415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r w:rsidRPr="00053867">
              <w:rPr>
                <w:sz w:val="22"/>
                <w:szCs w:val="22"/>
              </w:rPr>
              <w:t>- повторн.</w:t>
            </w:r>
          </w:p>
          <w:p w:rsidR="005D0B36" w:rsidRPr="00053867" w:rsidRDefault="005D0B36" w:rsidP="00053867">
            <w:r w:rsidRPr="00053867">
              <w:rPr>
                <w:sz w:val="22"/>
                <w:szCs w:val="22"/>
              </w:rPr>
              <w:t>инфаркт миокарда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36" w:rsidRPr="00053867" w:rsidRDefault="005D0B36" w:rsidP="00053867">
            <w:pPr>
              <w:jc w:val="center"/>
            </w:pPr>
            <w:r w:rsidRPr="00053867">
              <w:rPr>
                <w:sz w:val="22"/>
                <w:szCs w:val="22"/>
              </w:rPr>
              <w:t>-</w:t>
            </w:r>
          </w:p>
        </w:tc>
      </w:tr>
    </w:tbl>
    <w:p w:rsidR="00F91419" w:rsidRPr="000339C3" w:rsidRDefault="00F91419" w:rsidP="00053867">
      <w:pPr>
        <w:jc w:val="center"/>
        <w:rPr>
          <w:rFonts w:asciiTheme="minorHAnsi" w:hAnsiTheme="minorHAnsi" w:cstheme="minorHAnsi"/>
          <w:b/>
          <w:color w:val="FF0000"/>
        </w:rPr>
      </w:pPr>
    </w:p>
    <w:p w:rsidR="00F55EA2" w:rsidRDefault="00F55EA2" w:rsidP="00053867">
      <w:pPr>
        <w:jc w:val="center"/>
        <w:rPr>
          <w:color w:val="000000"/>
          <w:sz w:val="28"/>
          <w:szCs w:val="28"/>
        </w:rPr>
      </w:pPr>
    </w:p>
    <w:p w:rsidR="00F55EA2" w:rsidRDefault="00F55EA2" w:rsidP="00053867">
      <w:pPr>
        <w:jc w:val="center"/>
        <w:rPr>
          <w:color w:val="000000"/>
          <w:sz w:val="28"/>
          <w:szCs w:val="28"/>
        </w:rPr>
      </w:pPr>
    </w:p>
    <w:p w:rsidR="00F91419" w:rsidRPr="000339C3" w:rsidRDefault="00F91419" w:rsidP="00053867">
      <w:pPr>
        <w:jc w:val="center"/>
        <w:rPr>
          <w:color w:val="000000"/>
          <w:sz w:val="28"/>
          <w:szCs w:val="28"/>
        </w:rPr>
      </w:pPr>
      <w:r w:rsidRPr="000339C3">
        <w:rPr>
          <w:color w:val="000000"/>
          <w:sz w:val="28"/>
          <w:szCs w:val="28"/>
        </w:rPr>
        <w:lastRenderedPageBreak/>
        <w:t>Исходы лечения ИБС</w:t>
      </w:r>
    </w:p>
    <w:p w:rsidR="00F91419" w:rsidRPr="000339C3" w:rsidRDefault="00F91419" w:rsidP="00053867">
      <w:pPr>
        <w:jc w:val="center"/>
        <w:rPr>
          <w:color w:val="000000"/>
          <w:sz w:val="28"/>
          <w:szCs w:val="28"/>
        </w:rPr>
      </w:pPr>
    </w:p>
    <w:tbl>
      <w:tblPr>
        <w:tblW w:w="47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1803"/>
        <w:gridCol w:w="2080"/>
        <w:gridCol w:w="2080"/>
      </w:tblGrid>
      <w:tr w:rsidR="00F91419" w:rsidRPr="00ED71B9" w:rsidTr="00053867">
        <w:trPr>
          <w:trHeight w:val="62"/>
          <w:tblHeader/>
          <w:jc w:val="center"/>
        </w:trPr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F91419" w:rsidP="005B1D9C">
            <w:pPr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 xml:space="preserve">  Наименование</w:t>
            </w:r>
          </w:p>
        </w:tc>
        <w:tc>
          <w:tcPr>
            <w:tcW w:w="3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F91419" w:rsidP="005B1D9C">
            <w:pPr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>20</w:t>
            </w:r>
            <w:r w:rsidR="005D0B36" w:rsidRPr="00ED71B9">
              <w:rPr>
                <w:color w:val="000000"/>
              </w:rPr>
              <w:t>21</w:t>
            </w:r>
            <w:r w:rsidRPr="00ED71B9">
              <w:rPr>
                <w:color w:val="000000"/>
              </w:rPr>
              <w:t xml:space="preserve"> г.</w:t>
            </w:r>
          </w:p>
        </w:tc>
      </w:tr>
      <w:tr w:rsidR="00F91419" w:rsidRPr="00ED71B9" w:rsidTr="00053867">
        <w:trPr>
          <w:trHeight w:val="62"/>
          <w:tblHeader/>
          <w:jc w:val="center"/>
        </w:trPr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19" w:rsidRPr="00ED71B9" w:rsidRDefault="00F91419" w:rsidP="005B1D9C">
            <w:pPr>
              <w:jc w:val="center"/>
              <w:rPr>
                <w:color w:val="00000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F91419" w:rsidP="005B1D9C">
            <w:pPr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>всего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F91419" w:rsidP="005B1D9C">
            <w:pPr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>улучшение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F91419" w:rsidP="005B1D9C">
            <w:pPr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>летальность</w:t>
            </w:r>
          </w:p>
        </w:tc>
      </w:tr>
      <w:tr w:rsidR="00F91419" w:rsidRPr="00ED71B9" w:rsidTr="00053867">
        <w:trPr>
          <w:trHeight w:val="62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F91419" w:rsidP="005B1D9C">
            <w:pPr>
              <w:rPr>
                <w:color w:val="000000"/>
              </w:rPr>
            </w:pPr>
            <w:r w:rsidRPr="00ED71B9">
              <w:rPr>
                <w:color w:val="000000"/>
              </w:rPr>
              <w:t>ИБС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5D0B36" w:rsidP="005B1D9C">
            <w:pPr>
              <w:tabs>
                <w:tab w:val="left" w:pos="557"/>
                <w:tab w:val="center" w:pos="764"/>
              </w:tabs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>8</w:t>
            </w:r>
            <w:r w:rsidR="00F91419" w:rsidRPr="00ED71B9">
              <w:rPr>
                <w:color w:val="000000"/>
              </w:rPr>
              <w:t>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5D0B36" w:rsidP="005B1D9C">
            <w:pPr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>86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5D0B36" w:rsidP="005B1D9C">
            <w:pPr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>3</w:t>
            </w:r>
          </w:p>
        </w:tc>
      </w:tr>
      <w:tr w:rsidR="00F91419" w:rsidRPr="00ED71B9" w:rsidTr="00053867">
        <w:trPr>
          <w:trHeight w:val="62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F91419" w:rsidP="005B1D9C">
            <w:pPr>
              <w:rPr>
                <w:color w:val="000000"/>
              </w:rPr>
            </w:pPr>
            <w:r w:rsidRPr="00ED71B9">
              <w:rPr>
                <w:color w:val="000000"/>
              </w:rPr>
              <w:t>ХИБС, в том числе стенокардия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5D0B36" w:rsidP="005B1D9C">
            <w:pPr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>67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5D0B36" w:rsidP="005B1D9C">
            <w:pPr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>66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5D0B36" w:rsidP="005B1D9C">
            <w:pPr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>1</w:t>
            </w:r>
          </w:p>
        </w:tc>
      </w:tr>
      <w:tr w:rsidR="00F91419" w:rsidRPr="000339C3" w:rsidTr="00053867">
        <w:trPr>
          <w:trHeight w:val="62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F91419" w:rsidP="005B1D9C">
            <w:pPr>
              <w:rPr>
                <w:color w:val="000000"/>
              </w:rPr>
            </w:pPr>
            <w:r w:rsidRPr="00ED71B9">
              <w:rPr>
                <w:color w:val="000000"/>
              </w:rPr>
              <w:t>ОИМ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5D0B36" w:rsidP="005B1D9C">
            <w:pPr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>22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5D0B36" w:rsidP="005B1D9C">
            <w:pPr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>20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19" w:rsidRPr="00ED71B9" w:rsidRDefault="005D0B36" w:rsidP="005B1D9C">
            <w:pPr>
              <w:jc w:val="center"/>
              <w:rPr>
                <w:color w:val="000000"/>
              </w:rPr>
            </w:pPr>
            <w:r w:rsidRPr="00ED71B9">
              <w:rPr>
                <w:color w:val="000000"/>
              </w:rPr>
              <w:t>2</w:t>
            </w:r>
          </w:p>
        </w:tc>
      </w:tr>
    </w:tbl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С инфарктом миокарда выписано – </w:t>
      </w:r>
      <w:r w:rsidR="005D0B36" w:rsidRPr="00053867">
        <w:rPr>
          <w:sz w:val="28"/>
          <w:szCs w:val="28"/>
        </w:rPr>
        <w:t>13</w:t>
      </w:r>
      <w:r w:rsidRPr="00053867">
        <w:rPr>
          <w:sz w:val="28"/>
          <w:szCs w:val="28"/>
        </w:rPr>
        <w:t xml:space="preserve"> чел. (</w:t>
      </w:r>
      <w:r w:rsidR="00525B73" w:rsidRPr="00053867">
        <w:rPr>
          <w:sz w:val="28"/>
          <w:szCs w:val="28"/>
        </w:rPr>
        <w:t>14</w:t>
      </w:r>
      <w:r w:rsidRPr="00053867">
        <w:rPr>
          <w:sz w:val="28"/>
          <w:szCs w:val="28"/>
        </w:rPr>
        <w:t>,</w:t>
      </w:r>
      <w:r w:rsidR="00525B73" w:rsidRPr="00053867">
        <w:rPr>
          <w:sz w:val="28"/>
          <w:szCs w:val="28"/>
        </w:rPr>
        <w:t>6</w:t>
      </w:r>
      <w:r w:rsidRPr="00053867">
        <w:rPr>
          <w:sz w:val="28"/>
          <w:szCs w:val="28"/>
        </w:rPr>
        <w:t xml:space="preserve"> процента в структуре ИБС), из них: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с первичным ИМ – </w:t>
      </w:r>
      <w:r w:rsidR="00525B73" w:rsidRPr="00053867">
        <w:rPr>
          <w:sz w:val="28"/>
          <w:szCs w:val="28"/>
        </w:rPr>
        <w:t>12</w:t>
      </w:r>
      <w:r w:rsidRPr="00053867">
        <w:rPr>
          <w:sz w:val="28"/>
          <w:szCs w:val="28"/>
        </w:rPr>
        <w:t xml:space="preserve"> чел. (</w:t>
      </w:r>
      <w:r w:rsidR="00525B73" w:rsidRPr="00053867">
        <w:rPr>
          <w:sz w:val="28"/>
          <w:szCs w:val="28"/>
        </w:rPr>
        <w:t>92,3</w:t>
      </w:r>
      <w:r w:rsidR="00DE4941">
        <w:rPr>
          <w:sz w:val="28"/>
          <w:szCs w:val="28"/>
        </w:rPr>
        <w:t xml:space="preserve"> процента</w:t>
      </w:r>
      <w:r w:rsidRPr="00053867">
        <w:rPr>
          <w:sz w:val="28"/>
          <w:szCs w:val="28"/>
        </w:rPr>
        <w:t>);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с повторным ИМ – </w:t>
      </w:r>
      <w:r w:rsidR="00525B73" w:rsidRPr="00053867">
        <w:rPr>
          <w:sz w:val="28"/>
          <w:szCs w:val="28"/>
        </w:rPr>
        <w:t>1</w:t>
      </w:r>
      <w:r w:rsidRPr="00053867">
        <w:rPr>
          <w:sz w:val="28"/>
          <w:szCs w:val="28"/>
        </w:rPr>
        <w:t xml:space="preserve"> чел. (</w:t>
      </w:r>
      <w:r w:rsidR="00525B73" w:rsidRPr="00053867">
        <w:rPr>
          <w:sz w:val="28"/>
          <w:szCs w:val="28"/>
        </w:rPr>
        <w:t>7,7</w:t>
      </w:r>
      <w:r w:rsidR="00DE4941">
        <w:rPr>
          <w:sz w:val="28"/>
          <w:szCs w:val="28"/>
        </w:rPr>
        <w:t xml:space="preserve"> процента</w:t>
      </w:r>
      <w:r w:rsidRPr="00053867">
        <w:rPr>
          <w:sz w:val="28"/>
          <w:szCs w:val="28"/>
        </w:rPr>
        <w:t>);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мужчины – </w:t>
      </w:r>
      <w:r w:rsidR="00525B73" w:rsidRPr="00053867">
        <w:rPr>
          <w:sz w:val="28"/>
          <w:szCs w:val="28"/>
        </w:rPr>
        <w:t>10</w:t>
      </w:r>
      <w:r w:rsidRPr="00053867">
        <w:rPr>
          <w:sz w:val="28"/>
          <w:szCs w:val="28"/>
        </w:rPr>
        <w:t xml:space="preserve"> чел. (7</w:t>
      </w:r>
      <w:r w:rsidR="00525B73" w:rsidRPr="00053867">
        <w:rPr>
          <w:sz w:val="28"/>
          <w:szCs w:val="28"/>
        </w:rPr>
        <w:t>7</w:t>
      </w:r>
      <w:r w:rsidRPr="00053867">
        <w:rPr>
          <w:sz w:val="28"/>
          <w:szCs w:val="28"/>
        </w:rPr>
        <w:t xml:space="preserve"> процентов);</w:t>
      </w:r>
    </w:p>
    <w:p w:rsidR="00F91419" w:rsidRPr="00053867" w:rsidRDefault="00F91419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 xml:space="preserve">женщины – </w:t>
      </w:r>
      <w:r w:rsidR="00525B73" w:rsidRPr="00053867">
        <w:rPr>
          <w:sz w:val="28"/>
          <w:szCs w:val="28"/>
        </w:rPr>
        <w:t>3</w:t>
      </w:r>
      <w:r w:rsidRPr="00053867">
        <w:rPr>
          <w:sz w:val="28"/>
          <w:szCs w:val="28"/>
        </w:rPr>
        <w:t xml:space="preserve"> чел. (2</w:t>
      </w:r>
      <w:r w:rsidR="00525B73" w:rsidRPr="00053867">
        <w:rPr>
          <w:sz w:val="28"/>
          <w:szCs w:val="28"/>
        </w:rPr>
        <w:t>3</w:t>
      </w:r>
      <w:r w:rsidR="00DE4941">
        <w:rPr>
          <w:sz w:val="28"/>
          <w:szCs w:val="28"/>
        </w:rPr>
        <w:t xml:space="preserve"> процента</w:t>
      </w:r>
      <w:r w:rsidRPr="00053867">
        <w:rPr>
          <w:sz w:val="28"/>
          <w:szCs w:val="28"/>
        </w:rPr>
        <w:t>).</w:t>
      </w:r>
    </w:p>
    <w:p w:rsidR="00525B73" w:rsidRPr="00053867" w:rsidRDefault="00DE4941" w:rsidP="00053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Летальность ИМ</w:t>
      </w:r>
      <w:r w:rsidR="00F55EA2">
        <w:rPr>
          <w:sz w:val="28"/>
          <w:szCs w:val="28"/>
        </w:rPr>
        <w:t>:</w:t>
      </w:r>
      <w:r>
        <w:rPr>
          <w:sz w:val="28"/>
          <w:szCs w:val="28"/>
        </w:rPr>
        <w:t xml:space="preserve"> мужчина – 1, женщина – </w:t>
      </w:r>
      <w:r w:rsidR="00525B73" w:rsidRPr="00053867">
        <w:rPr>
          <w:sz w:val="28"/>
          <w:szCs w:val="28"/>
        </w:rPr>
        <w:t>1.</w:t>
      </w:r>
    </w:p>
    <w:p w:rsidR="00525B73" w:rsidRPr="00053867" w:rsidRDefault="00525B73" w:rsidP="00053867">
      <w:pPr>
        <w:ind w:firstLine="709"/>
        <w:jc w:val="both"/>
        <w:rPr>
          <w:sz w:val="28"/>
          <w:szCs w:val="28"/>
        </w:rPr>
      </w:pPr>
      <w:r w:rsidRPr="00053867">
        <w:rPr>
          <w:sz w:val="28"/>
          <w:szCs w:val="28"/>
        </w:rPr>
        <w:t>Леталь</w:t>
      </w:r>
      <w:r w:rsidR="00DE4941">
        <w:rPr>
          <w:sz w:val="28"/>
          <w:szCs w:val="28"/>
        </w:rPr>
        <w:t>ность други</w:t>
      </w:r>
      <w:r w:rsidR="00F55EA2">
        <w:rPr>
          <w:sz w:val="28"/>
          <w:szCs w:val="28"/>
        </w:rPr>
        <w:t>х</w:t>
      </w:r>
      <w:r w:rsidR="00DE4941">
        <w:rPr>
          <w:sz w:val="28"/>
          <w:szCs w:val="28"/>
        </w:rPr>
        <w:t xml:space="preserve"> нозологи</w:t>
      </w:r>
      <w:r w:rsidR="00F55EA2">
        <w:rPr>
          <w:sz w:val="28"/>
          <w:szCs w:val="28"/>
        </w:rPr>
        <w:t>й</w:t>
      </w:r>
      <w:r w:rsidR="00DE4941">
        <w:rPr>
          <w:sz w:val="28"/>
          <w:szCs w:val="28"/>
        </w:rPr>
        <w:t xml:space="preserve">: женщина – </w:t>
      </w:r>
      <w:r w:rsidRPr="00053867">
        <w:rPr>
          <w:sz w:val="28"/>
          <w:szCs w:val="28"/>
        </w:rPr>
        <w:t>1</w:t>
      </w:r>
      <w:r w:rsidR="00DE4941">
        <w:rPr>
          <w:sz w:val="28"/>
          <w:szCs w:val="28"/>
        </w:rPr>
        <w:t>.</w:t>
      </w:r>
    </w:p>
    <w:p w:rsidR="00F91419" w:rsidRPr="00053867" w:rsidRDefault="00F91419" w:rsidP="00DE4941">
      <w:pPr>
        <w:jc w:val="center"/>
        <w:rPr>
          <w:sz w:val="28"/>
          <w:szCs w:val="28"/>
        </w:rPr>
      </w:pPr>
    </w:p>
    <w:p w:rsidR="00F91419" w:rsidRPr="00053867" w:rsidRDefault="00F91419" w:rsidP="00DE4941">
      <w:pPr>
        <w:jc w:val="center"/>
        <w:rPr>
          <w:sz w:val="28"/>
          <w:szCs w:val="28"/>
        </w:rPr>
      </w:pPr>
      <w:r w:rsidRPr="00053867">
        <w:rPr>
          <w:sz w:val="28"/>
          <w:szCs w:val="28"/>
        </w:rPr>
        <w:t>Другие нозологические заболевания</w:t>
      </w:r>
    </w:p>
    <w:p w:rsidR="00F91419" w:rsidRPr="00053867" w:rsidRDefault="00F91419" w:rsidP="00DE4941">
      <w:pPr>
        <w:jc w:val="center"/>
        <w:rPr>
          <w:sz w:val="28"/>
          <w:szCs w:val="28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1"/>
        <w:gridCol w:w="526"/>
        <w:gridCol w:w="662"/>
        <w:gridCol w:w="542"/>
        <w:gridCol w:w="571"/>
        <w:gridCol w:w="368"/>
        <w:gridCol w:w="370"/>
        <w:gridCol w:w="526"/>
        <w:gridCol w:w="532"/>
        <w:gridCol w:w="595"/>
        <w:gridCol w:w="571"/>
        <w:gridCol w:w="368"/>
        <w:gridCol w:w="372"/>
        <w:gridCol w:w="494"/>
        <w:gridCol w:w="494"/>
        <w:gridCol w:w="494"/>
        <w:gridCol w:w="494"/>
        <w:gridCol w:w="494"/>
        <w:gridCol w:w="494"/>
      </w:tblGrid>
      <w:tr w:rsidR="00525B73" w:rsidRPr="00DE4941" w:rsidTr="00DE4941">
        <w:trPr>
          <w:trHeight w:val="114"/>
          <w:jc w:val="center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</w:p>
        </w:tc>
        <w:tc>
          <w:tcPr>
            <w:tcW w:w="1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2019 г.</w:t>
            </w:r>
          </w:p>
        </w:tc>
        <w:tc>
          <w:tcPr>
            <w:tcW w:w="1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2020 г.</w:t>
            </w:r>
          </w:p>
        </w:tc>
        <w:tc>
          <w:tcPr>
            <w:tcW w:w="1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2021 г.</w:t>
            </w:r>
          </w:p>
        </w:tc>
      </w:tr>
      <w:tr w:rsidR="00525B73" w:rsidRPr="00DE4941" w:rsidTr="00DE4941">
        <w:trPr>
          <w:trHeight w:val="275"/>
          <w:jc w:val="center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абс.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к/д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город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село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м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ж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абс.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к/д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город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село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м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ж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абс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к/д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город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село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м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ж</w:t>
            </w:r>
          </w:p>
        </w:tc>
      </w:tr>
      <w:tr w:rsidR="00525B73" w:rsidRPr="00DE4941" w:rsidTr="00DE4941">
        <w:trPr>
          <w:trHeight w:val="242"/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r w:rsidRPr="00DE4941">
              <w:rPr>
                <w:sz w:val="22"/>
                <w:szCs w:val="22"/>
              </w:rPr>
              <w:t>АГ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83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732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40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62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575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42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63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604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49</w:t>
            </w:r>
          </w:p>
        </w:tc>
      </w:tr>
      <w:tr w:rsidR="00525B73" w:rsidRPr="00DE4941" w:rsidTr="00DE4941">
        <w:trPr>
          <w:trHeight w:val="260"/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r w:rsidRPr="00DE4941">
              <w:rPr>
                <w:sz w:val="22"/>
                <w:szCs w:val="22"/>
              </w:rPr>
              <w:t>Нарушения ритма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355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14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348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16</w:t>
            </w:r>
          </w:p>
        </w:tc>
      </w:tr>
      <w:tr w:rsidR="00525B73" w:rsidRPr="00DE4941" w:rsidTr="00DE4941">
        <w:trPr>
          <w:trHeight w:val="260"/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r w:rsidRPr="00DE4941">
              <w:rPr>
                <w:sz w:val="22"/>
                <w:szCs w:val="22"/>
              </w:rPr>
              <w:t>ДКМП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  <w:tr w:rsidR="00525B73" w:rsidRPr="00DE4941" w:rsidTr="00DE4941">
        <w:trPr>
          <w:trHeight w:val="275"/>
          <w:jc w:val="center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r w:rsidRPr="00DE4941">
              <w:rPr>
                <w:sz w:val="22"/>
                <w:szCs w:val="22"/>
              </w:rPr>
              <w:t>всего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1049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61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57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82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56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953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55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44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65</w:t>
            </w:r>
          </w:p>
        </w:tc>
      </w:tr>
    </w:tbl>
    <w:p w:rsidR="00F91419" w:rsidRPr="000339C3" w:rsidRDefault="00F91419" w:rsidP="00F91419">
      <w:pPr>
        <w:ind w:firstLine="567"/>
        <w:jc w:val="center"/>
        <w:rPr>
          <w:rFonts w:asciiTheme="minorHAnsi" w:hAnsiTheme="minorHAnsi" w:cstheme="minorHAnsi"/>
          <w:b/>
          <w:color w:val="FF0000"/>
        </w:rPr>
      </w:pPr>
    </w:p>
    <w:p w:rsidR="00DE4941" w:rsidRDefault="00F91419" w:rsidP="00F91419">
      <w:pPr>
        <w:ind w:firstLine="567"/>
        <w:jc w:val="center"/>
        <w:rPr>
          <w:sz w:val="28"/>
          <w:szCs w:val="28"/>
        </w:rPr>
      </w:pPr>
      <w:r w:rsidRPr="00DD59CE">
        <w:rPr>
          <w:sz w:val="28"/>
          <w:szCs w:val="28"/>
        </w:rPr>
        <w:t xml:space="preserve">Динамические показатели и </w:t>
      </w:r>
    </w:p>
    <w:p w:rsidR="00F91419" w:rsidRPr="00DD59CE" w:rsidRDefault="00F91419" w:rsidP="00F91419">
      <w:pPr>
        <w:ind w:firstLine="567"/>
        <w:jc w:val="center"/>
        <w:rPr>
          <w:sz w:val="28"/>
          <w:szCs w:val="28"/>
        </w:rPr>
      </w:pPr>
      <w:r w:rsidRPr="00DD59CE">
        <w:rPr>
          <w:sz w:val="28"/>
          <w:szCs w:val="28"/>
        </w:rPr>
        <w:t>структура заболеваний отделения</w:t>
      </w:r>
    </w:p>
    <w:p w:rsidR="00F91419" w:rsidRPr="000339C3" w:rsidRDefault="00F91419" w:rsidP="00F91419">
      <w:pPr>
        <w:ind w:firstLine="567"/>
        <w:jc w:val="center"/>
        <w:rPr>
          <w:b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9"/>
        <w:gridCol w:w="670"/>
        <w:gridCol w:w="643"/>
        <w:gridCol w:w="539"/>
        <w:gridCol w:w="702"/>
        <w:gridCol w:w="623"/>
        <w:gridCol w:w="680"/>
        <w:gridCol w:w="739"/>
        <w:gridCol w:w="818"/>
        <w:gridCol w:w="714"/>
        <w:gridCol w:w="714"/>
        <w:gridCol w:w="714"/>
        <w:gridCol w:w="710"/>
      </w:tblGrid>
      <w:tr w:rsidR="00525B73" w:rsidRPr="00DE4941" w:rsidTr="00DE4941">
        <w:trPr>
          <w:trHeight w:val="20"/>
          <w:jc w:val="center"/>
        </w:trPr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proofErr w:type="gramStart"/>
            <w:r w:rsidRPr="00DE4941">
              <w:rPr>
                <w:sz w:val="22"/>
                <w:szCs w:val="22"/>
              </w:rPr>
              <w:t>Нозологические  формы</w:t>
            </w:r>
            <w:proofErr w:type="gramEnd"/>
          </w:p>
        </w:tc>
        <w:tc>
          <w:tcPr>
            <w:tcW w:w="1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2019 г.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2020 г.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2021 г.</w:t>
            </w:r>
          </w:p>
        </w:tc>
      </w:tr>
      <w:tr w:rsidR="00525B73" w:rsidRPr="00DE4941" w:rsidTr="00DE4941">
        <w:trPr>
          <w:trHeight w:val="20"/>
          <w:jc w:val="center"/>
        </w:trPr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абс.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к/д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ср к/д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лет-ть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абс.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к/д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ср/кд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лет-ть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абс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к/д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ср/кд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лет-ть</w:t>
            </w:r>
          </w:p>
        </w:tc>
      </w:tr>
      <w:tr w:rsidR="00525B73" w:rsidRPr="00DE4941" w:rsidTr="00DE4941">
        <w:trPr>
          <w:trHeight w:val="2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r w:rsidRPr="00DE4941">
              <w:rPr>
                <w:sz w:val="22"/>
                <w:szCs w:val="22"/>
              </w:rPr>
              <w:t>Болезни системы кровообращения: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1846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8,6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192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1908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11,35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0,52%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188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1695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9,01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1,6</w:t>
            </w:r>
          </w:p>
        </w:tc>
      </w:tr>
      <w:tr w:rsidR="00525B73" w:rsidRPr="00DE4941" w:rsidTr="00DE4941">
        <w:trPr>
          <w:trHeight w:val="2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r w:rsidRPr="00DE4941">
              <w:rPr>
                <w:sz w:val="22"/>
                <w:szCs w:val="22"/>
              </w:rPr>
              <w:t>ИБС, из них: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797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8,0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9,73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89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731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3,4</w:t>
            </w:r>
          </w:p>
        </w:tc>
      </w:tr>
      <w:tr w:rsidR="00525B73" w:rsidRPr="00DE4941" w:rsidTr="00DE4941">
        <w:trPr>
          <w:trHeight w:val="2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r w:rsidRPr="00DE4941">
              <w:rPr>
                <w:sz w:val="22"/>
                <w:szCs w:val="22"/>
              </w:rPr>
              <w:t>стенокардия, нестабильная стенокардия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779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8,6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1,1%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10,44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76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693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9,12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1,3</w:t>
            </w:r>
          </w:p>
        </w:tc>
      </w:tr>
      <w:tr w:rsidR="00525B73" w:rsidRPr="00DE4941" w:rsidTr="00DE4941">
        <w:trPr>
          <w:trHeight w:val="2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r w:rsidRPr="00DE4941">
              <w:rPr>
                <w:sz w:val="22"/>
                <w:szCs w:val="22"/>
              </w:rPr>
              <w:t>инфаркт миокарда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2,56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2,92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15,4</w:t>
            </w:r>
          </w:p>
        </w:tc>
      </w:tr>
      <w:tr w:rsidR="00525B73" w:rsidRPr="00DE4941" w:rsidTr="00DE4941">
        <w:trPr>
          <w:trHeight w:val="2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r w:rsidRPr="00DE4941">
              <w:rPr>
                <w:sz w:val="22"/>
                <w:szCs w:val="22"/>
              </w:rPr>
              <w:t>ТЭЛА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  <w:tr w:rsidR="00525B73" w:rsidRPr="00DE4941" w:rsidTr="00DE4941">
        <w:trPr>
          <w:trHeight w:val="2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r w:rsidRPr="00DE4941">
              <w:rPr>
                <w:sz w:val="22"/>
                <w:szCs w:val="22"/>
              </w:rPr>
              <w:t>АГ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83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732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575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9,59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63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604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  <w:tr w:rsidR="00525B73" w:rsidRPr="00DE4941" w:rsidTr="00DE4941">
        <w:trPr>
          <w:trHeight w:val="2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r w:rsidRPr="00DE4941">
              <w:rPr>
                <w:sz w:val="22"/>
                <w:szCs w:val="22"/>
              </w:rPr>
              <w:t>Нарушения ритма, проводимости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317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2,9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355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11,09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348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9,94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DE4941" w:rsidRDefault="00525B73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  <w:tr w:rsidR="00F55EA2" w:rsidRPr="00DE4941" w:rsidTr="00DE4941">
        <w:trPr>
          <w:trHeight w:val="20"/>
          <w:jc w:val="center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2" w:rsidRPr="00DE4941" w:rsidRDefault="00F55EA2" w:rsidP="0054293A">
            <w:r w:rsidRPr="00DE4941">
              <w:rPr>
                <w:sz w:val="22"/>
                <w:szCs w:val="22"/>
              </w:rPr>
              <w:t>ДКМП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2" w:rsidRPr="00DE4941" w:rsidRDefault="00F55EA2" w:rsidP="0054293A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2" w:rsidRPr="00DE4941" w:rsidRDefault="00F55EA2" w:rsidP="0054293A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2" w:rsidRPr="00DE4941" w:rsidRDefault="00F55EA2" w:rsidP="0054293A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2" w:rsidRPr="00DE4941" w:rsidRDefault="00F55EA2" w:rsidP="0054293A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2" w:rsidRPr="00DE4941" w:rsidRDefault="00F55EA2" w:rsidP="0054293A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2" w:rsidRPr="00DE4941" w:rsidRDefault="00F55EA2" w:rsidP="0054293A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2" w:rsidRPr="00DE4941" w:rsidRDefault="00F55EA2" w:rsidP="0054293A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2" w:rsidRPr="00DE4941" w:rsidRDefault="00F55EA2" w:rsidP="0054293A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2" w:rsidRPr="00DE4941" w:rsidRDefault="00F55EA2" w:rsidP="0054293A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2" w:rsidRPr="00DE4941" w:rsidRDefault="00F55EA2" w:rsidP="0054293A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2" w:rsidRPr="00DE4941" w:rsidRDefault="00F55EA2" w:rsidP="0054293A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A2" w:rsidRPr="00DE4941" w:rsidRDefault="00F55EA2" w:rsidP="0054293A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</w:tbl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</w:p>
    <w:p w:rsidR="00525B73" w:rsidRPr="00DE4941" w:rsidRDefault="00542363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Анализ летальности показывает, что в</w:t>
      </w:r>
      <w:r w:rsidR="00525B73" w:rsidRPr="00DE4941">
        <w:rPr>
          <w:sz w:val="28"/>
          <w:szCs w:val="28"/>
        </w:rPr>
        <w:t xml:space="preserve"> 2021 году умерло</w:t>
      </w:r>
      <w:r w:rsidR="00F55EA2">
        <w:rPr>
          <w:sz w:val="28"/>
          <w:szCs w:val="28"/>
        </w:rPr>
        <w:t xml:space="preserve"> </w:t>
      </w:r>
      <w:r w:rsidR="00525B73" w:rsidRPr="00DE4941">
        <w:rPr>
          <w:sz w:val="28"/>
          <w:szCs w:val="28"/>
        </w:rPr>
        <w:t>3</w:t>
      </w:r>
      <w:r w:rsidR="00DE4941">
        <w:rPr>
          <w:sz w:val="28"/>
          <w:szCs w:val="28"/>
        </w:rPr>
        <w:t xml:space="preserve"> </w:t>
      </w:r>
      <w:r w:rsidR="00525B73" w:rsidRPr="00DE4941">
        <w:rPr>
          <w:sz w:val="28"/>
          <w:szCs w:val="28"/>
        </w:rPr>
        <w:t>человек</w:t>
      </w:r>
      <w:r w:rsidR="00F55EA2">
        <w:rPr>
          <w:sz w:val="28"/>
          <w:szCs w:val="28"/>
        </w:rPr>
        <w:t>а</w:t>
      </w:r>
      <w:r w:rsidR="00525B73" w:rsidRPr="00DE4941">
        <w:rPr>
          <w:sz w:val="28"/>
          <w:szCs w:val="28"/>
        </w:rPr>
        <w:t>, больничная ле</w:t>
      </w:r>
      <w:r w:rsidR="00DE4941">
        <w:rPr>
          <w:sz w:val="28"/>
          <w:szCs w:val="28"/>
        </w:rPr>
        <w:t xml:space="preserve">тальность </w:t>
      </w:r>
      <w:r w:rsidR="00525B73" w:rsidRPr="00DE4941">
        <w:rPr>
          <w:sz w:val="28"/>
          <w:szCs w:val="28"/>
        </w:rPr>
        <w:t>составила 1,6</w:t>
      </w:r>
      <w:r w:rsidR="00DE4941" w:rsidRPr="00DE4941">
        <w:rPr>
          <w:sz w:val="28"/>
          <w:szCs w:val="28"/>
        </w:rPr>
        <w:t xml:space="preserve"> </w:t>
      </w:r>
      <w:r w:rsidR="00DE4941">
        <w:rPr>
          <w:sz w:val="28"/>
          <w:szCs w:val="28"/>
        </w:rPr>
        <w:t>процента</w:t>
      </w:r>
      <w:r w:rsidR="00525B73" w:rsidRPr="00DE4941">
        <w:rPr>
          <w:sz w:val="28"/>
          <w:szCs w:val="28"/>
        </w:rPr>
        <w:t>, летальность среди трудоспособного во</w:t>
      </w:r>
      <w:r w:rsidRPr="00DE4941">
        <w:rPr>
          <w:sz w:val="28"/>
          <w:szCs w:val="28"/>
        </w:rPr>
        <w:t>зраста составляет 0</w:t>
      </w:r>
      <w:r w:rsidR="00DE4941">
        <w:rPr>
          <w:sz w:val="28"/>
          <w:szCs w:val="28"/>
        </w:rPr>
        <w:t xml:space="preserve"> процентов</w:t>
      </w:r>
      <w:r w:rsidRPr="00DE4941">
        <w:rPr>
          <w:sz w:val="28"/>
          <w:szCs w:val="28"/>
        </w:rPr>
        <w:t>, из них г</w:t>
      </w:r>
      <w:r w:rsidR="00DE4941">
        <w:rPr>
          <w:sz w:val="28"/>
          <w:szCs w:val="28"/>
        </w:rPr>
        <w:t xml:space="preserve">ородские </w:t>
      </w:r>
      <w:r w:rsidR="00525B73" w:rsidRPr="00DE4941">
        <w:rPr>
          <w:sz w:val="28"/>
          <w:szCs w:val="28"/>
        </w:rPr>
        <w:t>жители (Ак-Довурак) –</w:t>
      </w:r>
      <w:r w:rsidR="00DE4941">
        <w:rPr>
          <w:sz w:val="28"/>
          <w:szCs w:val="28"/>
        </w:rPr>
        <w:t xml:space="preserve"> </w:t>
      </w:r>
      <w:r w:rsidR="00525B73" w:rsidRPr="00DE4941">
        <w:rPr>
          <w:sz w:val="28"/>
          <w:szCs w:val="28"/>
        </w:rPr>
        <w:t>1 чел</w:t>
      </w:r>
      <w:r w:rsidR="00F55EA2">
        <w:rPr>
          <w:sz w:val="28"/>
          <w:szCs w:val="28"/>
        </w:rPr>
        <w:t>.</w:t>
      </w:r>
      <w:r w:rsidR="00525B73" w:rsidRPr="00DE4941">
        <w:rPr>
          <w:sz w:val="28"/>
          <w:szCs w:val="28"/>
        </w:rPr>
        <w:t xml:space="preserve"> (33,3</w:t>
      </w:r>
      <w:r w:rsidR="00DE4941" w:rsidRPr="00DE4941">
        <w:rPr>
          <w:sz w:val="28"/>
          <w:szCs w:val="28"/>
        </w:rPr>
        <w:t xml:space="preserve"> </w:t>
      </w:r>
      <w:r w:rsidR="00DE4941">
        <w:rPr>
          <w:sz w:val="28"/>
          <w:szCs w:val="28"/>
        </w:rPr>
        <w:t>процента</w:t>
      </w:r>
      <w:r w:rsidR="00525B73" w:rsidRPr="00DE4941">
        <w:rPr>
          <w:sz w:val="28"/>
          <w:szCs w:val="28"/>
        </w:rPr>
        <w:t>)</w:t>
      </w:r>
      <w:r w:rsidRPr="00DE4941">
        <w:rPr>
          <w:sz w:val="28"/>
          <w:szCs w:val="28"/>
        </w:rPr>
        <w:t xml:space="preserve">, </w:t>
      </w:r>
      <w:r w:rsidRPr="00DE4941">
        <w:rPr>
          <w:sz w:val="28"/>
          <w:szCs w:val="28"/>
        </w:rPr>
        <w:lastRenderedPageBreak/>
        <w:t>с</w:t>
      </w:r>
      <w:r w:rsidR="00525B73" w:rsidRPr="00DE4941">
        <w:rPr>
          <w:sz w:val="28"/>
          <w:szCs w:val="28"/>
        </w:rPr>
        <w:t>ельские жители</w:t>
      </w:r>
      <w:r w:rsidR="00DE4941">
        <w:rPr>
          <w:sz w:val="28"/>
          <w:szCs w:val="28"/>
        </w:rPr>
        <w:t xml:space="preserve"> </w:t>
      </w:r>
      <w:r w:rsidR="00525B73" w:rsidRPr="00DE4941">
        <w:rPr>
          <w:sz w:val="28"/>
          <w:szCs w:val="28"/>
        </w:rPr>
        <w:t>–</w:t>
      </w:r>
      <w:r w:rsidR="00DE4941">
        <w:rPr>
          <w:sz w:val="28"/>
          <w:szCs w:val="28"/>
        </w:rPr>
        <w:t xml:space="preserve"> </w:t>
      </w:r>
      <w:r w:rsidR="00525B73" w:rsidRPr="00DE4941">
        <w:rPr>
          <w:sz w:val="28"/>
          <w:szCs w:val="28"/>
        </w:rPr>
        <w:t>2 чел</w:t>
      </w:r>
      <w:r w:rsidR="00F55EA2">
        <w:rPr>
          <w:sz w:val="28"/>
          <w:szCs w:val="28"/>
        </w:rPr>
        <w:t>.</w:t>
      </w:r>
      <w:r w:rsidR="00525B73" w:rsidRPr="00DE4941">
        <w:rPr>
          <w:sz w:val="28"/>
          <w:szCs w:val="28"/>
        </w:rPr>
        <w:t xml:space="preserve"> (66,7</w:t>
      </w:r>
      <w:r w:rsidR="00DE4941" w:rsidRPr="00DE4941">
        <w:rPr>
          <w:sz w:val="28"/>
          <w:szCs w:val="28"/>
        </w:rPr>
        <w:t xml:space="preserve"> </w:t>
      </w:r>
      <w:r w:rsidR="00DE4941">
        <w:rPr>
          <w:sz w:val="28"/>
          <w:szCs w:val="28"/>
        </w:rPr>
        <w:t>процента</w:t>
      </w:r>
      <w:r w:rsidR="00525B73" w:rsidRPr="00DE4941">
        <w:rPr>
          <w:sz w:val="28"/>
          <w:szCs w:val="28"/>
        </w:rPr>
        <w:t>)</w:t>
      </w:r>
      <w:r w:rsidRPr="00DE4941">
        <w:rPr>
          <w:sz w:val="28"/>
          <w:szCs w:val="28"/>
        </w:rPr>
        <w:t xml:space="preserve">. </w:t>
      </w:r>
      <w:r w:rsidR="00525B73" w:rsidRPr="00DE4941">
        <w:rPr>
          <w:sz w:val="28"/>
          <w:szCs w:val="28"/>
        </w:rPr>
        <w:t>Непосредственно от БСК в отделении умерло 2 чел</w:t>
      </w:r>
      <w:r w:rsidR="00CB0693" w:rsidRPr="00DE4941">
        <w:rPr>
          <w:sz w:val="28"/>
          <w:szCs w:val="28"/>
        </w:rPr>
        <w:t>.</w:t>
      </w:r>
      <w:r w:rsidR="00525B73" w:rsidRPr="00DE4941">
        <w:rPr>
          <w:sz w:val="28"/>
          <w:szCs w:val="28"/>
        </w:rPr>
        <w:t xml:space="preserve"> (66,7</w:t>
      </w:r>
      <w:r w:rsidR="00DE4941" w:rsidRPr="00DE4941">
        <w:rPr>
          <w:sz w:val="28"/>
          <w:szCs w:val="28"/>
        </w:rPr>
        <w:t xml:space="preserve"> </w:t>
      </w:r>
      <w:r w:rsidR="00DE4941">
        <w:rPr>
          <w:sz w:val="28"/>
          <w:szCs w:val="28"/>
        </w:rPr>
        <w:t>процента</w:t>
      </w:r>
      <w:r w:rsidR="00525B73" w:rsidRPr="00DE4941">
        <w:rPr>
          <w:sz w:val="28"/>
          <w:szCs w:val="28"/>
        </w:rPr>
        <w:t>) от общего числа умер</w:t>
      </w:r>
      <w:r w:rsidR="00CB0693" w:rsidRPr="00DE4941">
        <w:rPr>
          <w:sz w:val="28"/>
          <w:szCs w:val="28"/>
        </w:rPr>
        <w:t>ших, от других нозологий</w:t>
      </w:r>
      <w:r w:rsidR="00DE4941">
        <w:rPr>
          <w:sz w:val="28"/>
          <w:szCs w:val="28"/>
        </w:rPr>
        <w:t xml:space="preserve"> –</w:t>
      </w:r>
      <w:r w:rsidR="00CB0693" w:rsidRPr="00DE4941">
        <w:rPr>
          <w:sz w:val="28"/>
          <w:szCs w:val="28"/>
        </w:rPr>
        <w:t xml:space="preserve"> 1</w:t>
      </w:r>
      <w:r w:rsidR="00DE4941">
        <w:rPr>
          <w:sz w:val="28"/>
          <w:szCs w:val="28"/>
        </w:rPr>
        <w:t xml:space="preserve"> </w:t>
      </w:r>
      <w:r w:rsidR="00CB0693" w:rsidRPr="00DE4941">
        <w:rPr>
          <w:sz w:val="28"/>
          <w:szCs w:val="28"/>
        </w:rPr>
        <w:t xml:space="preserve">чел. </w:t>
      </w:r>
      <w:r w:rsidR="00525B73" w:rsidRPr="00DE4941">
        <w:rPr>
          <w:sz w:val="28"/>
          <w:szCs w:val="28"/>
        </w:rPr>
        <w:t>(33,3</w:t>
      </w:r>
      <w:r w:rsidR="00DE4941" w:rsidRPr="00DE4941">
        <w:rPr>
          <w:sz w:val="28"/>
          <w:szCs w:val="28"/>
        </w:rPr>
        <w:t xml:space="preserve"> </w:t>
      </w:r>
      <w:r w:rsidR="00DE4941">
        <w:rPr>
          <w:sz w:val="28"/>
          <w:szCs w:val="28"/>
        </w:rPr>
        <w:t>процента</w:t>
      </w:r>
      <w:r w:rsidR="00525B73" w:rsidRPr="00DE4941">
        <w:rPr>
          <w:sz w:val="28"/>
          <w:szCs w:val="28"/>
        </w:rPr>
        <w:t>).</w:t>
      </w:r>
    </w:p>
    <w:p w:rsidR="00525B73" w:rsidRPr="00F55EA2" w:rsidRDefault="00525B73" w:rsidP="00DE4941">
      <w:pPr>
        <w:ind w:firstLine="709"/>
        <w:jc w:val="both"/>
        <w:rPr>
          <w:sz w:val="20"/>
          <w:szCs w:val="28"/>
        </w:rPr>
      </w:pPr>
    </w:p>
    <w:p w:rsidR="00F91419" w:rsidRPr="00DE4941" w:rsidRDefault="00F91419" w:rsidP="00DE4941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t>Процент вскрытий</w:t>
      </w:r>
    </w:p>
    <w:p w:rsidR="00F91419" w:rsidRPr="000339C3" w:rsidRDefault="00F91419" w:rsidP="00F91419">
      <w:pPr>
        <w:ind w:firstLine="567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1623"/>
        <w:gridCol w:w="1623"/>
        <w:gridCol w:w="1625"/>
        <w:gridCol w:w="1623"/>
        <w:gridCol w:w="1621"/>
      </w:tblGrid>
      <w:tr w:rsidR="00525B73" w:rsidRPr="000339C3" w:rsidTr="00525B7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0339C3" w:rsidRDefault="00525B73" w:rsidP="005B1D9C">
            <w:pPr>
              <w:ind w:firstLine="567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Год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0339C3" w:rsidRDefault="00525B73" w:rsidP="005B1D9C">
            <w:pPr>
              <w:ind w:firstLine="11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 xml:space="preserve">2017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0339C3" w:rsidRDefault="00525B73" w:rsidP="005B1D9C">
            <w:pPr>
              <w:ind w:firstLine="11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0339C3" w:rsidRDefault="00525B73" w:rsidP="005B1D9C">
            <w:pPr>
              <w:ind w:firstLine="11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2019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0339C3" w:rsidRDefault="00525B73" w:rsidP="005B1D9C">
            <w:pPr>
              <w:ind w:firstLine="11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CB0693" w:rsidRDefault="00525B73" w:rsidP="005B1D9C">
            <w:pPr>
              <w:ind w:firstLine="11"/>
              <w:jc w:val="center"/>
              <w:rPr>
                <w:color w:val="000000"/>
              </w:rPr>
            </w:pPr>
            <w:r w:rsidRPr="00CB0693">
              <w:rPr>
                <w:color w:val="000000"/>
              </w:rPr>
              <w:t>2021</w:t>
            </w:r>
          </w:p>
        </w:tc>
      </w:tr>
      <w:tr w:rsidR="00525B73" w:rsidRPr="000339C3" w:rsidTr="00525B73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0339C3" w:rsidRDefault="00525B73" w:rsidP="005B1D9C">
            <w:pPr>
              <w:jc w:val="both"/>
              <w:rPr>
                <w:color w:val="000000"/>
              </w:rPr>
            </w:pPr>
            <w:r w:rsidRPr="000339C3">
              <w:rPr>
                <w:color w:val="000000"/>
              </w:rPr>
              <w:t>Кардиологические койки ПСО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0339C3" w:rsidRDefault="00525B73" w:rsidP="005B1D9C">
            <w:pPr>
              <w:ind w:firstLine="11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0339C3" w:rsidRDefault="00525B73" w:rsidP="005B1D9C">
            <w:pPr>
              <w:ind w:firstLine="11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100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0339C3" w:rsidRDefault="00525B73" w:rsidP="005B1D9C">
            <w:pPr>
              <w:ind w:firstLine="11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0339C3" w:rsidRDefault="00525B73" w:rsidP="005B1D9C">
            <w:pPr>
              <w:ind w:firstLine="11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100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CB0693" w:rsidRDefault="00525B73" w:rsidP="005B1D9C">
            <w:pPr>
              <w:ind w:firstLine="11"/>
              <w:jc w:val="center"/>
              <w:rPr>
                <w:color w:val="000000"/>
              </w:rPr>
            </w:pPr>
            <w:r w:rsidRPr="00CB0693">
              <w:rPr>
                <w:color w:val="000000"/>
              </w:rPr>
              <w:t>100</w:t>
            </w:r>
          </w:p>
        </w:tc>
      </w:tr>
    </w:tbl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Причин</w:t>
      </w:r>
      <w:r w:rsidR="00542363" w:rsidRPr="00DE4941">
        <w:rPr>
          <w:sz w:val="28"/>
          <w:szCs w:val="28"/>
        </w:rPr>
        <w:t>ами больничной летальности являются: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социально-экономические факторы;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плохое динамическое наблюдение хронических больных с ССЗ в поликлиниках, особенно больных пожилого возраста;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низкая п</w:t>
      </w:r>
      <w:r w:rsidR="005816BA" w:rsidRPr="00DE4941">
        <w:rPr>
          <w:sz w:val="28"/>
          <w:szCs w:val="28"/>
        </w:rPr>
        <w:t>риверженность больных к лечению.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</w:p>
    <w:p w:rsidR="00F91419" w:rsidRPr="00DE4941" w:rsidRDefault="00F91419" w:rsidP="00DE4941">
      <w:pPr>
        <w:ind w:firstLine="709"/>
        <w:jc w:val="center"/>
        <w:rPr>
          <w:sz w:val="28"/>
          <w:szCs w:val="28"/>
        </w:rPr>
      </w:pPr>
      <w:r w:rsidRPr="00DE4941">
        <w:rPr>
          <w:sz w:val="28"/>
          <w:szCs w:val="28"/>
        </w:rPr>
        <w:t>Расхождение патанатомического и клинического диагнозов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1760"/>
        <w:gridCol w:w="1858"/>
        <w:gridCol w:w="1564"/>
        <w:gridCol w:w="1562"/>
        <w:gridCol w:w="1815"/>
      </w:tblGrid>
      <w:tr w:rsidR="00F91419" w:rsidRPr="000339C3" w:rsidTr="005B1D9C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DE4941">
            <w:pPr>
              <w:jc w:val="center"/>
              <w:rPr>
                <w:color w:val="00000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ind w:firstLine="24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Умерло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ind w:firstLine="9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Вскрыто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Расхождение ДЗ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55EA2" w:rsidP="005B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  <w:r w:rsidR="00F91419" w:rsidRPr="000339C3">
              <w:rPr>
                <w:color w:val="000000"/>
              </w:rPr>
              <w:t xml:space="preserve"> к общ числу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55EA2" w:rsidP="005B1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  <w:r w:rsidR="00F91419" w:rsidRPr="000339C3">
              <w:rPr>
                <w:color w:val="000000"/>
              </w:rPr>
              <w:t xml:space="preserve"> к вскрытия</w:t>
            </w:r>
          </w:p>
        </w:tc>
      </w:tr>
      <w:tr w:rsidR="00F91419" w:rsidRPr="000339C3" w:rsidTr="005B1D9C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DE4941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2016 г.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ind w:firstLine="24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ind w:firstLine="9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100</w:t>
            </w:r>
          </w:p>
        </w:tc>
      </w:tr>
      <w:tr w:rsidR="00F91419" w:rsidRPr="000339C3" w:rsidTr="005B1D9C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DE4941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2017 г.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ind w:firstLine="24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ind w:firstLine="9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75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75</w:t>
            </w:r>
          </w:p>
        </w:tc>
      </w:tr>
      <w:tr w:rsidR="00F91419" w:rsidRPr="000339C3" w:rsidTr="005B1D9C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DE4941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2018 г.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ind w:firstLine="24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ind w:firstLine="9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100</w:t>
            </w:r>
          </w:p>
        </w:tc>
      </w:tr>
      <w:tr w:rsidR="00F91419" w:rsidRPr="000339C3" w:rsidTr="005B1D9C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DE4941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2019 г.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ind w:firstLine="24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ind w:firstLine="9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100</w:t>
            </w:r>
          </w:p>
        </w:tc>
      </w:tr>
      <w:tr w:rsidR="00F91419" w:rsidRPr="000339C3" w:rsidTr="005B1D9C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DE4941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2020 г.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ind w:firstLine="24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ind w:firstLine="9"/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0339C3" w:rsidRDefault="00F91419" w:rsidP="005B1D9C">
            <w:pPr>
              <w:jc w:val="center"/>
              <w:rPr>
                <w:color w:val="000000"/>
              </w:rPr>
            </w:pPr>
            <w:r w:rsidRPr="000339C3">
              <w:rPr>
                <w:color w:val="000000"/>
              </w:rPr>
              <w:t>100</w:t>
            </w:r>
          </w:p>
        </w:tc>
      </w:tr>
      <w:tr w:rsidR="00525B73" w:rsidRPr="000339C3" w:rsidTr="005B1D9C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CB0693" w:rsidRDefault="00525B73" w:rsidP="00DE4941">
            <w:pPr>
              <w:jc w:val="center"/>
              <w:rPr>
                <w:color w:val="000000"/>
              </w:rPr>
            </w:pPr>
            <w:r w:rsidRPr="00CB0693">
              <w:rPr>
                <w:color w:val="000000"/>
              </w:rPr>
              <w:t>2021 г.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CB0693" w:rsidRDefault="00525B73" w:rsidP="00525B73">
            <w:pPr>
              <w:ind w:firstLine="24"/>
              <w:jc w:val="center"/>
              <w:rPr>
                <w:color w:val="000000"/>
              </w:rPr>
            </w:pPr>
            <w:r w:rsidRPr="00CB0693">
              <w:rPr>
                <w:color w:val="000000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CB0693" w:rsidRDefault="00525B73" w:rsidP="00525B73">
            <w:pPr>
              <w:ind w:firstLine="9"/>
              <w:jc w:val="center"/>
              <w:rPr>
                <w:color w:val="000000"/>
              </w:rPr>
            </w:pPr>
            <w:r w:rsidRPr="00CB0693">
              <w:rPr>
                <w:color w:val="00000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CB0693" w:rsidRDefault="00525B73" w:rsidP="00525B73">
            <w:pPr>
              <w:jc w:val="center"/>
              <w:rPr>
                <w:color w:val="000000"/>
              </w:rPr>
            </w:pPr>
            <w:r w:rsidRPr="00CB0693">
              <w:rPr>
                <w:color w:val="000000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CB0693" w:rsidRDefault="00525B73" w:rsidP="00525B73">
            <w:pPr>
              <w:jc w:val="center"/>
              <w:rPr>
                <w:color w:val="000000"/>
              </w:rPr>
            </w:pPr>
            <w:r w:rsidRPr="00CB0693">
              <w:rPr>
                <w:color w:val="000000"/>
              </w:rPr>
              <w:t>33,3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73" w:rsidRPr="00CB0693" w:rsidRDefault="00525B73" w:rsidP="00525B73">
            <w:pPr>
              <w:jc w:val="center"/>
              <w:rPr>
                <w:color w:val="000000"/>
              </w:rPr>
            </w:pPr>
            <w:r w:rsidRPr="00CB0693">
              <w:rPr>
                <w:color w:val="000000"/>
              </w:rPr>
              <w:t>33,3</w:t>
            </w:r>
          </w:p>
        </w:tc>
      </w:tr>
    </w:tbl>
    <w:p w:rsidR="00F91419" w:rsidRPr="000339C3" w:rsidRDefault="00F91419" w:rsidP="00F91419">
      <w:pPr>
        <w:rPr>
          <w:b/>
          <w:color w:val="000000"/>
        </w:rPr>
      </w:pPr>
    </w:p>
    <w:p w:rsidR="00DE4941" w:rsidRDefault="00F91419" w:rsidP="00F91419">
      <w:pPr>
        <w:jc w:val="center"/>
        <w:rPr>
          <w:color w:val="000000"/>
          <w:sz w:val="28"/>
          <w:szCs w:val="28"/>
        </w:rPr>
      </w:pPr>
      <w:r w:rsidRPr="000339C3">
        <w:rPr>
          <w:color w:val="000000"/>
          <w:sz w:val="28"/>
          <w:szCs w:val="28"/>
        </w:rPr>
        <w:t xml:space="preserve">Сравнительные показатели досуточной </w:t>
      </w:r>
    </w:p>
    <w:p w:rsidR="00F91419" w:rsidRPr="000339C3" w:rsidRDefault="00F91419" w:rsidP="00F91419">
      <w:pPr>
        <w:jc w:val="center"/>
        <w:rPr>
          <w:color w:val="000000"/>
          <w:sz w:val="28"/>
          <w:szCs w:val="28"/>
        </w:rPr>
      </w:pPr>
      <w:r w:rsidRPr="000339C3">
        <w:rPr>
          <w:color w:val="000000"/>
          <w:sz w:val="28"/>
          <w:szCs w:val="28"/>
        </w:rPr>
        <w:t xml:space="preserve">летальности </w:t>
      </w:r>
      <w:r w:rsidR="00385093">
        <w:rPr>
          <w:color w:val="000000"/>
          <w:sz w:val="28"/>
          <w:szCs w:val="28"/>
        </w:rPr>
        <w:t xml:space="preserve">за </w:t>
      </w:r>
      <w:r w:rsidRPr="000339C3">
        <w:rPr>
          <w:color w:val="000000"/>
          <w:sz w:val="28"/>
          <w:szCs w:val="28"/>
        </w:rPr>
        <w:t>201</w:t>
      </w:r>
      <w:r w:rsidR="00525B73" w:rsidRPr="000339C3">
        <w:rPr>
          <w:color w:val="000000"/>
          <w:sz w:val="28"/>
          <w:szCs w:val="28"/>
        </w:rPr>
        <w:t>9</w:t>
      </w:r>
      <w:r w:rsidR="00385093">
        <w:rPr>
          <w:color w:val="000000"/>
          <w:sz w:val="28"/>
          <w:szCs w:val="28"/>
        </w:rPr>
        <w:t>-2021 гг.</w:t>
      </w:r>
    </w:p>
    <w:p w:rsidR="00F91419" w:rsidRPr="000339C3" w:rsidRDefault="00F91419" w:rsidP="00F91419">
      <w:pPr>
        <w:jc w:val="center"/>
        <w:rPr>
          <w:b/>
          <w:color w:val="000000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8"/>
        <w:gridCol w:w="844"/>
        <w:gridCol w:w="846"/>
        <w:gridCol w:w="851"/>
        <w:gridCol w:w="712"/>
        <w:gridCol w:w="854"/>
        <w:gridCol w:w="735"/>
        <w:gridCol w:w="708"/>
        <w:gridCol w:w="709"/>
        <w:gridCol w:w="709"/>
        <w:gridCol w:w="709"/>
        <w:gridCol w:w="708"/>
        <w:gridCol w:w="709"/>
      </w:tblGrid>
      <w:tr w:rsidR="009F6853" w:rsidRPr="00DE4941" w:rsidTr="00DE4941">
        <w:trPr>
          <w:trHeight w:val="263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Нозология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2019 г.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2020 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2021 г.</w:t>
            </w:r>
          </w:p>
        </w:tc>
      </w:tr>
      <w:tr w:rsidR="009F6853" w:rsidRPr="00DE4941" w:rsidTr="00F55EA2">
        <w:trPr>
          <w:trHeight w:val="319"/>
          <w:jc w:val="center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47" w:rsidRPr="00DE4941" w:rsidRDefault="00BD3847" w:rsidP="00DE4941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до 6 час.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6-12 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12-24 час.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3 сут.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до 6 час.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6-12 час.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12-24 час.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3 сут.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до 6 ч</w:t>
            </w:r>
            <w:r w:rsidR="00BB4864" w:rsidRPr="00DE4941">
              <w:rPr>
                <w:sz w:val="22"/>
                <w:szCs w:val="22"/>
              </w:rPr>
              <w:t>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B4864" w:rsidP="00DE4941">
            <w:pPr>
              <w:jc w:val="center"/>
            </w:pPr>
            <w:r w:rsidRPr="00DE4941">
              <w:rPr>
                <w:sz w:val="22"/>
                <w:szCs w:val="22"/>
              </w:rPr>
              <w:t>6-12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12-24</w:t>
            </w:r>
            <w:r w:rsidR="00DE4941">
              <w:rPr>
                <w:sz w:val="22"/>
                <w:szCs w:val="22"/>
              </w:rPr>
              <w:t xml:space="preserve"> </w:t>
            </w:r>
            <w:r w:rsidRPr="00DE4941">
              <w:rPr>
                <w:sz w:val="22"/>
                <w:szCs w:val="22"/>
              </w:rPr>
              <w:t>ч</w:t>
            </w:r>
            <w:r w:rsidR="00BB4864" w:rsidRPr="00DE4941">
              <w:rPr>
                <w:sz w:val="22"/>
                <w:szCs w:val="22"/>
              </w:rPr>
              <w:t>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до 3 сут</w:t>
            </w:r>
          </w:p>
        </w:tc>
      </w:tr>
      <w:tr w:rsidR="009F6853" w:rsidRPr="00DE4941" w:rsidTr="00DE4941">
        <w:trPr>
          <w:trHeight w:val="243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r w:rsidRPr="00DE4941">
              <w:rPr>
                <w:sz w:val="22"/>
                <w:szCs w:val="22"/>
              </w:rPr>
              <w:t>ОИМ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  <w:tr w:rsidR="009F6853" w:rsidRPr="00DE4941" w:rsidTr="00DE4941">
        <w:trPr>
          <w:trHeight w:val="263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r w:rsidRPr="00DE4941">
              <w:rPr>
                <w:sz w:val="22"/>
                <w:szCs w:val="22"/>
              </w:rPr>
              <w:t>Повторный ИМ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  <w:tr w:rsidR="009F6853" w:rsidRPr="00DE4941" w:rsidTr="00DE4941">
        <w:trPr>
          <w:trHeight w:val="269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r w:rsidRPr="00DE4941">
              <w:rPr>
                <w:sz w:val="22"/>
                <w:szCs w:val="22"/>
              </w:rPr>
              <w:t>ХИБС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  <w:tr w:rsidR="009F6853" w:rsidRPr="00DE4941" w:rsidTr="00DE4941">
        <w:trPr>
          <w:trHeight w:val="20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r w:rsidRPr="00DE4941">
              <w:rPr>
                <w:sz w:val="22"/>
                <w:szCs w:val="22"/>
              </w:rPr>
              <w:t>ТЭЛА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  <w:tr w:rsidR="009F6853" w:rsidRPr="00DE4941" w:rsidTr="00DE4941">
        <w:trPr>
          <w:trHeight w:val="275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r w:rsidRPr="00DE4941">
              <w:rPr>
                <w:sz w:val="22"/>
                <w:szCs w:val="22"/>
              </w:rPr>
              <w:t>Заб.легких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  <w:tr w:rsidR="009F6853" w:rsidRPr="00DE4941" w:rsidTr="00F55EA2">
        <w:trPr>
          <w:trHeight w:val="7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r w:rsidRPr="00DE494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47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</w:tbl>
    <w:p w:rsidR="00F91419" w:rsidRPr="00385093" w:rsidRDefault="00F91419" w:rsidP="00F91419">
      <w:pPr>
        <w:ind w:left="567"/>
        <w:rPr>
          <w:color w:val="000000"/>
        </w:rPr>
      </w:pPr>
    </w:p>
    <w:p w:rsidR="00DE4941" w:rsidRDefault="00F91419" w:rsidP="00F91419">
      <w:pPr>
        <w:jc w:val="center"/>
        <w:rPr>
          <w:color w:val="000000"/>
          <w:sz w:val="28"/>
          <w:szCs w:val="28"/>
        </w:rPr>
      </w:pPr>
      <w:r w:rsidRPr="00385093">
        <w:rPr>
          <w:color w:val="000000"/>
          <w:sz w:val="28"/>
          <w:szCs w:val="28"/>
        </w:rPr>
        <w:t xml:space="preserve">Сроки наступления смерти от момента </w:t>
      </w:r>
    </w:p>
    <w:p w:rsidR="00F91419" w:rsidRPr="00385093" w:rsidRDefault="00F91419" w:rsidP="00F91419">
      <w:pPr>
        <w:jc w:val="center"/>
        <w:rPr>
          <w:color w:val="000000"/>
          <w:sz w:val="28"/>
          <w:szCs w:val="28"/>
        </w:rPr>
      </w:pPr>
      <w:r w:rsidRPr="00385093">
        <w:rPr>
          <w:color w:val="000000"/>
          <w:sz w:val="28"/>
          <w:szCs w:val="28"/>
        </w:rPr>
        <w:t>госпитализации в 202</w:t>
      </w:r>
      <w:r w:rsidR="00BD3847" w:rsidRPr="00385093">
        <w:rPr>
          <w:color w:val="000000"/>
          <w:sz w:val="28"/>
          <w:szCs w:val="28"/>
        </w:rPr>
        <w:t>1</w:t>
      </w:r>
      <w:r w:rsidR="00385093" w:rsidRPr="00385093">
        <w:rPr>
          <w:color w:val="000000"/>
          <w:sz w:val="28"/>
          <w:szCs w:val="28"/>
        </w:rPr>
        <w:t xml:space="preserve"> г. </w:t>
      </w:r>
    </w:p>
    <w:p w:rsidR="00F91419" w:rsidRPr="00385093" w:rsidRDefault="00F91419" w:rsidP="00F91419">
      <w:pPr>
        <w:jc w:val="center"/>
        <w:rPr>
          <w:color w:val="000000"/>
        </w:rPr>
      </w:pPr>
    </w:p>
    <w:tbl>
      <w:tblPr>
        <w:tblpPr w:leftFromText="180" w:rightFromText="180" w:vertAnchor="text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1276"/>
        <w:gridCol w:w="1134"/>
        <w:gridCol w:w="1417"/>
        <w:gridCol w:w="992"/>
        <w:gridCol w:w="1134"/>
        <w:gridCol w:w="1277"/>
      </w:tblGrid>
      <w:tr w:rsidR="00F91419" w:rsidRPr="00DE4941" w:rsidTr="00DE494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Нозология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Досуточная летальность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2 сут.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3 сут.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до 7 сут.</w:t>
            </w:r>
          </w:p>
        </w:tc>
      </w:tr>
      <w:tr w:rsidR="00F91419" w:rsidRPr="00DE4941" w:rsidTr="00DE494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19" w:rsidRPr="00DE4941" w:rsidRDefault="00F91419" w:rsidP="00DE494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за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до 6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6-12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12-24 час.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19" w:rsidRPr="00DE4941" w:rsidRDefault="00F91419" w:rsidP="00DE494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19" w:rsidRPr="00DE4941" w:rsidRDefault="00F91419" w:rsidP="00DE4941">
            <w:pPr>
              <w:jc w:val="center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19" w:rsidRPr="00DE4941" w:rsidRDefault="00F91419" w:rsidP="00DE4941">
            <w:pPr>
              <w:jc w:val="center"/>
            </w:pPr>
          </w:p>
        </w:tc>
      </w:tr>
      <w:tr w:rsidR="00F91419" w:rsidRPr="00DE4941" w:rsidTr="00DE49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r w:rsidRPr="00DE4941">
              <w:rPr>
                <w:sz w:val="22"/>
                <w:szCs w:val="22"/>
              </w:rPr>
              <w:t>ОИМ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  <w:tr w:rsidR="00F91419" w:rsidRPr="00DE4941" w:rsidTr="00DE49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r w:rsidRPr="00DE4941">
              <w:rPr>
                <w:sz w:val="22"/>
                <w:szCs w:val="22"/>
              </w:rPr>
              <w:t>Повт.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  <w:tr w:rsidR="00F91419" w:rsidRPr="00DE4941" w:rsidTr="00DE49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r w:rsidRPr="00DE4941">
              <w:rPr>
                <w:sz w:val="22"/>
                <w:szCs w:val="22"/>
              </w:rPr>
              <w:t>ХИБС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  <w:tr w:rsidR="00F91419" w:rsidRPr="00DE4941" w:rsidTr="00DE49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r w:rsidRPr="00DE4941">
              <w:rPr>
                <w:sz w:val="22"/>
                <w:szCs w:val="22"/>
              </w:rPr>
              <w:t>ТЭЛА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  <w:tr w:rsidR="00F91419" w:rsidRPr="00DE4941" w:rsidTr="00DE494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r w:rsidRPr="00DE494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BD3847" w:rsidP="00DE4941">
            <w:pPr>
              <w:jc w:val="center"/>
            </w:pPr>
            <w:r w:rsidRPr="00DE494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19" w:rsidRPr="00DE4941" w:rsidRDefault="00F91419" w:rsidP="00DE4941">
            <w:pPr>
              <w:jc w:val="center"/>
            </w:pPr>
            <w:r w:rsidRPr="00DE4941">
              <w:rPr>
                <w:sz w:val="22"/>
                <w:szCs w:val="22"/>
              </w:rPr>
              <w:t>-</w:t>
            </w:r>
          </w:p>
        </w:tc>
      </w:tr>
    </w:tbl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lastRenderedPageBreak/>
        <w:t>Выводы:</w:t>
      </w:r>
    </w:p>
    <w:p w:rsidR="00BD3847" w:rsidRPr="00DE4941" w:rsidRDefault="002F410B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о</w:t>
      </w:r>
      <w:r w:rsidR="00BD3847" w:rsidRPr="00DE4941">
        <w:rPr>
          <w:sz w:val="28"/>
          <w:szCs w:val="28"/>
        </w:rPr>
        <w:t>тмечается выполнение плана ОМС по к/д в 2021</w:t>
      </w:r>
      <w:r w:rsidR="00DE4941">
        <w:rPr>
          <w:sz w:val="28"/>
          <w:szCs w:val="28"/>
        </w:rPr>
        <w:t xml:space="preserve"> </w:t>
      </w:r>
      <w:r w:rsidR="00BD3847" w:rsidRPr="00DE4941">
        <w:rPr>
          <w:sz w:val="28"/>
          <w:szCs w:val="28"/>
        </w:rPr>
        <w:t>г</w:t>
      </w:r>
      <w:r w:rsidR="004C72FA" w:rsidRPr="00DE4941">
        <w:rPr>
          <w:sz w:val="28"/>
          <w:szCs w:val="28"/>
        </w:rPr>
        <w:t>.</w:t>
      </w:r>
      <w:r w:rsidR="00DE4941">
        <w:rPr>
          <w:sz w:val="28"/>
          <w:szCs w:val="28"/>
        </w:rPr>
        <w:t xml:space="preserve"> – </w:t>
      </w:r>
      <w:r w:rsidR="00BD3847" w:rsidRPr="00DE4941">
        <w:rPr>
          <w:sz w:val="28"/>
          <w:szCs w:val="28"/>
        </w:rPr>
        <w:t>189</w:t>
      </w:r>
      <w:r w:rsidR="00DE4941">
        <w:rPr>
          <w:sz w:val="28"/>
          <w:szCs w:val="28"/>
        </w:rPr>
        <w:t xml:space="preserve"> процентов</w:t>
      </w:r>
      <w:r w:rsidR="00BD3847" w:rsidRPr="00DE4941">
        <w:rPr>
          <w:sz w:val="28"/>
          <w:szCs w:val="28"/>
        </w:rPr>
        <w:t>, 2020</w:t>
      </w:r>
      <w:r w:rsidR="00DE4941">
        <w:rPr>
          <w:sz w:val="28"/>
          <w:szCs w:val="28"/>
        </w:rPr>
        <w:t xml:space="preserve"> </w:t>
      </w:r>
      <w:r w:rsidR="00BD3847" w:rsidRPr="00DE4941">
        <w:rPr>
          <w:sz w:val="28"/>
          <w:szCs w:val="28"/>
        </w:rPr>
        <w:t>г</w:t>
      </w:r>
      <w:r w:rsidR="004C72FA" w:rsidRPr="00DE4941">
        <w:rPr>
          <w:sz w:val="28"/>
          <w:szCs w:val="28"/>
        </w:rPr>
        <w:t>.</w:t>
      </w:r>
      <w:r w:rsidR="00DE4941">
        <w:rPr>
          <w:sz w:val="28"/>
          <w:szCs w:val="28"/>
        </w:rPr>
        <w:t xml:space="preserve"> –</w:t>
      </w:r>
      <w:r w:rsidR="00BD3847" w:rsidRPr="00DE4941">
        <w:rPr>
          <w:sz w:val="28"/>
          <w:szCs w:val="28"/>
        </w:rPr>
        <w:t xml:space="preserve"> 68,96</w:t>
      </w:r>
      <w:r w:rsidR="00DE4941">
        <w:rPr>
          <w:sz w:val="28"/>
          <w:szCs w:val="28"/>
        </w:rPr>
        <w:t xml:space="preserve"> процента</w:t>
      </w:r>
      <w:r w:rsidR="00BD3847" w:rsidRPr="00DE4941">
        <w:rPr>
          <w:sz w:val="28"/>
          <w:szCs w:val="28"/>
        </w:rPr>
        <w:t>, 2019</w:t>
      </w:r>
      <w:r w:rsidR="00DE4941">
        <w:rPr>
          <w:sz w:val="28"/>
          <w:szCs w:val="28"/>
        </w:rPr>
        <w:t xml:space="preserve"> </w:t>
      </w:r>
      <w:r w:rsidR="00BD3847" w:rsidRPr="00DE4941">
        <w:rPr>
          <w:sz w:val="28"/>
          <w:szCs w:val="28"/>
        </w:rPr>
        <w:t>г</w:t>
      </w:r>
      <w:r w:rsidR="004C72FA" w:rsidRPr="00DE4941">
        <w:rPr>
          <w:sz w:val="28"/>
          <w:szCs w:val="28"/>
        </w:rPr>
        <w:t>.</w:t>
      </w:r>
      <w:r w:rsidR="00DE4941">
        <w:rPr>
          <w:sz w:val="28"/>
          <w:szCs w:val="28"/>
        </w:rPr>
        <w:t xml:space="preserve"> –</w:t>
      </w:r>
      <w:r w:rsidR="00BD3847" w:rsidRPr="00DE4941">
        <w:rPr>
          <w:sz w:val="28"/>
          <w:szCs w:val="28"/>
        </w:rPr>
        <w:t xml:space="preserve"> 67,6</w:t>
      </w:r>
      <w:r w:rsidR="00DE4941">
        <w:rPr>
          <w:sz w:val="28"/>
          <w:szCs w:val="28"/>
        </w:rPr>
        <w:t xml:space="preserve"> процента</w:t>
      </w:r>
      <w:r w:rsidR="00090AC2">
        <w:rPr>
          <w:sz w:val="28"/>
          <w:szCs w:val="28"/>
        </w:rPr>
        <w:t xml:space="preserve">, </w:t>
      </w:r>
      <w:r w:rsidR="00BD3847" w:rsidRPr="00DE4941">
        <w:rPr>
          <w:sz w:val="28"/>
          <w:szCs w:val="28"/>
        </w:rPr>
        <w:t>2018</w:t>
      </w:r>
      <w:r w:rsidR="00DE4941">
        <w:rPr>
          <w:sz w:val="28"/>
          <w:szCs w:val="28"/>
        </w:rPr>
        <w:t xml:space="preserve"> </w:t>
      </w:r>
      <w:r w:rsidR="00BD3847" w:rsidRPr="00DE4941">
        <w:rPr>
          <w:sz w:val="28"/>
          <w:szCs w:val="28"/>
        </w:rPr>
        <w:t>г</w:t>
      </w:r>
      <w:r w:rsidR="004C72FA" w:rsidRPr="00DE4941">
        <w:rPr>
          <w:sz w:val="28"/>
          <w:szCs w:val="28"/>
        </w:rPr>
        <w:t>.</w:t>
      </w:r>
      <w:r w:rsidR="00DE4941">
        <w:rPr>
          <w:sz w:val="28"/>
          <w:szCs w:val="28"/>
        </w:rPr>
        <w:t xml:space="preserve"> – </w:t>
      </w:r>
      <w:r w:rsidR="00BD3847" w:rsidRPr="00DE4941">
        <w:rPr>
          <w:sz w:val="28"/>
          <w:szCs w:val="28"/>
        </w:rPr>
        <w:t>90,5</w:t>
      </w:r>
      <w:r w:rsidR="00DE4941" w:rsidRPr="00DE4941">
        <w:rPr>
          <w:sz w:val="28"/>
          <w:szCs w:val="28"/>
        </w:rPr>
        <w:t xml:space="preserve"> </w:t>
      </w:r>
      <w:r w:rsidR="00DE4941">
        <w:rPr>
          <w:sz w:val="28"/>
          <w:szCs w:val="28"/>
        </w:rPr>
        <w:t>процента</w:t>
      </w:r>
      <w:r w:rsidR="00BD3847" w:rsidRPr="00DE4941">
        <w:rPr>
          <w:sz w:val="28"/>
          <w:szCs w:val="28"/>
        </w:rPr>
        <w:t>, 2017</w:t>
      </w:r>
      <w:r w:rsidR="00DE4941">
        <w:rPr>
          <w:sz w:val="28"/>
          <w:szCs w:val="28"/>
        </w:rPr>
        <w:t xml:space="preserve"> </w:t>
      </w:r>
      <w:r w:rsidR="00BD3847" w:rsidRPr="00DE4941">
        <w:rPr>
          <w:sz w:val="28"/>
          <w:szCs w:val="28"/>
        </w:rPr>
        <w:t>г.</w:t>
      </w:r>
      <w:r w:rsidR="00DE4941">
        <w:rPr>
          <w:sz w:val="28"/>
          <w:szCs w:val="28"/>
        </w:rPr>
        <w:t xml:space="preserve"> –</w:t>
      </w:r>
      <w:r w:rsidR="00BD3847" w:rsidRPr="00DE4941">
        <w:rPr>
          <w:sz w:val="28"/>
          <w:szCs w:val="28"/>
        </w:rPr>
        <w:t xml:space="preserve"> 90,5</w:t>
      </w:r>
      <w:r w:rsidR="00DE4941">
        <w:rPr>
          <w:sz w:val="28"/>
          <w:szCs w:val="28"/>
        </w:rPr>
        <w:t xml:space="preserve"> процента</w:t>
      </w:r>
      <w:r w:rsidR="00BD3847" w:rsidRPr="00DE4941">
        <w:rPr>
          <w:sz w:val="28"/>
          <w:szCs w:val="28"/>
        </w:rPr>
        <w:t xml:space="preserve">, </w:t>
      </w:r>
      <w:r w:rsidR="000D09DC" w:rsidRPr="00DE4941">
        <w:rPr>
          <w:sz w:val="28"/>
          <w:szCs w:val="28"/>
        </w:rPr>
        <w:t>2016</w:t>
      </w:r>
      <w:r w:rsidR="000D09DC">
        <w:rPr>
          <w:sz w:val="28"/>
          <w:szCs w:val="28"/>
        </w:rPr>
        <w:t xml:space="preserve"> </w:t>
      </w:r>
      <w:r w:rsidR="000D09DC" w:rsidRPr="00DE4941">
        <w:rPr>
          <w:sz w:val="28"/>
          <w:szCs w:val="28"/>
        </w:rPr>
        <w:t>г</w:t>
      </w:r>
      <w:r w:rsidR="00BD3847" w:rsidRPr="00DE4941">
        <w:rPr>
          <w:sz w:val="28"/>
          <w:szCs w:val="28"/>
        </w:rPr>
        <w:t>.</w:t>
      </w:r>
      <w:r w:rsidR="00DE4941">
        <w:rPr>
          <w:sz w:val="28"/>
          <w:szCs w:val="28"/>
        </w:rPr>
        <w:t xml:space="preserve"> –</w:t>
      </w:r>
      <w:r w:rsidR="00BD3847" w:rsidRPr="00DE4941">
        <w:rPr>
          <w:sz w:val="28"/>
          <w:szCs w:val="28"/>
        </w:rPr>
        <w:t xml:space="preserve"> 8</w:t>
      </w:r>
      <w:r w:rsidR="00DE4941">
        <w:rPr>
          <w:sz w:val="28"/>
          <w:szCs w:val="28"/>
        </w:rPr>
        <w:t>5,</w:t>
      </w:r>
      <w:r w:rsidR="00BD3847" w:rsidRPr="00DE4941">
        <w:rPr>
          <w:sz w:val="28"/>
          <w:szCs w:val="28"/>
        </w:rPr>
        <w:t>1</w:t>
      </w:r>
      <w:r w:rsidR="00DE4941" w:rsidRPr="00DE4941">
        <w:rPr>
          <w:sz w:val="28"/>
          <w:szCs w:val="28"/>
        </w:rPr>
        <w:t xml:space="preserve"> </w:t>
      </w:r>
      <w:r w:rsidR="00DE4941">
        <w:rPr>
          <w:sz w:val="28"/>
          <w:szCs w:val="28"/>
        </w:rPr>
        <w:t>процента</w:t>
      </w:r>
      <w:r w:rsidRPr="00DE4941">
        <w:rPr>
          <w:sz w:val="28"/>
          <w:szCs w:val="28"/>
        </w:rPr>
        <w:t>;</w:t>
      </w:r>
    </w:p>
    <w:p w:rsidR="00BD3847" w:rsidRPr="00DE4941" w:rsidRDefault="002F410B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</w:t>
      </w:r>
      <w:r w:rsidR="00BD3847" w:rsidRPr="00DE4941">
        <w:rPr>
          <w:sz w:val="28"/>
          <w:szCs w:val="28"/>
        </w:rPr>
        <w:t>лан случаев на 2021</w:t>
      </w:r>
      <w:r w:rsidR="00DE4941">
        <w:rPr>
          <w:sz w:val="28"/>
          <w:szCs w:val="28"/>
        </w:rPr>
        <w:t xml:space="preserve"> </w:t>
      </w:r>
      <w:r w:rsidR="00BD3847" w:rsidRPr="00DE4941">
        <w:rPr>
          <w:sz w:val="28"/>
          <w:szCs w:val="28"/>
        </w:rPr>
        <w:t>г</w:t>
      </w:r>
      <w:r w:rsidRPr="00DE4941">
        <w:rPr>
          <w:sz w:val="28"/>
          <w:szCs w:val="28"/>
        </w:rPr>
        <w:t xml:space="preserve">. </w:t>
      </w:r>
      <w:r w:rsidR="00DE4941">
        <w:rPr>
          <w:sz w:val="28"/>
          <w:szCs w:val="28"/>
        </w:rPr>
        <w:t>–</w:t>
      </w:r>
      <w:r w:rsidR="00BD3847" w:rsidRPr="00DE4941">
        <w:rPr>
          <w:sz w:val="28"/>
          <w:szCs w:val="28"/>
        </w:rPr>
        <w:t xml:space="preserve"> 64, выполнено</w:t>
      </w:r>
      <w:r w:rsidR="00DE4941">
        <w:rPr>
          <w:sz w:val="28"/>
          <w:szCs w:val="28"/>
        </w:rPr>
        <w:t xml:space="preserve"> – </w:t>
      </w:r>
      <w:r w:rsidR="00BD3847" w:rsidRPr="00DE4941">
        <w:rPr>
          <w:sz w:val="28"/>
          <w:szCs w:val="28"/>
        </w:rPr>
        <w:t>188 (189</w:t>
      </w:r>
      <w:r w:rsidR="00DE4941">
        <w:rPr>
          <w:sz w:val="28"/>
          <w:szCs w:val="28"/>
        </w:rPr>
        <w:t xml:space="preserve"> процентов</w:t>
      </w:r>
      <w:r w:rsidR="00BD3847" w:rsidRPr="00DE4941">
        <w:rPr>
          <w:sz w:val="28"/>
          <w:szCs w:val="28"/>
        </w:rPr>
        <w:t>)</w:t>
      </w:r>
      <w:r w:rsidR="00DE4941">
        <w:rPr>
          <w:sz w:val="28"/>
          <w:szCs w:val="28"/>
        </w:rPr>
        <w:t>;</w:t>
      </w:r>
    </w:p>
    <w:p w:rsidR="00BD3847" w:rsidRPr="00DE4941" w:rsidRDefault="002F410B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</w:t>
      </w:r>
      <w:r w:rsidR="00DE4941">
        <w:rPr>
          <w:sz w:val="28"/>
          <w:szCs w:val="28"/>
        </w:rPr>
        <w:t xml:space="preserve">лан койко-дней – </w:t>
      </w:r>
      <w:r w:rsidR="00BD3847" w:rsidRPr="00DE4941">
        <w:rPr>
          <w:sz w:val="28"/>
          <w:szCs w:val="28"/>
        </w:rPr>
        <w:t>14, ср.к/д за 2020</w:t>
      </w:r>
      <w:r w:rsidR="00DE4941">
        <w:rPr>
          <w:sz w:val="28"/>
          <w:szCs w:val="28"/>
        </w:rPr>
        <w:t xml:space="preserve"> </w:t>
      </w:r>
      <w:r w:rsidR="00BD3847" w:rsidRPr="00DE4941">
        <w:rPr>
          <w:sz w:val="28"/>
          <w:szCs w:val="28"/>
        </w:rPr>
        <w:t>г</w:t>
      </w:r>
      <w:r w:rsidRPr="00DE4941">
        <w:rPr>
          <w:sz w:val="28"/>
          <w:szCs w:val="28"/>
        </w:rPr>
        <w:t xml:space="preserve">. </w:t>
      </w:r>
      <w:r w:rsidR="00DE4941">
        <w:rPr>
          <w:sz w:val="28"/>
          <w:szCs w:val="28"/>
        </w:rPr>
        <w:t xml:space="preserve">– </w:t>
      </w:r>
      <w:r w:rsidR="00BD3847" w:rsidRPr="00DE4941">
        <w:rPr>
          <w:sz w:val="28"/>
          <w:szCs w:val="28"/>
        </w:rPr>
        <w:t>11,35 к/д, за 2021</w:t>
      </w:r>
      <w:r w:rsidR="00DE4941">
        <w:rPr>
          <w:sz w:val="28"/>
          <w:szCs w:val="28"/>
        </w:rPr>
        <w:t xml:space="preserve"> </w:t>
      </w:r>
      <w:r w:rsidR="00BD3847" w:rsidRPr="00DE4941">
        <w:rPr>
          <w:sz w:val="28"/>
          <w:szCs w:val="28"/>
        </w:rPr>
        <w:t>г</w:t>
      </w:r>
      <w:r w:rsidRPr="00DE4941">
        <w:rPr>
          <w:sz w:val="28"/>
          <w:szCs w:val="28"/>
        </w:rPr>
        <w:t xml:space="preserve">. </w:t>
      </w:r>
      <w:r w:rsidR="00DE4941">
        <w:rPr>
          <w:sz w:val="28"/>
          <w:szCs w:val="28"/>
        </w:rPr>
        <w:t xml:space="preserve">– </w:t>
      </w:r>
      <w:r w:rsidR="00BD3847" w:rsidRPr="00DE4941">
        <w:rPr>
          <w:sz w:val="28"/>
          <w:szCs w:val="28"/>
        </w:rPr>
        <w:t>9,01 к/д.</w:t>
      </w:r>
      <w:r w:rsidR="00DE4941">
        <w:rPr>
          <w:sz w:val="28"/>
          <w:szCs w:val="28"/>
        </w:rPr>
        <w:t>;</w:t>
      </w:r>
    </w:p>
    <w:p w:rsidR="00BD3847" w:rsidRPr="00DE4941" w:rsidRDefault="002F410B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о</w:t>
      </w:r>
      <w:r w:rsidR="00BD3847" w:rsidRPr="00DE4941">
        <w:rPr>
          <w:sz w:val="28"/>
          <w:szCs w:val="28"/>
        </w:rPr>
        <w:t>тмечается улучшение взаимодействия с ЦКБ в связи с внедрением дистанцион</w:t>
      </w:r>
      <w:r w:rsidRPr="00DE4941">
        <w:rPr>
          <w:sz w:val="28"/>
          <w:szCs w:val="28"/>
        </w:rPr>
        <w:t>ного консультирования ЭКГ в РСЦ;</w:t>
      </w:r>
    </w:p>
    <w:p w:rsidR="00BD3847" w:rsidRPr="00DE4941" w:rsidRDefault="002F410B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н</w:t>
      </w:r>
      <w:r w:rsidR="00BD3847" w:rsidRPr="00DE4941">
        <w:rPr>
          <w:sz w:val="28"/>
          <w:szCs w:val="28"/>
        </w:rPr>
        <w:t xml:space="preserve">аправлены на коронароангиграфию (экстренную) 15 больных, из них: 9 </w:t>
      </w:r>
      <w:r w:rsidR="00090AC2">
        <w:rPr>
          <w:sz w:val="28"/>
          <w:szCs w:val="28"/>
        </w:rPr>
        <w:t xml:space="preserve">– </w:t>
      </w:r>
      <w:r w:rsidR="00BD3847" w:rsidRPr="00DE4941">
        <w:rPr>
          <w:sz w:val="28"/>
          <w:szCs w:val="28"/>
        </w:rPr>
        <w:t>с ОИМ</w:t>
      </w:r>
      <w:r w:rsidRPr="00DE4941">
        <w:rPr>
          <w:sz w:val="28"/>
          <w:szCs w:val="28"/>
        </w:rPr>
        <w:t xml:space="preserve">, 6 </w:t>
      </w:r>
      <w:r w:rsidR="00090AC2">
        <w:rPr>
          <w:sz w:val="28"/>
          <w:szCs w:val="28"/>
        </w:rPr>
        <w:t xml:space="preserve">– </w:t>
      </w:r>
      <w:r w:rsidRPr="00DE4941">
        <w:rPr>
          <w:sz w:val="28"/>
          <w:szCs w:val="28"/>
        </w:rPr>
        <w:t>с нестабильной стенокардией;</w:t>
      </w:r>
    </w:p>
    <w:p w:rsidR="00BD3847" w:rsidRPr="00DE4941" w:rsidRDefault="00BD3847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2</w:t>
      </w:r>
      <w:r w:rsidR="002F410B" w:rsidRPr="00DE4941">
        <w:rPr>
          <w:sz w:val="28"/>
          <w:szCs w:val="28"/>
        </w:rPr>
        <w:t xml:space="preserve"> пациента с ОИМ пролечены в ПСО;</w:t>
      </w:r>
    </w:p>
    <w:p w:rsidR="00BD3847" w:rsidRPr="00DE4941" w:rsidRDefault="00BD3847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4 пациентам была проведена тромболитическая терапия</w:t>
      </w:r>
      <w:r w:rsidR="002F410B" w:rsidRPr="00DE4941">
        <w:rPr>
          <w:sz w:val="28"/>
          <w:szCs w:val="28"/>
        </w:rPr>
        <w:t>;</w:t>
      </w:r>
    </w:p>
    <w:p w:rsidR="00F91419" w:rsidRPr="00DE4941" w:rsidRDefault="002F410B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р</w:t>
      </w:r>
      <w:r w:rsidR="00BD3847" w:rsidRPr="00DE4941">
        <w:rPr>
          <w:sz w:val="28"/>
          <w:szCs w:val="28"/>
        </w:rPr>
        <w:t xml:space="preserve">асхождение клинических и </w:t>
      </w:r>
      <w:proofErr w:type="gramStart"/>
      <w:r w:rsidR="00BD3847" w:rsidRPr="00DE4941">
        <w:rPr>
          <w:sz w:val="28"/>
          <w:szCs w:val="28"/>
        </w:rPr>
        <w:t>патолого-анатомических</w:t>
      </w:r>
      <w:proofErr w:type="gramEnd"/>
      <w:r w:rsidR="00BD3847" w:rsidRPr="00DE4941">
        <w:rPr>
          <w:sz w:val="28"/>
          <w:szCs w:val="28"/>
        </w:rPr>
        <w:t xml:space="preserve"> диагнозов при вскрытии в 2021</w:t>
      </w:r>
      <w:r w:rsidR="00DE4941">
        <w:rPr>
          <w:sz w:val="28"/>
          <w:szCs w:val="28"/>
        </w:rPr>
        <w:t xml:space="preserve"> </w:t>
      </w:r>
      <w:r w:rsidR="00BD3847" w:rsidRPr="00DE4941">
        <w:rPr>
          <w:sz w:val="28"/>
          <w:szCs w:val="28"/>
        </w:rPr>
        <w:t>г</w:t>
      </w:r>
      <w:r w:rsidRPr="00DE4941">
        <w:rPr>
          <w:sz w:val="28"/>
          <w:szCs w:val="28"/>
        </w:rPr>
        <w:t xml:space="preserve">. </w:t>
      </w:r>
      <w:r w:rsidR="00DE4941">
        <w:rPr>
          <w:sz w:val="28"/>
          <w:szCs w:val="28"/>
        </w:rPr>
        <w:t xml:space="preserve">– </w:t>
      </w:r>
      <w:r w:rsidR="00BD3847" w:rsidRPr="00DE4941">
        <w:rPr>
          <w:sz w:val="28"/>
          <w:szCs w:val="28"/>
        </w:rPr>
        <w:t>1 человек</w:t>
      </w:r>
      <w:r w:rsidR="00B8607B" w:rsidRPr="00DE4941">
        <w:rPr>
          <w:sz w:val="28"/>
          <w:szCs w:val="28"/>
        </w:rPr>
        <w:t>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 xml:space="preserve">Стресс ЭХОКГ не проводится. Есть возможность </w:t>
      </w:r>
      <w:r w:rsidR="007A35F7" w:rsidRPr="00DE4941">
        <w:rPr>
          <w:sz w:val="28"/>
          <w:szCs w:val="28"/>
        </w:rPr>
        <w:t xml:space="preserve">его </w:t>
      </w:r>
      <w:r w:rsidRPr="00DE4941">
        <w:rPr>
          <w:sz w:val="28"/>
          <w:szCs w:val="28"/>
        </w:rPr>
        <w:t>проведения в условиях стационара в кардиологическ</w:t>
      </w:r>
      <w:r w:rsidR="00090AC2">
        <w:rPr>
          <w:sz w:val="28"/>
          <w:szCs w:val="28"/>
        </w:rPr>
        <w:t>их</w:t>
      </w:r>
      <w:r w:rsidRPr="00DE4941">
        <w:rPr>
          <w:sz w:val="28"/>
          <w:szCs w:val="28"/>
        </w:rPr>
        <w:t xml:space="preserve"> отделени</w:t>
      </w:r>
      <w:r w:rsidR="00090AC2">
        <w:rPr>
          <w:sz w:val="28"/>
          <w:szCs w:val="28"/>
        </w:rPr>
        <w:t>ях</w:t>
      </w:r>
      <w:r w:rsidRPr="00DE4941">
        <w:rPr>
          <w:sz w:val="28"/>
          <w:szCs w:val="28"/>
        </w:rPr>
        <w:t xml:space="preserve"> № 1 и № 2 </w:t>
      </w:r>
      <w:r w:rsidR="007A35F7" w:rsidRPr="00DE4941">
        <w:rPr>
          <w:sz w:val="28"/>
          <w:szCs w:val="28"/>
        </w:rPr>
        <w:t>ГБУЗ Республики Тыва «</w:t>
      </w:r>
      <w:r w:rsidRPr="00DE4941">
        <w:rPr>
          <w:sz w:val="28"/>
          <w:szCs w:val="28"/>
        </w:rPr>
        <w:t>Ресбольниц</w:t>
      </w:r>
      <w:r w:rsidR="007A35F7" w:rsidRPr="00DE4941">
        <w:rPr>
          <w:sz w:val="28"/>
          <w:szCs w:val="28"/>
        </w:rPr>
        <w:t>а</w:t>
      </w:r>
      <w:r w:rsidRPr="00DE4941">
        <w:rPr>
          <w:sz w:val="28"/>
          <w:szCs w:val="28"/>
        </w:rPr>
        <w:t xml:space="preserve"> № 1</w:t>
      </w:r>
      <w:r w:rsidR="007A35F7" w:rsidRPr="00DE4941">
        <w:rPr>
          <w:sz w:val="28"/>
          <w:szCs w:val="28"/>
        </w:rPr>
        <w:t>»</w:t>
      </w:r>
      <w:r w:rsidRPr="00DE4941">
        <w:rPr>
          <w:sz w:val="28"/>
          <w:szCs w:val="28"/>
        </w:rPr>
        <w:t>,</w:t>
      </w:r>
      <w:r w:rsidR="00090AC2">
        <w:rPr>
          <w:sz w:val="28"/>
          <w:szCs w:val="28"/>
        </w:rPr>
        <w:t xml:space="preserve"> для этого</w:t>
      </w:r>
      <w:r w:rsidRPr="00DE4941">
        <w:rPr>
          <w:sz w:val="28"/>
          <w:szCs w:val="28"/>
        </w:rPr>
        <w:t xml:space="preserve"> необходимо </w:t>
      </w:r>
      <w:r w:rsidR="00090AC2">
        <w:rPr>
          <w:sz w:val="28"/>
          <w:szCs w:val="28"/>
        </w:rPr>
        <w:t xml:space="preserve">организовать </w:t>
      </w:r>
      <w:r w:rsidRPr="00DE4941">
        <w:rPr>
          <w:sz w:val="28"/>
          <w:szCs w:val="28"/>
        </w:rPr>
        <w:t>обучение врачей функциональной диагностики и приобретение расходных материалов.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Из нагрузочных тестов проводится велоэргометрия</w:t>
      </w:r>
      <w:r w:rsidR="00090AC2">
        <w:rPr>
          <w:sz w:val="28"/>
          <w:szCs w:val="28"/>
        </w:rPr>
        <w:t>. Данные тесты</w:t>
      </w:r>
      <w:r w:rsidRPr="00DE4941">
        <w:rPr>
          <w:sz w:val="28"/>
          <w:szCs w:val="28"/>
        </w:rPr>
        <w:t xml:space="preserve"> были приобретены в рамках реализации регионального проекта «Борьба с сердечно-сосудистыми заболеваниями» национального проекта «Здравоохранения»</w:t>
      </w:r>
      <w:r w:rsidR="00090AC2">
        <w:rPr>
          <w:sz w:val="28"/>
          <w:szCs w:val="28"/>
        </w:rPr>
        <w:t>,</w:t>
      </w:r>
      <w:r w:rsidRPr="00DE4941">
        <w:rPr>
          <w:sz w:val="28"/>
          <w:szCs w:val="28"/>
        </w:rPr>
        <w:t xml:space="preserve"> </w:t>
      </w:r>
      <w:r w:rsidR="00090AC2">
        <w:rPr>
          <w:sz w:val="28"/>
          <w:szCs w:val="28"/>
        </w:rPr>
        <w:t>н</w:t>
      </w:r>
      <w:r w:rsidRPr="00DE4941">
        <w:rPr>
          <w:sz w:val="28"/>
          <w:szCs w:val="28"/>
        </w:rPr>
        <w:t>аходятся в кардиол</w:t>
      </w:r>
      <w:r w:rsidR="007A35F7" w:rsidRPr="00DE4941">
        <w:rPr>
          <w:sz w:val="28"/>
          <w:szCs w:val="28"/>
        </w:rPr>
        <w:t>огическ</w:t>
      </w:r>
      <w:r w:rsidR="00090AC2">
        <w:rPr>
          <w:sz w:val="28"/>
          <w:szCs w:val="28"/>
        </w:rPr>
        <w:t>их</w:t>
      </w:r>
      <w:r w:rsidR="007A35F7" w:rsidRPr="00DE4941">
        <w:rPr>
          <w:sz w:val="28"/>
          <w:szCs w:val="28"/>
        </w:rPr>
        <w:t xml:space="preserve"> отделени</w:t>
      </w:r>
      <w:r w:rsidR="00090AC2">
        <w:rPr>
          <w:sz w:val="28"/>
          <w:szCs w:val="28"/>
        </w:rPr>
        <w:t>ях</w:t>
      </w:r>
      <w:r w:rsidR="007A35F7" w:rsidRPr="00DE4941">
        <w:rPr>
          <w:sz w:val="28"/>
          <w:szCs w:val="28"/>
        </w:rPr>
        <w:t xml:space="preserve"> № 1 и № 2</w:t>
      </w:r>
      <w:r w:rsidR="00DE4941">
        <w:rPr>
          <w:sz w:val="28"/>
          <w:szCs w:val="28"/>
        </w:rPr>
        <w:t xml:space="preserve"> </w:t>
      </w:r>
      <w:r w:rsidR="007A35F7" w:rsidRPr="00DE4941">
        <w:rPr>
          <w:sz w:val="28"/>
          <w:szCs w:val="28"/>
        </w:rPr>
        <w:t>ГБУЗ Республики Тыва «Ресбольница № 1».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Пациентам кардиологического профиля проводят следующие лабораторные исследования (лабораторные исследования проводятся в лаборатории больницы): общеклинические анализы крови, исследования мочи, исследования системы гемостаза, биохимические исследования крови, ИФА исследования, ПЦР диагностика инфекционных заболеваний.</w:t>
      </w:r>
    </w:p>
    <w:p w:rsidR="00ED7FB6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Уровень натрийуретического пептида в крови при диагнозе ХСН определяется.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Внутрибольничная информационная система</w:t>
      </w:r>
      <w:r w:rsidR="00ED7FB6" w:rsidRPr="00DE4941">
        <w:rPr>
          <w:sz w:val="28"/>
          <w:szCs w:val="28"/>
        </w:rPr>
        <w:t xml:space="preserve">. </w:t>
      </w:r>
      <w:r w:rsidRPr="00DE4941">
        <w:rPr>
          <w:sz w:val="28"/>
          <w:szCs w:val="28"/>
        </w:rPr>
        <w:t>В больнице имеется система РМИАС, посредством чего проводятся открытие случая госпитализации, направления на анализы, инструментальные обследования, а также результаты всех обследований, проведенных в больнице. Но пока отсутствует компьютерная история болезни стационарного больного. Имеется компьютерная амбулаторная карта в поликлинике при Ресбольнице № 1.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 госпитализации или обращени</w:t>
      </w:r>
      <w:r w:rsidR="00090AC2">
        <w:rPr>
          <w:sz w:val="28"/>
          <w:szCs w:val="28"/>
        </w:rPr>
        <w:t>и</w:t>
      </w:r>
      <w:r w:rsidRPr="00DE4941">
        <w:rPr>
          <w:sz w:val="28"/>
          <w:szCs w:val="28"/>
        </w:rPr>
        <w:t xml:space="preserve"> в поликлинику информация о диагнозе, периоде стационарного лечения, куда и </w:t>
      </w:r>
      <w:proofErr w:type="gramStart"/>
      <w:r w:rsidRPr="00DE4941">
        <w:rPr>
          <w:sz w:val="28"/>
          <w:szCs w:val="28"/>
        </w:rPr>
        <w:t xml:space="preserve">где </w:t>
      </w:r>
      <w:r w:rsidR="000D09DC" w:rsidRPr="00DE4941">
        <w:rPr>
          <w:sz w:val="28"/>
          <w:szCs w:val="28"/>
        </w:rPr>
        <w:t>обращался</w:t>
      </w:r>
      <w:proofErr w:type="gramEnd"/>
      <w:r w:rsidRPr="00DE4941">
        <w:rPr>
          <w:sz w:val="28"/>
          <w:szCs w:val="28"/>
        </w:rPr>
        <w:t xml:space="preserve"> и лечился</w:t>
      </w:r>
      <w:r w:rsidR="00090AC2">
        <w:rPr>
          <w:sz w:val="28"/>
          <w:szCs w:val="28"/>
        </w:rPr>
        <w:t>,</w:t>
      </w:r>
      <w:r w:rsidRPr="00DE4941">
        <w:rPr>
          <w:sz w:val="28"/>
          <w:szCs w:val="28"/>
        </w:rPr>
        <w:t xml:space="preserve"> с каким диагнозом уходит в РМИАС 17.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 поступлении больных с признаками ОКС, ОНМК еженедельно на ВКС амбулаторные карты, догоспитальный этап обсужда</w:t>
      </w:r>
      <w:r w:rsidR="00090AC2">
        <w:rPr>
          <w:sz w:val="28"/>
          <w:szCs w:val="28"/>
        </w:rPr>
        <w:t>ю</w:t>
      </w:r>
      <w:r w:rsidRPr="00DE4941">
        <w:rPr>
          <w:sz w:val="28"/>
          <w:szCs w:val="28"/>
        </w:rPr>
        <w:t>тся с участковыми терапевтами, СМП. Информация о выписанных пациентах в амбулаторную сеть по местам жительства передается</w:t>
      </w:r>
      <w:r w:rsidR="00090AC2">
        <w:rPr>
          <w:sz w:val="28"/>
          <w:szCs w:val="28"/>
        </w:rPr>
        <w:t xml:space="preserve"> посредством телефонограмм</w:t>
      </w:r>
      <w:r w:rsidRPr="00DE4941">
        <w:rPr>
          <w:sz w:val="28"/>
          <w:szCs w:val="28"/>
        </w:rPr>
        <w:t xml:space="preserve"> в каждое медицинское учреждение, по месту территориального прикрепления выписанных больных </w:t>
      </w:r>
      <w:r w:rsidR="00090AC2">
        <w:rPr>
          <w:sz w:val="28"/>
          <w:szCs w:val="28"/>
        </w:rPr>
        <w:t xml:space="preserve">– </w:t>
      </w:r>
      <w:r w:rsidRPr="00DE4941">
        <w:rPr>
          <w:sz w:val="28"/>
          <w:szCs w:val="28"/>
        </w:rPr>
        <w:t>еженедельно отправляются на электронную почту выписку.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lastRenderedPageBreak/>
        <w:t xml:space="preserve">Организационно-методическая работа с медицинскими учреждениями региона 2 уровня по профилю «кардиология» проводится на постоянной основе. </w:t>
      </w:r>
      <w:r w:rsidR="00276166" w:rsidRPr="00DE4941">
        <w:rPr>
          <w:sz w:val="28"/>
          <w:szCs w:val="28"/>
        </w:rPr>
        <w:t>ГБУЗ Республики Тыва «Ресбольница № 1»</w:t>
      </w:r>
      <w:r w:rsidRPr="00DE4941">
        <w:rPr>
          <w:sz w:val="28"/>
          <w:szCs w:val="28"/>
        </w:rPr>
        <w:t xml:space="preserve"> взаимодействует с федеральными НМИЦ по профилю «кардиология». В Федеральном и региональном регистрах ОКС учреждение не участвует.</w:t>
      </w:r>
    </w:p>
    <w:p w:rsidR="00F91419" w:rsidRPr="00DE4941" w:rsidRDefault="00F91419" w:rsidP="00DE4941">
      <w:pPr>
        <w:jc w:val="center"/>
        <w:rPr>
          <w:sz w:val="28"/>
          <w:szCs w:val="28"/>
        </w:rPr>
      </w:pPr>
    </w:p>
    <w:p w:rsidR="00F91419" w:rsidRPr="00DE4941" w:rsidRDefault="00F91419" w:rsidP="00DE4941">
      <w:pPr>
        <w:jc w:val="center"/>
        <w:rPr>
          <w:sz w:val="28"/>
          <w:szCs w:val="28"/>
        </w:rPr>
      </w:pPr>
      <w:bookmarkStart w:id="38" w:name="_Toc59888929"/>
      <w:bookmarkStart w:id="39" w:name="_Toc59889722"/>
      <w:bookmarkStart w:id="40" w:name="_Toc62724360"/>
      <w:bookmarkStart w:id="41" w:name="_Toc62728223"/>
      <w:bookmarkEnd w:id="38"/>
      <w:bookmarkEnd w:id="39"/>
      <w:bookmarkEnd w:id="40"/>
      <w:r w:rsidRPr="00DE4941">
        <w:rPr>
          <w:sz w:val="28"/>
          <w:szCs w:val="28"/>
        </w:rPr>
        <w:t>1.5.2. Ведение в Республике Тыва баз данных регистров,</w:t>
      </w:r>
    </w:p>
    <w:p w:rsidR="00F91419" w:rsidRPr="00DE4941" w:rsidRDefault="00F91419" w:rsidP="00DE4941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t>реестров больных с сердечно-сосудистыми заболеваниями</w:t>
      </w:r>
      <w:bookmarkEnd w:id="41"/>
    </w:p>
    <w:p w:rsidR="00F91419" w:rsidRPr="00DE4941" w:rsidRDefault="00F91419" w:rsidP="00DE4941">
      <w:pPr>
        <w:jc w:val="center"/>
        <w:rPr>
          <w:sz w:val="28"/>
          <w:szCs w:val="28"/>
        </w:rPr>
      </w:pP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Приказом Минздрава Республики Тыва от 14 февраля 2020 г. № 134пр/20 «О ведении регионального регистра пациентов с сердечно-сосудистыми заболеваниями и пациентов сердечно-сосудистыми осложнениями высокого риска, находящихся на диспансерном учете» в ГБУЗ Республики Тыва «Медицинский информационно-аналитический центр Республики Тыва» на базе лекарственного отдела в Региональной медицинской ин</w:t>
      </w:r>
      <w:r w:rsidR="00DE4941">
        <w:rPr>
          <w:sz w:val="28"/>
          <w:szCs w:val="28"/>
        </w:rPr>
        <w:t xml:space="preserve">формационной системе (РМИАС17) </w:t>
      </w:r>
      <w:r w:rsidRPr="00DE4941">
        <w:rPr>
          <w:sz w:val="28"/>
          <w:szCs w:val="28"/>
        </w:rPr>
        <w:t xml:space="preserve">был создан региональный регистр пациентов,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находящихся на диспансерном учете (Региональный регистр ССЗ). </w:t>
      </w:r>
      <w:r w:rsidR="00DE07EE" w:rsidRPr="00DE4941">
        <w:rPr>
          <w:sz w:val="28"/>
          <w:szCs w:val="28"/>
        </w:rPr>
        <w:t>В</w:t>
      </w:r>
      <w:r w:rsidR="00BD3847" w:rsidRPr="00DE4941">
        <w:rPr>
          <w:sz w:val="28"/>
          <w:szCs w:val="28"/>
        </w:rPr>
        <w:t xml:space="preserve"> 2021</w:t>
      </w:r>
      <w:r w:rsidR="00DE4941">
        <w:rPr>
          <w:sz w:val="28"/>
          <w:szCs w:val="28"/>
        </w:rPr>
        <w:t xml:space="preserve"> </w:t>
      </w:r>
      <w:r w:rsidR="00BD3847" w:rsidRPr="00DE4941">
        <w:rPr>
          <w:sz w:val="28"/>
          <w:szCs w:val="28"/>
        </w:rPr>
        <w:t>г</w:t>
      </w:r>
      <w:r w:rsidR="00DE07EE" w:rsidRPr="00DE4941">
        <w:rPr>
          <w:sz w:val="28"/>
          <w:szCs w:val="28"/>
        </w:rPr>
        <w:t>. в регистр внесены сведения о</w:t>
      </w:r>
      <w:r w:rsidR="00BD3847" w:rsidRPr="00DE4941">
        <w:rPr>
          <w:sz w:val="28"/>
          <w:szCs w:val="28"/>
        </w:rPr>
        <w:t xml:space="preserve"> 1680 па</w:t>
      </w:r>
      <w:r w:rsidR="00DE07EE" w:rsidRPr="00DE4941">
        <w:rPr>
          <w:sz w:val="28"/>
          <w:szCs w:val="28"/>
        </w:rPr>
        <w:t>циентах.</w:t>
      </w:r>
    </w:p>
    <w:p w:rsidR="00BD3847" w:rsidRPr="00DE4941" w:rsidRDefault="00BD3847" w:rsidP="00DE4941">
      <w:pPr>
        <w:ind w:firstLine="709"/>
        <w:jc w:val="both"/>
        <w:rPr>
          <w:rFonts w:eastAsia="Calibri"/>
          <w:sz w:val="28"/>
          <w:szCs w:val="28"/>
        </w:rPr>
      </w:pPr>
      <w:r w:rsidRPr="00DE4941">
        <w:rPr>
          <w:rFonts w:eastAsia="Calibri"/>
          <w:sz w:val="28"/>
          <w:szCs w:val="28"/>
        </w:rPr>
        <w:t>В структуре ЕГИСЗ созданы региональные системы диспетчеризации скорой медицинской помощи в рамках решения задачи 1.4 федерального проекта</w:t>
      </w:r>
      <w:r w:rsidR="005412C2" w:rsidRPr="00DE4941">
        <w:rPr>
          <w:rFonts w:eastAsia="Calibri"/>
          <w:sz w:val="28"/>
          <w:szCs w:val="28"/>
        </w:rPr>
        <w:t xml:space="preserve"> «</w:t>
      </w:r>
      <w:r w:rsidRPr="00DE4941">
        <w:rPr>
          <w:rFonts w:eastAsia="Calibri"/>
          <w:sz w:val="28"/>
          <w:szCs w:val="28"/>
        </w:rPr>
        <w:t>Создание единого цифрового контура в здравоохранении на основе единой государственной информационной системы здравоохранения (ЕГИСЗ)</w:t>
      </w:r>
      <w:r w:rsidR="005412C2" w:rsidRPr="00DE4941">
        <w:rPr>
          <w:rFonts w:eastAsia="Calibri"/>
          <w:sz w:val="28"/>
          <w:szCs w:val="28"/>
        </w:rPr>
        <w:t>»</w:t>
      </w:r>
      <w:r w:rsidRPr="00DE4941">
        <w:rPr>
          <w:rFonts w:eastAsia="Calibri"/>
          <w:sz w:val="28"/>
          <w:szCs w:val="28"/>
        </w:rPr>
        <w:t>.</w:t>
      </w:r>
    </w:p>
    <w:p w:rsidR="00BD3847" w:rsidRPr="00DE4941" w:rsidRDefault="00BD3847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 xml:space="preserve">Степень участия в ВИМИС </w:t>
      </w:r>
      <w:r w:rsidR="00DE4941">
        <w:rPr>
          <w:sz w:val="28"/>
          <w:szCs w:val="28"/>
        </w:rPr>
        <w:t>–</w:t>
      </w:r>
      <w:r w:rsidRPr="00DE4941">
        <w:rPr>
          <w:sz w:val="28"/>
          <w:szCs w:val="28"/>
        </w:rPr>
        <w:t xml:space="preserve"> промышленная эксплуатация региональной информационной системы РМИАС 17.2 (Региональная медицинская информационно-аналитическая система 17.2, бета версия) в федеральной вертикально-интегрированной медицинской информационной системе (ВИМИС) «Сердечно-сосудистых заболевания».</w:t>
      </w:r>
    </w:p>
    <w:p w:rsidR="00DE4941" w:rsidRDefault="00DE4941" w:rsidP="00DE4941">
      <w:pPr>
        <w:jc w:val="center"/>
        <w:rPr>
          <w:sz w:val="28"/>
          <w:szCs w:val="28"/>
        </w:rPr>
      </w:pPr>
      <w:bookmarkStart w:id="42" w:name="_Toc59888930"/>
      <w:bookmarkStart w:id="43" w:name="_Toc59889723"/>
      <w:bookmarkStart w:id="44" w:name="_Toc62724361"/>
      <w:bookmarkStart w:id="45" w:name="_Toc62728224"/>
      <w:bookmarkEnd w:id="42"/>
      <w:bookmarkEnd w:id="43"/>
      <w:bookmarkEnd w:id="44"/>
    </w:p>
    <w:p w:rsidR="00F91419" w:rsidRPr="00DE4941" w:rsidRDefault="00F91419" w:rsidP="00DE4941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t>1.5.3. Реализация в Республике Тыва специализированных</w:t>
      </w:r>
    </w:p>
    <w:p w:rsidR="00F91419" w:rsidRPr="00DE4941" w:rsidRDefault="00F91419" w:rsidP="00DE4941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t>программ для больных с сердечно-сосудистыми заболеваниями</w:t>
      </w:r>
      <w:bookmarkEnd w:id="45"/>
    </w:p>
    <w:p w:rsidR="00F91419" w:rsidRPr="00DE4941" w:rsidRDefault="00F91419" w:rsidP="00DE4941">
      <w:pPr>
        <w:jc w:val="center"/>
        <w:rPr>
          <w:sz w:val="28"/>
          <w:szCs w:val="28"/>
        </w:rPr>
      </w:pP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Специализированны</w:t>
      </w:r>
      <w:r w:rsidR="00F2265C" w:rsidRPr="00DE4941">
        <w:rPr>
          <w:sz w:val="28"/>
          <w:szCs w:val="28"/>
        </w:rPr>
        <w:t>е</w:t>
      </w:r>
      <w:r w:rsidRPr="00DE4941">
        <w:rPr>
          <w:sz w:val="28"/>
          <w:szCs w:val="28"/>
        </w:rPr>
        <w:t xml:space="preserve"> программ</w:t>
      </w:r>
      <w:r w:rsidR="00F2265C" w:rsidRPr="00DE4941">
        <w:rPr>
          <w:sz w:val="28"/>
          <w:szCs w:val="28"/>
        </w:rPr>
        <w:t>ы</w:t>
      </w:r>
      <w:r w:rsidRPr="00DE4941">
        <w:rPr>
          <w:sz w:val="28"/>
          <w:szCs w:val="28"/>
        </w:rPr>
        <w:t xml:space="preserve"> для больных с сердечно-сосудистыми заболеваниями в республике </w:t>
      </w:r>
      <w:r w:rsidR="000D09DC" w:rsidRPr="00DE4941">
        <w:rPr>
          <w:sz w:val="28"/>
          <w:szCs w:val="28"/>
        </w:rPr>
        <w:t>отсутствуют</w:t>
      </w:r>
      <w:r w:rsidRPr="00DE4941">
        <w:rPr>
          <w:sz w:val="28"/>
          <w:szCs w:val="28"/>
        </w:rPr>
        <w:t>. Данные программы включены в план мероприятий.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С целью повышения информированности населения о факторах риска и признаках ССЗ за период с 2018 по 202</w:t>
      </w:r>
      <w:r w:rsidR="00BD3847" w:rsidRPr="00DE4941">
        <w:rPr>
          <w:sz w:val="28"/>
          <w:szCs w:val="28"/>
        </w:rPr>
        <w:t>1</w:t>
      </w:r>
      <w:r w:rsidRPr="00DE4941">
        <w:rPr>
          <w:sz w:val="28"/>
          <w:szCs w:val="28"/>
        </w:rPr>
        <w:t xml:space="preserve"> г</w:t>
      </w:r>
      <w:r w:rsidR="0054293A">
        <w:rPr>
          <w:sz w:val="28"/>
          <w:szCs w:val="28"/>
        </w:rPr>
        <w:t>оды</w:t>
      </w:r>
      <w:r w:rsidRPr="00DE4941">
        <w:rPr>
          <w:sz w:val="28"/>
          <w:szCs w:val="28"/>
        </w:rPr>
        <w:t xml:space="preserve"> в местных печатных периодических изданиях опубликовано 23 профилактических матер</w:t>
      </w:r>
      <w:r w:rsidR="0054293A">
        <w:rPr>
          <w:sz w:val="28"/>
          <w:szCs w:val="28"/>
        </w:rPr>
        <w:t xml:space="preserve">иала о здоровом образе жизни, </w:t>
      </w:r>
      <w:r w:rsidRPr="00DE4941">
        <w:rPr>
          <w:sz w:val="28"/>
          <w:szCs w:val="28"/>
        </w:rPr>
        <w:t xml:space="preserve">питании в период самоизоляции, профилактике ССЗ, профилактике употребления алкоголя и курения, а также диспансеризации определенных групп взрослого населения. В сети «Интернет» размещены материалы в количестве 226, направленные на профилактику ССЗ. </w:t>
      </w:r>
      <w:r w:rsidR="000D09DC" w:rsidRPr="00DE4941">
        <w:rPr>
          <w:sz w:val="28"/>
          <w:szCs w:val="28"/>
        </w:rPr>
        <w:t>Организовано 34 выпуска сюжетов на телеканалах «ГТРК Тыва», «Тува 24», а также 23</w:t>
      </w:r>
      <w:r w:rsidR="000D09DC" w:rsidRPr="00DE4941">
        <w:rPr>
          <w:rFonts w:eastAsiaTheme="minorHAnsi"/>
          <w:sz w:val="28"/>
          <w:szCs w:val="28"/>
        </w:rPr>
        <w:t xml:space="preserve"> радиосюжета </w:t>
      </w:r>
      <w:r w:rsidR="000D09DC" w:rsidRPr="00DE4941">
        <w:rPr>
          <w:sz w:val="28"/>
          <w:szCs w:val="28"/>
        </w:rPr>
        <w:t xml:space="preserve">по вопросам правильного питания, здорового образа жизни, </w:t>
      </w:r>
      <w:r w:rsidR="000D09DC" w:rsidRPr="00DE4941">
        <w:rPr>
          <w:sz w:val="28"/>
          <w:szCs w:val="28"/>
        </w:rPr>
        <w:lastRenderedPageBreak/>
        <w:t>профилактики алкоголизма, профилактики табакокурения, о дне здоровья, о поддержании иммунитета зимой.</w:t>
      </w:r>
      <w:r w:rsidR="000D09DC">
        <w:rPr>
          <w:sz w:val="28"/>
          <w:szCs w:val="28"/>
        </w:rPr>
        <w:t xml:space="preserve"> </w:t>
      </w:r>
      <w:r w:rsidR="000D09DC" w:rsidRPr="00DE4941">
        <w:rPr>
          <w:sz w:val="28"/>
          <w:szCs w:val="28"/>
        </w:rPr>
        <w:t>Организован показ 36 рекламных роликов на электронных экранах, расположенных в г. Кызыл</w:t>
      </w:r>
      <w:r w:rsidR="0054293A">
        <w:rPr>
          <w:sz w:val="28"/>
          <w:szCs w:val="28"/>
        </w:rPr>
        <w:t>е,</w:t>
      </w:r>
      <w:r w:rsidR="000D09DC" w:rsidRPr="00DE4941">
        <w:rPr>
          <w:sz w:val="28"/>
          <w:szCs w:val="28"/>
        </w:rPr>
        <w:t xml:space="preserve"> на темы: </w:t>
      </w:r>
      <w:r w:rsidRPr="00DE4941">
        <w:rPr>
          <w:sz w:val="28"/>
          <w:szCs w:val="28"/>
        </w:rPr>
        <w:t xml:space="preserve">ЗОЖ, инсульт, вредные привычки (алкоголизм и табакокурение), правильное питание и диспансеризация взрослого населения. </w:t>
      </w:r>
      <w:r w:rsidRPr="00DE4941">
        <w:rPr>
          <w:rFonts w:eastAsiaTheme="minorHAnsi"/>
          <w:sz w:val="28"/>
          <w:szCs w:val="28"/>
        </w:rPr>
        <w:t>Распространены 33400 экземпляр</w:t>
      </w:r>
      <w:r w:rsidR="0054293A">
        <w:rPr>
          <w:rFonts w:eastAsiaTheme="minorHAnsi"/>
          <w:sz w:val="28"/>
          <w:szCs w:val="28"/>
        </w:rPr>
        <w:t>ов</w:t>
      </w:r>
      <w:r w:rsidRPr="00DE4941">
        <w:rPr>
          <w:rFonts w:eastAsiaTheme="minorHAnsi"/>
          <w:sz w:val="28"/>
          <w:szCs w:val="28"/>
        </w:rPr>
        <w:t xml:space="preserve"> профилактических материалов (буклеты, памятки, плакаты) по профилактике ССЗ.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Для увеличения охвата, повышения доступности и качества медицинской профилактической помощи населению в школах здоровья республик</w:t>
      </w:r>
      <w:r w:rsidR="0054293A">
        <w:rPr>
          <w:sz w:val="28"/>
          <w:szCs w:val="28"/>
        </w:rPr>
        <w:t xml:space="preserve">и за период с           2018 </w:t>
      </w:r>
      <w:r w:rsidRPr="00DE4941">
        <w:rPr>
          <w:sz w:val="28"/>
          <w:szCs w:val="28"/>
        </w:rPr>
        <w:t>по 2020 г</w:t>
      </w:r>
      <w:r w:rsidR="0054293A">
        <w:rPr>
          <w:sz w:val="28"/>
          <w:szCs w:val="28"/>
        </w:rPr>
        <w:t>оды</w:t>
      </w:r>
      <w:r w:rsidRPr="00DE4941">
        <w:rPr>
          <w:sz w:val="28"/>
          <w:szCs w:val="28"/>
        </w:rPr>
        <w:t xml:space="preserve"> всего обучено 6788 человек, из них: школа здорового образа жизни – 1145, школа для пациентов с артериальной гипертензией – 1325, школа инсульта – 985, прочие школы (школы питания, лишнего веса, отказа от курения) – 3333.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В целях санитарно-просветительской работы и предупреждения возникновения фа</w:t>
      </w:r>
      <w:r w:rsidR="0054293A">
        <w:rPr>
          <w:sz w:val="28"/>
          <w:szCs w:val="28"/>
        </w:rPr>
        <w:t>кторов риска за период с 2018</w:t>
      </w:r>
      <w:r w:rsidRPr="00DE4941">
        <w:rPr>
          <w:sz w:val="28"/>
          <w:szCs w:val="28"/>
        </w:rPr>
        <w:t xml:space="preserve"> по 2020 г</w:t>
      </w:r>
      <w:r w:rsidR="0054293A">
        <w:rPr>
          <w:sz w:val="28"/>
          <w:szCs w:val="28"/>
        </w:rPr>
        <w:t>оды</w:t>
      </w:r>
      <w:r w:rsidRPr="00DE4941">
        <w:rPr>
          <w:sz w:val="28"/>
          <w:szCs w:val="28"/>
        </w:rPr>
        <w:t xml:space="preserve"> проведены лекции для населения (в том числе для общеобразовательных учреждений, трудовых коллективов) в количестве 495 с охватом 8862 человек. Проведены семинары-обучения для населения в количестве 55 семинаров с охватом 1665 человек.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Социологические исследования проводились в целях изучения отношения населения республики к курению, употреблению алкоголя и активному образу жизни в общеобразовательных учреждениях, ЦКБ и ММЦ, трудовых коллективах, опрошено 26796 человек.</w:t>
      </w:r>
    </w:p>
    <w:p w:rsidR="00F91419" w:rsidRPr="00DE4941" w:rsidRDefault="00F91419" w:rsidP="00DE4941">
      <w:pPr>
        <w:ind w:firstLine="709"/>
        <w:jc w:val="both"/>
        <w:rPr>
          <w:rFonts w:eastAsia="Calibri"/>
          <w:sz w:val="28"/>
          <w:szCs w:val="28"/>
        </w:rPr>
      </w:pPr>
      <w:r w:rsidRPr="00DE4941">
        <w:rPr>
          <w:sz w:val="28"/>
          <w:szCs w:val="28"/>
        </w:rPr>
        <w:t xml:space="preserve">В РСЦ еженедельно </w:t>
      </w:r>
      <w:r w:rsidR="0054293A">
        <w:rPr>
          <w:sz w:val="28"/>
          <w:szCs w:val="28"/>
        </w:rPr>
        <w:t>(</w:t>
      </w:r>
      <w:r w:rsidR="0054293A" w:rsidRPr="00DE4941">
        <w:rPr>
          <w:sz w:val="28"/>
          <w:szCs w:val="28"/>
        </w:rPr>
        <w:t>3 раза в неделю</w:t>
      </w:r>
      <w:r w:rsidR="0054293A">
        <w:rPr>
          <w:sz w:val="28"/>
          <w:szCs w:val="28"/>
        </w:rPr>
        <w:t>)</w:t>
      </w:r>
      <w:r w:rsidR="0054293A" w:rsidRPr="00DE4941">
        <w:rPr>
          <w:sz w:val="28"/>
          <w:szCs w:val="28"/>
        </w:rPr>
        <w:t xml:space="preserve"> </w:t>
      </w:r>
      <w:r w:rsidRPr="00DE4941">
        <w:rPr>
          <w:sz w:val="28"/>
          <w:szCs w:val="28"/>
        </w:rPr>
        <w:t xml:space="preserve">проводятся видеоконференции с городскими поликлиниками, СМП, центральными кожуунными больницами с целью мониторинга больных высокого риска, состоящих на диспансерном наблюдении, контроля за льготным лекарственным обеспечением. </w:t>
      </w:r>
      <w:r w:rsidRPr="00DE4941">
        <w:rPr>
          <w:rFonts w:eastAsia="Calibri"/>
          <w:sz w:val="28"/>
          <w:szCs w:val="28"/>
        </w:rPr>
        <w:t xml:space="preserve">Проводятся месячники в ЛПУ, </w:t>
      </w:r>
      <w:r w:rsidR="0054293A">
        <w:rPr>
          <w:rFonts w:eastAsia="Calibri"/>
          <w:sz w:val="28"/>
          <w:szCs w:val="28"/>
        </w:rPr>
        <w:t>в рамках которых</w:t>
      </w:r>
      <w:r w:rsidRPr="00DE4941">
        <w:rPr>
          <w:rFonts w:eastAsia="Calibri"/>
          <w:sz w:val="28"/>
          <w:szCs w:val="28"/>
        </w:rPr>
        <w:t xml:space="preserve"> были прочитаны лекции по острым формам БСК, </w:t>
      </w:r>
      <w:r w:rsidR="0054293A">
        <w:rPr>
          <w:rFonts w:eastAsia="Calibri"/>
          <w:sz w:val="28"/>
          <w:szCs w:val="28"/>
        </w:rPr>
        <w:t>проведены</w:t>
      </w:r>
      <w:r w:rsidRPr="00DE4941">
        <w:rPr>
          <w:rFonts w:eastAsia="Calibri"/>
          <w:sz w:val="28"/>
          <w:szCs w:val="28"/>
        </w:rPr>
        <w:t xml:space="preserve"> провер</w:t>
      </w:r>
      <w:r w:rsidR="0054293A">
        <w:rPr>
          <w:rFonts w:eastAsia="Calibri"/>
          <w:sz w:val="28"/>
          <w:szCs w:val="28"/>
        </w:rPr>
        <w:t>ки</w:t>
      </w:r>
      <w:r w:rsidRPr="00DE4941">
        <w:rPr>
          <w:rFonts w:eastAsia="Calibri"/>
          <w:sz w:val="28"/>
          <w:szCs w:val="28"/>
        </w:rPr>
        <w:t xml:space="preserve"> уровня знаний медицинских работников, </w:t>
      </w:r>
      <w:r w:rsidR="0054293A">
        <w:rPr>
          <w:rFonts w:eastAsia="Calibri"/>
          <w:sz w:val="28"/>
          <w:szCs w:val="28"/>
        </w:rPr>
        <w:t>осуществлены выезды</w:t>
      </w:r>
      <w:r w:rsidRPr="00DE4941">
        <w:rPr>
          <w:rFonts w:eastAsia="Calibri"/>
          <w:sz w:val="28"/>
          <w:szCs w:val="28"/>
        </w:rPr>
        <w:t xml:space="preserve"> в ФАПы с анализом ведения больных на уровне ФАП, </w:t>
      </w:r>
      <w:r w:rsidR="0054293A">
        <w:rPr>
          <w:rFonts w:eastAsia="Calibri"/>
          <w:sz w:val="28"/>
          <w:szCs w:val="28"/>
        </w:rPr>
        <w:t xml:space="preserve">проведена </w:t>
      </w:r>
      <w:r w:rsidRPr="00DE4941">
        <w:rPr>
          <w:rFonts w:eastAsia="Calibri"/>
          <w:sz w:val="28"/>
          <w:szCs w:val="28"/>
        </w:rPr>
        <w:t xml:space="preserve">проверка ведения больных БСК на всех этапах оказания медицинской помощи. </w:t>
      </w:r>
      <w:r w:rsidR="0054293A">
        <w:rPr>
          <w:rFonts w:eastAsia="Calibri"/>
          <w:sz w:val="28"/>
          <w:szCs w:val="28"/>
        </w:rPr>
        <w:t>Также ч</w:t>
      </w:r>
      <w:r w:rsidRPr="00DE4941">
        <w:rPr>
          <w:rFonts w:eastAsia="Calibri"/>
          <w:sz w:val="28"/>
          <w:szCs w:val="28"/>
        </w:rPr>
        <w:t xml:space="preserve">итаются лекции в организациях, </w:t>
      </w:r>
      <w:r w:rsidR="0054293A">
        <w:rPr>
          <w:rFonts w:eastAsia="Calibri"/>
          <w:sz w:val="28"/>
          <w:szCs w:val="28"/>
        </w:rPr>
        <w:t xml:space="preserve">публикуются </w:t>
      </w:r>
      <w:r w:rsidRPr="00DE4941">
        <w:rPr>
          <w:rFonts w:eastAsia="Calibri"/>
          <w:sz w:val="28"/>
          <w:szCs w:val="28"/>
        </w:rPr>
        <w:t xml:space="preserve">выступления </w:t>
      </w:r>
      <w:r w:rsidR="0054293A">
        <w:rPr>
          <w:rFonts w:eastAsia="Calibri"/>
          <w:sz w:val="28"/>
          <w:szCs w:val="28"/>
        </w:rPr>
        <w:t>в</w:t>
      </w:r>
      <w:r w:rsidRPr="00DE4941">
        <w:rPr>
          <w:rFonts w:eastAsia="Calibri"/>
          <w:sz w:val="28"/>
          <w:szCs w:val="28"/>
        </w:rPr>
        <w:t xml:space="preserve"> СМИ, печатаются статьи</w:t>
      </w:r>
      <w:r w:rsidR="0054293A" w:rsidRPr="0054293A">
        <w:rPr>
          <w:rFonts w:eastAsia="Calibri"/>
          <w:sz w:val="28"/>
          <w:szCs w:val="28"/>
        </w:rPr>
        <w:t xml:space="preserve"> </w:t>
      </w:r>
      <w:r w:rsidR="0054293A" w:rsidRPr="00DE4941">
        <w:rPr>
          <w:rFonts w:eastAsia="Calibri"/>
          <w:sz w:val="28"/>
          <w:szCs w:val="28"/>
        </w:rPr>
        <w:t>в газетах</w:t>
      </w:r>
      <w:r w:rsidRPr="00DE4941">
        <w:rPr>
          <w:rFonts w:eastAsia="Calibri"/>
          <w:sz w:val="28"/>
          <w:szCs w:val="28"/>
        </w:rPr>
        <w:t>, проводятся акции.</w:t>
      </w:r>
    </w:p>
    <w:p w:rsidR="002819D2" w:rsidRPr="00DE4941" w:rsidRDefault="002819D2" w:rsidP="00DE4941">
      <w:pPr>
        <w:jc w:val="center"/>
        <w:rPr>
          <w:sz w:val="28"/>
          <w:szCs w:val="28"/>
        </w:rPr>
      </w:pPr>
    </w:p>
    <w:p w:rsidR="00B92075" w:rsidRPr="00DE4941" w:rsidRDefault="00F91419" w:rsidP="00DE4941">
      <w:pPr>
        <w:jc w:val="center"/>
        <w:rPr>
          <w:sz w:val="28"/>
          <w:szCs w:val="28"/>
        </w:rPr>
      </w:pPr>
      <w:bookmarkStart w:id="46" w:name="_Toc59888931"/>
      <w:bookmarkStart w:id="47" w:name="_Toc59889724"/>
      <w:bookmarkStart w:id="48" w:name="_Toc62724362"/>
      <w:bookmarkStart w:id="49" w:name="_Toc62728225"/>
      <w:r w:rsidRPr="00DE4941">
        <w:rPr>
          <w:sz w:val="28"/>
          <w:szCs w:val="28"/>
        </w:rPr>
        <w:t>1.5.4. Оценка организации и оказания медицинской помощи</w:t>
      </w:r>
    </w:p>
    <w:p w:rsidR="00F91419" w:rsidRPr="00DE4941" w:rsidRDefault="00F91419" w:rsidP="00DE4941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t>с применением телемедицинских технологий</w:t>
      </w:r>
      <w:bookmarkEnd w:id="46"/>
      <w:bookmarkEnd w:id="47"/>
      <w:bookmarkEnd w:id="48"/>
      <w:bookmarkEnd w:id="49"/>
    </w:p>
    <w:p w:rsidR="00F91419" w:rsidRPr="00DE4941" w:rsidRDefault="00F91419" w:rsidP="00DE4941">
      <w:pPr>
        <w:jc w:val="center"/>
        <w:rPr>
          <w:sz w:val="28"/>
          <w:szCs w:val="28"/>
        </w:rPr>
      </w:pP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Телемедицинские консультации между учреждением и федеральными учреждениями (НМИЦ) проводятся. Учреждение к ВЦМК «Защита» подключено. На базе учреждения организован КДЦ (консультативно-диагностический центр), оказывающий консультативную помощь районным ЛПУ. Бригады СМП звонят непосредственно в кардиологическое отделение № 1 РСЦ. Кабинетом дистанционного ЭКГ консультирования за 12 месяцев 2020 г. принято 8446 ЭКГ (2019 г. – 14193), из них с подозрением на ОКС с подъемом ST – 79 больных. Все пациенты госпитализированы в стационары.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 xml:space="preserve">РСЦ проведено телемедицинских консультаций с федеральными центрами в 2019 г. </w:t>
      </w:r>
      <w:r w:rsidR="00DE4941">
        <w:rPr>
          <w:sz w:val="28"/>
          <w:szCs w:val="28"/>
        </w:rPr>
        <w:t xml:space="preserve">– </w:t>
      </w:r>
      <w:r w:rsidRPr="00DE4941">
        <w:rPr>
          <w:sz w:val="28"/>
          <w:szCs w:val="28"/>
        </w:rPr>
        <w:t>84, в 2020 г. – 107</w:t>
      </w:r>
      <w:r w:rsidR="00BD3847" w:rsidRPr="00DE4941">
        <w:rPr>
          <w:sz w:val="28"/>
          <w:szCs w:val="28"/>
        </w:rPr>
        <w:t xml:space="preserve">, в 2021 г. </w:t>
      </w:r>
      <w:r w:rsidR="00DE4941">
        <w:rPr>
          <w:sz w:val="28"/>
          <w:szCs w:val="28"/>
        </w:rPr>
        <w:t>–</w:t>
      </w:r>
      <w:r w:rsidR="00BD3847" w:rsidRPr="00DE4941">
        <w:rPr>
          <w:sz w:val="28"/>
          <w:szCs w:val="28"/>
        </w:rPr>
        <w:t xml:space="preserve"> 227</w:t>
      </w:r>
      <w:r w:rsidRPr="00DE4941">
        <w:rPr>
          <w:sz w:val="28"/>
          <w:szCs w:val="28"/>
        </w:rPr>
        <w:t>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lastRenderedPageBreak/>
        <w:t>Профильны</w:t>
      </w:r>
      <w:r w:rsidR="0054293A">
        <w:rPr>
          <w:sz w:val="28"/>
          <w:szCs w:val="28"/>
        </w:rPr>
        <w:t>ми</w:t>
      </w:r>
      <w:r w:rsidRPr="00DE4941">
        <w:rPr>
          <w:sz w:val="28"/>
          <w:szCs w:val="28"/>
        </w:rPr>
        <w:t xml:space="preserve"> курирующи</w:t>
      </w:r>
      <w:r w:rsidR="0054293A">
        <w:rPr>
          <w:sz w:val="28"/>
          <w:szCs w:val="28"/>
        </w:rPr>
        <w:t xml:space="preserve">ми </w:t>
      </w:r>
      <w:r w:rsidRPr="00DE4941">
        <w:rPr>
          <w:sz w:val="28"/>
          <w:szCs w:val="28"/>
        </w:rPr>
        <w:t>НМИЦ по сердечно-сосудистой хирургии НМИЦ им. Е.Н.</w:t>
      </w:r>
      <w:r w:rsidR="00DE4941">
        <w:rPr>
          <w:sz w:val="28"/>
          <w:szCs w:val="28"/>
        </w:rPr>
        <w:t xml:space="preserve"> </w:t>
      </w:r>
      <w:r w:rsidRPr="00DE4941">
        <w:rPr>
          <w:sz w:val="28"/>
          <w:szCs w:val="28"/>
        </w:rPr>
        <w:t xml:space="preserve">Мешалкина, по кардиологии НМИЦ </w:t>
      </w:r>
      <w:r w:rsidR="0054293A">
        <w:rPr>
          <w:sz w:val="28"/>
          <w:szCs w:val="28"/>
        </w:rPr>
        <w:t>к</w:t>
      </w:r>
      <w:r w:rsidRPr="00DE4941">
        <w:rPr>
          <w:sz w:val="28"/>
          <w:szCs w:val="28"/>
        </w:rPr>
        <w:t>ардиологии г. Москва. Курирующими НМИЦ регулярно проводится контроль за осуществлением телемедицинских консультаций. Также проводятся еженедельные виртуальные обходы пациентов, находящихся в тяжелом состоянии. В медицинских организациях Республики Тыва функционирует 23 автоматизированных рабочих места (АРМ) для проведения телемедицинских консультаций, подключенных к системе ЕГИСЗ.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НМИЦ им. Е.Н. Мешалкина в 2019 г. проведено 4 035 консультаций с применением телемедицинских технологий (плановых – 25 процентов, неотложных – 21,5 процента и экстренных – 53,4 процента). Из общего числа консультаций проведено консилиумов врачей с применением телемедицинских технологий – 1285, по результатам 807 консультаций проведена госпитализация пациентов или перевод в другое медицинское учреждение</w:t>
      </w:r>
      <w:r w:rsidR="0054293A">
        <w:rPr>
          <w:sz w:val="28"/>
          <w:szCs w:val="28"/>
        </w:rPr>
        <w:t>,</w:t>
      </w:r>
      <w:r w:rsidRPr="00DE4941">
        <w:rPr>
          <w:sz w:val="28"/>
          <w:szCs w:val="28"/>
        </w:rPr>
        <w:t xml:space="preserve"> 688 консилиумов проведены в режиме реального времени с применением видеоконференцсвязи. Проведено консультаций пациентов 10 (все плановые), по результатам 3 консультаций (49 процентов) проведена госпитализация пациентов (все консультации неотложные). В режиме реального времени проведено 2 консультации (все плановые). В 2019 г. в сравнении с 2018 г. количество телемедицинских консультаций увеличилось на 114</w:t>
      </w:r>
      <w:r w:rsidR="00DE4941">
        <w:rPr>
          <w:sz w:val="28"/>
          <w:szCs w:val="28"/>
        </w:rPr>
        <w:t xml:space="preserve"> процентов</w:t>
      </w:r>
      <w:r w:rsidRPr="00DE4941">
        <w:rPr>
          <w:sz w:val="28"/>
          <w:szCs w:val="28"/>
        </w:rPr>
        <w:t>. В рамках функций НМИЦ проведено дистанционных консультаций с использованием телемедицинских технологий через систему ВЦМК «Защи</w:t>
      </w:r>
      <w:r w:rsidR="00DE4941">
        <w:rPr>
          <w:sz w:val="28"/>
          <w:szCs w:val="28"/>
        </w:rPr>
        <w:t>та» между ФГБУ «НМИЦ им. ак. Е.</w:t>
      </w:r>
      <w:r w:rsidRPr="00DE4941">
        <w:rPr>
          <w:sz w:val="28"/>
          <w:szCs w:val="28"/>
        </w:rPr>
        <w:t>Н. Мешалкина» Минздрава России и медицинскими организациями Республики Тыва в 2018 г. – 0 консультаций, в 2019 г. – 48, из них неотложных – 30 (65,5 процента), экстренных – 4 (8,3 процента) и плановых 14 (29,2 процента). Количество пациентов, которым проведены консультации с применением телемедицинских технологий</w:t>
      </w:r>
      <w:r w:rsidR="0054293A">
        <w:rPr>
          <w:sz w:val="28"/>
          <w:szCs w:val="28"/>
        </w:rPr>
        <w:t>,</w:t>
      </w:r>
      <w:r w:rsidRPr="00DE4941">
        <w:rPr>
          <w:sz w:val="28"/>
          <w:szCs w:val="28"/>
        </w:rPr>
        <w:t xml:space="preserve"> – 32, по результатам консультирования госпитализирован</w:t>
      </w:r>
      <w:r w:rsidR="0054293A">
        <w:rPr>
          <w:sz w:val="28"/>
          <w:szCs w:val="28"/>
        </w:rPr>
        <w:t>о</w:t>
      </w:r>
      <w:r w:rsidRPr="00DE4941">
        <w:rPr>
          <w:sz w:val="28"/>
          <w:szCs w:val="28"/>
        </w:rPr>
        <w:t xml:space="preserve"> 7 пациентов.</w:t>
      </w:r>
    </w:p>
    <w:p w:rsidR="00F91419" w:rsidRPr="00DE4941" w:rsidRDefault="00F91419" w:rsidP="00DE4941">
      <w:pPr>
        <w:jc w:val="center"/>
        <w:rPr>
          <w:sz w:val="28"/>
          <w:szCs w:val="28"/>
        </w:rPr>
      </w:pPr>
    </w:p>
    <w:p w:rsidR="00DE4941" w:rsidRDefault="00CD78C1" w:rsidP="00DE4941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t xml:space="preserve">Количество </w:t>
      </w:r>
      <w:r w:rsidR="00894532" w:rsidRPr="00DE4941">
        <w:rPr>
          <w:sz w:val="28"/>
          <w:szCs w:val="28"/>
        </w:rPr>
        <w:t xml:space="preserve">проведенных телемедицинских </w:t>
      </w:r>
    </w:p>
    <w:p w:rsidR="006C5BE4" w:rsidRPr="00DE4941" w:rsidRDefault="00894532" w:rsidP="00DE4941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t xml:space="preserve">консультаций </w:t>
      </w:r>
      <w:r w:rsidR="00CD78C1" w:rsidRPr="00DE4941">
        <w:rPr>
          <w:sz w:val="28"/>
          <w:szCs w:val="28"/>
        </w:rPr>
        <w:t>с НМИЦ</w:t>
      </w:r>
    </w:p>
    <w:p w:rsidR="00F91419" w:rsidRPr="00DE4941" w:rsidRDefault="00F91419" w:rsidP="00DE494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3591"/>
        <w:gridCol w:w="1518"/>
        <w:gridCol w:w="1634"/>
        <w:gridCol w:w="1100"/>
        <w:gridCol w:w="1189"/>
      </w:tblGrid>
      <w:tr w:rsidR="00DB18F0" w:rsidRPr="000339C3" w:rsidTr="00F55EA2">
        <w:trPr>
          <w:tblHeader/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jc w:val="center"/>
            </w:pPr>
            <w:r w:rsidRPr="000339C3">
              <w:t>Профиль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</w:pPr>
            <w:r w:rsidRPr="000339C3">
              <w:t>2019 год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</w:pPr>
            <w:r w:rsidRPr="000339C3">
              <w:t>2020 год</w:t>
            </w: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</w:pPr>
            <w:r w:rsidRPr="00B81399">
              <w:t>2021 год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</w:pPr>
            <w:r w:rsidRPr="00B81399">
              <w:t>Всего</w:t>
            </w:r>
          </w:p>
        </w:tc>
      </w:tr>
      <w:tr w:rsidR="00DB18F0" w:rsidRPr="000339C3" w:rsidTr="00DE4941">
        <w:trPr>
          <w:jc w:val="center"/>
        </w:trPr>
        <w:tc>
          <w:tcPr>
            <w:tcW w:w="118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34" w:type="dxa"/>
            <w:gridSpan w:val="5"/>
          </w:tcPr>
          <w:p w:rsidR="00DB18F0" w:rsidRPr="00B81399" w:rsidRDefault="00DB18F0" w:rsidP="005B1D9C">
            <w:pPr>
              <w:jc w:val="center"/>
            </w:pPr>
            <w:r w:rsidRPr="00B81399">
              <w:rPr>
                <w:rFonts w:eastAsia="Calibri"/>
                <w:bCs/>
              </w:rPr>
              <w:t>ФГБУ «НМИЦ ССХ им. А.Н. Бакулева» Минздрава России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Кардиология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2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9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11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Сердечно-сосудистая хирургия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1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6</w:t>
            </w: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4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11</w:t>
            </w:r>
          </w:p>
        </w:tc>
      </w:tr>
      <w:tr w:rsidR="00DB18F0" w:rsidRPr="000339C3" w:rsidTr="00DE4941">
        <w:trPr>
          <w:jc w:val="center"/>
        </w:trPr>
        <w:tc>
          <w:tcPr>
            <w:tcW w:w="118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34" w:type="dxa"/>
            <w:gridSpan w:val="5"/>
          </w:tcPr>
          <w:p w:rsidR="00DB18F0" w:rsidRPr="00B81399" w:rsidRDefault="00DB18F0" w:rsidP="005B1D9C">
            <w:pPr>
              <w:jc w:val="center"/>
            </w:pPr>
            <w:r w:rsidRPr="00B81399">
              <w:rPr>
                <w:rFonts w:eastAsia="Calibri"/>
                <w:bCs/>
              </w:rPr>
              <w:t>ГБУ «СПб НИИ скорой помощи им. И.И. Джанелидзе»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Сердечно-сосудистая хирургия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1</w:t>
            </w: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5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6</w:t>
            </w:r>
          </w:p>
        </w:tc>
      </w:tr>
      <w:tr w:rsidR="00DB18F0" w:rsidRPr="000339C3" w:rsidTr="00DE4941">
        <w:trPr>
          <w:jc w:val="center"/>
        </w:trPr>
        <w:tc>
          <w:tcPr>
            <w:tcW w:w="118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34" w:type="dxa"/>
            <w:gridSpan w:val="5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  <w:bCs/>
              </w:rPr>
              <w:t>Тюменский кардиологический НЦ Фил. ФГБУ ТНИМЦ РАН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Кардиология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3</w:t>
            </w: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1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4</w:t>
            </w:r>
          </w:p>
        </w:tc>
      </w:tr>
      <w:tr w:rsidR="00DB18F0" w:rsidRPr="000339C3" w:rsidTr="00DE4941">
        <w:trPr>
          <w:jc w:val="center"/>
        </w:trPr>
        <w:tc>
          <w:tcPr>
            <w:tcW w:w="118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34" w:type="dxa"/>
            <w:gridSpan w:val="5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  <w:bCs/>
              </w:rPr>
              <w:t>ФГБНУ «РНЦХ им. Б.В. Петровского»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Сердечно-сосудистая хирургия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1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1</w:t>
            </w:r>
          </w:p>
        </w:tc>
      </w:tr>
      <w:tr w:rsidR="00DB18F0" w:rsidRPr="000339C3" w:rsidTr="00DE4941">
        <w:trPr>
          <w:jc w:val="center"/>
        </w:trPr>
        <w:tc>
          <w:tcPr>
            <w:tcW w:w="118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34" w:type="dxa"/>
            <w:gridSpan w:val="5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  <w:bCs/>
              </w:rPr>
              <w:t>ФГБОУ ВО «СПбГПМУ»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Сердечно-сосудистая хирургия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2</w:t>
            </w: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2</w:t>
            </w:r>
          </w:p>
        </w:tc>
      </w:tr>
      <w:tr w:rsidR="00DB18F0" w:rsidRPr="000339C3" w:rsidTr="00DE4941">
        <w:trPr>
          <w:jc w:val="center"/>
        </w:trPr>
        <w:tc>
          <w:tcPr>
            <w:tcW w:w="118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34" w:type="dxa"/>
            <w:gridSpan w:val="5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  <w:bCs/>
              </w:rPr>
              <w:t>ФГБУ «НМИЦ им. акад. Е.Н. Мешалкина»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Кардиология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30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22</w:t>
            </w: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105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157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Неврология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4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20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24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Сердечно-сосудистая хирургия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8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57</w:t>
            </w: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15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80</w:t>
            </w:r>
          </w:p>
        </w:tc>
      </w:tr>
      <w:tr w:rsidR="00DB18F0" w:rsidRPr="000339C3" w:rsidTr="00DE4941">
        <w:trPr>
          <w:jc w:val="center"/>
        </w:trPr>
        <w:tc>
          <w:tcPr>
            <w:tcW w:w="118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34" w:type="dxa"/>
            <w:gridSpan w:val="5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  <w:bCs/>
              </w:rPr>
              <w:t>ФГБУ «НМИЦ кардиологии»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Кардиология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11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4</w:t>
            </w: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21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36</w:t>
            </w:r>
          </w:p>
        </w:tc>
      </w:tr>
      <w:tr w:rsidR="00DB18F0" w:rsidRPr="000339C3" w:rsidTr="00DE4941">
        <w:trPr>
          <w:jc w:val="center"/>
        </w:trPr>
        <w:tc>
          <w:tcPr>
            <w:tcW w:w="118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34" w:type="dxa"/>
            <w:gridSpan w:val="5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  <w:bCs/>
              </w:rPr>
              <w:t>ФГБУ «НМИЦ терапии и профилактической медицины»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Кардиология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7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1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8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Сердечно-сосудистая хирургия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2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2</w:t>
            </w:r>
          </w:p>
        </w:tc>
      </w:tr>
      <w:tr w:rsidR="00DB18F0" w:rsidRPr="000339C3" w:rsidTr="00DE4941">
        <w:trPr>
          <w:jc w:val="center"/>
        </w:trPr>
        <w:tc>
          <w:tcPr>
            <w:tcW w:w="118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34" w:type="dxa"/>
            <w:gridSpan w:val="5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  <w:bCs/>
              </w:rPr>
              <w:t>ФГБУ «НМИЦ ТИО им. ак. В.И. Шумакова»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Кардиология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2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2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Сердечно-сосудистая хирургия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1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4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5</w:t>
            </w:r>
          </w:p>
        </w:tc>
      </w:tr>
      <w:tr w:rsidR="00DB18F0" w:rsidRPr="000339C3" w:rsidTr="00DE4941">
        <w:trPr>
          <w:jc w:val="center"/>
        </w:trPr>
        <w:tc>
          <w:tcPr>
            <w:tcW w:w="118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34" w:type="dxa"/>
            <w:gridSpan w:val="5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  <w:bCs/>
              </w:rPr>
              <w:t>ФГБУ «НМИЦ им. В.А. Алмазова»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Кардиология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11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1</w:t>
            </w: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27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39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Неврология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4</w:t>
            </w: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5</w:t>
            </w: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4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13</w:t>
            </w:r>
          </w:p>
        </w:tc>
      </w:tr>
      <w:tr w:rsidR="00DB18F0" w:rsidRPr="000339C3" w:rsidTr="00DE4941">
        <w:trPr>
          <w:jc w:val="center"/>
        </w:trPr>
        <w:tc>
          <w:tcPr>
            <w:tcW w:w="4890" w:type="dxa"/>
            <w:gridSpan w:val="2"/>
          </w:tcPr>
          <w:p w:rsidR="00DB18F0" w:rsidRPr="000339C3" w:rsidRDefault="00DB18F0" w:rsidP="005B1D9C">
            <w:pPr>
              <w:rPr>
                <w:rFonts w:eastAsia="Calibri"/>
              </w:rPr>
            </w:pPr>
            <w:r w:rsidRPr="000339C3">
              <w:rPr>
                <w:rFonts w:eastAsia="Calibri"/>
              </w:rPr>
              <w:t>Сердечно-сосудистая хирургия</w:t>
            </w:r>
          </w:p>
        </w:tc>
        <w:tc>
          <w:tcPr>
            <w:tcW w:w="154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</w:p>
        </w:tc>
        <w:tc>
          <w:tcPr>
            <w:tcW w:w="1667" w:type="dxa"/>
          </w:tcPr>
          <w:p w:rsidR="00DB18F0" w:rsidRPr="000339C3" w:rsidRDefault="00DB18F0" w:rsidP="005B1D9C">
            <w:pPr>
              <w:jc w:val="center"/>
              <w:rPr>
                <w:rFonts w:eastAsia="Calibri"/>
              </w:rPr>
            </w:pPr>
            <w:r w:rsidRPr="000339C3">
              <w:rPr>
                <w:rFonts w:eastAsia="Calibri"/>
              </w:rPr>
              <w:t>6</w:t>
            </w:r>
          </w:p>
        </w:tc>
        <w:tc>
          <w:tcPr>
            <w:tcW w:w="1114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4</w:t>
            </w:r>
          </w:p>
        </w:tc>
        <w:tc>
          <w:tcPr>
            <w:tcW w:w="1203" w:type="dxa"/>
          </w:tcPr>
          <w:p w:rsidR="00DB18F0" w:rsidRPr="00B81399" w:rsidRDefault="00DB18F0" w:rsidP="005B1D9C">
            <w:pPr>
              <w:jc w:val="center"/>
              <w:rPr>
                <w:rFonts w:eastAsia="Calibri"/>
              </w:rPr>
            </w:pPr>
            <w:r w:rsidRPr="00B81399">
              <w:rPr>
                <w:rFonts w:eastAsia="Calibri"/>
              </w:rPr>
              <w:t>10</w:t>
            </w:r>
          </w:p>
        </w:tc>
      </w:tr>
    </w:tbl>
    <w:p w:rsidR="00F91419" w:rsidRPr="00DE4941" w:rsidRDefault="00F91419" w:rsidP="00DE4941">
      <w:pPr>
        <w:jc w:val="center"/>
        <w:rPr>
          <w:sz w:val="28"/>
          <w:szCs w:val="28"/>
        </w:rPr>
      </w:pPr>
    </w:p>
    <w:p w:rsidR="00F91419" w:rsidRPr="00DE4941" w:rsidRDefault="00F91419" w:rsidP="00DE4941">
      <w:pPr>
        <w:jc w:val="center"/>
        <w:rPr>
          <w:sz w:val="28"/>
          <w:szCs w:val="28"/>
        </w:rPr>
      </w:pPr>
      <w:bookmarkStart w:id="50" w:name="_Toc62728227"/>
      <w:r w:rsidRPr="00DE4941">
        <w:rPr>
          <w:sz w:val="28"/>
          <w:szCs w:val="28"/>
        </w:rPr>
        <w:t>1.</w:t>
      </w:r>
      <w:r w:rsidR="00F8393B" w:rsidRPr="00DE4941">
        <w:rPr>
          <w:sz w:val="28"/>
          <w:szCs w:val="28"/>
        </w:rPr>
        <w:t>6</w:t>
      </w:r>
      <w:r w:rsidRPr="00DE4941">
        <w:rPr>
          <w:sz w:val="28"/>
          <w:szCs w:val="28"/>
        </w:rPr>
        <w:t>. Льготное лекарственное обеспечение лиц</w:t>
      </w:r>
      <w:bookmarkStart w:id="51" w:name="_Toc58064262"/>
      <w:r w:rsidRPr="00DE4941">
        <w:rPr>
          <w:sz w:val="28"/>
          <w:szCs w:val="28"/>
        </w:rPr>
        <w:t xml:space="preserve"> с высоким</w:t>
      </w:r>
    </w:p>
    <w:p w:rsidR="00F91419" w:rsidRPr="00DE4941" w:rsidRDefault="00F91419" w:rsidP="00DE4941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t>риском сердечно-сосудистых осложнений</w:t>
      </w:r>
      <w:bookmarkEnd w:id="50"/>
      <w:bookmarkEnd w:id="51"/>
    </w:p>
    <w:p w:rsidR="00F91419" w:rsidRPr="00DE4941" w:rsidRDefault="00F91419" w:rsidP="00DE4941">
      <w:pPr>
        <w:jc w:val="center"/>
        <w:rPr>
          <w:sz w:val="28"/>
          <w:szCs w:val="28"/>
        </w:rPr>
      </w:pPr>
    </w:p>
    <w:p w:rsidR="00DB18F0" w:rsidRPr="00DE4941" w:rsidRDefault="00DB18F0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 xml:space="preserve">Минздравом Республики Тыва в целях обеспечения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в </w:t>
      </w:r>
      <w:r w:rsidR="00DE4941">
        <w:rPr>
          <w:sz w:val="28"/>
          <w:szCs w:val="28"/>
          <w:lang w:val="en-US"/>
        </w:rPr>
        <w:t>I</w:t>
      </w:r>
      <w:r w:rsidRPr="00DE4941">
        <w:rPr>
          <w:sz w:val="28"/>
          <w:szCs w:val="28"/>
        </w:rPr>
        <w:t xml:space="preserve"> квартале 2020 г</w:t>
      </w:r>
      <w:r w:rsidR="00DE4941">
        <w:rPr>
          <w:sz w:val="28"/>
          <w:szCs w:val="28"/>
        </w:rPr>
        <w:t>.</w:t>
      </w:r>
      <w:r w:rsidRPr="00DE4941">
        <w:rPr>
          <w:sz w:val="28"/>
          <w:szCs w:val="28"/>
        </w:rPr>
        <w:t xml:space="preserve"> были проведены конкурсные торги на закупку лекарственных препаратов. Поставка лекарственных препаратов были осуществлены в соответствии с контрактами в срок до 31 марта </w:t>
      </w:r>
      <w:r w:rsidR="00DE4941">
        <w:rPr>
          <w:sz w:val="28"/>
          <w:szCs w:val="28"/>
        </w:rPr>
        <w:t>2022 г</w:t>
      </w:r>
      <w:r w:rsidRPr="00DE4941">
        <w:rPr>
          <w:sz w:val="28"/>
          <w:szCs w:val="28"/>
        </w:rPr>
        <w:t>. Выписка рецептов на лекарственное обеспечение пациентов с сердечно-сосудистыми заболеваниями в респуб</w:t>
      </w:r>
      <w:r w:rsidR="00DE4941">
        <w:rPr>
          <w:sz w:val="28"/>
          <w:szCs w:val="28"/>
        </w:rPr>
        <w:t>лике началось с 12 мая 2020 г</w:t>
      </w:r>
      <w:r w:rsidRPr="00DE4941">
        <w:rPr>
          <w:sz w:val="28"/>
          <w:szCs w:val="28"/>
        </w:rPr>
        <w:t>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Минздравом Республики Тыва были изданы нормативно-правовые акты, регулирующие организацию обеспечения медицинскими организациями пациентов с сердечно-сосудистыми заболеваниями, находящимся на диспансерном учете во исполнение приказа Минздрава России от 9 января 2020 г. № 1н «Об утверждении перечня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заболеваний».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Приказом Министерства здравоохранения Республики Тыва от 14 февраля 2020 г. № 134пр/20 «О ведении регионального регистра пациентов с сердечно-сосудистыми заболеваниями и пациентов сердечно-сосудистыми осложнениями высокого риска, находящихся на диспансерном учете» в ГБУЗ Р</w:t>
      </w:r>
      <w:r w:rsidR="00DE4941">
        <w:rPr>
          <w:sz w:val="28"/>
          <w:szCs w:val="28"/>
        </w:rPr>
        <w:t xml:space="preserve">еспублики </w:t>
      </w:r>
      <w:r w:rsidRPr="00DE4941">
        <w:rPr>
          <w:sz w:val="28"/>
          <w:szCs w:val="28"/>
        </w:rPr>
        <w:t>Т</w:t>
      </w:r>
      <w:r w:rsidR="00DE4941">
        <w:rPr>
          <w:sz w:val="28"/>
          <w:szCs w:val="28"/>
        </w:rPr>
        <w:t>ыва</w:t>
      </w:r>
      <w:r w:rsidRPr="00DE4941">
        <w:rPr>
          <w:sz w:val="28"/>
          <w:szCs w:val="28"/>
        </w:rPr>
        <w:t xml:space="preserve"> «Медицинский информационно-аналитический центр Республики Тыва» на базе лекарственного отдела в Региональной медицинской информационной системе (РМИАС17)  был создан региональный регистр пациентов,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находящихся на диспансерном учете (Региональный регистр ССЗ). По состоянию на </w:t>
      </w:r>
      <w:r w:rsidR="00DB18F0" w:rsidRPr="00DE4941">
        <w:rPr>
          <w:sz w:val="28"/>
          <w:szCs w:val="28"/>
        </w:rPr>
        <w:t>1</w:t>
      </w:r>
      <w:r w:rsidR="000D09DC">
        <w:rPr>
          <w:sz w:val="28"/>
          <w:szCs w:val="28"/>
        </w:rPr>
        <w:t xml:space="preserve"> </w:t>
      </w:r>
      <w:r w:rsidR="00DB18F0" w:rsidRPr="00DE4941">
        <w:rPr>
          <w:sz w:val="28"/>
          <w:szCs w:val="28"/>
        </w:rPr>
        <w:t>апрел</w:t>
      </w:r>
      <w:r w:rsidR="00CB0693" w:rsidRPr="00DE4941">
        <w:rPr>
          <w:sz w:val="28"/>
          <w:szCs w:val="28"/>
        </w:rPr>
        <w:t xml:space="preserve">я </w:t>
      </w:r>
      <w:r w:rsidRPr="00DE4941">
        <w:rPr>
          <w:sz w:val="28"/>
          <w:szCs w:val="28"/>
        </w:rPr>
        <w:t>202</w:t>
      </w:r>
      <w:r w:rsidR="00DB18F0" w:rsidRPr="00DE4941">
        <w:rPr>
          <w:sz w:val="28"/>
          <w:szCs w:val="28"/>
        </w:rPr>
        <w:t>2</w:t>
      </w:r>
      <w:r w:rsidRPr="00DE4941">
        <w:rPr>
          <w:sz w:val="28"/>
          <w:szCs w:val="28"/>
        </w:rPr>
        <w:t xml:space="preserve"> г. всего пациентов в региональном регистре ССЗ составляет </w:t>
      </w:r>
      <w:r w:rsidR="00DB18F0" w:rsidRPr="00DE4941">
        <w:rPr>
          <w:sz w:val="28"/>
          <w:szCs w:val="28"/>
        </w:rPr>
        <w:t>6560</w:t>
      </w:r>
      <w:r w:rsidRPr="00DE4941">
        <w:rPr>
          <w:sz w:val="28"/>
          <w:szCs w:val="28"/>
        </w:rPr>
        <w:t xml:space="preserve"> человек.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 xml:space="preserve">Актуализацией данных регионального регистра ССЗ осуществляется по данному приказу региональный сосудистый центр Ресбольницы № 1. Региональным сосудистым центром в еженедельном режиме проводится работа с каждой медицинской </w:t>
      </w:r>
      <w:r w:rsidRPr="00DE4941">
        <w:rPr>
          <w:sz w:val="28"/>
          <w:szCs w:val="28"/>
        </w:rPr>
        <w:lastRenderedPageBreak/>
        <w:t>организацией республики (центральные кожуунные больницы, межмуниципальные медицинские центры) по уточнению лиц, перенесших острые нарушения мозгового кровообращения, инфаркт миокарда, а также по перенесшим на сердце пациентам указанные операции. Поэтому региональный регистр ССЗ обновляется ежедневно в режиме онлайн.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 xml:space="preserve">Во исполнение приказа Минздрава Республики Тыва от 30 октября 2020 г. </w:t>
      </w:r>
      <w:r w:rsidR="00DE4941">
        <w:rPr>
          <w:sz w:val="28"/>
          <w:szCs w:val="28"/>
        </w:rPr>
        <w:t xml:space="preserve">             </w:t>
      </w:r>
      <w:r w:rsidRPr="00DE4941">
        <w:rPr>
          <w:sz w:val="28"/>
          <w:szCs w:val="28"/>
        </w:rPr>
        <w:t>№ 1306/1пр/20 «О проведении еженедельного видеоселекторного совещания о реализации мероприятий национальных проектов «Здравоохранение» и «Демография» с главными врачами медицинских органи</w:t>
      </w:r>
      <w:r w:rsidR="00DE4941">
        <w:rPr>
          <w:sz w:val="28"/>
          <w:szCs w:val="28"/>
        </w:rPr>
        <w:t>заций»</w:t>
      </w:r>
      <w:r w:rsidRPr="00DE4941">
        <w:rPr>
          <w:sz w:val="28"/>
          <w:szCs w:val="28"/>
        </w:rPr>
        <w:t xml:space="preserve"> первым заместителем министра здравоохранения </w:t>
      </w:r>
      <w:r w:rsidR="00DB18F0" w:rsidRPr="00DE4941">
        <w:rPr>
          <w:sz w:val="28"/>
          <w:szCs w:val="28"/>
        </w:rPr>
        <w:t>Куулар М.Д.</w:t>
      </w:r>
      <w:r w:rsidRPr="00DE4941">
        <w:rPr>
          <w:sz w:val="28"/>
          <w:szCs w:val="28"/>
        </w:rPr>
        <w:t>, проектным офисом Минздрава Республики Тыва, главными внештатными специалистами по кардиологии и по неврологии  по четвергам в 9.00 час. проводится видеоселекторное совещание с рассмотрением докладов главных врачей медицинских организаций республики о выписке рецептов пациентам с сердечно-сосудистыми заболеваниями по региональному проекту «Борьба с сердечно-сосудистыми заболеваниями».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В период карантина по пандемии новой коронавирусной инфекции с марта по июль 2020 года пациенты регионального регистра ССЗ обслуживались в рамках приказа Минздрава Республики Тыва от 10 апреля 2020 г. №</w:t>
      </w:r>
      <w:r w:rsidR="00DE4941">
        <w:rPr>
          <w:sz w:val="28"/>
          <w:szCs w:val="28"/>
        </w:rPr>
        <w:t xml:space="preserve"> </w:t>
      </w:r>
      <w:r w:rsidRPr="00DE4941">
        <w:rPr>
          <w:sz w:val="28"/>
          <w:szCs w:val="28"/>
        </w:rPr>
        <w:t>373пр/20 «О проведении ежедневного патронажа и мониторинга больных, страдающих хроническими заболеваниями в Республике Тыва».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Приказом Минздрава Республики Тыва от 1 июня 2020 г. № 683пр/20 «О мониторинге лекарственных средств по реализации мероприятия «Профилактика развития сердечно-сосудистых заболеваний и сердечно-сосудистых осложнений у пациентов высокого риска» федерального проекта «Борьба с сердечно-сосудистыми заболеваниями» национального проекта «Здравоохранение» на 2020-2022 годы» главными внештатными специалистами Минздрава Республики Тыва осуществляется ежемесячная аналитическая работа о работе медицинских организаций республики по обеспечению пациентов с сердечно-сосудистыми заболеваниями в амбулаторных условиях.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На автоматизированном портале АСММС Минздрава России с мая 2020 года начался мониторинг лекарственных средств по федеральному проекту «Борьба с сердечно-сосудистыми заболеваниями». По данному приказу Минздрава Республики Тыва за внесение данных в «Мониторинг лекарств» на портал АСММС Минздрава России осуществляет проектный офис Минздрава Республики Тыва.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 xml:space="preserve">По данным мониторинга АСММС по состоянию на </w:t>
      </w:r>
      <w:r w:rsidR="00DB18F0" w:rsidRPr="00DE4941">
        <w:rPr>
          <w:sz w:val="28"/>
          <w:szCs w:val="28"/>
        </w:rPr>
        <w:t>1</w:t>
      </w:r>
      <w:r w:rsidR="000D09DC">
        <w:rPr>
          <w:sz w:val="28"/>
          <w:szCs w:val="28"/>
        </w:rPr>
        <w:t xml:space="preserve"> </w:t>
      </w:r>
      <w:r w:rsidR="00DB18F0" w:rsidRPr="00DE4941">
        <w:rPr>
          <w:sz w:val="28"/>
          <w:szCs w:val="28"/>
        </w:rPr>
        <w:t>апреля</w:t>
      </w:r>
      <w:r w:rsidRPr="00DE4941">
        <w:rPr>
          <w:sz w:val="28"/>
          <w:szCs w:val="28"/>
        </w:rPr>
        <w:t xml:space="preserve"> 202</w:t>
      </w:r>
      <w:r w:rsidR="00DB18F0" w:rsidRPr="00DE4941">
        <w:rPr>
          <w:sz w:val="28"/>
          <w:szCs w:val="28"/>
        </w:rPr>
        <w:t>2</w:t>
      </w:r>
      <w:r w:rsidRPr="00DE4941">
        <w:rPr>
          <w:sz w:val="28"/>
          <w:szCs w:val="28"/>
        </w:rPr>
        <w:t xml:space="preserve"> г. количество обслуженных рецептов в рамках федерального проекта «Борьба с сердечно-сосудистыми заболеваниями» составляет </w:t>
      </w:r>
      <w:r w:rsidR="00DB18F0" w:rsidRPr="00DE4941">
        <w:rPr>
          <w:sz w:val="28"/>
          <w:szCs w:val="28"/>
        </w:rPr>
        <w:t>1759</w:t>
      </w:r>
      <w:r w:rsidRPr="00DE4941">
        <w:rPr>
          <w:sz w:val="28"/>
          <w:szCs w:val="28"/>
        </w:rPr>
        <w:t xml:space="preserve"> штук. Стоимость отпущенных лекарственных препаратов в рамках федерального проекта «Борьба с сердечно-сосудистыми заболеваниями» составляет на сумму </w:t>
      </w:r>
      <w:r w:rsidR="00DB18F0" w:rsidRPr="00DE4941">
        <w:rPr>
          <w:sz w:val="28"/>
          <w:szCs w:val="28"/>
        </w:rPr>
        <w:t>4</w:t>
      </w:r>
      <w:r w:rsidRPr="00DE4941">
        <w:rPr>
          <w:sz w:val="28"/>
          <w:szCs w:val="28"/>
        </w:rPr>
        <w:t> </w:t>
      </w:r>
      <w:r w:rsidR="00DB18F0" w:rsidRPr="00DE4941">
        <w:rPr>
          <w:sz w:val="28"/>
          <w:szCs w:val="28"/>
        </w:rPr>
        <w:t>035</w:t>
      </w:r>
      <w:r w:rsidRPr="00DE4941">
        <w:rPr>
          <w:sz w:val="28"/>
          <w:szCs w:val="28"/>
        </w:rPr>
        <w:t>,</w:t>
      </w:r>
      <w:r w:rsidR="00DB18F0" w:rsidRPr="00DE4941">
        <w:rPr>
          <w:sz w:val="28"/>
          <w:szCs w:val="28"/>
        </w:rPr>
        <w:t>341</w:t>
      </w:r>
      <w:r w:rsidRPr="00DE4941">
        <w:rPr>
          <w:sz w:val="28"/>
          <w:szCs w:val="28"/>
        </w:rPr>
        <w:t xml:space="preserve"> тыс. рублей</w:t>
      </w:r>
      <w:r w:rsidR="00DB18F0" w:rsidRPr="00DE4941">
        <w:rPr>
          <w:sz w:val="28"/>
          <w:szCs w:val="28"/>
        </w:rPr>
        <w:t xml:space="preserve"> (2020 г. – 9 137,730 </w:t>
      </w:r>
      <w:r w:rsidR="000D09DC" w:rsidRPr="00DE4941">
        <w:rPr>
          <w:sz w:val="28"/>
          <w:szCs w:val="28"/>
        </w:rPr>
        <w:t>тыс.</w:t>
      </w:r>
      <w:r w:rsidR="00DB18F0" w:rsidRPr="00DE4941">
        <w:rPr>
          <w:sz w:val="28"/>
          <w:szCs w:val="28"/>
        </w:rPr>
        <w:t>)</w:t>
      </w:r>
      <w:r w:rsidRPr="00DE4941">
        <w:rPr>
          <w:sz w:val="28"/>
          <w:szCs w:val="28"/>
        </w:rPr>
        <w:t xml:space="preserve">. Всего пациентов в региональном регистре ССЗ – </w:t>
      </w:r>
      <w:r w:rsidR="00730FC2" w:rsidRPr="00DE4941">
        <w:rPr>
          <w:sz w:val="28"/>
          <w:szCs w:val="28"/>
        </w:rPr>
        <w:t>6560</w:t>
      </w:r>
      <w:r w:rsidR="0054293A">
        <w:rPr>
          <w:sz w:val="28"/>
          <w:szCs w:val="28"/>
        </w:rPr>
        <w:t xml:space="preserve"> </w:t>
      </w:r>
      <w:r w:rsidR="00730FC2" w:rsidRPr="00DE4941">
        <w:rPr>
          <w:sz w:val="28"/>
          <w:szCs w:val="28"/>
        </w:rPr>
        <w:t xml:space="preserve">(2020 г. </w:t>
      </w:r>
      <w:r w:rsidR="00DE4941">
        <w:rPr>
          <w:sz w:val="28"/>
          <w:szCs w:val="28"/>
        </w:rPr>
        <w:t>–</w:t>
      </w:r>
      <w:r w:rsidR="00730FC2" w:rsidRPr="00DE4941">
        <w:rPr>
          <w:sz w:val="28"/>
          <w:szCs w:val="28"/>
        </w:rPr>
        <w:t xml:space="preserve"> 5273) </w:t>
      </w:r>
      <w:r w:rsidRPr="00DE4941">
        <w:rPr>
          <w:sz w:val="28"/>
          <w:szCs w:val="28"/>
        </w:rPr>
        <w:t>человек. С целью увеличения приверженности стационар-поликлиника, все больные при выписке передаются участковым терапевтам, кардиологам и неврологам</w:t>
      </w:r>
      <w:bookmarkStart w:id="52" w:name="_Toc59888935"/>
      <w:bookmarkStart w:id="53" w:name="_Toc59889727"/>
      <w:bookmarkStart w:id="54" w:name="_Toc62724365"/>
      <w:bookmarkStart w:id="55" w:name="_Toc62728228"/>
      <w:r w:rsidR="002C3519" w:rsidRPr="00DE4941">
        <w:rPr>
          <w:sz w:val="28"/>
          <w:szCs w:val="28"/>
        </w:rPr>
        <w:t xml:space="preserve"> по месту жительства пациентов.</w:t>
      </w:r>
    </w:p>
    <w:p w:rsidR="00F91419" w:rsidRDefault="00F91419" w:rsidP="00DE4941">
      <w:pPr>
        <w:ind w:firstLine="709"/>
        <w:jc w:val="both"/>
        <w:rPr>
          <w:sz w:val="28"/>
          <w:szCs w:val="28"/>
        </w:rPr>
      </w:pPr>
    </w:p>
    <w:p w:rsidR="00DE4941" w:rsidRDefault="00DE4941" w:rsidP="00DE4941">
      <w:pPr>
        <w:ind w:firstLine="709"/>
        <w:jc w:val="both"/>
        <w:rPr>
          <w:sz w:val="28"/>
          <w:szCs w:val="28"/>
        </w:rPr>
      </w:pPr>
    </w:p>
    <w:p w:rsidR="00941C5B" w:rsidRDefault="00941C5B" w:rsidP="00DE4941">
      <w:pPr>
        <w:ind w:firstLine="709"/>
        <w:jc w:val="both"/>
        <w:rPr>
          <w:sz w:val="28"/>
          <w:szCs w:val="28"/>
        </w:rPr>
      </w:pPr>
    </w:p>
    <w:p w:rsidR="00DE4941" w:rsidRDefault="00F91419" w:rsidP="00DE4941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lastRenderedPageBreak/>
        <w:t>1.</w:t>
      </w:r>
      <w:r w:rsidR="00F8393B" w:rsidRPr="00DE4941">
        <w:rPr>
          <w:sz w:val="28"/>
          <w:szCs w:val="28"/>
        </w:rPr>
        <w:t>7</w:t>
      </w:r>
      <w:r w:rsidRPr="00DE4941">
        <w:rPr>
          <w:sz w:val="28"/>
          <w:szCs w:val="28"/>
        </w:rPr>
        <w:t xml:space="preserve">. Региональные документы, регламентирующие </w:t>
      </w:r>
    </w:p>
    <w:p w:rsidR="00DE4941" w:rsidRDefault="00F91419" w:rsidP="00DE4941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t xml:space="preserve">оказание помощи при болезнях </w:t>
      </w:r>
    </w:p>
    <w:p w:rsidR="00F91419" w:rsidRPr="00DE4941" w:rsidRDefault="00F91419" w:rsidP="00DE4941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t>системы кровообращения (БСК)</w:t>
      </w:r>
      <w:bookmarkEnd w:id="52"/>
      <w:bookmarkEnd w:id="53"/>
      <w:bookmarkEnd w:id="54"/>
      <w:bookmarkEnd w:id="55"/>
    </w:p>
    <w:p w:rsidR="00F91419" w:rsidRPr="00DE4941" w:rsidRDefault="00F91419" w:rsidP="00DE4941">
      <w:pPr>
        <w:jc w:val="center"/>
        <w:rPr>
          <w:sz w:val="28"/>
          <w:szCs w:val="28"/>
        </w:rPr>
      </w:pPr>
    </w:p>
    <w:p w:rsidR="00627F98" w:rsidRPr="00DE4941" w:rsidRDefault="00627F98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>Медицинская помощь при болезнях системы кровообращения осуществляется в соответствии со следующими нормативными правовыми актами:</w:t>
      </w:r>
    </w:p>
    <w:p w:rsidR="00785316" w:rsidRPr="00DE4941" w:rsidRDefault="00785316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приказ Министерства здравоохранения Российской Федерации от 15 ноября 2012 г. № 918н «Об утверждении Порядка оказания медицинской помощи больным с сердечно-сосудистыми заболеваниями»;</w:t>
      </w:r>
    </w:p>
    <w:p w:rsidR="00627F98" w:rsidRPr="00DE4941" w:rsidRDefault="00627F98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приказ Министерства здравоохранения Российской Федерации от 15 ноября 2012 г. № 928н «Об утверждении Порядка оказания медицинской помощи больным с острыми нарушениями мозгового кровообращения»;</w:t>
      </w:r>
    </w:p>
    <w:p w:rsidR="00107B04" w:rsidRPr="00DE4941" w:rsidRDefault="00107B04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приказ Министерства здравоохранения Российской Федерации от 31 июля 2020 г. № 788н «Об утверждении Порядка организации медицинской реабилитации взрослых»;</w:t>
      </w:r>
    </w:p>
    <w:p w:rsidR="00627F98" w:rsidRPr="00DE4941" w:rsidRDefault="00627F98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>приказ Министерства здравоохранения Российской Федерации от 24 сентября 2021 г. № 936н «Об утверждении перечня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заболеваний»;</w:t>
      </w:r>
    </w:p>
    <w:p w:rsidR="00107B04" w:rsidRPr="00DE4941" w:rsidRDefault="00107B04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приказ Министерства здравоохранения Республики Тыва от 10 августа 2013 г. № 361 «Об организации сосудистого центра»;</w:t>
      </w:r>
    </w:p>
    <w:p w:rsidR="009A5331" w:rsidRPr="00DE4941" w:rsidRDefault="009A5331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приказ Министерства здравоохранения Республики Тыва от 28 ноября 2013 г. № 881«Об утверждении Алгоритмов и Методических рекомендаций»;</w:t>
      </w:r>
    </w:p>
    <w:p w:rsidR="009A5331" w:rsidRPr="00DE4941" w:rsidRDefault="009A5331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приказ Министерства здравоохранения Республики Тыва от 18 декабря 2018 г. № 1455 «О маршрутизации больных с ОНМК»;</w:t>
      </w:r>
    </w:p>
    <w:p w:rsidR="009A5331" w:rsidRPr="00DE4941" w:rsidRDefault="009A5331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приказ Министерства здравоохранения Республики Тыва от 29 декабря 2018 г. № 1581 «О маршрутизации больных с ОКС»;</w:t>
      </w:r>
    </w:p>
    <w:p w:rsidR="00785316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приказ Министерства здравоохранения Республики Тыва от 14 февраля 2020 г.  134пр/20 «О ведении регионального регистра пациентов с сердечно-сосудистыми заболеваниями и пациентов сердечно-сосудистыми осложнениями высокого риска, находящихся на диспансерном учете</w:t>
      </w:r>
      <w:r w:rsidR="002F1310" w:rsidRPr="00DE4941">
        <w:rPr>
          <w:sz w:val="28"/>
          <w:szCs w:val="28"/>
        </w:rPr>
        <w:t>»</w:t>
      </w:r>
      <w:r w:rsidR="005C2371" w:rsidRPr="00DE4941">
        <w:rPr>
          <w:sz w:val="28"/>
          <w:szCs w:val="28"/>
        </w:rPr>
        <w:t>;</w:t>
      </w:r>
    </w:p>
    <w:p w:rsidR="009A5331" w:rsidRPr="00DE4941" w:rsidRDefault="009A5331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приказ Министерства здравоохранения Республики Тыва от 29 января 2021 г. № 83 пр/21 «О создании рабочей группы по реализации мероприятий регионального проекта «Борьба с сердечно-сосудистыми заболеваниями» национального проекта «Здравоохранение» в 2021 г.».</w:t>
      </w:r>
    </w:p>
    <w:p w:rsidR="00785316" w:rsidRPr="00DE4941" w:rsidRDefault="00785316" w:rsidP="00DE4941">
      <w:pPr>
        <w:ind w:firstLine="709"/>
        <w:jc w:val="both"/>
        <w:rPr>
          <w:sz w:val="28"/>
          <w:szCs w:val="28"/>
        </w:rPr>
      </w:pPr>
    </w:p>
    <w:p w:rsidR="00F91419" w:rsidRPr="00DE4941" w:rsidRDefault="00730FC2" w:rsidP="00DE4941">
      <w:pPr>
        <w:jc w:val="center"/>
        <w:rPr>
          <w:sz w:val="28"/>
          <w:szCs w:val="28"/>
        </w:rPr>
      </w:pPr>
      <w:bookmarkStart w:id="56" w:name="_Toc59888936"/>
      <w:bookmarkStart w:id="57" w:name="_Toc59889728"/>
      <w:bookmarkStart w:id="58" w:name="_Toc62724366"/>
      <w:bookmarkStart w:id="59" w:name="_Toc67304876"/>
      <w:bookmarkStart w:id="60" w:name="_Toc58064264"/>
      <w:r w:rsidRPr="00DE4941">
        <w:rPr>
          <w:sz w:val="28"/>
          <w:szCs w:val="28"/>
        </w:rPr>
        <w:t>1.</w:t>
      </w:r>
      <w:r w:rsidR="005C2371" w:rsidRPr="00DE4941">
        <w:rPr>
          <w:sz w:val="28"/>
          <w:szCs w:val="28"/>
        </w:rPr>
        <w:t>8</w:t>
      </w:r>
      <w:r w:rsidRPr="00DE4941">
        <w:rPr>
          <w:sz w:val="28"/>
          <w:szCs w:val="28"/>
        </w:rPr>
        <w:t xml:space="preserve">. </w:t>
      </w:r>
      <w:r w:rsidR="00F91419" w:rsidRPr="00DE4941">
        <w:rPr>
          <w:sz w:val="28"/>
          <w:szCs w:val="28"/>
        </w:rPr>
        <w:t>Выводы</w:t>
      </w:r>
      <w:bookmarkEnd w:id="56"/>
      <w:bookmarkEnd w:id="57"/>
      <w:bookmarkEnd w:id="58"/>
      <w:bookmarkEnd w:id="59"/>
      <w:bookmarkEnd w:id="60"/>
    </w:p>
    <w:p w:rsidR="008C0668" w:rsidRPr="00DE4941" w:rsidRDefault="008C0668" w:rsidP="00DE4941">
      <w:pPr>
        <w:jc w:val="center"/>
        <w:rPr>
          <w:sz w:val="28"/>
          <w:szCs w:val="28"/>
        </w:rPr>
      </w:pP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bookmarkStart w:id="61" w:name="_Toc3460964"/>
      <w:r w:rsidRPr="00DE4941">
        <w:rPr>
          <w:sz w:val="28"/>
          <w:szCs w:val="28"/>
        </w:rPr>
        <w:t xml:space="preserve">В структуре смертности населения Республики Тыва от болезней системы кровообращения </w:t>
      </w:r>
      <w:r w:rsidR="0054293A">
        <w:rPr>
          <w:sz w:val="28"/>
          <w:szCs w:val="28"/>
        </w:rPr>
        <w:t>первое место занимает</w:t>
      </w:r>
      <w:r w:rsidRPr="00DE4941">
        <w:rPr>
          <w:sz w:val="28"/>
          <w:szCs w:val="28"/>
        </w:rPr>
        <w:t xml:space="preserve"> смертность от ИБС. Динамика смертности по </w:t>
      </w:r>
      <w:r w:rsidRPr="00DE4941">
        <w:rPr>
          <w:sz w:val="28"/>
          <w:szCs w:val="28"/>
        </w:rPr>
        <w:lastRenderedPageBreak/>
        <w:t>данному заболеванию отрицательная, то есть отмечается повышение данного показателя в 2020 г., ранее отмечалось снижение из года в год. На втором месте – смертность от ЦВБ. Отмечается снижение смертности и от ЦВБ за период с 2014 по 2020 годы.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В структуре заболеваемости БСК основной вклад приходится на гипертоническую болезнь. Динамика заболеваемости от ГБ отрицательная, то есть с каждым годом количество лиц с ГБ увеличивается.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В регионе имеются только две медицинские организации, которые оказывают квалифицированную медицинскую помощь больным с острыми формами БСК</w:t>
      </w:r>
      <w:r w:rsidR="0054293A">
        <w:rPr>
          <w:sz w:val="28"/>
          <w:szCs w:val="28"/>
        </w:rPr>
        <w:t>,</w:t>
      </w:r>
      <w:r w:rsidRPr="00DE4941">
        <w:rPr>
          <w:sz w:val="28"/>
          <w:szCs w:val="28"/>
        </w:rPr>
        <w:t xml:space="preserve"> – РСЦ и ПСО, оснащение которых в настоящее не соответствует </w:t>
      </w:r>
      <w:r w:rsidR="00237E20" w:rsidRPr="00DE4941">
        <w:rPr>
          <w:sz w:val="28"/>
          <w:szCs w:val="28"/>
        </w:rPr>
        <w:t xml:space="preserve">установленным </w:t>
      </w:r>
      <w:r w:rsidRPr="00DE4941">
        <w:rPr>
          <w:sz w:val="28"/>
          <w:szCs w:val="28"/>
        </w:rPr>
        <w:t>требованиям</w:t>
      </w:r>
      <w:r w:rsidR="00237E20" w:rsidRPr="00DE4941">
        <w:rPr>
          <w:sz w:val="28"/>
          <w:szCs w:val="28"/>
        </w:rPr>
        <w:t>.</w:t>
      </w:r>
      <w:r w:rsidRPr="00DE4941">
        <w:rPr>
          <w:sz w:val="28"/>
          <w:szCs w:val="28"/>
        </w:rPr>
        <w:t xml:space="preserve"> Необходимо дооснащение РСЦ и оснащение ПСО.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Недостаточно поставлена работа по информированию населения о первых признаках инфаркта миокарда и инсульта, в связи с чем, в регионе количество лиц, поступающих в первые часы</w:t>
      </w:r>
      <w:r w:rsidR="0054293A">
        <w:rPr>
          <w:sz w:val="28"/>
          <w:szCs w:val="28"/>
        </w:rPr>
        <w:t>,</w:t>
      </w:r>
      <w:r w:rsidRPr="00DE4941">
        <w:rPr>
          <w:sz w:val="28"/>
          <w:szCs w:val="28"/>
        </w:rPr>
        <w:t xml:space="preserve"> не достигает индикативного показателя. Поэтому необходимо усилить профилактическую работу с населением.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В Республике Тыва нет специализированных программ для больных высокого риска, вторичной профилактики. Необходимо открыть кабинет антикоагулянтной терапии, как в других регионах. 20 процентов больных, перенесших ишемический инсульт, это лица с нарушениями ритма сердца. Они должны регул</w:t>
      </w:r>
      <w:r w:rsidR="002F1310" w:rsidRPr="00DE4941">
        <w:rPr>
          <w:sz w:val="28"/>
          <w:szCs w:val="28"/>
        </w:rPr>
        <w:t>я</w:t>
      </w:r>
      <w:r w:rsidRPr="00DE4941">
        <w:rPr>
          <w:sz w:val="28"/>
          <w:szCs w:val="28"/>
        </w:rPr>
        <w:t>рно получать антикоагулянтную терапию, чаще всего варфарин под контролем МНО. Анализ на МНО должны сдавать ежемесячно.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Режим работы РСЦ не в полной мере соответствует приказу Мин</w:t>
      </w:r>
      <w:r w:rsidR="00A8722C" w:rsidRPr="00DE4941">
        <w:rPr>
          <w:sz w:val="28"/>
          <w:szCs w:val="28"/>
        </w:rPr>
        <w:t>истерства здравоохранения Российской Федерации</w:t>
      </w:r>
      <w:r w:rsidRPr="00DE4941">
        <w:rPr>
          <w:sz w:val="28"/>
          <w:szCs w:val="28"/>
        </w:rPr>
        <w:t xml:space="preserve"> от 15 ноября 2012 г. № 918н «Об утверждении Порядка оказания медицинской помощи больным с серд</w:t>
      </w:r>
      <w:r w:rsidR="0054293A">
        <w:rPr>
          <w:sz w:val="28"/>
          <w:szCs w:val="28"/>
        </w:rPr>
        <w:t>ечно-сосудистыми заболеваниями» –</w:t>
      </w:r>
      <w:r w:rsidRPr="00DE4941">
        <w:rPr>
          <w:sz w:val="28"/>
          <w:szCs w:val="28"/>
        </w:rPr>
        <w:t xml:space="preserve"> не обеспечено круглосуточное дежурство специалистов РХМДЛ в отделении.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Укомплектованность кадрами РСЦ и кардиологического отделения № 2, поликлиник (РКДП, городская поликлиника) не соответствует приказу Министерства здравоохранения Р</w:t>
      </w:r>
      <w:r w:rsidR="00A8722C" w:rsidRPr="00DE4941">
        <w:rPr>
          <w:sz w:val="28"/>
          <w:szCs w:val="28"/>
        </w:rPr>
        <w:t>оссийск</w:t>
      </w:r>
      <w:r w:rsidR="00260E1F" w:rsidRPr="00DE4941">
        <w:rPr>
          <w:sz w:val="28"/>
          <w:szCs w:val="28"/>
        </w:rPr>
        <w:t>о</w:t>
      </w:r>
      <w:r w:rsidR="00A8722C" w:rsidRPr="00DE4941">
        <w:rPr>
          <w:sz w:val="28"/>
          <w:szCs w:val="28"/>
        </w:rPr>
        <w:t xml:space="preserve">й </w:t>
      </w:r>
      <w:r w:rsidRPr="00DE4941">
        <w:rPr>
          <w:sz w:val="28"/>
          <w:szCs w:val="28"/>
        </w:rPr>
        <w:t>Ф</w:t>
      </w:r>
      <w:r w:rsidR="00A8722C" w:rsidRPr="00DE4941">
        <w:rPr>
          <w:sz w:val="28"/>
          <w:szCs w:val="28"/>
        </w:rPr>
        <w:t>едерации</w:t>
      </w:r>
      <w:r w:rsidRPr="00DE4941">
        <w:rPr>
          <w:sz w:val="28"/>
          <w:szCs w:val="28"/>
        </w:rPr>
        <w:t xml:space="preserve"> от 15 ноября 2012 г. № 918н «Об утверждении Порядка оказания медицинской помощи больным с сердечно-сосудистыми заболеваниями». В штате ПРИТ отсутствуют врачи-анестезиологи-реаниматологи, имеется кадровый дефицит врачей-кардиологов, специалистов по рентгенэндоваскулярным диагностике и лечению, по ультразвуковому исследованию, по функциональной диагностике.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В регионе имеется только одна ангиографическая установка. В случае выхода ее из строя население республики окажется без возможности оказания высокотехнологичной медицинской помощи при сердечно-сосудистых заболеваниях, т.к. альтернатива отсутствует, экстренная транспортировка в стационары других субъектов Сибирского федерального округа крайне затруднительна.</w:t>
      </w:r>
    </w:p>
    <w:p w:rsidR="00F91419" w:rsidRPr="00DE4941" w:rsidRDefault="0054293A" w:rsidP="00DE4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</w:t>
      </w:r>
      <w:r w:rsidR="00F91419" w:rsidRPr="00DE4941">
        <w:rPr>
          <w:sz w:val="28"/>
          <w:szCs w:val="28"/>
        </w:rPr>
        <w:t>величить количество догоспитальной тромболитической терапии (большинство случаев ТЛТ проводятся в районных стационарах) персоналом «Скорой помощи».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В ПРИТ РСЦ и в кардиологическом отделении для лечения больных с ИМ не обеспечена возможность круглосуточного проведения эхокардиографического исследования.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lastRenderedPageBreak/>
        <w:t>В ЧКВ-центре на базе медицинской организации 3 уровня фактически не оказывается плановая высокотехнологичная медицинская помощь при сердечно-сосудистых заболеваниях – стентирование коронарных артерий.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В республиканской медицинской организации 3 уровня отсутствует электронная история болезни как часть внутрибольничной и региональной медицинской информационной системы.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В республиканской медицинской организации 3 уровня для оказания помощи при сердечно-сосудистых заболеваниях используется устаревшее и изношенное оборудование.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На амбулаторном этапе фактически не проводится нагрузочное тестирование пациентов – для определения дальнейшей тактики лечения и ведения пациентов.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Начата работа по актуализации регионального порядка маршрутизации пациентов с острыми сердечно-сосудистыми заболеваниями, также начата разработка порядка маршрутизации пациентов с хроническими сердечно-сосудистыми заболеваниями.</w:t>
      </w:r>
    </w:p>
    <w:p w:rsidR="00F91419" w:rsidRPr="00DE4941" w:rsidRDefault="00F9141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Рекомендации:</w:t>
      </w:r>
    </w:p>
    <w:p w:rsidR="00F91419" w:rsidRPr="00DE4941" w:rsidRDefault="002D1B5D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р</w:t>
      </w:r>
      <w:r w:rsidR="00F91419" w:rsidRPr="00DE4941">
        <w:rPr>
          <w:sz w:val="28"/>
          <w:szCs w:val="28"/>
        </w:rPr>
        <w:t>ассмотреть возможность обеспечения круглосуточных дежур</w:t>
      </w:r>
      <w:r w:rsidRPr="00DE4941">
        <w:rPr>
          <w:sz w:val="28"/>
          <w:szCs w:val="28"/>
        </w:rPr>
        <w:t>ств специалистов по РХМДЛ в РСЦ;</w:t>
      </w:r>
    </w:p>
    <w:p w:rsidR="00F91419" w:rsidRPr="00DE4941" w:rsidRDefault="002D1B5D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</w:t>
      </w:r>
      <w:r w:rsidR="00F91419" w:rsidRPr="00DE4941">
        <w:rPr>
          <w:sz w:val="28"/>
          <w:szCs w:val="28"/>
        </w:rPr>
        <w:t>роанализировать причины задержек проведения экстренных ЧКВ в вечернее врем</w:t>
      </w:r>
      <w:r w:rsidRPr="00DE4941">
        <w:rPr>
          <w:sz w:val="28"/>
          <w:szCs w:val="28"/>
        </w:rPr>
        <w:t>я и выходные дни и устранить их;</w:t>
      </w:r>
    </w:p>
    <w:p w:rsidR="00F91419" w:rsidRPr="00DE4941" w:rsidRDefault="002D1B5D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р</w:t>
      </w:r>
      <w:r w:rsidR="00F91419" w:rsidRPr="00DE4941">
        <w:rPr>
          <w:sz w:val="28"/>
          <w:szCs w:val="28"/>
        </w:rPr>
        <w:t>ассмотреть возможность закупки второй ангиографической установки в РСЦ. Для обеспечения ее загрузки начать проводить плановое эндоваскулярное лечение пациентов со стабильн</w:t>
      </w:r>
      <w:r w:rsidRPr="00DE4941">
        <w:rPr>
          <w:sz w:val="28"/>
          <w:szCs w:val="28"/>
        </w:rPr>
        <w:t>ой ИБС;</w:t>
      </w:r>
    </w:p>
    <w:p w:rsidR="00F91419" w:rsidRPr="00DE4941" w:rsidRDefault="002D1B5D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</w:t>
      </w:r>
      <w:r w:rsidR="00F91419" w:rsidRPr="00DE4941">
        <w:rPr>
          <w:sz w:val="28"/>
          <w:szCs w:val="28"/>
        </w:rPr>
        <w:t>ринять меры к замене изношенного и устаревшего диагностического и лечебного оборудования для оказания медицинской помощи при сердечно-с</w:t>
      </w:r>
      <w:r w:rsidRPr="00DE4941">
        <w:rPr>
          <w:sz w:val="28"/>
          <w:szCs w:val="28"/>
        </w:rPr>
        <w:t>осудистых заболеваниях на новое;</w:t>
      </w:r>
    </w:p>
    <w:p w:rsidR="00F91419" w:rsidRPr="00DE4941" w:rsidRDefault="002D1B5D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о</w:t>
      </w:r>
      <w:r w:rsidR="00F91419" w:rsidRPr="00DE4941">
        <w:rPr>
          <w:sz w:val="28"/>
          <w:szCs w:val="28"/>
        </w:rPr>
        <w:t>беспечить соответствие штатной структуры РСЦ нормативным требованиям (ввести в штатное расписание дежурных анестезиологов-реаниматологов по ПРИТ, либо обеспечить обучение дежурящих в ПРИТ врачей-кардиологов по специальности «анестезиология-реаниматология» с получением сертификатов, либо прохождением аккредитации в установленно</w:t>
      </w:r>
      <w:r w:rsidRPr="00DE4941">
        <w:rPr>
          <w:sz w:val="28"/>
          <w:szCs w:val="28"/>
        </w:rPr>
        <w:t>м порядке);</w:t>
      </w:r>
    </w:p>
    <w:p w:rsidR="00F91419" w:rsidRPr="00DE4941" w:rsidRDefault="0054293A" w:rsidP="00DE4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2D1B5D" w:rsidRPr="00DE4941">
        <w:rPr>
          <w:sz w:val="28"/>
          <w:szCs w:val="28"/>
        </w:rPr>
        <w:t>о</w:t>
      </w:r>
      <w:r w:rsidR="00F91419" w:rsidRPr="00DE4941">
        <w:rPr>
          <w:sz w:val="28"/>
          <w:szCs w:val="28"/>
        </w:rPr>
        <w:t>бучение врачей, дежурящих в ПРИТ, проведению эх</w:t>
      </w:r>
      <w:r w:rsidR="002D1B5D" w:rsidRPr="00DE4941">
        <w:rPr>
          <w:sz w:val="28"/>
          <w:szCs w:val="28"/>
        </w:rPr>
        <w:t>окардиографических исследований;</w:t>
      </w:r>
    </w:p>
    <w:p w:rsidR="00F91419" w:rsidRPr="00DE4941" w:rsidRDefault="002D1B5D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п</w:t>
      </w:r>
      <w:r w:rsidR="00F91419" w:rsidRPr="00DE4941">
        <w:rPr>
          <w:sz w:val="28"/>
          <w:szCs w:val="28"/>
        </w:rPr>
        <w:t>роводить на регулярной основе обучение врачей амбулаторного звена, ЦКБ, ММЦ санитарно-просветительной работе по первичной и вторичной профилактике больных с высоким риском ССЗ, догоспитальному ведению больных с ОКС, ОНМК, правильному применению статинов у пациентов с высоким риском сердечно-сосудистых осложнений – в соответствие с действующ</w:t>
      </w:r>
      <w:r w:rsidRPr="00DE4941">
        <w:rPr>
          <w:sz w:val="28"/>
          <w:szCs w:val="28"/>
        </w:rPr>
        <w:t>ими клиническими рекомендациями;</w:t>
      </w:r>
    </w:p>
    <w:p w:rsidR="00F91419" w:rsidRPr="00DE4941" w:rsidRDefault="002D1B5D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у</w:t>
      </w:r>
      <w:r w:rsidR="00F91419" w:rsidRPr="00DE4941">
        <w:rPr>
          <w:sz w:val="28"/>
          <w:szCs w:val="28"/>
        </w:rPr>
        <w:t>величить количество телемедицинских консультаций и виртуальных обходов с ФГБ</w:t>
      </w:r>
      <w:r w:rsidRPr="00DE4941">
        <w:rPr>
          <w:sz w:val="28"/>
          <w:szCs w:val="28"/>
        </w:rPr>
        <w:t>У НМИЦ кардиологии Мин</w:t>
      </w:r>
      <w:r w:rsidR="00260E1F" w:rsidRPr="00DE4941">
        <w:rPr>
          <w:sz w:val="28"/>
          <w:szCs w:val="28"/>
        </w:rPr>
        <w:t xml:space="preserve">истерства </w:t>
      </w:r>
      <w:r w:rsidRPr="00DE4941">
        <w:rPr>
          <w:sz w:val="28"/>
          <w:szCs w:val="28"/>
        </w:rPr>
        <w:t>здрав</w:t>
      </w:r>
      <w:r w:rsidR="00260E1F" w:rsidRPr="00DE4941">
        <w:rPr>
          <w:sz w:val="28"/>
          <w:szCs w:val="28"/>
        </w:rPr>
        <w:t>оохранения</w:t>
      </w:r>
      <w:r w:rsidRPr="00DE4941">
        <w:rPr>
          <w:sz w:val="28"/>
          <w:szCs w:val="28"/>
        </w:rPr>
        <w:t xml:space="preserve"> Р</w:t>
      </w:r>
      <w:r w:rsidR="00260E1F" w:rsidRPr="00DE4941">
        <w:rPr>
          <w:sz w:val="28"/>
          <w:szCs w:val="28"/>
        </w:rPr>
        <w:t xml:space="preserve">оссийской </w:t>
      </w:r>
      <w:r w:rsidRPr="00DE4941">
        <w:rPr>
          <w:sz w:val="28"/>
          <w:szCs w:val="28"/>
        </w:rPr>
        <w:t>Ф</w:t>
      </w:r>
      <w:r w:rsidR="00260E1F" w:rsidRPr="00DE4941">
        <w:rPr>
          <w:sz w:val="28"/>
          <w:szCs w:val="28"/>
        </w:rPr>
        <w:t>едерации</w:t>
      </w:r>
      <w:r w:rsidRPr="00DE4941">
        <w:rPr>
          <w:sz w:val="28"/>
          <w:szCs w:val="28"/>
        </w:rPr>
        <w:t>;</w:t>
      </w:r>
    </w:p>
    <w:p w:rsidR="00F91419" w:rsidRPr="00DE4941" w:rsidRDefault="002D1B5D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о</w:t>
      </w:r>
      <w:r w:rsidR="00F91419" w:rsidRPr="00DE4941">
        <w:rPr>
          <w:sz w:val="28"/>
          <w:szCs w:val="28"/>
        </w:rPr>
        <w:t xml:space="preserve">беспечить участие РСЦ в наполнении Федерального регистра </w:t>
      </w:r>
      <w:r w:rsidRPr="00DE4941">
        <w:rPr>
          <w:sz w:val="28"/>
          <w:szCs w:val="28"/>
        </w:rPr>
        <w:t>по острому коронарному синдрому;</w:t>
      </w:r>
    </w:p>
    <w:p w:rsidR="00F91419" w:rsidRPr="00DE4941" w:rsidRDefault="002D1B5D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а</w:t>
      </w:r>
      <w:r w:rsidR="00F91419" w:rsidRPr="00DE4941">
        <w:rPr>
          <w:sz w:val="28"/>
          <w:szCs w:val="28"/>
        </w:rPr>
        <w:t>декватное наблюдение за больными, состоящими на диспансерном учете. По показаниям направлять бол</w:t>
      </w:r>
      <w:r w:rsidRPr="00DE4941">
        <w:rPr>
          <w:sz w:val="28"/>
          <w:szCs w:val="28"/>
        </w:rPr>
        <w:t>ьных на КАГ в плановом порядке;</w:t>
      </w:r>
    </w:p>
    <w:p w:rsidR="00F91419" w:rsidRPr="00DE4941" w:rsidRDefault="002D1B5D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lastRenderedPageBreak/>
        <w:t>а</w:t>
      </w:r>
      <w:r w:rsidR="00F91419" w:rsidRPr="00DE4941">
        <w:rPr>
          <w:sz w:val="28"/>
          <w:szCs w:val="28"/>
        </w:rPr>
        <w:t>ктуализировать региональный порядок маршрутизации пациентов с острыми и хроническими сердечно-сосудистыми заболеваниями.</w:t>
      </w:r>
    </w:p>
    <w:p w:rsidR="00F91419" w:rsidRPr="00DE4941" w:rsidRDefault="00F91419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>При разработке региональной программы учтена современная концепция человеческого развития, в которой приоритет отдан человеку и необходимость учитывать состояние демографических процессов, уровня здравоохранения и образования.</w:t>
      </w:r>
    </w:p>
    <w:p w:rsidR="00A62EA8" w:rsidRPr="00DE4941" w:rsidRDefault="00F91419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>В Республике Тыва наблюдается положительная динамика развития человеческого потенциала. Ожидаемая продолжительность жизни в Республике Тыва в 2000 году составляла 55 лет и на 11,3 года увеличилась к 2017 году – до 66,29 лет при среднероссийском показателе 72,7 лет (84 место среди субъектов Р</w:t>
      </w:r>
      <w:r w:rsidR="00442FDE" w:rsidRPr="00DE4941">
        <w:rPr>
          <w:rFonts w:eastAsiaTheme="minorHAnsi"/>
          <w:sz w:val="28"/>
          <w:szCs w:val="28"/>
        </w:rPr>
        <w:t xml:space="preserve">оссийской </w:t>
      </w:r>
      <w:r w:rsidRPr="00DE4941">
        <w:rPr>
          <w:rFonts w:eastAsiaTheme="minorHAnsi"/>
          <w:sz w:val="28"/>
          <w:szCs w:val="28"/>
        </w:rPr>
        <w:t>Ф</w:t>
      </w:r>
      <w:r w:rsidR="00442FDE" w:rsidRPr="00DE4941">
        <w:rPr>
          <w:rFonts w:eastAsiaTheme="minorHAnsi"/>
          <w:sz w:val="28"/>
          <w:szCs w:val="28"/>
        </w:rPr>
        <w:t>едерации</w:t>
      </w:r>
      <w:r w:rsidRPr="00DE4941">
        <w:rPr>
          <w:rFonts w:eastAsiaTheme="minorHAnsi"/>
          <w:sz w:val="28"/>
          <w:szCs w:val="28"/>
        </w:rPr>
        <w:t>). Достижение высоких показателей по продолжительности жизни в республике требует постано</w:t>
      </w:r>
      <w:r w:rsidR="00597DF2" w:rsidRPr="00DE4941">
        <w:rPr>
          <w:rFonts w:eastAsiaTheme="minorHAnsi"/>
          <w:sz w:val="28"/>
          <w:szCs w:val="28"/>
        </w:rPr>
        <w:t>вки определенных целей и задач.</w:t>
      </w:r>
    </w:p>
    <w:p w:rsidR="00F91419" w:rsidRPr="00DE4941" w:rsidRDefault="00A62EA8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 xml:space="preserve">В целях оценки достижения поставленных задач определены следующие индикативные </w:t>
      </w:r>
      <w:r w:rsidRPr="00FB1636">
        <w:rPr>
          <w:rFonts w:eastAsiaTheme="minorHAnsi"/>
          <w:sz w:val="28"/>
          <w:szCs w:val="28"/>
        </w:rPr>
        <w:t>целевые показатели</w:t>
      </w:r>
      <w:r w:rsidRPr="00DE4941">
        <w:rPr>
          <w:rFonts w:eastAsiaTheme="minorHAnsi"/>
          <w:sz w:val="28"/>
          <w:szCs w:val="28"/>
        </w:rPr>
        <w:t xml:space="preserve"> региональной программы в приложении № 1.</w:t>
      </w:r>
      <w:r w:rsidR="00597DF2" w:rsidRPr="00DE4941">
        <w:rPr>
          <w:rFonts w:eastAsiaTheme="minorHAnsi"/>
          <w:sz w:val="28"/>
          <w:szCs w:val="28"/>
        </w:rPr>
        <w:t>»;</w:t>
      </w:r>
    </w:p>
    <w:bookmarkEnd w:id="61"/>
    <w:p w:rsidR="00110A8E" w:rsidRPr="00DE4941" w:rsidRDefault="007628E6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sz w:val="28"/>
          <w:szCs w:val="28"/>
        </w:rPr>
        <w:t>3</w:t>
      </w:r>
      <w:r w:rsidR="00956DF0" w:rsidRPr="00DE4941">
        <w:rPr>
          <w:sz w:val="28"/>
          <w:szCs w:val="28"/>
        </w:rPr>
        <w:t xml:space="preserve">) </w:t>
      </w:r>
      <w:r w:rsidR="00110A8E" w:rsidRPr="00DE4941">
        <w:rPr>
          <w:sz w:val="28"/>
          <w:szCs w:val="28"/>
        </w:rPr>
        <w:t xml:space="preserve">наименование </w:t>
      </w:r>
      <w:r w:rsidR="00A62EA8" w:rsidRPr="00DE4941">
        <w:rPr>
          <w:rFonts w:eastAsiaTheme="minorHAnsi"/>
          <w:sz w:val="28"/>
          <w:szCs w:val="28"/>
        </w:rPr>
        <w:t>раздел</w:t>
      </w:r>
      <w:r w:rsidR="00110A8E" w:rsidRPr="00DE4941">
        <w:rPr>
          <w:rFonts w:eastAsiaTheme="minorHAnsi"/>
          <w:sz w:val="28"/>
          <w:szCs w:val="28"/>
        </w:rPr>
        <w:t>а</w:t>
      </w:r>
      <w:r w:rsidR="004E1771" w:rsidRPr="00DE4941">
        <w:rPr>
          <w:rFonts w:eastAsiaTheme="minorHAnsi"/>
          <w:sz w:val="28"/>
          <w:szCs w:val="28"/>
        </w:rPr>
        <w:t xml:space="preserve"> I </w:t>
      </w:r>
      <w:r w:rsidR="00110A8E" w:rsidRPr="00DE4941">
        <w:rPr>
          <w:rFonts w:eastAsiaTheme="minorHAnsi"/>
          <w:sz w:val="28"/>
          <w:szCs w:val="28"/>
        </w:rPr>
        <w:t>изложить в следующей редакции:</w:t>
      </w:r>
    </w:p>
    <w:p w:rsidR="00110A8E" w:rsidRPr="00DE4941" w:rsidRDefault="00110A8E" w:rsidP="00FB1636">
      <w:pPr>
        <w:jc w:val="center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>«II. Основные цели, задачи и этапы реализации Программы»;</w:t>
      </w:r>
    </w:p>
    <w:p w:rsidR="00A62EA8" w:rsidRPr="00DE4941" w:rsidRDefault="00A62EA8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4) раздел</w:t>
      </w:r>
      <w:r w:rsidR="000D09DC">
        <w:rPr>
          <w:sz w:val="28"/>
          <w:szCs w:val="28"/>
        </w:rPr>
        <w:t xml:space="preserve"> </w:t>
      </w:r>
      <w:r w:rsidR="00D667E4" w:rsidRPr="00DE4941">
        <w:rPr>
          <w:rFonts w:eastAsiaTheme="minorHAnsi"/>
          <w:sz w:val="28"/>
          <w:szCs w:val="28"/>
        </w:rPr>
        <w:t>II</w:t>
      </w:r>
      <w:r w:rsidRPr="00DE4941">
        <w:rPr>
          <w:sz w:val="28"/>
          <w:szCs w:val="28"/>
        </w:rPr>
        <w:t xml:space="preserve"> изложить в следующей редакции:</w:t>
      </w:r>
    </w:p>
    <w:p w:rsidR="00A62EA8" w:rsidRPr="00DE4941" w:rsidRDefault="00A62EA8" w:rsidP="00FB1636">
      <w:pPr>
        <w:jc w:val="center"/>
        <w:rPr>
          <w:rFonts w:eastAsiaTheme="minorHAnsi"/>
          <w:sz w:val="28"/>
          <w:szCs w:val="28"/>
        </w:rPr>
      </w:pPr>
      <w:r w:rsidRPr="00DE4941">
        <w:rPr>
          <w:sz w:val="28"/>
          <w:szCs w:val="28"/>
        </w:rPr>
        <w:t>«</w:t>
      </w:r>
      <w:r w:rsidRPr="00DE4941">
        <w:rPr>
          <w:rFonts w:eastAsiaTheme="minorHAnsi"/>
          <w:sz w:val="28"/>
          <w:szCs w:val="28"/>
        </w:rPr>
        <w:t>I</w:t>
      </w:r>
      <w:r w:rsidR="00D667E4" w:rsidRPr="00DE4941">
        <w:rPr>
          <w:rFonts w:eastAsiaTheme="minorHAnsi"/>
          <w:sz w:val="28"/>
          <w:szCs w:val="28"/>
        </w:rPr>
        <w:t>I</w:t>
      </w:r>
      <w:r w:rsidRPr="00DE4941">
        <w:rPr>
          <w:rFonts w:eastAsiaTheme="minorHAnsi"/>
          <w:sz w:val="28"/>
          <w:szCs w:val="28"/>
        </w:rPr>
        <w:t>I. Система (перечень) программных мероприятий</w:t>
      </w:r>
    </w:p>
    <w:p w:rsidR="00A01F49" w:rsidRPr="00DE4941" w:rsidRDefault="00A01F49" w:rsidP="00DE4941">
      <w:pPr>
        <w:ind w:firstLine="709"/>
        <w:jc w:val="both"/>
        <w:rPr>
          <w:rFonts w:eastAsiaTheme="minorHAnsi"/>
          <w:sz w:val="28"/>
          <w:szCs w:val="28"/>
        </w:rPr>
      </w:pPr>
    </w:p>
    <w:p w:rsidR="0042348A" w:rsidRPr="00DE4941" w:rsidRDefault="0042348A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>Программные мероприятия разработаны для достижения целевых пока</w:t>
      </w:r>
      <w:r w:rsidR="009E3E7A" w:rsidRPr="00DE4941">
        <w:rPr>
          <w:rFonts w:eastAsiaTheme="minorHAnsi"/>
          <w:sz w:val="28"/>
          <w:szCs w:val="28"/>
        </w:rPr>
        <w:t>зателей региональной программы «</w:t>
      </w:r>
      <w:r w:rsidRPr="00DE4941">
        <w:rPr>
          <w:rFonts w:eastAsiaTheme="minorHAnsi"/>
          <w:sz w:val="28"/>
          <w:szCs w:val="28"/>
        </w:rPr>
        <w:t>Борьба с сердечно-сосудистыми заболеваниями в Респуб</w:t>
      </w:r>
      <w:r w:rsidR="00FB1636">
        <w:rPr>
          <w:rFonts w:eastAsiaTheme="minorHAnsi"/>
          <w:sz w:val="28"/>
          <w:szCs w:val="28"/>
        </w:rPr>
        <w:t>лике Тыва на 2021-</w:t>
      </w:r>
      <w:r w:rsidR="009E3E7A" w:rsidRPr="00DE4941">
        <w:rPr>
          <w:rFonts w:eastAsiaTheme="minorHAnsi"/>
          <w:sz w:val="28"/>
          <w:szCs w:val="28"/>
        </w:rPr>
        <w:t>2024 годы»</w:t>
      </w:r>
      <w:r w:rsidRPr="00DE4941">
        <w:rPr>
          <w:rFonts w:eastAsiaTheme="minorHAnsi"/>
          <w:sz w:val="28"/>
          <w:szCs w:val="28"/>
        </w:rPr>
        <w:t>, а также с целью эффективного внедрения маршрутизации пациентов с сердечно-сосудистыми заболеваниями, повышения качества лечения больных с болезнями системы кровообращения с внедрением клинических протоколов и стандартов лечения.</w:t>
      </w:r>
    </w:p>
    <w:p w:rsidR="0042348A" w:rsidRPr="00DE4941" w:rsidRDefault="0042348A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 xml:space="preserve">Основные </w:t>
      </w:r>
      <w:r w:rsidRPr="00FB1636">
        <w:rPr>
          <w:rFonts w:eastAsiaTheme="minorHAnsi"/>
          <w:sz w:val="28"/>
          <w:szCs w:val="28"/>
        </w:rPr>
        <w:t>мероприятия</w:t>
      </w:r>
      <w:r w:rsidRPr="00DE4941">
        <w:rPr>
          <w:rFonts w:eastAsiaTheme="minorHAnsi"/>
          <w:sz w:val="28"/>
          <w:szCs w:val="28"/>
        </w:rPr>
        <w:t xml:space="preserve"> Программы отражены в приложении </w:t>
      </w:r>
      <w:r w:rsidR="00A01F49" w:rsidRPr="00DE4941">
        <w:rPr>
          <w:rFonts w:eastAsiaTheme="minorHAnsi"/>
          <w:sz w:val="28"/>
          <w:szCs w:val="28"/>
        </w:rPr>
        <w:t>№</w:t>
      </w:r>
      <w:r w:rsidRPr="00DE4941">
        <w:rPr>
          <w:rFonts w:eastAsiaTheme="minorHAnsi"/>
          <w:sz w:val="28"/>
          <w:szCs w:val="28"/>
        </w:rPr>
        <w:t xml:space="preserve"> 2.</w:t>
      </w:r>
      <w:r w:rsidR="00A01F49" w:rsidRPr="00DE4941">
        <w:rPr>
          <w:rFonts w:eastAsiaTheme="minorHAnsi"/>
          <w:sz w:val="28"/>
          <w:szCs w:val="28"/>
        </w:rPr>
        <w:t>»;</w:t>
      </w:r>
    </w:p>
    <w:p w:rsidR="00C95665" w:rsidRPr="00DE4941" w:rsidRDefault="001B474E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5</w:t>
      </w:r>
      <w:r w:rsidR="00083E37" w:rsidRPr="00DE4941">
        <w:rPr>
          <w:sz w:val="28"/>
          <w:szCs w:val="28"/>
        </w:rPr>
        <w:t>) раздел</w:t>
      </w:r>
      <w:r w:rsidR="00FB1636">
        <w:rPr>
          <w:sz w:val="28"/>
          <w:szCs w:val="28"/>
        </w:rPr>
        <w:t xml:space="preserve"> </w:t>
      </w:r>
      <w:r w:rsidR="00C95665" w:rsidRPr="00DE4941">
        <w:rPr>
          <w:sz w:val="28"/>
          <w:szCs w:val="28"/>
        </w:rPr>
        <w:t>III</w:t>
      </w:r>
      <w:r w:rsidR="00083E37" w:rsidRPr="00DE4941">
        <w:rPr>
          <w:sz w:val="28"/>
          <w:szCs w:val="28"/>
        </w:rPr>
        <w:t xml:space="preserve"> изложить в следующей редакции:</w:t>
      </w:r>
    </w:p>
    <w:p w:rsidR="00C95665" w:rsidRPr="00DE4941" w:rsidRDefault="005C16BD" w:rsidP="00FB1636">
      <w:pPr>
        <w:jc w:val="center"/>
        <w:rPr>
          <w:sz w:val="28"/>
          <w:szCs w:val="28"/>
          <w:highlight w:val="yellow"/>
        </w:rPr>
      </w:pPr>
      <w:r w:rsidRPr="00DE4941">
        <w:rPr>
          <w:sz w:val="28"/>
          <w:szCs w:val="28"/>
        </w:rPr>
        <w:t>«</w:t>
      </w:r>
      <w:r w:rsidR="004F7F4B" w:rsidRPr="00DE4941">
        <w:rPr>
          <w:sz w:val="28"/>
          <w:szCs w:val="28"/>
        </w:rPr>
        <w:t>IV.</w:t>
      </w:r>
      <w:r w:rsidR="000D09DC">
        <w:rPr>
          <w:sz w:val="28"/>
          <w:szCs w:val="28"/>
        </w:rPr>
        <w:t xml:space="preserve"> </w:t>
      </w:r>
      <w:r w:rsidR="004F7F4B" w:rsidRPr="00DE4941">
        <w:rPr>
          <w:rFonts w:eastAsiaTheme="minorHAnsi"/>
          <w:sz w:val="28"/>
          <w:szCs w:val="28"/>
        </w:rPr>
        <w:t>Обоснование финансовых и материальных затрат</w:t>
      </w:r>
    </w:p>
    <w:p w:rsidR="00083E37" w:rsidRPr="00DE4941" w:rsidRDefault="00083E37" w:rsidP="00FB1636">
      <w:pPr>
        <w:jc w:val="center"/>
        <w:rPr>
          <w:rFonts w:eastAsiaTheme="minorHAnsi"/>
          <w:sz w:val="28"/>
          <w:szCs w:val="28"/>
        </w:rPr>
      </w:pPr>
    </w:p>
    <w:p w:rsidR="00083E37" w:rsidRPr="00DE4941" w:rsidRDefault="00083E37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>Общий объем фин</w:t>
      </w:r>
      <w:r w:rsidR="00FB1636">
        <w:rPr>
          <w:rFonts w:eastAsiaTheme="minorHAnsi"/>
          <w:sz w:val="28"/>
          <w:szCs w:val="28"/>
        </w:rPr>
        <w:t>ансирования Программы на 2020-</w:t>
      </w:r>
      <w:r w:rsidRPr="00DE4941">
        <w:rPr>
          <w:rFonts w:eastAsiaTheme="minorHAnsi"/>
          <w:sz w:val="28"/>
          <w:szCs w:val="28"/>
        </w:rPr>
        <w:t xml:space="preserve">2024 годы </w:t>
      </w:r>
      <w:r w:rsidR="003B36AB" w:rsidRPr="00DE4941">
        <w:rPr>
          <w:rFonts w:eastAsiaTheme="minorHAnsi"/>
          <w:sz w:val="28"/>
          <w:szCs w:val="28"/>
        </w:rPr>
        <w:t>составит 264 858,7 тыс. рублей, за счет федерального бюджета –</w:t>
      </w:r>
      <w:r w:rsidR="00FB1636">
        <w:rPr>
          <w:rFonts w:eastAsiaTheme="minorHAnsi"/>
          <w:sz w:val="28"/>
          <w:szCs w:val="28"/>
        </w:rPr>
        <w:t xml:space="preserve"> </w:t>
      </w:r>
      <w:r w:rsidR="003B36AB" w:rsidRPr="00DE4941">
        <w:rPr>
          <w:rFonts w:eastAsiaTheme="minorHAnsi"/>
          <w:sz w:val="28"/>
          <w:szCs w:val="28"/>
        </w:rPr>
        <w:t>263 546,7</w:t>
      </w:r>
      <w:r w:rsidRPr="00DE4941">
        <w:rPr>
          <w:rFonts w:eastAsiaTheme="minorHAnsi"/>
          <w:sz w:val="28"/>
          <w:szCs w:val="28"/>
        </w:rPr>
        <w:t xml:space="preserve"> тыс. рублей, </w:t>
      </w:r>
      <w:r w:rsidR="003B36AB" w:rsidRPr="00DE4941">
        <w:rPr>
          <w:rFonts w:eastAsiaTheme="minorHAnsi"/>
          <w:sz w:val="28"/>
          <w:szCs w:val="28"/>
        </w:rPr>
        <w:t xml:space="preserve">за счет республиканского бюджета – 1 312,0 тыс. рублей </w:t>
      </w:r>
      <w:r w:rsidRPr="00DE4941">
        <w:rPr>
          <w:rFonts w:eastAsiaTheme="minorHAnsi"/>
          <w:sz w:val="28"/>
          <w:szCs w:val="28"/>
        </w:rPr>
        <w:t>из них:</w:t>
      </w:r>
    </w:p>
    <w:p w:rsidR="00083E37" w:rsidRPr="00DE4941" w:rsidRDefault="003B36AB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 xml:space="preserve">в 2020 году </w:t>
      </w:r>
      <w:r w:rsidR="00FB1636">
        <w:rPr>
          <w:rFonts w:eastAsiaTheme="minorHAnsi"/>
          <w:sz w:val="28"/>
          <w:szCs w:val="28"/>
        </w:rPr>
        <w:t>–</w:t>
      </w:r>
      <w:r w:rsidRPr="00DE4941">
        <w:rPr>
          <w:rFonts w:eastAsiaTheme="minorHAnsi"/>
          <w:sz w:val="28"/>
          <w:szCs w:val="28"/>
        </w:rPr>
        <w:t xml:space="preserve"> 57805,7</w:t>
      </w:r>
      <w:r w:rsidR="00083E37" w:rsidRPr="00DE4941">
        <w:rPr>
          <w:rFonts w:eastAsiaTheme="minorHAnsi"/>
          <w:sz w:val="28"/>
          <w:szCs w:val="28"/>
        </w:rPr>
        <w:t xml:space="preserve"> тыс. рублей;</w:t>
      </w:r>
    </w:p>
    <w:p w:rsidR="00083E37" w:rsidRPr="00DE4941" w:rsidRDefault="00083E37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 xml:space="preserve">в 2021 году </w:t>
      </w:r>
      <w:r w:rsidR="00FB1636">
        <w:rPr>
          <w:rFonts w:eastAsiaTheme="minorHAnsi"/>
          <w:sz w:val="28"/>
          <w:szCs w:val="28"/>
        </w:rPr>
        <w:t>–</w:t>
      </w:r>
      <w:r w:rsidRPr="00DE4941">
        <w:rPr>
          <w:rFonts w:eastAsiaTheme="minorHAnsi"/>
          <w:sz w:val="28"/>
          <w:szCs w:val="28"/>
        </w:rPr>
        <w:t xml:space="preserve"> 39568,1 тыс. рублей;</w:t>
      </w:r>
    </w:p>
    <w:p w:rsidR="00083E37" w:rsidRPr="00DE4941" w:rsidRDefault="00083E37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 xml:space="preserve">в 2022 году </w:t>
      </w:r>
      <w:r w:rsidR="003B36AB" w:rsidRPr="00DE4941">
        <w:rPr>
          <w:rFonts w:eastAsiaTheme="minorHAnsi"/>
          <w:sz w:val="28"/>
          <w:szCs w:val="28"/>
        </w:rPr>
        <w:t>–</w:t>
      </w:r>
      <w:r w:rsidR="00FB1636">
        <w:rPr>
          <w:rFonts w:eastAsiaTheme="minorHAnsi"/>
          <w:sz w:val="28"/>
          <w:szCs w:val="28"/>
        </w:rPr>
        <w:t xml:space="preserve"> </w:t>
      </w:r>
      <w:r w:rsidR="003B36AB" w:rsidRPr="00DE4941">
        <w:rPr>
          <w:rFonts w:eastAsiaTheme="minorHAnsi"/>
          <w:sz w:val="28"/>
          <w:szCs w:val="28"/>
        </w:rPr>
        <w:t>65640,3</w:t>
      </w:r>
      <w:r w:rsidRPr="00DE4941">
        <w:rPr>
          <w:rFonts w:eastAsiaTheme="minorHAnsi"/>
          <w:sz w:val="28"/>
          <w:szCs w:val="28"/>
        </w:rPr>
        <w:t xml:space="preserve"> тыс. рублей;</w:t>
      </w:r>
    </w:p>
    <w:p w:rsidR="00083E37" w:rsidRPr="00DE4941" w:rsidRDefault="00083E37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 xml:space="preserve">в 2023 году </w:t>
      </w:r>
      <w:r w:rsidR="003B36AB" w:rsidRPr="00DE4941">
        <w:rPr>
          <w:rFonts w:eastAsiaTheme="minorHAnsi"/>
          <w:sz w:val="28"/>
          <w:szCs w:val="28"/>
        </w:rPr>
        <w:t>–</w:t>
      </w:r>
      <w:r w:rsidR="00FB1636">
        <w:rPr>
          <w:rFonts w:eastAsiaTheme="minorHAnsi"/>
          <w:sz w:val="28"/>
          <w:szCs w:val="28"/>
        </w:rPr>
        <w:t xml:space="preserve"> </w:t>
      </w:r>
      <w:r w:rsidR="003B36AB" w:rsidRPr="00DE4941">
        <w:rPr>
          <w:rFonts w:eastAsiaTheme="minorHAnsi"/>
          <w:sz w:val="28"/>
          <w:szCs w:val="28"/>
        </w:rPr>
        <w:t>44145,0</w:t>
      </w:r>
      <w:r w:rsidRPr="00DE4941">
        <w:rPr>
          <w:rFonts w:eastAsiaTheme="minorHAnsi"/>
          <w:sz w:val="28"/>
          <w:szCs w:val="28"/>
        </w:rPr>
        <w:t xml:space="preserve"> тыс. рублей;</w:t>
      </w:r>
    </w:p>
    <w:p w:rsidR="00083E37" w:rsidRPr="00DE4941" w:rsidRDefault="00083E37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 xml:space="preserve">в 2024 году </w:t>
      </w:r>
      <w:r w:rsidR="003B36AB" w:rsidRPr="00DE4941">
        <w:rPr>
          <w:rFonts w:eastAsiaTheme="minorHAnsi"/>
          <w:sz w:val="28"/>
          <w:szCs w:val="28"/>
        </w:rPr>
        <w:t>–</w:t>
      </w:r>
      <w:r w:rsidR="00FB1636">
        <w:rPr>
          <w:rFonts w:eastAsiaTheme="minorHAnsi"/>
          <w:sz w:val="28"/>
          <w:szCs w:val="28"/>
        </w:rPr>
        <w:t xml:space="preserve"> </w:t>
      </w:r>
      <w:r w:rsidR="003B36AB" w:rsidRPr="00DE4941">
        <w:rPr>
          <w:rFonts w:eastAsiaTheme="minorHAnsi"/>
          <w:sz w:val="28"/>
          <w:szCs w:val="28"/>
        </w:rPr>
        <w:t>57699,6</w:t>
      </w:r>
      <w:r w:rsidRPr="00DE4941">
        <w:rPr>
          <w:rFonts w:eastAsiaTheme="minorHAnsi"/>
          <w:sz w:val="28"/>
          <w:szCs w:val="28"/>
        </w:rPr>
        <w:t xml:space="preserve"> тыс. рублей.</w:t>
      </w:r>
    </w:p>
    <w:p w:rsidR="00083E37" w:rsidRPr="00DE4941" w:rsidRDefault="00083E37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>Объемы финансирования Программы носят прогнозный характер и подлежат ежегодной корректировке исходя из возможностей республиканского бюджета Республики Тыва</w:t>
      </w:r>
      <w:r w:rsidR="00F0784C" w:rsidRPr="00DE4941">
        <w:rPr>
          <w:rFonts w:eastAsiaTheme="minorHAnsi"/>
          <w:sz w:val="28"/>
          <w:szCs w:val="28"/>
        </w:rPr>
        <w:t>.»;</w:t>
      </w:r>
    </w:p>
    <w:p w:rsidR="00C8238E" w:rsidRDefault="00A01F4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6</w:t>
      </w:r>
      <w:r w:rsidR="009224A8" w:rsidRPr="00DE4941">
        <w:rPr>
          <w:sz w:val="28"/>
          <w:szCs w:val="28"/>
        </w:rPr>
        <w:t>)</w:t>
      </w:r>
      <w:r w:rsidR="00FB1636">
        <w:rPr>
          <w:sz w:val="28"/>
          <w:szCs w:val="28"/>
        </w:rPr>
        <w:t xml:space="preserve"> </w:t>
      </w:r>
      <w:r w:rsidR="00D97CB6" w:rsidRPr="00DE4941">
        <w:rPr>
          <w:sz w:val="28"/>
          <w:szCs w:val="28"/>
        </w:rPr>
        <w:t>раздел</w:t>
      </w:r>
      <w:r w:rsidR="000D09DC">
        <w:rPr>
          <w:sz w:val="28"/>
          <w:szCs w:val="28"/>
        </w:rPr>
        <w:t xml:space="preserve"> </w:t>
      </w:r>
      <w:r w:rsidR="00C8238E" w:rsidRPr="00DE4941">
        <w:rPr>
          <w:sz w:val="28"/>
          <w:szCs w:val="28"/>
        </w:rPr>
        <w:t>IV</w:t>
      </w:r>
      <w:r w:rsidR="000D09DC">
        <w:rPr>
          <w:sz w:val="28"/>
          <w:szCs w:val="28"/>
        </w:rPr>
        <w:t xml:space="preserve"> </w:t>
      </w:r>
      <w:r w:rsidR="001B474E" w:rsidRPr="00DE4941">
        <w:rPr>
          <w:sz w:val="28"/>
          <w:szCs w:val="28"/>
        </w:rPr>
        <w:t>изложить в следующей редакции:</w:t>
      </w:r>
    </w:p>
    <w:p w:rsidR="00FB1636" w:rsidRDefault="00FB1636" w:rsidP="00DE4941">
      <w:pPr>
        <w:ind w:firstLine="709"/>
        <w:jc w:val="both"/>
        <w:rPr>
          <w:sz w:val="28"/>
          <w:szCs w:val="28"/>
        </w:rPr>
      </w:pPr>
    </w:p>
    <w:p w:rsidR="00FB1636" w:rsidRDefault="00FB1636" w:rsidP="00DE4941">
      <w:pPr>
        <w:ind w:firstLine="709"/>
        <w:jc w:val="both"/>
        <w:rPr>
          <w:sz w:val="28"/>
          <w:szCs w:val="28"/>
        </w:rPr>
      </w:pPr>
    </w:p>
    <w:p w:rsidR="00941C5B" w:rsidRDefault="00941C5B" w:rsidP="00DE4941">
      <w:pPr>
        <w:ind w:firstLine="709"/>
        <w:jc w:val="both"/>
        <w:rPr>
          <w:sz w:val="28"/>
          <w:szCs w:val="28"/>
        </w:rPr>
      </w:pPr>
    </w:p>
    <w:p w:rsidR="00941C5B" w:rsidRDefault="00941C5B" w:rsidP="00DE4941">
      <w:pPr>
        <w:ind w:firstLine="709"/>
        <w:jc w:val="both"/>
        <w:rPr>
          <w:sz w:val="28"/>
          <w:szCs w:val="28"/>
        </w:rPr>
      </w:pPr>
    </w:p>
    <w:p w:rsidR="00FB1636" w:rsidRPr="00DE4941" w:rsidRDefault="00FB1636" w:rsidP="00DE4941">
      <w:pPr>
        <w:ind w:firstLine="709"/>
        <w:jc w:val="both"/>
        <w:rPr>
          <w:sz w:val="28"/>
          <w:szCs w:val="28"/>
        </w:rPr>
      </w:pPr>
    </w:p>
    <w:p w:rsidR="00F0784C" w:rsidRPr="00DE4941" w:rsidRDefault="00F0784C" w:rsidP="00FB1636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lastRenderedPageBreak/>
        <w:t>«</w:t>
      </w:r>
      <w:r w:rsidRPr="00DE4941">
        <w:rPr>
          <w:rFonts w:eastAsiaTheme="minorHAnsi"/>
          <w:sz w:val="28"/>
          <w:szCs w:val="28"/>
        </w:rPr>
        <w:t>V. Трудовые ресурсы</w:t>
      </w:r>
    </w:p>
    <w:p w:rsidR="00A01F49" w:rsidRPr="00DE4941" w:rsidRDefault="00A01F49" w:rsidP="00DE4941">
      <w:pPr>
        <w:ind w:firstLine="709"/>
        <w:jc w:val="both"/>
        <w:rPr>
          <w:sz w:val="28"/>
          <w:szCs w:val="28"/>
        </w:rPr>
      </w:pPr>
    </w:p>
    <w:p w:rsidR="00A01F49" w:rsidRPr="00DE4941" w:rsidRDefault="00A01F49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 xml:space="preserve">В Республике Тыва в наличии 38 медицинских организаций (юридические лица), 18 врачебных амбулаторий, 3 участковых больницы, 2 офисов врача общеврачебной практики, 91 фельдшерско-акушерского пункта. Организована трехуровневая система оказания медицинской помощи населению. Функционируют региональный и первичный сосудистые центры, травматологические центры 1 и 2 уровней. В системе трудятся </w:t>
      </w:r>
      <w:r w:rsidRPr="00DE4941">
        <w:rPr>
          <w:sz w:val="28"/>
          <w:szCs w:val="28"/>
        </w:rPr>
        <w:t>10892</w:t>
      </w:r>
      <w:r w:rsidRPr="00DE4941">
        <w:rPr>
          <w:rFonts w:eastAsiaTheme="minorHAnsi"/>
          <w:sz w:val="28"/>
          <w:szCs w:val="28"/>
        </w:rPr>
        <w:t xml:space="preserve"> человека, в том числе </w:t>
      </w:r>
      <w:r w:rsidRPr="00DE4941">
        <w:rPr>
          <w:sz w:val="28"/>
          <w:szCs w:val="28"/>
        </w:rPr>
        <w:t>1479</w:t>
      </w:r>
      <w:r w:rsidRPr="00DE4941">
        <w:rPr>
          <w:rFonts w:eastAsiaTheme="minorHAnsi"/>
          <w:sz w:val="28"/>
          <w:szCs w:val="28"/>
        </w:rPr>
        <w:t xml:space="preserve"> врача и </w:t>
      </w:r>
      <w:r w:rsidRPr="00DE4941">
        <w:rPr>
          <w:sz w:val="28"/>
          <w:szCs w:val="28"/>
        </w:rPr>
        <w:t>4464</w:t>
      </w:r>
      <w:r w:rsidR="000D09DC">
        <w:rPr>
          <w:sz w:val="28"/>
          <w:szCs w:val="28"/>
        </w:rPr>
        <w:t xml:space="preserve"> </w:t>
      </w:r>
      <w:r w:rsidRPr="00DE4941">
        <w:rPr>
          <w:rFonts w:eastAsiaTheme="minorHAnsi"/>
          <w:sz w:val="28"/>
          <w:szCs w:val="28"/>
        </w:rPr>
        <w:t xml:space="preserve">средних медицинских работников. Обеспеченность врачами превышает среднероссийский показатель на 22,7 процента (РТ </w:t>
      </w:r>
      <w:r w:rsidR="00FB1636">
        <w:rPr>
          <w:rFonts w:eastAsiaTheme="minorHAnsi"/>
          <w:sz w:val="28"/>
          <w:szCs w:val="28"/>
        </w:rPr>
        <w:t>–</w:t>
      </w:r>
      <w:r w:rsidRPr="00DE4941">
        <w:rPr>
          <w:rFonts w:eastAsiaTheme="minorHAnsi"/>
          <w:sz w:val="28"/>
          <w:szCs w:val="28"/>
        </w:rPr>
        <w:t xml:space="preserve"> 45,9 на 10 тыс. населения; РФ </w:t>
      </w:r>
      <w:r w:rsidR="00FB1636">
        <w:rPr>
          <w:rFonts w:eastAsiaTheme="minorHAnsi"/>
          <w:sz w:val="28"/>
          <w:szCs w:val="28"/>
        </w:rPr>
        <w:t>–</w:t>
      </w:r>
      <w:r w:rsidRPr="00DE4941">
        <w:rPr>
          <w:rFonts w:eastAsiaTheme="minorHAnsi"/>
          <w:sz w:val="28"/>
          <w:szCs w:val="28"/>
        </w:rPr>
        <w:t xml:space="preserve"> 37,4).</w:t>
      </w:r>
    </w:p>
    <w:p w:rsidR="00F0784C" w:rsidRPr="00DE4941" w:rsidRDefault="00F0784C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 xml:space="preserve">Численность врачей в медицинских организациях Республики Тыва в 2021 г. составила 1 479, </w:t>
      </w:r>
      <w:r w:rsidR="00FB1636">
        <w:rPr>
          <w:sz w:val="28"/>
          <w:szCs w:val="28"/>
        </w:rPr>
        <w:t>средних медицинских работников –</w:t>
      </w:r>
      <w:r w:rsidRPr="00DE4941">
        <w:rPr>
          <w:sz w:val="28"/>
          <w:szCs w:val="28"/>
        </w:rPr>
        <w:t xml:space="preserve"> 4 466 (соотношение 1:</w:t>
      </w:r>
      <w:r w:rsidR="00B8386F" w:rsidRPr="00DE4941">
        <w:rPr>
          <w:sz w:val="28"/>
          <w:szCs w:val="28"/>
        </w:rPr>
        <w:t>3</w:t>
      </w:r>
      <w:r w:rsidRPr="00DE4941">
        <w:rPr>
          <w:sz w:val="28"/>
          <w:szCs w:val="28"/>
        </w:rPr>
        <w:t xml:space="preserve">). Из числа врачей 12,694 достигли возраста старше 55 лет. Обеспеченность врачами на 10 </w:t>
      </w:r>
      <w:r w:rsidR="00FB1636">
        <w:rPr>
          <w:sz w:val="28"/>
          <w:szCs w:val="28"/>
        </w:rPr>
        <w:t>тыс. населения – 45,0 (2018 г. – 46,4; РФ –</w:t>
      </w:r>
      <w:r w:rsidRPr="00DE4941">
        <w:rPr>
          <w:sz w:val="28"/>
          <w:szCs w:val="28"/>
        </w:rPr>
        <w:t xml:space="preserve"> 37,6).</w:t>
      </w:r>
    </w:p>
    <w:p w:rsidR="00F0784C" w:rsidRPr="00DE4941" w:rsidRDefault="002470B9" w:rsidP="00DE4941">
      <w:pPr>
        <w:ind w:firstLine="709"/>
        <w:jc w:val="both"/>
        <w:rPr>
          <w:sz w:val="28"/>
          <w:szCs w:val="28"/>
        </w:rPr>
      </w:pPr>
      <w:r w:rsidRPr="00DE4941">
        <w:rPr>
          <w:sz w:val="28"/>
          <w:szCs w:val="28"/>
        </w:rPr>
        <w:t>В</w:t>
      </w:r>
      <w:r w:rsidR="00F0784C" w:rsidRPr="00DE4941">
        <w:rPr>
          <w:sz w:val="28"/>
          <w:szCs w:val="28"/>
        </w:rPr>
        <w:t xml:space="preserve"> медицинских организациях республики штатных должностей врачей кар</w:t>
      </w:r>
      <w:r w:rsidR="00FB1636">
        <w:rPr>
          <w:sz w:val="28"/>
          <w:szCs w:val="28"/>
        </w:rPr>
        <w:t xml:space="preserve">диологов – </w:t>
      </w:r>
      <w:r w:rsidR="00F0784C" w:rsidRPr="00DE4941">
        <w:rPr>
          <w:sz w:val="28"/>
          <w:szCs w:val="28"/>
        </w:rPr>
        <w:t xml:space="preserve">44,50 единицы (2020 г. </w:t>
      </w:r>
      <w:r w:rsidR="00FB1636">
        <w:rPr>
          <w:sz w:val="28"/>
          <w:szCs w:val="28"/>
        </w:rPr>
        <w:t>–</w:t>
      </w:r>
      <w:r w:rsidR="00F0784C" w:rsidRPr="00DE4941">
        <w:rPr>
          <w:sz w:val="28"/>
          <w:szCs w:val="28"/>
        </w:rPr>
        <w:t xml:space="preserve"> 4</w:t>
      </w:r>
      <w:r w:rsidR="00FB1636">
        <w:rPr>
          <w:sz w:val="28"/>
          <w:szCs w:val="28"/>
        </w:rPr>
        <w:t>2,0; 2018 г. – 42,25), занятых –</w:t>
      </w:r>
      <w:r w:rsidR="00F0784C" w:rsidRPr="00DE4941">
        <w:rPr>
          <w:sz w:val="28"/>
          <w:szCs w:val="28"/>
        </w:rPr>
        <w:t xml:space="preserve"> 39,0 единиц (2020 г. – 39,5; 2018 г. </w:t>
      </w:r>
      <w:r w:rsidR="00FB1636">
        <w:rPr>
          <w:sz w:val="28"/>
          <w:szCs w:val="28"/>
        </w:rPr>
        <w:t>–</w:t>
      </w:r>
      <w:r w:rsidR="00F0784C" w:rsidRPr="00DE4941">
        <w:rPr>
          <w:sz w:val="28"/>
          <w:szCs w:val="28"/>
        </w:rPr>
        <w:t xml:space="preserve"> 41,75), физических</w:t>
      </w:r>
      <w:r w:rsidR="00FB1636">
        <w:rPr>
          <w:sz w:val="28"/>
          <w:szCs w:val="28"/>
        </w:rPr>
        <w:t xml:space="preserve"> лиц 23 (2020 г. – 24; 2018 г. –</w:t>
      </w:r>
      <w:r w:rsidR="00F0784C" w:rsidRPr="00DE4941">
        <w:rPr>
          <w:sz w:val="28"/>
          <w:szCs w:val="28"/>
        </w:rPr>
        <w:t xml:space="preserve"> 28, уменьшение на 14,394). Находятся в декретном от</w:t>
      </w:r>
      <w:r w:rsidR="00FB1636">
        <w:rPr>
          <w:sz w:val="28"/>
          <w:szCs w:val="28"/>
        </w:rPr>
        <w:t>пуске или долгосрочном отпуске –</w:t>
      </w:r>
      <w:r w:rsidR="00F0784C" w:rsidRPr="00DE4941">
        <w:rPr>
          <w:sz w:val="28"/>
          <w:szCs w:val="28"/>
        </w:rPr>
        <w:t xml:space="preserve"> 1 врача. Укомплектованность </w:t>
      </w:r>
      <w:r w:rsidR="00FB1636">
        <w:rPr>
          <w:sz w:val="28"/>
          <w:szCs w:val="28"/>
        </w:rPr>
        <w:t>–</w:t>
      </w:r>
      <w:r w:rsidR="00F0784C" w:rsidRPr="00DE4941">
        <w:rPr>
          <w:sz w:val="28"/>
          <w:szCs w:val="28"/>
        </w:rPr>
        <w:t xml:space="preserve"> 51</w:t>
      </w:r>
      <w:r w:rsidR="00FB1636">
        <w:rPr>
          <w:sz w:val="28"/>
          <w:szCs w:val="28"/>
        </w:rPr>
        <w:t xml:space="preserve"> процент</w:t>
      </w:r>
      <w:r w:rsidR="00F0784C" w:rsidRPr="00DE4941">
        <w:rPr>
          <w:sz w:val="28"/>
          <w:szCs w:val="28"/>
        </w:rPr>
        <w:t xml:space="preserve"> (2020 г.</w:t>
      </w:r>
      <w:r w:rsidR="00FB1636">
        <w:rPr>
          <w:sz w:val="28"/>
          <w:szCs w:val="28"/>
        </w:rPr>
        <w:t xml:space="preserve"> – 57,1; 2018 г. –</w:t>
      </w:r>
      <w:r w:rsidR="00F0784C" w:rsidRPr="00DE4941">
        <w:rPr>
          <w:sz w:val="28"/>
          <w:szCs w:val="28"/>
        </w:rPr>
        <w:t xml:space="preserve"> 66,394), коэффициент совмес</w:t>
      </w:r>
      <w:r w:rsidR="00FB1636">
        <w:rPr>
          <w:sz w:val="28"/>
          <w:szCs w:val="28"/>
        </w:rPr>
        <w:t>тительства –</w:t>
      </w:r>
      <w:r w:rsidR="00F0784C" w:rsidRPr="00DE4941">
        <w:rPr>
          <w:sz w:val="28"/>
          <w:szCs w:val="28"/>
        </w:rPr>
        <w:t xml:space="preserve"> (2018 г. </w:t>
      </w:r>
      <w:r w:rsidR="00FB1636">
        <w:rPr>
          <w:sz w:val="28"/>
          <w:szCs w:val="28"/>
        </w:rPr>
        <w:t>–</w:t>
      </w:r>
      <w:r w:rsidR="00F0784C" w:rsidRPr="00DE4941">
        <w:rPr>
          <w:sz w:val="28"/>
          <w:szCs w:val="28"/>
        </w:rPr>
        <w:t xml:space="preserve"> 1,5). Имеют квалификационную категорию 33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="00F0784C" w:rsidRPr="00DE4941">
        <w:rPr>
          <w:sz w:val="28"/>
          <w:szCs w:val="28"/>
        </w:rPr>
        <w:t xml:space="preserve"> (7 чел.), из них 50</w:t>
      </w:r>
      <w:r w:rsidR="00FB1636">
        <w:rPr>
          <w:sz w:val="28"/>
          <w:szCs w:val="28"/>
        </w:rPr>
        <w:t xml:space="preserve"> процентов (4 чел.) врачей –</w:t>
      </w:r>
      <w:r w:rsidR="00F0784C" w:rsidRPr="00DE4941">
        <w:rPr>
          <w:sz w:val="28"/>
          <w:szCs w:val="28"/>
        </w:rPr>
        <w:t xml:space="preserve"> высшую.</w:t>
      </w:r>
    </w:p>
    <w:p w:rsidR="00F833B7" w:rsidRPr="00DE4941" w:rsidRDefault="00F833B7" w:rsidP="00DE4941">
      <w:pPr>
        <w:ind w:firstLine="709"/>
        <w:jc w:val="both"/>
        <w:rPr>
          <w:rFonts w:eastAsiaTheme="minorHAnsi"/>
          <w:sz w:val="28"/>
          <w:szCs w:val="28"/>
        </w:rPr>
      </w:pPr>
      <w:r w:rsidRPr="00DE4941">
        <w:rPr>
          <w:rFonts w:eastAsiaTheme="minorHAnsi"/>
          <w:sz w:val="28"/>
          <w:szCs w:val="28"/>
        </w:rPr>
        <w:t>Обеспеченность врачами</w:t>
      </w:r>
      <w:r w:rsidR="00FB1636">
        <w:rPr>
          <w:rFonts w:eastAsiaTheme="minorHAnsi"/>
          <w:sz w:val="28"/>
          <w:szCs w:val="28"/>
        </w:rPr>
        <w:t>-</w:t>
      </w:r>
      <w:r w:rsidRPr="00DE4941">
        <w:rPr>
          <w:rFonts w:eastAsiaTheme="minorHAnsi"/>
          <w:sz w:val="28"/>
          <w:szCs w:val="28"/>
        </w:rPr>
        <w:t>кардиологами (1,18 на 10 тыс. взрослого населения) на 19,2</w:t>
      </w:r>
      <w:r w:rsidR="0054293A">
        <w:rPr>
          <w:rFonts w:eastAsiaTheme="minorHAnsi"/>
          <w:sz w:val="28"/>
          <w:szCs w:val="28"/>
        </w:rPr>
        <w:t xml:space="preserve"> процента</w:t>
      </w:r>
      <w:r w:rsidRPr="00DE4941">
        <w:rPr>
          <w:rFonts w:eastAsiaTheme="minorHAnsi"/>
          <w:sz w:val="28"/>
          <w:szCs w:val="28"/>
        </w:rPr>
        <w:t xml:space="preserve"> выше среднероссийского показателя (0,99) и на 28,3 процента выше среднего значения по Сибирскому федеральному округу (0,92).</w:t>
      </w:r>
    </w:p>
    <w:p w:rsidR="00F833B7" w:rsidRPr="00DE4941" w:rsidRDefault="00F833B7" w:rsidP="00FB1636">
      <w:pPr>
        <w:jc w:val="center"/>
        <w:rPr>
          <w:sz w:val="28"/>
          <w:szCs w:val="28"/>
        </w:rPr>
      </w:pPr>
    </w:p>
    <w:p w:rsidR="00F0784C" w:rsidRPr="00DE4941" w:rsidRDefault="00F0784C" w:rsidP="00FB1636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t>Обеспеченность врачами-кардиологами Республики Тыва</w:t>
      </w:r>
    </w:p>
    <w:p w:rsidR="00F0784C" w:rsidRPr="00DE4941" w:rsidRDefault="00F0784C" w:rsidP="00FB1636">
      <w:pPr>
        <w:jc w:val="center"/>
        <w:rPr>
          <w:sz w:val="28"/>
          <w:szCs w:val="28"/>
        </w:rPr>
      </w:pPr>
      <w:r w:rsidRPr="00DE4941">
        <w:rPr>
          <w:sz w:val="28"/>
          <w:szCs w:val="28"/>
        </w:rPr>
        <w:t>в 2016-2021 гг.  (</w:t>
      </w:r>
      <w:r w:rsidR="00F833B7" w:rsidRPr="00DE4941">
        <w:rPr>
          <w:sz w:val="28"/>
          <w:szCs w:val="28"/>
        </w:rPr>
        <w:t>на 10 тыс. взрослого населения)</w:t>
      </w:r>
    </w:p>
    <w:p w:rsidR="00F0784C" w:rsidRPr="00DE4941" w:rsidRDefault="00F0784C" w:rsidP="00FB1636">
      <w:pPr>
        <w:jc w:val="center"/>
        <w:rPr>
          <w:sz w:val="28"/>
          <w:szCs w:val="28"/>
        </w:rPr>
      </w:pPr>
    </w:p>
    <w:tbl>
      <w:tblPr>
        <w:tblW w:w="10199" w:type="dxa"/>
        <w:jc w:val="center"/>
        <w:tblLook w:val="04A0" w:firstRow="1" w:lastRow="0" w:firstColumn="1" w:lastColumn="0" w:noHBand="0" w:noVBand="1"/>
      </w:tblPr>
      <w:tblGrid>
        <w:gridCol w:w="3280"/>
        <w:gridCol w:w="857"/>
        <w:gridCol w:w="1348"/>
        <w:gridCol w:w="1224"/>
        <w:gridCol w:w="1102"/>
        <w:gridCol w:w="1194"/>
        <w:gridCol w:w="1194"/>
      </w:tblGrid>
      <w:tr w:rsidR="00F0784C" w:rsidRPr="00FB1636" w:rsidTr="00FB1636">
        <w:trPr>
          <w:trHeight w:val="436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Административно-территориальная единица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2016 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2017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2018 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2019 г.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 xml:space="preserve">2020 г.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2021 г.</w:t>
            </w:r>
          </w:p>
        </w:tc>
      </w:tr>
      <w:tr w:rsidR="00F0784C" w:rsidRPr="00FB1636" w:rsidTr="00FB1636">
        <w:trPr>
          <w:trHeight w:val="230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C" w:rsidRPr="00FB1636" w:rsidRDefault="00F0784C" w:rsidP="00146F01">
            <w:pPr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Республика Тыва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0,85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1,19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1,38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1,18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1,00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1,00</w:t>
            </w:r>
          </w:p>
        </w:tc>
      </w:tr>
      <w:tr w:rsidR="00F0784C" w:rsidRPr="00FB1636" w:rsidTr="00FB1636">
        <w:trPr>
          <w:trHeight w:val="218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C" w:rsidRPr="00FB1636" w:rsidRDefault="00FB1636" w:rsidP="00146F0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Сибирский федеральный округ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0,82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0,85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0,89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0,92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н\д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н\д</w:t>
            </w:r>
          </w:p>
        </w:tc>
      </w:tr>
      <w:tr w:rsidR="00F0784C" w:rsidRPr="00FB1636" w:rsidTr="00FB1636">
        <w:trPr>
          <w:trHeight w:val="206"/>
          <w:jc w:val="center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C" w:rsidRPr="00FB1636" w:rsidRDefault="00F0784C" w:rsidP="00146F01">
            <w:pPr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Российская Федерация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0,92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0,95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0,97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0,99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н\д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4C" w:rsidRPr="00FB1636" w:rsidRDefault="00F0784C" w:rsidP="00146F01">
            <w:pPr>
              <w:jc w:val="center"/>
              <w:rPr>
                <w:spacing w:val="-6"/>
                <w:szCs w:val="28"/>
              </w:rPr>
            </w:pPr>
            <w:r w:rsidRPr="00FB1636">
              <w:rPr>
                <w:spacing w:val="-6"/>
                <w:szCs w:val="28"/>
              </w:rPr>
              <w:t>н\д</w:t>
            </w:r>
          </w:p>
        </w:tc>
      </w:tr>
    </w:tbl>
    <w:p w:rsidR="006F1A33" w:rsidRPr="00FB1636" w:rsidRDefault="006F1A33" w:rsidP="00FB1636">
      <w:pPr>
        <w:ind w:firstLine="709"/>
        <w:jc w:val="both"/>
        <w:rPr>
          <w:rFonts w:eastAsiaTheme="minorHAnsi"/>
          <w:sz w:val="28"/>
          <w:szCs w:val="28"/>
        </w:rPr>
      </w:pPr>
    </w:p>
    <w:p w:rsidR="006F1A33" w:rsidRPr="00FB1636" w:rsidRDefault="006F1A33" w:rsidP="00FB1636">
      <w:pPr>
        <w:ind w:firstLine="709"/>
        <w:jc w:val="both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 xml:space="preserve">Служба скорой медицинской помощи в Республике Тыва представлена Республиканским центром скорой медицинской помощи и медицины катастроф (далее </w:t>
      </w:r>
      <w:r w:rsidR="00FB1636">
        <w:rPr>
          <w:rFonts w:eastAsiaTheme="minorHAnsi"/>
          <w:sz w:val="28"/>
          <w:szCs w:val="28"/>
        </w:rPr>
        <w:t>–</w:t>
      </w:r>
      <w:r w:rsidRPr="00FB1636">
        <w:rPr>
          <w:rFonts w:eastAsiaTheme="minorHAnsi"/>
          <w:sz w:val="28"/>
          <w:szCs w:val="28"/>
        </w:rPr>
        <w:t xml:space="preserve"> РЦ СМПиМК) и 16 отделениями СМП при ЦКБ.</w:t>
      </w:r>
    </w:p>
    <w:p w:rsidR="006F1A33" w:rsidRPr="00FB1636" w:rsidRDefault="006F1A33" w:rsidP="00FB1636">
      <w:pPr>
        <w:ind w:firstLine="709"/>
        <w:jc w:val="both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>Специализированные бригады представлены 1 анестезиолого-реанимационной бригадой, 1 педиатрической.</w:t>
      </w:r>
    </w:p>
    <w:p w:rsidR="00F0784C" w:rsidRPr="00FB1636" w:rsidRDefault="00F0784C" w:rsidP="00FB1636">
      <w:pPr>
        <w:ind w:firstLine="709"/>
        <w:jc w:val="both"/>
        <w:rPr>
          <w:rFonts w:eastAsiaTheme="minorHAnsi"/>
          <w:sz w:val="28"/>
          <w:szCs w:val="28"/>
        </w:rPr>
      </w:pPr>
      <w:r w:rsidRPr="00FB1636">
        <w:rPr>
          <w:sz w:val="28"/>
          <w:szCs w:val="28"/>
        </w:rPr>
        <w:t>В службе скорой медицинской помощи Республики Тыва в 2021 г. на 72,5 штатных должностях работали 32 врачей (из них</w:t>
      </w:r>
      <w:r w:rsidR="00FB1636">
        <w:rPr>
          <w:sz w:val="28"/>
          <w:szCs w:val="28"/>
        </w:rPr>
        <w:t xml:space="preserve"> 30 в г. Кызыле, 2 врача –</w:t>
      </w:r>
      <w:r w:rsidRPr="00FB1636">
        <w:rPr>
          <w:sz w:val="28"/>
          <w:szCs w:val="28"/>
        </w:rPr>
        <w:t xml:space="preserve"> в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Барун-Хемчикском, Дзун-Хемчикском районах),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 xml:space="preserve">на 259,25 штатных должностях </w:t>
      </w:r>
      <w:r w:rsidR="00FB1636">
        <w:rPr>
          <w:sz w:val="28"/>
          <w:szCs w:val="28"/>
        </w:rPr>
        <w:t>–</w:t>
      </w:r>
      <w:r w:rsidRPr="00FB1636">
        <w:rPr>
          <w:sz w:val="28"/>
          <w:szCs w:val="28"/>
        </w:rPr>
        <w:t xml:space="preserve"> 290 средних медицинских работников (фельдшеров и медсестер), на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17 штатных должностях 17 младшего медперсонала и на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172,25 штатных должностях – 180 водителей (физических лиц).</w:t>
      </w:r>
    </w:p>
    <w:p w:rsidR="00F0784C" w:rsidRPr="00FB1636" w:rsidRDefault="00F0784C" w:rsidP="00FB1636">
      <w:pPr>
        <w:ind w:firstLine="709"/>
        <w:jc w:val="both"/>
        <w:rPr>
          <w:sz w:val="28"/>
          <w:szCs w:val="28"/>
        </w:rPr>
      </w:pPr>
      <w:r w:rsidRPr="00FB1636">
        <w:rPr>
          <w:sz w:val="28"/>
          <w:szCs w:val="28"/>
        </w:rPr>
        <w:lastRenderedPageBreak/>
        <w:t>Обеспеченность службы персоналом составила 15,7 на 10 тысяч населения.</w:t>
      </w:r>
    </w:p>
    <w:p w:rsidR="00F0784C" w:rsidRPr="00FB1636" w:rsidRDefault="00F0784C" w:rsidP="00FB1636">
      <w:pPr>
        <w:ind w:firstLine="709"/>
        <w:jc w:val="both"/>
        <w:rPr>
          <w:sz w:val="28"/>
          <w:szCs w:val="28"/>
        </w:rPr>
      </w:pPr>
      <w:r w:rsidRPr="00FB1636">
        <w:rPr>
          <w:sz w:val="28"/>
          <w:szCs w:val="28"/>
        </w:rPr>
        <w:t>В 2021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г. показатель обеспеченности врачами СМП по республике составил – 0,96 на 10 тысяч населения</w:t>
      </w:r>
      <w:r w:rsidR="00F55EA2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(2020</w:t>
      </w:r>
      <w:r w:rsidR="00442FDE" w:rsidRPr="00FB1636">
        <w:rPr>
          <w:sz w:val="28"/>
          <w:szCs w:val="28"/>
        </w:rPr>
        <w:t xml:space="preserve"> г.</w:t>
      </w:r>
      <w:r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 xml:space="preserve">– </w:t>
      </w:r>
      <w:r w:rsidRPr="00FB1636">
        <w:rPr>
          <w:sz w:val="28"/>
          <w:szCs w:val="28"/>
        </w:rPr>
        <w:t>0,81, в 2019</w:t>
      </w:r>
      <w:r w:rsidR="00442FDE" w:rsidRPr="00FB1636">
        <w:rPr>
          <w:sz w:val="28"/>
          <w:szCs w:val="28"/>
        </w:rPr>
        <w:t xml:space="preserve"> г. </w:t>
      </w:r>
      <w:r w:rsidRPr="00FB1636">
        <w:rPr>
          <w:sz w:val="28"/>
          <w:szCs w:val="28"/>
        </w:rPr>
        <w:t xml:space="preserve">– 0,92; в </w:t>
      </w:r>
      <w:r w:rsidR="000D09DC" w:rsidRPr="00FB1636">
        <w:rPr>
          <w:sz w:val="28"/>
          <w:szCs w:val="28"/>
        </w:rPr>
        <w:t>2018</w:t>
      </w:r>
      <w:r w:rsidR="000D09DC">
        <w:rPr>
          <w:sz w:val="28"/>
          <w:szCs w:val="28"/>
        </w:rPr>
        <w:t xml:space="preserve"> </w:t>
      </w:r>
      <w:r w:rsidR="000D09DC" w:rsidRPr="00FB1636">
        <w:rPr>
          <w:sz w:val="28"/>
          <w:szCs w:val="28"/>
        </w:rPr>
        <w:t>г</w:t>
      </w:r>
      <w:r w:rsidR="000D09DC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– 1,1),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 xml:space="preserve">по РЦ СМПиМК – 1,9 (2020 – 1,6, в </w:t>
      </w:r>
      <w:r w:rsidR="000D09DC" w:rsidRPr="00FB1636">
        <w:rPr>
          <w:sz w:val="28"/>
          <w:szCs w:val="28"/>
        </w:rPr>
        <w:t>2019</w:t>
      </w:r>
      <w:r w:rsidR="000D09DC">
        <w:rPr>
          <w:sz w:val="28"/>
          <w:szCs w:val="28"/>
        </w:rPr>
        <w:t xml:space="preserve"> </w:t>
      </w:r>
      <w:r w:rsidR="000D09DC" w:rsidRPr="00FB1636">
        <w:rPr>
          <w:sz w:val="28"/>
          <w:szCs w:val="28"/>
        </w:rPr>
        <w:t>г</w:t>
      </w:r>
      <w:r w:rsidR="00442FDE" w:rsidRP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– 1,8; в </w:t>
      </w:r>
      <w:r w:rsidR="000D09DC" w:rsidRPr="00FB1636">
        <w:rPr>
          <w:sz w:val="28"/>
          <w:szCs w:val="28"/>
        </w:rPr>
        <w:t>2018</w:t>
      </w:r>
      <w:r w:rsidR="000D09DC">
        <w:rPr>
          <w:sz w:val="28"/>
          <w:szCs w:val="28"/>
        </w:rPr>
        <w:t xml:space="preserve"> </w:t>
      </w:r>
      <w:r w:rsidR="000D09DC" w:rsidRPr="00FB1636">
        <w:rPr>
          <w:sz w:val="28"/>
          <w:szCs w:val="28"/>
        </w:rPr>
        <w:t>г</w:t>
      </w:r>
      <w:r w:rsidR="00442FDE" w:rsidRP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– 2,2). В Р</w:t>
      </w:r>
      <w:r w:rsidR="00FB1636">
        <w:rPr>
          <w:sz w:val="28"/>
          <w:szCs w:val="28"/>
        </w:rPr>
        <w:t xml:space="preserve">оссийской </w:t>
      </w:r>
      <w:r w:rsidRPr="00FB1636">
        <w:rPr>
          <w:sz w:val="28"/>
          <w:szCs w:val="28"/>
        </w:rPr>
        <w:t>Ф</w:t>
      </w:r>
      <w:r w:rsidR="00FB1636">
        <w:rPr>
          <w:sz w:val="28"/>
          <w:szCs w:val="28"/>
        </w:rPr>
        <w:t>едерации</w:t>
      </w:r>
      <w:r w:rsidRPr="00FB1636">
        <w:rPr>
          <w:sz w:val="28"/>
          <w:szCs w:val="28"/>
        </w:rPr>
        <w:t xml:space="preserve"> в 2018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 xml:space="preserve">г. обеспеченность врачами СМП на 10 тысяч населения составила 0,75; в </w:t>
      </w:r>
      <w:r w:rsidR="00FB1636">
        <w:rPr>
          <w:sz w:val="28"/>
          <w:szCs w:val="28"/>
        </w:rPr>
        <w:t>Сибирском федеральном округе</w:t>
      </w:r>
      <w:r w:rsidRPr="00FB1636">
        <w:rPr>
          <w:sz w:val="28"/>
          <w:szCs w:val="28"/>
        </w:rPr>
        <w:t xml:space="preserve"> – 0,72.</w:t>
      </w:r>
    </w:p>
    <w:p w:rsidR="00F0784C" w:rsidRPr="00FB1636" w:rsidRDefault="00F0784C" w:rsidP="00FB1636">
      <w:pPr>
        <w:ind w:firstLine="709"/>
        <w:jc w:val="both"/>
        <w:rPr>
          <w:sz w:val="28"/>
          <w:szCs w:val="28"/>
        </w:rPr>
      </w:pPr>
      <w:r w:rsidRPr="00FB1636">
        <w:rPr>
          <w:sz w:val="28"/>
          <w:szCs w:val="28"/>
        </w:rPr>
        <w:t>Доля врачей, имеющих квалификационные категории, составляет – 41,2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 xml:space="preserve"> (2020 </w:t>
      </w:r>
      <w:r w:rsidR="00FB1636">
        <w:rPr>
          <w:sz w:val="28"/>
          <w:szCs w:val="28"/>
        </w:rPr>
        <w:t xml:space="preserve">г. </w:t>
      </w:r>
      <w:r w:rsidRPr="00FB1636">
        <w:rPr>
          <w:sz w:val="28"/>
          <w:szCs w:val="28"/>
        </w:rPr>
        <w:t>– 38,6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, в 2019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</w:t>
      </w:r>
      <w:r w:rsidR="00442FDE" w:rsidRP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– 36,7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; в 2018 г. – 36,7), сертификат специалиста имеют все врачи (100</w:t>
      </w:r>
      <w:r w:rsidR="00FB1636">
        <w:rPr>
          <w:sz w:val="28"/>
          <w:szCs w:val="28"/>
        </w:rPr>
        <w:t xml:space="preserve"> процентов</w:t>
      </w:r>
      <w:r w:rsidRPr="00FB1636">
        <w:rPr>
          <w:sz w:val="28"/>
          <w:szCs w:val="28"/>
        </w:rPr>
        <w:t>).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 xml:space="preserve">В </w:t>
      </w:r>
      <w:r w:rsidR="00F55EA2" w:rsidRPr="00FB1636">
        <w:rPr>
          <w:sz w:val="28"/>
          <w:szCs w:val="28"/>
        </w:rPr>
        <w:t>Р</w:t>
      </w:r>
      <w:r w:rsidR="00F55EA2">
        <w:rPr>
          <w:sz w:val="28"/>
          <w:szCs w:val="28"/>
        </w:rPr>
        <w:t xml:space="preserve">оссийской </w:t>
      </w:r>
      <w:r w:rsidR="00F55EA2" w:rsidRPr="00FB1636">
        <w:rPr>
          <w:sz w:val="28"/>
          <w:szCs w:val="28"/>
        </w:rPr>
        <w:t>Ф</w:t>
      </w:r>
      <w:r w:rsidR="00F55EA2">
        <w:rPr>
          <w:sz w:val="28"/>
          <w:szCs w:val="28"/>
        </w:rPr>
        <w:t>едерации</w:t>
      </w:r>
      <w:r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–</w:t>
      </w:r>
      <w:r w:rsidRPr="00FB1636">
        <w:rPr>
          <w:sz w:val="28"/>
          <w:szCs w:val="28"/>
        </w:rPr>
        <w:t xml:space="preserve"> 51,9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="00F55EA2">
        <w:rPr>
          <w:sz w:val="28"/>
          <w:szCs w:val="28"/>
        </w:rPr>
        <w:t>, в</w:t>
      </w:r>
      <w:r w:rsidR="00F55EA2" w:rsidRPr="00FB1636">
        <w:rPr>
          <w:sz w:val="28"/>
          <w:szCs w:val="28"/>
        </w:rPr>
        <w:t xml:space="preserve"> </w:t>
      </w:r>
      <w:r w:rsidR="00F55EA2">
        <w:rPr>
          <w:sz w:val="28"/>
          <w:szCs w:val="28"/>
        </w:rPr>
        <w:t>Сибирском федеральном округе</w:t>
      </w:r>
      <w:r w:rsidRPr="00FB1636">
        <w:rPr>
          <w:sz w:val="28"/>
          <w:szCs w:val="28"/>
        </w:rPr>
        <w:t xml:space="preserve"> – 58,8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 xml:space="preserve"> в 2018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г.</w:t>
      </w:r>
    </w:p>
    <w:p w:rsidR="00F0784C" w:rsidRPr="00FB1636" w:rsidRDefault="00F0784C" w:rsidP="00FB1636">
      <w:pPr>
        <w:ind w:firstLine="709"/>
        <w:jc w:val="both"/>
        <w:rPr>
          <w:sz w:val="28"/>
          <w:szCs w:val="28"/>
        </w:rPr>
      </w:pPr>
      <w:r w:rsidRPr="00FB1636">
        <w:rPr>
          <w:sz w:val="28"/>
          <w:szCs w:val="28"/>
        </w:rPr>
        <w:t>Обеспеченность средним медицинским персоналом скорой медицинской помощи составила 8,25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на 10 тысяч населения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 xml:space="preserve">(7,6 </w:t>
      </w:r>
      <w:r w:rsidR="00FB1636">
        <w:rPr>
          <w:sz w:val="28"/>
          <w:szCs w:val="28"/>
        </w:rPr>
        <w:t>–</w:t>
      </w:r>
      <w:r w:rsidRPr="00FB1636">
        <w:rPr>
          <w:sz w:val="28"/>
          <w:szCs w:val="28"/>
        </w:rPr>
        <w:t xml:space="preserve"> в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2019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</w:t>
      </w:r>
      <w:r w:rsidR="00442FDE" w:rsidRPr="00FB1636">
        <w:rPr>
          <w:sz w:val="28"/>
          <w:szCs w:val="28"/>
        </w:rPr>
        <w:t>.</w:t>
      </w:r>
      <w:r w:rsidRPr="00FB1636">
        <w:rPr>
          <w:sz w:val="28"/>
          <w:szCs w:val="28"/>
        </w:rPr>
        <w:t>; 7,9 – в 2018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 xml:space="preserve">г.), в </w:t>
      </w:r>
      <w:r w:rsidR="00F55EA2" w:rsidRPr="00FB1636">
        <w:rPr>
          <w:sz w:val="28"/>
          <w:szCs w:val="28"/>
        </w:rPr>
        <w:t>Р</w:t>
      </w:r>
      <w:r w:rsidR="00F55EA2">
        <w:rPr>
          <w:sz w:val="28"/>
          <w:szCs w:val="28"/>
        </w:rPr>
        <w:t xml:space="preserve">оссийской </w:t>
      </w:r>
      <w:r w:rsidR="00F55EA2" w:rsidRPr="00FB1636">
        <w:rPr>
          <w:sz w:val="28"/>
          <w:szCs w:val="28"/>
        </w:rPr>
        <w:t>Ф</w:t>
      </w:r>
      <w:r w:rsidR="00F55EA2">
        <w:rPr>
          <w:sz w:val="28"/>
          <w:szCs w:val="28"/>
        </w:rPr>
        <w:t>едерации</w:t>
      </w:r>
      <w:r w:rsidRPr="00FB1636">
        <w:rPr>
          <w:sz w:val="28"/>
          <w:szCs w:val="28"/>
        </w:rPr>
        <w:t xml:space="preserve"> обеспеченность средним медперсоналом в 2018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</w:t>
      </w:r>
      <w:r w:rsidR="00442FDE" w:rsidRPr="00FB1636">
        <w:rPr>
          <w:sz w:val="28"/>
          <w:szCs w:val="28"/>
        </w:rPr>
        <w:t>.</w:t>
      </w:r>
      <w:r w:rsidR="00F55EA2">
        <w:rPr>
          <w:sz w:val="28"/>
          <w:szCs w:val="28"/>
        </w:rPr>
        <w:t xml:space="preserve"> составила 4,9; в</w:t>
      </w:r>
      <w:r w:rsidR="00F55EA2" w:rsidRPr="00FB1636">
        <w:rPr>
          <w:sz w:val="28"/>
          <w:szCs w:val="28"/>
        </w:rPr>
        <w:t xml:space="preserve"> </w:t>
      </w:r>
      <w:r w:rsidR="00F55EA2">
        <w:rPr>
          <w:sz w:val="28"/>
          <w:szCs w:val="28"/>
        </w:rPr>
        <w:t>Сибирском федеральном округе</w:t>
      </w:r>
      <w:r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–</w:t>
      </w:r>
      <w:r w:rsidRPr="00FB1636">
        <w:rPr>
          <w:sz w:val="28"/>
          <w:szCs w:val="28"/>
        </w:rPr>
        <w:t xml:space="preserve"> 5,0 на 10 тысяч населения.</w:t>
      </w:r>
    </w:p>
    <w:p w:rsidR="00F0784C" w:rsidRPr="00FB1636" w:rsidRDefault="00F0784C" w:rsidP="00FB1636">
      <w:pPr>
        <w:ind w:firstLine="709"/>
        <w:jc w:val="both"/>
        <w:rPr>
          <w:sz w:val="28"/>
          <w:szCs w:val="28"/>
        </w:rPr>
      </w:pPr>
      <w:r w:rsidRPr="00FB1636">
        <w:rPr>
          <w:sz w:val="28"/>
          <w:szCs w:val="28"/>
        </w:rPr>
        <w:t>Среди средних медработников квалификационные категории имеют – 27,2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="00FB1636" w:rsidRP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(в 2019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</w:t>
      </w:r>
      <w:r w:rsidR="00442FDE" w:rsidRP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– 27,2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; в 2018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</w:t>
      </w:r>
      <w:r w:rsid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–</w:t>
      </w:r>
      <w:r w:rsidRPr="00FB1636">
        <w:rPr>
          <w:sz w:val="28"/>
          <w:szCs w:val="28"/>
        </w:rPr>
        <w:t xml:space="preserve"> 36,5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) сотрудников.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 xml:space="preserve">В </w:t>
      </w:r>
      <w:r w:rsidR="00F55EA2" w:rsidRPr="00FB1636">
        <w:rPr>
          <w:sz w:val="28"/>
          <w:szCs w:val="28"/>
        </w:rPr>
        <w:t>Р</w:t>
      </w:r>
      <w:r w:rsidR="00F55EA2">
        <w:rPr>
          <w:sz w:val="28"/>
          <w:szCs w:val="28"/>
        </w:rPr>
        <w:t xml:space="preserve">оссийской </w:t>
      </w:r>
      <w:r w:rsidR="00F55EA2" w:rsidRPr="00FB1636">
        <w:rPr>
          <w:sz w:val="28"/>
          <w:szCs w:val="28"/>
        </w:rPr>
        <w:t>Ф</w:t>
      </w:r>
      <w:r w:rsidR="00F55EA2">
        <w:rPr>
          <w:sz w:val="28"/>
          <w:szCs w:val="28"/>
        </w:rPr>
        <w:t>едерации</w:t>
      </w:r>
      <w:r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–</w:t>
      </w:r>
      <w:r w:rsidRPr="00FB1636">
        <w:rPr>
          <w:sz w:val="28"/>
          <w:szCs w:val="28"/>
        </w:rPr>
        <w:t xml:space="preserve"> 52,2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 xml:space="preserve">, в </w:t>
      </w:r>
      <w:r w:rsidR="00F55EA2">
        <w:rPr>
          <w:sz w:val="28"/>
          <w:szCs w:val="28"/>
        </w:rPr>
        <w:t>Сибирском федеральном округе</w:t>
      </w:r>
      <w:r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–</w:t>
      </w:r>
      <w:r w:rsidRPr="00FB1636">
        <w:rPr>
          <w:sz w:val="28"/>
          <w:szCs w:val="28"/>
        </w:rPr>
        <w:t xml:space="preserve"> 47,5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 xml:space="preserve"> в 2018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г. Сертификат специалиста имеют 100</w:t>
      </w:r>
      <w:r w:rsidR="00FB1636">
        <w:rPr>
          <w:sz w:val="28"/>
          <w:szCs w:val="28"/>
        </w:rPr>
        <w:t xml:space="preserve"> процентов</w:t>
      </w:r>
      <w:r w:rsidRPr="00FB1636">
        <w:rPr>
          <w:sz w:val="28"/>
          <w:szCs w:val="28"/>
        </w:rPr>
        <w:t xml:space="preserve"> средних медицинских работников скорой медицинской помощи.</w:t>
      </w:r>
    </w:p>
    <w:p w:rsidR="00F0784C" w:rsidRPr="00FB1636" w:rsidRDefault="00F0784C" w:rsidP="00FB1636">
      <w:pPr>
        <w:ind w:firstLine="709"/>
        <w:jc w:val="both"/>
        <w:rPr>
          <w:sz w:val="28"/>
          <w:szCs w:val="28"/>
        </w:rPr>
      </w:pPr>
      <w:r w:rsidRPr="00FB1636">
        <w:rPr>
          <w:sz w:val="28"/>
          <w:szCs w:val="28"/>
        </w:rPr>
        <w:t>Укомплектованность службы СМП врачами, средним, младшим и водителями по физическим лицам составила 99,6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="00FB1636" w:rsidRP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 xml:space="preserve">(2020 </w:t>
      </w:r>
      <w:r w:rsidR="00FB1636">
        <w:rPr>
          <w:sz w:val="28"/>
          <w:szCs w:val="28"/>
        </w:rPr>
        <w:t xml:space="preserve">г. </w:t>
      </w:r>
      <w:r w:rsidRPr="00FB1636">
        <w:rPr>
          <w:sz w:val="28"/>
          <w:szCs w:val="28"/>
        </w:rPr>
        <w:t>– 92,3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, в 2019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</w:t>
      </w:r>
      <w:r w:rsid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– 88,7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; в 2018 г</w:t>
      </w:r>
      <w:r w:rsid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– 92,2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),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в том числе врачами – 44,1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="00FB1636" w:rsidRPr="00FB1636">
        <w:rPr>
          <w:sz w:val="28"/>
          <w:szCs w:val="28"/>
        </w:rPr>
        <w:t xml:space="preserve"> </w:t>
      </w:r>
      <w:r w:rsidR="00F55EA2">
        <w:rPr>
          <w:sz w:val="28"/>
          <w:szCs w:val="28"/>
        </w:rPr>
        <w:t xml:space="preserve">           </w:t>
      </w:r>
      <w:r w:rsidRPr="00FB1636">
        <w:rPr>
          <w:sz w:val="28"/>
          <w:szCs w:val="28"/>
        </w:rPr>
        <w:t>(2020</w:t>
      </w:r>
      <w:r w:rsidR="00FB1636">
        <w:rPr>
          <w:sz w:val="28"/>
          <w:szCs w:val="28"/>
        </w:rPr>
        <w:t xml:space="preserve"> г. – </w:t>
      </w:r>
      <w:r w:rsidRPr="00FB1636">
        <w:rPr>
          <w:sz w:val="28"/>
          <w:szCs w:val="28"/>
        </w:rPr>
        <w:t>41,2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, в 2019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</w:t>
      </w:r>
      <w:r w:rsid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–</w:t>
      </w:r>
      <w:r w:rsidRPr="00FB1636">
        <w:rPr>
          <w:sz w:val="28"/>
          <w:szCs w:val="28"/>
        </w:rPr>
        <w:t xml:space="preserve"> 41,4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; в 2018 г</w:t>
      </w:r>
      <w:r w:rsid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– 49,0</w:t>
      </w:r>
      <w:r w:rsidR="00FB1636">
        <w:rPr>
          <w:sz w:val="28"/>
          <w:szCs w:val="28"/>
        </w:rPr>
        <w:t xml:space="preserve"> процентов</w:t>
      </w:r>
      <w:r w:rsidRPr="00FB1636">
        <w:rPr>
          <w:sz w:val="28"/>
          <w:szCs w:val="28"/>
        </w:rPr>
        <w:t>), средним медицинским персоналом –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111,8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 xml:space="preserve"> (2020 </w:t>
      </w:r>
      <w:r w:rsidR="00FB1636">
        <w:rPr>
          <w:sz w:val="28"/>
          <w:szCs w:val="28"/>
        </w:rPr>
        <w:t>г. –</w:t>
      </w:r>
      <w:r w:rsidRPr="00FB1636">
        <w:rPr>
          <w:sz w:val="28"/>
          <w:szCs w:val="28"/>
        </w:rPr>
        <w:t xml:space="preserve"> 95,6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,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в 2019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</w:t>
      </w:r>
      <w:r w:rsidR="00442FDE" w:rsidRP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– 94,9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; в 2018 г</w:t>
      </w:r>
      <w:r w:rsidR="00442FDE" w:rsidRP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– 98,6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), младшим медицинским персоналом – 100</w:t>
      </w:r>
      <w:r w:rsidR="00F55EA2">
        <w:rPr>
          <w:sz w:val="28"/>
          <w:szCs w:val="28"/>
        </w:rPr>
        <w:t xml:space="preserve"> процентов</w:t>
      </w:r>
      <w:r w:rsidRPr="00FB1636">
        <w:rPr>
          <w:sz w:val="28"/>
          <w:szCs w:val="28"/>
        </w:rPr>
        <w:t xml:space="preserve"> (2020 – 100</w:t>
      </w:r>
      <w:r w:rsidR="00FB1636">
        <w:rPr>
          <w:sz w:val="28"/>
          <w:szCs w:val="28"/>
        </w:rPr>
        <w:t xml:space="preserve"> процентов</w:t>
      </w:r>
      <w:r w:rsidRPr="00FB1636">
        <w:rPr>
          <w:sz w:val="28"/>
          <w:szCs w:val="28"/>
        </w:rPr>
        <w:t>, в 2019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</w:t>
      </w:r>
      <w:r w:rsid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 xml:space="preserve">– </w:t>
      </w:r>
      <w:r w:rsidRPr="00FB1636">
        <w:rPr>
          <w:sz w:val="28"/>
          <w:szCs w:val="28"/>
        </w:rPr>
        <w:t>100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процентов</w:t>
      </w:r>
      <w:r w:rsidRPr="00FB1636">
        <w:rPr>
          <w:sz w:val="28"/>
          <w:szCs w:val="28"/>
        </w:rPr>
        <w:t>; в 2018 г – 91,4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), водителями – 104,2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 xml:space="preserve"> (2020 </w:t>
      </w:r>
      <w:r w:rsidR="00FB1636">
        <w:rPr>
          <w:sz w:val="28"/>
          <w:szCs w:val="28"/>
        </w:rPr>
        <w:t>г. –</w:t>
      </w:r>
      <w:r w:rsidRPr="00FB1636">
        <w:rPr>
          <w:sz w:val="28"/>
          <w:szCs w:val="28"/>
        </w:rPr>
        <w:t xml:space="preserve"> 101,2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, 2019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</w:t>
      </w:r>
      <w:r w:rsid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– 98,1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процента</w:t>
      </w:r>
      <w:r w:rsidRPr="00FB1636">
        <w:rPr>
          <w:sz w:val="28"/>
          <w:szCs w:val="28"/>
        </w:rPr>
        <w:t>; в 2018 г</w:t>
      </w:r>
      <w:r w:rsidR="00442FDE" w:rsidRP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– 101,0</w:t>
      </w:r>
      <w:r w:rsidR="00FB1636"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процент</w:t>
      </w:r>
      <w:r w:rsidRPr="00FB1636">
        <w:rPr>
          <w:sz w:val="28"/>
          <w:szCs w:val="28"/>
        </w:rPr>
        <w:t>).</w:t>
      </w:r>
    </w:p>
    <w:p w:rsidR="00F0784C" w:rsidRPr="00FB1636" w:rsidRDefault="00F0784C" w:rsidP="00FB1636">
      <w:pPr>
        <w:ind w:firstLine="709"/>
        <w:jc w:val="both"/>
        <w:rPr>
          <w:sz w:val="28"/>
          <w:szCs w:val="28"/>
        </w:rPr>
      </w:pPr>
      <w:r w:rsidRPr="00FB1636">
        <w:rPr>
          <w:sz w:val="28"/>
          <w:szCs w:val="28"/>
        </w:rPr>
        <w:t>Коэффициент совместительства врачами СМП составил 2,2; среднего медицинского персонала – 0,89.</w:t>
      </w:r>
    </w:p>
    <w:p w:rsidR="00F0784C" w:rsidRPr="00FB1636" w:rsidRDefault="00F0784C" w:rsidP="00FB1636">
      <w:pPr>
        <w:ind w:firstLine="709"/>
        <w:jc w:val="both"/>
        <w:rPr>
          <w:sz w:val="28"/>
          <w:szCs w:val="28"/>
        </w:rPr>
      </w:pPr>
      <w:r w:rsidRPr="00FB1636">
        <w:rPr>
          <w:sz w:val="28"/>
          <w:szCs w:val="28"/>
        </w:rPr>
        <w:t>В 2021 г</w:t>
      </w:r>
      <w:r w:rsid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соотношение врачей и среднего медицинского персонала составило 1:9,6, (в 2020 </w:t>
      </w:r>
      <w:r w:rsidR="00FB1636">
        <w:rPr>
          <w:sz w:val="28"/>
          <w:szCs w:val="28"/>
        </w:rPr>
        <w:t>г. –</w:t>
      </w:r>
      <w:r w:rsidRPr="00FB1636">
        <w:rPr>
          <w:sz w:val="28"/>
          <w:szCs w:val="28"/>
        </w:rPr>
        <w:t xml:space="preserve"> 1:10, в 2019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</w:t>
      </w:r>
      <w:r w:rsid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–</w:t>
      </w:r>
      <w:r w:rsidRPr="00FB1636">
        <w:rPr>
          <w:sz w:val="28"/>
          <w:szCs w:val="28"/>
        </w:rPr>
        <w:t xml:space="preserve"> 1:8; в 2018</w:t>
      </w:r>
      <w:r w:rsidR="00FB1636">
        <w:rPr>
          <w:sz w:val="28"/>
          <w:szCs w:val="28"/>
        </w:rPr>
        <w:t xml:space="preserve"> </w:t>
      </w:r>
      <w:r w:rsidRPr="00FB1636">
        <w:rPr>
          <w:sz w:val="28"/>
          <w:szCs w:val="28"/>
        </w:rPr>
        <w:t>г</w:t>
      </w:r>
      <w:r w:rsidR="00FB1636">
        <w:rPr>
          <w:sz w:val="28"/>
          <w:szCs w:val="28"/>
        </w:rPr>
        <w:t>.</w:t>
      </w:r>
      <w:r w:rsidRPr="00FB1636">
        <w:rPr>
          <w:sz w:val="28"/>
          <w:szCs w:val="28"/>
        </w:rPr>
        <w:t xml:space="preserve"> </w:t>
      </w:r>
      <w:r w:rsidR="00FB1636">
        <w:rPr>
          <w:sz w:val="28"/>
          <w:szCs w:val="28"/>
        </w:rPr>
        <w:t>–</w:t>
      </w:r>
      <w:r w:rsidRPr="00FB1636">
        <w:rPr>
          <w:sz w:val="28"/>
          <w:szCs w:val="28"/>
        </w:rPr>
        <w:t xml:space="preserve"> 1:7).</w:t>
      </w:r>
    </w:p>
    <w:p w:rsidR="006F1A33" w:rsidRPr="00FB1636" w:rsidRDefault="006F1A33" w:rsidP="00FB1636">
      <w:pPr>
        <w:ind w:firstLine="709"/>
        <w:jc w:val="both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 xml:space="preserve">В отделении санавиации 7,25 должностей, в том числе </w:t>
      </w:r>
      <w:r w:rsidR="00FB1636">
        <w:rPr>
          <w:rFonts w:eastAsiaTheme="minorHAnsi"/>
          <w:sz w:val="28"/>
          <w:szCs w:val="28"/>
        </w:rPr>
        <w:t>–</w:t>
      </w:r>
      <w:r w:rsidRPr="00FB1636">
        <w:rPr>
          <w:rFonts w:eastAsiaTheme="minorHAnsi"/>
          <w:sz w:val="28"/>
          <w:szCs w:val="28"/>
        </w:rPr>
        <w:t xml:space="preserve"> 1</w:t>
      </w:r>
      <w:r w:rsidR="00FB1636">
        <w:rPr>
          <w:rFonts w:eastAsiaTheme="minorHAnsi"/>
          <w:sz w:val="28"/>
          <w:szCs w:val="28"/>
        </w:rPr>
        <w:t xml:space="preserve"> </w:t>
      </w:r>
      <w:r w:rsidRPr="00FB1636">
        <w:rPr>
          <w:rFonts w:eastAsiaTheme="minorHAnsi"/>
          <w:sz w:val="28"/>
          <w:szCs w:val="28"/>
        </w:rPr>
        <w:t xml:space="preserve">заведующий отделением санавиации, для организации дежурства на дому по наиболее востребованным специальностям выделено 6,25 должностей (травматология </w:t>
      </w:r>
      <w:r w:rsidR="00FB1636">
        <w:rPr>
          <w:rFonts w:eastAsiaTheme="minorHAnsi"/>
          <w:sz w:val="28"/>
          <w:szCs w:val="28"/>
        </w:rPr>
        <w:t>–</w:t>
      </w:r>
      <w:r w:rsidRPr="00FB1636">
        <w:rPr>
          <w:rFonts w:eastAsiaTheme="minorHAnsi"/>
          <w:sz w:val="28"/>
          <w:szCs w:val="28"/>
        </w:rPr>
        <w:t xml:space="preserve"> 1,25, хирургия </w:t>
      </w:r>
      <w:r w:rsidR="00FB1636">
        <w:rPr>
          <w:rFonts w:eastAsiaTheme="minorHAnsi"/>
          <w:sz w:val="28"/>
          <w:szCs w:val="28"/>
        </w:rPr>
        <w:t>–</w:t>
      </w:r>
      <w:r w:rsidRPr="00FB1636">
        <w:rPr>
          <w:rFonts w:eastAsiaTheme="minorHAnsi"/>
          <w:sz w:val="28"/>
          <w:szCs w:val="28"/>
        </w:rPr>
        <w:t xml:space="preserve"> 1,25, нейрохирургия </w:t>
      </w:r>
      <w:r w:rsidR="00FB1636">
        <w:rPr>
          <w:rFonts w:eastAsiaTheme="minorHAnsi"/>
          <w:sz w:val="28"/>
          <w:szCs w:val="28"/>
        </w:rPr>
        <w:t>–</w:t>
      </w:r>
      <w:r w:rsidRPr="00FB1636">
        <w:rPr>
          <w:rFonts w:eastAsiaTheme="minorHAnsi"/>
          <w:sz w:val="28"/>
          <w:szCs w:val="28"/>
        </w:rPr>
        <w:t xml:space="preserve"> 1,25, анестезиология-реаниматология </w:t>
      </w:r>
      <w:r w:rsidR="00FB1636">
        <w:rPr>
          <w:rFonts w:eastAsiaTheme="minorHAnsi"/>
          <w:sz w:val="28"/>
          <w:szCs w:val="28"/>
        </w:rPr>
        <w:t>–</w:t>
      </w:r>
      <w:r w:rsidRPr="00FB1636">
        <w:rPr>
          <w:rFonts w:eastAsiaTheme="minorHAnsi"/>
          <w:sz w:val="28"/>
          <w:szCs w:val="28"/>
        </w:rPr>
        <w:t xml:space="preserve"> 1,25, неврология </w:t>
      </w:r>
      <w:r w:rsidR="00FB1636">
        <w:rPr>
          <w:rFonts w:eastAsiaTheme="minorHAnsi"/>
          <w:sz w:val="28"/>
          <w:szCs w:val="28"/>
        </w:rPr>
        <w:t>–</w:t>
      </w:r>
      <w:r w:rsidRPr="00FB1636">
        <w:rPr>
          <w:rFonts w:eastAsiaTheme="minorHAnsi"/>
          <w:sz w:val="28"/>
          <w:szCs w:val="28"/>
        </w:rPr>
        <w:t xml:space="preserve"> 1,25), 5,25 фельдшеров санавиации.</w:t>
      </w:r>
    </w:p>
    <w:p w:rsidR="006F1A33" w:rsidRPr="00FB1636" w:rsidRDefault="006F1A33" w:rsidP="00FB1636">
      <w:pPr>
        <w:ind w:firstLine="709"/>
        <w:jc w:val="both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 xml:space="preserve">Для осуществления работы ОЭКМП и МЭ привлекаются как штатные врачи, так и внештатные специалисты </w:t>
      </w:r>
      <w:r w:rsidR="00FB1636">
        <w:rPr>
          <w:rFonts w:eastAsiaTheme="minorHAnsi"/>
          <w:sz w:val="28"/>
          <w:szCs w:val="28"/>
        </w:rPr>
        <w:t>–</w:t>
      </w:r>
      <w:r w:rsidRPr="00FB1636">
        <w:rPr>
          <w:rFonts w:eastAsiaTheme="minorHAnsi"/>
          <w:sz w:val="28"/>
          <w:szCs w:val="28"/>
        </w:rPr>
        <w:t xml:space="preserve"> врачи-ко</w:t>
      </w:r>
      <w:r w:rsidR="00442FDE" w:rsidRPr="00FB1636">
        <w:rPr>
          <w:rFonts w:eastAsiaTheme="minorHAnsi"/>
          <w:sz w:val="28"/>
          <w:szCs w:val="28"/>
        </w:rPr>
        <w:t>нсультанты из республиканских медицинских организаций</w:t>
      </w:r>
      <w:r w:rsidRPr="00FB1636">
        <w:rPr>
          <w:rFonts w:eastAsiaTheme="minorHAnsi"/>
          <w:sz w:val="28"/>
          <w:szCs w:val="28"/>
        </w:rPr>
        <w:t>.</w:t>
      </w:r>
    </w:p>
    <w:p w:rsidR="006F1A33" w:rsidRPr="00FB1636" w:rsidRDefault="006F1A33" w:rsidP="00FB1636">
      <w:pPr>
        <w:ind w:firstLine="709"/>
        <w:jc w:val="both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>Авиамедицинские эвакуационные бригады не созданы в связи с отсутствием свободных ставок для создания данных специализированных бригад.</w:t>
      </w:r>
    </w:p>
    <w:p w:rsidR="006F1A33" w:rsidRPr="00FB1636" w:rsidRDefault="006F1A33" w:rsidP="00FB1636">
      <w:pPr>
        <w:ind w:firstLine="709"/>
        <w:jc w:val="both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 xml:space="preserve">С 6 по 10 ноября 2018 г. заведующий отделением ЭКМП и МЭ прошел повышение квалификации по программе ФГБУ </w:t>
      </w:r>
      <w:r w:rsidR="00442FDE" w:rsidRPr="00FB1636">
        <w:rPr>
          <w:rFonts w:eastAsiaTheme="minorHAnsi"/>
          <w:sz w:val="28"/>
          <w:szCs w:val="28"/>
        </w:rPr>
        <w:t>«</w:t>
      </w:r>
      <w:r w:rsidRPr="00FB1636">
        <w:rPr>
          <w:rFonts w:eastAsiaTheme="minorHAnsi"/>
          <w:sz w:val="28"/>
          <w:szCs w:val="28"/>
        </w:rPr>
        <w:t xml:space="preserve">ВЦМК </w:t>
      </w:r>
      <w:r w:rsidR="00442FDE" w:rsidRPr="00FB1636">
        <w:rPr>
          <w:rFonts w:eastAsiaTheme="minorHAnsi"/>
          <w:sz w:val="28"/>
          <w:szCs w:val="28"/>
        </w:rPr>
        <w:t>«</w:t>
      </w:r>
      <w:r w:rsidRPr="00FB1636">
        <w:rPr>
          <w:rFonts w:eastAsiaTheme="minorHAnsi"/>
          <w:sz w:val="28"/>
          <w:szCs w:val="28"/>
        </w:rPr>
        <w:t>Защита</w:t>
      </w:r>
      <w:r w:rsidR="00442FDE" w:rsidRPr="00FB1636">
        <w:rPr>
          <w:rFonts w:eastAsiaTheme="minorHAnsi"/>
          <w:sz w:val="28"/>
          <w:szCs w:val="28"/>
        </w:rPr>
        <w:t>»</w:t>
      </w:r>
      <w:r w:rsidRPr="00FB1636">
        <w:rPr>
          <w:rFonts w:eastAsiaTheme="minorHAnsi"/>
          <w:sz w:val="28"/>
          <w:szCs w:val="28"/>
        </w:rPr>
        <w:t xml:space="preserve"> Минздрава России, по </w:t>
      </w:r>
      <w:r w:rsidRPr="00FB1636">
        <w:rPr>
          <w:rFonts w:eastAsiaTheme="minorHAnsi"/>
          <w:sz w:val="28"/>
          <w:szCs w:val="28"/>
        </w:rPr>
        <w:lastRenderedPageBreak/>
        <w:t xml:space="preserve">теме: </w:t>
      </w:r>
      <w:r w:rsidR="00442FDE" w:rsidRPr="00FB1636">
        <w:rPr>
          <w:rFonts w:eastAsiaTheme="minorHAnsi"/>
          <w:sz w:val="28"/>
          <w:szCs w:val="28"/>
        </w:rPr>
        <w:t>«</w:t>
      </w:r>
      <w:r w:rsidRPr="00FB1636">
        <w:rPr>
          <w:rFonts w:eastAsiaTheme="minorHAnsi"/>
          <w:sz w:val="28"/>
          <w:szCs w:val="28"/>
        </w:rPr>
        <w:t>Организация экстренной консультативной медицинской помощи и</w:t>
      </w:r>
      <w:r w:rsidR="00442FDE" w:rsidRPr="00FB1636">
        <w:rPr>
          <w:rFonts w:eastAsiaTheme="minorHAnsi"/>
          <w:sz w:val="28"/>
          <w:szCs w:val="28"/>
        </w:rPr>
        <w:t xml:space="preserve"> медицинской эвакуации».</w:t>
      </w:r>
    </w:p>
    <w:p w:rsidR="006F1A33" w:rsidRPr="00FB1636" w:rsidRDefault="006F1A33" w:rsidP="00FB1636">
      <w:pPr>
        <w:ind w:firstLine="709"/>
        <w:jc w:val="both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 xml:space="preserve">В 2019 году во исполнение приказа </w:t>
      </w:r>
      <w:r w:rsidR="00442FDE" w:rsidRPr="00FB1636">
        <w:rPr>
          <w:rFonts w:eastAsiaTheme="minorHAnsi"/>
          <w:sz w:val="28"/>
          <w:szCs w:val="28"/>
        </w:rPr>
        <w:t xml:space="preserve">Министерства здравоохранения Республики Тыва </w:t>
      </w:r>
      <w:r w:rsidRPr="00FB1636">
        <w:rPr>
          <w:rFonts w:eastAsiaTheme="minorHAnsi"/>
          <w:sz w:val="28"/>
          <w:szCs w:val="28"/>
        </w:rPr>
        <w:t>от</w:t>
      </w:r>
      <w:r w:rsidR="00442FDE" w:rsidRPr="00FB1636">
        <w:rPr>
          <w:rFonts w:eastAsiaTheme="minorHAnsi"/>
          <w:sz w:val="28"/>
          <w:szCs w:val="28"/>
        </w:rPr>
        <w:t xml:space="preserve"> 14 августа 2019 г. </w:t>
      </w:r>
      <w:r w:rsidR="00FB1636">
        <w:rPr>
          <w:rFonts w:eastAsiaTheme="minorHAnsi"/>
          <w:sz w:val="28"/>
          <w:szCs w:val="28"/>
        </w:rPr>
        <w:t>№</w:t>
      </w:r>
      <w:r w:rsidR="00442FDE" w:rsidRPr="00FB1636">
        <w:rPr>
          <w:rFonts w:eastAsiaTheme="minorHAnsi"/>
          <w:sz w:val="28"/>
          <w:szCs w:val="28"/>
        </w:rPr>
        <w:t xml:space="preserve"> 869пр/19 «</w:t>
      </w:r>
      <w:r w:rsidRPr="00FB1636">
        <w:rPr>
          <w:rFonts w:eastAsiaTheme="minorHAnsi"/>
          <w:sz w:val="28"/>
          <w:szCs w:val="28"/>
        </w:rPr>
        <w:t>Об организации повышения</w:t>
      </w:r>
      <w:r w:rsidR="00442FDE" w:rsidRPr="00FB1636">
        <w:rPr>
          <w:rFonts w:eastAsiaTheme="minorHAnsi"/>
          <w:sz w:val="28"/>
          <w:szCs w:val="28"/>
        </w:rPr>
        <w:t xml:space="preserve"> квалификации по специальности «</w:t>
      </w:r>
      <w:r w:rsidRPr="00FB1636">
        <w:rPr>
          <w:rFonts w:eastAsiaTheme="minorHAnsi"/>
          <w:sz w:val="28"/>
          <w:szCs w:val="28"/>
        </w:rPr>
        <w:t>Санитарно-авиационная эвакуация</w:t>
      </w:r>
      <w:r w:rsidR="00442FDE" w:rsidRPr="00FB1636">
        <w:rPr>
          <w:rFonts w:eastAsiaTheme="minorHAnsi"/>
          <w:sz w:val="28"/>
          <w:szCs w:val="28"/>
        </w:rPr>
        <w:t>»</w:t>
      </w:r>
      <w:r w:rsidRPr="00FB1636">
        <w:rPr>
          <w:rFonts w:eastAsiaTheme="minorHAnsi"/>
          <w:sz w:val="28"/>
          <w:szCs w:val="28"/>
        </w:rPr>
        <w:t xml:space="preserve"> все специалисты (штатные, внештатные) отделения экстренной консультативной медицинской помощи прошли обучение.»;</w:t>
      </w:r>
    </w:p>
    <w:p w:rsidR="005E27FD" w:rsidRPr="00FB1636" w:rsidRDefault="006F1A33" w:rsidP="00FB1636">
      <w:pPr>
        <w:ind w:firstLine="709"/>
        <w:jc w:val="both"/>
        <w:rPr>
          <w:rFonts w:eastAsiaTheme="minorHAnsi"/>
          <w:sz w:val="28"/>
          <w:szCs w:val="28"/>
        </w:rPr>
      </w:pPr>
      <w:r w:rsidRPr="00FB1636">
        <w:rPr>
          <w:sz w:val="28"/>
          <w:szCs w:val="28"/>
        </w:rPr>
        <w:t>7</w:t>
      </w:r>
      <w:r w:rsidR="00C8238E" w:rsidRPr="00FB1636">
        <w:rPr>
          <w:sz w:val="28"/>
          <w:szCs w:val="28"/>
        </w:rPr>
        <w:t xml:space="preserve">) </w:t>
      </w:r>
      <w:r w:rsidR="005E27FD" w:rsidRPr="00FB1636">
        <w:rPr>
          <w:sz w:val="28"/>
          <w:szCs w:val="28"/>
        </w:rPr>
        <w:t>наименование раздела V</w:t>
      </w:r>
      <w:r w:rsidR="000D09DC">
        <w:rPr>
          <w:sz w:val="28"/>
          <w:szCs w:val="28"/>
        </w:rPr>
        <w:t xml:space="preserve"> </w:t>
      </w:r>
      <w:r w:rsidR="005E27FD" w:rsidRPr="00FB1636">
        <w:rPr>
          <w:rFonts w:eastAsiaTheme="minorHAnsi"/>
          <w:sz w:val="28"/>
          <w:szCs w:val="28"/>
        </w:rPr>
        <w:t>изложить в следующей редакции:</w:t>
      </w:r>
    </w:p>
    <w:p w:rsidR="005E27FD" w:rsidRPr="00FB1636" w:rsidRDefault="005E27FD" w:rsidP="00FB1636">
      <w:pPr>
        <w:jc w:val="center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>«VI</w:t>
      </w:r>
      <w:r w:rsidRPr="00FB1636">
        <w:rPr>
          <w:sz w:val="28"/>
          <w:szCs w:val="28"/>
        </w:rPr>
        <w:t>.</w:t>
      </w:r>
      <w:r w:rsidR="000D09DC">
        <w:rPr>
          <w:sz w:val="28"/>
          <w:szCs w:val="28"/>
        </w:rPr>
        <w:t xml:space="preserve"> </w:t>
      </w:r>
      <w:r w:rsidRPr="00FB1636">
        <w:rPr>
          <w:rFonts w:eastAsiaTheme="minorHAnsi"/>
          <w:sz w:val="28"/>
          <w:szCs w:val="28"/>
        </w:rPr>
        <w:t>Механизм реализации»</w:t>
      </w:r>
      <w:r w:rsidR="009C1F7B" w:rsidRPr="00FB1636">
        <w:rPr>
          <w:rFonts w:eastAsiaTheme="minorHAnsi"/>
          <w:sz w:val="28"/>
          <w:szCs w:val="28"/>
        </w:rPr>
        <w:t>;</w:t>
      </w:r>
    </w:p>
    <w:p w:rsidR="009C1F7B" w:rsidRPr="00FB1636" w:rsidRDefault="006F1A33" w:rsidP="00FB1636">
      <w:pPr>
        <w:ind w:firstLine="709"/>
        <w:jc w:val="both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>8</w:t>
      </w:r>
      <w:r w:rsidR="009C1F7B" w:rsidRPr="00FB1636">
        <w:rPr>
          <w:rFonts w:eastAsiaTheme="minorHAnsi"/>
          <w:sz w:val="28"/>
          <w:szCs w:val="28"/>
        </w:rPr>
        <w:t xml:space="preserve">) </w:t>
      </w:r>
      <w:r w:rsidR="009C1F7B" w:rsidRPr="00FB1636">
        <w:rPr>
          <w:sz w:val="28"/>
          <w:szCs w:val="28"/>
        </w:rPr>
        <w:t>наименование раздела VI</w:t>
      </w:r>
      <w:r w:rsidR="009C1F7B" w:rsidRPr="00FB16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FB1636" w:rsidRDefault="009C1F7B" w:rsidP="00FB1636">
      <w:pPr>
        <w:jc w:val="center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>«VI</w:t>
      </w:r>
      <w:r w:rsidR="004A1AEF" w:rsidRPr="00FB1636">
        <w:rPr>
          <w:rFonts w:eastAsiaTheme="minorHAnsi"/>
          <w:sz w:val="28"/>
          <w:szCs w:val="28"/>
        </w:rPr>
        <w:t>I</w:t>
      </w:r>
      <w:r w:rsidRPr="00FB1636">
        <w:rPr>
          <w:sz w:val="28"/>
          <w:szCs w:val="28"/>
        </w:rPr>
        <w:t xml:space="preserve">. </w:t>
      </w:r>
      <w:r w:rsidR="004A1AEF" w:rsidRPr="00FB1636">
        <w:rPr>
          <w:rFonts w:eastAsiaTheme="minorHAnsi"/>
          <w:sz w:val="28"/>
          <w:szCs w:val="28"/>
        </w:rPr>
        <w:t>Оценка социально-экономической эффективности</w:t>
      </w:r>
    </w:p>
    <w:p w:rsidR="009C1F7B" w:rsidRPr="00FB1636" w:rsidRDefault="004A1AEF" w:rsidP="00FB1636">
      <w:pPr>
        <w:jc w:val="center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 xml:space="preserve"> и ожидаемые результаты от реализации программных заданий</w:t>
      </w:r>
      <w:r w:rsidR="009C1F7B" w:rsidRPr="00FB1636">
        <w:rPr>
          <w:rFonts w:eastAsiaTheme="minorHAnsi"/>
          <w:sz w:val="28"/>
          <w:szCs w:val="28"/>
        </w:rPr>
        <w:t>»;</w:t>
      </w:r>
    </w:p>
    <w:p w:rsidR="00C8238E" w:rsidRPr="00FB1636" w:rsidRDefault="006D7FDA" w:rsidP="00FB1636">
      <w:pPr>
        <w:ind w:firstLine="709"/>
        <w:jc w:val="both"/>
        <w:rPr>
          <w:sz w:val="28"/>
          <w:szCs w:val="28"/>
        </w:rPr>
      </w:pPr>
      <w:r w:rsidRPr="00FB1636">
        <w:rPr>
          <w:sz w:val="28"/>
          <w:szCs w:val="28"/>
        </w:rPr>
        <w:t>9</w:t>
      </w:r>
      <w:r w:rsidR="004A1AEF" w:rsidRPr="00FB1636">
        <w:rPr>
          <w:sz w:val="28"/>
          <w:szCs w:val="28"/>
        </w:rPr>
        <w:t xml:space="preserve">) </w:t>
      </w:r>
      <w:r w:rsidR="00C8238E" w:rsidRPr="00FB1636">
        <w:rPr>
          <w:sz w:val="28"/>
          <w:szCs w:val="28"/>
        </w:rPr>
        <w:t xml:space="preserve">дополнить </w:t>
      </w:r>
      <w:r w:rsidR="00956DF0" w:rsidRPr="00FB1636">
        <w:rPr>
          <w:sz w:val="28"/>
          <w:szCs w:val="28"/>
        </w:rPr>
        <w:t>прило</w:t>
      </w:r>
      <w:r w:rsidR="00C8238E" w:rsidRPr="00FB1636">
        <w:rPr>
          <w:sz w:val="28"/>
          <w:szCs w:val="28"/>
        </w:rPr>
        <w:t>жениями</w:t>
      </w:r>
      <w:r w:rsidR="00953621" w:rsidRPr="00FB1636">
        <w:rPr>
          <w:sz w:val="28"/>
          <w:szCs w:val="28"/>
        </w:rPr>
        <w:t xml:space="preserve"> № </w:t>
      </w:r>
      <w:r w:rsidR="00C8238E" w:rsidRPr="00FB1636">
        <w:rPr>
          <w:sz w:val="28"/>
          <w:szCs w:val="28"/>
        </w:rPr>
        <w:t xml:space="preserve">1 и </w:t>
      </w:r>
      <w:r w:rsidR="00F72B3F" w:rsidRPr="00FB1636">
        <w:rPr>
          <w:sz w:val="28"/>
          <w:szCs w:val="28"/>
        </w:rPr>
        <w:t xml:space="preserve">№ </w:t>
      </w:r>
      <w:r w:rsidR="00953621" w:rsidRPr="00FB1636">
        <w:rPr>
          <w:sz w:val="28"/>
          <w:szCs w:val="28"/>
        </w:rPr>
        <w:t xml:space="preserve">2 </w:t>
      </w:r>
      <w:r w:rsidR="00C8238E" w:rsidRPr="00FB1636">
        <w:rPr>
          <w:sz w:val="28"/>
          <w:szCs w:val="28"/>
        </w:rPr>
        <w:t>следующего содержания</w:t>
      </w:r>
      <w:r w:rsidR="00B216D6" w:rsidRPr="00FB1636">
        <w:rPr>
          <w:sz w:val="28"/>
          <w:szCs w:val="28"/>
        </w:rPr>
        <w:t>:</w:t>
      </w:r>
    </w:p>
    <w:p w:rsidR="004A1AEF" w:rsidRPr="00FB1636" w:rsidRDefault="00C8238E" w:rsidP="00FB1636">
      <w:pPr>
        <w:ind w:left="5103"/>
        <w:jc w:val="center"/>
        <w:rPr>
          <w:rFonts w:eastAsiaTheme="minorHAnsi"/>
          <w:sz w:val="28"/>
          <w:szCs w:val="28"/>
        </w:rPr>
      </w:pPr>
      <w:r w:rsidRPr="00FB1636">
        <w:rPr>
          <w:sz w:val="28"/>
          <w:szCs w:val="28"/>
        </w:rPr>
        <w:t>«</w:t>
      </w:r>
      <w:r w:rsidR="004A1AEF" w:rsidRPr="00FB1636">
        <w:rPr>
          <w:rFonts w:eastAsiaTheme="minorHAnsi"/>
          <w:sz w:val="28"/>
          <w:szCs w:val="28"/>
        </w:rPr>
        <w:t>Приложение № 1</w:t>
      </w:r>
    </w:p>
    <w:p w:rsidR="00FB1636" w:rsidRDefault="004A1AEF" w:rsidP="00FB1636">
      <w:pPr>
        <w:ind w:left="5103"/>
        <w:jc w:val="center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 xml:space="preserve">к региональной программе </w:t>
      </w:r>
    </w:p>
    <w:p w:rsidR="00FB1636" w:rsidRDefault="004A1AEF" w:rsidP="00FB1636">
      <w:pPr>
        <w:ind w:left="5103"/>
        <w:jc w:val="center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>Республики</w:t>
      </w:r>
      <w:r w:rsidR="00FB1636">
        <w:rPr>
          <w:rFonts w:eastAsiaTheme="minorHAnsi"/>
          <w:sz w:val="28"/>
          <w:szCs w:val="28"/>
        </w:rPr>
        <w:t xml:space="preserve"> </w:t>
      </w:r>
      <w:r w:rsidRPr="00FB1636">
        <w:rPr>
          <w:rFonts w:eastAsiaTheme="minorHAnsi"/>
          <w:sz w:val="28"/>
          <w:szCs w:val="28"/>
        </w:rPr>
        <w:t xml:space="preserve">Тыва «Борьба с </w:t>
      </w:r>
    </w:p>
    <w:p w:rsidR="00FB1636" w:rsidRDefault="004A1AEF" w:rsidP="00FB1636">
      <w:pPr>
        <w:ind w:left="5103"/>
        <w:jc w:val="center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>сердечно-сосудистыми</w:t>
      </w:r>
      <w:r w:rsidR="00FB1636">
        <w:rPr>
          <w:rFonts w:eastAsiaTheme="minorHAnsi"/>
          <w:sz w:val="28"/>
          <w:szCs w:val="28"/>
        </w:rPr>
        <w:t xml:space="preserve"> </w:t>
      </w:r>
      <w:r w:rsidRPr="00FB1636">
        <w:rPr>
          <w:rFonts w:eastAsiaTheme="minorHAnsi"/>
          <w:sz w:val="28"/>
          <w:szCs w:val="28"/>
        </w:rPr>
        <w:t xml:space="preserve">заболеваниями </w:t>
      </w:r>
    </w:p>
    <w:p w:rsidR="004A1AEF" w:rsidRPr="00FB1636" w:rsidRDefault="004A1AEF" w:rsidP="00FB1636">
      <w:pPr>
        <w:ind w:left="5103"/>
        <w:jc w:val="center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>в Республике Тыва</w:t>
      </w:r>
      <w:r w:rsidR="00FB1636">
        <w:rPr>
          <w:rFonts w:eastAsiaTheme="minorHAnsi"/>
          <w:sz w:val="28"/>
          <w:szCs w:val="28"/>
        </w:rPr>
        <w:t xml:space="preserve"> на 2021-</w:t>
      </w:r>
      <w:r w:rsidRPr="00FB1636">
        <w:rPr>
          <w:rFonts w:eastAsiaTheme="minorHAnsi"/>
          <w:sz w:val="28"/>
          <w:szCs w:val="28"/>
        </w:rPr>
        <w:t>2024 годы»</w:t>
      </w:r>
    </w:p>
    <w:p w:rsidR="00B216D6" w:rsidRPr="00FB1636" w:rsidRDefault="00B216D6" w:rsidP="00FB1636">
      <w:pPr>
        <w:jc w:val="center"/>
        <w:rPr>
          <w:sz w:val="28"/>
          <w:szCs w:val="28"/>
        </w:rPr>
      </w:pPr>
    </w:p>
    <w:p w:rsidR="00FB1636" w:rsidRDefault="004A1AEF" w:rsidP="00FB1636">
      <w:pPr>
        <w:jc w:val="center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 xml:space="preserve">ЦЕЛЕВЫЕ ИНДИКАТОРЫ </w:t>
      </w:r>
    </w:p>
    <w:p w:rsidR="00FB1636" w:rsidRDefault="00FB1636" w:rsidP="00FB1636">
      <w:pPr>
        <w:jc w:val="center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>и показатели</w:t>
      </w:r>
      <w:r>
        <w:rPr>
          <w:rFonts w:eastAsiaTheme="minorHAnsi"/>
          <w:sz w:val="28"/>
          <w:szCs w:val="28"/>
        </w:rPr>
        <w:t xml:space="preserve"> </w:t>
      </w:r>
      <w:r w:rsidRPr="00FB1636">
        <w:rPr>
          <w:rFonts w:eastAsiaTheme="minorHAnsi"/>
          <w:sz w:val="28"/>
          <w:szCs w:val="28"/>
        </w:rPr>
        <w:t xml:space="preserve">эффективности реализации </w:t>
      </w:r>
    </w:p>
    <w:p w:rsidR="00FB1636" w:rsidRDefault="00FB1636" w:rsidP="00FB1636">
      <w:pPr>
        <w:jc w:val="center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>региональной программы</w:t>
      </w:r>
      <w:r>
        <w:rPr>
          <w:rFonts w:eastAsiaTheme="minorHAnsi"/>
          <w:sz w:val="28"/>
          <w:szCs w:val="28"/>
        </w:rPr>
        <w:t xml:space="preserve"> </w:t>
      </w:r>
      <w:r w:rsidRPr="00FB1636">
        <w:rPr>
          <w:rFonts w:eastAsiaTheme="minorHAnsi"/>
          <w:sz w:val="28"/>
          <w:szCs w:val="28"/>
        </w:rPr>
        <w:t xml:space="preserve">Республики Тыва </w:t>
      </w:r>
    </w:p>
    <w:p w:rsidR="00FB1636" w:rsidRDefault="00FB1636" w:rsidP="00FB1636">
      <w:pPr>
        <w:jc w:val="center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>«Борьба с сердечно-сосудистыми заболеваниями</w:t>
      </w:r>
    </w:p>
    <w:p w:rsidR="004A1AEF" w:rsidRPr="00FB1636" w:rsidRDefault="00FB1636" w:rsidP="00FB1636">
      <w:pPr>
        <w:jc w:val="center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>в Республике Тыв</w:t>
      </w:r>
      <w:r>
        <w:rPr>
          <w:rFonts w:eastAsiaTheme="minorHAnsi"/>
          <w:sz w:val="28"/>
          <w:szCs w:val="28"/>
        </w:rPr>
        <w:t>а на 2021-</w:t>
      </w:r>
      <w:r w:rsidRPr="00FB1636">
        <w:rPr>
          <w:rFonts w:eastAsiaTheme="minorHAnsi"/>
          <w:sz w:val="28"/>
          <w:szCs w:val="28"/>
        </w:rPr>
        <w:t>20214 годы»</w:t>
      </w:r>
    </w:p>
    <w:p w:rsidR="004A1AEF" w:rsidRPr="00FB1636" w:rsidRDefault="004A1AEF" w:rsidP="00FB1636">
      <w:pPr>
        <w:jc w:val="center"/>
        <w:rPr>
          <w:rFonts w:eastAsiaTheme="minorHAnsi"/>
          <w:sz w:val="28"/>
          <w:szCs w:val="28"/>
        </w:rPr>
      </w:pPr>
    </w:p>
    <w:p w:rsidR="004A1AEF" w:rsidRPr="00FB1636" w:rsidRDefault="004A1AEF" w:rsidP="00FB1636">
      <w:pPr>
        <w:ind w:firstLine="709"/>
        <w:jc w:val="both"/>
        <w:rPr>
          <w:rFonts w:eastAsiaTheme="minorHAnsi"/>
          <w:sz w:val="28"/>
          <w:szCs w:val="28"/>
        </w:rPr>
      </w:pPr>
      <w:r w:rsidRPr="00FB1636">
        <w:rPr>
          <w:rFonts w:eastAsiaTheme="minorHAnsi"/>
          <w:sz w:val="28"/>
          <w:szCs w:val="28"/>
        </w:rPr>
        <w:t xml:space="preserve">Цель федерального проекта </w:t>
      </w:r>
      <w:r w:rsidR="00FB1636">
        <w:rPr>
          <w:rFonts w:eastAsiaTheme="minorHAnsi"/>
          <w:sz w:val="28"/>
          <w:szCs w:val="28"/>
        </w:rPr>
        <w:t>–</w:t>
      </w:r>
      <w:r w:rsidRPr="00FB1636">
        <w:rPr>
          <w:rFonts w:eastAsiaTheme="minorHAnsi"/>
          <w:sz w:val="28"/>
          <w:szCs w:val="28"/>
        </w:rPr>
        <w:t xml:space="preserve"> снижение смертности от болезней системы кровообращения до 299,0 случаев на 100 тыс. населения к 2024 году. Для достижения цели для каждого региона Российской Федерации разработаны целевые значения показателей федерального проекта.</w:t>
      </w:r>
    </w:p>
    <w:p w:rsidR="004A1AEF" w:rsidRPr="00FB1636" w:rsidRDefault="004A1AEF" w:rsidP="00FB1636">
      <w:pPr>
        <w:ind w:firstLine="709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1"/>
        <w:gridCol w:w="1528"/>
        <w:gridCol w:w="907"/>
        <w:gridCol w:w="850"/>
        <w:gridCol w:w="964"/>
        <w:gridCol w:w="737"/>
      </w:tblGrid>
      <w:tr w:rsidR="004A1AEF" w:rsidRPr="00FB1636" w:rsidTr="00FB163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№ п/п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Наименование показателя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Базовое значение</w:t>
            </w:r>
          </w:p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31 декабря</w:t>
            </w:r>
          </w:p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2020 г.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Период (год), прогнозные показатели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2024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7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Смертность от болезней системы кровообращения, на 100 тыс. населения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324,0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314,0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309,0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304,0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299,0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Смертность от инфаркта миокарда, на 100 тыс. населения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24,2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3.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Смертность от острого нарушения мозгового кровообращения, на 100 тыс. населения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65,3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60,3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57,8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56,0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 xml:space="preserve">Больничная летальность от инфаркта миокарда, </w:t>
            </w:r>
            <w:r w:rsidR="00FB1636">
              <w:rPr>
                <w:rFonts w:eastAsiaTheme="minorHAnsi"/>
              </w:rPr>
              <w:t>процентов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8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5.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 xml:space="preserve">Больничная летальность от острого нарушения мозгового кровообращения, </w:t>
            </w:r>
            <w:r w:rsidR="00FB1636">
              <w:rPr>
                <w:rFonts w:eastAsiaTheme="minorHAnsi"/>
              </w:rPr>
              <w:t>процентов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14</w:t>
            </w:r>
          </w:p>
        </w:tc>
      </w:tr>
    </w:tbl>
    <w:p w:rsidR="00FB1636" w:rsidRDefault="00FB1636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05"/>
        <w:gridCol w:w="1244"/>
        <w:gridCol w:w="907"/>
        <w:gridCol w:w="850"/>
        <w:gridCol w:w="964"/>
        <w:gridCol w:w="737"/>
      </w:tblGrid>
      <w:tr w:rsidR="004A1AEF" w:rsidRPr="00FB1636" w:rsidTr="00FB1636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7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 xml:space="preserve">Отношение числа рентгенэндоваскулярных вмешательств в лечебных целях к общему числу выбывших больных, перенесших ОКС, </w:t>
            </w:r>
            <w:r w:rsidR="00FB1636">
              <w:rPr>
                <w:rFonts w:eastAsiaTheme="minorHAnsi"/>
              </w:rPr>
              <w:t>процентов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57,5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60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Количество рентгенэндоваскулярных вмешательств в лечебных целях, ед.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0,271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0,278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0,283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0,291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0,295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 xml:space="preserve">Доля профильных госпитализаций пациентов с острыми нарушениями мозгового кровообращения, доставленных автомобилями скорой медицинской помощи, </w:t>
            </w:r>
            <w:r w:rsidR="00FB1636">
              <w:rPr>
                <w:rFonts w:eastAsiaTheme="minorHAnsi"/>
              </w:rPr>
              <w:t>процентов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82,3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88,6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91,8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95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 xml:space="preserve"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условиях, </w:t>
            </w:r>
            <w:r w:rsidR="00FB1636">
              <w:rPr>
                <w:rFonts w:eastAsiaTheme="minorHAnsi"/>
              </w:rPr>
              <w:t>процентов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90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 xml:space="preserve"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наблюдением, </w:t>
            </w:r>
            <w:r w:rsidR="00FB1636">
              <w:rPr>
                <w:rFonts w:eastAsiaTheme="minorHAnsi"/>
              </w:rPr>
              <w:t>процентов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80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 xml:space="preserve"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БСК/ число лиц с БСК, состоящих под диспансерным наблюдением), </w:t>
            </w:r>
            <w:r w:rsidR="00FB1636">
              <w:rPr>
                <w:rFonts w:eastAsiaTheme="minorHAnsi"/>
              </w:rPr>
              <w:t>процентов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80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Смертность населения от ишемической болезни сердца, на 100 тыс. населения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160,3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155,8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151,3</w:t>
            </w:r>
          </w:p>
        </w:tc>
      </w:tr>
      <w:tr w:rsidR="004A1AEF" w:rsidRPr="00FB1636" w:rsidTr="00FB163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Смертность населения от цереброваскулярных болезней, на 100 тыс. населения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97,9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94,8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EF" w:rsidRPr="00FB1636" w:rsidRDefault="004A1AEF" w:rsidP="00FB1636">
            <w:pPr>
              <w:jc w:val="center"/>
              <w:rPr>
                <w:rFonts w:eastAsiaTheme="minorHAnsi"/>
              </w:rPr>
            </w:pPr>
            <w:r w:rsidRPr="00FB1636">
              <w:rPr>
                <w:rFonts w:eastAsiaTheme="minorHAnsi"/>
              </w:rPr>
              <w:t>91,7</w:t>
            </w:r>
          </w:p>
        </w:tc>
      </w:tr>
    </w:tbl>
    <w:p w:rsidR="004A1AEF" w:rsidRPr="004A1AEF" w:rsidRDefault="004A1AEF" w:rsidP="004A1A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216D6" w:rsidRDefault="00B216D6" w:rsidP="00091E37">
      <w:pPr>
        <w:ind w:firstLine="567"/>
        <w:jc w:val="both"/>
        <w:rPr>
          <w:sz w:val="28"/>
          <w:szCs w:val="28"/>
        </w:rPr>
      </w:pPr>
    </w:p>
    <w:p w:rsidR="00B216D6" w:rsidRDefault="00B216D6" w:rsidP="00091E37">
      <w:pPr>
        <w:ind w:firstLine="567"/>
        <w:jc w:val="both"/>
        <w:rPr>
          <w:sz w:val="28"/>
          <w:szCs w:val="28"/>
        </w:rPr>
      </w:pPr>
    </w:p>
    <w:p w:rsidR="00B216D6" w:rsidRDefault="00B216D6" w:rsidP="00091E37">
      <w:pPr>
        <w:ind w:firstLine="567"/>
        <w:jc w:val="both"/>
        <w:rPr>
          <w:sz w:val="28"/>
          <w:szCs w:val="28"/>
        </w:rPr>
      </w:pPr>
    </w:p>
    <w:p w:rsidR="00F91419" w:rsidRPr="000339C3" w:rsidRDefault="00F91419" w:rsidP="003737F8">
      <w:pPr>
        <w:pStyle w:val="ConsPlusNormal"/>
        <w:outlineLvl w:val="1"/>
        <w:sectPr w:rsidR="00F91419" w:rsidRPr="000339C3" w:rsidSect="00C63DF3">
          <w:pgSz w:w="11906" w:h="16838"/>
          <w:pgMar w:top="1134" w:right="567" w:bottom="1134" w:left="1134" w:header="720" w:footer="720" w:gutter="0"/>
          <w:cols w:space="720"/>
          <w:docGrid w:linePitch="326"/>
        </w:sectPr>
      </w:pPr>
    </w:p>
    <w:p w:rsidR="002E7ED5" w:rsidRPr="00D65A8D" w:rsidRDefault="002E7ED5" w:rsidP="00D65A8D">
      <w:pPr>
        <w:ind w:left="9072"/>
        <w:jc w:val="center"/>
        <w:rPr>
          <w:rFonts w:eastAsiaTheme="minorHAnsi"/>
          <w:sz w:val="28"/>
          <w:szCs w:val="28"/>
        </w:rPr>
      </w:pPr>
      <w:r w:rsidRPr="00D65A8D">
        <w:rPr>
          <w:rFonts w:eastAsiaTheme="minorHAnsi"/>
          <w:sz w:val="28"/>
          <w:szCs w:val="28"/>
        </w:rPr>
        <w:lastRenderedPageBreak/>
        <w:t>Приложение № 2</w:t>
      </w:r>
    </w:p>
    <w:p w:rsidR="002E7ED5" w:rsidRPr="00D65A8D" w:rsidRDefault="002E7ED5" w:rsidP="00D65A8D">
      <w:pPr>
        <w:ind w:left="9072"/>
        <w:jc w:val="center"/>
        <w:rPr>
          <w:rFonts w:eastAsiaTheme="minorHAnsi"/>
          <w:sz w:val="28"/>
          <w:szCs w:val="28"/>
        </w:rPr>
      </w:pPr>
      <w:r w:rsidRPr="00D65A8D">
        <w:rPr>
          <w:rFonts w:eastAsiaTheme="minorHAnsi"/>
          <w:sz w:val="28"/>
          <w:szCs w:val="28"/>
        </w:rPr>
        <w:t>к региональной программе Республики</w:t>
      </w:r>
    </w:p>
    <w:p w:rsidR="002E7ED5" w:rsidRPr="00D65A8D" w:rsidRDefault="002E7ED5" w:rsidP="00D65A8D">
      <w:pPr>
        <w:ind w:left="9072"/>
        <w:jc w:val="center"/>
        <w:rPr>
          <w:rFonts w:eastAsiaTheme="minorHAnsi"/>
          <w:sz w:val="28"/>
          <w:szCs w:val="28"/>
        </w:rPr>
      </w:pPr>
      <w:r w:rsidRPr="00D65A8D">
        <w:rPr>
          <w:rFonts w:eastAsiaTheme="minorHAnsi"/>
          <w:sz w:val="28"/>
          <w:szCs w:val="28"/>
        </w:rPr>
        <w:t>Тыва «Борьба с сердечно-сосудистыми</w:t>
      </w:r>
    </w:p>
    <w:p w:rsidR="002E7ED5" w:rsidRPr="00D65A8D" w:rsidRDefault="002E7ED5" w:rsidP="00D65A8D">
      <w:pPr>
        <w:ind w:left="9072"/>
        <w:jc w:val="center"/>
        <w:rPr>
          <w:rFonts w:eastAsiaTheme="minorHAnsi"/>
          <w:sz w:val="28"/>
          <w:szCs w:val="28"/>
        </w:rPr>
      </w:pPr>
      <w:r w:rsidRPr="00D65A8D">
        <w:rPr>
          <w:rFonts w:eastAsiaTheme="minorHAnsi"/>
          <w:sz w:val="28"/>
          <w:szCs w:val="28"/>
        </w:rPr>
        <w:t>заболеваниями в Республике Тыва</w:t>
      </w:r>
    </w:p>
    <w:p w:rsidR="002E7ED5" w:rsidRPr="00D65A8D" w:rsidRDefault="00D65A8D" w:rsidP="00D65A8D">
      <w:pPr>
        <w:ind w:left="9072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на 2021-</w:t>
      </w:r>
      <w:r w:rsidR="002E7ED5" w:rsidRPr="00D65A8D">
        <w:rPr>
          <w:rFonts w:eastAsiaTheme="minorHAnsi"/>
          <w:sz w:val="28"/>
          <w:szCs w:val="28"/>
        </w:rPr>
        <w:t>2024 годы»</w:t>
      </w:r>
    </w:p>
    <w:p w:rsidR="002E7ED5" w:rsidRPr="00D65A8D" w:rsidRDefault="002E7ED5" w:rsidP="00D65A8D">
      <w:pPr>
        <w:jc w:val="center"/>
        <w:rPr>
          <w:rFonts w:eastAsiaTheme="minorHAnsi"/>
          <w:sz w:val="28"/>
          <w:szCs w:val="28"/>
        </w:rPr>
      </w:pPr>
    </w:p>
    <w:p w:rsidR="002E7ED5" w:rsidRPr="00D65A8D" w:rsidRDefault="002E7ED5" w:rsidP="00D65A8D">
      <w:pPr>
        <w:jc w:val="center"/>
        <w:rPr>
          <w:rFonts w:eastAsiaTheme="minorHAnsi"/>
          <w:sz w:val="28"/>
          <w:szCs w:val="28"/>
        </w:rPr>
      </w:pPr>
    </w:p>
    <w:p w:rsidR="00D65A8D" w:rsidRDefault="00D65A8D" w:rsidP="00D65A8D">
      <w:pPr>
        <w:jc w:val="center"/>
        <w:rPr>
          <w:rFonts w:eastAsiaTheme="minorHAnsi"/>
          <w:sz w:val="28"/>
          <w:szCs w:val="28"/>
        </w:rPr>
      </w:pPr>
      <w:r w:rsidRPr="00D65A8D">
        <w:rPr>
          <w:rFonts w:eastAsiaTheme="minorHAnsi"/>
          <w:sz w:val="28"/>
          <w:szCs w:val="28"/>
        </w:rPr>
        <w:t>П</w:t>
      </w:r>
      <w:r>
        <w:rPr>
          <w:rFonts w:eastAsiaTheme="minorHAnsi"/>
          <w:sz w:val="28"/>
          <w:szCs w:val="28"/>
        </w:rPr>
        <w:t xml:space="preserve"> </w:t>
      </w:r>
      <w:r w:rsidRPr="00D65A8D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</w:t>
      </w:r>
      <w:r w:rsidRPr="00D65A8D"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 xml:space="preserve"> </w:t>
      </w:r>
      <w:r w:rsidRPr="00D65A8D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</w:t>
      </w:r>
      <w:r w:rsidRPr="00D65A8D">
        <w:rPr>
          <w:rFonts w:eastAsiaTheme="minorHAnsi"/>
          <w:sz w:val="28"/>
          <w:szCs w:val="28"/>
        </w:rPr>
        <w:t>Ч</w:t>
      </w:r>
      <w:r>
        <w:rPr>
          <w:rFonts w:eastAsiaTheme="minorHAnsi"/>
          <w:sz w:val="28"/>
          <w:szCs w:val="28"/>
        </w:rPr>
        <w:t xml:space="preserve"> </w:t>
      </w:r>
      <w:r w:rsidRPr="00D65A8D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</w:t>
      </w:r>
      <w:r w:rsidRPr="00D65A8D"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 xml:space="preserve"> </w:t>
      </w:r>
      <w:r w:rsidRPr="00D65A8D">
        <w:rPr>
          <w:rFonts w:eastAsiaTheme="minorHAnsi"/>
          <w:sz w:val="28"/>
          <w:szCs w:val="28"/>
        </w:rPr>
        <w:t xml:space="preserve">Ь </w:t>
      </w:r>
    </w:p>
    <w:p w:rsidR="00D65A8D" w:rsidRDefault="002E7ED5" w:rsidP="00D65A8D">
      <w:pPr>
        <w:jc w:val="center"/>
        <w:rPr>
          <w:rFonts w:eastAsiaTheme="minorHAnsi"/>
          <w:sz w:val="28"/>
          <w:szCs w:val="28"/>
        </w:rPr>
      </w:pPr>
      <w:r w:rsidRPr="00D65A8D">
        <w:rPr>
          <w:rFonts w:eastAsiaTheme="minorHAnsi"/>
          <w:sz w:val="28"/>
          <w:szCs w:val="28"/>
        </w:rPr>
        <w:t>основных мероприятий</w:t>
      </w:r>
      <w:r w:rsidR="00D65A8D">
        <w:rPr>
          <w:rFonts w:eastAsiaTheme="minorHAnsi"/>
          <w:sz w:val="28"/>
          <w:szCs w:val="28"/>
        </w:rPr>
        <w:t xml:space="preserve"> </w:t>
      </w:r>
      <w:r w:rsidRPr="00D65A8D">
        <w:rPr>
          <w:rFonts w:eastAsiaTheme="minorHAnsi"/>
          <w:sz w:val="28"/>
          <w:szCs w:val="28"/>
        </w:rPr>
        <w:t xml:space="preserve">региональной программы </w:t>
      </w:r>
    </w:p>
    <w:p w:rsidR="002E7ED5" w:rsidRPr="00D65A8D" w:rsidRDefault="002E7ED5" w:rsidP="00D65A8D">
      <w:pPr>
        <w:jc w:val="center"/>
        <w:rPr>
          <w:rFonts w:eastAsiaTheme="minorHAnsi"/>
          <w:sz w:val="28"/>
          <w:szCs w:val="28"/>
        </w:rPr>
      </w:pPr>
      <w:r w:rsidRPr="00D65A8D">
        <w:rPr>
          <w:rFonts w:eastAsiaTheme="minorHAnsi"/>
          <w:sz w:val="28"/>
          <w:szCs w:val="28"/>
        </w:rPr>
        <w:t>Республики Тыва «Борьба с сердечно-сосудистыми</w:t>
      </w:r>
    </w:p>
    <w:p w:rsidR="00BE761E" w:rsidRPr="00D65A8D" w:rsidRDefault="002E7ED5" w:rsidP="00D65A8D">
      <w:pPr>
        <w:jc w:val="center"/>
        <w:rPr>
          <w:rFonts w:eastAsiaTheme="minorHAnsi"/>
          <w:sz w:val="28"/>
          <w:szCs w:val="28"/>
        </w:rPr>
      </w:pPr>
      <w:r w:rsidRPr="00D65A8D">
        <w:rPr>
          <w:rFonts w:eastAsiaTheme="minorHAnsi"/>
          <w:sz w:val="28"/>
          <w:szCs w:val="28"/>
        </w:rPr>
        <w:t>заболеваниями в Республике Т</w:t>
      </w:r>
      <w:r w:rsidR="00D65A8D">
        <w:rPr>
          <w:rFonts w:eastAsiaTheme="minorHAnsi"/>
          <w:sz w:val="28"/>
          <w:szCs w:val="28"/>
        </w:rPr>
        <w:t>ыва на 2021-</w:t>
      </w:r>
      <w:r w:rsidR="00C54DAB" w:rsidRPr="00D65A8D">
        <w:rPr>
          <w:rFonts w:eastAsiaTheme="minorHAnsi"/>
          <w:sz w:val="28"/>
          <w:szCs w:val="28"/>
        </w:rPr>
        <w:t>2024 годы»</w:t>
      </w:r>
    </w:p>
    <w:p w:rsidR="00C54DAB" w:rsidRPr="00D65A8D" w:rsidRDefault="00C54DAB" w:rsidP="00D65A8D">
      <w:pPr>
        <w:jc w:val="center"/>
        <w:rPr>
          <w:sz w:val="28"/>
          <w:szCs w:val="28"/>
        </w:rPr>
      </w:pPr>
    </w:p>
    <w:tbl>
      <w:tblPr>
        <w:tblStyle w:val="a4"/>
        <w:tblW w:w="517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1"/>
        <w:gridCol w:w="425"/>
        <w:gridCol w:w="1760"/>
        <w:gridCol w:w="987"/>
        <w:gridCol w:w="906"/>
        <w:gridCol w:w="1198"/>
        <w:gridCol w:w="1192"/>
        <w:gridCol w:w="1026"/>
        <w:gridCol w:w="776"/>
        <w:gridCol w:w="848"/>
        <w:gridCol w:w="848"/>
        <w:gridCol w:w="848"/>
        <w:gridCol w:w="705"/>
        <w:gridCol w:w="653"/>
        <w:gridCol w:w="653"/>
        <w:gridCol w:w="854"/>
        <w:gridCol w:w="997"/>
      </w:tblGrid>
      <w:tr w:rsidR="00D65A8D" w:rsidRPr="00D65A8D" w:rsidTr="00D65A8D">
        <w:trPr>
          <w:trHeight w:val="232"/>
          <w:jc w:val="center"/>
        </w:trPr>
        <w:tc>
          <w:tcPr>
            <w:tcW w:w="481" w:type="pct"/>
            <w:vMerge w:val="restar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Наименование раздела</w:t>
            </w:r>
          </w:p>
        </w:tc>
        <w:tc>
          <w:tcPr>
            <w:tcW w:w="131" w:type="pct"/>
            <w:vMerge w:val="restar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№</w:t>
            </w:r>
          </w:p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</w:tcPr>
          <w:p w:rsid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Наименование </w:t>
            </w:r>
          </w:p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мероприятия</w:t>
            </w:r>
          </w:p>
        </w:tc>
        <w:tc>
          <w:tcPr>
            <w:tcW w:w="583" w:type="pct"/>
            <w:gridSpan w:val="2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Сроки реализации</w:t>
            </w:r>
          </w:p>
        </w:tc>
        <w:tc>
          <w:tcPr>
            <w:tcW w:w="369" w:type="pct"/>
            <w:vMerge w:val="restar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67" w:type="pct"/>
            <w:vMerge w:val="restar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Критерий исполнения мероприятия</w:t>
            </w:r>
          </w:p>
        </w:tc>
        <w:tc>
          <w:tcPr>
            <w:tcW w:w="316" w:type="pct"/>
            <w:vMerge w:val="restar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Характеристика результата</w:t>
            </w:r>
          </w:p>
        </w:tc>
        <w:tc>
          <w:tcPr>
            <w:tcW w:w="239" w:type="pct"/>
            <w:vMerge w:val="restar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Регулярность</w:t>
            </w:r>
          </w:p>
        </w:tc>
        <w:tc>
          <w:tcPr>
            <w:tcW w:w="261" w:type="pct"/>
            <w:vMerge w:val="restar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1" w:type="pct"/>
            <w:vMerge w:val="restar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Объем финансирования, всего, тыс. рублей</w:t>
            </w:r>
          </w:p>
        </w:tc>
        <w:tc>
          <w:tcPr>
            <w:tcW w:w="261" w:type="pct"/>
            <w:vMerge w:val="restar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2021</w:t>
            </w:r>
          </w:p>
        </w:tc>
        <w:tc>
          <w:tcPr>
            <w:tcW w:w="217" w:type="pct"/>
            <w:vMerge w:val="restar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2022</w:t>
            </w:r>
          </w:p>
        </w:tc>
        <w:tc>
          <w:tcPr>
            <w:tcW w:w="201" w:type="pct"/>
            <w:vMerge w:val="restar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2023</w:t>
            </w:r>
          </w:p>
        </w:tc>
        <w:tc>
          <w:tcPr>
            <w:tcW w:w="201" w:type="pct"/>
            <w:vMerge w:val="restar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2024</w:t>
            </w:r>
          </w:p>
        </w:tc>
        <w:tc>
          <w:tcPr>
            <w:tcW w:w="570" w:type="pct"/>
            <w:gridSpan w:val="2"/>
          </w:tcPr>
          <w:p w:rsidR="0054293A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Ожидаемые </w:t>
            </w:r>
          </w:p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результаты</w:t>
            </w:r>
          </w:p>
        </w:tc>
      </w:tr>
      <w:tr w:rsidR="00D65A8D" w:rsidRPr="00D65A8D" w:rsidTr="00874D92">
        <w:trPr>
          <w:trHeight w:val="231"/>
          <w:jc w:val="center"/>
        </w:trPr>
        <w:tc>
          <w:tcPr>
            <w:tcW w:w="481" w:type="pct"/>
            <w:vMerge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" w:type="pct"/>
            <w:vMerge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4" w:type="pc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Начало</w:t>
            </w:r>
          </w:p>
        </w:tc>
        <w:tc>
          <w:tcPr>
            <w:tcW w:w="279" w:type="pc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Окончание</w:t>
            </w:r>
          </w:p>
        </w:tc>
        <w:tc>
          <w:tcPr>
            <w:tcW w:w="369" w:type="pct"/>
            <w:vMerge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" w:type="pct"/>
            <w:vMerge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  <w:vMerge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  <w:vMerge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  <w:vMerge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  <w:vMerge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количественные</w:t>
            </w:r>
          </w:p>
        </w:tc>
        <w:tc>
          <w:tcPr>
            <w:tcW w:w="307" w:type="pc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качественные</w:t>
            </w:r>
          </w:p>
        </w:tc>
      </w:tr>
      <w:tr w:rsidR="00874D92" w:rsidRPr="00D65A8D" w:rsidTr="00874D92">
        <w:trPr>
          <w:trHeight w:val="231"/>
          <w:jc w:val="center"/>
        </w:trPr>
        <w:tc>
          <w:tcPr>
            <w:tcW w:w="481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131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542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304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279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369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</w:t>
            </w:r>
          </w:p>
        </w:tc>
        <w:tc>
          <w:tcPr>
            <w:tcW w:w="367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</w:t>
            </w:r>
          </w:p>
        </w:tc>
        <w:tc>
          <w:tcPr>
            <w:tcW w:w="316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</w:t>
            </w:r>
          </w:p>
        </w:tc>
        <w:tc>
          <w:tcPr>
            <w:tcW w:w="239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</w:t>
            </w:r>
          </w:p>
        </w:tc>
        <w:tc>
          <w:tcPr>
            <w:tcW w:w="261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261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261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</w:t>
            </w:r>
          </w:p>
        </w:tc>
        <w:tc>
          <w:tcPr>
            <w:tcW w:w="217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</w:t>
            </w:r>
          </w:p>
        </w:tc>
        <w:tc>
          <w:tcPr>
            <w:tcW w:w="201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</w:t>
            </w:r>
          </w:p>
        </w:tc>
        <w:tc>
          <w:tcPr>
            <w:tcW w:w="201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</w:t>
            </w:r>
          </w:p>
        </w:tc>
        <w:tc>
          <w:tcPr>
            <w:tcW w:w="263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16</w:t>
            </w:r>
          </w:p>
        </w:tc>
        <w:tc>
          <w:tcPr>
            <w:tcW w:w="307" w:type="pct"/>
          </w:tcPr>
          <w:p w:rsidR="00874D92" w:rsidRPr="00D65A8D" w:rsidRDefault="00874D92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</w:t>
            </w:r>
          </w:p>
        </w:tc>
      </w:tr>
      <w:tr w:rsidR="00D65A8D" w:rsidRPr="00D65A8D" w:rsidTr="00874D92">
        <w:trPr>
          <w:jc w:val="center"/>
        </w:trPr>
        <w:tc>
          <w:tcPr>
            <w:tcW w:w="481" w:type="pct"/>
            <w:vMerge w:val="restar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Мероприятия по внедрению и соблюдению клинических рекомендаций и протоколов ведения больных с сердечно-сосудистыми заболеваниями</w:t>
            </w:r>
          </w:p>
        </w:tc>
        <w:tc>
          <w:tcPr>
            <w:tcW w:w="131" w:type="pc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542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Проведение образовательных семинаров по изучению клинических рекомендаций по лечению больных с сердечно-сосудистыми заболеваниями в поликлиниках Республики Ты</w:t>
            </w:r>
            <w:r w:rsidR="00F606DF">
              <w:rPr>
                <w:rFonts w:eastAsia="Arial"/>
                <w:sz w:val="18"/>
                <w:szCs w:val="18"/>
              </w:rPr>
              <w:t>ва</w:t>
            </w:r>
          </w:p>
        </w:tc>
        <w:tc>
          <w:tcPr>
            <w:tcW w:w="304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 w:rsidR="00D65A8D"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 w:rsidR="00D65A8D">
              <w:rPr>
                <w:rFonts w:eastAsia="Arial"/>
                <w:sz w:val="18"/>
                <w:szCs w:val="18"/>
              </w:rPr>
              <w:t xml:space="preserve"> </w:t>
            </w:r>
            <w:r w:rsidR="00874D92"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74D92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мер</w:t>
            </w:r>
            <w:r w:rsidR="00D65A8D" w:rsidRPr="00D65A8D">
              <w:rPr>
                <w:rFonts w:eastAsia="Arial"/>
                <w:sz w:val="18"/>
                <w:szCs w:val="18"/>
              </w:rPr>
              <w:t>оприятии</w:t>
            </w:r>
          </w:p>
        </w:tc>
        <w:tc>
          <w:tcPr>
            <w:tcW w:w="316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Проведено 8 семинаров</w:t>
            </w:r>
          </w:p>
        </w:tc>
        <w:tc>
          <w:tcPr>
            <w:tcW w:w="239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Ежегодно, по 2 семинара</w:t>
            </w:r>
          </w:p>
        </w:tc>
        <w:tc>
          <w:tcPr>
            <w:tcW w:w="261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Проведено 8 семинаров</w:t>
            </w:r>
          </w:p>
        </w:tc>
        <w:tc>
          <w:tcPr>
            <w:tcW w:w="307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Повышение грамотности специалистов по лечению больных с ССЗ </w:t>
            </w:r>
          </w:p>
        </w:tc>
      </w:tr>
      <w:tr w:rsidR="00D65A8D" w:rsidRPr="00D65A8D" w:rsidTr="00874D92">
        <w:trPr>
          <w:jc w:val="center"/>
        </w:trPr>
        <w:tc>
          <w:tcPr>
            <w:tcW w:w="481" w:type="pct"/>
            <w:vMerge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1" w:type="pct"/>
          </w:tcPr>
          <w:p w:rsidR="008A5509" w:rsidRPr="00D65A8D" w:rsidRDefault="008A5509" w:rsidP="00D65A8D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плана мероприятий по обеспечению достижения указанных показателей в клинических рекомендациях по профи</w:t>
            </w:r>
            <w:r w:rsidR="00F606DF">
              <w:rPr>
                <w:rFonts w:eastAsia="Arial"/>
                <w:sz w:val="18"/>
                <w:szCs w:val="18"/>
              </w:rPr>
              <w:t>лю</w:t>
            </w:r>
          </w:p>
        </w:tc>
        <w:tc>
          <w:tcPr>
            <w:tcW w:w="304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31.12.2021</w:t>
            </w:r>
          </w:p>
        </w:tc>
        <w:tc>
          <w:tcPr>
            <w:tcW w:w="369" w:type="pct"/>
          </w:tcPr>
          <w:p w:rsidR="008A5509" w:rsidRPr="00D65A8D" w:rsidRDefault="00874D92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74D92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Утвержд</w:t>
            </w:r>
            <w:r w:rsidR="00D65A8D" w:rsidRPr="00D65A8D">
              <w:rPr>
                <w:rFonts w:eastAsia="Arial"/>
                <w:sz w:val="18"/>
                <w:szCs w:val="18"/>
              </w:rPr>
              <w:t>ение плана</w:t>
            </w:r>
          </w:p>
        </w:tc>
        <w:tc>
          <w:tcPr>
            <w:tcW w:w="316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Утвержден план мероприятий по обеспечению достижения указанных показателей</w:t>
            </w:r>
          </w:p>
        </w:tc>
        <w:tc>
          <w:tcPr>
            <w:tcW w:w="239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Только в 2021 году</w:t>
            </w:r>
          </w:p>
        </w:tc>
        <w:tc>
          <w:tcPr>
            <w:tcW w:w="261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Утверждение плана</w:t>
            </w:r>
          </w:p>
        </w:tc>
        <w:tc>
          <w:tcPr>
            <w:tcW w:w="307" w:type="pct"/>
          </w:tcPr>
          <w:p w:rsidR="008A5509" w:rsidRPr="00D65A8D" w:rsidRDefault="008A5509" w:rsidP="00D65A8D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Работа строго по утвержденному плану</w:t>
            </w:r>
          </w:p>
        </w:tc>
      </w:tr>
    </w:tbl>
    <w:p w:rsidR="00874D92" w:rsidRDefault="00874D92"/>
    <w:p w:rsidR="00874D92" w:rsidRDefault="00874D92"/>
    <w:tbl>
      <w:tblPr>
        <w:tblStyle w:val="a4"/>
        <w:tblW w:w="517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8"/>
        <w:gridCol w:w="561"/>
        <w:gridCol w:w="1760"/>
        <w:gridCol w:w="987"/>
        <w:gridCol w:w="906"/>
        <w:gridCol w:w="1198"/>
        <w:gridCol w:w="1192"/>
        <w:gridCol w:w="1026"/>
        <w:gridCol w:w="776"/>
        <w:gridCol w:w="848"/>
        <w:gridCol w:w="848"/>
        <w:gridCol w:w="848"/>
        <w:gridCol w:w="705"/>
        <w:gridCol w:w="653"/>
        <w:gridCol w:w="653"/>
        <w:gridCol w:w="854"/>
        <w:gridCol w:w="994"/>
      </w:tblGrid>
      <w:tr w:rsidR="00874D92" w:rsidRPr="00D65A8D" w:rsidTr="00F606DF">
        <w:trPr>
          <w:trHeight w:val="231"/>
          <w:tblHeader/>
          <w:jc w:val="center"/>
        </w:trPr>
        <w:tc>
          <w:tcPr>
            <w:tcW w:w="440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73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542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304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279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369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</w:t>
            </w:r>
          </w:p>
        </w:tc>
        <w:tc>
          <w:tcPr>
            <w:tcW w:w="367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</w:t>
            </w:r>
          </w:p>
        </w:tc>
        <w:tc>
          <w:tcPr>
            <w:tcW w:w="316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</w:t>
            </w:r>
          </w:p>
        </w:tc>
        <w:tc>
          <w:tcPr>
            <w:tcW w:w="239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</w:t>
            </w:r>
          </w:p>
        </w:tc>
        <w:tc>
          <w:tcPr>
            <w:tcW w:w="261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261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261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</w:t>
            </w:r>
          </w:p>
        </w:tc>
        <w:tc>
          <w:tcPr>
            <w:tcW w:w="217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</w:t>
            </w:r>
          </w:p>
        </w:tc>
        <w:tc>
          <w:tcPr>
            <w:tcW w:w="201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</w:t>
            </w:r>
          </w:p>
        </w:tc>
        <w:tc>
          <w:tcPr>
            <w:tcW w:w="201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</w:t>
            </w:r>
          </w:p>
        </w:tc>
        <w:tc>
          <w:tcPr>
            <w:tcW w:w="263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16</w:t>
            </w:r>
          </w:p>
        </w:tc>
        <w:tc>
          <w:tcPr>
            <w:tcW w:w="306" w:type="pct"/>
          </w:tcPr>
          <w:p w:rsidR="00874D92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 w:val="restar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в каждой медицинской организации протоколов лечения по профилю ССЗ (протоколов ведения пациентов) на основе соответствующих клинических рекомендаций по профилю, порядка оказания медицинской помощи по профилю и с учетом стандарта медицинской помощи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31.12.2021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proofErr w:type="gramStart"/>
            <w:r w:rsidRPr="00D65A8D">
              <w:rPr>
                <w:rFonts w:eastAsia="Arial"/>
                <w:sz w:val="18"/>
                <w:szCs w:val="18"/>
              </w:rPr>
              <w:t>Разрабо</w:t>
            </w:r>
            <w:r w:rsidR="00D65A8D" w:rsidRPr="00D65A8D">
              <w:rPr>
                <w:rFonts w:eastAsia="Arial"/>
                <w:sz w:val="18"/>
                <w:szCs w:val="18"/>
              </w:rPr>
              <w:t>тка  протоколов</w:t>
            </w:r>
            <w:proofErr w:type="gramEnd"/>
            <w:r w:rsidR="00D65A8D" w:rsidRPr="00D65A8D">
              <w:rPr>
                <w:rFonts w:eastAsia="Arial"/>
                <w:sz w:val="18"/>
                <w:szCs w:val="18"/>
              </w:rPr>
              <w:t xml:space="preserve"> лечения по профилю </w:t>
            </w:r>
            <w:r w:rsidR="000D09DC">
              <w:rPr>
                <w:rFonts w:eastAsia="Arial"/>
                <w:sz w:val="18"/>
                <w:szCs w:val="18"/>
              </w:rPr>
              <w:t>ССЗ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Утверждены 4 протокола лечения по профилю ССЗ в каждой медицинской организации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Только в 2021 году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proofErr w:type="gramStart"/>
            <w:r w:rsidRPr="00D65A8D">
              <w:rPr>
                <w:rFonts w:eastAsia="Arial"/>
                <w:sz w:val="18"/>
                <w:szCs w:val="18"/>
              </w:rPr>
              <w:t>Разработка  протоколов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лечения по профилю ССЗ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Лечение больных с ССЗ по протоколам 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Мониторинг выполнения клинических рекомендаций, утвержденных Минздравом РФ, в рамках системы внутреннего контроля качества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Проводится регулярный мониторинг выполнения клинических рекомендаций, утвержденных Минздравом РФ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Проводится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Постоянный мониторинг выполнения клинических рекомендаций, утвержденных Минздравом РФ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Организация и проведения мероприятия по организации и обеспечению доли больных с ОКС и/или ОНМК, госпитализированных в профильные специализированные отделе</w:t>
            </w:r>
            <w:r w:rsidR="00F606DF">
              <w:rPr>
                <w:rFonts w:eastAsia="Arial"/>
                <w:sz w:val="18"/>
                <w:szCs w:val="18"/>
              </w:rPr>
              <w:t>ния, не менее 95 процентов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Ежемесячный отчет о профильной госпитализации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Профильная госпитализация в РСЦ (ПСО) больных с ОКС и ОНМК, не менее 95</w:t>
            </w:r>
            <w:r w:rsidR="00874D92">
              <w:rPr>
                <w:rFonts w:eastAsia="Arial"/>
                <w:sz w:val="18"/>
                <w:szCs w:val="18"/>
              </w:rPr>
              <w:t xml:space="preserve"> процентов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ежегодно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46 отчетов о профильной госпитализации больных с ОКС и ОНМК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Профильная госпитализация в РСЦ (ПСО) больных с ОКС и ОНМК, не менее 95</w:t>
            </w:r>
            <w:r w:rsidR="00874D92">
              <w:rPr>
                <w:rFonts w:eastAsia="Arial"/>
                <w:sz w:val="18"/>
                <w:szCs w:val="18"/>
              </w:rPr>
              <w:t xml:space="preserve"> процентов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6.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Разработка и внедрение плана мероприятий по обеспечению применения методики ТЛТ с достижением целевого показателя </w:t>
            </w:r>
            <w:r w:rsidR="00BC1642" w:rsidRPr="00D65A8D">
              <w:rPr>
                <w:rFonts w:eastAsia="Arial"/>
                <w:sz w:val="18"/>
                <w:szCs w:val="18"/>
              </w:rPr>
              <w:t>5</w:t>
            </w:r>
            <w:r w:rsidR="00BC1642">
              <w:rPr>
                <w:rFonts w:eastAsia="Arial"/>
                <w:sz w:val="18"/>
                <w:szCs w:val="18"/>
              </w:rPr>
              <w:t xml:space="preserve"> процентов</w:t>
            </w:r>
            <w:r w:rsidRPr="00D65A8D">
              <w:rPr>
                <w:rFonts w:eastAsia="Arial"/>
                <w:sz w:val="18"/>
                <w:szCs w:val="18"/>
              </w:rPr>
              <w:t xml:space="preserve"> от всех случаев ИИ, достижению показателя время «от двери до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иглы» не более 40 мин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Ежемесячный отчет о ТЛТ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плана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ежегодно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46 отчетов о ТЛТ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обеспечение применения методики ТЛТ с достижением целевого показате</w:t>
            </w:r>
            <w:r w:rsidR="00874D92">
              <w:rPr>
                <w:rFonts w:eastAsia="Arial"/>
                <w:sz w:val="18"/>
                <w:szCs w:val="18"/>
              </w:rPr>
              <w:t>ля 5 процентов</w:t>
            </w:r>
            <w:r w:rsidRPr="00D65A8D">
              <w:rPr>
                <w:rFonts w:eastAsia="Arial"/>
                <w:sz w:val="18"/>
                <w:szCs w:val="18"/>
              </w:rPr>
              <w:t xml:space="preserve">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от всех случаев ИИ, достижение показателя время «от двери до иглы» не более 40 мин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7.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Разработка и внедрение плана мероприятий по увеличению количества ангиохирургических и нейрохирургических операций с достижением целевого показателя </w:t>
            </w:r>
            <w:r w:rsidR="00BC1642" w:rsidRPr="00D65A8D">
              <w:rPr>
                <w:rFonts w:eastAsia="Arial"/>
                <w:sz w:val="18"/>
                <w:szCs w:val="18"/>
              </w:rPr>
              <w:t>10-15</w:t>
            </w:r>
            <w:r w:rsidR="00BC1642">
              <w:rPr>
                <w:rFonts w:eastAsia="Arial"/>
                <w:sz w:val="18"/>
                <w:szCs w:val="18"/>
              </w:rPr>
              <w:t xml:space="preserve"> процентов</w:t>
            </w:r>
            <w:r w:rsidRPr="00D65A8D">
              <w:rPr>
                <w:rFonts w:eastAsia="Arial"/>
                <w:sz w:val="18"/>
                <w:szCs w:val="18"/>
              </w:rPr>
              <w:t xml:space="preserve"> у пациентов с ГИ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разработке плана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плана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ежегодно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На 2022 года план разработан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разработке плана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8.</w:t>
            </w:r>
          </w:p>
        </w:tc>
        <w:tc>
          <w:tcPr>
            <w:tcW w:w="542" w:type="pct"/>
          </w:tcPr>
          <w:p w:rsidR="008A5509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плана мероприятий по обеспечению достижения следующих показателей: доля обращений больных с ОКС в течение 2 часов от начала болей не менее 25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Pr="00D65A8D">
              <w:rPr>
                <w:rFonts w:eastAsia="Arial"/>
                <w:sz w:val="18"/>
                <w:szCs w:val="18"/>
              </w:rPr>
              <w:t>; проведение реперфузионной терапии не менее 85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Pr="00D65A8D">
              <w:rPr>
                <w:rFonts w:eastAsia="Arial"/>
                <w:sz w:val="18"/>
                <w:szCs w:val="18"/>
              </w:rPr>
              <w:t xml:space="preserve"> больных с ОКСпST; долю первичного ЧКВ при ОКСпST не менее 60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Pr="00D65A8D">
              <w:rPr>
                <w:rFonts w:eastAsia="Arial"/>
                <w:sz w:val="18"/>
                <w:szCs w:val="18"/>
              </w:rPr>
              <w:t>; долю ЧКВ при ОКСпST не менее 50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Pr="00D65A8D">
              <w:rPr>
                <w:rFonts w:eastAsia="Arial"/>
                <w:sz w:val="18"/>
                <w:szCs w:val="18"/>
              </w:rPr>
              <w:t xml:space="preserve">; интервал «постановка диагноза ОКСпST – ЧКВ” не более 120 минут; 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интервал «поступление больного в стационар ОКСпST- ЧКВ” не </w:t>
            </w:r>
            <w:r w:rsidR="008A5509" w:rsidRPr="00D65A8D">
              <w:rPr>
                <w:rFonts w:eastAsia="Arial"/>
                <w:sz w:val="18"/>
                <w:szCs w:val="18"/>
              </w:rPr>
              <w:lastRenderedPageBreak/>
              <w:t xml:space="preserve">более 60 минут; долю проведения ЧКВ после ТЛТ не менее </w:t>
            </w:r>
            <w:r w:rsidRPr="00D65A8D">
              <w:rPr>
                <w:rFonts w:eastAsia="Arial"/>
                <w:sz w:val="18"/>
                <w:szCs w:val="18"/>
              </w:rPr>
              <w:t>70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 от всех случаев проведения ТЛТ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разработке и внедрении плана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плана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ежегодно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На 2022 год разработан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разработке и внедрении плана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9.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Обеспечение оценки показаний к реваскуляризации миокарда у всех больных с хроническими формами ИБС,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перенесших  ОКСп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ST и ОКС без подъема сегмента ST с последующим выполнением реваскуляризации при выявлении показаний в первичном звене и на стационарном этапе с занесением результатов в медицинскую документацию 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Обеспечение оценки показаний к реваскуляризации миокарда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ежегодно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Есть протокол показаний к реваскуляризации миокарда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Обеспечение оценки показаний к реваскуляризации миокарда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10.</w:t>
            </w:r>
          </w:p>
        </w:tc>
        <w:tc>
          <w:tcPr>
            <w:tcW w:w="542" w:type="pct"/>
          </w:tcPr>
          <w:p w:rsidR="008A5509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Разработка и включение плана мероприятий по включению пациентов в мероприятия ранней медицинской реабилитации пациентов не позднее 72 часов от поступления в стационар не менее 70 </w:t>
            </w:r>
            <w:r>
              <w:rPr>
                <w:rFonts w:eastAsia="Arial"/>
                <w:sz w:val="18"/>
                <w:szCs w:val="18"/>
              </w:rPr>
              <w:t>процентов</w:t>
            </w:r>
            <w:r w:rsidRPr="00D65A8D">
              <w:rPr>
                <w:rFonts w:eastAsia="Arial"/>
                <w:sz w:val="18"/>
                <w:szCs w:val="18"/>
              </w:rPr>
              <w:t xml:space="preserve"> пациентов от числа поступивших при ОКС и не менее 55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Pr="00D65A8D">
              <w:rPr>
                <w:rFonts w:eastAsia="Arial"/>
                <w:sz w:val="18"/>
                <w:szCs w:val="18"/>
              </w:rPr>
              <w:t xml:space="preserve"> пациенто</w:t>
            </w:r>
            <w:r>
              <w:rPr>
                <w:rFonts w:eastAsia="Arial"/>
                <w:sz w:val="18"/>
                <w:szCs w:val="18"/>
              </w:rPr>
              <w:t>в от числа поступивших при ОНМК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Разработка плана и внедрение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ежегодно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На 2022 год план разработан и внедряется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плана и внедрение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11.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Обеспечение проведения оценки нутритивного статуса и диагностики наличия дисфагии у пациентов с ОНМК в первые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24 часа от поступления в стационар 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проведении оценки нутритивного статуса у пациентов с ОНМК в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первые 24 часа от поступления в стационар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Проведение оценки нутритивного статуса и диагностики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наличия дисфагии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Разработан протокол оценки нутритив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ного статуса у пациентов с ОНМК в первые 24 часа от поступления в стационар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Отчет о проведении оценки нутритивного статуса у пациентов с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ОНМК в первые 24 часа от поступления в стационар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12.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Обеспечение проведения мероприятий по ранней мобилизации и вертикализации пациентов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выполнении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проведение мероприятий по ранней мобилизации и вертикализации пациентов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проведение мероприятий по ранней мобилизации и вертикализации пациентов имеется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проведение мероприятий по ранней мобилизации и вертикализации пациентов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13.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Обеспечение проведения комплексной оценки функционирования пациентов на основе шкалы реабилитационной маршрутизации (ШРМ)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выполнении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проведение комплексной оценки функционирования пациентов на основе шкалы реабилитационной маршрутизации (ШРМ)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Имеется отчет о проведение комплексной оценки функционирования пациентов на основе шкалы реабилитационной маршрутизации (ШРМ)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проведение комплексной оценки функционирования пациентов на основе шкалы реабилитационной маршрутизации (ШРМ)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14.</w:t>
            </w:r>
          </w:p>
        </w:tc>
        <w:tc>
          <w:tcPr>
            <w:tcW w:w="542" w:type="pct"/>
          </w:tcPr>
          <w:p w:rsidR="008A5509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плана мероприятий по направлению на второй этап реабилитации не более 35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Pr="00D65A8D">
              <w:rPr>
                <w:rFonts w:eastAsia="Arial"/>
                <w:sz w:val="18"/>
                <w:szCs w:val="18"/>
              </w:rPr>
              <w:t xml:space="preserve"> пациентов от числа закончив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ших лечение в отделении для пациентов с ОНМК и не более 25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Pr="00D65A8D">
              <w:rPr>
                <w:rFonts w:eastAsia="Arial"/>
                <w:sz w:val="18"/>
                <w:szCs w:val="18"/>
              </w:rPr>
              <w:t xml:space="preserve"> пациентов от числа закончивших лечение в отделении для пациентов с ОКС  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выполнении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плана мероприятий по направлению на второй этап реабилитации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Разработан и внедрен план мероприятий по направлению на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второй этап реабилитации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Разработка и внедрение плана мероприятий по направлению на второй этап реабилитации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15.</w:t>
            </w:r>
          </w:p>
        </w:tc>
        <w:tc>
          <w:tcPr>
            <w:tcW w:w="542" w:type="pct"/>
          </w:tcPr>
          <w:p w:rsidR="008A5509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плана мероприятий по направлению на третий этап медицинской реабилитации не менее 45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Pr="00D65A8D">
              <w:rPr>
                <w:rFonts w:eastAsia="Arial"/>
                <w:sz w:val="18"/>
                <w:szCs w:val="18"/>
              </w:rPr>
              <w:t xml:space="preserve"> пациентов от числа закончивших лечение в отделении для пациентов с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ОНМК  не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менее 55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Pr="00D65A8D">
              <w:rPr>
                <w:rFonts w:eastAsia="Arial"/>
                <w:sz w:val="18"/>
                <w:szCs w:val="18"/>
              </w:rPr>
              <w:t xml:space="preserve"> пациентов от числа закончивших лечение в отделении для пациентов с ОКС 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выполнении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плана мероприятий по направлению на третий этап медицинской реабилитации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Разработан и внедрен план мероприятий по направлению на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третий  этап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реабилитации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плана мероприятий по направлению на третий этап медицинской реабилитации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 w:val="restar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Мероприятия по организации внутреннего контроля качества оказания медицинской помощи</w:t>
            </w: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Мероприятия по внедрению системы внутреннего контроля качества оказываемой медицинской помощи пациентам с ССЗ для обеспечения выполнения критериев оценки качества 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выполнении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Разработка и выполнение мероприятий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Разработаны и выполнены мероприятия за 2021 год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выполнение мероприятий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Разбор запущенных случаев ССЗ на экспертном совете министерства здравоохранения Республики Тыва с</w:t>
            </w:r>
            <w:r w:rsidR="00874D92">
              <w:rPr>
                <w:rFonts w:eastAsia="Arial"/>
                <w:sz w:val="18"/>
                <w:szCs w:val="18"/>
              </w:rPr>
              <w:t xml:space="preserve"> </w:t>
            </w:r>
            <w:r w:rsidRPr="00D65A8D">
              <w:rPr>
                <w:rFonts w:eastAsia="Arial"/>
                <w:sz w:val="18"/>
                <w:szCs w:val="18"/>
              </w:rPr>
              <w:t>формированием заключения и с последующей трансляцией результатов в общую лечеб</w:t>
            </w:r>
            <w:r w:rsidR="00F606DF">
              <w:rPr>
                <w:rFonts w:eastAsia="Arial"/>
                <w:sz w:val="18"/>
                <w:szCs w:val="18"/>
              </w:rPr>
              <w:t>ную сеть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Протоколы разбора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Разбор запущенных случаев ССЗ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 мере выявления запущенных случаев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 2021 году разбора запущенных случаев не было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Разбор запущенных случаев ССЗ с формированием заключения и с последующей трансляцией результатов в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общую лечебную сеть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Ведение регистров сердечно-сосудистых заболеваний с целью оценки соответствия оказываемой медицинской помощи современным клиническим рекомендаци</w:t>
            </w:r>
            <w:r w:rsidR="00F606DF">
              <w:rPr>
                <w:rFonts w:eastAsia="Arial"/>
                <w:sz w:val="18"/>
                <w:szCs w:val="18"/>
              </w:rPr>
              <w:t>ям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выполнении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Внедрение регистра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Регистр на 01.04.2022 года не внедрен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Внедрение регистра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 утверждение перечня показателей результативности работы медицинской организации в части выявления и наблюдения граждан с высоким риском развития осложнений ССЗ. Применение индикаторных показателей при планировании оказания медицинской помощи в амбулаторных условиях, оценки и анализа результатов деятельности, реализации механизма стимулирования на качественное добросовестное исполнение федерального проекта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перечня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 утверждение перечня показателей результативности работы медицинской организации в части выявления и наблюдения граждан с высоким риском развития осложнений СС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утверждение перечня показателей результативности работы медицинской организации в части выявления и наблюдения граждан с высоким риском развития осложнений СС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Внедрение региональных и/</w:t>
            </w:r>
            <w:r w:rsidR="00F606DF">
              <w:rPr>
                <w:rFonts w:eastAsia="Arial"/>
                <w:sz w:val="18"/>
                <w:szCs w:val="18"/>
              </w:rPr>
              <w:t xml:space="preserve"> </w:t>
            </w:r>
            <w:r w:rsidRPr="00D65A8D">
              <w:rPr>
                <w:rFonts w:eastAsia="Arial"/>
                <w:sz w:val="18"/>
                <w:szCs w:val="18"/>
              </w:rPr>
              <w:t xml:space="preserve">региональных регистров (с использованием региональных информационных сервисов) пациентов с высоким риском повторных событий и неблагоприятного исхода, в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том числе для обеспечения преемственности амбулаторного и стационарного этапов оказания меди</w:t>
            </w:r>
            <w:r w:rsidR="00F606DF">
              <w:rPr>
                <w:rFonts w:eastAsia="Arial"/>
                <w:sz w:val="18"/>
                <w:szCs w:val="18"/>
              </w:rPr>
              <w:t>цинской помощи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выполнении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Внедрение регистров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Внедрение регистров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6.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Внедрение систем внутреннего контроля качества с использованием цифровых технологий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выполнении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Внедрение систем внутреннего контроля качества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Внедрение систем внутреннего контроля качества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7.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технологий по исключению необоснованной и непрофильной госпитализаций и эффективное использование ресурсов круглосуточного стационара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Разработка технологий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Постоянно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технологий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8.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Обеспечение контроля кодирования ХСН (I50) в качестве основного заболевания в случае обращения пациента за медицинской помощью в поликлинику или поступление в стационар по данному поводу (развитие острой СН или декомпенсация ХСН)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  <w:r w:rsidR="008A5509" w:rsidRPr="00D65A8D">
              <w:rPr>
                <w:rFonts w:eastAsia="Arial"/>
                <w:sz w:val="18"/>
                <w:szCs w:val="18"/>
              </w:rPr>
              <w:t>, главный внештатный кардиолог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Журнал контроля за кодированием ХСН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Контроль за кодированием ХСН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Постоянно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Контроль за кодированием ХСН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9.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Разработка мероприятий по исключению необоснованной госпитализации в стационарные отделения медицинской реабилитации и эффективное использование ресурсов реабилитационного круглосуточного стационара, дневного стационара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и амбулаторной реабилитации, в том числе с использованием дистанци</w:t>
            </w:r>
            <w:r w:rsidR="00F606DF">
              <w:rPr>
                <w:rFonts w:eastAsia="Arial"/>
                <w:sz w:val="18"/>
                <w:szCs w:val="18"/>
              </w:rPr>
              <w:t>онных технологий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выполнении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мероприятий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Постоянно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мероприятий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 w:val="restar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Работа с факторами риска развития сердечно-сосудистых заболеваний</w:t>
            </w: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Расширение охвата / улучшение качества оказания медицинской помощи по отказу от табака (открытие кабинетов по отказу от курения, консультирование пациентов, проходящих стационарное лечение, подготовка информационных и методических материалов, работа мультидисциплинарных команд и т</w:t>
            </w:r>
            <w:r w:rsidR="000D09DC">
              <w:rPr>
                <w:rFonts w:eastAsia="Arial"/>
                <w:sz w:val="18"/>
                <w:szCs w:val="18"/>
              </w:rPr>
              <w:t>.</w:t>
            </w:r>
            <w:r w:rsidRPr="00D65A8D">
              <w:rPr>
                <w:rFonts w:eastAsia="Arial"/>
                <w:sz w:val="18"/>
                <w:szCs w:val="18"/>
              </w:rPr>
              <w:t>д</w:t>
            </w:r>
            <w:r w:rsidR="000D09DC">
              <w:rPr>
                <w:rFonts w:eastAsia="Arial"/>
                <w:sz w:val="18"/>
                <w:szCs w:val="18"/>
              </w:rPr>
              <w:t>.</w:t>
            </w:r>
            <w:r w:rsidRPr="00D65A8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874D9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выполнении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открытие кабинетов по отказу от курения, консультирование пациентов, проходящих стационарное лечение, подготовка информационных и методических материалов, работа мультидисциплинарных команд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Регулярно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открытие кабинетов по отказу от курения, консультирование пациентов, проходящих стационарное лечение, подготовка информационных и методических материалов, работа мультидисциплинарных команд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1.1.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Мероприятия по информированию населения о факторах риска, признаках заболевания, метод</w:t>
            </w:r>
            <w:r w:rsidR="00F606DF">
              <w:rPr>
                <w:rFonts w:eastAsia="Arial"/>
                <w:sz w:val="18"/>
                <w:szCs w:val="18"/>
              </w:rPr>
              <w:t>ах первой помощи при БСК, о ЗОЖ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01.2021 г.</w:t>
            </w:r>
          </w:p>
        </w:tc>
        <w:tc>
          <w:tcPr>
            <w:tcW w:w="279" w:type="pct"/>
          </w:tcPr>
          <w:p w:rsidR="008A5509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ГБУЗ Р</w:t>
            </w:r>
            <w:r w:rsidR="00874D92">
              <w:rPr>
                <w:rFonts w:eastAsia="Arial"/>
                <w:sz w:val="18"/>
                <w:szCs w:val="18"/>
              </w:rPr>
              <w:t xml:space="preserve">еспублики </w:t>
            </w:r>
            <w:r w:rsidRPr="00D65A8D">
              <w:rPr>
                <w:rFonts w:eastAsia="Arial"/>
                <w:sz w:val="18"/>
                <w:szCs w:val="18"/>
              </w:rPr>
              <w:t>Т</w:t>
            </w:r>
            <w:r w:rsidR="00874D92">
              <w:rPr>
                <w:rFonts w:eastAsia="Arial"/>
                <w:sz w:val="18"/>
                <w:szCs w:val="18"/>
              </w:rPr>
              <w:t>ыва</w:t>
            </w:r>
            <w:r w:rsidRPr="00D65A8D">
              <w:rPr>
                <w:rFonts w:eastAsia="Arial"/>
                <w:sz w:val="18"/>
                <w:szCs w:val="18"/>
              </w:rPr>
              <w:t xml:space="preserve"> «РЦОЗМП»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84,6</w:t>
            </w:r>
            <w:r w:rsidR="00874D92">
              <w:rPr>
                <w:rFonts w:eastAsia="Arial"/>
                <w:sz w:val="18"/>
                <w:szCs w:val="18"/>
              </w:rPr>
              <w:t xml:space="preserve"> процента</w:t>
            </w:r>
            <w:r w:rsidRPr="00D65A8D">
              <w:rPr>
                <w:rFonts w:eastAsia="Arial"/>
                <w:sz w:val="18"/>
                <w:szCs w:val="18"/>
              </w:rPr>
              <w:t xml:space="preserve"> населения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Увеличение количества людей, приверженных ЗОЖ,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включая  профилактику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гиподинамии, ведение активного образа жизни, мотивацию на борьбу и отказ от вредных привычек; создание культа здоровья как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фундаментальной ценности жизни.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Еженедельно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До 84,6</w:t>
            </w:r>
            <w:r w:rsidR="00874D92">
              <w:rPr>
                <w:rFonts w:eastAsia="Arial"/>
                <w:sz w:val="18"/>
                <w:szCs w:val="18"/>
              </w:rPr>
              <w:t xml:space="preserve"> процента</w:t>
            </w:r>
            <w:r w:rsidRPr="00D65A8D">
              <w:rPr>
                <w:rFonts w:eastAsia="Arial"/>
                <w:sz w:val="18"/>
                <w:szCs w:val="18"/>
              </w:rPr>
              <w:t xml:space="preserve"> населения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Увеличение количества людей, приверженных ЗОЖ,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включая  профилактику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гиподинамии, ведение активного образа жизни, мотивацию на борьбу и отказ от вредных привычек; создание культа здоровья как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фундамен</w:t>
            </w:r>
            <w:r w:rsidR="0054293A">
              <w:rPr>
                <w:rFonts w:eastAsia="Arial"/>
                <w:sz w:val="18"/>
                <w:szCs w:val="18"/>
              </w:rPr>
              <w:t>тальной ценности жизни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1.1.1.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Размещение баннеров, распространение буклетов, плакатов на тувинском и русском языках, рассчитанных на различные возрастные группы с целью информирования населения о первых признаках инсульта и инфаркта миокарда, о факторах риска сердечно-сосудистых заболеваний, оказании первой помощи при БСК, по вопросам </w:t>
            </w:r>
            <w:proofErr w:type="gramStart"/>
            <w:r w:rsidRPr="00D65A8D">
              <w:rPr>
                <w:sz w:val="18"/>
                <w:szCs w:val="18"/>
              </w:rPr>
              <w:t>прохождения  диспансеризации</w:t>
            </w:r>
            <w:proofErr w:type="gramEnd"/>
            <w:r w:rsidRPr="00D65A8D">
              <w:rPr>
                <w:sz w:val="18"/>
                <w:szCs w:val="18"/>
              </w:rPr>
              <w:t xml:space="preserve"> и профилактических медицинских осмотров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01.2021 г.</w:t>
            </w:r>
          </w:p>
        </w:tc>
        <w:tc>
          <w:tcPr>
            <w:tcW w:w="279" w:type="pct"/>
          </w:tcPr>
          <w:p w:rsidR="008A5509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ГБУЗ Р</w:t>
            </w:r>
            <w:r w:rsidR="00874D92">
              <w:rPr>
                <w:rFonts w:eastAsia="Arial"/>
                <w:sz w:val="18"/>
                <w:szCs w:val="18"/>
              </w:rPr>
              <w:t xml:space="preserve">еспублики </w:t>
            </w:r>
            <w:r w:rsidRPr="00D65A8D">
              <w:rPr>
                <w:rFonts w:eastAsia="Arial"/>
                <w:sz w:val="18"/>
                <w:szCs w:val="18"/>
              </w:rPr>
              <w:t>Т</w:t>
            </w:r>
            <w:r w:rsidR="00874D92">
              <w:rPr>
                <w:rFonts w:eastAsia="Arial"/>
                <w:sz w:val="18"/>
                <w:szCs w:val="18"/>
              </w:rPr>
              <w:t>ыва</w:t>
            </w:r>
            <w:r w:rsidRPr="00D65A8D">
              <w:rPr>
                <w:rFonts w:eastAsia="Arial"/>
                <w:sz w:val="18"/>
                <w:szCs w:val="18"/>
              </w:rPr>
              <w:t xml:space="preserve"> «РЦОЗМП»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800 шт.  буклетов по профилактике ССЗ, 400 </w:t>
            </w:r>
            <w:r w:rsidR="000D09DC" w:rsidRPr="00D65A8D">
              <w:rPr>
                <w:rFonts w:eastAsia="Arial"/>
                <w:sz w:val="18"/>
                <w:szCs w:val="18"/>
              </w:rPr>
              <w:t>шт.</w:t>
            </w:r>
            <w:r w:rsidRPr="00D65A8D">
              <w:rPr>
                <w:rFonts w:eastAsia="Arial"/>
                <w:sz w:val="18"/>
                <w:szCs w:val="18"/>
              </w:rPr>
              <w:t xml:space="preserve"> – по правильному питанию, о вреде табакокурения </w:t>
            </w:r>
            <w:r w:rsidR="0054293A">
              <w:rPr>
                <w:rFonts w:eastAsia="Arial"/>
                <w:sz w:val="18"/>
                <w:szCs w:val="18"/>
              </w:rPr>
              <w:t xml:space="preserve">– </w:t>
            </w:r>
            <w:r w:rsidRPr="00D65A8D">
              <w:rPr>
                <w:rFonts w:eastAsia="Arial"/>
                <w:sz w:val="18"/>
                <w:szCs w:val="18"/>
              </w:rPr>
              <w:t xml:space="preserve">800 </w:t>
            </w:r>
            <w:r w:rsidR="000D09DC" w:rsidRPr="00D65A8D">
              <w:rPr>
                <w:rFonts w:eastAsia="Arial"/>
                <w:sz w:val="18"/>
                <w:szCs w:val="18"/>
              </w:rPr>
              <w:t>шт.</w:t>
            </w:r>
            <w:r w:rsidRPr="00D65A8D">
              <w:rPr>
                <w:rFonts w:eastAsia="Arial"/>
                <w:sz w:val="18"/>
                <w:szCs w:val="18"/>
              </w:rPr>
              <w:t xml:space="preserve">, о вреде злоупотребления алкоголем </w:t>
            </w:r>
            <w:r w:rsidR="0054293A">
              <w:rPr>
                <w:rFonts w:eastAsia="Arial"/>
                <w:sz w:val="18"/>
                <w:szCs w:val="18"/>
              </w:rPr>
              <w:t xml:space="preserve">– </w:t>
            </w:r>
            <w:r w:rsidRPr="00D65A8D">
              <w:rPr>
                <w:rFonts w:eastAsia="Arial"/>
                <w:sz w:val="18"/>
                <w:szCs w:val="18"/>
              </w:rPr>
              <w:t>500 шт.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Увеличение количества людей, приверженных ЗОЖ,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включая  профилактику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гиподинамии, ведение активного образа жизни, мотивацию на борьбу и отказ от вредных привычек; создание культа здоровья как фундаментальной ценности жизни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800 шт.  буклетов по профилактике ССЗ, 400 </w:t>
            </w:r>
            <w:r w:rsidR="000D09DC" w:rsidRPr="00D65A8D">
              <w:rPr>
                <w:rFonts w:eastAsia="Arial"/>
                <w:sz w:val="18"/>
                <w:szCs w:val="18"/>
              </w:rPr>
              <w:t>шт.</w:t>
            </w:r>
            <w:r w:rsidRPr="00D65A8D">
              <w:rPr>
                <w:rFonts w:eastAsia="Arial"/>
                <w:sz w:val="18"/>
                <w:szCs w:val="18"/>
              </w:rPr>
              <w:t xml:space="preserve"> – по правильному питанию, о вреде табакокурения </w:t>
            </w:r>
            <w:r w:rsidR="0054293A">
              <w:rPr>
                <w:rFonts w:eastAsia="Arial"/>
                <w:sz w:val="18"/>
                <w:szCs w:val="18"/>
              </w:rPr>
              <w:t xml:space="preserve">– </w:t>
            </w:r>
            <w:r w:rsidRPr="00D65A8D">
              <w:rPr>
                <w:rFonts w:eastAsia="Arial"/>
                <w:sz w:val="18"/>
                <w:szCs w:val="18"/>
              </w:rPr>
              <w:t xml:space="preserve">800 </w:t>
            </w:r>
            <w:r w:rsidR="000D09DC" w:rsidRPr="00D65A8D">
              <w:rPr>
                <w:rFonts w:eastAsia="Arial"/>
                <w:sz w:val="18"/>
                <w:szCs w:val="18"/>
              </w:rPr>
              <w:t>шт.</w:t>
            </w:r>
            <w:r w:rsidRPr="00D65A8D">
              <w:rPr>
                <w:rFonts w:eastAsia="Arial"/>
                <w:sz w:val="18"/>
                <w:szCs w:val="18"/>
              </w:rPr>
              <w:t xml:space="preserve">, о вреде злоупотребления алкоголем </w:t>
            </w:r>
            <w:r w:rsidR="0054293A">
              <w:rPr>
                <w:rFonts w:eastAsia="Arial"/>
                <w:sz w:val="18"/>
                <w:szCs w:val="18"/>
              </w:rPr>
              <w:t xml:space="preserve">– </w:t>
            </w:r>
            <w:r w:rsidRPr="00D65A8D">
              <w:rPr>
                <w:rFonts w:eastAsia="Arial"/>
                <w:sz w:val="18"/>
                <w:szCs w:val="18"/>
              </w:rPr>
              <w:t>500 шт.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Увеличение количества людей, приверженных ЗОЖ,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включая  профилактику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гиподинамии, ведение активного образа жизни, мотивацию на борьбу и отказ от вредных привычек; создание культа здоровья как фундаментальной ценности жизни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1.1.2.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Выступления на радио, телевидении по местным телеканалам на тувинском и русском языках по профилактике ССЗ.</w:t>
            </w: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Размещение видеороликов, информации в социальных сетях, популярных пабликах («Вконтакте», «Инстаграм», «Фейсбук»), журналах («Тувиночка») и газетах («Тувинская правда», «Шын») по профилактике </w:t>
            </w:r>
            <w:proofErr w:type="gramStart"/>
            <w:r w:rsidRPr="00D65A8D">
              <w:rPr>
                <w:sz w:val="18"/>
                <w:szCs w:val="18"/>
              </w:rPr>
              <w:t>ССЗ,  в</w:t>
            </w:r>
            <w:proofErr w:type="gramEnd"/>
            <w:r w:rsidRPr="00D65A8D">
              <w:rPr>
                <w:sz w:val="18"/>
                <w:szCs w:val="18"/>
              </w:rPr>
              <w:t xml:space="preserve"> том числе проведение </w:t>
            </w:r>
            <w:r w:rsidRPr="00D65A8D">
              <w:rPr>
                <w:sz w:val="18"/>
                <w:szCs w:val="18"/>
              </w:rPr>
              <w:lastRenderedPageBreak/>
              <w:t>прямых эфиров специалистами медицинских организаций.</w:t>
            </w:r>
          </w:p>
          <w:p w:rsidR="008A5509" w:rsidRPr="00D65A8D" w:rsidRDefault="008A5509" w:rsidP="00F606DF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Привлечение известных блогеров, медийных личностей, представителей религиозных общин для пропаганды ЗОЖ и информирования населения о возможных рисках развития болезней системы кро</w:t>
            </w:r>
            <w:r w:rsidR="00F606DF">
              <w:rPr>
                <w:sz w:val="18"/>
                <w:szCs w:val="18"/>
              </w:rPr>
              <w:t>вообращения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02.2021 г.</w:t>
            </w:r>
          </w:p>
        </w:tc>
        <w:tc>
          <w:tcPr>
            <w:tcW w:w="279" w:type="pct"/>
          </w:tcPr>
          <w:p w:rsidR="008A5509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ГБУЗ Р</w:t>
            </w:r>
            <w:r w:rsidR="00874D92">
              <w:rPr>
                <w:rFonts w:eastAsia="Arial"/>
                <w:sz w:val="18"/>
                <w:szCs w:val="18"/>
              </w:rPr>
              <w:t xml:space="preserve">еспублики </w:t>
            </w:r>
            <w:r w:rsidRPr="00D65A8D">
              <w:rPr>
                <w:rFonts w:eastAsia="Arial"/>
                <w:sz w:val="18"/>
                <w:szCs w:val="18"/>
              </w:rPr>
              <w:t>Т</w:t>
            </w:r>
            <w:r w:rsidR="00874D92">
              <w:rPr>
                <w:rFonts w:eastAsia="Arial"/>
                <w:sz w:val="18"/>
                <w:szCs w:val="18"/>
              </w:rPr>
              <w:t>ыва</w:t>
            </w:r>
            <w:r w:rsidRPr="00D65A8D">
              <w:rPr>
                <w:rFonts w:eastAsia="Arial"/>
                <w:sz w:val="18"/>
                <w:szCs w:val="18"/>
              </w:rPr>
              <w:t xml:space="preserve"> «РЦОЗМП»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84,6</w:t>
            </w:r>
            <w:r w:rsidR="00874D92">
              <w:rPr>
                <w:rFonts w:eastAsia="Arial"/>
                <w:sz w:val="18"/>
                <w:szCs w:val="18"/>
              </w:rPr>
              <w:t xml:space="preserve"> процента</w:t>
            </w:r>
            <w:r w:rsidRPr="00D65A8D">
              <w:rPr>
                <w:rFonts w:eastAsia="Arial"/>
                <w:sz w:val="18"/>
                <w:szCs w:val="18"/>
              </w:rPr>
              <w:t xml:space="preserve"> граждан информировано о ЗОЖ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Увеличение количества людей, приверженных ЗОЖ,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включая  профилактику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гиподинамии, ведение активного образа жизни, мотивацию на борьбу и отказ от вредных привычек; создание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культа здоровья как фундаментальной ценности жизни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84,6</w:t>
            </w:r>
            <w:r w:rsidR="00874D92">
              <w:rPr>
                <w:rFonts w:eastAsia="Arial"/>
                <w:sz w:val="18"/>
                <w:szCs w:val="18"/>
              </w:rPr>
              <w:t xml:space="preserve"> </w:t>
            </w:r>
            <w:r w:rsidR="000D09DC">
              <w:rPr>
                <w:rFonts w:eastAsia="Arial"/>
                <w:sz w:val="18"/>
                <w:szCs w:val="18"/>
              </w:rPr>
              <w:t xml:space="preserve">процента </w:t>
            </w:r>
            <w:r w:rsidR="000D09DC" w:rsidRPr="00D65A8D">
              <w:rPr>
                <w:rFonts w:eastAsia="Arial"/>
                <w:sz w:val="18"/>
                <w:szCs w:val="18"/>
              </w:rPr>
              <w:t>граждан</w:t>
            </w:r>
            <w:r w:rsidRPr="00D65A8D">
              <w:rPr>
                <w:rFonts w:eastAsia="Arial"/>
                <w:sz w:val="18"/>
                <w:szCs w:val="18"/>
              </w:rPr>
              <w:t xml:space="preserve"> информировано о ЗОЖ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Увеличение количества людей, приверженных ЗОЖ,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включая  профилактику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гиподинамии, ведение активного образа жизни, мотивацию на борьбу и отказ от вредных привычек; создание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культа здоровья как фундаментальной ценности жизни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1.1.3.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Проведение акций в республиканском масштабе,</w:t>
            </w:r>
            <w:r w:rsidR="00917DC9">
              <w:rPr>
                <w:sz w:val="18"/>
                <w:szCs w:val="18"/>
              </w:rPr>
              <w:t xml:space="preserve"> </w:t>
            </w:r>
            <w:r w:rsidRPr="00D65A8D">
              <w:rPr>
                <w:sz w:val="18"/>
                <w:szCs w:val="18"/>
              </w:rPr>
              <w:t>Приуроченных к:</w:t>
            </w: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Всемирному дню здоровья;</w:t>
            </w: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Всемирного дня без табачного дыма;</w:t>
            </w: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Всемирному дню сердца;</w:t>
            </w: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Всемирному дню борьбы с инсультом;</w:t>
            </w:r>
          </w:p>
          <w:p w:rsidR="008A5509" w:rsidRPr="00D65A8D" w:rsidRDefault="008A5509" w:rsidP="00917DC9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Международному дню отказа от куре</w:t>
            </w:r>
            <w:r w:rsidR="00917DC9">
              <w:rPr>
                <w:sz w:val="18"/>
                <w:szCs w:val="18"/>
              </w:rPr>
              <w:t>ния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02.2021 г.</w:t>
            </w:r>
          </w:p>
        </w:tc>
        <w:tc>
          <w:tcPr>
            <w:tcW w:w="279" w:type="pct"/>
          </w:tcPr>
          <w:p w:rsidR="008A5509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ГБУЗ Р</w:t>
            </w:r>
            <w:r w:rsidR="00874D92">
              <w:rPr>
                <w:rFonts w:eastAsia="Arial"/>
                <w:sz w:val="18"/>
                <w:szCs w:val="18"/>
              </w:rPr>
              <w:t xml:space="preserve">еспублики </w:t>
            </w:r>
            <w:r w:rsidRPr="00D65A8D">
              <w:rPr>
                <w:rFonts w:eastAsia="Arial"/>
                <w:sz w:val="18"/>
                <w:szCs w:val="18"/>
              </w:rPr>
              <w:t>Т</w:t>
            </w:r>
            <w:r w:rsidR="00874D92">
              <w:rPr>
                <w:rFonts w:eastAsia="Arial"/>
                <w:sz w:val="18"/>
                <w:szCs w:val="18"/>
              </w:rPr>
              <w:t>ыва</w:t>
            </w:r>
            <w:r w:rsidRPr="00D65A8D">
              <w:rPr>
                <w:rFonts w:eastAsia="Arial"/>
                <w:sz w:val="18"/>
                <w:szCs w:val="18"/>
              </w:rPr>
              <w:t xml:space="preserve"> «РЦОЗМП»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84,6</w:t>
            </w:r>
            <w:r w:rsidR="00874D92">
              <w:rPr>
                <w:rFonts w:eastAsia="Arial"/>
                <w:sz w:val="18"/>
                <w:szCs w:val="18"/>
              </w:rPr>
              <w:t xml:space="preserve"> процента</w:t>
            </w:r>
            <w:r w:rsidRPr="00D65A8D">
              <w:rPr>
                <w:rFonts w:eastAsia="Arial"/>
                <w:sz w:val="18"/>
                <w:szCs w:val="18"/>
              </w:rPr>
              <w:t xml:space="preserve"> граждан информировано о ЗОЖ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Увеличение количества лиц, привержен</w:t>
            </w:r>
            <w:r w:rsidR="00874D92">
              <w:rPr>
                <w:rFonts w:eastAsia="Arial"/>
                <w:sz w:val="18"/>
                <w:szCs w:val="18"/>
              </w:rPr>
              <w:t>ных ЗОЖ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Согласно календаря Всемирных дней.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84,6</w:t>
            </w:r>
            <w:r w:rsidR="00874D92">
              <w:rPr>
                <w:rFonts w:eastAsia="Arial"/>
                <w:sz w:val="18"/>
                <w:szCs w:val="18"/>
              </w:rPr>
              <w:t xml:space="preserve"> процента</w:t>
            </w:r>
            <w:r w:rsidRPr="00D65A8D">
              <w:rPr>
                <w:rFonts w:eastAsia="Arial"/>
                <w:sz w:val="18"/>
                <w:szCs w:val="18"/>
              </w:rPr>
              <w:t xml:space="preserve"> граждан информировано о ЗОЖ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Увеличение количества лиц, приверженных ЗОЖ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1.2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Мероприятия по выявлению и коррекции факторов риска БСК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02.2021 г.</w:t>
            </w:r>
          </w:p>
        </w:tc>
        <w:tc>
          <w:tcPr>
            <w:tcW w:w="279" w:type="pct"/>
          </w:tcPr>
          <w:p w:rsidR="008A5509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ГБУЗ </w:t>
            </w:r>
            <w:r w:rsidR="00874D92" w:rsidRPr="00D65A8D">
              <w:rPr>
                <w:rFonts w:eastAsia="Arial"/>
                <w:sz w:val="18"/>
                <w:szCs w:val="18"/>
              </w:rPr>
              <w:t>Р</w:t>
            </w:r>
            <w:r w:rsidR="00874D92">
              <w:rPr>
                <w:rFonts w:eastAsia="Arial"/>
                <w:sz w:val="18"/>
                <w:szCs w:val="18"/>
              </w:rPr>
              <w:t xml:space="preserve">еспублики </w:t>
            </w:r>
            <w:r w:rsidR="00874D92" w:rsidRPr="00D65A8D">
              <w:rPr>
                <w:rFonts w:eastAsia="Arial"/>
                <w:sz w:val="18"/>
                <w:szCs w:val="18"/>
              </w:rPr>
              <w:t>Т</w:t>
            </w:r>
            <w:r w:rsidR="00874D92">
              <w:rPr>
                <w:rFonts w:eastAsia="Arial"/>
                <w:sz w:val="18"/>
                <w:szCs w:val="18"/>
              </w:rPr>
              <w:t>ыва</w:t>
            </w:r>
            <w:r w:rsidR="00874D92" w:rsidRPr="00D65A8D">
              <w:rPr>
                <w:rFonts w:eastAsia="Arial"/>
                <w:sz w:val="18"/>
                <w:szCs w:val="18"/>
              </w:rPr>
              <w:t xml:space="preserve"> </w:t>
            </w:r>
            <w:r w:rsidRPr="00D65A8D">
              <w:rPr>
                <w:rFonts w:eastAsia="Arial"/>
                <w:sz w:val="18"/>
                <w:szCs w:val="18"/>
              </w:rPr>
              <w:t>«РЦОЗМП»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1.2.1.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Организация и проведение профилактических мероприятий (профилактические медицинские осмотры, диспансеризация определенных групп взрослого населения) в соответствии с приказом М</w:t>
            </w:r>
            <w:r w:rsidR="00874D92">
              <w:rPr>
                <w:sz w:val="18"/>
                <w:szCs w:val="18"/>
              </w:rPr>
              <w:t xml:space="preserve">инздрава России </w:t>
            </w:r>
            <w:r w:rsidRPr="00D65A8D">
              <w:rPr>
                <w:sz w:val="18"/>
                <w:szCs w:val="18"/>
              </w:rPr>
              <w:t xml:space="preserve"> №</w:t>
            </w:r>
            <w:r w:rsidR="00874D92">
              <w:rPr>
                <w:sz w:val="18"/>
                <w:szCs w:val="18"/>
              </w:rPr>
              <w:t xml:space="preserve"> 124н от 13 марта </w:t>
            </w:r>
            <w:r w:rsidRPr="00D65A8D">
              <w:rPr>
                <w:sz w:val="18"/>
                <w:szCs w:val="18"/>
              </w:rPr>
              <w:t xml:space="preserve">2019 </w:t>
            </w:r>
            <w:r w:rsidRPr="00D65A8D">
              <w:rPr>
                <w:sz w:val="18"/>
                <w:szCs w:val="18"/>
              </w:rPr>
              <w:lastRenderedPageBreak/>
              <w:t>г., уделяя особое внимание анкетированию, выявлению лиц с факторами риска (наследственная предрасположенность к ССЗ, артериальная гипертензия, избыточное потребление соли (более 5 г. в сутки), гиперхолестеринемия, фибрилляция предсердий, курение, злоупотребление алкоголем, малоподвижный образ жизни, нарушение питания, ожирение, лица, перенесшие сильный психоэмоциональный стресс с последующим развитием депрессии, лица старше 50 лет), выявлению лиц, родственники которых имели БСК, особенно случаи инфаркта миокарда, нарушение мозгового кровообращения, внезапной смерти и организации взятия их на диспансерный учет с целью коррекции факто</w:t>
            </w:r>
            <w:r w:rsidR="00874D92">
              <w:rPr>
                <w:sz w:val="18"/>
                <w:szCs w:val="18"/>
              </w:rPr>
              <w:t>ров риска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02.2021 г.</w:t>
            </w:r>
          </w:p>
        </w:tc>
        <w:tc>
          <w:tcPr>
            <w:tcW w:w="279" w:type="pct"/>
          </w:tcPr>
          <w:p w:rsidR="008A5509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ГБУЗ </w:t>
            </w:r>
            <w:r w:rsidR="00874D92" w:rsidRPr="00D65A8D">
              <w:rPr>
                <w:rFonts w:eastAsia="Arial"/>
                <w:sz w:val="18"/>
                <w:szCs w:val="18"/>
              </w:rPr>
              <w:t>Р</w:t>
            </w:r>
            <w:r w:rsidR="00874D92">
              <w:rPr>
                <w:rFonts w:eastAsia="Arial"/>
                <w:sz w:val="18"/>
                <w:szCs w:val="18"/>
              </w:rPr>
              <w:t xml:space="preserve">еспублики </w:t>
            </w:r>
            <w:r w:rsidR="00874D92" w:rsidRPr="00D65A8D">
              <w:rPr>
                <w:rFonts w:eastAsia="Arial"/>
                <w:sz w:val="18"/>
                <w:szCs w:val="18"/>
              </w:rPr>
              <w:t>Т</w:t>
            </w:r>
            <w:r w:rsidR="00874D92">
              <w:rPr>
                <w:rFonts w:eastAsia="Arial"/>
                <w:sz w:val="18"/>
                <w:szCs w:val="18"/>
              </w:rPr>
              <w:t>ыва</w:t>
            </w:r>
            <w:r w:rsidRPr="00D65A8D">
              <w:rPr>
                <w:rFonts w:eastAsia="Arial"/>
                <w:sz w:val="18"/>
                <w:szCs w:val="18"/>
              </w:rPr>
              <w:t xml:space="preserve"> «РЦОЗМП»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58,5</w:t>
            </w:r>
            <w:r w:rsidR="00874D92">
              <w:rPr>
                <w:rFonts w:eastAsia="Arial"/>
                <w:sz w:val="18"/>
                <w:szCs w:val="18"/>
              </w:rPr>
              <w:t xml:space="preserve"> процента</w:t>
            </w:r>
            <w:r w:rsidRPr="00D65A8D">
              <w:rPr>
                <w:rFonts w:eastAsia="Arial"/>
                <w:sz w:val="18"/>
                <w:szCs w:val="18"/>
              </w:rPr>
              <w:t xml:space="preserve"> выявленных факторов риска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Количество лиц с факторами риска взятых на диспансерный учет по месту прикрепления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58,5</w:t>
            </w:r>
            <w:r w:rsidR="00874D92">
              <w:rPr>
                <w:rFonts w:eastAsia="Arial"/>
                <w:sz w:val="18"/>
                <w:szCs w:val="18"/>
              </w:rPr>
              <w:t xml:space="preserve"> процента</w:t>
            </w:r>
            <w:r w:rsidRPr="00D65A8D">
              <w:rPr>
                <w:rFonts w:eastAsia="Arial"/>
                <w:sz w:val="18"/>
                <w:szCs w:val="18"/>
              </w:rPr>
              <w:t xml:space="preserve"> выявленных факторов риска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Будет увеличено количество лиц с факторами риска, взятых на диспансерный учет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1.2.2.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Организация выездов Губернаторского проекта «Маршрута здоровье» в медицинские организации республики с целью проведения профилактических меро</w:t>
            </w:r>
            <w:r w:rsidRPr="00D65A8D">
              <w:rPr>
                <w:sz w:val="18"/>
                <w:szCs w:val="18"/>
              </w:rPr>
              <w:lastRenderedPageBreak/>
              <w:t>приятий (профилактических осмотров, диспансеризации определенных групп взрослого населения)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02.2021 г.</w:t>
            </w:r>
          </w:p>
        </w:tc>
        <w:tc>
          <w:tcPr>
            <w:tcW w:w="279" w:type="pct"/>
          </w:tcPr>
          <w:p w:rsidR="008A5509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ГБУЗ </w:t>
            </w:r>
            <w:r w:rsidR="00874D92" w:rsidRPr="00D65A8D">
              <w:rPr>
                <w:rFonts w:eastAsia="Arial"/>
                <w:sz w:val="18"/>
                <w:szCs w:val="18"/>
              </w:rPr>
              <w:t>Р</w:t>
            </w:r>
            <w:r w:rsidR="00874D92">
              <w:rPr>
                <w:rFonts w:eastAsia="Arial"/>
                <w:sz w:val="18"/>
                <w:szCs w:val="18"/>
              </w:rPr>
              <w:t xml:space="preserve">еспублики </w:t>
            </w:r>
            <w:r w:rsidR="00874D92" w:rsidRPr="00D65A8D">
              <w:rPr>
                <w:rFonts w:eastAsia="Arial"/>
                <w:sz w:val="18"/>
                <w:szCs w:val="18"/>
              </w:rPr>
              <w:t>Т</w:t>
            </w:r>
            <w:r w:rsidR="00874D92">
              <w:rPr>
                <w:rFonts w:eastAsia="Arial"/>
                <w:sz w:val="18"/>
                <w:szCs w:val="18"/>
              </w:rPr>
              <w:t>ыва</w:t>
            </w:r>
            <w:r w:rsidR="00874D92" w:rsidRPr="00D65A8D">
              <w:rPr>
                <w:rFonts w:eastAsia="Arial"/>
                <w:sz w:val="18"/>
                <w:szCs w:val="18"/>
              </w:rPr>
              <w:t xml:space="preserve"> </w:t>
            </w:r>
            <w:r w:rsidRPr="00D65A8D">
              <w:rPr>
                <w:rFonts w:eastAsia="Arial"/>
                <w:sz w:val="18"/>
                <w:szCs w:val="18"/>
              </w:rPr>
              <w:t>«РЦОЗМП»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52 выезда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Количество лиц, получивших специализированную медицинскую помощь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Согласно план графиков выездов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52 выезда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Будет увеличено количество лиц, получивших специализированную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медицинскую помощь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1.2.3.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Внедрение дистанционных видов работы с пациентами (организация онлайн-консультирования, проведение школ для лиц с артериальной гипертонией, ожирением)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02.2021 г.</w:t>
            </w:r>
          </w:p>
        </w:tc>
        <w:tc>
          <w:tcPr>
            <w:tcW w:w="279" w:type="pct"/>
          </w:tcPr>
          <w:p w:rsidR="008A5509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ГБУЗ </w:t>
            </w:r>
            <w:r w:rsidR="00874D92" w:rsidRPr="00D65A8D">
              <w:rPr>
                <w:rFonts w:eastAsia="Arial"/>
                <w:sz w:val="18"/>
                <w:szCs w:val="18"/>
              </w:rPr>
              <w:t>Р</w:t>
            </w:r>
            <w:r w:rsidR="00874D92">
              <w:rPr>
                <w:rFonts w:eastAsia="Arial"/>
                <w:sz w:val="18"/>
                <w:szCs w:val="18"/>
              </w:rPr>
              <w:t xml:space="preserve">еспублики </w:t>
            </w:r>
            <w:r w:rsidR="00874D92" w:rsidRPr="00D65A8D">
              <w:rPr>
                <w:rFonts w:eastAsia="Arial"/>
                <w:sz w:val="18"/>
                <w:szCs w:val="18"/>
              </w:rPr>
              <w:t>Т</w:t>
            </w:r>
            <w:r w:rsidR="00874D92">
              <w:rPr>
                <w:rFonts w:eastAsia="Arial"/>
                <w:sz w:val="18"/>
                <w:szCs w:val="18"/>
              </w:rPr>
              <w:t>ыва</w:t>
            </w:r>
            <w:r w:rsidR="00874D92" w:rsidRPr="00D65A8D">
              <w:rPr>
                <w:rFonts w:eastAsia="Arial"/>
                <w:sz w:val="18"/>
                <w:szCs w:val="18"/>
              </w:rPr>
              <w:t xml:space="preserve"> </w:t>
            </w:r>
            <w:r w:rsidRPr="00D65A8D">
              <w:rPr>
                <w:rFonts w:eastAsia="Arial"/>
                <w:sz w:val="18"/>
                <w:szCs w:val="18"/>
              </w:rPr>
              <w:t>«РЦОЗМП»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Более 3000 человек.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Количество лиц, проконсультировано дистанционно и прошедших обучение в школах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Еженедельно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Более 3000 человек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проконсультировано  по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онлайн-связи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Повышена доступность консультирований специалистами пациентов с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1.2.4.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Проведение семинаров для работников кабинетов и отделений медицинской профилактики медицинских организаций по вопросам организации и проведения профилактических мероприятий, в том числе в условиях новой коронавирусной инфекции, в том числе с использованием выездных форм работы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02.2021 г.</w:t>
            </w:r>
          </w:p>
        </w:tc>
        <w:tc>
          <w:tcPr>
            <w:tcW w:w="279" w:type="pct"/>
          </w:tcPr>
          <w:p w:rsidR="008A5509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ГБУЗ </w:t>
            </w:r>
            <w:r w:rsidR="00874D92" w:rsidRPr="00D65A8D">
              <w:rPr>
                <w:rFonts w:eastAsia="Arial"/>
                <w:sz w:val="18"/>
                <w:szCs w:val="18"/>
              </w:rPr>
              <w:t>Р</w:t>
            </w:r>
            <w:r w:rsidR="00874D92">
              <w:rPr>
                <w:rFonts w:eastAsia="Arial"/>
                <w:sz w:val="18"/>
                <w:szCs w:val="18"/>
              </w:rPr>
              <w:t xml:space="preserve">еспублики </w:t>
            </w:r>
            <w:r w:rsidR="00874D92" w:rsidRPr="00D65A8D">
              <w:rPr>
                <w:rFonts w:eastAsia="Arial"/>
                <w:sz w:val="18"/>
                <w:szCs w:val="18"/>
              </w:rPr>
              <w:t>Т</w:t>
            </w:r>
            <w:r w:rsidR="00874D92">
              <w:rPr>
                <w:rFonts w:eastAsia="Arial"/>
                <w:sz w:val="18"/>
                <w:szCs w:val="18"/>
              </w:rPr>
              <w:t>ыва</w:t>
            </w:r>
            <w:r w:rsidR="00874D92" w:rsidRPr="00D65A8D">
              <w:rPr>
                <w:rFonts w:eastAsia="Arial"/>
                <w:sz w:val="18"/>
                <w:szCs w:val="18"/>
              </w:rPr>
              <w:t xml:space="preserve"> </w:t>
            </w:r>
            <w:r w:rsidRPr="00D65A8D">
              <w:rPr>
                <w:rFonts w:eastAsia="Arial"/>
                <w:sz w:val="18"/>
                <w:szCs w:val="18"/>
              </w:rPr>
              <w:t>«РЦОЗМП»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30</w:t>
            </w:r>
            <w:r w:rsidR="00874D92">
              <w:rPr>
                <w:rFonts w:eastAsia="Arial"/>
                <w:sz w:val="18"/>
                <w:szCs w:val="18"/>
              </w:rPr>
              <w:t xml:space="preserve"> процентов</w:t>
            </w:r>
            <w:r w:rsidRPr="00D65A8D">
              <w:rPr>
                <w:rFonts w:eastAsia="Arial"/>
                <w:sz w:val="18"/>
                <w:szCs w:val="18"/>
              </w:rPr>
              <w:t xml:space="preserve"> сотрудников участвуют в семинарах от общего количества медицинских работников МО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Количество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медицинских работников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участвующих в мероприятиях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30</w:t>
            </w:r>
            <w:r w:rsidR="00874D92">
              <w:rPr>
                <w:rFonts w:eastAsia="Arial"/>
                <w:sz w:val="18"/>
                <w:szCs w:val="18"/>
              </w:rPr>
              <w:t xml:space="preserve"> процентов</w:t>
            </w:r>
            <w:r w:rsidRPr="00D65A8D">
              <w:rPr>
                <w:rFonts w:eastAsia="Arial"/>
                <w:sz w:val="18"/>
                <w:szCs w:val="18"/>
              </w:rPr>
              <w:t xml:space="preserve"> сотрудников участвуют в семинарах от общего количества медицинских работников МО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грамотности сотрудников, участвуют в оказании медицинской помощи по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1.2.5.</w:t>
            </w:r>
          </w:p>
        </w:tc>
        <w:tc>
          <w:tcPr>
            <w:tcW w:w="542" w:type="pct"/>
          </w:tcPr>
          <w:p w:rsidR="008A5509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Осуществление контроля за качеством организации и осуществления профилактической медицинской помощи населению путем проведения проверок на рабочих местах</w:t>
            </w:r>
          </w:p>
          <w:p w:rsidR="00090AC2" w:rsidRPr="00D65A8D" w:rsidRDefault="00090AC2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02.2021 г.</w:t>
            </w:r>
          </w:p>
        </w:tc>
        <w:tc>
          <w:tcPr>
            <w:tcW w:w="279" w:type="pct"/>
          </w:tcPr>
          <w:p w:rsidR="008A5509" w:rsidRPr="00D65A8D" w:rsidRDefault="00874D92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917DC9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Минздрав Республи</w:t>
            </w:r>
            <w:r w:rsidR="00917DC9">
              <w:rPr>
                <w:rFonts w:eastAsia="Arial"/>
                <w:sz w:val="18"/>
                <w:szCs w:val="18"/>
              </w:rPr>
              <w:t xml:space="preserve">ки Тыва, </w:t>
            </w:r>
            <w:r w:rsidRPr="00D65A8D">
              <w:rPr>
                <w:rFonts w:eastAsia="Arial"/>
                <w:sz w:val="18"/>
                <w:szCs w:val="18"/>
              </w:rPr>
              <w:t>ГБУЗ Р</w:t>
            </w:r>
            <w:r w:rsidR="00874D92">
              <w:rPr>
                <w:rFonts w:eastAsia="Arial"/>
                <w:sz w:val="18"/>
                <w:szCs w:val="18"/>
              </w:rPr>
              <w:t xml:space="preserve">еспублики </w:t>
            </w:r>
            <w:r w:rsidRPr="00D65A8D">
              <w:rPr>
                <w:rFonts w:eastAsia="Arial"/>
                <w:sz w:val="18"/>
                <w:szCs w:val="18"/>
              </w:rPr>
              <w:t>Т</w:t>
            </w:r>
            <w:r w:rsidR="00874D92">
              <w:rPr>
                <w:rFonts w:eastAsia="Arial"/>
                <w:sz w:val="18"/>
                <w:szCs w:val="18"/>
              </w:rPr>
              <w:t>ыва</w:t>
            </w:r>
            <w:r w:rsidRPr="00D65A8D">
              <w:rPr>
                <w:rFonts w:eastAsia="Arial"/>
                <w:sz w:val="18"/>
                <w:szCs w:val="18"/>
              </w:rPr>
              <w:t xml:space="preserve"> «РЦОЗМП»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13 выездов с проверками.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оказания медицинской помощи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Ежеквартально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Проведено 13 выездов с проверками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оказания медицинской помощи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Улучшение выявления и лечения СД и </w:t>
            </w:r>
            <w:r w:rsidR="00917DC9">
              <w:rPr>
                <w:rFonts w:eastAsia="Arial"/>
                <w:sz w:val="18"/>
                <w:szCs w:val="18"/>
              </w:rPr>
              <w:t>АГ, нарушений ритма сердца (ФП)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 xml:space="preserve">медицинские организации </w:t>
            </w:r>
            <w:r w:rsidRPr="00874D92">
              <w:rPr>
                <w:rFonts w:eastAsia="Arial"/>
                <w:sz w:val="18"/>
                <w:szCs w:val="18"/>
              </w:rPr>
              <w:lastRenderedPageBreak/>
              <w:t>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Отчет о выявленных новых случаях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Выявление новых случаев больных с СД и АГ, ФП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выявленных новых случаях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больных с БСК выслушивается на еженедельном ВКС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Выявление новых случаев больных с СД и АГ, ФП. И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ранее начало соответствующей терапии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Приоритетная работа с лицами, родственники которых имели БСК, особенно случаи ОИМ, НМК, вне</w:t>
            </w:r>
            <w:r w:rsidR="00917DC9">
              <w:rPr>
                <w:rFonts w:eastAsia="Arial"/>
                <w:sz w:val="18"/>
                <w:szCs w:val="18"/>
              </w:rPr>
              <w:t>запной смерти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проведенной работе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Ведение работы с лицами с наследственной предрасположенностью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проведенной работе с родственниками пациентов предоставляется в РСЦ ежемесячно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Предупреждение развития повторных инсультов и инфарктов путем активной работы с лицами с наследственной предрасположенностью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Ограничение времени и локаций продажи алкоголя и табака, с указанием способов м</w:t>
            </w:r>
            <w:r w:rsidR="00917DC9">
              <w:rPr>
                <w:rFonts w:eastAsia="Arial"/>
                <w:sz w:val="18"/>
                <w:szCs w:val="18"/>
              </w:rPr>
              <w:t>ежведомственного взаимодействия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917DC9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  <w:r w:rsidR="008A5509" w:rsidRPr="00D65A8D">
              <w:rPr>
                <w:rFonts w:eastAsia="Arial"/>
                <w:sz w:val="18"/>
                <w:szCs w:val="18"/>
              </w:rPr>
              <w:t>, администра</w:t>
            </w:r>
            <w:r>
              <w:rPr>
                <w:rFonts w:eastAsia="Arial"/>
                <w:sz w:val="18"/>
                <w:szCs w:val="18"/>
              </w:rPr>
              <w:t>ции муниципальных районов Республики Тыва (по согласованию)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Издание местных Приказов 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Издание местных Приказов 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 мере необходимости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Имеется приказ МЗ РТ о продаже </w:t>
            </w:r>
            <w:r w:rsidR="000D09DC" w:rsidRPr="00D65A8D">
              <w:rPr>
                <w:rFonts w:eastAsia="Arial"/>
                <w:sz w:val="18"/>
                <w:szCs w:val="18"/>
              </w:rPr>
              <w:t>алкоголя</w:t>
            </w:r>
            <w:r w:rsidRPr="00D65A8D">
              <w:rPr>
                <w:rFonts w:eastAsia="Arial"/>
                <w:sz w:val="18"/>
                <w:szCs w:val="18"/>
              </w:rPr>
              <w:t xml:space="preserve"> только в определенные часы в будние дни и только в специализированных магазинах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Предупреждение злоупотребления алкоголем части населения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Информирование о принципах правильного питания с указанием конкретных способов и местах</w:t>
            </w:r>
            <w:r w:rsidR="00F606DF">
              <w:rPr>
                <w:rFonts w:eastAsia="Arial"/>
                <w:sz w:val="18"/>
                <w:szCs w:val="18"/>
              </w:rPr>
              <w:t xml:space="preserve"> подачи информации</w:t>
            </w:r>
            <w:r w:rsidRPr="00D65A8D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проведенном информировании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Проведение информирования населения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проведенном информировании населения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предоставляется ежемесячно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Повышение информированности населения, своевременное поступление в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МО больных с признаками ОНМК и ОКС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6.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Ограничение продажи продуктов и напитков, содержащих повышенное количество трансжиров, насыщенных жиров и сахара с указанием способов межведомственного взаимодей</w:t>
            </w:r>
            <w:r w:rsidR="00F606DF">
              <w:rPr>
                <w:rFonts w:eastAsia="Arial"/>
                <w:sz w:val="18"/>
                <w:szCs w:val="18"/>
              </w:rPr>
              <w:t>ствия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  <w:r w:rsidRPr="00D65A8D">
              <w:rPr>
                <w:rFonts w:eastAsia="Arial"/>
                <w:sz w:val="18"/>
                <w:szCs w:val="18"/>
              </w:rPr>
              <w:t>, администра</w:t>
            </w:r>
            <w:r>
              <w:rPr>
                <w:rFonts w:eastAsia="Arial"/>
                <w:sz w:val="18"/>
                <w:szCs w:val="18"/>
              </w:rPr>
              <w:t>ции муниципальных районов Республики Тыва (по согласованию)</w:t>
            </w:r>
            <w:r w:rsidR="008A5509" w:rsidRPr="00D65A8D">
              <w:rPr>
                <w:rFonts w:eastAsia="Arial"/>
                <w:sz w:val="18"/>
                <w:szCs w:val="18"/>
              </w:rPr>
              <w:t>, Роспотребнадзор</w:t>
            </w:r>
            <w:r>
              <w:rPr>
                <w:rFonts w:eastAsia="Arial"/>
                <w:sz w:val="18"/>
                <w:szCs w:val="18"/>
              </w:rPr>
              <w:t xml:space="preserve"> по Республике Тыва (по согласованию)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Издание местных приказов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Издание местных приказов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Подобные приказы не изданы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Предупреждение гиперхолестеринемии, как фактора риска развития инсульта и инфаркта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7.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Пропаганда культа здоровья, как фундаментальной ценности жизни современного человека с привлечением различных общественных и волон</w:t>
            </w:r>
            <w:r w:rsidR="00F606DF">
              <w:rPr>
                <w:rFonts w:eastAsia="Arial"/>
                <w:sz w:val="18"/>
                <w:szCs w:val="18"/>
              </w:rPr>
              <w:t>тёрских организаций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917DC9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выполнении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Распространение среди населения ЗОЖ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проводимых мероприятиях по пропаганде ЗОЖ предоставляется ежемесячно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Увеличение количества лиц, занимающихся ЗОЖ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8.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Формирование спроса общества на позитивный новостной фон в СМИ в тесном сотрудничестве с региональными информационными компа</w:t>
            </w:r>
            <w:r w:rsidR="00F606DF">
              <w:rPr>
                <w:rFonts w:eastAsia="Arial"/>
                <w:sz w:val="18"/>
                <w:szCs w:val="18"/>
              </w:rPr>
              <w:t>ниями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917DC9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  <w:r w:rsidRPr="00D65A8D">
              <w:rPr>
                <w:rFonts w:eastAsia="Arial"/>
                <w:sz w:val="18"/>
                <w:szCs w:val="18"/>
              </w:rPr>
              <w:t xml:space="preserve">, </w:t>
            </w:r>
            <w:r w:rsidR="008A5509" w:rsidRPr="00D65A8D">
              <w:rPr>
                <w:rFonts w:eastAsia="Arial"/>
                <w:sz w:val="18"/>
                <w:szCs w:val="18"/>
              </w:rPr>
              <w:t>телевидение, радио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 </w:t>
            </w:r>
            <w:r w:rsidR="008A5509" w:rsidRPr="00D65A8D">
              <w:rPr>
                <w:rFonts w:eastAsia="Arial"/>
                <w:sz w:val="18"/>
                <w:szCs w:val="18"/>
              </w:rPr>
              <w:t>рекомендуется СМИ информацию населению преподно</w:t>
            </w:r>
            <w:r w:rsidR="008A5509" w:rsidRPr="00D65A8D">
              <w:rPr>
                <w:rFonts w:eastAsia="Arial"/>
                <w:sz w:val="18"/>
                <w:szCs w:val="18"/>
              </w:rPr>
              <w:lastRenderedPageBreak/>
              <w:t>сить в позитивном фоне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Увеличение количества лиц, имеющих позитивный к жизни настрой. 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9.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Анализ эффективности реализованных мер по снижению распространенности ФР и заключение о целесообразности продолжения реализации запланированных мероприятий и</w:t>
            </w:r>
            <w:r w:rsidR="00F606DF">
              <w:rPr>
                <w:rFonts w:eastAsia="Arial"/>
                <w:sz w:val="18"/>
                <w:szCs w:val="18"/>
              </w:rPr>
              <w:t>ли необходимости их пересмотра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Протокол о проведении анализа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Проведение анализа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Ежегодно проводится анализ проведённых мероприятий с заключением об эффективности реализации тех или иных мер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Анализ о проведенных мерах с заключением об эффективности реализации тех или иных мер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 w:val="restar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Комплекс мер, направленный на совершенствование оказания первичной медико-санитарной помощи при сердечно-сосудистых заболеваниях</w:t>
            </w: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программы мероприятий по профилактике ССЗ на территории Республики Тыва с ориентиром на выявление и коррекцию основных ФР развития ССЗ с использованием имеющихся и расширением возможностей Центров здоровья и отделений медицин</w:t>
            </w:r>
            <w:r w:rsidR="00F606DF">
              <w:rPr>
                <w:rFonts w:eastAsia="Arial"/>
                <w:sz w:val="18"/>
                <w:szCs w:val="18"/>
              </w:rPr>
              <w:t>ской профилактики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программы мероприятий по профилактике ССЗ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программы мероприятий по профилактике ССЗ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 течение 2021 года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Разработана программы мероприятий по профилактике ССЗ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программы мероприятий по профилактике ССЗ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Профилактика ССЗ в группах повышенного риска: лица с наследственной предрасположенностью к ССЗ (с использованием клинико-генеалогического и синдромологического методов), лица, перенесшие сильный эмоциональный стресс с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последующей длительной депрессией, лица, злоупотребляющие табаком, лица с избыточной массой тела, с сахарным диабетом, с повышенным уровнем холестерина, с ФП, а также лица старше 50 лет. Выделять группы риска через анкетирование при проведе</w:t>
            </w:r>
            <w:r w:rsidR="00F606DF">
              <w:rPr>
                <w:rFonts w:eastAsia="Arial"/>
                <w:sz w:val="18"/>
                <w:szCs w:val="18"/>
              </w:rPr>
              <w:t>нии медосмотров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Проведение анкетирования с выявлением лиц с наследственной предрасположенностью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анкет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 течение 2022 года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В группах риска при проведении диспансеризации проводится анкетирование с выявлением лиц с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наследственной предрасположенностью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Проведение анкетирования с выявлением лиц с наследственной предрасположенностью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Размещение объявлений в медицинских учреждениях о возможности пройти диспансеризацию и другие виды профос</w:t>
            </w:r>
            <w:r w:rsidR="00F606DF">
              <w:rPr>
                <w:rFonts w:eastAsia="Arial"/>
                <w:sz w:val="18"/>
                <w:szCs w:val="18"/>
              </w:rPr>
              <w:t>мотров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Размещение объявлений в медицинских учреждениях о возможности пройти диспансеризацию и другие виды профосмотров;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Размещение объявлений в медицинских учреждениях о возможности пройти диспансеризацию и другие виды профосмотров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Размещены объявления в медицинских учреждениях о возможности пройти диспансеризацию и другие виды профосмотров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Размещение объявлений в медицинских учреждениях о возможности пройти диспансеризацию и другие виды профосмотров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Просветительская и воспитательная работа среди населения при активном использовании СМИ в пропаганде ЗОЖ: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- создание, тиражирование и распространение информационных материалов, буклетов, листовок, брошюр по профилактике и раннему выявлению ССЗ;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- размещение плакатов о ФР ССЗ;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- выступление на радио, местном телевидении;</w:t>
            </w:r>
          </w:p>
          <w:p w:rsidR="008A5509" w:rsidRPr="00D65A8D" w:rsidRDefault="008A5509" w:rsidP="00F606DF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- разработка и реализация лекторских программ мероприятий в целевых аудиториях и проектов по пропаганде ЗОЖ и первичной профилактике ССЗ в целях образования и обучения не только медработников, но и специалистов социальной сферы, педагогов, работников культуры 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выполнении мероприятий 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Увеличение количества лиц, знающих ФР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Ежегодно, согласно плану, проводятся мероприятия среди населения при активном использовании СМИ в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пропаганде ЗОЖ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Увеличение количества лиц, знающих ФР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Информирование по СМИ и пропаганда прохождения диспансеризации среди на</w:t>
            </w:r>
            <w:r w:rsidR="00F606DF">
              <w:rPr>
                <w:rFonts w:eastAsia="Arial"/>
                <w:sz w:val="18"/>
                <w:szCs w:val="18"/>
              </w:rPr>
              <w:t>селения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проведении информирования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Увеличение количества лиц, прошедших диспансеризацию 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Увеличение количества лиц, прошедших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диспансеризацию  и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распределение их по группам здоровья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6.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Регулярное проведение тематических акций, направленных как на пропаганду здорового образа жизни, так и на раннее выявление факторов риска развития ССЗ; например, акции, приуроченные к международному дню отказа от курения (каждый третий четверг ноября), всемирный день борьбы с курением (31 мая),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всемирный день сердца (29 сентября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) ,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всемирный день борьбы с ин</w:t>
            </w:r>
            <w:r w:rsidR="00F606DF">
              <w:rPr>
                <w:rFonts w:eastAsia="Arial"/>
                <w:sz w:val="18"/>
                <w:szCs w:val="18"/>
              </w:rPr>
              <w:t>сультом (29 октября) и т.п.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выполнении мероприятий, с определением охвата  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Увеличение количества лиц, знаю</w:t>
            </w:r>
            <w:r w:rsidR="00090AC2">
              <w:rPr>
                <w:rFonts w:eastAsia="Arial"/>
                <w:sz w:val="18"/>
                <w:szCs w:val="18"/>
              </w:rPr>
              <w:t>щих ФР БСК</w:t>
            </w:r>
            <w:r w:rsidRPr="00D65A8D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 год проводится не менее 5 акций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Увеличение количества лиц, нацеленных на ведение ЗОЖ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7.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Продолжение внедрения программ по борьбе с табакокурением и злоупотребле</w:t>
            </w:r>
            <w:r w:rsidR="00F606DF">
              <w:rPr>
                <w:rFonts w:eastAsia="Arial"/>
                <w:sz w:val="18"/>
                <w:szCs w:val="18"/>
              </w:rPr>
              <w:t>нием алкоголем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проведении мероприятия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Уменьшение количества лиц, бросивших курить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Уменьшение количества лиц, бросивших курить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8.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квалификации медицинских специалистов РТ в области первичной профилактики ССЗ. Внедрение блока первичной профилактики ССЗ в программу обучения студен</w:t>
            </w:r>
            <w:r w:rsidR="00F606DF">
              <w:rPr>
                <w:rFonts w:eastAsia="Arial"/>
                <w:sz w:val="18"/>
                <w:szCs w:val="18"/>
              </w:rPr>
              <w:t>тов медколледжа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проведении просветительской работы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грамотности специалистов, участвующих в первичной профилактике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Проводятся курсы повышения квалификации медицинских специалистов РТ в области первичной профилактики ССЗ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грамотности специалистов, участвующих в первичной профилактике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9.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Разработка мероприятий по межведомственному взаимодействию с органами социальной защиты, пенсионного обеспечения, религиозными организациями, волонтерским движением по вопросам сотрудничества по формированию ЗОЖ среди населения, ответственного отношения к своему </w:t>
            </w:r>
            <w:r w:rsidR="00F606DF">
              <w:rPr>
                <w:rFonts w:eastAsia="Arial"/>
                <w:sz w:val="18"/>
                <w:szCs w:val="18"/>
              </w:rPr>
              <w:t>здоровью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  <w:r w:rsidR="008A5509" w:rsidRPr="00D65A8D">
              <w:rPr>
                <w:rFonts w:eastAsia="Arial"/>
                <w:sz w:val="18"/>
                <w:szCs w:val="18"/>
              </w:rPr>
              <w:t>, Минтруд Р</w:t>
            </w:r>
            <w:r>
              <w:rPr>
                <w:rFonts w:eastAsia="Arial"/>
                <w:sz w:val="18"/>
                <w:szCs w:val="18"/>
              </w:rPr>
              <w:t xml:space="preserve">еспублики </w:t>
            </w:r>
            <w:r w:rsidR="008A5509" w:rsidRPr="00D65A8D">
              <w:rPr>
                <w:rFonts w:eastAsia="Arial"/>
                <w:sz w:val="18"/>
                <w:szCs w:val="18"/>
              </w:rPr>
              <w:t>Т</w:t>
            </w:r>
            <w:r>
              <w:rPr>
                <w:rFonts w:eastAsia="Arial"/>
                <w:sz w:val="18"/>
                <w:szCs w:val="18"/>
              </w:rPr>
              <w:t>ыва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, религиозные общества 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проведении мероприятия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Увеличение количества лиц, ведущих ЗОЖ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ежегодно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Ежегодно проводятся мероприятия по межведомственному взаимодействию с органами социальной защиты, пенсионного обеспечения, религиоз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ными организациями, волонтерским движением по вопросам сотрудничества по формированию ЗОЖ среди населения, ответственного отношения к своему здоровью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Увеличение количества лиц, ведущих ЗОЖ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10.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и внедрение программ обучения в школах здоровья по профилактике ССЗ для общей лечебной сети параллельно со школами диабета, ГБ и т</w:t>
            </w:r>
            <w:r w:rsidR="000D09DC">
              <w:rPr>
                <w:rFonts w:eastAsia="Arial"/>
                <w:sz w:val="18"/>
                <w:szCs w:val="18"/>
              </w:rPr>
              <w:t>.</w:t>
            </w:r>
            <w:r w:rsidRPr="00D65A8D">
              <w:rPr>
                <w:rFonts w:eastAsia="Arial"/>
                <w:sz w:val="18"/>
                <w:szCs w:val="18"/>
              </w:rPr>
              <w:t>д. Регулярное ведение школ здоровья, для чего необходимо организационно-методическое, кадровое и техническое обеспечение кабинетов, отделений и центров медицинской профилактики, расшир</w:t>
            </w:r>
            <w:r w:rsidR="00F606DF">
              <w:rPr>
                <w:rFonts w:eastAsia="Arial"/>
                <w:sz w:val="18"/>
                <w:szCs w:val="18"/>
              </w:rPr>
              <w:t>ение их сети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разработке и внедрении программ </w:t>
            </w:r>
          </w:p>
        </w:tc>
        <w:tc>
          <w:tcPr>
            <w:tcW w:w="316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Увеличение количества лиц, осведомленных о ФР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Проводятся школы здоровья в различных коллективах и медицинских организациях.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Увеличение количества лиц, осведомленных о ФР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11.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Повышение эффективности профилактических мероприятий и диспансеризация населения через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регулярный анализ результатов, контроль работы отделений профилактики, непрерывное образование медицински</w:t>
            </w:r>
            <w:r w:rsidR="00F606DF">
              <w:rPr>
                <w:rFonts w:eastAsia="Arial"/>
                <w:sz w:val="18"/>
                <w:szCs w:val="18"/>
              </w:rPr>
              <w:t>х работников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 xml:space="preserve">медицинские организации </w:t>
            </w:r>
            <w:r w:rsidRPr="00874D92">
              <w:rPr>
                <w:rFonts w:eastAsia="Arial"/>
                <w:sz w:val="18"/>
                <w:szCs w:val="18"/>
              </w:rPr>
              <w:lastRenderedPageBreak/>
              <w:t>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Отчет о количестве обученных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Повышение грамотности специалистов, участвующих в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диспансеризации населения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проводится результатов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диспансеризации и медицинских осмотров населения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Повышение грамотности специалистов,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участвующих в диспансеризации населения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12.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Регулярный анализ сведений учетно-отчетной формы «Паспорта врачебного участка терапевтического» с целью инвентаризации структуры населения и выделения категорий граждан, планирования профилактических и лечебно-диагностических мероприятий. Формирование в электронной форме медицинской документа</w:t>
            </w:r>
            <w:r w:rsidR="00F606DF">
              <w:rPr>
                <w:rFonts w:eastAsia="Arial"/>
                <w:sz w:val="18"/>
                <w:szCs w:val="18"/>
              </w:rPr>
              <w:t>ции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ведения работы с прикреплённым участком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Ежегодно проводится анализ сведений учетно-отчетной формы специалистов поликлини</w:t>
            </w:r>
            <w:r w:rsidR="00090AC2">
              <w:rPr>
                <w:rFonts w:eastAsia="Arial"/>
                <w:sz w:val="18"/>
                <w:szCs w:val="18"/>
              </w:rPr>
              <w:t>ки</w:t>
            </w:r>
            <w:r w:rsidRPr="00D65A8D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ведения работы с прикреплённым населением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13.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Разработка и утверждение перечня показателей результативности работы медицинской организации в части выявления и наблюдения граждан с ФР ССЗ. Применение индикаторных показателей при планировании оказания медицинской помощи в амбулаторных условиях, оценки и анализа результатов деятельности, реализации механизма стимулирования на качественное добросовестное исполнение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федерального проек</w:t>
            </w:r>
            <w:r w:rsidR="00F606DF">
              <w:rPr>
                <w:rFonts w:eastAsia="Arial"/>
                <w:sz w:val="18"/>
                <w:szCs w:val="18"/>
              </w:rPr>
              <w:t>та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разработке и утверждении перечня показателей результативности работы медицинской организации в части выявления и наблюдения граждан с ФР ССЗ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результативности МО в части выявления и наблюдения граждан с ФР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ежегодно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proofErr w:type="gramStart"/>
            <w:r w:rsidRPr="00D65A8D">
              <w:rPr>
                <w:rFonts w:eastAsia="Arial"/>
                <w:sz w:val="18"/>
                <w:szCs w:val="18"/>
              </w:rPr>
              <w:t>Запланированы  разработка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и утверждение перечня показателей результативности работы медицинской организации в 2024 году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результативности МО в части выявления и наблюдения граждан с ФР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14.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Расширение в поликлиниках ММЦ и города Кызыла и КДЦ практики оценки предтестовой вероятности в диагностике ИБС, а также применения визуализирующих нагрузочных проб (стресс-эхокардиография, нагрузочная сцинтиграфия миокарда) в первичной диагностике ИБС и у пациентов с ССЗ для оценки тяжести заболевания, коррекции лечения и своевременного направления н</w:t>
            </w:r>
            <w:r w:rsidR="00F606DF">
              <w:rPr>
                <w:rFonts w:eastAsia="Arial"/>
                <w:sz w:val="18"/>
                <w:szCs w:val="18"/>
              </w:rPr>
              <w:t>а хирургические вмешательства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Количество выявленных лиц с ИБС по результата визуализирующих нагрузочных проб м 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Выявление и своевременное направление на хирургические вмешательства больных с ИБС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Запланировано на 2023-2024 гг.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Выявление и своевременное направление на хирургические вмешательства больных с ИБС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 w:val="restar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Мероприятия по вторичной профилактике ССЗ</w:t>
            </w: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542" w:type="pct"/>
          </w:tcPr>
          <w:p w:rsidR="008A5509" w:rsidRPr="00D65A8D" w:rsidRDefault="008A5509" w:rsidP="00F606DF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Разбор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сложных  случаев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ССЗ на</w:t>
            </w:r>
            <w:r w:rsidR="00F606DF">
              <w:rPr>
                <w:rFonts w:eastAsia="Arial"/>
                <w:sz w:val="18"/>
                <w:szCs w:val="18"/>
              </w:rPr>
              <w:t xml:space="preserve"> </w:t>
            </w:r>
            <w:r w:rsidRPr="00D65A8D">
              <w:rPr>
                <w:rFonts w:eastAsia="Arial"/>
                <w:sz w:val="18"/>
                <w:szCs w:val="18"/>
              </w:rPr>
              <w:t>экспертном совете министерства здравоохранения Республики Тыва с формированием заключения и с последующей трансляцией результатов в общую лечебную се</w:t>
            </w:r>
            <w:r w:rsidR="00F606DF">
              <w:rPr>
                <w:rFonts w:eastAsia="Arial"/>
                <w:sz w:val="18"/>
                <w:szCs w:val="18"/>
              </w:rPr>
              <w:t>ть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Протокол разборов на РЭК особо запущенных случаев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Уменьшение количества запущенных случаев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 2021 году – разбора не было. В 2022 году – до 5 апреля – 1 разбор на РЭК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Уменьшение количества запущенных случаев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Усиление контроля за диспансерным наблюдением пациентов с ССЗ, особенно после ОИМ и/или ОНМК для достижения рекомендуемых МЗ РФ целевых зна</w:t>
            </w:r>
            <w:r w:rsidR="00F606DF">
              <w:rPr>
                <w:rFonts w:eastAsia="Arial"/>
                <w:sz w:val="18"/>
                <w:szCs w:val="18"/>
              </w:rPr>
              <w:t>чений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об уровне диспансерного наблюдения в ЦКБ (ММЦ) или поликлинике города Кызыла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Уменьшение количества повторных ОНМК и ОКС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Уменьшение количества повторных ОНМК и ОКС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компетенции врачей-специ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алистов РТ, задействованных в реализации Программы, улучшение материально-технического оснащения с учетом приоритетного использования средств нормированного страхового запаса для повыше</w:t>
            </w:r>
            <w:r w:rsidR="00F606DF">
              <w:rPr>
                <w:rFonts w:eastAsia="Arial"/>
                <w:sz w:val="18"/>
                <w:szCs w:val="18"/>
              </w:rPr>
              <w:t>ния квалификации специалистов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 xml:space="preserve">медицинские </w:t>
            </w:r>
            <w:r w:rsidRPr="00874D92">
              <w:rPr>
                <w:rFonts w:eastAsia="Arial"/>
                <w:sz w:val="18"/>
                <w:szCs w:val="18"/>
              </w:rPr>
              <w:lastRenderedPageBreak/>
              <w:t>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Отчет о количестве обу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ченных специалистов за счет НСЗ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Повышение грамотности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специалистов, задействованных в реализации Программы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Проводятся обучающие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мероприятия для специалистов в виде конференций, семинаров, круглых столов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Повышение грамотно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сти специалистов, задействованных в реализации Программы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Для повышения эффективности использования современных и высокотехнологичных методов диагностики и лечения, используемых при вторичной профилактике продолжить обучение медперсонала, участвующего в применении данных методов профилактики, на базе НМИЦ и ВУЗов, других региональных центров, имеющих позитивный и стабильный опыт работы по необходимому направлению (в первую очередь – нейрохирургов, рентгенэндоваскулярных хирургов, врачей функциональной и ультразвуковой диагностики) при непрерывном совершенств</w:t>
            </w:r>
            <w:r w:rsidR="00F606DF">
              <w:rPr>
                <w:rFonts w:eastAsia="Arial"/>
                <w:sz w:val="18"/>
                <w:szCs w:val="18"/>
              </w:rPr>
              <w:t>овании образовательных программ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количестве обученных специалистов за счет НСЗ (в первую очередь – нейрохирургов, рентгенэндоваскулярных хирургов, врачей функциональной и ультразвуковой диагностики)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грамотности специалистов, задействованных в реализации Программы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Запланировано, начиная со второй половины 2022 года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грамотности специалистов, задействованных в реализации Программы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</w:t>
            </w:r>
          </w:p>
        </w:tc>
        <w:tc>
          <w:tcPr>
            <w:tcW w:w="542" w:type="pct"/>
          </w:tcPr>
          <w:p w:rsidR="008A5509" w:rsidRPr="00D65A8D" w:rsidRDefault="008A5509" w:rsidP="00F606DF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Регулярное проведение образовательных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Региональных семинаров для участковых врачей, кардиологов и неврологов поликлиник, в том числе при проведении выездной работы по методам ранней диагностики и</w:t>
            </w:r>
            <w:r w:rsidR="00F606DF">
              <w:rPr>
                <w:rFonts w:eastAsia="Arial"/>
                <w:sz w:val="18"/>
                <w:szCs w:val="18"/>
              </w:rPr>
              <w:t xml:space="preserve"> </w:t>
            </w:r>
            <w:r w:rsidRPr="00D65A8D">
              <w:rPr>
                <w:rFonts w:eastAsia="Arial"/>
                <w:sz w:val="18"/>
                <w:szCs w:val="18"/>
              </w:rPr>
              <w:t>современным возможностям проведения вторичной профилактики, включающим высокотехнологичную специализированную помощь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 xml:space="preserve">медицинские </w:t>
            </w:r>
            <w:r w:rsidRPr="00874D92">
              <w:rPr>
                <w:rFonts w:eastAsia="Arial"/>
                <w:sz w:val="18"/>
                <w:szCs w:val="18"/>
              </w:rPr>
              <w:lastRenderedPageBreak/>
              <w:t>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Отчет о количестве обученных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Повышение грамотности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специалистов, задействованных в реализации Программы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Проводится ежегодно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грамотно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сти специалистов, задействованных в реализации Программы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5.1.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Мероприятия, направленные на своевременное взятие на диспансерный учет пациентов с БСК, в том числе перенесших ОИМ, ОНМК и снижение риска развития осложнений (осуществление диспансерного наблюдения)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02.2021 г.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917DC9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Главные врачи </w:t>
            </w:r>
            <w:r w:rsidR="00917DC9" w:rsidRPr="00874D92">
              <w:rPr>
                <w:rFonts w:eastAsia="Arial"/>
                <w:sz w:val="18"/>
                <w:szCs w:val="18"/>
              </w:rPr>
              <w:t>медицински</w:t>
            </w:r>
            <w:r w:rsidR="00917DC9">
              <w:rPr>
                <w:rFonts w:eastAsia="Arial"/>
                <w:sz w:val="18"/>
                <w:szCs w:val="18"/>
              </w:rPr>
              <w:t>х</w:t>
            </w:r>
            <w:r w:rsidR="00917DC9" w:rsidRPr="00874D92">
              <w:rPr>
                <w:rFonts w:eastAsia="Arial"/>
                <w:sz w:val="18"/>
                <w:szCs w:val="18"/>
              </w:rPr>
              <w:t xml:space="preserve"> организаци</w:t>
            </w:r>
            <w:r w:rsidR="00917DC9">
              <w:rPr>
                <w:rFonts w:eastAsia="Arial"/>
                <w:sz w:val="18"/>
                <w:szCs w:val="18"/>
              </w:rPr>
              <w:t>й</w:t>
            </w:r>
            <w:r w:rsidR="00917DC9" w:rsidRPr="00874D92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367" w:type="pct"/>
          </w:tcPr>
          <w:p w:rsidR="008A5509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100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 охват, взятых на диспансерный учет на 3 день после выписки с РСЦ. Количество </w:t>
            </w:r>
            <w:r w:rsidR="000D09DC" w:rsidRPr="00D65A8D">
              <w:rPr>
                <w:rFonts w:eastAsia="Arial"/>
                <w:sz w:val="18"/>
                <w:szCs w:val="18"/>
              </w:rPr>
              <w:t>лиц,</w:t>
            </w:r>
            <w:r w:rsidR="000D09DC" w:rsidRPr="00D65A8D">
              <w:rPr>
                <w:sz w:val="18"/>
                <w:szCs w:val="18"/>
              </w:rPr>
              <w:t xml:space="preserve"> своевременное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 взятых на диспансерный учет ИБС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Снижение доли лиц, с первичными и повторными острыми нарушениями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100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 охват, взятых на диспансерный учет на 3 день после выписки с РСЦ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Снижение доли лиц, с первичными и повторными острыми нарушениями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5.1.1.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Актуализация списков пациентов, состоящих на учете по поводу БСК, с созда</w:t>
            </w:r>
            <w:r w:rsidR="00F606DF">
              <w:rPr>
                <w:rFonts w:eastAsia="Arial"/>
                <w:sz w:val="18"/>
                <w:szCs w:val="18"/>
              </w:rPr>
              <w:t>нием базы данных больных с ССЗ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02.2021 г.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Главные врачи </w:t>
            </w:r>
            <w:r w:rsidR="00917DC9" w:rsidRPr="00874D92">
              <w:rPr>
                <w:rFonts w:eastAsia="Arial"/>
                <w:sz w:val="18"/>
                <w:szCs w:val="18"/>
              </w:rPr>
              <w:t>медицински</w:t>
            </w:r>
            <w:r w:rsidR="00917DC9">
              <w:rPr>
                <w:rFonts w:eastAsia="Arial"/>
                <w:sz w:val="18"/>
                <w:szCs w:val="18"/>
              </w:rPr>
              <w:t>х</w:t>
            </w:r>
            <w:r w:rsidR="00917DC9" w:rsidRPr="00874D92">
              <w:rPr>
                <w:rFonts w:eastAsia="Arial"/>
                <w:sz w:val="18"/>
                <w:szCs w:val="18"/>
              </w:rPr>
              <w:t xml:space="preserve"> организаци</w:t>
            </w:r>
            <w:r w:rsidR="00917DC9">
              <w:rPr>
                <w:rFonts w:eastAsia="Arial"/>
                <w:sz w:val="18"/>
                <w:szCs w:val="18"/>
              </w:rPr>
              <w:t>й</w:t>
            </w:r>
          </w:p>
        </w:tc>
        <w:tc>
          <w:tcPr>
            <w:tcW w:w="367" w:type="pct"/>
          </w:tcPr>
          <w:p w:rsidR="008A5509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95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 охват состоящих на диспансерном учете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Снижение доли лиц, с первичными и повторными острыми нарушениями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95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 охват состоящих на диспансерном учете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Снижение доли лиц, с первичными и повторными острыми нарушениями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5.1.2.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Осуществление мероприятий по диспансерному наблюдению лиц, состоящих на учете, в соответ</w:t>
            </w:r>
            <w:r w:rsidR="00F606DF">
              <w:rPr>
                <w:rFonts w:eastAsia="Arial"/>
                <w:sz w:val="18"/>
                <w:szCs w:val="18"/>
              </w:rPr>
              <w:t>ствии с приказом МЗ РФ от 29 марта 2019 г. №173н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02.2021 г.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Главные врачи </w:t>
            </w:r>
            <w:r w:rsidR="00917DC9" w:rsidRPr="00874D92">
              <w:rPr>
                <w:rFonts w:eastAsia="Arial"/>
                <w:sz w:val="18"/>
                <w:szCs w:val="18"/>
              </w:rPr>
              <w:t>медицински</w:t>
            </w:r>
            <w:r w:rsidR="00917DC9">
              <w:rPr>
                <w:rFonts w:eastAsia="Arial"/>
                <w:sz w:val="18"/>
                <w:szCs w:val="18"/>
              </w:rPr>
              <w:t>х</w:t>
            </w:r>
            <w:r w:rsidR="00917DC9" w:rsidRPr="00874D92">
              <w:rPr>
                <w:rFonts w:eastAsia="Arial"/>
                <w:sz w:val="18"/>
                <w:szCs w:val="18"/>
              </w:rPr>
              <w:t xml:space="preserve"> организаци</w:t>
            </w:r>
            <w:r w:rsidR="00917DC9">
              <w:rPr>
                <w:rFonts w:eastAsia="Arial"/>
                <w:sz w:val="18"/>
                <w:szCs w:val="18"/>
              </w:rPr>
              <w:t>й</w:t>
            </w:r>
          </w:p>
        </w:tc>
        <w:tc>
          <w:tcPr>
            <w:tcW w:w="367" w:type="pct"/>
          </w:tcPr>
          <w:p w:rsidR="008A5509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95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 охват состоящих на диспансерном учете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Снижение доли лиц, с первичными острыми нарушениями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95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 охват состоящих на диспансерном учете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Снижение доли лиц, с первичными острыми нарушениями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5.2.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Информирование больных, перенесших острый инфаркт миокарда и оперативное лечение по поводу сердечно-сосудистых заболеваний, об обеспечении льготными лекарственными средствами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02.2021 г.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ГБУЗ Р</w:t>
            </w:r>
            <w:r w:rsidR="00917DC9">
              <w:rPr>
                <w:rFonts w:eastAsia="Arial"/>
                <w:sz w:val="18"/>
                <w:szCs w:val="18"/>
              </w:rPr>
              <w:t xml:space="preserve">еспублики </w:t>
            </w:r>
            <w:r w:rsidRPr="00D65A8D">
              <w:rPr>
                <w:rFonts w:eastAsia="Arial"/>
                <w:sz w:val="18"/>
                <w:szCs w:val="18"/>
              </w:rPr>
              <w:t>Т</w:t>
            </w:r>
            <w:r w:rsidR="00917DC9">
              <w:rPr>
                <w:rFonts w:eastAsia="Arial"/>
                <w:sz w:val="18"/>
                <w:szCs w:val="18"/>
              </w:rPr>
              <w:t>ыва</w:t>
            </w:r>
            <w:r w:rsidRPr="00D65A8D">
              <w:rPr>
                <w:rFonts w:eastAsia="Arial"/>
                <w:sz w:val="18"/>
                <w:szCs w:val="18"/>
              </w:rPr>
              <w:t xml:space="preserve"> «Республиканская больница №</w:t>
            </w:r>
            <w:r w:rsidR="00917DC9">
              <w:rPr>
                <w:rFonts w:eastAsia="Arial"/>
                <w:sz w:val="18"/>
                <w:szCs w:val="18"/>
              </w:rPr>
              <w:t xml:space="preserve">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1»  ГБУЗ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РТ «РЦОЗМП»</w:t>
            </w:r>
          </w:p>
        </w:tc>
        <w:tc>
          <w:tcPr>
            <w:tcW w:w="367" w:type="pct"/>
          </w:tcPr>
          <w:p w:rsidR="008A5509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100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 информированных.</w:t>
            </w:r>
          </w:p>
        </w:tc>
        <w:tc>
          <w:tcPr>
            <w:tcW w:w="316" w:type="pct"/>
          </w:tcPr>
          <w:p w:rsidR="008A5509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100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 получивших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100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 информированных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Уменьшение количества повторных ОНМК и ОК</w:t>
            </w:r>
          </w:p>
        </w:tc>
      </w:tr>
      <w:tr w:rsidR="00D65A8D" w:rsidRPr="00D65A8D" w:rsidTr="00F606DF">
        <w:trPr>
          <w:trHeight w:val="830"/>
          <w:jc w:val="center"/>
        </w:trPr>
        <w:tc>
          <w:tcPr>
            <w:tcW w:w="440" w:type="pct"/>
            <w:vMerge/>
          </w:tcPr>
          <w:p w:rsidR="00B679AD" w:rsidRPr="00D65A8D" w:rsidRDefault="00B679AD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  <w:vMerge w:val="restart"/>
          </w:tcPr>
          <w:p w:rsidR="00B679AD" w:rsidRPr="00D65A8D" w:rsidRDefault="00B679AD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5.3.</w:t>
            </w:r>
          </w:p>
        </w:tc>
        <w:tc>
          <w:tcPr>
            <w:tcW w:w="542" w:type="pct"/>
            <w:vMerge w:val="restart"/>
          </w:tcPr>
          <w:p w:rsidR="00B679AD" w:rsidRPr="00D65A8D" w:rsidRDefault="00B679AD" w:rsidP="00F606DF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Tahoma"/>
                <w:sz w:val="18"/>
                <w:szCs w:val="18"/>
              </w:rPr>
              <w:t xml:space="preserve">Организовать обеспечение лекарственными препаратами больных, перенесших ОИМ, ОНМК, после стентирования коронарных артерий, </w:t>
            </w:r>
            <w:proofErr w:type="gramStart"/>
            <w:r w:rsidRPr="00D65A8D">
              <w:rPr>
                <w:rFonts w:eastAsia="Tahoma"/>
                <w:sz w:val="18"/>
                <w:szCs w:val="18"/>
              </w:rPr>
              <w:t>аорто-коронарного</w:t>
            </w:r>
            <w:proofErr w:type="gramEnd"/>
            <w:r w:rsidRPr="00D65A8D">
              <w:rPr>
                <w:rFonts w:eastAsia="Tahoma"/>
                <w:sz w:val="18"/>
                <w:szCs w:val="18"/>
              </w:rPr>
              <w:t xml:space="preserve"> шунтирования и после радиочастотной аблации п</w:t>
            </w:r>
            <w:r w:rsidR="00F606DF">
              <w:rPr>
                <w:rFonts w:eastAsia="Tahoma"/>
                <w:sz w:val="18"/>
                <w:szCs w:val="18"/>
              </w:rPr>
              <w:t xml:space="preserve">о приказу №936н. МЗ РФ от 24 сентября </w:t>
            </w:r>
            <w:r w:rsidRPr="00D65A8D">
              <w:rPr>
                <w:rFonts w:eastAsia="Tahoma"/>
                <w:sz w:val="18"/>
                <w:szCs w:val="18"/>
              </w:rPr>
              <w:t>2021 г.</w:t>
            </w:r>
          </w:p>
        </w:tc>
        <w:tc>
          <w:tcPr>
            <w:tcW w:w="304" w:type="pct"/>
            <w:vMerge w:val="restart"/>
          </w:tcPr>
          <w:p w:rsidR="00B679AD" w:rsidRPr="00D65A8D" w:rsidRDefault="00B679AD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02.2021 г.</w:t>
            </w:r>
          </w:p>
        </w:tc>
        <w:tc>
          <w:tcPr>
            <w:tcW w:w="279" w:type="pct"/>
            <w:vMerge w:val="restart"/>
          </w:tcPr>
          <w:p w:rsidR="00B679AD" w:rsidRPr="00D65A8D" w:rsidRDefault="00B679AD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  <w:vMerge w:val="restart"/>
          </w:tcPr>
          <w:p w:rsidR="00B679AD" w:rsidRPr="00D65A8D" w:rsidRDefault="00B679AD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B679AD" w:rsidRPr="00D65A8D" w:rsidRDefault="000D09DC" w:rsidP="00874D92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100 процентов </w:t>
            </w:r>
            <w:r w:rsidRPr="00D65A8D">
              <w:rPr>
                <w:rFonts w:eastAsia="Arial"/>
                <w:sz w:val="18"/>
                <w:szCs w:val="18"/>
              </w:rPr>
              <w:t>обеспечение</w:t>
            </w:r>
            <w:r w:rsidR="00B679AD" w:rsidRPr="00D65A8D">
              <w:rPr>
                <w:sz w:val="18"/>
                <w:szCs w:val="18"/>
              </w:rPr>
              <w:t xml:space="preserve"> льготными лекарственными средствами</w:t>
            </w:r>
          </w:p>
        </w:tc>
        <w:tc>
          <w:tcPr>
            <w:tcW w:w="316" w:type="pct"/>
            <w:vMerge w:val="restart"/>
          </w:tcPr>
          <w:p w:rsidR="00B679AD" w:rsidRPr="00D65A8D" w:rsidRDefault="00B679AD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Снижение доли лиц, с повторными острыми нарушениями</w:t>
            </w:r>
          </w:p>
        </w:tc>
        <w:tc>
          <w:tcPr>
            <w:tcW w:w="239" w:type="pct"/>
            <w:vMerge w:val="restart"/>
          </w:tcPr>
          <w:p w:rsidR="00B679AD" w:rsidRPr="00D65A8D" w:rsidRDefault="00B679AD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261" w:type="pct"/>
          </w:tcPr>
          <w:p w:rsidR="00B679AD" w:rsidRPr="00D65A8D" w:rsidRDefault="00090AC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итого</w:t>
            </w:r>
          </w:p>
        </w:tc>
        <w:tc>
          <w:tcPr>
            <w:tcW w:w="261" w:type="pct"/>
          </w:tcPr>
          <w:p w:rsidR="00B679AD" w:rsidRPr="00D65A8D" w:rsidRDefault="00B679AD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75 180,0</w:t>
            </w:r>
          </w:p>
        </w:tc>
        <w:tc>
          <w:tcPr>
            <w:tcW w:w="261" w:type="pct"/>
          </w:tcPr>
          <w:p w:rsidR="00B679AD" w:rsidRPr="00D65A8D" w:rsidRDefault="00B679AD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19 398,8</w:t>
            </w:r>
          </w:p>
        </w:tc>
        <w:tc>
          <w:tcPr>
            <w:tcW w:w="217" w:type="pct"/>
          </w:tcPr>
          <w:p w:rsidR="00B679AD" w:rsidRPr="00D65A8D" w:rsidRDefault="00B679AD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18 593,7</w:t>
            </w:r>
          </w:p>
        </w:tc>
        <w:tc>
          <w:tcPr>
            <w:tcW w:w="201" w:type="pct"/>
          </w:tcPr>
          <w:p w:rsidR="00B679AD" w:rsidRPr="00D65A8D" w:rsidRDefault="00B679AD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18 593,7</w:t>
            </w:r>
          </w:p>
        </w:tc>
        <w:tc>
          <w:tcPr>
            <w:tcW w:w="201" w:type="pct"/>
          </w:tcPr>
          <w:p w:rsidR="00B679AD" w:rsidRPr="00D65A8D" w:rsidRDefault="00B679AD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18 593,7</w:t>
            </w:r>
          </w:p>
        </w:tc>
        <w:tc>
          <w:tcPr>
            <w:tcW w:w="263" w:type="pct"/>
            <w:vMerge w:val="restart"/>
          </w:tcPr>
          <w:p w:rsidR="00B679AD" w:rsidRPr="00D65A8D" w:rsidRDefault="00BC164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100</w:t>
            </w:r>
            <w:r>
              <w:rPr>
                <w:rFonts w:eastAsia="Arial"/>
                <w:sz w:val="18"/>
                <w:szCs w:val="18"/>
              </w:rPr>
              <w:t xml:space="preserve"> процентов</w:t>
            </w:r>
            <w:r w:rsidR="00B679AD" w:rsidRPr="00D65A8D">
              <w:rPr>
                <w:rFonts w:eastAsia="Arial"/>
                <w:sz w:val="18"/>
                <w:szCs w:val="18"/>
              </w:rPr>
              <w:t xml:space="preserve"> обеспечение</w:t>
            </w:r>
            <w:r w:rsidR="00B679AD" w:rsidRPr="00D65A8D">
              <w:rPr>
                <w:sz w:val="18"/>
                <w:szCs w:val="18"/>
              </w:rPr>
              <w:t xml:space="preserve"> льготными лекарственными средствами</w:t>
            </w:r>
          </w:p>
        </w:tc>
        <w:tc>
          <w:tcPr>
            <w:tcW w:w="306" w:type="pct"/>
            <w:vMerge w:val="restart"/>
          </w:tcPr>
          <w:p w:rsidR="00B679AD" w:rsidRPr="00D65A8D" w:rsidRDefault="00B679AD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Снижение доли лиц, с повторными острыми нарушениями</w:t>
            </w:r>
          </w:p>
        </w:tc>
      </w:tr>
      <w:tr w:rsidR="00D65A8D" w:rsidRPr="00D65A8D" w:rsidTr="00F606DF">
        <w:trPr>
          <w:trHeight w:val="830"/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  <w:vMerge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:rsidR="008A5509" w:rsidRPr="00D65A8D" w:rsidRDefault="008A5509" w:rsidP="00874D92">
            <w:pPr>
              <w:rPr>
                <w:rFonts w:eastAsia="Tahoma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79" w:type="pct"/>
            <w:vMerge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090AC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федеральный бюджет</w:t>
            </w:r>
          </w:p>
        </w:tc>
        <w:tc>
          <w:tcPr>
            <w:tcW w:w="261" w:type="pct"/>
          </w:tcPr>
          <w:p w:rsidR="008A5509" w:rsidRPr="00D65A8D" w:rsidRDefault="008A5509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74 428,2</w:t>
            </w:r>
          </w:p>
        </w:tc>
        <w:tc>
          <w:tcPr>
            <w:tcW w:w="261" w:type="pct"/>
          </w:tcPr>
          <w:p w:rsidR="008A5509" w:rsidRPr="00D65A8D" w:rsidRDefault="008A5509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19</w:t>
            </w:r>
            <w:r w:rsidR="00B679AD" w:rsidRPr="00D65A8D">
              <w:rPr>
                <w:rFonts w:eastAsia="Arial"/>
                <w:sz w:val="18"/>
                <w:szCs w:val="18"/>
              </w:rPr>
              <w:t> 204,8</w:t>
            </w:r>
          </w:p>
        </w:tc>
        <w:tc>
          <w:tcPr>
            <w:tcW w:w="217" w:type="pct"/>
          </w:tcPr>
          <w:p w:rsidR="008A5509" w:rsidRPr="00D65A8D" w:rsidRDefault="00B679AD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18 407,8</w:t>
            </w:r>
          </w:p>
        </w:tc>
        <w:tc>
          <w:tcPr>
            <w:tcW w:w="201" w:type="pct"/>
          </w:tcPr>
          <w:p w:rsidR="008A5509" w:rsidRPr="00D65A8D" w:rsidRDefault="00B679AD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18 407,8</w:t>
            </w:r>
          </w:p>
        </w:tc>
        <w:tc>
          <w:tcPr>
            <w:tcW w:w="201" w:type="pct"/>
          </w:tcPr>
          <w:p w:rsidR="008A5509" w:rsidRPr="00D65A8D" w:rsidRDefault="00B679AD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18 407,8</w:t>
            </w:r>
          </w:p>
        </w:tc>
        <w:tc>
          <w:tcPr>
            <w:tcW w:w="263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</w:tr>
      <w:tr w:rsidR="00D65A8D" w:rsidRPr="00D65A8D" w:rsidTr="00F606DF">
        <w:trPr>
          <w:trHeight w:val="830"/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  <w:vMerge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:rsidR="008A5509" w:rsidRPr="00D65A8D" w:rsidRDefault="008A5509" w:rsidP="00874D92">
            <w:pPr>
              <w:rPr>
                <w:rFonts w:eastAsia="Tahoma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79" w:type="pct"/>
            <w:vMerge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090AC2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республиканский бюджет</w:t>
            </w:r>
          </w:p>
        </w:tc>
        <w:tc>
          <w:tcPr>
            <w:tcW w:w="261" w:type="pct"/>
          </w:tcPr>
          <w:p w:rsidR="008A5509" w:rsidRPr="00D65A8D" w:rsidRDefault="00B679AD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751,8</w:t>
            </w:r>
          </w:p>
        </w:tc>
        <w:tc>
          <w:tcPr>
            <w:tcW w:w="261" w:type="pct"/>
          </w:tcPr>
          <w:p w:rsidR="008A5509" w:rsidRPr="00D65A8D" w:rsidRDefault="008A5509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194,0</w:t>
            </w:r>
          </w:p>
        </w:tc>
        <w:tc>
          <w:tcPr>
            <w:tcW w:w="217" w:type="pct"/>
          </w:tcPr>
          <w:p w:rsidR="008A5509" w:rsidRPr="00D65A8D" w:rsidRDefault="00B679AD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185,9</w:t>
            </w:r>
          </w:p>
        </w:tc>
        <w:tc>
          <w:tcPr>
            <w:tcW w:w="201" w:type="pct"/>
          </w:tcPr>
          <w:p w:rsidR="008A5509" w:rsidRPr="00D65A8D" w:rsidRDefault="00B679AD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185,9</w:t>
            </w:r>
          </w:p>
        </w:tc>
        <w:tc>
          <w:tcPr>
            <w:tcW w:w="201" w:type="pct"/>
          </w:tcPr>
          <w:p w:rsidR="008A5509" w:rsidRPr="00D65A8D" w:rsidRDefault="00B679AD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185,9</w:t>
            </w:r>
          </w:p>
        </w:tc>
        <w:tc>
          <w:tcPr>
            <w:tcW w:w="263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5.4.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Tahoma"/>
                <w:sz w:val="18"/>
                <w:szCs w:val="18"/>
              </w:rPr>
              <w:t>Принять меры по проведению мониторинга выписки лекарственных препаратов больным в соответствии</w:t>
            </w:r>
            <w:r w:rsidR="00F606DF">
              <w:rPr>
                <w:rFonts w:eastAsia="Tahoma"/>
                <w:sz w:val="18"/>
                <w:szCs w:val="18"/>
              </w:rPr>
              <w:t xml:space="preserve"> с приказом МЗ РФ №1н. от 9 января </w:t>
            </w:r>
            <w:r w:rsidRPr="00D65A8D">
              <w:rPr>
                <w:rFonts w:eastAsia="Tahoma"/>
                <w:sz w:val="18"/>
                <w:szCs w:val="18"/>
              </w:rPr>
              <w:t>2020 г.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02.2021 г.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31.12.2021 </w:t>
            </w:r>
          </w:p>
        </w:tc>
        <w:tc>
          <w:tcPr>
            <w:tcW w:w="36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ГБУЗ </w:t>
            </w:r>
            <w:r w:rsidR="00917DC9" w:rsidRPr="00D65A8D">
              <w:rPr>
                <w:rFonts w:eastAsia="Arial"/>
                <w:sz w:val="18"/>
                <w:szCs w:val="18"/>
              </w:rPr>
              <w:t>Р</w:t>
            </w:r>
            <w:r w:rsidR="00917DC9">
              <w:rPr>
                <w:rFonts w:eastAsia="Arial"/>
                <w:sz w:val="18"/>
                <w:szCs w:val="18"/>
              </w:rPr>
              <w:t xml:space="preserve">еспублики </w:t>
            </w:r>
            <w:r w:rsidR="00917DC9" w:rsidRPr="00D65A8D">
              <w:rPr>
                <w:rFonts w:eastAsia="Arial"/>
                <w:sz w:val="18"/>
                <w:szCs w:val="18"/>
              </w:rPr>
              <w:t>Т</w:t>
            </w:r>
            <w:r w:rsidR="00917DC9">
              <w:rPr>
                <w:rFonts w:eastAsia="Arial"/>
                <w:sz w:val="18"/>
                <w:szCs w:val="18"/>
              </w:rPr>
              <w:t>ыва</w:t>
            </w:r>
            <w:r w:rsidR="00917DC9" w:rsidRPr="00D65A8D">
              <w:rPr>
                <w:rFonts w:eastAsia="Arial"/>
                <w:sz w:val="18"/>
                <w:szCs w:val="18"/>
              </w:rPr>
              <w:t xml:space="preserve"> </w:t>
            </w:r>
            <w:r w:rsidRPr="00D65A8D">
              <w:rPr>
                <w:rFonts w:eastAsia="Arial"/>
                <w:sz w:val="18"/>
                <w:szCs w:val="18"/>
              </w:rPr>
              <w:t>«РЦОЗМП»</w:t>
            </w:r>
          </w:p>
        </w:tc>
        <w:tc>
          <w:tcPr>
            <w:tcW w:w="367" w:type="pct"/>
          </w:tcPr>
          <w:p w:rsidR="008A5509" w:rsidRPr="00D65A8D" w:rsidRDefault="000D09DC" w:rsidP="00874D92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100 процентов </w:t>
            </w:r>
            <w:r w:rsidRPr="00D65A8D">
              <w:rPr>
                <w:rFonts w:eastAsia="Arial"/>
                <w:sz w:val="18"/>
                <w:szCs w:val="18"/>
              </w:rPr>
              <w:t>обеспечение</w:t>
            </w:r>
            <w:r w:rsidR="008A5509" w:rsidRPr="00D65A8D">
              <w:rPr>
                <w:sz w:val="18"/>
                <w:szCs w:val="18"/>
              </w:rPr>
              <w:t xml:space="preserve"> льготными лекарственными средствами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Снижение доли лиц, с повторными острыми нарушениями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0D09DC" w:rsidP="00874D92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100 процентов </w:t>
            </w:r>
            <w:r w:rsidRPr="00D65A8D">
              <w:rPr>
                <w:rFonts w:eastAsia="Arial"/>
                <w:sz w:val="18"/>
                <w:szCs w:val="18"/>
              </w:rPr>
              <w:t>обеспечение</w:t>
            </w:r>
            <w:r w:rsidR="008A5509" w:rsidRPr="00D65A8D">
              <w:rPr>
                <w:sz w:val="18"/>
                <w:szCs w:val="18"/>
              </w:rPr>
              <w:t xml:space="preserve"> льготными лекарственными средствами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Снижение доли лиц, с повторными острыми нарушениями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 w:val="restar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Комплекс мер, направленный на совершенствование организации диспансерного наблюдения больных ССЗ</w:t>
            </w: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Разработать меры по повышению качества диспансерного наблюдения и увеличения охвата пациентов ключевых групп ССЗ, в том числе с использованием телемедицинских технологий, определяющие основной вклад в заболеваемость и смертность от ССЗ с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выделением лиц, пере</w:t>
            </w:r>
            <w:r w:rsidR="00F606DF">
              <w:rPr>
                <w:rFonts w:eastAsia="Arial"/>
                <w:sz w:val="18"/>
                <w:szCs w:val="18"/>
              </w:rPr>
              <w:t>несших COVID-19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об охвате пациентов по диспансерному наблюдению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Увеличение охвата пациентов ключевых групп ССЗ по диспансерному наблюдению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Увеличение охвата пациентов ключевых групп ССЗ по диспансерному наблюдению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Разработать и внедрить меры по постановке на диспансерное наблюдение пациентов, перенесших высокотехнологичные операции по по</w:t>
            </w:r>
            <w:r w:rsidR="00F606DF">
              <w:rPr>
                <w:rFonts w:eastAsia="Arial"/>
                <w:sz w:val="18"/>
                <w:szCs w:val="18"/>
              </w:rPr>
              <w:t>воду ССЗ)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количестве поставленных на ДУ лиц, перенесших высокотехнологичные операции по поводу ССЗ 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качества диспансерного наблюдения пациентов, перенесших высокотехнологичные операции по поводу ССЗ)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Создан регистр пациентов, перенесших высокотехнологичные операции по поводу ССЗ)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качества диспансерного наблюдения пациентов, перенесших высокотехнологичные операции по поводу ССЗ)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Развитие программ льготного лекарственного обеспечения пациентов с ССЗ, перенесших острые состояния, плановые вмешательства и относящихся к группам высокого риска повторных со</w:t>
            </w:r>
            <w:r w:rsidR="00F606DF">
              <w:rPr>
                <w:rFonts w:eastAsia="Arial"/>
                <w:sz w:val="18"/>
                <w:szCs w:val="18"/>
              </w:rPr>
              <w:t>бытий и неблагоприятного исхода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лекарственном обеспечении пациентов с ССЗ, перенесших острые состояния, плановые вмешательства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Уменьшение количества повторных ОНМК и ОКС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Лекарственное обеспечение пациентам проводится согласно действующим приказам МЗ РФ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Уменьшение количества повторных ОНМК и ОКС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Создание специализированных программ ведения больных хронической сердечно-сосудистой патологией высокого риска (программы для больных ХСН, наличие специализированных структурных подразделений медицинских организаций, осуществляющих мониторинг пациен</w:t>
            </w:r>
            <w:r w:rsidR="00F606DF">
              <w:rPr>
                <w:rFonts w:eastAsia="Arial"/>
                <w:sz w:val="18"/>
                <w:szCs w:val="18"/>
              </w:rPr>
              <w:t>тов)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Разработка программ для бальных ХСН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жизни и предупреждение развития острых форм ИБС у больных с ХСН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До 1 апреля 2022 года специализированные програм</w:t>
            </w:r>
            <w:r w:rsidR="00090AC2">
              <w:rPr>
                <w:rFonts w:eastAsia="Arial"/>
                <w:sz w:val="18"/>
                <w:szCs w:val="18"/>
              </w:rPr>
              <w:t>мы не созданы</w:t>
            </w:r>
            <w:r w:rsidRPr="00D65A8D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жизни и предупреждение развития острых форм ИБС у больных с ХСН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 w:val="restar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Комплекс мер, направленный на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совершенствование оказания скорой медицинской помощи при болезнях системы кровообращения</w:t>
            </w: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Проанализировать и внести изменения в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маршрутизацию пациентов с ССЗ в МО РТ с учетом доступности и оснащенности РСЦ (ПСО) и отделений с целью достижения показа</w:t>
            </w:r>
            <w:r w:rsidR="00F606DF">
              <w:rPr>
                <w:rFonts w:eastAsia="Arial"/>
                <w:sz w:val="18"/>
                <w:szCs w:val="18"/>
              </w:rPr>
              <w:t>теля проекта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 xml:space="preserve">медицинские </w:t>
            </w:r>
            <w:r w:rsidRPr="00874D92">
              <w:rPr>
                <w:rFonts w:eastAsia="Arial"/>
                <w:sz w:val="18"/>
                <w:szCs w:val="18"/>
              </w:rPr>
              <w:lastRenderedPageBreak/>
              <w:t>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Издание приказов (допол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нений к приказу) о маршрутизации при ОКС и ОНМК.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Улучшение доступности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специализированной медицинской помощи больным с ОНМК и ОКС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В 2022 году дополнен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Приказ о маршру</w:t>
            </w:r>
            <w:r w:rsidR="00090AC2">
              <w:rPr>
                <w:rFonts w:eastAsia="Arial"/>
                <w:sz w:val="18"/>
                <w:szCs w:val="18"/>
              </w:rPr>
              <w:t>тизации пациентов с ОКС</w:t>
            </w:r>
            <w:r w:rsidRPr="00D65A8D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Улучшение доступно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сти специализированной медицинской помощи больным с ОНМК и ОКС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Усовершенствовать организацию службы скорой медицинской помощи на территории РТ, предусмотрев создание единой центральной диспетчерской в РТ с целью с целью обеспечения централизованного приема вызовов скорой медицинской помощи, сокращения сроков медицинской эвакуации и обеспечения медицинской эвакуации, в т.ч. воздушными судами, пациентов с БСК в профильные медицинские организации, минуя промежуточную госпитализацию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Издание приказов (дополнений к приказу) о маршрутизации при ОКС и ОНМК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доступности специализированной медицинской помощи больным с ОНМК и ОКС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proofErr w:type="gramStart"/>
            <w:r w:rsidRPr="00D65A8D">
              <w:rPr>
                <w:sz w:val="18"/>
                <w:szCs w:val="18"/>
              </w:rPr>
              <w:t>Единая  центральная</w:t>
            </w:r>
            <w:proofErr w:type="gramEnd"/>
            <w:r w:rsidRPr="00D65A8D">
              <w:rPr>
                <w:sz w:val="18"/>
                <w:szCs w:val="18"/>
              </w:rPr>
              <w:t xml:space="preserve"> диспетчерская в РТ не создана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доступности специализированной медицинской помощи больным с ОНМК и ОКС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="008A5509" w:rsidRPr="00D65A8D" w:rsidRDefault="008A5509" w:rsidP="00F606DF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Обеспечить укомплектованность всех бригад СМП медицинским персоналом в соответствии с приказом Министерства здравоохранения Российской Федерации от 20.06.2013 г. № 388н «Об утверждении Порядка оказания скорой, в том </w:t>
            </w:r>
            <w:r w:rsidRPr="00D65A8D">
              <w:rPr>
                <w:sz w:val="18"/>
                <w:szCs w:val="18"/>
              </w:rPr>
              <w:lastRenderedPageBreak/>
              <w:t>числе скорой специализированной, меди</w:t>
            </w:r>
            <w:r w:rsidR="00F606DF">
              <w:rPr>
                <w:sz w:val="18"/>
                <w:szCs w:val="18"/>
              </w:rPr>
              <w:t>цинской помощи»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об укомплектованности </w:t>
            </w:r>
            <w:r w:rsidRPr="00D65A8D">
              <w:rPr>
                <w:sz w:val="18"/>
                <w:szCs w:val="18"/>
              </w:rPr>
              <w:t>всех бригад СМП медицинским персоналом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оказания медицинской помощи больным с ОКС и ОНМК на догоспитальном этапе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Укомплектованность </w:t>
            </w:r>
            <w:r w:rsidRPr="00D65A8D">
              <w:rPr>
                <w:sz w:val="18"/>
                <w:szCs w:val="18"/>
              </w:rPr>
              <w:t>всех бригад СМП медицинским персоналом осуществляется по мере возможности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оказания медицинской помощи больным с ОКС и ОНМК на догоспитальном этапе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При отсутствии возможности квалифицированной расшифровки электрокардиограммы (ЭКГ) сотрудниками бригад СМП обеспечить возможность дистанционной расшифровки ЭКГ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работе кабинета дистанционного ЭКГ-консультирования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Своевременно распознание признаков ОКС у больных с последующим быстрым оказанием квалифицированной медицинской помощи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Дистанционная ЭКГ работает с 2015 года.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Своевременно распознание признаков ОКС у больных с последующим быстрым оказанием квалифицированной медицинской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Разработать и внедрить план мероприятий по обеспечению достижения указанных в клинических рекомендациях показателей на догоспитальном этапе: интервал «с момента начала приема вызова скорой медицинской помощи - прибытие выездной бригады скорой медицинской помощи на место вызова» не более 20 минут; интервал «первый медицинский контакт бригады скорой медицинской помощи - регистрация ЭКГ» не более 10 минут; интервал «постановка диагноза ОКС с подъемом сегмента ST (OKCnST) (регистрация и расшиф</w:t>
            </w:r>
            <w:r w:rsidRPr="00D65A8D">
              <w:rPr>
                <w:sz w:val="18"/>
                <w:szCs w:val="18"/>
              </w:rPr>
              <w:lastRenderedPageBreak/>
              <w:t xml:space="preserve">ровка ЭКГ) - тромболитическая терапия (ТЛТ)» не более 10 мин; доля ТЛТ на догоспитальном этапе при невозможности провести ЧКВ в течение 120 минут после постановки диагноза не менее 90 </w:t>
            </w:r>
            <w:r w:rsidR="00F606DF">
              <w:rPr>
                <w:sz w:val="18"/>
                <w:szCs w:val="18"/>
              </w:rPr>
              <w:t>процентов</w:t>
            </w:r>
            <w:r w:rsidRPr="00D65A8D">
              <w:rPr>
                <w:sz w:val="18"/>
                <w:szCs w:val="18"/>
              </w:rPr>
              <w:t xml:space="preserve"> (фармако-инвазивная тактика)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достижении указанных показателей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Улучшение качества оказания медицинской помощи больным с ОКС и ОНМК на догоспитальном и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госпитальном  этапах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>, что ведет к снижению смертности от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Работа по достижении указанных показателей ведется постоянно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Улучшение качества оказания медицинской помощи больным с ОКС и ОНМК на догоспитальном и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госпитальном  этапах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>, что ведет к снижению смертности от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6.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Обеспечить приоритетный выезд бригады СМП при ОНМК,</w:t>
            </w:r>
          </w:p>
          <w:p w:rsidR="008A5509" w:rsidRPr="00D65A8D" w:rsidRDefault="00F606DF" w:rsidP="00F606DF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</w:t>
            </w:r>
            <w:r w:rsidR="008A5509" w:rsidRPr="00D65A8D">
              <w:rPr>
                <w:sz w:val="18"/>
                <w:szCs w:val="18"/>
              </w:rPr>
              <w:t>ервоочередную</w:t>
            </w:r>
            <w:r>
              <w:rPr>
                <w:sz w:val="18"/>
                <w:szCs w:val="18"/>
              </w:rPr>
              <w:t xml:space="preserve"> </w:t>
            </w:r>
            <w:r w:rsidR="008A5509" w:rsidRPr="00D65A8D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 xml:space="preserve">дицинскую </w:t>
            </w:r>
            <w:r w:rsidR="008A5509" w:rsidRPr="00D65A8D">
              <w:rPr>
                <w:sz w:val="18"/>
                <w:szCs w:val="18"/>
              </w:rPr>
              <w:t>эвакуацию</w:t>
            </w:r>
            <w:r>
              <w:rPr>
                <w:sz w:val="18"/>
                <w:szCs w:val="18"/>
              </w:rPr>
              <w:t xml:space="preserve"> </w:t>
            </w:r>
            <w:r w:rsidR="008A5509" w:rsidRPr="00D65A8D">
              <w:rPr>
                <w:sz w:val="18"/>
                <w:szCs w:val="18"/>
              </w:rPr>
              <w:t>с предварительным информированием принимающего стационара; обеспечить обучение фельдшеров и медицинских сестёр по приёму вызовов СМП и передаче их выездным бригадам СМП и медицинских работников выездных бригад скорой медицинской помощи методикам диагностики острого нарушения мозгового кровообращения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проведенных предварительных оповещениях, а также о проведенных обучающих семинарах для сотрудников СМП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Улучшение качества оказания медицинской помощи больным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с  ОНМК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на догоспитальном этапе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Работа с сотрудниками СМП ведется постоянно (обучающие мероприятия, зачеты на определение уровня знаний)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Улучшение качества оказания медицинской помощи больным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с  ОНМК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на догоспитальном этапе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7.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Обеспечить приоритетный выезд бригады СМП при ОКС, первоочередную медицинскую эвакуацию с предварительным информированием; обеспечить обучение фельдшеров и медицинских сестёр </w:t>
            </w:r>
            <w:r w:rsidRPr="00D65A8D">
              <w:rPr>
                <w:sz w:val="18"/>
                <w:szCs w:val="18"/>
              </w:rPr>
              <w:lastRenderedPageBreak/>
              <w:t>по приёму вызовов СМП и передаче их выездным бригадам СМП и медицинских работников выездных бригад скорой медицинской помощи методикам диагностики инфаркта миокарда (острого коронарного синдрома)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проведенных предварительных оповещениях, а также о проведенных обучающих семина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рах для сотрудников СМП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Улучшение качества оказания медицинской помощи больным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с  ОКС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на догоспитальном этапе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Работа с сотрудниками СМП ведется постоянно (обучающие мероприятия, зачеты на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определение уровня знаний)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Улучшение качества оказания медицинской помощи больным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с  ОКС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на догоспитальном этапе</w:t>
            </w:r>
          </w:p>
        </w:tc>
      </w:tr>
      <w:tr w:rsidR="00D65A8D" w:rsidRPr="00D65A8D" w:rsidTr="00F606DF">
        <w:trPr>
          <w:trHeight w:val="1520"/>
          <w:jc w:val="center"/>
        </w:trPr>
        <w:tc>
          <w:tcPr>
            <w:tcW w:w="440" w:type="pct"/>
            <w:vMerge w:val="restar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lastRenderedPageBreak/>
              <w:t>Развитие структуры специализированной, в том числе высокотехнологичной медицинской помощи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  <w:vMerge w:val="restar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542" w:type="pct"/>
            <w:vMerge w:val="restar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Организовать и обеспечить реализацию мероприятии по переоснащению/</w:t>
            </w:r>
            <w:r w:rsidR="00F606DF">
              <w:rPr>
                <w:sz w:val="18"/>
                <w:szCs w:val="18"/>
              </w:rPr>
              <w:t xml:space="preserve"> </w:t>
            </w:r>
            <w:r w:rsidRPr="00D65A8D">
              <w:rPr>
                <w:sz w:val="18"/>
                <w:szCs w:val="18"/>
              </w:rPr>
              <w:t>дооснащению медицинским оборудованием РСЦ и ПСО из перечня медицинских организаций, оснащаемых в рамках федерального проекта, включая мероприятия по подготовке в медицинских организациях, предусматриваемых к оснащению медицинским оборудованием, помещений для установки необходимого медицинского оборудования с учетом требований безопасности в соответствии с законодательством Российской Федерации</w:t>
            </w:r>
          </w:p>
        </w:tc>
        <w:tc>
          <w:tcPr>
            <w:tcW w:w="304" w:type="pct"/>
            <w:vMerge w:val="restar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  <w:vMerge w:val="restar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  <w:vMerge w:val="restar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  <w:vMerge w:val="restar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проведенном</w:t>
            </w:r>
            <w:r w:rsidRPr="00D65A8D">
              <w:rPr>
                <w:sz w:val="18"/>
                <w:szCs w:val="18"/>
              </w:rPr>
              <w:t xml:space="preserve"> переоснащению/дооснащению медицинским оборудованием РСЦ и ПСО</w:t>
            </w:r>
          </w:p>
        </w:tc>
        <w:tc>
          <w:tcPr>
            <w:tcW w:w="316" w:type="pct"/>
            <w:vMerge w:val="restar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медицинской помощи больным с ОКС и ОНМК на госпитальном этапе</w:t>
            </w:r>
          </w:p>
        </w:tc>
        <w:tc>
          <w:tcPr>
            <w:tcW w:w="239" w:type="pct"/>
            <w:vMerge w:val="restar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итого</w:t>
            </w:r>
          </w:p>
        </w:tc>
        <w:tc>
          <w:tcPr>
            <w:tcW w:w="261" w:type="pct"/>
          </w:tcPr>
          <w:p w:rsidR="008A5509" w:rsidRPr="00D65A8D" w:rsidRDefault="0064359F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131 873,1</w:t>
            </w:r>
          </w:p>
        </w:tc>
        <w:tc>
          <w:tcPr>
            <w:tcW w:w="261" w:type="pct"/>
          </w:tcPr>
          <w:p w:rsidR="008A5509" w:rsidRPr="00D65A8D" w:rsidRDefault="0064359F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20 169,3</w:t>
            </w:r>
          </w:p>
        </w:tc>
        <w:tc>
          <w:tcPr>
            <w:tcW w:w="217" w:type="pct"/>
          </w:tcPr>
          <w:p w:rsidR="008A5509" w:rsidRPr="00D65A8D" w:rsidRDefault="008A5509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47</w:t>
            </w:r>
            <w:r w:rsidR="0064359F" w:rsidRPr="00D65A8D">
              <w:rPr>
                <w:rFonts w:eastAsia="Arial"/>
                <w:sz w:val="18"/>
                <w:szCs w:val="18"/>
              </w:rPr>
              <w:t> 046,6</w:t>
            </w:r>
          </w:p>
        </w:tc>
        <w:tc>
          <w:tcPr>
            <w:tcW w:w="201" w:type="pct"/>
          </w:tcPr>
          <w:p w:rsidR="008A5509" w:rsidRPr="00D65A8D" w:rsidRDefault="0064359F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25 551,3</w:t>
            </w:r>
          </w:p>
        </w:tc>
        <w:tc>
          <w:tcPr>
            <w:tcW w:w="201" w:type="pct"/>
          </w:tcPr>
          <w:p w:rsidR="008A5509" w:rsidRPr="00D65A8D" w:rsidRDefault="0064359F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39 105,9</w:t>
            </w:r>
          </w:p>
        </w:tc>
        <w:tc>
          <w:tcPr>
            <w:tcW w:w="263" w:type="pct"/>
            <w:vMerge w:val="restar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Оснащение и переоснащение ПСО и РСЦ проводится по мере финансирования</w:t>
            </w:r>
          </w:p>
        </w:tc>
        <w:tc>
          <w:tcPr>
            <w:tcW w:w="306" w:type="pct"/>
            <w:vMerge w:val="restar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медицинской помощи больным с ОКС и ОНМК на госпитальном этапе</w:t>
            </w:r>
          </w:p>
        </w:tc>
      </w:tr>
      <w:tr w:rsidR="00D65A8D" w:rsidRPr="00D65A8D" w:rsidTr="00F606DF">
        <w:trPr>
          <w:trHeight w:val="1520"/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vMerge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79" w:type="pct"/>
            <w:vMerge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федеральный бюджет</w:t>
            </w:r>
          </w:p>
        </w:tc>
        <w:tc>
          <w:tcPr>
            <w:tcW w:w="261" w:type="pct"/>
          </w:tcPr>
          <w:p w:rsidR="008A5509" w:rsidRPr="00D65A8D" w:rsidRDefault="0064359F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131 482,0</w:t>
            </w:r>
          </w:p>
        </w:tc>
        <w:tc>
          <w:tcPr>
            <w:tcW w:w="261" w:type="pct"/>
          </w:tcPr>
          <w:p w:rsidR="008A5509" w:rsidRPr="00D65A8D" w:rsidRDefault="008A5509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20 169,3</w:t>
            </w:r>
          </w:p>
        </w:tc>
        <w:tc>
          <w:tcPr>
            <w:tcW w:w="217" w:type="pct"/>
          </w:tcPr>
          <w:p w:rsidR="008A5509" w:rsidRPr="00D65A8D" w:rsidRDefault="008A5509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47 046,6</w:t>
            </w:r>
          </w:p>
        </w:tc>
        <w:tc>
          <w:tcPr>
            <w:tcW w:w="201" w:type="pct"/>
          </w:tcPr>
          <w:p w:rsidR="008A5509" w:rsidRPr="00D65A8D" w:rsidRDefault="008A5509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25 551,3</w:t>
            </w:r>
          </w:p>
        </w:tc>
        <w:tc>
          <w:tcPr>
            <w:tcW w:w="201" w:type="pct"/>
          </w:tcPr>
          <w:p w:rsidR="008A5509" w:rsidRPr="00D65A8D" w:rsidRDefault="008A5509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38 714,8</w:t>
            </w:r>
          </w:p>
        </w:tc>
        <w:tc>
          <w:tcPr>
            <w:tcW w:w="263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</w:tr>
      <w:tr w:rsidR="00D65A8D" w:rsidRPr="00D65A8D" w:rsidTr="00F606DF">
        <w:trPr>
          <w:trHeight w:val="1520"/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173" w:type="pct"/>
            <w:vMerge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79" w:type="pct"/>
            <w:vMerge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69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республиканский бюджет</w:t>
            </w:r>
          </w:p>
        </w:tc>
        <w:tc>
          <w:tcPr>
            <w:tcW w:w="261" w:type="pct"/>
          </w:tcPr>
          <w:p w:rsidR="008A5509" w:rsidRPr="00D65A8D" w:rsidRDefault="008A5509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391,</w:t>
            </w:r>
            <w:r w:rsidR="0064359F" w:rsidRPr="00D65A8D"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261" w:type="pct"/>
          </w:tcPr>
          <w:p w:rsidR="008A5509" w:rsidRPr="00D65A8D" w:rsidRDefault="008A5509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217" w:type="pct"/>
          </w:tcPr>
          <w:p w:rsidR="008A5509" w:rsidRPr="00D65A8D" w:rsidRDefault="008A5509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:rsidR="008A5509" w:rsidRPr="00D65A8D" w:rsidRDefault="008A5509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0,00</w:t>
            </w:r>
          </w:p>
        </w:tc>
        <w:tc>
          <w:tcPr>
            <w:tcW w:w="201" w:type="pct"/>
          </w:tcPr>
          <w:p w:rsidR="008A5509" w:rsidRPr="00D65A8D" w:rsidRDefault="0064359F" w:rsidP="00917DC9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391,1</w:t>
            </w:r>
          </w:p>
        </w:tc>
        <w:tc>
          <w:tcPr>
            <w:tcW w:w="263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Составить и реализовать план мероприятий по увеличению количества проведенных рентгенэндоваскулярных лечебных процедур пациентам с острым коронарным </w:t>
            </w:r>
            <w:r w:rsidRPr="00D65A8D">
              <w:rPr>
                <w:sz w:val="18"/>
                <w:szCs w:val="18"/>
              </w:rPr>
              <w:lastRenderedPageBreak/>
              <w:t>синдромом и острым нарушением кровообращения необходимых для достижения целевых показателей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проведенных</w:t>
            </w:r>
            <w:r w:rsidRPr="00D65A8D">
              <w:rPr>
                <w:sz w:val="18"/>
                <w:szCs w:val="18"/>
              </w:rPr>
              <w:t xml:space="preserve"> рентгенэндоваскулярных лечебных процедур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Улучшение качества оказываемой медицинской помощи больным с ОКС и ОНМК на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госпитальном этапе, что ведет к снижению смертности от ОКС и ОНМК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Рентгенэндоваскулярные лечебные процедуры проводятся </w:t>
            </w:r>
            <w:r w:rsidRPr="00D65A8D">
              <w:rPr>
                <w:sz w:val="18"/>
                <w:szCs w:val="18"/>
              </w:rPr>
              <w:lastRenderedPageBreak/>
              <w:t>согласно плану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Улучшение качества оказываемой медицинской помощи больным с ОКС и ОНМК на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госпитальном этапе, что ведет к снижению смертности от ОКС и ОНМК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Обеспечение доли профильной госпитализации в кардиологических отделениях с ПРИТ больных с острой СН, декомпенсацией ХСН, заболеваниями миокарда, эндокарда и перикарда, тромбоэмболией легочной артерии, легочной гипертонией только в кардиологических отделениях с ПРИТ не менее 95 </w:t>
            </w:r>
            <w:r w:rsidR="00F606DF">
              <w:rPr>
                <w:sz w:val="18"/>
                <w:szCs w:val="18"/>
              </w:rPr>
              <w:t>процентов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доле  профильных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госпитализаций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медицинской помощи больным с ОКС на госпитальном этапе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Осуществляется постоянный контроль за обеспечением профильности госпитализаций в ПСО и РСЦ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медицинской помощи больным с ОКС на госпитальном этапе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Обеспечение доли профильной госпитализации в кардиологических отделениях с ПРИТ или в отделениях хирургического лечения сложных нарушений ритма сердца и электрокардиостимуляции больных со сложными нарушениями сердечного ритма не менее 95 </w:t>
            </w:r>
            <w:r w:rsidR="00F606DF">
              <w:rPr>
                <w:sz w:val="18"/>
                <w:szCs w:val="18"/>
              </w:rPr>
              <w:t>процентов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доле   профильных госпитализаций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медицинской помощи больным с ОКС на госпитальном этапе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Осуществляется постоянный контроль за обеспечением профильности госпитализаций в кардиологические отделения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медицинской помощи больным с ОКС на госпитальном этапе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Разработать маршрутизацию пациентов на получение высокотехнологичной медицинской помощи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Издание приказа о маршрутизации </w:t>
            </w:r>
            <w:r w:rsidRPr="00D65A8D">
              <w:rPr>
                <w:sz w:val="18"/>
                <w:szCs w:val="18"/>
              </w:rPr>
              <w:t>пациентов на получение высокотехнологичной медицинской помощи.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Улучшение качества оказываемой медицинской помощи больным с ОКС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на госпитальном этапе, что ведет к снижению смертности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Маршрутизация разработана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Улучшение качества оказываемой медицинской помощи больным с ОКС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на госпитальном этапе, что ведет к снижению смертности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 w:val="restar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lastRenderedPageBreak/>
              <w:t>Медицинская реабилитация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Разработка идеологии и программ реабилитации больных с перенесенным ОНМК и ОКС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Составление программы </w:t>
            </w:r>
            <w:r w:rsidRPr="00D65A8D">
              <w:rPr>
                <w:sz w:val="18"/>
                <w:szCs w:val="18"/>
              </w:rPr>
              <w:t>реабилитации больных с перенесенным ОНМК и ОКС;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жизни и предупреждение повторных сосудистых событий у больных, перенесших ОНМК и ОКС.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До 2024 года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Программа </w:t>
            </w:r>
            <w:r w:rsidRPr="00D65A8D">
              <w:rPr>
                <w:sz w:val="18"/>
                <w:szCs w:val="18"/>
              </w:rPr>
              <w:t>реабилитации больных с перенесенным ОНМК и ОКС составляется ежегодно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жизни и предупреждение повторных сосудистых событий у больных, перенесших ОНМК и ОКС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Выделение помещений для организации высокотехнологичного реабилитационно</w:t>
            </w:r>
            <w:r w:rsidR="00F606DF">
              <w:rPr>
                <w:sz w:val="18"/>
                <w:szCs w:val="18"/>
              </w:rPr>
              <w:t>го отделения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31.12.2021</w:t>
            </w:r>
          </w:p>
        </w:tc>
        <w:tc>
          <w:tcPr>
            <w:tcW w:w="369" w:type="pct"/>
          </w:tcPr>
          <w:p w:rsidR="008A5509" w:rsidRPr="00D65A8D" w:rsidRDefault="00917DC9" w:rsidP="00917DC9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="008A5509" w:rsidRPr="00D65A8D">
              <w:rPr>
                <w:rFonts w:eastAsia="Arial"/>
                <w:sz w:val="18"/>
                <w:szCs w:val="18"/>
              </w:rPr>
              <w:t>Правительство Р</w:t>
            </w:r>
            <w:r>
              <w:rPr>
                <w:rFonts w:eastAsia="Arial"/>
                <w:sz w:val="18"/>
                <w:szCs w:val="18"/>
              </w:rPr>
              <w:t xml:space="preserve">еспублики </w:t>
            </w:r>
            <w:r w:rsidR="008A5509" w:rsidRPr="00D65A8D">
              <w:rPr>
                <w:rFonts w:eastAsia="Arial"/>
                <w:sz w:val="18"/>
                <w:szCs w:val="18"/>
              </w:rPr>
              <w:t>Т</w:t>
            </w:r>
            <w:r>
              <w:rPr>
                <w:rFonts w:eastAsia="Arial"/>
                <w:sz w:val="18"/>
                <w:szCs w:val="18"/>
              </w:rPr>
              <w:t>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выделенных помещениях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Улучшение качества оказания реабилитационного лечения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До 2022 года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До апреля 2022 года выделены помещения в корпусе по адресу: Кызыл, ул. Титова, 88. В главном корпусе Ресбольницы из-за отсутствия площадей дополнительные помещения не выделены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оказания реабилитационного лечения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Увеличение финансирования для приобретения необходимого </w:t>
            </w:r>
            <w:r w:rsidRPr="00D65A8D">
              <w:rPr>
                <w:sz w:val="18"/>
                <w:szCs w:val="18"/>
              </w:rPr>
              <w:lastRenderedPageBreak/>
              <w:t>оборудования, об</w:t>
            </w:r>
            <w:r w:rsidR="00F606DF">
              <w:rPr>
                <w:sz w:val="18"/>
                <w:szCs w:val="18"/>
              </w:rPr>
              <w:t>учения персонала и оплату труда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31.12.2021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D65A8D">
              <w:rPr>
                <w:rFonts w:eastAsia="Arial"/>
                <w:sz w:val="18"/>
                <w:szCs w:val="18"/>
              </w:rPr>
              <w:t>Правительство Р</w:t>
            </w:r>
            <w:r>
              <w:rPr>
                <w:rFonts w:eastAsia="Arial"/>
                <w:sz w:val="18"/>
                <w:szCs w:val="18"/>
              </w:rPr>
              <w:t xml:space="preserve">еспублики </w:t>
            </w:r>
            <w:r w:rsidRPr="00D65A8D">
              <w:rPr>
                <w:rFonts w:eastAsia="Arial"/>
                <w:sz w:val="18"/>
                <w:szCs w:val="18"/>
              </w:rPr>
              <w:t>Т</w:t>
            </w:r>
            <w:r>
              <w:rPr>
                <w:rFonts w:eastAsia="Arial"/>
                <w:sz w:val="18"/>
                <w:szCs w:val="18"/>
              </w:rPr>
              <w:t>ыва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, </w:t>
            </w:r>
            <w:r w:rsidR="008A5509" w:rsidRPr="00D65A8D">
              <w:rPr>
                <w:rFonts w:eastAsia="Arial"/>
                <w:sz w:val="18"/>
                <w:szCs w:val="18"/>
              </w:rPr>
              <w:lastRenderedPageBreak/>
              <w:t xml:space="preserve">Минфин </w:t>
            </w:r>
            <w:r w:rsidRPr="00D65A8D">
              <w:rPr>
                <w:rFonts w:eastAsia="Arial"/>
                <w:sz w:val="18"/>
                <w:szCs w:val="18"/>
              </w:rPr>
              <w:t>Р</w:t>
            </w:r>
            <w:r>
              <w:rPr>
                <w:rFonts w:eastAsia="Arial"/>
                <w:sz w:val="18"/>
                <w:szCs w:val="18"/>
              </w:rPr>
              <w:t xml:space="preserve">еспублики </w:t>
            </w:r>
            <w:r w:rsidRPr="00D65A8D">
              <w:rPr>
                <w:rFonts w:eastAsia="Arial"/>
                <w:sz w:val="18"/>
                <w:szCs w:val="18"/>
              </w:rPr>
              <w:t>Т</w:t>
            </w:r>
            <w:r>
              <w:rPr>
                <w:rFonts w:eastAsia="Arial"/>
                <w:sz w:val="18"/>
                <w:szCs w:val="18"/>
              </w:rPr>
              <w:t>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Отчет о финансировании, приобретения оборудования,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обучения персонала и оплате труда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Улучшение качества оказания ре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абилитационного лечения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До 2022 года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proofErr w:type="gramStart"/>
            <w:r w:rsidRPr="00D65A8D">
              <w:rPr>
                <w:rFonts w:eastAsia="Arial"/>
                <w:sz w:val="18"/>
                <w:szCs w:val="18"/>
              </w:rPr>
              <w:t xml:space="preserve">Финансирование  </w:t>
            </w:r>
            <w:r w:rsidR="000D09DC" w:rsidRPr="00D65A8D">
              <w:rPr>
                <w:rFonts w:eastAsia="Arial"/>
                <w:sz w:val="18"/>
                <w:szCs w:val="18"/>
              </w:rPr>
              <w:t>осуществляется</w:t>
            </w:r>
            <w:proofErr w:type="gramEnd"/>
            <w:r w:rsidR="000D09DC">
              <w:rPr>
                <w:rFonts w:eastAsia="Arial"/>
                <w:sz w:val="18"/>
                <w:szCs w:val="18"/>
              </w:rPr>
              <w:t xml:space="preserve"> </w:t>
            </w:r>
            <w:r w:rsidR="000D09DC" w:rsidRPr="00D65A8D">
              <w:rPr>
                <w:sz w:val="18"/>
                <w:szCs w:val="18"/>
              </w:rPr>
              <w:lastRenderedPageBreak/>
              <w:t>для</w:t>
            </w:r>
            <w:r w:rsidRPr="00D65A8D">
              <w:rPr>
                <w:sz w:val="18"/>
                <w:szCs w:val="18"/>
              </w:rPr>
              <w:t xml:space="preserve"> приобретения необходимого оборудования, обучения персонала.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Улучшение качества оказания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реабилитационного лечения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Приобретение необходимого реабилитационного оборудования (в т.н. физиотерапевтического, для ЛФК, массажа)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31.12.2022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D65A8D">
              <w:rPr>
                <w:rFonts w:eastAsia="Arial"/>
                <w:sz w:val="18"/>
                <w:szCs w:val="18"/>
              </w:rPr>
              <w:t>Правительство Р</w:t>
            </w:r>
            <w:r>
              <w:rPr>
                <w:rFonts w:eastAsia="Arial"/>
                <w:sz w:val="18"/>
                <w:szCs w:val="18"/>
              </w:rPr>
              <w:t xml:space="preserve">еспублики </w:t>
            </w:r>
            <w:r w:rsidRPr="00D65A8D">
              <w:rPr>
                <w:rFonts w:eastAsia="Arial"/>
                <w:sz w:val="18"/>
                <w:szCs w:val="18"/>
              </w:rPr>
              <w:t>Т</w:t>
            </w:r>
            <w:r>
              <w:rPr>
                <w:rFonts w:eastAsia="Arial"/>
                <w:sz w:val="18"/>
                <w:szCs w:val="18"/>
              </w:rPr>
              <w:t>ыва</w:t>
            </w:r>
            <w:r w:rsidR="008A5509" w:rsidRPr="00D65A8D">
              <w:rPr>
                <w:rFonts w:eastAsia="Arial"/>
                <w:sz w:val="18"/>
                <w:szCs w:val="18"/>
              </w:rPr>
              <w:t xml:space="preserve">, Минфин </w:t>
            </w:r>
            <w:r w:rsidRPr="00D65A8D">
              <w:rPr>
                <w:rFonts w:eastAsia="Arial"/>
                <w:sz w:val="18"/>
                <w:szCs w:val="18"/>
              </w:rPr>
              <w:t>Р</w:t>
            </w:r>
            <w:r>
              <w:rPr>
                <w:rFonts w:eastAsia="Arial"/>
                <w:sz w:val="18"/>
                <w:szCs w:val="18"/>
              </w:rPr>
              <w:t xml:space="preserve">еспублики </w:t>
            </w:r>
            <w:r w:rsidRPr="00D65A8D">
              <w:rPr>
                <w:rFonts w:eastAsia="Arial"/>
                <w:sz w:val="18"/>
                <w:szCs w:val="18"/>
              </w:rPr>
              <w:t>Т</w:t>
            </w:r>
            <w:r>
              <w:rPr>
                <w:rFonts w:eastAsia="Arial"/>
                <w:sz w:val="18"/>
                <w:szCs w:val="18"/>
              </w:rPr>
              <w:t>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выделенном  финансировании</w:t>
            </w:r>
            <w:proofErr w:type="gramEnd"/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Улучшение качества оказания реабилитационного лечения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До 2023 года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Реабилитационное оборудование приобретается согласно плану медицинских уч</w:t>
            </w:r>
            <w:r w:rsidR="00090AC2">
              <w:rPr>
                <w:rFonts w:eastAsia="Arial"/>
                <w:sz w:val="18"/>
                <w:szCs w:val="18"/>
              </w:rPr>
              <w:t>реждений</w:t>
            </w:r>
            <w:r w:rsidRPr="00D65A8D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оказания реабилитационного лечения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Обеспечить реабилитацию не менее 70 </w:t>
            </w:r>
            <w:r w:rsidR="00F606DF">
              <w:rPr>
                <w:sz w:val="18"/>
                <w:szCs w:val="18"/>
              </w:rPr>
              <w:t>процентов</w:t>
            </w:r>
            <w:r w:rsidRPr="00D65A8D">
              <w:rPr>
                <w:sz w:val="18"/>
                <w:szCs w:val="18"/>
              </w:rPr>
              <w:t xml:space="preserve"> больных, перенесших ОКС, операции на сердце и магистральных сосудах, лечение по поводу декомпенсации ХСН и не менее 90 </w:t>
            </w:r>
            <w:r w:rsidR="00F606DF">
              <w:rPr>
                <w:sz w:val="18"/>
                <w:szCs w:val="18"/>
              </w:rPr>
              <w:t>процентов</w:t>
            </w:r>
            <w:r w:rsidRPr="00D65A8D">
              <w:rPr>
                <w:sz w:val="18"/>
                <w:szCs w:val="18"/>
              </w:rPr>
              <w:t xml:space="preserve"> больных, перенесших ОНМК, </w:t>
            </w:r>
            <w:proofErr w:type="gramStart"/>
            <w:r w:rsidRPr="00D65A8D">
              <w:rPr>
                <w:sz w:val="18"/>
                <w:szCs w:val="18"/>
              </w:rPr>
              <w:t>Организовать</w:t>
            </w:r>
            <w:proofErr w:type="gramEnd"/>
            <w:r w:rsidRPr="00D65A8D">
              <w:rPr>
                <w:sz w:val="18"/>
                <w:szCs w:val="18"/>
              </w:rPr>
              <w:t xml:space="preserve"> мероприятия по реабилитации больных, перенесших ОКС и/или ОНМК, в амбулаторно-поликлинических, санаторно-курортных учреждениях, реабилитационных центрах и в отделениях реабилитации </w:t>
            </w:r>
            <w:r w:rsidRPr="00D65A8D">
              <w:rPr>
                <w:sz w:val="18"/>
                <w:szCs w:val="18"/>
              </w:rPr>
              <w:lastRenderedPageBreak/>
              <w:t>с соблюдением этапности реабилитации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>о  количестве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больных, прошедших реабилитационное лечение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Улучшение качества оказания реабилитационного лечения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Больные,</w:t>
            </w:r>
            <w:r w:rsidRPr="00D65A8D">
              <w:rPr>
                <w:sz w:val="18"/>
                <w:szCs w:val="18"/>
              </w:rPr>
              <w:t xml:space="preserve"> перенесших ОКС, операции на сердце и магистральных сосудах, лечение по поводу декомпенсации ХСН и не менее 90 </w:t>
            </w:r>
            <w:r w:rsidR="00F606DF">
              <w:rPr>
                <w:sz w:val="18"/>
                <w:szCs w:val="18"/>
              </w:rPr>
              <w:t>процентов</w:t>
            </w:r>
            <w:r w:rsidRPr="00D65A8D">
              <w:rPr>
                <w:sz w:val="18"/>
                <w:szCs w:val="18"/>
              </w:rPr>
              <w:t xml:space="preserve"> больных, перенесших ОНМК, направляются на 2 и 3 этапы </w:t>
            </w:r>
            <w:r w:rsidRPr="00D65A8D">
              <w:rPr>
                <w:sz w:val="18"/>
                <w:szCs w:val="18"/>
              </w:rPr>
              <w:lastRenderedPageBreak/>
              <w:t>реабилитации в РТ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Улучшение качества оказания реабилитационного лечения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6.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Использование ресурсов федеральных медицинских организаций и НМИЦ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консультациях с </w:t>
            </w:r>
            <w:r w:rsidRPr="00D65A8D">
              <w:rPr>
                <w:sz w:val="18"/>
                <w:szCs w:val="18"/>
              </w:rPr>
              <w:t>федеральными медицинскими организациями и НМИЦ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Улучшение качества оказания реабилитационного лечения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Проводится консультирование с НМИЦ.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оказания реабилитационного лечения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7.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Обеспечить выполнение требований Порядков оказания медицинской помощи больным с сердечно-сосудистыми заболеваниями, больным с острым нарушением мозгового кровообращения, а также Порядка организации медицинской реабилитации взрослых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выполнении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Улучшение качества оказания реабилитационного лечения 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Требования Порядков оказания медицинской помощи больным с сердечно-сосудистыми заболеваниями, больным с острым нарушением мозгового кровообращения, а также Порядка организации медицинской реабилитации взрослых, выполняются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оказания реабилитационного лечения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8.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Организовать и обеспечить реализацию мероприятий по осна</w:t>
            </w:r>
            <w:r w:rsidRPr="00D65A8D">
              <w:rPr>
                <w:sz w:val="18"/>
                <w:szCs w:val="18"/>
              </w:rPr>
              <w:lastRenderedPageBreak/>
              <w:t>щению и дооснащению оборудованием по медицинской реабилитации РСЦ и ПСО, отделений медицинской реабилитации в соответствии с региональным перечнем медицинских организаций, включенных в приказ по маршрутизации в процессе медицинской реабилитации субъекта, включая мероприятия по обучению специалистов, с учетом требований по безопасности и выполнению САНПИНов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 xml:space="preserve">медицинские организации </w:t>
            </w:r>
            <w:r w:rsidRPr="00874D92">
              <w:rPr>
                <w:rFonts w:eastAsia="Arial"/>
                <w:sz w:val="18"/>
                <w:szCs w:val="18"/>
              </w:rPr>
              <w:lastRenderedPageBreak/>
              <w:t>Республики Тыва</w:t>
            </w:r>
          </w:p>
        </w:tc>
        <w:tc>
          <w:tcPr>
            <w:tcW w:w="367" w:type="pct"/>
          </w:tcPr>
          <w:p w:rsidR="008A5509" w:rsidRPr="00090AC2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Отчет об оснащении </w:t>
            </w:r>
            <w:proofErr w:type="gramStart"/>
            <w:r w:rsidRPr="00D65A8D">
              <w:rPr>
                <w:rFonts w:eastAsia="Arial"/>
                <w:sz w:val="18"/>
                <w:szCs w:val="18"/>
              </w:rPr>
              <w:t xml:space="preserve">и  </w:t>
            </w:r>
            <w:r w:rsidRPr="00D65A8D">
              <w:rPr>
                <w:sz w:val="18"/>
                <w:szCs w:val="18"/>
              </w:rPr>
              <w:t>дооснащении</w:t>
            </w:r>
            <w:proofErr w:type="gramEnd"/>
            <w:r w:rsidRPr="00D65A8D">
              <w:rPr>
                <w:sz w:val="18"/>
                <w:szCs w:val="18"/>
              </w:rPr>
              <w:t xml:space="preserve"> </w:t>
            </w:r>
            <w:r w:rsidRPr="00D65A8D">
              <w:rPr>
                <w:sz w:val="18"/>
                <w:szCs w:val="18"/>
              </w:rPr>
              <w:lastRenderedPageBreak/>
              <w:t>оборудованием по медицинской реабилитации РСЦ и ПСО, отделений медицинской реабилитации в соответствии с региональным перечнем медицинских организаций, включенных в приказ по маршрутизации в процессе медицинской реабилитации субъекта, включая мероприятия по обучению специалистов, с учетом требований по безопасности и выполнению САНПИНов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Улучшение качества оказывае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мой медицинской помощи больным с РСЦ и ПСО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Проводится оснаще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ние и дооснащение ПСО и РСЦ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Улучшение качества оказывае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мой медицинской помощи больным с РСЦ и ПСО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9.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Организовать и обеспечить выполнение мероприятий по профессиональной переподготовке специалистов мультидисциплинарных команд в соответствии с требованиями нормативных документов по медицинской реабилитации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об обученных специалистах из числа МДБ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медицинской помощи больным с РСЦ и ПСО, повышение грамотности специалистов мультидисциплинарных команд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проводится </w:t>
            </w:r>
            <w:r w:rsidRPr="00D65A8D">
              <w:rPr>
                <w:sz w:val="18"/>
                <w:szCs w:val="18"/>
              </w:rPr>
              <w:t>профессиональная переподготовка специалистов мультидисциплинарных команд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медицинской помощи больным с РСЦ и ПСО, повышение грамотности специалистов мультидисциплинарных команд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10.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Обеспечить направление и проведение мероприятий по медицинской реабилитации в соответствии с уровнем функционирования пациентов по ШРМ в специализированных медицинских организациях в объеме не менее 70 </w:t>
            </w:r>
            <w:r w:rsidR="00F606DF">
              <w:rPr>
                <w:sz w:val="18"/>
                <w:szCs w:val="18"/>
              </w:rPr>
              <w:t>процентов</w:t>
            </w:r>
            <w:r w:rsidRPr="00D65A8D">
              <w:rPr>
                <w:sz w:val="18"/>
                <w:szCs w:val="18"/>
              </w:rPr>
              <w:t xml:space="preserve">, пациентов, перенесших ОКС, кардиохирургические вмешательства, лечение по поводу декомпенсации ХСН, выписанных из РСЦ и ПСО и находящихся на диспансерном учете, в том числе инвалидов и не менее 60 </w:t>
            </w:r>
            <w:r w:rsidR="00F606DF">
              <w:rPr>
                <w:sz w:val="18"/>
                <w:szCs w:val="18"/>
              </w:rPr>
              <w:t>процентов</w:t>
            </w:r>
            <w:r w:rsidRPr="00D65A8D">
              <w:rPr>
                <w:sz w:val="18"/>
                <w:szCs w:val="18"/>
              </w:rPr>
              <w:t xml:space="preserve"> пациентов, перенесших ОНМК соответственно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проведении мероприятий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медицинской помощи больным с ОКС и ОНМК в РСЦ и ПСО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мероприятия по медицинской реабилитации в соответствии с уровнем функционирования пациентов по ШРМ, проводится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медицинской помощи больным с ОКС и ОНМК в РСЦ и ПСО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11.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Обеспечить своевременное направление пациентов для оказания паллиативной медицинской помощи, помощи по гериатрии и для проведения санаторно-курортного лечения в соответствии с действующим законодательством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количестве лиц, направленных на санаторно-курортное лечение и получение паллиативной и гериатриче</w:t>
            </w:r>
            <w:r w:rsidR="00090AC2">
              <w:rPr>
                <w:rFonts w:eastAsia="Arial"/>
                <w:sz w:val="18"/>
                <w:szCs w:val="18"/>
              </w:rPr>
              <w:t>ской помощи</w:t>
            </w:r>
            <w:r w:rsidRPr="00D65A8D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жизни пациентов, перенесших ОКС и ОНМК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Паллиативное лечение больных, перенесших тяжелые формы БСК, не проводится.  Помощь по гериатрии и санаторно-курортному лечению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проводится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Улучшение качества жизни пациентов, перенесших ОКС и ОНМК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 w:val="restar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lastRenderedPageBreak/>
              <w:t>Кадровое обеспечение системы оказания медицинской помощи больным ССЗ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Ежегодно определять реальную потребность республики в медицинских кадрах в разрезе каждой медицинской организации и каждой медицинской специальности с учетом специфики региона с формированием контрольных цифр приема на целевое обучение для подготовки специалистов с учетом реальной потребности субъекта в медицинских кадрах, участвующих в оказании медицинской помощи больным с ССЗ субъекта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потребности республики в квалифицированных специалистах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Полное удовлетворение потребности республики </w:t>
            </w:r>
            <w:r w:rsidRPr="00D65A8D">
              <w:rPr>
                <w:sz w:val="18"/>
                <w:szCs w:val="18"/>
              </w:rPr>
              <w:t>в медицинских кадрах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Потребность республики в медицинских кадрах опре</w:t>
            </w:r>
            <w:r w:rsidR="00090AC2">
              <w:rPr>
                <w:sz w:val="18"/>
                <w:szCs w:val="18"/>
              </w:rPr>
              <w:t>деляется ежегодно</w:t>
            </w:r>
            <w:r w:rsidRPr="00D65A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Полное удовлетворение потребности республики в медицинских кадрах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Совместно с профильными национальными медицинскими исследовательскими центрами разработать и реализовать план проведения образовательных мероприятий (стажировки на рабочем месте, показательные операции, повышения квалификации, семинары с использованием дистанционных технологий и др.) с участием профильных медицинских организаций субъекта Российской Федера</w:t>
            </w:r>
            <w:r w:rsidRPr="00D65A8D">
              <w:rPr>
                <w:sz w:val="18"/>
                <w:szCs w:val="18"/>
              </w:rPr>
              <w:lastRenderedPageBreak/>
              <w:t>ции (и/или их структурных подразделений), направленных на повышение профессиональной квалификации медицинских работников, участвующих в оказании медицинской помощи больным с ССЗ, в том числе в рамках системы непрерывного медицинского образования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количестве обученных на образовательных мероприятиях совместно с профильными национальными медицинскими исследовательскими центрами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План проведения образовательных мероприятий реализуется ежегодно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Разработать и реализовать план мероприятий для реализации мер социальной поддержки медицинских работников, участвующих в оказании медицинской помощи больным с ССЗ в РТ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выполнении </w:t>
            </w:r>
            <w:r w:rsidRPr="00D65A8D">
              <w:rPr>
                <w:sz w:val="18"/>
                <w:szCs w:val="18"/>
              </w:rPr>
              <w:t>плана мероприятий для реализации мер социальной поддержки медицинских работников, участвующих в оказании медицинской помощи боль</w:t>
            </w:r>
            <w:r w:rsidR="00917DC9">
              <w:rPr>
                <w:sz w:val="18"/>
                <w:szCs w:val="18"/>
              </w:rPr>
              <w:t>ным с ССЗ в РТ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план мероприятий для реализации мер социальной поддержки медицинских работников, участвующих в оказании медицинской помощи больным с ССЗ в РТ не разработан и не принят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Расширение штатного расписания и подготовка (обучение) кадров с учетом масштабов и направлений реабилитации (врач физической и реабилитационной медицины, врач ЛФК, </w:t>
            </w:r>
            <w:r w:rsidRPr="00D65A8D">
              <w:rPr>
                <w:sz w:val="18"/>
                <w:szCs w:val="18"/>
              </w:rPr>
              <w:lastRenderedPageBreak/>
              <w:t>врач ФЗТ, врач рефлексотерапевт, диетолог, фониатр, медицинский психолог, медицинский логопед, специалист по физической реабилитации, специалист по эргореабилитации, инструктор- методист ЛФК, медицинская сестра по медицинской реабилитации, медицинская сестра по массажу, инструктор ЛФК), кардиолог, сердечно</w:t>
            </w:r>
            <w:r w:rsidRPr="00D65A8D">
              <w:rPr>
                <w:sz w:val="18"/>
                <w:szCs w:val="18"/>
              </w:rPr>
              <w:softHyphen/>
              <w:t>сосудистый хирург, анестезиолог-реаниматолог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</w:t>
            </w:r>
            <w:r w:rsidRPr="00D65A8D">
              <w:rPr>
                <w:sz w:val="18"/>
                <w:szCs w:val="18"/>
              </w:rPr>
              <w:t>расширении штатного расписания и подготовке (обучение) кадров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повышение профессиональной квалификации медицинских работников, участвую</w:t>
            </w:r>
            <w:r w:rsidRPr="00D65A8D">
              <w:rPr>
                <w:sz w:val="18"/>
                <w:szCs w:val="18"/>
              </w:rPr>
              <w:lastRenderedPageBreak/>
              <w:t>щих в оказании медицинской помощи больным с ССЗ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обучение кадров с учетом масштабов и направлений реабилита</w:t>
            </w:r>
            <w:r w:rsidRPr="00D65A8D">
              <w:rPr>
                <w:sz w:val="18"/>
                <w:szCs w:val="18"/>
              </w:rPr>
              <w:lastRenderedPageBreak/>
              <w:t>ции проводится согласно плану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повышение профессиональной квалификации медицинских работников, участвую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щих в оказании медицинской помощи больным с ССЗ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Обеспечить укомплектованность профильными специалистами ПСО, РСЦ, в том числе анестезиологами-реаниматологами ПРИТ и БИТР; сердечно</w:t>
            </w:r>
            <w:r w:rsidRPr="00D65A8D">
              <w:rPr>
                <w:sz w:val="18"/>
                <w:szCs w:val="18"/>
              </w:rPr>
              <w:softHyphen/>
              <w:t xml:space="preserve">-сосудистыми хирургами; врачами по рентгенэндоваскулярной диагностике и лечению отделений рентгенхирургических методов лечения в соответствии с приказом Министерства Здравоохранения Российской Федерации от 15.11.2012 г. №918н «Об утверждении Порядка оказания медицинской помощи больным с сердечно-сосудистыми заболеваниями» и приказом </w:t>
            </w:r>
            <w:r w:rsidRPr="00D65A8D">
              <w:rPr>
                <w:sz w:val="18"/>
                <w:szCs w:val="18"/>
              </w:rPr>
              <w:lastRenderedPageBreak/>
              <w:t xml:space="preserve">Министерства Здравоохранения Российской Федерации от </w:t>
            </w:r>
            <w:r w:rsidR="00F606DF">
              <w:rPr>
                <w:sz w:val="18"/>
                <w:szCs w:val="18"/>
              </w:rPr>
              <w:t xml:space="preserve">15 ноября </w:t>
            </w:r>
            <w:r w:rsidRPr="00D65A8D">
              <w:rPr>
                <w:sz w:val="18"/>
                <w:szCs w:val="18"/>
              </w:rPr>
              <w:t>2012 г. №928н «Об утверждении Порядка оказания медицинской помощи больным с острым нарушением мозгового кровообращения»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об укомплектованности РСЦ и ПСО профильными специалистами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ПСО не доукомплектован необходимыми согласно Порядкам оказания медицинской помощи при ОНМК и ОКС, специалистами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6.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Организовать внедрение непрерывного медицинского образования врачей специалистов, в том числе врачей по рентгенэндоваскулярной диагностике и лечению отделений рентгенхирургических методов лечения, специалистов с немедицинским и средним медицинским образованием, участвующих в оказании помощи пациентам с ССЗ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количестве обученных специалистов по НМО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НМО врачей, </w:t>
            </w:r>
            <w:r w:rsidRPr="00D65A8D">
              <w:rPr>
                <w:sz w:val="18"/>
                <w:szCs w:val="18"/>
              </w:rPr>
              <w:t>участвующих в оказании помощи пациентам с ССЗ, проводится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повышение профессиональной квалификации медицинских работников, участвующих в оказании медицинской помощи больным с ССЗ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 w:val="restar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Организационно-методическое обеспечение качества оказания медицинской помощи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организация внедрения вертикально-интегрированной медицинской информационной системы «ССЗ»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</w:t>
            </w:r>
            <w:r w:rsidRPr="00D65A8D">
              <w:rPr>
                <w:sz w:val="18"/>
                <w:szCs w:val="18"/>
              </w:rPr>
              <w:t>внедрении вертикально-интегрированной медицинской информацион</w:t>
            </w:r>
            <w:r w:rsidR="00090AC2">
              <w:rPr>
                <w:sz w:val="18"/>
                <w:szCs w:val="18"/>
              </w:rPr>
              <w:t>ной системы «ССЗ»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преемственности между МО, участвующими в лечении больных с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До конца 2024 года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ВИМИС внедряется в 2022 году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преемственности между МО, участвующими в лечении больных с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организация и обеспечение функционирования телемедицинского центра консультаций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центра телемедицинских консультаций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квалифицированной медицинской помощи больным с БСК.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В настоящее время работает КДЦ в Ресбольнице №1. Телемедицинский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центр консультаций не работает</w:t>
            </w:r>
          </w:p>
          <w:p w:rsidR="00090AC2" w:rsidRPr="00D65A8D" w:rsidRDefault="00090AC2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Улучшение качества оказываемой квалифицированной медицинской помощи больным с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совместно с профильными национальными медицинскими исследовательскими центрами разработать и реализовать план проведения консультаций/консилиумов пациентов с ССЗ, в том числе с применением телемедицинских технологий: составить план заявок на проведение консультаций/</w:t>
            </w:r>
            <w:r w:rsidR="00F606DF">
              <w:rPr>
                <w:sz w:val="18"/>
                <w:szCs w:val="18"/>
              </w:rPr>
              <w:t xml:space="preserve"> </w:t>
            </w:r>
            <w:r w:rsidRPr="00D65A8D">
              <w:rPr>
                <w:sz w:val="18"/>
                <w:szCs w:val="18"/>
              </w:rPr>
              <w:t>консилиумов с последующей его реализацией, оформить результаты в виде совместных протоколов и внести в соответствующие медицинские карты пациентов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proofErr w:type="gramStart"/>
            <w:r w:rsidRPr="00D65A8D">
              <w:rPr>
                <w:rFonts w:eastAsia="Arial"/>
                <w:sz w:val="18"/>
                <w:szCs w:val="18"/>
              </w:rPr>
              <w:t>Отчет  о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проведенных телемедицинских консультаций</w:t>
            </w:r>
            <w:r w:rsidRPr="00D65A8D">
              <w:rPr>
                <w:sz w:val="18"/>
                <w:szCs w:val="18"/>
              </w:rPr>
              <w:t>/консилиумов пациентов с ССЗ, в том числе с применением телемедицинских технологий. Количество протоколов телеконсультаций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квалифицированной медицинской помощи больным с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план проведения консультаций/консилиумов пациентов с ССЗ, в том числе с применением телемедицинских технологий разработан</w:t>
            </w:r>
          </w:p>
        </w:tc>
        <w:tc>
          <w:tcPr>
            <w:tcW w:w="306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квалифицированной медицинской помощи больным с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 w:val="restar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Обеспечение взаимодействия с профильными национальными медицинскими исследовательскими центрами.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совместно с профильными национальными медицинскими исследовательскими центрами разработать и реализовать план проведения научно-практических мероприятий (разборы клинических случаев, показательные операции, конференции и др.) с участием профильных медицинских </w:t>
            </w:r>
            <w:proofErr w:type="gramStart"/>
            <w:r w:rsidRPr="00D65A8D">
              <w:rPr>
                <w:sz w:val="18"/>
                <w:szCs w:val="18"/>
              </w:rPr>
              <w:t>организаций  республики</w:t>
            </w:r>
            <w:proofErr w:type="gramEnd"/>
            <w:r w:rsidRPr="00D65A8D">
              <w:rPr>
                <w:sz w:val="18"/>
                <w:szCs w:val="18"/>
              </w:rPr>
              <w:t xml:space="preserve"> (и/или их </w:t>
            </w:r>
            <w:r w:rsidRPr="00D65A8D">
              <w:rPr>
                <w:sz w:val="18"/>
                <w:szCs w:val="18"/>
              </w:rPr>
              <w:lastRenderedPageBreak/>
              <w:t>структурных подразделений) по вопросам повышения качества медицинской помощи пациентам с ССЗ, актуализации клинических рекомендаций за счет новых методов диагностики, лечения и реабилитации ССЗ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proofErr w:type="gramStart"/>
            <w:r w:rsidRPr="00D65A8D">
              <w:rPr>
                <w:rFonts w:eastAsia="Arial"/>
                <w:sz w:val="18"/>
                <w:szCs w:val="18"/>
              </w:rPr>
              <w:t>Отчет  о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проведенных совместно с профильными национальными медицинскими исследовательскими центрами </w:t>
            </w:r>
            <w:r w:rsidRPr="00D65A8D">
              <w:rPr>
                <w:sz w:val="18"/>
                <w:szCs w:val="18"/>
              </w:rPr>
              <w:t>научно-практических мероприятий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квалифицированной медицинской помощи больным с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План будет разработан до конца 2022 года </w:t>
            </w:r>
          </w:p>
        </w:tc>
        <w:tc>
          <w:tcPr>
            <w:tcW w:w="306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квалифицированной медицинской помощи больным с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при организационно-методической поддержке профильных национальных медицинских исследовательских центров разработать и осуществить мероприятия по внедрению системы контроля качества медицинской помощи пациентам с ССЗ на основе критериев качества медицинской помощи и клинических рекомендаций, включающих, в том числе инновационные медицинские технологии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proofErr w:type="gramStart"/>
            <w:r w:rsidRPr="00D65A8D">
              <w:rPr>
                <w:rFonts w:eastAsia="Arial"/>
                <w:sz w:val="18"/>
                <w:szCs w:val="18"/>
              </w:rPr>
              <w:t>Отчет  о</w:t>
            </w:r>
            <w:proofErr w:type="gramEnd"/>
            <w:r w:rsidRPr="00D65A8D">
              <w:rPr>
                <w:rFonts w:eastAsia="Arial"/>
                <w:sz w:val="18"/>
                <w:szCs w:val="18"/>
              </w:rPr>
              <w:t xml:space="preserve"> проведенных совместно с профильными национальными медицинскими исследовательскими центрами </w:t>
            </w:r>
            <w:r w:rsidRPr="00D65A8D">
              <w:rPr>
                <w:sz w:val="18"/>
                <w:szCs w:val="18"/>
              </w:rPr>
              <w:t>научно-практических мероприятий по внедрению системы контроля качества медицинской помощи пациентам с ССЗ на основе критериев качества медицинской помощи и клинических рекомендаций, включающих, в том числе инновационные медицинские технологии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квалифицированной медицинской помощи больным с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План мероприятий будет разработан до конца 2023 года.</w:t>
            </w:r>
          </w:p>
        </w:tc>
        <w:tc>
          <w:tcPr>
            <w:tcW w:w="306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квалифицированной медицинской помощи больным с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обеспечить внедрение новых методов профилактики, диагностики, лечения и </w:t>
            </w:r>
            <w:r w:rsidRPr="00D65A8D">
              <w:rPr>
                <w:sz w:val="18"/>
                <w:szCs w:val="18"/>
              </w:rPr>
              <w:lastRenderedPageBreak/>
              <w:t>реабилитации, которые будут включены в клинические рекомендации и/или стандарты медицинской помощи больным с ССЗ по результатам клинической апробации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 xml:space="preserve">медицинские организации </w:t>
            </w:r>
            <w:r w:rsidRPr="00874D92">
              <w:rPr>
                <w:rFonts w:eastAsia="Arial"/>
                <w:sz w:val="18"/>
                <w:szCs w:val="18"/>
              </w:rPr>
              <w:lastRenderedPageBreak/>
              <w:t>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Отчет о внедренных методах </w:t>
            </w:r>
            <w:r w:rsidRPr="00D65A8D">
              <w:rPr>
                <w:sz w:val="18"/>
                <w:szCs w:val="18"/>
              </w:rPr>
              <w:t>профилак</w:t>
            </w:r>
            <w:r w:rsidRPr="00D65A8D">
              <w:rPr>
                <w:sz w:val="18"/>
                <w:szCs w:val="18"/>
              </w:rPr>
              <w:lastRenderedPageBreak/>
              <w:t>тики, диагностики, лечения и реабилитации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Улучшение качества оказывае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мой квалифицированной медицинской помощи больным с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Новые методы профилактики, </w:t>
            </w:r>
            <w:r w:rsidRPr="00D65A8D">
              <w:rPr>
                <w:sz w:val="18"/>
                <w:szCs w:val="18"/>
              </w:rPr>
              <w:lastRenderedPageBreak/>
              <w:t>диагностики, лечения и реабилитации которые будут включены в клинические рекомендации и/или стандарты медицинской помощи больным с ССЗ по результатам клинической апробации, внедряются.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Улучшение качества оказывае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мой квалифицированной медицинской помощи больным с БСК.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 w:val="restar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lastRenderedPageBreak/>
              <w:t>Формирование и развитие цифрового контура для обеспечения медицинской помощи пациентам с ССЗ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применять системы электронной очереди для амбулаторных и стационарных пациентов посредством региональной медицинской системы 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внедрении </w:t>
            </w:r>
            <w:r w:rsidRPr="00D65A8D">
              <w:rPr>
                <w:sz w:val="18"/>
                <w:szCs w:val="18"/>
              </w:rPr>
              <w:t>системы электронной очереди для амбулаторных и стационарных пациентов посредством региональной медицинской системы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системы электронной очереди для амбулаторных и стационарных пациентов посредством региональной медицинской системы, применяются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2.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обеспечить оперативное получение и ана</w:t>
            </w:r>
            <w:r w:rsidRPr="00D65A8D">
              <w:rPr>
                <w:sz w:val="18"/>
                <w:szCs w:val="18"/>
              </w:rPr>
              <w:lastRenderedPageBreak/>
              <w:t>лиз данных по маршрутизации первичных пациентов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 xml:space="preserve">медицинские </w:t>
            </w:r>
            <w:r w:rsidRPr="00874D92">
              <w:rPr>
                <w:rFonts w:eastAsia="Arial"/>
                <w:sz w:val="18"/>
                <w:szCs w:val="18"/>
              </w:rPr>
              <w:lastRenderedPageBreak/>
              <w:t>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Отчет об анализе эффективности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маршрутизации при ОКС и ОНМК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Улучшение доступности и качества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оказываемой квалифицированной медицинской помощи больным с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Анализ данных </w:t>
            </w:r>
            <w:r w:rsidRPr="00D65A8D">
              <w:rPr>
                <w:sz w:val="18"/>
                <w:szCs w:val="18"/>
              </w:rPr>
              <w:lastRenderedPageBreak/>
              <w:t xml:space="preserve">по маршрутизации первичных пациентов проводится постоянно на ВКС РСЦ </w:t>
            </w:r>
          </w:p>
        </w:tc>
        <w:tc>
          <w:tcPr>
            <w:tcW w:w="306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>Улучшение доступно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сти и качества оказываемой квалифицированной медицинской помощи больным с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организовать мониторинг, планирование и управление потоками пациентов при оказании медицинской помощи пациентам с ССЗ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об анализе эффективности маршрутизации при ОКС и ОНМК.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Маршрутизация пациентов с ОКС и ОНМК, проводится согласно Приказам МЗ РТ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4.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Регулярно проводить анализ качества оказания медицинской помощи пациентам с ССЗ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об анализе </w:t>
            </w:r>
            <w:r w:rsidRPr="00D65A8D">
              <w:rPr>
                <w:sz w:val="18"/>
                <w:szCs w:val="18"/>
              </w:rPr>
              <w:t>качества оказания медицинской помощи пациентам с ССЗ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анализ качества оказания медицинской помощи пациентам с ССЗ проводится регулярно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5.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сформировать механизм мультидисциплинарного контроля для анализа предоставляемых данных медицинскими организациями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об анализе </w:t>
            </w:r>
            <w:r w:rsidRPr="00D65A8D">
              <w:rPr>
                <w:sz w:val="18"/>
                <w:szCs w:val="18"/>
              </w:rPr>
              <w:t>качества оказания медицинской помощи пациентам с ССЗ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Анализ </w:t>
            </w:r>
            <w:r w:rsidRPr="00D65A8D">
              <w:rPr>
                <w:sz w:val="18"/>
                <w:szCs w:val="18"/>
              </w:rPr>
              <w:t>качества оказания медицинской помощи пациентам с ССЗ проводится регулярно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6.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использовать локальный и региональный архивы медицинских изображений (РАСS-архив) как основы для телемедицинских консультаций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Протокол </w:t>
            </w:r>
            <w:r w:rsidRPr="00D65A8D">
              <w:rPr>
                <w:sz w:val="18"/>
                <w:szCs w:val="18"/>
              </w:rPr>
              <w:t>телемедицинских консультаций;</w:t>
            </w: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Протокол </w:t>
            </w:r>
            <w:r w:rsidRPr="00D65A8D">
              <w:rPr>
                <w:sz w:val="18"/>
                <w:szCs w:val="18"/>
              </w:rPr>
              <w:t xml:space="preserve">телемедицинских консультаций используется. Есть архивы. 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7.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обеспечить МО широкополосным доступом в сеть «Интернет», создания возможностей безопасной передачи данных, обеспечение рабочих мест врачей и среднего медицинского персонала компьютерной техникой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Отчет о внедрении в МО сети ИНТЕРНЕТ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качества оказываемой квалифицированной медицинской помощи больным с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Интернет широко используется в МО РТ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доступности и качества оказываемой квалифицированной медицинской помощи больным с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8.</w:t>
            </w:r>
          </w:p>
        </w:tc>
        <w:tc>
          <w:tcPr>
            <w:tcW w:w="542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проводить эпидемиологический мониторинг заболеваемости, смертности, распространенности и инвалидизации от БСК, включая ОНМК, планирование объемов оказания медицинской помощи на основании действующих Порядков оказания медицинской помощ</w:t>
            </w:r>
            <w:r w:rsidR="00F606DF">
              <w:rPr>
                <w:sz w:val="18"/>
                <w:szCs w:val="18"/>
              </w:rPr>
              <w:t>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</w:t>
            </w:r>
            <w:r w:rsidRPr="00D65A8D">
              <w:rPr>
                <w:sz w:val="18"/>
                <w:szCs w:val="18"/>
              </w:rPr>
              <w:t>заболеваемости, смертности, распространенности и инвалидизации от БСК, включая ОНМК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Определение состояния эпидемиологических показателей БСК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Проводится </w:t>
            </w:r>
            <w:r w:rsidRPr="00D65A8D">
              <w:rPr>
                <w:sz w:val="18"/>
                <w:szCs w:val="18"/>
              </w:rPr>
              <w:t>эпидемиологический мониторинг заболеваемости, смертности, распространенности и инвалидизации от БСК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Определение состояния эпидемиологических показателей БСК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9.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внедрить механизмы обратной связи и информирование об их наличии пациентов посредством сайта учреждения, инфоматов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</w:t>
            </w:r>
            <w:r w:rsidRPr="00D65A8D">
              <w:rPr>
                <w:sz w:val="18"/>
                <w:szCs w:val="18"/>
              </w:rPr>
              <w:t xml:space="preserve">внедрении механизмов обратной связи и информирование об их </w:t>
            </w:r>
            <w:r w:rsidRPr="00D65A8D">
              <w:rPr>
                <w:sz w:val="18"/>
                <w:szCs w:val="18"/>
              </w:rPr>
              <w:lastRenderedPageBreak/>
              <w:t>наличии пациентов посредством сайта учреждения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Улучшение преемственности между стационаром и поликлиникой; между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врачом и пациентом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lastRenderedPageBreak/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Улучшение преемственности между стационаром и поликлиникой; между </w:t>
            </w:r>
            <w:r w:rsidRPr="00D65A8D">
              <w:rPr>
                <w:rFonts w:eastAsia="Arial"/>
                <w:sz w:val="18"/>
                <w:szCs w:val="18"/>
              </w:rPr>
              <w:lastRenderedPageBreak/>
              <w:t>врачом и пациентом</w:t>
            </w:r>
          </w:p>
        </w:tc>
      </w:tr>
      <w:tr w:rsidR="00D65A8D" w:rsidRPr="00D65A8D" w:rsidTr="00F606DF">
        <w:trPr>
          <w:jc w:val="center"/>
        </w:trPr>
        <w:tc>
          <w:tcPr>
            <w:tcW w:w="440" w:type="pct"/>
            <w:vMerge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10.</w:t>
            </w:r>
          </w:p>
        </w:tc>
        <w:tc>
          <w:tcPr>
            <w:tcW w:w="542" w:type="pct"/>
          </w:tcPr>
          <w:p w:rsidR="008A5509" w:rsidRPr="00F606DF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обеспечить ведение региональных регистров групп пациентов высокого риска повторных событий и неблагоприятного исхода, преемственности амбулаторного и стационарного этапов, в том числе медицинской реабилитации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Отчет о ведении </w:t>
            </w:r>
            <w:r w:rsidRPr="00D65A8D">
              <w:rPr>
                <w:sz w:val="18"/>
                <w:szCs w:val="18"/>
              </w:rPr>
              <w:t>региональных регистров групп пациентов высокого риска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преемственности между стационаром и поликлиникой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090AC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Внедрение регистров пациентов высокого риска будет завершено до конца 2024 года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Улучшение преемственности между стационаром и поликлиникой</w:t>
            </w:r>
          </w:p>
        </w:tc>
      </w:tr>
      <w:tr w:rsidR="00D65A8D" w:rsidRPr="00D65A8D" w:rsidTr="00F606DF">
        <w:trPr>
          <w:trHeight w:val="5563"/>
          <w:jc w:val="center"/>
        </w:trPr>
        <w:tc>
          <w:tcPr>
            <w:tcW w:w="440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Обеспечение взаимодействия с профильными общероссийскими профессиональными организациями</w:t>
            </w: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73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1.</w:t>
            </w:r>
          </w:p>
        </w:tc>
        <w:tc>
          <w:tcPr>
            <w:tcW w:w="542" w:type="pct"/>
          </w:tcPr>
          <w:p w:rsidR="008A5509" w:rsidRPr="00D65A8D" w:rsidRDefault="008A5509" w:rsidP="00917DC9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Совместно с профильными профессиональными общероссийскими организациями, главными внештатными специалистами, профильными национальными медицинскими исследовательскими центрами разработать и реализовать план проведения научно-практических мероприятий с участием профильных медицинских организаций </w:t>
            </w:r>
            <w:proofErr w:type="gramStart"/>
            <w:r w:rsidRPr="00D65A8D">
              <w:rPr>
                <w:sz w:val="18"/>
                <w:szCs w:val="18"/>
              </w:rPr>
              <w:t>республики  по</w:t>
            </w:r>
            <w:proofErr w:type="gramEnd"/>
            <w:r w:rsidRPr="00D65A8D">
              <w:rPr>
                <w:sz w:val="18"/>
                <w:szCs w:val="18"/>
              </w:rPr>
              <w:t xml:space="preserve"> вопросам повышения качества медицинской помощи пациентам с ССЗ  РТ, актуализации клинических рекомендаций, стандартов медицинской помощи, протоколов оказания медицин</w:t>
            </w:r>
            <w:r w:rsidR="00917DC9">
              <w:rPr>
                <w:sz w:val="18"/>
                <w:szCs w:val="18"/>
              </w:rPr>
              <w:t>ской помощи</w:t>
            </w:r>
          </w:p>
        </w:tc>
        <w:tc>
          <w:tcPr>
            <w:tcW w:w="304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01.03.2021</w:t>
            </w:r>
          </w:p>
        </w:tc>
        <w:tc>
          <w:tcPr>
            <w:tcW w:w="279" w:type="pct"/>
          </w:tcPr>
          <w:p w:rsidR="008A5509" w:rsidRPr="00D65A8D" w:rsidRDefault="008A5509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31.12.2024</w:t>
            </w:r>
          </w:p>
        </w:tc>
        <w:tc>
          <w:tcPr>
            <w:tcW w:w="369" w:type="pct"/>
          </w:tcPr>
          <w:p w:rsidR="008A5509" w:rsidRPr="00D65A8D" w:rsidRDefault="00917DC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М</w:t>
            </w:r>
            <w:r>
              <w:rPr>
                <w:rFonts w:eastAsia="Arial"/>
                <w:sz w:val="18"/>
                <w:szCs w:val="18"/>
              </w:rPr>
              <w:t>инздрав</w:t>
            </w:r>
            <w:r w:rsidRPr="00D65A8D">
              <w:rPr>
                <w:rFonts w:eastAsia="Arial"/>
                <w:sz w:val="18"/>
                <w:szCs w:val="18"/>
              </w:rPr>
              <w:t xml:space="preserve"> Республики Тыва,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 w:rsidRPr="00874D92">
              <w:rPr>
                <w:rFonts w:eastAsia="Arial"/>
                <w:sz w:val="18"/>
                <w:szCs w:val="18"/>
              </w:rPr>
              <w:t>медицинские организации Республики Тыва</w:t>
            </w:r>
          </w:p>
        </w:tc>
        <w:tc>
          <w:tcPr>
            <w:tcW w:w="367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 xml:space="preserve">разработка и реализация плана проведения научно-практических мероприятий с участием профильных медицинских организаций республики  </w:t>
            </w:r>
          </w:p>
        </w:tc>
        <w:tc>
          <w:tcPr>
            <w:tcW w:w="31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квалификации специалистов, участвующих в оказании медицинской помощи больным с ОКС и ОНМК</w:t>
            </w:r>
          </w:p>
        </w:tc>
        <w:tc>
          <w:tcPr>
            <w:tcW w:w="239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17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</w:tcPr>
          <w:p w:rsidR="008A5509" w:rsidRPr="00D65A8D" w:rsidRDefault="008A5509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Разрабатывается ежегодно план проведения научно-практических мероприятий</w:t>
            </w:r>
          </w:p>
        </w:tc>
        <w:tc>
          <w:tcPr>
            <w:tcW w:w="306" w:type="pct"/>
          </w:tcPr>
          <w:p w:rsidR="008A5509" w:rsidRPr="00D65A8D" w:rsidRDefault="008A5509" w:rsidP="00874D92">
            <w:pPr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Повышение квалификации специалистов, участвующих в оказании медицинской помощи больным с ОКС и ОНМК</w:t>
            </w:r>
          </w:p>
        </w:tc>
      </w:tr>
    </w:tbl>
    <w:p w:rsidR="00F606DF" w:rsidRDefault="00F606DF"/>
    <w:p w:rsidR="00F606DF" w:rsidRDefault="00F606DF"/>
    <w:p w:rsidR="00090AC2" w:rsidRDefault="00090AC2"/>
    <w:p w:rsidR="00090AC2" w:rsidRDefault="00090AC2"/>
    <w:p w:rsidR="00090AC2" w:rsidRDefault="00090AC2"/>
    <w:p w:rsidR="00F606DF" w:rsidRDefault="00F606DF"/>
    <w:p w:rsidR="00F606DF" w:rsidRDefault="00F606DF"/>
    <w:tbl>
      <w:tblPr>
        <w:tblStyle w:val="a4"/>
        <w:tblW w:w="5139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710"/>
        <w:gridCol w:w="1433"/>
        <w:gridCol w:w="987"/>
        <w:gridCol w:w="910"/>
        <w:gridCol w:w="1200"/>
        <w:gridCol w:w="1194"/>
        <w:gridCol w:w="1026"/>
        <w:gridCol w:w="774"/>
        <w:gridCol w:w="849"/>
        <w:gridCol w:w="849"/>
        <w:gridCol w:w="849"/>
        <w:gridCol w:w="703"/>
        <w:gridCol w:w="652"/>
        <w:gridCol w:w="652"/>
        <w:gridCol w:w="852"/>
        <w:gridCol w:w="726"/>
        <w:gridCol w:w="355"/>
      </w:tblGrid>
      <w:tr w:rsidR="00F606DF" w:rsidRPr="00D65A8D" w:rsidTr="00F606DF">
        <w:trPr>
          <w:trHeight w:val="231"/>
          <w:tblHeader/>
          <w:jc w:val="center"/>
        </w:trPr>
        <w:tc>
          <w:tcPr>
            <w:tcW w:w="438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220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444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306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282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372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</w:t>
            </w:r>
          </w:p>
        </w:tc>
        <w:tc>
          <w:tcPr>
            <w:tcW w:w="318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</w:t>
            </w:r>
          </w:p>
        </w:tc>
        <w:tc>
          <w:tcPr>
            <w:tcW w:w="240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</w:t>
            </w:r>
          </w:p>
        </w:tc>
        <w:tc>
          <w:tcPr>
            <w:tcW w:w="263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263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263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</w:t>
            </w:r>
          </w:p>
        </w:tc>
        <w:tc>
          <w:tcPr>
            <w:tcW w:w="218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</w:t>
            </w:r>
          </w:p>
        </w:tc>
        <w:tc>
          <w:tcPr>
            <w:tcW w:w="202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</w:t>
            </w:r>
          </w:p>
        </w:tc>
        <w:tc>
          <w:tcPr>
            <w:tcW w:w="202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</w:t>
            </w:r>
          </w:p>
        </w:tc>
        <w:tc>
          <w:tcPr>
            <w:tcW w:w="264" w:type="pct"/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16</w:t>
            </w: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F606DF" w:rsidRPr="00D65A8D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6DF" w:rsidRDefault="00F606DF" w:rsidP="003F0B65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</w:tr>
      <w:tr w:rsidR="00F606DF" w:rsidRPr="00D65A8D" w:rsidTr="00F606DF">
        <w:trPr>
          <w:trHeight w:val="1564"/>
          <w:jc w:val="center"/>
        </w:trPr>
        <w:tc>
          <w:tcPr>
            <w:tcW w:w="438" w:type="pct"/>
          </w:tcPr>
          <w:p w:rsidR="00F606DF" w:rsidRPr="00D65A8D" w:rsidRDefault="00F606DF" w:rsidP="00874D92">
            <w:pPr>
              <w:rPr>
                <w:sz w:val="18"/>
                <w:szCs w:val="18"/>
              </w:rPr>
            </w:pPr>
            <w:r w:rsidRPr="00D65A8D">
              <w:rPr>
                <w:sz w:val="18"/>
                <w:szCs w:val="18"/>
              </w:rPr>
              <w:t>Реализация мероприятий по переоснащению (дооснащению) медицинским оборудованием региональных сосудистых центров и первичных сосудистых отделений Республики Тыва, включая мероприятия по подготовке в медицинских организациях, предусматриваемых к оснащению медицинским оборудованием, помещений для установки необходимого медицинского оборудования с учетом требований безопасности в соответствии с законодательством Российской Федерации</w:t>
            </w:r>
          </w:p>
        </w:tc>
        <w:tc>
          <w:tcPr>
            <w:tcW w:w="220" w:type="pct"/>
          </w:tcPr>
          <w:p w:rsidR="00F606DF" w:rsidRPr="00D65A8D" w:rsidRDefault="00F606DF" w:rsidP="00874D92">
            <w:pPr>
              <w:jc w:val="center"/>
              <w:rPr>
                <w:rFonts w:eastAsia="Arial"/>
                <w:sz w:val="18"/>
                <w:szCs w:val="18"/>
              </w:rPr>
            </w:pPr>
            <w:r w:rsidRPr="00D65A8D"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444" w:type="pct"/>
          </w:tcPr>
          <w:p w:rsidR="00F606DF" w:rsidRPr="00D65A8D" w:rsidRDefault="00F606DF" w:rsidP="00874D92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</w:tcPr>
          <w:p w:rsidR="00F606DF" w:rsidRPr="00D65A8D" w:rsidRDefault="00F606DF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82" w:type="pct"/>
          </w:tcPr>
          <w:p w:rsidR="00F606DF" w:rsidRPr="00D65A8D" w:rsidRDefault="00F606DF" w:rsidP="00874D92">
            <w:pPr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72" w:type="pct"/>
          </w:tcPr>
          <w:p w:rsidR="00F606DF" w:rsidRPr="00D65A8D" w:rsidRDefault="00F606DF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370" w:type="pct"/>
          </w:tcPr>
          <w:p w:rsidR="00F606DF" w:rsidRPr="00D65A8D" w:rsidRDefault="00F606DF" w:rsidP="00874D92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</w:tcPr>
          <w:p w:rsidR="00F606DF" w:rsidRPr="00D65A8D" w:rsidRDefault="00F606DF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40" w:type="pct"/>
          </w:tcPr>
          <w:p w:rsidR="00F606DF" w:rsidRPr="00D65A8D" w:rsidRDefault="00F606DF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263" w:type="pct"/>
          </w:tcPr>
          <w:p w:rsidR="00F606DF" w:rsidRPr="00D65A8D" w:rsidRDefault="00F606DF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F606DF" w:rsidRPr="00D65A8D" w:rsidRDefault="00F606DF" w:rsidP="00874D92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</w:tcPr>
          <w:p w:rsidR="00F606DF" w:rsidRPr="00D65A8D" w:rsidRDefault="00F606DF" w:rsidP="00874D92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</w:tcPr>
          <w:p w:rsidR="00F606DF" w:rsidRPr="00D65A8D" w:rsidRDefault="00F606DF" w:rsidP="00874D92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F606DF" w:rsidRPr="00D65A8D" w:rsidRDefault="00F606DF" w:rsidP="00874D92">
            <w:pPr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F606DF" w:rsidRPr="00D65A8D" w:rsidRDefault="00F606DF" w:rsidP="00874D92">
            <w:pPr>
              <w:rPr>
                <w:sz w:val="18"/>
                <w:szCs w:val="18"/>
              </w:rPr>
            </w:pPr>
          </w:p>
        </w:tc>
        <w:tc>
          <w:tcPr>
            <w:tcW w:w="264" w:type="pct"/>
          </w:tcPr>
          <w:p w:rsidR="00F606DF" w:rsidRPr="00D65A8D" w:rsidRDefault="00F606DF" w:rsidP="00874D92">
            <w:pPr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right w:val="single" w:sz="4" w:space="0" w:color="auto"/>
            </w:tcBorders>
          </w:tcPr>
          <w:p w:rsidR="00F606DF" w:rsidRPr="00D65A8D" w:rsidRDefault="00F606DF" w:rsidP="00874D92">
            <w:pPr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06DF" w:rsidRPr="00D65A8D" w:rsidRDefault="00F606DF" w:rsidP="00F606DF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».</w:t>
            </w:r>
          </w:p>
        </w:tc>
      </w:tr>
    </w:tbl>
    <w:p w:rsidR="00302FB3" w:rsidRDefault="00302FB3" w:rsidP="00877C3A">
      <w:pPr>
        <w:jc w:val="center"/>
      </w:pPr>
      <w:bookmarkStart w:id="62" w:name="_Toc58064280"/>
      <w:bookmarkStart w:id="63" w:name="_Toc59888955"/>
      <w:bookmarkStart w:id="64" w:name="_Toc59889744"/>
      <w:bookmarkStart w:id="65" w:name="_Toc62724382"/>
      <w:bookmarkStart w:id="66" w:name="_Toc62728245"/>
    </w:p>
    <w:p w:rsidR="00F606DF" w:rsidRDefault="00F606DF" w:rsidP="00877C3A">
      <w:pPr>
        <w:jc w:val="center"/>
      </w:pPr>
    </w:p>
    <w:p w:rsidR="00F606DF" w:rsidRPr="000339C3" w:rsidRDefault="00F606DF" w:rsidP="00877C3A">
      <w:pPr>
        <w:jc w:val="center"/>
      </w:pPr>
    </w:p>
    <w:p w:rsidR="00877C3A" w:rsidRPr="000532DB" w:rsidRDefault="00877C3A" w:rsidP="00877C3A">
      <w:pPr>
        <w:keepNext/>
        <w:keepLines/>
        <w:tabs>
          <w:tab w:val="left" w:pos="1134"/>
        </w:tabs>
        <w:spacing w:before="120" w:after="120"/>
        <w:ind w:right="6"/>
        <w:jc w:val="center"/>
        <w:outlineLvl w:val="0"/>
        <w:rPr>
          <w:rFonts w:eastAsia="Arial"/>
          <w:sz w:val="28"/>
          <w:szCs w:val="28"/>
        </w:rPr>
        <w:sectPr w:rsidR="00877C3A" w:rsidRPr="000532DB" w:rsidSect="00D65A8D">
          <w:pgSz w:w="16838" w:h="11906" w:orient="landscape"/>
          <w:pgMar w:top="1134" w:right="567" w:bottom="1134" w:left="567" w:header="720" w:footer="720" w:gutter="0"/>
          <w:cols w:space="720"/>
          <w:docGrid w:linePitch="299"/>
        </w:sectPr>
      </w:pPr>
    </w:p>
    <w:p w:rsidR="001E2F50" w:rsidRPr="00917DC9" w:rsidRDefault="001E2F50" w:rsidP="00917DC9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17DC9">
        <w:rPr>
          <w:rFonts w:eastAsiaTheme="minorHAnsi"/>
          <w:sz w:val="28"/>
          <w:szCs w:val="28"/>
        </w:rPr>
        <w:lastRenderedPageBreak/>
        <w:t xml:space="preserve">2. Разместить настоящее постановление на </w:t>
      </w:r>
      <w:r w:rsidR="00D97CB6" w:rsidRPr="00917DC9">
        <w:rPr>
          <w:rFonts w:eastAsiaTheme="minorHAnsi"/>
          <w:sz w:val="28"/>
          <w:szCs w:val="28"/>
        </w:rPr>
        <w:t>«О</w:t>
      </w:r>
      <w:r w:rsidRPr="00917DC9">
        <w:rPr>
          <w:rFonts w:eastAsiaTheme="minorHAnsi"/>
          <w:sz w:val="28"/>
          <w:szCs w:val="28"/>
        </w:rPr>
        <w:t>фициальном интернет-портале правовой информации</w:t>
      </w:r>
      <w:r w:rsidR="00D97CB6" w:rsidRPr="00917DC9">
        <w:rPr>
          <w:rFonts w:eastAsiaTheme="minorHAnsi"/>
          <w:sz w:val="28"/>
          <w:szCs w:val="28"/>
        </w:rPr>
        <w:t>»</w:t>
      </w:r>
      <w:r w:rsidRPr="00917DC9">
        <w:rPr>
          <w:rFonts w:eastAsiaTheme="minorHAnsi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1B6F75" w:rsidRPr="00917DC9" w:rsidRDefault="001B6F75" w:rsidP="00917DC9">
      <w:pPr>
        <w:spacing w:line="360" w:lineRule="atLeast"/>
        <w:rPr>
          <w:sz w:val="28"/>
          <w:szCs w:val="28"/>
        </w:rPr>
      </w:pPr>
    </w:p>
    <w:bookmarkEnd w:id="62"/>
    <w:bookmarkEnd w:id="63"/>
    <w:bookmarkEnd w:id="64"/>
    <w:bookmarkEnd w:id="65"/>
    <w:bookmarkEnd w:id="66"/>
    <w:p w:rsidR="001F4E5E" w:rsidRPr="00917DC9" w:rsidRDefault="001F4E5E" w:rsidP="00917DC9">
      <w:pPr>
        <w:spacing w:line="360" w:lineRule="atLeast"/>
        <w:rPr>
          <w:rFonts w:eastAsia="Calibri"/>
          <w:sz w:val="28"/>
          <w:szCs w:val="28"/>
        </w:rPr>
      </w:pPr>
    </w:p>
    <w:p w:rsidR="001F4E5E" w:rsidRPr="00917DC9" w:rsidRDefault="001F4E5E" w:rsidP="00917DC9">
      <w:pPr>
        <w:spacing w:line="360" w:lineRule="atLeast"/>
        <w:rPr>
          <w:rFonts w:eastAsia="Calibri"/>
          <w:sz w:val="28"/>
          <w:szCs w:val="28"/>
        </w:rPr>
      </w:pPr>
    </w:p>
    <w:p w:rsidR="001F4E5E" w:rsidRPr="00917DC9" w:rsidRDefault="001F4E5E" w:rsidP="00917DC9">
      <w:pPr>
        <w:spacing w:line="360" w:lineRule="atLeast"/>
        <w:rPr>
          <w:rFonts w:eastAsia="Calibri"/>
          <w:sz w:val="28"/>
          <w:szCs w:val="28"/>
        </w:rPr>
      </w:pPr>
      <w:r w:rsidRPr="00917DC9">
        <w:rPr>
          <w:sz w:val="28"/>
          <w:szCs w:val="28"/>
        </w:rPr>
        <w:t>Глава Республики Тыва</w:t>
      </w:r>
      <w:r w:rsidRPr="00917DC9">
        <w:rPr>
          <w:sz w:val="28"/>
          <w:szCs w:val="28"/>
        </w:rPr>
        <w:tab/>
      </w:r>
      <w:r w:rsidRPr="00917DC9">
        <w:rPr>
          <w:sz w:val="28"/>
          <w:szCs w:val="28"/>
        </w:rPr>
        <w:tab/>
      </w:r>
      <w:r w:rsidRPr="00917DC9">
        <w:rPr>
          <w:sz w:val="28"/>
          <w:szCs w:val="28"/>
        </w:rPr>
        <w:tab/>
      </w:r>
      <w:r w:rsidRPr="00917DC9">
        <w:rPr>
          <w:sz w:val="28"/>
          <w:szCs w:val="28"/>
        </w:rPr>
        <w:tab/>
      </w:r>
      <w:r w:rsidRPr="00917DC9">
        <w:rPr>
          <w:sz w:val="28"/>
          <w:szCs w:val="28"/>
        </w:rPr>
        <w:tab/>
      </w:r>
      <w:r w:rsidR="00917DC9">
        <w:rPr>
          <w:sz w:val="28"/>
          <w:szCs w:val="28"/>
        </w:rPr>
        <w:t xml:space="preserve">                                   </w:t>
      </w:r>
      <w:r w:rsidR="00C90A39" w:rsidRPr="00917DC9">
        <w:rPr>
          <w:sz w:val="28"/>
          <w:szCs w:val="28"/>
        </w:rPr>
        <w:t>В. Ховалыг</w:t>
      </w:r>
    </w:p>
    <w:sectPr w:rsidR="001F4E5E" w:rsidRPr="00917DC9" w:rsidSect="00917DC9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ED" w:rsidRDefault="00365BED" w:rsidP="00E800CB">
      <w:r>
        <w:separator/>
      </w:r>
    </w:p>
  </w:endnote>
  <w:endnote w:type="continuationSeparator" w:id="0">
    <w:p w:rsidR="00365BED" w:rsidRDefault="00365BED" w:rsidP="00E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Bold-Identity-H">
    <w:altName w:val="Times New Roman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exCouri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oboto, Segoe UI, Helvetica Neu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2A" w:rsidRDefault="00E43C2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2A" w:rsidRDefault="00E43C2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2A" w:rsidRDefault="00E43C2A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3A" w:rsidRDefault="00AF5435" w:rsidP="005B1D9C">
    <w:pPr>
      <w:pStyle w:val="ac"/>
      <w:framePr w:wrap="none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54293A">
      <w:rPr>
        <w:rStyle w:val="af7"/>
      </w:rPr>
      <w:instrText xml:space="preserve"> PAGE </w:instrText>
    </w:r>
    <w:r>
      <w:rPr>
        <w:rStyle w:val="af7"/>
      </w:rPr>
      <w:fldChar w:fldCharType="end"/>
    </w:r>
  </w:p>
  <w:p w:rsidR="0054293A" w:rsidRDefault="0054293A" w:rsidP="005B1D9C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3A" w:rsidRDefault="0054293A" w:rsidP="005B1D9C">
    <w:pPr>
      <w:pStyle w:val="ac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3A" w:rsidRDefault="00AF5435" w:rsidP="005B1D9C">
    <w:pPr>
      <w:pStyle w:val="ac"/>
      <w:framePr w:wrap="none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54293A">
      <w:rPr>
        <w:rStyle w:val="af7"/>
      </w:rPr>
      <w:instrText xml:space="preserve"> PAGE </w:instrText>
    </w:r>
    <w:r>
      <w:rPr>
        <w:rStyle w:val="af7"/>
      </w:rPr>
      <w:fldChar w:fldCharType="end"/>
    </w:r>
  </w:p>
  <w:p w:rsidR="0054293A" w:rsidRDefault="0054293A" w:rsidP="005B1D9C">
    <w:pPr>
      <w:pStyle w:val="ac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3A" w:rsidRDefault="0054293A" w:rsidP="005B1D9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ED" w:rsidRDefault="00365BED" w:rsidP="00E800CB">
      <w:r>
        <w:separator/>
      </w:r>
    </w:p>
  </w:footnote>
  <w:footnote w:type="continuationSeparator" w:id="0">
    <w:p w:rsidR="00365BED" w:rsidRDefault="00365BED" w:rsidP="00E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2A" w:rsidRDefault="00E43C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6322"/>
    </w:sdtPr>
    <w:sdtEndPr/>
    <w:sdtContent>
      <w:p w:rsidR="0054293A" w:rsidRDefault="00365BE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B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3A" w:rsidRDefault="0054293A">
    <w:pPr>
      <w:pStyle w:val="aa"/>
      <w:jc w:val="right"/>
    </w:pPr>
  </w:p>
  <w:p w:rsidR="0054293A" w:rsidRDefault="0054293A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3A" w:rsidRDefault="00AF5435" w:rsidP="005B1D9C">
    <w:pPr>
      <w:pStyle w:val="aa"/>
      <w:framePr w:wrap="none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4293A">
      <w:rPr>
        <w:rStyle w:val="af7"/>
      </w:rPr>
      <w:instrText xml:space="preserve"> PAGE </w:instrText>
    </w:r>
    <w:r>
      <w:rPr>
        <w:rStyle w:val="af7"/>
      </w:rPr>
      <w:fldChar w:fldCharType="end"/>
    </w:r>
  </w:p>
  <w:p w:rsidR="0054293A" w:rsidRDefault="0054293A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6333"/>
    </w:sdtPr>
    <w:sdtEndPr/>
    <w:sdtContent>
      <w:p w:rsidR="0054293A" w:rsidRDefault="00365BE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BF9">
          <w:rPr>
            <w:noProof/>
          </w:rPr>
          <w:t>150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3A" w:rsidRDefault="00AF5435" w:rsidP="005B1D9C">
    <w:pPr>
      <w:pStyle w:val="aa"/>
      <w:framePr w:wrap="none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54293A">
      <w:rPr>
        <w:rStyle w:val="af7"/>
      </w:rPr>
      <w:instrText xml:space="preserve"> PAGE </w:instrText>
    </w:r>
    <w:r>
      <w:rPr>
        <w:rStyle w:val="af7"/>
      </w:rPr>
      <w:fldChar w:fldCharType="end"/>
    </w:r>
  </w:p>
  <w:p w:rsidR="0054293A" w:rsidRDefault="0054293A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93A" w:rsidRDefault="0054293A" w:rsidP="005B1D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7D4399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226C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1026A"/>
    <w:multiLevelType w:val="hybridMultilevel"/>
    <w:tmpl w:val="4BB6DF78"/>
    <w:lvl w:ilvl="0" w:tplc="B21C7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E06EF"/>
    <w:multiLevelType w:val="multilevel"/>
    <w:tmpl w:val="7E5C1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5B36689"/>
    <w:multiLevelType w:val="hybridMultilevel"/>
    <w:tmpl w:val="A8DA64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5D20A4F"/>
    <w:multiLevelType w:val="hybridMultilevel"/>
    <w:tmpl w:val="FFBC9558"/>
    <w:lvl w:ilvl="0" w:tplc="65C22D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4434C"/>
    <w:multiLevelType w:val="hybridMultilevel"/>
    <w:tmpl w:val="8332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4F63"/>
    <w:multiLevelType w:val="multilevel"/>
    <w:tmpl w:val="B4720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1657B28"/>
    <w:multiLevelType w:val="hybridMultilevel"/>
    <w:tmpl w:val="BE96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32B31"/>
    <w:multiLevelType w:val="hybridMultilevel"/>
    <w:tmpl w:val="EE66666C"/>
    <w:lvl w:ilvl="0" w:tplc="15E8C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A87B87"/>
    <w:multiLevelType w:val="hybridMultilevel"/>
    <w:tmpl w:val="75AA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44426"/>
    <w:multiLevelType w:val="multilevel"/>
    <w:tmpl w:val="70CA6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7E979AF"/>
    <w:multiLevelType w:val="multilevel"/>
    <w:tmpl w:val="E79E2690"/>
    <w:styleLink w:val="WWNum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1D3662E1"/>
    <w:multiLevelType w:val="multilevel"/>
    <w:tmpl w:val="B6182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51D0313"/>
    <w:multiLevelType w:val="hybridMultilevel"/>
    <w:tmpl w:val="28D86D9C"/>
    <w:lvl w:ilvl="0" w:tplc="53984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B0631"/>
    <w:multiLevelType w:val="hybridMultilevel"/>
    <w:tmpl w:val="128CD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AC679C">
      <w:numFmt w:val="bullet"/>
      <w:lvlText w:val="•"/>
      <w:lvlJc w:val="left"/>
      <w:pPr>
        <w:ind w:left="1800" w:hanging="108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653D75"/>
    <w:multiLevelType w:val="hybridMultilevel"/>
    <w:tmpl w:val="3104D472"/>
    <w:lvl w:ilvl="0" w:tplc="1868918C">
      <w:start w:val="1"/>
      <w:numFmt w:val="decimal"/>
      <w:lvlText w:val="%1)"/>
      <w:lvlJc w:val="left"/>
      <w:pPr>
        <w:ind w:left="64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D892914"/>
    <w:multiLevelType w:val="hybridMultilevel"/>
    <w:tmpl w:val="E9F29C82"/>
    <w:lvl w:ilvl="0" w:tplc="8E8E4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C1192"/>
    <w:multiLevelType w:val="multilevel"/>
    <w:tmpl w:val="CFBA889C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19">
    <w:nsid w:val="2EC86856"/>
    <w:multiLevelType w:val="hybridMultilevel"/>
    <w:tmpl w:val="5742D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866C8"/>
    <w:multiLevelType w:val="hybridMultilevel"/>
    <w:tmpl w:val="DE76E172"/>
    <w:lvl w:ilvl="0" w:tplc="F1E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37969"/>
    <w:multiLevelType w:val="hybridMultilevel"/>
    <w:tmpl w:val="E10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B2D1C"/>
    <w:multiLevelType w:val="hybridMultilevel"/>
    <w:tmpl w:val="956E0E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272204"/>
    <w:multiLevelType w:val="hybridMultilevel"/>
    <w:tmpl w:val="E49025D6"/>
    <w:lvl w:ilvl="0" w:tplc="098EF424">
      <w:start w:val="1"/>
      <w:numFmt w:val="decimal"/>
      <w:pStyle w:val="1"/>
      <w:lvlText w:val="%1."/>
      <w:lvlJc w:val="left"/>
      <w:pPr>
        <w:ind w:left="136" w:hanging="360"/>
      </w:pPr>
      <w:rPr>
        <w:rFonts w:hint="default"/>
      </w:rPr>
    </w:lvl>
    <w:lvl w:ilvl="1" w:tplc="12F8F536">
      <w:start w:val="1"/>
      <w:numFmt w:val="decimal"/>
      <w:lvlText w:val="1.%2."/>
      <w:lvlJc w:val="left"/>
      <w:pPr>
        <w:ind w:left="1353" w:hanging="360"/>
      </w:pPr>
      <w:rPr>
        <w:rFonts w:hint="default"/>
        <w:b/>
        <w:i w:val="0"/>
      </w:rPr>
    </w:lvl>
    <w:lvl w:ilvl="2" w:tplc="A4B8BBB8">
      <w:start w:val="1"/>
      <w:numFmt w:val="decimal"/>
      <w:lvlText w:val="1.1.%3."/>
      <w:lvlJc w:val="right"/>
      <w:pPr>
        <w:ind w:left="1756" w:hanging="360"/>
      </w:pPr>
      <w:rPr>
        <w:rFonts w:hint="default"/>
        <w:i w:val="0"/>
      </w:rPr>
    </w:lvl>
    <w:lvl w:ilvl="3" w:tplc="152228F8">
      <w:start w:val="1"/>
      <w:numFmt w:val="decimal"/>
      <w:lvlText w:val="1.4.%4."/>
      <w:lvlJc w:val="right"/>
      <w:pPr>
        <w:ind w:left="1756" w:hanging="360"/>
      </w:pPr>
      <w:rPr>
        <w:rFonts w:hint="default"/>
        <w:i w:val="0"/>
      </w:r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4">
    <w:nsid w:val="3B5E4167"/>
    <w:multiLevelType w:val="singleLevel"/>
    <w:tmpl w:val="52DC17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5">
    <w:nsid w:val="3F350B54"/>
    <w:multiLevelType w:val="hybridMultilevel"/>
    <w:tmpl w:val="7FC295FA"/>
    <w:lvl w:ilvl="0" w:tplc="14267BB0">
      <w:start w:val="1"/>
      <w:numFmt w:val="upperRoman"/>
      <w:lvlText w:val="%1."/>
      <w:lvlJc w:val="left"/>
      <w:pPr>
        <w:ind w:left="16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6">
    <w:nsid w:val="3FE15FFC"/>
    <w:multiLevelType w:val="multilevel"/>
    <w:tmpl w:val="230E2358"/>
    <w:styleLink w:val="WWNum7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44676083"/>
    <w:multiLevelType w:val="hybridMultilevel"/>
    <w:tmpl w:val="1E02AF80"/>
    <w:lvl w:ilvl="0" w:tplc="540E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1--"/>
      <w:isLgl/>
      <w:lvlText w:val="%1.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1---2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4AC237D4"/>
    <w:multiLevelType w:val="hybridMultilevel"/>
    <w:tmpl w:val="1AC8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902AB"/>
    <w:multiLevelType w:val="multilevel"/>
    <w:tmpl w:val="CFBA889C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31">
    <w:nsid w:val="50BA2718"/>
    <w:multiLevelType w:val="multilevel"/>
    <w:tmpl w:val="05028B76"/>
    <w:styleLink w:val="WWNum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7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>
    <w:nsid w:val="54A16195"/>
    <w:multiLevelType w:val="multilevel"/>
    <w:tmpl w:val="D3D42B2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568C0890"/>
    <w:multiLevelType w:val="hybridMultilevel"/>
    <w:tmpl w:val="83CA74AE"/>
    <w:lvl w:ilvl="0" w:tplc="D8EA2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B0E28"/>
    <w:multiLevelType w:val="hybridMultilevel"/>
    <w:tmpl w:val="A42A6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0344E8"/>
    <w:multiLevelType w:val="hybridMultilevel"/>
    <w:tmpl w:val="343AE764"/>
    <w:lvl w:ilvl="0" w:tplc="8A2409AE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8D9411A"/>
    <w:multiLevelType w:val="hybridMultilevel"/>
    <w:tmpl w:val="0A327684"/>
    <w:lvl w:ilvl="0" w:tplc="1E668894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E4959"/>
    <w:multiLevelType w:val="multilevel"/>
    <w:tmpl w:val="30F6BA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1E31A1B"/>
    <w:multiLevelType w:val="hybridMultilevel"/>
    <w:tmpl w:val="0D76CBC4"/>
    <w:lvl w:ilvl="0" w:tplc="3724E912">
      <w:start w:val="1"/>
      <w:numFmt w:val="decimal"/>
      <w:lvlText w:val="%1)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E1993"/>
    <w:multiLevelType w:val="hybridMultilevel"/>
    <w:tmpl w:val="70BA1AAE"/>
    <w:lvl w:ilvl="0" w:tplc="14625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8FA72D2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9F2884"/>
    <w:multiLevelType w:val="multilevel"/>
    <w:tmpl w:val="47BE9F9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76EC0609"/>
    <w:multiLevelType w:val="multilevel"/>
    <w:tmpl w:val="80EE8FEE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0B0460"/>
    <w:multiLevelType w:val="hybridMultilevel"/>
    <w:tmpl w:val="8034ACA8"/>
    <w:lvl w:ilvl="0" w:tplc="01AEE1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3">
    <w:nsid w:val="7DFF764A"/>
    <w:multiLevelType w:val="hybridMultilevel"/>
    <w:tmpl w:val="75469A9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4"/>
  </w:num>
  <w:num w:numId="6">
    <w:abstractNumId w:val="41"/>
  </w:num>
  <w:num w:numId="7">
    <w:abstractNumId w:val="28"/>
  </w:num>
  <w:num w:numId="8">
    <w:abstractNumId w:val="5"/>
  </w:num>
  <w:num w:numId="9">
    <w:abstractNumId w:val="19"/>
  </w:num>
  <w:num w:numId="10">
    <w:abstractNumId w:val="36"/>
  </w:num>
  <w:num w:numId="11">
    <w:abstractNumId w:val="1"/>
  </w:num>
  <w:num w:numId="12">
    <w:abstractNumId w:val="0"/>
  </w:num>
  <w:num w:numId="13">
    <w:abstractNumId w:val="26"/>
  </w:num>
  <w:num w:numId="14">
    <w:abstractNumId w:val="12"/>
  </w:num>
  <w:num w:numId="15">
    <w:abstractNumId w:val="31"/>
  </w:num>
  <w:num w:numId="16">
    <w:abstractNumId w:val="39"/>
  </w:num>
  <w:num w:numId="17">
    <w:abstractNumId w:val="17"/>
  </w:num>
  <w:num w:numId="18">
    <w:abstractNumId w:val="14"/>
  </w:num>
  <w:num w:numId="19">
    <w:abstractNumId w:val="3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7"/>
  </w:num>
  <w:num w:numId="26">
    <w:abstractNumId w:val="40"/>
  </w:num>
  <w:num w:numId="27">
    <w:abstractNumId w:val="13"/>
  </w:num>
  <w:num w:numId="28">
    <w:abstractNumId w:val="37"/>
  </w:num>
  <w:num w:numId="29">
    <w:abstractNumId w:val="24"/>
    <w:lvlOverride w:ilvl="0">
      <w:startOverride w:val="1"/>
    </w:lvlOverride>
  </w:num>
  <w:num w:numId="30">
    <w:abstractNumId w:val="9"/>
  </w:num>
  <w:num w:numId="31">
    <w:abstractNumId w:val="10"/>
  </w:num>
  <w:num w:numId="32">
    <w:abstractNumId w:val="29"/>
  </w:num>
  <w:num w:numId="33">
    <w:abstractNumId w:val="3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16"/>
  </w:num>
  <w:num w:numId="37">
    <w:abstractNumId w:val="30"/>
  </w:num>
  <w:num w:numId="38">
    <w:abstractNumId w:val="25"/>
  </w:num>
  <w:num w:numId="39">
    <w:abstractNumId w:val="20"/>
  </w:num>
  <w:num w:numId="40">
    <w:abstractNumId w:val="18"/>
  </w:num>
  <w:num w:numId="41">
    <w:abstractNumId w:val="21"/>
  </w:num>
  <w:num w:numId="42">
    <w:abstractNumId w:val="33"/>
  </w:num>
  <w:num w:numId="43">
    <w:abstractNumId w:val="4"/>
  </w:num>
  <w:num w:numId="44">
    <w:abstractNumId w:val="22"/>
  </w:num>
  <w:num w:numId="45">
    <w:abstractNumId w:val="4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1fb5bd-1a4d-4b1f-86f7-b6e9a0a5a6f0"/>
  </w:docVars>
  <w:rsids>
    <w:rsidRoot w:val="001303C5"/>
    <w:rsid w:val="000011AF"/>
    <w:rsid w:val="00001D9A"/>
    <w:rsid w:val="000022AB"/>
    <w:rsid w:val="00003074"/>
    <w:rsid w:val="00004F69"/>
    <w:rsid w:val="000055CA"/>
    <w:rsid w:val="00006BA1"/>
    <w:rsid w:val="000166F6"/>
    <w:rsid w:val="00016F31"/>
    <w:rsid w:val="000202F6"/>
    <w:rsid w:val="00020905"/>
    <w:rsid w:val="00020C05"/>
    <w:rsid w:val="00021DD9"/>
    <w:rsid w:val="000220F8"/>
    <w:rsid w:val="00023613"/>
    <w:rsid w:val="00023935"/>
    <w:rsid w:val="00024FD0"/>
    <w:rsid w:val="000252D0"/>
    <w:rsid w:val="0002792A"/>
    <w:rsid w:val="000339C3"/>
    <w:rsid w:val="00035481"/>
    <w:rsid w:val="000359AE"/>
    <w:rsid w:val="00036CC9"/>
    <w:rsid w:val="00036D0E"/>
    <w:rsid w:val="00036EDB"/>
    <w:rsid w:val="0003794B"/>
    <w:rsid w:val="000439C2"/>
    <w:rsid w:val="00044496"/>
    <w:rsid w:val="000472C0"/>
    <w:rsid w:val="00047F1A"/>
    <w:rsid w:val="000532DB"/>
    <w:rsid w:val="00053867"/>
    <w:rsid w:val="000546D5"/>
    <w:rsid w:val="00057B49"/>
    <w:rsid w:val="0006125A"/>
    <w:rsid w:val="00061BF9"/>
    <w:rsid w:val="000632B9"/>
    <w:rsid w:val="00063757"/>
    <w:rsid w:val="0006437B"/>
    <w:rsid w:val="00064E46"/>
    <w:rsid w:val="00065573"/>
    <w:rsid w:val="00066F71"/>
    <w:rsid w:val="00075F3A"/>
    <w:rsid w:val="00077273"/>
    <w:rsid w:val="00077372"/>
    <w:rsid w:val="000803F1"/>
    <w:rsid w:val="00080441"/>
    <w:rsid w:val="00082B43"/>
    <w:rsid w:val="00083E37"/>
    <w:rsid w:val="00085179"/>
    <w:rsid w:val="00086F6E"/>
    <w:rsid w:val="00090AC2"/>
    <w:rsid w:val="00091E37"/>
    <w:rsid w:val="00092016"/>
    <w:rsid w:val="000945B5"/>
    <w:rsid w:val="000A07A3"/>
    <w:rsid w:val="000A203C"/>
    <w:rsid w:val="000A5025"/>
    <w:rsid w:val="000A5A69"/>
    <w:rsid w:val="000A7A15"/>
    <w:rsid w:val="000B141C"/>
    <w:rsid w:val="000B1C09"/>
    <w:rsid w:val="000B62BA"/>
    <w:rsid w:val="000C5950"/>
    <w:rsid w:val="000D09DC"/>
    <w:rsid w:val="000D0A0E"/>
    <w:rsid w:val="000D3949"/>
    <w:rsid w:val="000D48D3"/>
    <w:rsid w:val="000D6E41"/>
    <w:rsid w:val="000D78B7"/>
    <w:rsid w:val="000D7D0F"/>
    <w:rsid w:val="000E1537"/>
    <w:rsid w:val="000E23B1"/>
    <w:rsid w:val="000E2803"/>
    <w:rsid w:val="000F1A27"/>
    <w:rsid w:val="000F49BF"/>
    <w:rsid w:val="0010108F"/>
    <w:rsid w:val="00103A2D"/>
    <w:rsid w:val="00104B2B"/>
    <w:rsid w:val="00106157"/>
    <w:rsid w:val="00107B04"/>
    <w:rsid w:val="00107E69"/>
    <w:rsid w:val="00107EB0"/>
    <w:rsid w:val="00110506"/>
    <w:rsid w:val="00110A8E"/>
    <w:rsid w:val="00116159"/>
    <w:rsid w:val="00116565"/>
    <w:rsid w:val="00116739"/>
    <w:rsid w:val="00117C6C"/>
    <w:rsid w:val="001211DA"/>
    <w:rsid w:val="001218F1"/>
    <w:rsid w:val="00127C3C"/>
    <w:rsid w:val="00127C65"/>
    <w:rsid w:val="001303C5"/>
    <w:rsid w:val="0013538C"/>
    <w:rsid w:val="00135892"/>
    <w:rsid w:val="00144254"/>
    <w:rsid w:val="00146F01"/>
    <w:rsid w:val="00147CFF"/>
    <w:rsid w:val="001543EE"/>
    <w:rsid w:val="00164CF9"/>
    <w:rsid w:val="0016729B"/>
    <w:rsid w:val="00173135"/>
    <w:rsid w:val="00174E99"/>
    <w:rsid w:val="001771F3"/>
    <w:rsid w:val="00182B93"/>
    <w:rsid w:val="00184007"/>
    <w:rsid w:val="0018749C"/>
    <w:rsid w:val="00192BBA"/>
    <w:rsid w:val="001977E4"/>
    <w:rsid w:val="001A0513"/>
    <w:rsid w:val="001A2624"/>
    <w:rsid w:val="001A3663"/>
    <w:rsid w:val="001A3813"/>
    <w:rsid w:val="001A4F7E"/>
    <w:rsid w:val="001A5794"/>
    <w:rsid w:val="001A5912"/>
    <w:rsid w:val="001A59EA"/>
    <w:rsid w:val="001B04CC"/>
    <w:rsid w:val="001B40E7"/>
    <w:rsid w:val="001B474E"/>
    <w:rsid w:val="001B532A"/>
    <w:rsid w:val="001B5DEA"/>
    <w:rsid w:val="001B6725"/>
    <w:rsid w:val="001B6F75"/>
    <w:rsid w:val="001C0303"/>
    <w:rsid w:val="001C06AF"/>
    <w:rsid w:val="001C1688"/>
    <w:rsid w:val="001C2FE0"/>
    <w:rsid w:val="001C360C"/>
    <w:rsid w:val="001C3B7A"/>
    <w:rsid w:val="001C7565"/>
    <w:rsid w:val="001D0D4E"/>
    <w:rsid w:val="001D1BF6"/>
    <w:rsid w:val="001D5103"/>
    <w:rsid w:val="001D65FA"/>
    <w:rsid w:val="001D7BD6"/>
    <w:rsid w:val="001E22A0"/>
    <w:rsid w:val="001E2F50"/>
    <w:rsid w:val="001E30B4"/>
    <w:rsid w:val="001E3ED9"/>
    <w:rsid w:val="001E4410"/>
    <w:rsid w:val="001E547F"/>
    <w:rsid w:val="001F4E5E"/>
    <w:rsid w:val="001F5823"/>
    <w:rsid w:val="001F6675"/>
    <w:rsid w:val="001F7D0B"/>
    <w:rsid w:val="00202747"/>
    <w:rsid w:val="00203806"/>
    <w:rsid w:val="00205756"/>
    <w:rsid w:val="002061B8"/>
    <w:rsid w:val="002104CC"/>
    <w:rsid w:val="0022374F"/>
    <w:rsid w:val="002341A8"/>
    <w:rsid w:val="002347BB"/>
    <w:rsid w:val="002364C9"/>
    <w:rsid w:val="00236DCB"/>
    <w:rsid w:val="002371DB"/>
    <w:rsid w:val="00237E20"/>
    <w:rsid w:val="00240449"/>
    <w:rsid w:val="00240851"/>
    <w:rsid w:val="00240F20"/>
    <w:rsid w:val="0024123A"/>
    <w:rsid w:val="00242633"/>
    <w:rsid w:val="00245427"/>
    <w:rsid w:val="00246032"/>
    <w:rsid w:val="002470B9"/>
    <w:rsid w:val="002471B1"/>
    <w:rsid w:val="00247296"/>
    <w:rsid w:val="0025047E"/>
    <w:rsid w:val="002568BA"/>
    <w:rsid w:val="00257D9B"/>
    <w:rsid w:val="00260E1F"/>
    <w:rsid w:val="002616CC"/>
    <w:rsid w:val="00263060"/>
    <w:rsid w:val="0026539C"/>
    <w:rsid w:val="00265E9B"/>
    <w:rsid w:val="00267DCE"/>
    <w:rsid w:val="00270AF3"/>
    <w:rsid w:val="00272DB8"/>
    <w:rsid w:val="00276166"/>
    <w:rsid w:val="0027694B"/>
    <w:rsid w:val="002777CE"/>
    <w:rsid w:val="00277B88"/>
    <w:rsid w:val="00280EDA"/>
    <w:rsid w:val="002819D2"/>
    <w:rsid w:val="002903F4"/>
    <w:rsid w:val="0029648C"/>
    <w:rsid w:val="002A084A"/>
    <w:rsid w:val="002A27A2"/>
    <w:rsid w:val="002A5325"/>
    <w:rsid w:val="002A5FFA"/>
    <w:rsid w:val="002B03FB"/>
    <w:rsid w:val="002B22F9"/>
    <w:rsid w:val="002B4B89"/>
    <w:rsid w:val="002B65AA"/>
    <w:rsid w:val="002B7060"/>
    <w:rsid w:val="002C292E"/>
    <w:rsid w:val="002C3519"/>
    <w:rsid w:val="002C39A4"/>
    <w:rsid w:val="002C60F5"/>
    <w:rsid w:val="002C6503"/>
    <w:rsid w:val="002D0E4E"/>
    <w:rsid w:val="002D1B5D"/>
    <w:rsid w:val="002D1DAC"/>
    <w:rsid w:val="002D496D"/>
    <w:rsid w:val="002D555F"/>
    <w:rsid w:val="002D56CA"/>
    <w:rsid w:val="002D75B3"/>
    <w:rsid w:val="002E22FB"/>
    <w:rsid w:val="002E2D97"/>
    <w:rsid w:val="002E7ED5"/>
    <w:rsid w:val="002F1310"/>
    <w:rsid w:val="002F2BF9"/>
    <w:rsid w:val="002F2D84"/>
    <w:rsid w:val="002F410B"/>
    <w:rsid w:val="002F430E"/>
    <w:rsid w:val="002F4D5E"/>
    <w:rsid w:val="002F58AC"/>
    <w:rsid w:val="002F6DB1"/>
    <w:rsid w:val="00302997"/>
    <w:rsid w:val="00302FB3"/>
    <w:rsid w:val="00306134"/>
    <w:rsid w:val="00306819"/>
    <w:rsid w:val="00317036"/>
    <w:rsid w:val="00317749"/>
    <w:rsid w:val="00321FC1"/>
    <w:rsid w:val="00325BE4"/>
    <w:rsid w:val="00326584"/>
    <w:rsid w:val="00326741"/>
    <w:rsid w:val="0033026E"/>
    <w:rsid w:val="0033068C"/>
    <w:rsid w:val="00330F9E"/>
    <w:rsid w:val="00331915"/>
    <w:rsid w:val="00333CD1"/>
    <w:rsid w:val="0033553B"/>
    <w:rsid w:val="0033637E"/>
    <w:rsid w:val="00342022"/>
    <w:rsid w:val="00343C7F"/>
    <w:rsid w:val="00345042"/>
    <w:rsid w:val="003461FA"/>
    <w:rsid w:val="003473FD"/>
    <w:rsid w:val="003475B4"/>
    <w:rsid w:val="0035320D"/>
    <w:rsid w:val="00354BFA"/>
    <w:rsid w:val="00357A28"/>
    <w:rsid w:val="00362165"/>
    <w:rsid w:val="003635EE"/>
    <w:rsid w:val="003640A9"/>
    <w:rsid w:val="0036411F"/>
    <w:rsid w:val="00365B70"/>
    <w:rsid w:val="00365BED"/>
    <w:rsid w:val="00365C2F"/>
    <w:rsid w:val="00366EF5"/>
    <w:rsid w:val="00366FE7"/>
    <w:rsid w:val="0036729E"/>
    <w:rsid w:val="00367B1B"/>
    <w:rsid w:val="003737F8"/>
    <w:rsid w:val="00374FA8"/>
    <w:rsid w:val="00375ABC"/>
    <w:rsid w:val="003777C0"/>
    <w:rsid w:val="003803AD"/>
    <w:rsid w:val="00385093"/>
    <w:rsid w:val="00386AD7"/>
    <w:rsid w:val="003919E4"/>
    <w:rsid w:val="00392D4E"/>
    <w:rsid w:val="00395255"/>
    <w:rsid w:val="003957FE"/>
    <w:rsid w:val="00396109"/>
    <w:rsid w:val="003A0BFE"/>
    <w:rsid w:val="003A1EBE"/>
    <w:rsid w:val="003A2442"/>
    <w:rsid w:val="003A6DE2"/>
    <w:rsid w:val="003B154C"/>
    <w:rsid w:val="003B1BD3"/>
    <w:rsid w:val="003B36AB"/>
    <w:rsid w:val="003B66B7"/>
    <w:rsid w:val="003B7B9C"/>
    <w:rsid w:val="003C0649"/>
    <w:rsid w:val="003C6FB1"/>
    <w:rsid w:val="003D1644"/>
    <w:rsid w:val="003D185F"/>
    <w:rsid w:val="003D23C5"/>
    <w:rsid w:val="003D49CB"/>
    <w:rsid w:val="003D73CA"/>
    <w:rsid w:val="003E0BEC"/>
    <w:rsid w:val="003E294A"/>
    <w:rsid w:val="003E645F"/>
    <w:rsid w:val="003E670F"/>
    <w:rsid w:val="003E6F91"/>
    <w:rsid w:val="003E7437"/>
    <w:rsid w:val="003F0B65"/>
    <w:rsid w:val="003F51AA"/>
    <w:rsid w:val="003F7688"/>
    <w:rsid w:val="004005C4"/>
    <w:rsid w:val="00401C7F"/>
    <w:rsid w:val="00402F6E"/>
    <w:rsid w:val="00404346"/>
    <w:rsid w:val="004060B1"/>
    <w:rsid w:val="004065F1"/>
    <w:rsid w:val="00407201"/>
    <w:rsid w:val="00407A0F"/>
    <w:rsid w:val="00410F70"/>
    <w:rsid w:val="004121EE"/>
    <w:rsid w:val="00414DC2"/>
    <w:rsid w:val="0041766A"/>
    <w:rsid w:val="00422A40"/>
    <w:rsid w:val="0042348A"/>
    <w:rsid w:val="004249F7"/>
    <w:rsid w:val="0042665E"/>
    <w:rsid w:val="00427941"/>
    <w:rsid w:val="00427F19"/>
    <w:rsid w:val="0043016A"/>
    <w:rsid w:val="00430E63"/>
    <w:rsid w:val="00431C47"/>
    <w:rsid w:val="00435DFF"/>
    <w:rsid w:val="00441AAD"/>
    <w:rsid w:val="00442FDE"/>
    <w:rsid w:val="004537A5"/>
    <w:rsid w:val="004555AF"/>
    <w:rsid w:val="00460091"/>
    <w:rsid w:val="00463752"/>
    <w:rsid w:val="00464F22"/>
    <w:rsid w:val="00465B28"/>
    <w:rsid w:val="00467286"/>
    <w:rsid w:val="0047038B"/>
    <w:rsid w:val="004711A2"/>
    <w:rsid w:val="00473F3D"/>
    <w:rsid w:val="00474C08"/>
    <w:rsid w:val="00480103"/>
    <w:rsid w:val="00480336"/>
    <w:rsid w:val="00481C2F"/>
    <w:rsid w:val="00481CA9"/>
    <w:rsid w:val="00487455"/>
    <w:rsid w:val="00490213"/>
    <w:rsid w:val="00491DC6"/>
    <w:rsid w:val="004928D4"/>
    <w:rsid w:val="004933EC"/>
    <w:rsid w:val="00494FC3"/>
    <w:rsid w:val="004A09A8"/>
    <w:rsid w:val="004A1AEF"/>
    <w:rsid w:val="004A5EB5"/>
    <w:rsid w:val="004B0178"/>
    <w:rsid w:val="004B0AC0"/>
    <w:rsid w:val="004B1BAB"/>
    <w:rsid w:val="004B1C6C"/>
    <w:rsid w:val="004B76F3"/>
    <w:rsid w:val="004C3023"/>
    <w:rsid w:val="004C6EBE"/>
    <w:rsid w:val="004C72FA"/>
    <w:rsid w:val="004D62BE"/>
    <w:rsid w:val="004D6AFA"/>
    <w:rsid w:val="004D6DEF"/>
    <w:rsid w:val="004E0F4E"/>
    <w:rsid w:val="004E1771"/>
    <w:rsid w:val="004E54BC"/>
    <w:rsid w:val="004E63DC"/>
    <w:rsid w:val="004E72BE"/>
    <w:rsid w:val="004F24CE"/>
    <w:rsid w:val="004F38A9"/>
    <w:rsid w:val="004F7F4B"/>
    <w:rsid w:val="005008F7"/>
    <w:rsid w:val="00504643"/>
    <w:rsid w:val="00504EBD"/>
    <w:rsid w:val="00505BDD"/>
    <w:rsid w:val="00507D81"/>
    <w:rsid w:val="0051148B"/>
    <w:rsid w:val="00511AD2"/>
    <w:rsid w:val="005124DF"/>
    <w:rsid w:val="00517937"/>
    <w:rsid w:val="005205C6"/>
    <w:rsid w:val="00521329"/>
    <w:rsid w:val="00525B73"/>
    <w:rsid w:val="00526611"/>
    <w:rsid w:val="00527229"/>
    <w:rsid w:val="005279C9"/>
    <w:rsid w:val="00527ADF"/>
    <w:rsid w:val="00527EC7"/>
    <w:rsid w:val="00532387"/>
    <w:rsid w:val="00533516"/>
    <w:rsid w:val="0053784C"/>
    <w:rsid w:val="005412C2"/>
    <w:rsid w:val="00542363"/>
    <w:rsid w:val="0054293A"/>
    <w:rsid w:val="00543282"/>
    <w:rsid w:val="005474A0"/>
    <w:rsid w:val="00550170"/>
    <w:rsid w:val="00550912"/>
    <w:rsid w:val="005516DE"/>
    <w:rsid w:val="00555369"/>
    <w:rsid w:val="00556D3D"/>
    <w:rsid w:val="0055763D"/>
    <w:rsid w:val="005614B4"/>
    <w:rsid w:val="00564524"/>
    <w:rsid w:val="00565072"/>
    <w:rsid w:val="005716BD"/>
    <w:rsid w:val="00572F22"/>
    <w:rsid w:val="005730C7"/>
    <w:rsid w:val="00574924"/>
    <w:rsid w:val="005752F0"/>
    <w:rsid w:val="00576A4B"/>
    <w:rsid w:val="005815E4"/>
    <w:rsid w:val="005816BA"/>
    <w:rsid w:val="00582CB2"/>
    <w:rsid w:val="00591DD6"/>
    <w:rsid w:val="00591E69"/>
    <w:rsid w:val="005941E6"/>
    <w:rsid w:val="00594B4B"/>
    <w:rsid w:val="005964E8"/>
    <w:rsid w:val="00597A87"/>
    <w:rsid w:val="00597DF2"/>
    <w:rsid w:val="005A086B"/>
    <w:rsid w:val="005A09F7"/>
    <w:rsid w:val="005A2C0F"/>
    <w:rsid w:val="005A5D32"/>
    <w:rsid w:val="005B1152"/>
    <w:rsid w:val="005B1D9C"/>
    <w:rsid w:val="005B2D65"/>
    <w:rsid w:val="005B3CB1"/>
    <w:rsid w:val="005B4605"/>
    <w:rsid w:val="005B513D"/>
    <w:rsid w:val="005B5ADA"/>
    <w:rsid w:val="005C03C6"/>
    <w:rsid w:val="005C16BD"/>
    <w:rsid w:val="005C1F30"/>
    <w:rsid w:val="005C2356"/>
    <w:rsid w:val="005C2371"/>
    <w:rsid w:val="005C52E3"/>
    <w:rsid w:val="005D0B36"/>
    <w:rsid w:val="005D2D1A"/>
    <w:rsid w:val="005D44F9"/>
    <w:rsid w:val="005D593D"/>
    <w:rsid w:val="005D67C0"/>
    <w:rsid w:val="005D6B8B"/>
    <w:rsid w:val="005D6BCC"/>
    <w:rsid w:val="005D7D6B"/>
    <w:rsid w:val="005E27FD"/>
    <w:rsid w:val="005E43A1"/>
    <w:rsid w:val="005E4E8F"/>
    <w:rsid w:val="005F03D7"/>
    <w:rsid w:val="005F07AB"/>
    <w:rsid w:val="005F3F4F"/>
    <w:rsid w:val="005F59D4"/>
    <w:rsid w:val="005F6AD1"/>
    <w:rsid w:val="005F7627"/>
    <w:rsid w:val="00600F43"/>
    <w:rsid w:val="00602D9A"/>
    <w:rsid w:val="006040D3"/>
    <w:rsid w:val="00611CD3"/>
    <w:rsid w:val="006167F0"/>
    <w:rsid w:val="00620A49"/>
    <w:rsid w:val="00621A51"/>
    <w:rsid w:val="00622668"/>
    <w:rsid w:val="006230EE"/>
    <w:rsid w:val="00627F05"/>
    <w:rsid w:val="00627F98"/>
    <w:rsid w:val="00630900"/>
    <w:rsid w:val="00630F54"/>
    <w:rsid w:val="00631000"/>
    <w:rsid w:val="00631CD4"/>
    <w:rsid w:val="006328BF"/>
    <w:rsid w:val="00642E22"/>
    <w:rsid w:val="0064359F"/>
    <w:rsid w:val="00645BA7"/>
    <w:rsid w:val="00646AB1"/>
    <w:rsid w:val="006470A6"/>
    <w:rsid w:val="006531B0"/>
    <w:rsid w:val="00653283"/>
    <w:rsid w:val="006534E6"/>
    <w:rsid w:val="00655D81"/>
    <w:rsid w:val="00657FA5"/>
    <w:rsid w:val="006646AB"/>
    <w:rsid w:val="00665717"/>
    <w:rsid w:val="006673AF"/>
    <w:rsid w:val="00670978"/>
    <w:rsid w:val="00673E81"/>
    <w:rsid w:val="00674D8E"/>
    <w:rsid w:val="00674DB3"/>
    <w:rsid w:val="0067672A"/>
    <w:rsid w:val="00680B3E"/>
    <w:rsid w:val="00681EF6"/>
    <w:rsid w:val="006841E5"/>
    <w:rsid w:val="00686296"/>
    <w:rsid w:val="006862F5"/>
    <w:rsid w:val="0069096D"/>
    <w:rsid w:val="00693806"/>
    <w:rsid w:val="006978AE"/>
    <w:rsid w:val="006A2A69"/>
    <w:rsid w:val="006A2B70"/>
    <w:rsid w:val="006A5AB9"/>
    <w:rsid w:val="006A6F4A"/>
    <w:rsid w:val="006B24DF"/>
    <w:rsid w:val="006B5EBB"/>
    <w:rsid w:val="006B67FA"/>
    <w:rsid w:val="006B7766"/>
    <w:rsid w:val="006C01E6"/>
    <w:rsid w:val="006C5145"/>
    <w:rsid w:val="006C5944"/>
    <w:rsid w:val="006C5BE4"/>
    <w:rsid w:val="006D1226"/>
    <w:rsid w:val="006D145F"/>
    <w:rsid w:val="006D17D4"/>
    <w:rsid w:val="006D1A35"/>
    <w:rsid w:val="006D1D29"/>
    <w:rsid w:val="006D3883"/>
    <w:rsid w:val="006D7FDA"/>
    <w:rsid w:val="006E1109"/>
    <w:rsid w:val="006E28CA"/>
    <w:rsid w:val="006E2E94"/>
    <w:rsid w:val="006E2EBD"/>
    <w:rsid w:val="006E491D"/>
    <w:rsid w:val="006E544F"/>
    <w:rsid w:val="006E5622"/>
    <w:rsid w:val="006E6D20"/>
    <w:rsid w:val="006F0776"/>
    <w:rsid w:val="006F1A33"/>
    <w:rsid w:val="006F23CB"/>
    <w:rsid w:val="006F26EC"/>
    <w:rsid w:val="006F3EB1"/>
    <w:rsid w:val="006F56F6"/>
    <w:rsid w:val="006F597B"/>
    <w:rsid w:val="006F5989"/>
    <w:rsid w:val="006F6686"/>
    <w:rsid w:val="00701BB3"/>
    <w:rsid w:val="007021DF"/>
    <w:rsid w:val="007035EE"/>
    <w:rsid w:val="00715968"/>
    <w:rsid w:val="00716D8F"/>
    <w:rsid w:val="00721396"/>
    <w:rsid w:val="007251FA"/>
    <w:rsid w:val="00726136"/>
    <w:rsid w:val="00727F9E"/>
    <w:rsid w:val="00730CD4"/>
    <w:rsid w:val="00730FC2"/>
    <w:rsid w:val="00735C6F"/>
    <w:rsid w:val="00737E03"/>
    <w:rsid w:val="00742137"/>
    <w:rsid w:val="007434FF"/>
    <w:rsid w:val="00743996"/>
    <w:rsid w:val="00745936"/>
    <w:rsid w:val="0074759A"/>
    <w:rsid w:val="00747977"/>
    <w:rsid w:val="00747FA9"/>
    <w:rsid w:val="0075599E"/>
    <w:rsid w:val="007569C6"/>
    <w:rsid w:val="0075711C"/>
    <w:rsid w:val="00760257"/>
    <w:rsid w:val="00760DDB"/>
    <w:rsid w:val="007628E6"/>
    <w:rsid w:val="00765EA8"/>
    <w:rsid w:val="00772AD4"/>
    <w:rsid w:val="007733C7"/>
    <w:rsid w:val="00773C40"/>
    <w:rsid w:val="00784B2C"/>
    <w:rsid w:val="00784ED6"/>
    <w:rsid w:val="0078508E"/>
    <w:rsid w:val="00785316"/>
    <w:rsid w:val="00785DA7"/>
    <w:rsid w:val="00786C96"/>
    <w:rsid w:val="00787A50"/>
    <w:rsid w:val="00792139"/>
    <w:rsid w:val="007929AB"/>
    <w:rsid w:val="00795FCD"/>
    <w:rsid w:val="00796C13"/>
    <w:rsid w:val="007A1B49"/>
    <w:rsid w:val="007A2493"/>
    <w:rsid w:val="007A35F7"/>
    <w:rsid w:val="007A5800"/>
    <w:rsid w:val="007A63CC"/>
    <w:rsid w:val="007A7143"/>
    <w:rsid w:val="007A7429"/>
    <w:rsid w:val="007B5AFE"/>
    <w:rsid w:val="007B7020"/>
    <w:rsid w:val="007B7FCD"/>
    <w:rsid w:val="007C4359"/>
    <w:rsid w:val="007C5844"/>
    <w:rsid w:val="007C5CC2"/>
    <w:rsid w:val="007C7EC8"/>
    <w:rsid w:val="007D3137"/>
    <w:rsid w:val="007D63B7"/>
    <w:rsid w:val="007E00EB"/>
    <w:rsid w:val="007E1E05"/>
    <w:rsid w:val="007E2B5D"/>
    <w:rsid w:val="007E38CB"/>
    <w:rsid w:val="007E4EDE"/>
    <w:rsid w:val="007F04ED"/>
    <w:rsid w:val="007F062E"/>
    <w:rsid w:val="007F13DE"/>
    <w:rsid w:val="007F5CA8"/>
    <w:rsid w:val="00800689"/>
    <w:rsid w:val="008007EA"/>
    <w:rsid w:val="00800C77"/>
    <w:rsid w:val="0080146A"/>
    <w:rsid w:val="008023E0"/>
    <w:rsid w:val="008026EE"/>
    <w:rsid w:val="00802ABA"/>
    <w:rsid w:val="0080312E"/>
    <w:rsid w:val="00803421"/>
    <w:rsid w:val="00806795"/>
    <w:rsid w:val="0081525F"/>
    <w:rsid w:val="00817E54"/>
    <w:rsid w:val="00821179"/>
    <w:rsid w:val="00822EB7"/>
    <w:rsid w:val="00830675"/>
    <w:rsid w:val="008376B1"/>
    <w:rsid w:val="008400B4"/>
    <w:rsid w:val="008463E2"/>
    <w:rsid w:val="00855146"/>
    <w:rsid w:val="00860B22"/>
    <w:rsid w:val="0086399C"/>
    <w:rsid w:val="00864B75"/>
    <w:rsid w:val="00864E1B"/>
    <w:rsid w:val="008662D1"/>
    <w:rsid w:val="008663E8"/>
    <w:rsid w:val="00870F4F"/>
    <w:rsid w:val="0087108C"/>
    <w:rsid w:val="008747B4"/>
    <w:rsid w:val="00874967"/>
    <w:rsid w:val="00874D92"/>
    <w:rsid w:val="00876435"/>
    <w:rsid w:val="008764EE"/>
    <w:rsid w:val="00877C3A"/>
    <w:rsid w:val="00880384"/>
    <w:rsid w:val="00881005"/>
    <w:rsid w:val="00884A08"/>
    <w:rsid w:val="008867ED"/>
    <w:rsid w:val="00894532"/>
    <w:rsid w:val="00896388"/>
    <w:rsid w:val="00896C9F"/>
    <w:rsid w:val="00897BF8"/>
    <w:rsid w:val="008A0D26"/>
    <w:rsid w:val="008A3E3E"/>
    <w:rsid w:val="008A4240"/>
    <w:rsid w:val="008A491D"/>
    <w:rsid w:val="008A5509"/>
    <w:rsid w:val="008A6141"/>
    <w:rsid w:val="008A7210"/>
    <w:rsid w:val="008A7874"/>
    <w:rsid w:val="008A7B6F"/>
    <w:rsid w:val="008B641F"/>
    <w:rsid w:val="008B6470"/>
    <w:rsid w:val="008C0668"/>
    <w:rsid w:val="008C12C4"/>
    <w:rsid w:val="008C3073"/>
    <w:rsid w:val="008C6408"/>
    <w:rsid w:val="008C6A70"/>
    <w:rsid w:val="008D1604"/>
    <w:rsid w:val="008D1EAB"/>
    <w:rsid w:val="008D335E"/>
    <w:rsid w:val="008D36EB"/>
    <w:rsid w:val="008D4614"/>
    <w:rsid w:val="008D52CC"/>
    <w:rsid w:val="008D53B1"/>
    <w:rsid w:val="008D5CF9"/>
    <w:rsid w:val="008D5F55"/>
    <w:rsid w:val="008D642B"/>
    <w:rsid w:val="008D66FE"/>
    <w:rsid w:val="008D7C77"/>
    <w:rsid w:val="008E1613"/>
    <w:rsid w:val="008E3CAA"/>
    <w:rsid w:val="008E48CB"/>
    <w:rsid w:val="008E6F29"/>
    <w:rsid w:val="008E7EAE"/>
    <w:rsid w:val="008F1C55"/>
    <w:rsid w:val="008F2CB9"/>
    <w:rsid w:val="008F5CDD"/>
    <w:rsid w:val="008F7525"/>
    <w:rsid w:val="00903D57"/>
    <w:rsid w:val="00904A61"/>
    <w:rsid w:val="00907E87"/>
    <w:rsid w:val="00910C45"/>
    <w:rsid w:val="00910F69"/>
    <w:rsid w:val="00911D07"/>
    <w:rsid w:val="009126C2"/>
    <w:rsid w:val="00915E1C"/>
    <w:rsid w:val="00917DC9"/>
    <w:rsid w:val="00917E55"/>
    <w:rsid w:val="00920361"/>
    <w:rsid w:val="0092052C"/>
    <w:rsid w:val="00920F96"/>
    <w:rsid w:val="009224A8"/>
    <w:rsid w:val="00923C99"/>
    <w:rsid w:val="009252D7"/>
    <w:rsid w:val="00925D96"/>
    <w:rsid w:val="009277B8"/>
    <w:rsid w:val="00927E54"/>
    <w:rsid w:val="0093404E"/>
    <w:rsid w:val="0094126C"/>
    <w:rsid w:val="00941C5B"/>
    <w:rsid w:val="00942A54"/>
    <w:rsid w:val="0094610E"/>
    <w:rsid w:val="00947495"/>
    <w:rsid w:val="009511B6"/>
    <w:rsid w:val="009525DF"/>
    <w:rsid w:val="0095284F"/>
    <w:rsid w:val="00953621"/>
    <w:rsid w:val="009564C0"/>
    <w:rsid w:val="00956DF0"/>
    <w:rsid w:val="00960A34"/>
    <w:rsid w:val="0096112F"/>
    <w:rsid w:val="00966DC1"/>
    <w:rsid w:val="00971716"/>
    <w:rsid w:val="0097309A"/>
    <w:rsid w:val="00973FAB"/>
    <w:rsid w:val="009745C2"/>
    <w:rsid w:val="009747EC"/>
    <w:rsid w:val="00974A69"/>
    <w:rsid w:val="00975841"/>
    <w:rsid w:val="00976A7A"/>
    <w:rsid w:val="00982FCE"/>
    <w:rsid w:val="00985850"/>
    <w:rsid w:val="0098616B"/>
    <w:rsid w:val="00990110"/>
    <w:rsid w:val="009914FA"/>
    <w:rsid w:val="00992544"/>
    <w:rsid w:val="009935EE"/>
    <w:rsid w:val="009943B2"/>
    <w:rsid w:val="00994CF7"/>
    <w:rsid w:val="00994EBF"/>
    <w:rsid w:val="009968D0"/>
    <w:rsid w:val="009A3FB7"/>
    <w:rsid w:val="009A4031"/>
    <w:rsid w:val="009A5331"/>
    <w:rsid w:val="009A79DB"/>
    <w:rsid w:val="009B1716"/>
    <w:rsid w:val="009B47F2"/>
    <w:rsid w:val="009B6EA6"/>
    <w:rsid w:val="009C15DD"/>
    <w:rsid w:val="009C1655"/>
    <w:rsid w:val="009C1F7B"/>
    <w:rsid w:val="009C2918"/>
    <w:rsid w:val="009C2DFA"/>
    <w:rsid w:val="009C3635"/>
    <w:rsid w:val="009C69D7"/>
    <w:rsid w:val="009E03BA"/>
    <w:rsid w:val="009E193A"/>
    <w:rsid w:val="009E30C1"/>
    <w:rsid w:val="009E3E7A"/>
    <w:rsid w:val="009E3F84"/>
    <w:rsid w:val="009E4556"/>
    <w:rsid w:val="009E643C"/>
    <w:rsid w:val="009E6580"/>
    <w:rsid w:val="009F0EFF"/>
    <w:rsid w:val="009F1942"/>
    <w:rsid w:val="009F3D43"/>
    <w:rsid w:val="009F682F"/>
    <w:rsid w:val="009F6853"/>
    <w:rsid w:val="009F69D5"/>
    <w:rsid w:val="009F6A22"/>
    <w:rsid w:val="009F7838"/>
    <w:rsid w:val="009F7AF4"/>
    <w:rsid w:val="00A01F49"/>
    <w:rsid w:val="00A02689"/>
    <w:rsid w:val="00A02A2F"/>
    <w:rsid w:val="00A06298"/>
    <w:rsid w:val="00A135E3"/>
    <w:rsid w:val="00A1781A"/>
    <w:rsid w:val="00A215CB"/>
    <w:rsid w:val="00A25214"/>
    <w:rsid w:val="00A255FA"/>
    <w:rsid w:val="00A262B5"/>
    <w:rsid w:val="00A26CB2"/>
    <w:rsid w:val="00A32535"/>
    <w:rsid w:val="00A33986"/>
    <w:rsid w:val="00A36E4C"/>
    <w:rsid w:val="00A37226"/>
    <w:rsid w:val="00A37E84"/>
    <w:rsid w:val="00A37EA7"/>
    <w:rsid w:val="00A412E6"/>
    <w:rsid w:val="00A44B6A"/>
    <w:rsid w:val="00A458DE"/>
    <w:rsid w:val="00A51C87"/>
    <w:rsid w:val="00A526BB"/>
    <w:rsid w:val="00A52ECE"/>
    <w:rsid w:val="00A53F1B"/>
    <w:rsid w:val="00A546DF"/>
    <w:rsid w:val="00A62EA8"/>
    <w:rsid w:val="00A67EC4"/>
    <w:rsid w:val="00A7205F"/>
    <w:rsid w:val="00A74D4D"/>
    <w:rsid w:val="00A7654E"/>
    <w:rsid w:val="00A801B5"/>
    <w:rsid w:val="00A8249B"/>
    <w:rsid w:val="00A843F4"/>
    <w:rsid w:val="00A84B50"/>
    <w:rsid w:val="00A863F5"/>
    <w:rsid w:val="00A8722C"/>
    <w:rsid w:val="00A8730E"/>
    <w:rsid w:val="00A94130"/>
    <w:rsid w:val="00A950A3"/>
    <w:rsid w:val="00AA192F"/>
    <w:rsid w:val="00AA1F98"/>
    <w:rsid w:val="00AA4144"/>
    <w:rsid w:val="00AA7A7B"/>
    <w:rsid w:val="00AB35F2"/>
    <w:rsid w:val="00AB49E1"/>
    <w:rsid w:val="00AB582A"/>
    <w:rsid w:val="00AC0661"/>
    <w:rsid w:val="00AC1D6E"/>
    <w:rsid w:val="00AC2458"/>
    <w:rsid w:val="00AC43CC"/>
    <w:rsid w:val="00AC4EB0"/>
    <w:rsid w:val="00AC6631"/>
    <w:rsid w:val="00AC7F2D"/>
    <w:rsid w:val="00AD0645"/>
    <w:rsid w:val="00AD3098"/>
    <w:rsid w:val="00AD48D3"/>
    <w:rsid w:val="00AD4E52"/>
    <w:rsid w:val="00AD54A2"/>
    <w:rsid w:val="00AE01E6"/>
    <w:rsid w:val="00AE1C2C"/>
    <w:rsid w:val="00AE7E9E"/>
    <w:rsid w:val="00AF087A"/>
    <w:rsid w:val="00AF14CA"/>
    <w:rsid w:val="00AF44B1"/>
    <w:rsid w:val="00AF5435"/>
    <w:rsid w:val="00AF5A48"/>
    <w:rsid w:val="00AF5BF6"/>
    <w:rsid w:val="00B00A47"/>
    <w:rsid w:val="00B02C46"/>
    <w:rsid w:val="00B03065"/>
    <w:rsid w:val="00B03480"/>
    <w:rsid w:val="00B0689F"/>
    <w:rsid w:val="00B06BE5"/>
    <w:rsid w:val="00B07C9D"/>
    <w:rsid w:val="00B10271"/>
    <w:rsid w:val="00B104B6"/>
    <w:rsid w:val="00B10803"/>
    <w:rsid w:val="00B136E7"/>
    <w:rsid w:val="00B216D6"/>
    <w:rsid w:val="00B21C32"/>
    <w:rsid w:val="00B278AE"/>
    <w:rsid w:val="00B303EE"/>
    <w:rsid w:val="00B30788"/>
    <w:rsid w:val="00B32656"/>
    <w:rsid w:val="00B36DB9"/>
    <w:rsid w:val="00B40706"/>
    <w:rsid w:val="00B42588"/>
    <w:rsid w:val="00B50665"/>
    <w:rsid w:val="00B50676"/>
    <w:rsid w:val="00B5264A"/>
    <w:rsid w:val="00B574DA"/>
    <w:rsid w:val="00B60115"/>
    <w:rsid w:val="00B62690"/>
    <w:rsid w:val="00B63B8C"/>
    <w:rsid w:val="00B679AD"/>
    <w:rsid w:val="00B70652"/>
    <w:rsid w:val="00B74308"/>
    <w:rsid w:val="00B81399"/>
    <w:rsid w:val="00B81403"/>
    <w:rsid w:val="00B83357"/>
    <w:rsid w:val="00B8386F"/>
    <w:rsid w:val="00B8554A"/>
    <w:rsid w:val="00B85C21"/>
    <w:rsid w:val="00B8607B"/>
    <w:rsid w:val="00B86367"/>
    <w:rsid w:val="00B92075"/>
    <w:rsid w:val="00B929A6"/>
    <w:rsid w:val="00B94111"/>
    <w:rsid w:val="00B9588B"/>
    <w:rsid w:val="00BA2A7B"/>
    <w:rsid w:val="00BA389D"/>
    <w:rsid w:val="00BA3916"/>
    <w:rsid w:val="00BB1148"/>
    <w:rsid w:val="00BB1D2E"/>
    <w:rsid w:val="00BB4864"/>
    <w:rsid w:val="00BB7F33"/>
    <w:rsid w:val="00BC1642"/>
    <w:rsid w:val="00BC1A0A"/>
    <w:rsid w:val="00BC29F3"/>
    <w:rsid w:val="00BC3EBF"/>
    <w:rsid w:val="00BD02D4"/>
    <w:rsid w:val="00BD3847"/>
    <w:rsid w:val="00BD6AEF"/>
    <w:rsid w:val="00BE3D30"/>
    <w:rsid w:val="00BE4F7C"/>
    <w:rsid w:val="00BE595F"/>
    <w:rsid w:val="00BE6822"/>
    <w:rsid w:val="00BE75D6"/>
    <w:rsid w:val="00BE761E"/>
    <w:rsid w:val="00BF0783"/>
    <w:rsid w:val="00BF0B1D"/>
    <w:rsid w:val="00BF114C"/>
    <w:rsid w:val="00BF151C"/>
    <w:rsid w:val="00BF2CB7"/>
    <w:rsid w:val="00BF3525"/>
    <w:rsid w:val="00BF4595"/>
    <w:rsid w:val="00BF7349"/>
    <w:rsid w:val="00BF75B0"/>
    <w:rsid w:val="00BF7605"/>
    <w:rsid w:val="00C030BD"/>
    <w:rsid w:val="00C039B5"/>
    <w:rsid w:val="00C1071F"/>
    <w:rsid w:val="00C1134B"/>
    <w:rsid w:val="00C11473"/>
    <w:rsid w:val="00C132B4"/>
    <w:rsid w:val="00C13D34"/>
    <w:rsid w:val="00C14EB7"/>
    <w:rsid w:val="00C17FA4"/>
    <w:rsid w:val="00C224A6"/>
    <w:rsid w:val="00C22753"/>
    <w:rsid w:val="00C23C94"/>
    <w:rsid w:val="00C255A3"/>
    <w:rsid w:val="00C31DC0"/>
    <w:rsid w:val="00C330C8"/>
    <w:rsid w:val="00C331AC"/>
    <w:rsid w:val="00C3541A"/>
    <w:rsid w:val="00C35ECE"/>
    <w:rsid w:val="00C36DBD"/>
    <w:rsid w:val="00C40AD0"/>
    <w:rsid w:val="00C423C1"/>
    <w:rsid w:val="00C4299E"/>
    <w:rsid w:val="00C4516C"/>
    <w:rsid w:val="00C51190"/>
    <w:rsid w:val="00C52BAB"/>
    <w:rsid w:val="00C543BC"/>
    <w:rsid w:val="00C54DAB"/>
    <w:rsid w:val="00C56773"/>
    <w:rsid w:val="00C57392"/>
    <w:rsid w:val="00C5770C"/>
    <w:rsid w:val="00C60F9B"/>
    <w:rsid w:val="00C62BA7"/>
    <w:rsid w:val="00C63DF3"/>
    <w:rsid w:val="00C64258"/>
    <w:rsid w:val="00C6493F"/>
    <w:rsid w:val="00C65F50"/>
    <w:rsid w:val="00C678BF"/>
    <w:rsid w:val="00C8081E"/>
    <w:rsid w:val="00C815D0"/>
    <w:rsid w:val="00C818CA"/>
    <w:rsid w:val="00C8238E"/>
    <w:rsid w:val="00C83EA5"/>
    <w:rsid w:val="00C905B0"/>
    <w:rsid w:val="00C90A39"/>
    <w:rsid w:val="00C94A1C"/>
    <w:rsid w:val="00C95665"/>
    <w:rsid w:val="00C9653C"/>
    <w:rsid w:val="00CA0326"/>
    <w:rsid w:val="00CA03C7"/>
    <w:rsid w:val="00CA067C"/>
    <w:rsid w:val="00CA10E1"/>
    <w:rsid w:val="00CA522F"/>
    <w:rsid w:val="00CA578A"/>
    <w:rsid w:val="00CA68BC"/>
    <w:rsid w:val="00CA6B55"/>
    <w:rsid w:val="00CA7EC2"/>
    <w:rsid w:val="00CB0693"/>
    <w:rsid w:val="00CB124E"/>
    <w:rsid w:val="00CB3B6A"/>
    <w:rsid w:val="00CB42C8"/>
    <w:rsid w:val="00CB5282"/>
    <w:rsid w:val="00CB5381"/>
    <w:rsid w:val="00CB6422"/>
    <w:rsid w:val="00CB69DB"/>
    <w:rsid w:val="00CC150B"/>
    <w:rsid w:val="00CC180C"/>
    <w:rsid w:val="00CC1CDD"/>
    <w:rsid w:val="00CC34DA"/>
    <w:rsid w:val="00CC71FF"/>
    <w:rsid w:val="00CC7379"/>
    <w:rsid w:val="00CD25F9"/>
    <w:rsid w:val="00CD2945"/>
    <w:rsid w:val="00CD30FF"/>
    <w:rsid w:val="00CD78C1"/>
    <w:rsid w:val="00CE11E2"/>
    <w:rsid w:val="00CE237B"/>
    <w:rsid w:val="00CE4F78"/>
    <w:rsid w:val="00CE5D58"/>
    <w:rsid w:val="00CE7A9E"/>
    <w:rsid w:val="00CF1D70"/>
    <w:rsid w:val="00CF2D1C"/>
    <w:rsid w:val="00CF69EA"/>
    <w:rsid w:val="00D026D0"/>
    <w:rsid w:val="00D06F35"/>
    <w:rsid w:val="00D07EBB"/>
    <w:rsid w:val="00D1107A"/>
    <w:rsid w:val="00D11E7F"/>
    <w:rsid w:val="00D12BAB"/>
    <w:rsid w:val="00D148FD"/>
    <w:rsid w:val="00D2138C"/>
    <w:rsid w:val="00D32038"/>
    <w:rsid w:val="00D33164"/>
    <w:rsid w:val="00D333A8"/>
    <w:rsid w:val="00D334A7"/>
    <w:rsid w:val="00D358D5"/>
    <w:rsid w:val="00D41CBB"/>
    <w:rsid w:val="00D42E1A"/>
    <w:rsid w:val="00D43EA1"/>
    <w:rsid w:val="00D51880"/>
    <w:rsid w:val="00D52EF9"/>
    <w:rsid w:val="00D5388E"/>
    <w:rsid w:val="00D55843"/>
    <w:rsid w:val="00D57717"/>
    <w:rsid w:val="00D6140F"/>
    <w:rsid w:val="00D629FA"/>
    <w:rsid w:val="00D62A65"/>
    <w:rsid w:val="00D65A8D"/>
    <w:rsid w:val="00D667E4"/>
    <w:rsid w:val="00D7133D"/>
    <w:rsid w:val="00D7310E"/>
    <w:rsid w:val="00D75FE8"/>
    <w:rsid w:val="00D77C42"/>
    <w:rsid w:val="00D805AF"/>
    <w:rsid w:val="00D86A38"/>
    <w:rsid w:val="00D913F3"/>
    <w:rsid w:val="00D95AA3"/>
    <w:rsid w:val="00D97CB6"/>
    <w:rsid w:val="00DA3F2D"/>
    <w:rsid w:val="00DB18F0"/>
    <w:rsid w:val="00DB2798"/>
    <w:rsid w:val="00DB3CE6"/>
    <w:rsid w:val="00DB6557"/>
    <w:rsid w:val="00DB6EF2"/>
    <w:rsid w:val="00DC2D00"/>
    <w:rsid w:val="00DC3890"/>
    <w:rsid w:val="00DC76C2"/>
    <w:rsid w:val="00DC7823"/>
    <w:rsid w:val="00DD1066"/>
    <w:rsid w:val="00DD301D"/>
    <w:rsid w:val="00DD4AAA"/>
    <w:rsid w:val="00DD59CE"/>
    <w:rsid w:val="00DD64E0"/>
    <w:rsid w:val="00DE07EE"/>
    <w:rsid w:val="00DE1D0F"/>
    <w:rsid w:val="00DE2539"/>
    <w:rsid w:val="00DE350E"/>
    <w:rsid w:val="00DE4941"/>
    <w:rsid w:val="00DE5796"/>
    <w:rsid w:val="00DE6788"/>
    <w:rsid w:val="00DF23A9"/>
    <w:rsid w:val="00DF391A"/>
    <w:rsid w:val="00E00E9F"/>
    <w:rsid w:val="00E00FD8"/>
    <w:rsid w:val="00E05E59"/>
    <w:rsid w:val="00E062C6"/>
    <w:rsid w:val="00E066D2"/>
    <w:rsid w:val="00E124DB"/>
    <w:rsid w:val="00E12580"/>
    <w:rsid w:val="00E12DAB"/>
    <w:rsid w:val="00E13DB5"/>
    <w:rsid w:val="00E15D6D"/>
    <w:rsid w:val="00E2001E"/>
    <w:rsid w:val="00E20A1E"/>
    <w:rsid w:val="00E22D55"/>
    <w:rsid w:val="00E255A0"/>
    <w:rsid w:val="00E2646A"/>
    <w:rsid w:val="00E41202"/>
    <w:rsid w:val="00E418C6"/>
    <w:rsid w:val="00E42D02"/>
    <w:rsid w:val="00E4341B"/>
    <w:rsid w:val="00E43C2A"/>
    <w:rsid w:val="00E442FE"/>
    <w:rsid w:val="00E44376"/>
    <w:rsid w:val="00E46912"/>
    <w:rsid w:val="00E4722C"/>
    <w:rsid w:val="00E503E1"/>
    <w:rsid w:val="00E5122E"/>
    <w:rsid w:val="00E53180"/>
    <w:rsid w:val="00E5572C"/>
    <w:rsid w:val="00E57FD2"/>
    <w:rsid w:val="00E612DE"/>
    <w:rsid w:val="00E62954"/>
    <w:rsid w:val="00E63488"/>
    <w:rsid w:val="00E63D73"/>
    <w:rsid w:val="00E67680"/>
    <w:rsid w:val="00E67FC5"/>
    <w:rsid w:val="00E72CEE"/>
    <w:rsid w:val="00E77729"/>
    <w:rsid w:val="00E800CB"/>
    <w:rsid w:val="00E80413"/>
    <w:rsid w:val="00E83845"/>
    <w:rsid w:val="00E85E10"/>
    <w:rsid w:val="00E85EF0"/>
    <w:rsid w:val="00E92524"/>
    <w:rsid w:val="00E94BC9"/>
    <w:rsid w:val="00E974FC"/>
    <w:rsid w:val="00EA0031"/>
    <w:rsid w:val="00EA1E6D"/>
    <w:rsid w:val="00EA3839"/>
    <w:rsid w:val="00EA4C5B"/>
    <w:rsid w:val="00EA605E"/>
    <w:rsid w:val="00EB0E9A"/>
    <w:rsid w:val="00EB3DB6"/>
    <w:rsid w:val="00EB5507"/>
    <w:rsid w:val="00EC34C5"/>
    <w:rsid w:val="00EC3FCE"/>
    <w:rsid w:val="00EC3FDC"/>
    <w:rsid w:val="00EC7F3C"/>
    <w:rsid w:val="00ED18C6"/>
    <w:rsid w:val="00ED292A"/>
    <w:rsid w:val="00ED2FA6"/>
    <w:rsid w:val="00ED34FD"/>
    <w:rsid w:val="00ED62EC"/>
    <w:rsid w:val="00ED71B9"/>
    <w:rsid w:val="00ED71D8"/>
    <w:rsid w:val="00ED757B"/>
    <w:rsid w:val="00ED7FB6"/>
    <w:rsid w:val="00EE06FD"/>
    <w:rsid w:val="00EE09B8"/>
    <w:rsid w:val="00EE2E23"/>
    <w:rsid w:val="00EE4353"/>
    <w:rsid w:val="00EE444A"/>
    <w:rsid w:val="00EF07BE"/>
    <w:rsid w:val="00EF3DBF"/>
    <w:rsid w:val="00EF44E2"/>
    <w:rsid w:val="00EF547D"/>
    <w:rsid w:val="00F01375"/>
    <w:rsid w:val="00F01AD5"/>
    <w:rsid w:val="00F025C6"/>
    <w:rsid w:val="00F044E3"/>
    <w:rsid w:val="00F06EDD"/>
    <w:rsid w:val="00F0784C"/>
    <w:rsid w:val="00F11203"/>
    <w:rsid w:val="00F161C8"/>
    <w:rsid w:val="00F16444"/>
    <w:rsid w:val="00F16519"/>
    <w:rsid w:val="00F224D0"/>
    <w:rsid w:val="00F2265C"/>
    <w:rsid w:val="00F22DE6"/>
    <w:rsid w:val="00F23ED1"/>
    <w:rsid w:val="00F2478C"/>
    <w:rsid w:val="00F25DD0"/>
    <w:rsid w:val="00F26011"/>
    <w:rsid w:val="00F2670B"/>
    <w:rsid w:val="00F3128E"/>
    <w:rsid w:val="00F32A78"/>
    <w:rsid w:val="00F34181"/>
    <w:rsid w:val="00F3498F"/>
    <w:rsid w:val="00F40AE8"/>
    <w:rsid w:val="00F41B43"/>
    <w:rsid w:val="00F47D80"/>
    <w:rsid w:val="00F52866"/>
    <w:rsid w:val="00F54D47"/>
    <w:rsid w:val="00F55BC0"/>
    <w:rsid w:val="00F55EA2"/>
    <w:rsid w:val="00F5786C"/>
    <w:rsid w:val="00F606DF"/>
    <w:rsid w:val="00F652ED"/>
    <w:rsid w:val="00F71CDB"/>
    <w:rsid w:val="00F72B3F"/>
    <w:rsid w:val="00F776FA"/>
    <w:rsid w:val="00F80B0C"/>
    <w:rsid w:val="00F80DFE"/>
    <w:rsid w:val="00F8164C"/>
    <w:rsid w:val="00F833B7"/>
    <w:rsid w:val="00F8393B"/>
    <w:rsid w:val="00F8430D"/>
    <w:rsid w:val="00F8464C"/>
    <w:rsid w:val="00F86537"/>
    <w:rsid w:val="00F91419"/>
    <w:rsid w:val="00F91C4C"/>
    <w:rsid w:val="00F94B81"/>
    <w:rsid w:val="00F950F0"/>
    <w:rsid w:val="00F95250"/>
    <w:rsid w:val="00F97347"/>
    <w:rsid w:val="00F973C1"/>
    <w:rsid w:val="00FA0654"/>
    <w:rsid w:val="00FA23A5"/>
    <w:rsid w:val="00FA2A4E"/>
    <w:rsid w:val="00FA37AE"/>
    <w:rsid w:val="00FA50F8"/>
    <w:rsid w:val="00FA5E74"/>
    <w:rsid w:val="00FB0C6F"/>
    <w:rsid w:val="00FB1636"/>
    <w:rsid w:val="00FB2F13"/>
    <w:rsid w:val="00FB47D8"/>
    <w:rsid w:val="00FC1A90"/>
    <w:rsid w:val="00FC29EC"/>
    <w:rsid w:val="00FC3494"/>
    <w:rsid w:val="00FC6054"/>
    <w:rsid w:val="00FC63E5"/>
    <w:rsid w:val="00FD00D1"/>
    <w:rsid w:val="00FD3ACD"/>
    <w:rsid w:val="00FD7190"/>
    <w:rsid w:val="00FE1BDE"/>
    <w:rsid w:val="00FE1E95"/>
    <w:rsid w:val="00FE45DD"/>
    <w:rsid w:val="00FE5BCC"/>
    <w:rsid w:val="00FE7FA7"/>
    <w:rsid w:val="00FF3025"/>
    <w:rsid w:val="00FF4E2F"/>
    <w:rsid w:val="00FF64FF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75D8C-4421-4C75-BFE7-D723423A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1211D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0"/>
    <w:next w:val="a0"/>
    <w:link w:val="21"/>
    <w:qFormat/>
    <w:rsid w:val="001211D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0">
    <w:name w:val="heading 3"/>
    <w:basedOn w:val="a0"/>
    <w:next w:val="a0"/>
    <w:link w:val="31"/>
    <w:qFormat/>
    <w:rsid w:val="001211D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0"/>
    <w:next w:val="a0"/>
    <w:link w:val="40"/>
    <w:qFormat/>
    <w:rsid w:val="001211D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0"/>
    <w:next w:val="a0"/>
    <w:link w:val="50"/>
    <w:qFormat/>
    <w:rsid w:val="001211D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qFormat/>
    <w:rsid w:val="001211D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qFormat/>
    <w:rsid w:val="001211DA"/>
    <w:pPr>
      <w:keepNext/>
      <w:suppressAutoHyphens/>
      <w:autoSpaceDE w:val="0"/>
      <w:autoSpaceDN w:val="0"/>
      <w:adjustRightInd w:val="0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1211DA"/>
    <w:pPr>
      <w:keepNext/>
      <w:ind w:left="360"/>
      <w:jc w:val="center"/>
      <w:outlineLvl w:val="7"/>
    </w:pPr>
    <w:rPr>
      <w:b/>
      <w:bCs/>
      <w:sz w:val="32"/>
    </w:rPr>
  </w:style>
  <w:style w:type="paragraph" w:styleId="9">
    <w:name w:val="heading 9"/>
    <w:basedOn w:val="a0"/>
    <w:next w:val="a0"/>
    <w:link w:val="90"/>
    <w:qFormat/>
    <w:rsid w:val="001211DA"/>
    <w:pPr>
      <w:keepNext/>
      <w:ind w:left="360"/>
      <w:outlineLvl w:val="8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F8164C"/>
    <w:pPr>
      <w:ind w:left="720"/>
      <w:contextualSpacing/>
    </w:pPr>
  </w:style>
  <w:style w:type="paragraph" w:styleId="a7">
    <w:name w:val="Balloon Text"/>
    <w:basedOn w:val="a0"/>
    <w:link w:val="a8"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1"/>
    <w:uiPriority w:val="99"/>
    <w:unhideWhenUsed/>
    <w:rsid w:val="00D7310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0"/>
    <w:rsid w:val="00F01375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nhideWhenUsed/>
    <w:rsid w:val="00E800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564524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rsid w:val="001211DA"/>
    <w:rPr>
      <w:rFonts w:ascii="Arial" w:eastAsia="Arial" w:hAnsi="Arial" w:cs="Arial"/>
      <w:sz w:val="40"/>
      <w:szCs w:val="40"/>
      <w:lang w:eastAsia="ru-RU"/>
    </w:rPr>
  </w:style>
  <w:style w:type="character" w:customStyle="1" w:styleId="21">
    <w:name w:val="Заголовок 2 Знак"/>
    <w:basedOn w:val="a1"/>
    <w:link w:val="20"/>
    <w:rsid w:val="001211DA"/>
    <w:rPr>
      <w:rFonts w:ascii="Arial" w:eastAsia="Arial" w:hAnsi="Arial" w:cs="Arial"/>
      <w:sz w:val="32"/>
      <w:szCs w:val="32"/>
      <w:lang w:eastAsia="ru-RU"/>
    </w:rPr>
  </w:style>
  <w:style w:type="character" w:customStyle="1" w:styleId="31">
    <w:name w:val="Заголовок 3 Знак"/>
    <w:basedOn w:val="a1"/>
    <w:link w:val="30"/>
    <w:rsid w:val="001211D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211D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211D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rsid w:val="001211DA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rsid w:val="001211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1211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211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customStyle="1" w:styleId="TableNormal">
    <w:name w:val="Table Normal"/>
    <w:qFormat/>
    <w:rsid w:val="001211DA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0"/>
    <w:next w:val="a0"/>
    <w:link w:val="af0"/>
    <w:qFormat/>
    <w:rsid w:val="001211D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1"/>
    <w:link w:val="af"/>
    <w:rsid w:val="001211D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0"/>
    <w:next w:val="a0"/>
    <w:link w:val="af2"/>
    <w:uiPriority w:val="99"/>
    <w:qFormat/>
    <w:rsid w:val="001211D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1"/>
    <w:link w:val="af1"/>
    <w:uiPriority w:val="99"/>
    <w:rsid w:val="001211DA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3">
    <w:name w:val="footnote text"/>
    <w:basedOn w:val="a0"/>
    <w:link w:val="af4"/>
    <w:uiPriority w:val="99"/>
    <w:unhideWhenUsed/>
    <w:rsid w:val="001211DA"/>
    <w:rPr>
      <w:rFonts w:ascii="Arial" w:eastAsia="Arial" w:hAnsi="Arial" w:cs="Arial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1211DA"/>
    <w:rPr>
      <w:rFonts w:ascii="Arial" w:eastAsia="Arial" w:hAnsi="Arial" w:cs="Arial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1211DA"/>
    <w:rPr>
      <w:vertAlign w:val="superscript"/>
    </w:rPr>
  </w:style>
  <w:style w:type="paragraph" w:styleId="af6">
    <w:name w:val="TOC Heading"/>
    <w:basedOn w:val="10"/>
    <w:next w:val="a0"/>
    <w:uiPriority w:val="39"/>
    <w:unhideWhenUsed/>
    <w:qFormat/>
    <w:rsid w:val="001211DA"/>
    <w:pPr>
      <w:spacing w:before="480" w:after="0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1211DA"/>
    <w:pPr>
      <w:spacing w:before="240" w:after="120" w:line="276" w:lineRule="auto"/>
    </w:pPr>
    <w:rPr>
      <w:rFonts w:ascii="Calibri" w:eastAsia="Arial" w:hAnsi="Calibri" w:cs="Calibri"/>
      <w:b/>
      <w:bCs/>
      <w:sz w:val="20"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1211DA"/>
    <w:pPr>
      <w:tabs>
        <w:tab w:val="right" w:leader="dot" w:pos="9679"/>
      </w:tabs>
      <w:spacing w:before="120" w:line="276" w:lineRule="auto"/>
      <w:ind w:left="220"/>
    </w:pPr>
    <w:rPr>
      <w:rFonts w:eastAsia="Arial"/>
      <w:noProof/>
      <w:sz w:val="28"/>
      <w:szCs w:val="28"/>
    </w:rPr>
  </w:style>
  <w:style w:type="paragraph" w:styleId="32">
    <w:name w:val="toc 3"/>
    <w:basedOn w:val="a0"/>
    <w:next w:val="a0"/>
    <w:autoRedefine/>
    <w:uiPriority w:val="39"/>
    <w:unhideWhenUsed/>
    <w:rsid w:val="001211DA"/>
    <w:pPr>
      <w:spacing w:line="276" w:lineRule="auto"/>
      <w:ind w:left="440"/>
    </w:pPr>
    <w:rPr>
      <w:rFonts w:ascii="Calibri" w:eastAsia="Arial" w:hAnsi="Calibri" w:cs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1211DA"/>
    <w:pPr>
      <w:spacing w:line="276" w:lineRule="auto"/>
      <w:ind w:left="660"/>
    </w:pPr>
    <w:rPr>
      <w:rFonts w:ascii="Calibri" w:eastAsia="Arial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semiHidden/>
    <w:unhideWhenUsed/>
    <w:rsid w:val="001211DA"/>
    <w:pPr>
      <w:spacing w:line="276" w:lineRule="auto"/>
      <w:ind w:left="880"/>
    </w:pPr>
    <w:rPr>
      <w:rFonts w:ascii="Calibri" w:eastAsia="Arial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semiHidden/>
    <w:unhideWhenUsed/>
    <w:rsid w:val="001211DA"/>
    <w:pPr>
      <w:spacing w:line="276" w:lineRule="auto"/>
      <w:ind w:left="1100"/>
    </w:pPr>
    <w:rPr>
      <w:rFonts w:ascii="Calibri" w:eastAsia="Arial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semiHidden/>
    <w:unhideWhenUsed/>
    <w:rsid w:val="001211DA"/>
    <w:pPr>
      <w:spacing w:line="276" w:lineRule="auto"/>
      <w:ind w:left="1320"/>
    </w:pPr>
    <w:rPr>
      <w:rFonts w:ascii="Calibri" w:eastAsia="Arial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semiHidden/>
    <w:unhideWhenUsed/>
    <w:rsid w:val="001211DA"/>
    <w:pPr>
      <w:spacing w:line="276" w:lineRule="auto"/>
      <w:ind w:left="1540"/>
    </w:pPr>
    <w:rPr>
      <w:rFonts w:ascii="Calibri" w:eastAsia="Arial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semiHidden/>
    <w:unhideWhenUsed/>
    <w:rsid w:val="001211DA"/>
    <w:pPr>
      <w:spacing w:line="276" w:lineRule="auto"/>
      <w:ind w:left="1760"/>
    </w:pPr>
    <w:rPr>
      <w:rFonts w:ascii="Calibri" w:eastAsia="Arial" w:hAnsi="Calibri" w:cs="Calibri"/>
      <w:sz w:val="20"/>
      <w:szCs w:val="20"/>
    </w:rPr>
  </w:style>
  <w:style w:type="character" w:styleId="af7">
    <w:name w:val="page number"/>
    <w:basedOn w:val="a1"/>
    <w:uiPriority w:val="99"/>
    <w:unhideWhenUsed/>
    <w:rsid w:val="001211DA"/>
  </w:style>
  <w:style w:type="paragraph" w:styleId="af8">
    <w:name w:val="Revision"/>
    <w:hidden/>
    <w:uiPriority w:val="99"/>
    <w:semiHidden/>
    <w:rsid w:val="001211DA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f9">
    <w:name w:val="annotation reference"/>
    <w:uiPriority w:val="99"/>
    <w:semiHidden/>
    <w:unhideWhenUsed/>
    <w:rsid w:val="001211DA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1211DA"/>
    <w:rPr>
      <w:rFonts w:ascii="Arial" w:eastAsia="Arial" w:hAnsi="Arial" w:cs="Arial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1211D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211D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211DA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1211DA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ff0">
    <w:name w:val="FollowedHyperlink"/>
    <w:uiPriority w:val="99"/>
    <w:unhideWhenUsed/>
    <w:rsid w:val="001211DA"/>
    <w:rPr>
      <w:color w:val="954F72"/>
      <w:u w:val="single"/>
    </w:rPr>
  </w:style>
  <w:style w:type="paragraph" w:customStyle="1" w:styleId="1">
    <w:name w:val="Заголовок 1 уровня"/>
    <w:basedOn w:val="10"/>
    <w:next w:val="a0"/>
    <w:qFormat/>
    <w:rsid w:val="001211DA"/>
    <w:pPr>
      <w:numPr>
        <w:numId w:val="2"/>
      </w:numPr>
      <w:spacing w:after="160" w:line="256" w:lineRule="auto"/>
      <w:ind w:left="0" w:right="4" w:firstLine="916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23">
    <w:name w:val="Заголовок 2 уровня"/>
    <w:basedOn w:val="20"/>
    <w:next w:val="a0"/>
    <w:qFormat/>
    <w:rsid w:val="001211DA"/>
    <w:pPr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customStyle="1" w:styleId="33">
    <w:name w:val="Заголовок 3 уровня"/>
    <w:basedOn w:val="30"/>
    <w:qFormat/>
    <w:rsid w:val="001211DA"/>
    <w:pPr>
      <w:ind w:firstLine="709"/>
      <w:jc w:val="both"/>
      <w:outlineLvl w:val="1"/>
    </w:pPr>
    <w:rPr>
      <w:rFonts w:ascii="Times New Roman" w:hAnsi="Times New Roman" w:cs="Times New Roman"/>
      <w:b/>
      <w:bCs/>
      <w:i/>
      <w:color w:val="auto"/>
    </w:rPr>
  </w:style>
  <w:style w:type="character" w:customStyle="1" w:styleId="aff1">
    <w:name w:val="Основной текст_"/>
    <w:basedOn w:val="a1"/>
    <w:link w:val="14"/>
    <w:rsid w:val="001211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1"/>
    <w:rsid w:val="001211DA"/>
    <w:pPr>
      <w:widowControl w:val="0"/>
      <w:shd w:val="clear" w:color="auto" w:fill="FFFFFF"/>
      <w:spacing w:line="288" w:lineRule="auto"/>
      <w:ind w:firstLine="400"/>
    </w:pPr>
    <w:rPr>
      <w:sz w:val="26"/>
      <w:szCs w:val="26"/>
      <w:lang w:eastAsia="en-US"/>
    </w:rPr>
  </w:style>
  <w:style w:type="character" w:customStyle="1" w:styleId="15">
    <w:name w:val="Заголовок №1_"/>
    <w:basedOn w:val="a1"/>
    <w:link w:val="16"/>
    <w:rsid w:val="001211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rsid w:val="001211DA"/>
    <w:pPr>
      <w:widowControl w:val="0"/>
      <w:shd w:val="clear" w:color="auto" w:fill="FFFFFF"/>
      <w:spacing w:after="120" w:line="286" w:lineRule="auto"/>
      <w:ind w:firstLine="720"/>
      <w:outlineLvl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121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1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1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0">
    <w:name w:val="Основной текст14"/>
    <w:uiPriority w:val="99"/>
    <w:rsid w:val="001211DA"/>
    <w:rPr>
      <w:rFonts w:ascii="Times New Roman" w:hAnsi="Times New Roman"/>
      <w:spacing w:val="0"/>
      <w:sz w:val="27"/>
    </w:rPr>
  </w:style>
  <w:style w:type="paragraph" w:customStyle="1" w:styleId="formattext">
    <w:name w:val="formattext"/>
    <w:basedOn w:val="a0"/>
    <w:rsid w:val="001211DA"/>
    <w:pPr>
      <w:spacing w:before="100" w:beforeAutospacing="1" w:after="100" w:afterAutospacing="1"/>
    </w:pPr>
  </w:style>
  <w:style w:type="character" w:customStyle="1" w:styleId="17">
    <w:name w:val="Основной текст Знак1"/>
    <w:basedOn w:val="a1"/>
    <w:link w:val="aff2"/>
    <w:uiPriority w:val="99"/>
    <w:locked/>
    <w:rsid w:val="001211DA"/>
    <w:rPr>
      <w:rFonts w:ascii="Times New Roman" w:hAnsi="Times New Roman" w:cs="Times New Roman"/>
      <w:shd w:val="clear" w:color="auto" w:fill="FFFFFF"/>
    </w:rPr>
  </w:style>
  <w:style w:type="paragraph" w:styleId="aff2">
    <w:name w:val="Body Text"/>
    <w:basedOn w:val="a0"/>
    <w:link w:val="17"/>
    <w:uiPriority w:val="99"/>
    <w:rsid w:val="001211DA"/>
    <w:pPr>
      <w:widowControl w:val="0"/>
      <w:shd w:val="clear" w:color="auto" w:fill="FFFFFF"/>
      <w:spacing w:line="328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f3">
    <w:name w:val="Основной текст Знак"/>
    <w:basedOn w:val="a1"/>
    <w:uiPriority w:val="99"/>
    <w:rsid w:val="00121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1.Текст"/>
    <w:uiPriority w:val="99"/>
    <w:rsid w:val="001211DA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42">
    <w:name w:val="4.Заголовок таблицы"/>
    <w:basedOn w:val="a0"/>
    <w:next w:val="18"/>
    <w:uiPriority w:val="99"/>
    <w:rsid w:val="001211DA"/>
    <w:pPr>
      <w:keepLines/>
      <w:suppressAutoHyphens/>
      <w:spacing w:before="60"/>
    </w:pPr>
    <w:rPr>
      <w:b/>
      <w:bCs/>
    </w:rPr>
  </w:style>
  <w:style w:type="paragraph" w:customStyle="1" w:styleId="1--">
    <w:name w:val="1-ПМЗ-ТЕКСТ"/>
    <w:basedOn w:val="ae"/>
    <w:rsid w:val="001211DA"/>
    <w:pPr>
      <w:numPr>
        <w:ilvl w:val="1"/>
        <w:numId w:val="7"/>
      </w:numPr>
      <w:tabs>
        <w:tab w:val="clear" w:pos="851"/>
      </w:tabs>
      <w:spacing w:before="0" w:beforeAutospacing="0" w:after="0" w:afterAutospacing="0"/>
      <w:ind w:left="0" w:firstLine="709"/>
      <w:jc w:val="both"/>
    </w:pPr>
    <w:rPr>
      <w:sz w:val="28"/>
      <w:szCs w:val="28"/>
    </w:rPr>
  </w:style>
  <w:style w:type="paragraph" w:customStyle="1" w:styleId="1---2">
    <w:name w:val="1-ПМЗ-ЗАГОЛОВОК-2"/>
    <w:basedOn w:val="ae"/>
    <w:uiPriority w:val="99"/>
    <w:rsid w:val="001211DA"/>
    <w:pPr>
      <w:numPr>
        <w:ilvl w:val="2"/>
        <w:numId w:val="7"/>
      </w:numPr>
      <w:tabs>
        <w:tab w:val="clear" w:pos="1080"/>
        <w:tab w:val="left" w:pos="720"/>
        <w:tab w:val="num" w:pos="851"/>
      </w:tabs>
      <w:spacing w:before="240" w:beforeAutospacing="0" w:after="120" w:afterAutospacing="0"/>
      <w:ind w:left="851" w:hanging="284"/>
      <w:jc w:val="center"/>
    </w:pPr>
    <w:rPr>
      <w:rFonts w:cs="Arial"/>
      <w:b/>
      <w:sz w:val="28"/>
      <w:szCs w:val="28"/>
    </w:rPr>
  </w:style>
  <w:style w:type="paragraph" w:customStyle="1" w:styleId="1-1422011">
    <w:name w:val="1-142_2011_Название таблицы"/>
    <w:basedOn w:val="20"/>
    <w:next w:val="a0"/>
    <w:link w:val="1-14220110"/>
    <w:qFormat/>
    <w:rsid w:val="001211DA"/>
    <w:pPr>
      <w:keepLines w:val="0"/>
      <w:spacing w:before="0" w:after="0" w:line="240" w:lineRule="auto"/>
      <w:jc w:val="center"/>
    </w:pPr>
    <w:rPr>
      <w:rFonts w:eastAsia="Times New Roman"/>
      <w:b/>
      <w:color w:val="C00000"/>
      <w:sz w:val="24"/>
    </w:rPr>
  </w:style>
  <w:style w:type="character" w:customStyle="1" w:styleId="1-14220110">
    <w:name w:val="1-142_2011_Название таблицы Знак"/>
    <w:basedOn w:val="21"/>
    <w:link w:val="1-1422011"/>
    <w:rsid w:val="001211DA"/>
    <w:rPr>
      <w:rFonts w:ascii="Arial" w:eastAsia="Times New Roman" w:hAnsi="Arial" w:cs="Arial"/>
      <w:b/>
      <w:color w:val="C00000"/>
      <w:sz w:val="24"/>
      <w:szCs w:val="32"/>
      <w:lang w:eastAsia="ru-RU"/>
    </w:rPr>
  </w:style>
  <w:style w:type="numbering" w:customStyle="1" w:styleId="19">
    <w:name w:val="Нет списка1"/>
    <w:next w:val="a3"/>
    <w:uiPriority w:val="99"/>
    <w:semiHidden/>
    <w:unhideWhenUsed/>
    <w:rsid w:val="001211DA"/>
  </w:style>
  <w:style w:type="paragraph" w:customStyle="1" w:styleId="xl65">
    <w:name w:val="xl65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67">
    <w:name w:val="xl67"/>
    <w:basedOn w:val="a0"/>
    <w:rsid w:val="001211D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0"/>
    <w:rsid w:val="001211D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1">
    <w:name w:val="xl71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2">
    <w:name w:val="xl72"/>
    <w:basedOn w:val="a0"/>
    <w:rsid w:val="001211DA"/>
    <w:pPr>
      <w:spacing w:before="100" w:beforeAutospacing="1" w:after="100" w:afterAutospacing="1"/>
    </w:pPr>
    <w:rPr>
      <w:rFonts w:ascii="Calibri" w:hAnsi="Calibri" w:cs="Calibri"/>
      <w:color w:val="00B050"/>
    </w:rPr>
  </w:style>
  <w:style w:type="paragraph" w:customStyle="1" w:styleId="xl73">
    <w:name w:val="xl73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B050"/>
      <w:sz w:val="16"/>
      <w:szCs w:val="16"/>
    </w:rPr>
  </w:style>
  <w:style w:type="paragraph" w:customStyle="1" w:styleId="xl74">
    <w:name w:val="xl74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B050"/>
    </w:rPr>
  </w:style>
  <w:style w:type="paragraph" w:customStyle="1" w:styleId="xl75">
    <w:name w:val="xl75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color w:val="00B050"/>
    </w:rPr>
  </w:style>
  <w:style w:type="paragraph" w:customStyle="1" w:styleId="xl76">
    <w:name w:val="xl76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B050"/>
    </w:rPr>
  </w:style>
  <w:style w:type="paragraph" w:customStyle="1" w:styleId="xl77">
    <w:name w:val="xl77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color w:val="00B050"/>
    </w:rPr>
  </w:style>
  <w:style w:type="numbering" w:customStyle="1" w:styleId="24">
    <w:name w:val="Нет списка2"/>
    <w:next w:val="a3"/>
    <w:uiPriority w:val="99"/>
    <w:semiHidden/>
    <w:unhideWhenUsed/>
    <w:rsid w:val="001211DA"/>
  </w:style>
  <w:style w:type="table" w:customStyle="1" w:styleId="1a">
    <w:name w:val="Сетка таблицы1"/>
    <w:basedOn w:val="a2"/>
    <w:next w:val="a4"/>
    <w:uiPriority w:val="39"/>
    <w:rsid w:val="0012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211D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Абзац списка1"/>
    <w:basedOn w:val="a0"/>
    <w:qFormat/>
    <w:rsid w:val="001211DA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25">
    <w:name w:val="Основной текст (2)_"/>
    <w:link w:val="26"/>
    <w:locked/>
    <w:rsid w:val="001211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211DA"/>
    <w:pPr>
      <w:widowControl w:val="0"/>
      <w:shd w:val="clear" w:color="auto" w:fill="FFFFFF"/>
      <w:spacing w:before="360" w:line="324" w:lineRule="exact"/>
      <w:ind w:hanging="8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121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12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pt">
    <w:name w:val="Основной текст (2) + 6 pt"/>
    <w:rsid w:val="00121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styleId="aff4">
    <w:name w:val="Strong"/>
    <w:basedOn w:val="a1"/>
    <w:uiPriority w:val="22"/>
    <w:qFormat/>
    <w:rsid w:val="001211DA"/>
    <w:rPr>
      <w:b/>
      <w:bCs/>
    </w:rPr>
  </w:style>
  <w:style w:type="character" w:customStyle="1" w:styleId="misspellerror">
    <w:name w:val="misspell__error"/>
    <w:basedOn w:val="a1"/>
    <w:rsid w:val="001211DA"/>
  </w:style>
  <w:style w:type="character" w:customStyle="1" w:styleId="button2text">
    <w:name w:val="button2__text"/>
    <w:basedOn w:val="a1"/>
    <w:rsid w:val="001211DA"/>
  </w:style>
  <w:style w:type="character" w:customStyle="1" w:styleId="apple-converted-space">
    <w:name w:val="apple-converted-space"/>
    <w:basedOn w:val="a1"/>
    <w:rsid w:val="001211DA"/>
  </w:style>
  <w:style w:type="character" w:styleId="aff5">
    <w:name w:val="Emphasis"/>
    <w:basedOn w:val="a1"/>
    <w:uiPriority w:val="20"/>
    <w:qFormat/>
    <w:rsid w:val="001211DA"/>
    <w:rPr>
      <w:i/>
      <w:iCs/>
    </w:rPr>
  </w:style>
  <w:style w:type="paragraph" w:customStyle="1" w:styleId="aff6">
    <w:name w:val="Текстовый блок"/>
    <w:qFormat/>
    <w:rsid w:val="001211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Standard">
    <w:name w:val="Standard"/>
    <w:qFormat/>
    <w:rsid w:val="00121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137">
    <w:name w:val="Font Style137"/>
    <w:rsid w:val="001211DA"/>
    <w:rPr>
      <w:rFonts w:ascii="Times New Roman" w:hAnsi="Times New Roman" w:cs="Times New Roman"/>
      <w:b/>
      <w:bCs/>
      <w:sz w:val="20"/>
      <w:szCs w:val="20"/>
    </w:rPr>
  </w:style>
  <w:style w:type="character" w:customStyle="1" w:styleId="wmi-callto">
    <w:name w:val="wmi-callto"/>
    <w:basedOn w:val="a1"/>
    <w:rsid w:val="001211DA"/>
  </w:style>
  <w:style w:type="character" w:customStyle="1" w:styleId="highlighted">
    <w:name w:val="highlighted"/>
    <w:basedOn w:val="a1"/>
    <w:rsid w:val="001211DA"/>
  </w:style>
  <w:style w:type="paragraph" w:customStyle="1" w:styleId="unformattext">
    <w:name w:val="unformattext"/>
    <w:basedOn w:val="a0"/>
    <w:rsid w:val="001211DA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1211DA"/>
  </w:style>
  <w:style w:type="character" w:customStyle="1" w:styleId="WW-Absatz-Standardschriftart">
    <w:name w:val="WW-Absatz-Standardschriftart"/>
    <w:rsid w:val="001211DA"/>
  </w:style>
  <w:style w:type="character" w:customStyle="1" w:styleId="WW-Absatz-Standardschriftart1">
    <w:name w:val="WW-Absatz-Standardschriftart1"/>
    <w:rsid w:val="001211DA"/>
  </w:style>
  <w:style w:type="character" w:customStyle="1" w:styleId="WW-Absatz-Standardschriftart11">
    <w:name w:val="WW-Absatz-Standardschriftart11"/>
    <w:rsid w:val="001211DA"/>
  </w:style>
  <w:style w:type="character" w:customStyle="1" w:styleId="WW-Absatz-Standardschriftart111">
    <w:name w:val="WW-Absatz-Standardschriftart111"/>
    <w:rsid w:val="001211DA"/>
  </w:style>
  <w:style w:type="character" w:customStyle="1" w:styleId="WW-Absatz-Standardschriftart1111">
    <w:name w:val="WW-Absatz-Standardschriftart1111"/>
    <w:rsid w:val="001211DA"/>
  </w:style>
  <w:style w:type="character" w:customStyle="1" w:styleId="WW8Num4z0">
    <w:name w:val="WW8Num4z0"/>
    <w:rsid w:val="001211DA"/>
    <w:rPr>
      <w:b/>
    </w:rPr>
  </w:style>
  <w:style w:type="character" w:customStyle="1" w:styleId="1c">
    <w:name w:val="Основной шрифт абзаца1"/>
    <w:rsid w:val="001211DA"/>
  </w:style>
  <w:style w:type="paragraph" w:customStyle="1" w:styleId="1d">
    <w:name w:val="Заголовок1"/>
    <w:basedOn w:val="a0"/>
    <w:next w:val="aff2"/>
    <w:rsid w:val="001211D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7">
    <w:name w:val="List"/>
    <w:basedOn w:val="aff2"/>
    <w:rsid w:val="001211DA"/>
    <w:pPr>
      <w:widowControl/>
      <w:shd w:val="clear" w:color="auto" w:fill="auto"/>
      <w:suppressAutoHyphens/>
      <w:spacing w:line="240" w:lineRule="auto"/>
      <w:jc w:val="both"/>
    </w:pPr>
    <w:rPr>
      <w:rFonts w:eastAsia="Times New Roman" w:cs="Tahoma"/>
      <w:lang w:eastAsia="ar-SA"/>
    </w:rPr>
  </w:style>
  <w:style w:type="paragraph" w:customStyle="1" w:styleId="1e">
    <w:name w:val="Название1"/>
    <w:basedOn w:val="a0"/>
    <w:rsid w:val="001211DA"/>
    <w:pPr>
      <w:suppressLineNumbers/>
      <w:suppressAutoHyphens/>
      <w:spacing w:before="120" w:after="120"/>
    </w:pPr>
    <w:rPr>
      <w:rFonts w:ascii="Tahoma" w:eastAsia="Tahoma" w:hAnsi="Tahoma" w:cs="Tahoma"/>
      <w:i/>
      <w:iCs/>
      <w:lang w:eastAsia="ar-SA"/>
    </w:rPr>
  </w:style>
  <w:style w:type="paragraph" w:customStyle="1" w:styleId="1f">
    <w:name w:val="Указатель1"/>
    <w:basedOn w:val="a0"/>
    <w:rsid w:val="001211DA"/>
    <w:pPr>
      <w:suppressLineNumbers/>
      <w:suppressAutoHyphens/>
    </w:pPr>
    <w:rPr>
      <w:rFonts w:ascii="Tahoma" w:eastAsia="Tahoma" w:hAnsi="Tahoma" w:cs="Tahoma"/>
      <w:lang w:eastAsia="ar-SA"/>
    </w:rPr>
  </w:style>
  <w:style w:type="paragraph" w:customStyle="1" w:styleId="1f0">
    <w:name w:val="Текст1"/>
    <w:basedOn w:val="a0"/>
    <w:rsid w:val="001211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1211DA"/>
    <w:pPr>
      <w:suppressAutoHyphens/>
      <w:spacing w:after="120" w:line="480" w:lineRule="auto"/>
      <w:ind w:left="283"/>
    </w:pPr>
    <w:rPr>
      <w:rFonts w:ascii="Tahoma" w:eastAsia="Tahoma" w:hAnsi="Tahoma" w:cs="Tahoma"/>
      <w:lang w:eastAsia="ar-SA"/>
    </w:rPr>
  </w:style>
  <w:style w:type="paragraph" w:customStyle="1" w:styleId="aff8">
    <w:name w:val="Содержимое таблицы"/>
    <w:basedOn w:val="a0"/>
    <w:rsid w:val="001211DA"/>
    <w:pPr>
      <w:suppressLineNumbers/>
      <w:suppressAutoHyphens/>
    </w:pPr>
    <w:rPr>
      <w:rFonts w:ascii="Tahoma" w:eastAsia="Tahoma" w:hAnsi="Tahoma" w:cs="Tahoma"/>
      <w:lang w:eastAsia="ar-SA"/>
    </w:rPr>
  </w:style>
  <w:style w:type="paragraph" w:customStyle="1" w:styleId="aff9">
    <w:name w:val="Заголовок таблицы"/>
    <w:basedOn w:val="aff8"/>
    <w:rsid w:val="001211DA"/>
  </w:style>
  <w:style w:type="paragraph" w:customStyle="1" w:styleId="affa">
    <w:name w:val="Содержимое врезки"/>
    <w:basedOn w:val="aff2"/>
    <w:rsid w:val="001211DA"/>
    <w:pPr>
      <w:widowControl/>
      <w:shd w:val="clear" w:color="auto" w:fill="auto"/>
      <w:suppressAutoHyphens/>
      <w:spacing w:line="240" w:lineRule="auto"/>
      <w:jc w:val="both"/>
    </w:pPr>
    <w:rPr>
      <w:rFonts w:eastAsia="Times New Roman"/>
      <w:lang w:eastAsia="ar-SA"/>
    </w:rPr>
  </w:style>
  <w:style w:type="table" w:styleId="1f1">
    <w:name w:val="Table Grid 1"/>
    <w:basedOn w:val="a2"/>
    <w:rsid w:val="001211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2">
    <w:name w:val="Знак1"/>
    <w:basedOn w:val="a0"/>
    <w:rsid w:val="001211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Plain Text"/>
    <w:basedOn w:val="a0"/>
    <w:link w:val="affc"/>
    <w:rsid w:val="001211DA"/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1"/>
    <w:link w:val="affb"/>
    <w:rsid w:val="001211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0">
    <w:name w:val="Знак12"/>
    <w:basedOn w:val="a0"/>
    <w:rsid w:val="001211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13">
    <w:name w:val="A1+3"/>
    <w:rsid w:val="001211DA"/>
    <w:rPr>
      <w:rFonts w:cs="Helvetica"/>
      <w:color w:val="000000"/>
      <w:sz w:val="16"/>
      <w:szCs w:val="16"/>
    </w:rPr>
  </w:style>
  <w:style w:type="character" w:customStyle="1" w:styleId="highlight">
    <w:name w:val="highlight"/>
    <w:basedOn w:val="a1"/>
    <w:rsid w:val="001211DA"/>
  </w:style>
  <w:style w:type="paragraph" w:styleId="affd">
    <w:name w:val="Body Text Indent"/>
    <w:basedOn w:val="a0"/>
    <w:link w:val="affe"/>
    <w:rsid w:val="001211DA"/>
    <w:pPr>
      <w:suppressAutoHyphens/>
      <w:spacing w:after="120"/>
      <w:ind w:left="283"/>
    </w:pPr>
    <w:rPr>
      <w:rFonts w:ascii="Tahoma" w:eastAsia="Tahoma" w:hAnsi="Tahoma" w:cs="Tahoma"/>
      <w:lang w:eastAsia="ar-SA"/>
    </w:rPr>
  </w:style>
  <w:style w:type="character" w:customStyle="1" w:styleId="affe">
    <w:name w:val="Основной текст с отступом Знак"/>
    <w:basedOn w:val="a1"/>
    <w:link w:val="affd"/>
    <w:rsid w:val="001211DA"/>
    <w:rPr>
      <w:rFonts w:ascii="Tahoma" w:eastAsia="Tahoma" w:hAnsi="Tahoma" w:cs="Tahoma"/>
      <w:sz w:val="24"/>
      <w:szCs w:val="24"/>
      <w:lang w:eastAsia="ar-SA"/>
    </w:rPr>
  </w:style>
  <w:style w:type="paragraph" w:customStyle="1" w:styleId="afff">
    <w:name w:val="Знак Знак Знак"/>
    <w:basedOn w:val="a0"/>
    <w:rsid w:val="001211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1211DA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121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1211D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0">
    <w:name w:val="Знак Знак"/>
    <w:basedOn w:val="a1"/>
    <w:rsid w:val="001211DA"/>
    <w:rPr>
      <w:rFonts w:ascii="Courier New" w:hAnsi="Courier New" w:cs="Courier New"/>
      <w:lang w:val="ru-RU" w:eastAsia="ru-RU" w:bidi="ar-SA"/>
    </w:rPr>
  </w:style>
  <w:style w:type="paragraph" w:customStyle="1" w:styleId="rmcnmifk">
    <w:name w:val="rmcnmifk"/>
    <w:basedOn w:val="a0"/>
    <w:rsid w:val="001211DA"/>
    <w:pPr>
      <w:spacing w:before="100" w:beforeAutospacing="1" w:after="100" w:afterAutospacing="1"/>
    </w:pPr>
  </w:style>
  <w:style w:type="paragraph" w:customStyle="1" w:styleId="afff1">
    <w:name w:val="По умолчанию"/>
    <w:rsid w:val="001211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110">
    <w:name w:val="Знак11"/>
    <w:basedOn w:val="a0"/>
    <w:rsid w:val="001211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7">
    <w:name w:val="Сетка таблицы2"/>
    <w:basedOn w:val="a2"/>
    <w:next w:val="a4"/>
    <w:uiPriority w:val="39"/>
    <w:rsid w:val="0012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sea-highlight">
    <w:name w:val="sisea-highlight"/>
    <w:basedOn w:val="a1"/>
    <w:rsid w:val="001211DA"/>
  </w:style>
  <w:style w:type="paragraph" w:customStyle="1" w:styleId="211">
    <w:name w:val="Основной текст 21"/>
    <w:basedOn w:val="a0"/>
    <w:rsid w:val="001211DA"/>
    <w:pPr>
      <w:suppressAutoHyphens/>
    </w:pPr>
    <w:rPr>
      <w:szCs w:val="20"/>
      <w:lang w:eastAsia="ar-SA"/>
    </w:rPr>
  </w:style>
  <w:style w:type="character" w:customStyle="1" w:styleId="-">
    <w:name w:val="Интернет-ссылка"/>
    <w:basedOn w:val="a1"/>
    <w:uiPriority w:val="99"/>
    <w:semiHidden/>
    <w:unhideWhenUsed/>
    <w:rsid w:val="001211DA"/>
    <w:rPr>
      <w:color w:val="0000FF"/>
      <w:u w:val="single"/>
    </w:rPr>
  </w:style>
  <w:style w:type="paragraph" w:customStyle="1" w:styleId="1f3">
    <w:name w:val="Обычный1"/>
    <w:basedOn w:val="a0"/>
    <w:rsid w:val="001211DA"/>
    <w:pPr>
      <w:ind w:firstLine="709"/>
      <w:jc w:val="both"/>
    </w:pPr>
    <w:rPr>
      <w:w w:val="89"/>
      <w:szCs w:val="20"/>
    </w:rPr>
  </w:style>
  <w:style w:type="table" w:customStyle="1" w:styleId="111">
    <w:name w:val="Средняя заливка 1 — акцент 11"/>
    <w:basedOn w:val="a2"/>
    <w:uiPriority w:val="63"/>
    <w:rsid w:val="00121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4">
    <w:name w:val="Сетка таблицы3"/>
    <w:basedOn w:val="a2"/>
    <w:next w:val="a4"/>
    <w:uiPriority w:val="39"/>
    <w:rsid w:val="0012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редняя заливка 1 — акцент 111"/>
    <w:basedOn w:val="a2"/>
    <w:uiPriority w:val="63"/>
    <w:rsid w:val="00121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de8e6ede8e9eaeeebeeedf2e8f2f3eb">
    <w:name w:val="Нcdиe8жe6нedиe8йe9 кeaоeeлebоeeнedтf2иe8тf2уf3лeb"/>
    <w:basedOn w:val="a0"/>
    <w:uiPriority w:val="99"/>
    <w:rsid w:val="001211DA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rFonts w:hAnsi="Liberation Serif"/>
      <w:color w:val="000000"/>
      <w:kern w:val="1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1211DA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character" w:customStyle="1" w:styleId="fontstyle21">
    <w:name w:val="fontstyle21"/>
    <w:rsid w:val="001211DA"/>
    <w:rPr>
      <w:rFonts w:ascii="MinionPro-Bold-Identity-H" w:hAnsi="MinionPro-Bold-Identity-H" w:cs="MinionPro-Bold-Identity-H" w:hint="default"/>
      <w:b/>
      <w:bCs/>
      <w:i w:val="0"/>
      <w:iCs w:val="0"/>
      <w:color w:val="000000"/>
      <w:sz w:val="16"/>
      <w:szCs w:val="16"/>
    </w:rPr>
  </w:style>
  <w:style w:type="character" w:customStyle="1" w:styleId="s2">
    <w:name w:val="s2"/>
    <w:basedOn w:val="a1"/>
    <w:rsid w:val="001211DA"/>
  </w:style>
  <w:style w:type="paragraph" w:customStyle="1" w:styleId="p1">
    <w:name w:val="p1"/>
    <w:basedOn w:val="a0"/>
    <w:rsid w:val="001211DA"/>
    <w:pPr>
      <w:spacing w:before="100" w:beforeAutospacing="1" w:after="100" w:afterAutospacing="1"/>
    </w:pPr>
  </w:style>
  <w:style w:type="character" w:customStyle="1" w:styleId="WW8Num1z0">
    <w:name w:val="WW8Num1z0"/>
    <w:rsid w:val="001211DA"/>
  </w:style>
  <w:style w:type="character" w:customStyle="1" w:styleId="WW8Num1z1">
    <w:name w:val="WW8Num1z1"/>
    <w:rsid w:val="001211DA"/>
  </w:style>
  <w:style w:type="character" w:customStyle="1" w:styleId="WW8Num1z2">
    <w:name w:val="WW8Num1z2"/>
    <w:rsid w:val="001211DA"/>
  </w:style>
  <w:style w:type="character" w:customStyle="1" w:styleId="WW8Num1z3">
    <w:name w:val="WW8Num1z3"/>
    <w:rsid w:val="001211DA"/>
  </w:style>
  <w:style w:type="character" w:customStyle="1" w:styleId="WW8Num1z4">
    <w:name w:val="WW8Num1z4"/>
    <w:rsid w:val="001211DA"/>
  </w:style>
  <w:style w:type="character" w:customStyle="1" w:styleId="WW8Num1z5">
    <w:name w:val="WW8Num1z5"/>
    <w:rsid w:val="001211DA"/>
  </w:style>
  <w:style w:type="character" w:customStyle="1" w:styleId="WW8Num1z6">
    <w:name w:val="WW8Num1z6"/>
    <w:rsid w:val="001211DA"/>
  </w:style>
  <w:style w:type="character" w:customStyle="1" w:styleId="WW8Num1z7">
    <w:name w:val="WW8Num1z7"/>
    <w:rsid w:val="001211DA"/>
  </w:style>
  <w:style w:type="character" w:customStyle="1" w:styleId="WW8Num1z8">
    <w:name w:val="WW8Num1z8"/>
    <w:rsid w:val="001211DA"/>
  </w:style>
  <w:style w:type="character" w:customStyle="1" w:styleId="WW8Num2z0">
    <w:name w:val="WW8Num2z0"/>
    <w:rsid w:val="001211DA"/>
  </w:style>
  <w:style w:type="character" w:customStyle="1" w:styleId="WW8Num2z1">
    <w:name w:val="WW8Num2z1"/>
    <w:rsid w:val="001211DA"/>
  </w:style>
  <w:style w:type="character" w:customStyle="1" w:styleId="WW8Num2z2">
    <w:name w:val="WW8Num2z2"/>
    <w:rsid w:val="001211DA"/>
  </w:style>
  <w:style w:type="character" w:customStyle="1" w:styleId="WW8Num2z3">
    <w:name w:val="WW8Num2z3"/>
    <w:rsid w:val="001211DA"/>
  </w:style>
  <w:style w:type="character" w:customStyle="1" w:styleId="WW8Num2z4">
    <w:name w:val="WW8Num2z4"/>
    <w:rsid w:val="001211DA"/>
  </w:style>
  <w:style w:type="character" w:customStyle="1" w:styleId="WW8Num2z5">
    <w:name w:val="WW8Num2z5"/>
    <w:rsid w:val="001211DA"/>
  </w:style>
  <w:style w:type="character" w:customStyle="1" w:styleId="WW8Num2z6">
    <w:name w:val="WW8Num2z6"/>
    <w:rsid w:val="001211DA"/>
  </w:style>
  <w:style w:type="character" w:customStyle="1" w:styleId="WW8Num2z7">
    <w:name w:val="WW8Num2z7"/>
    <w:rsid w:val="001211DA"/>
  </w:style>
  <w:style w:type="character" w:customStyle="1" w:styleId="WW8Num2z8">
    <w:name w:val="WW8Num2z8"/>
    <w:rsid w:val="001211DA"/>
  </w:style>
  <w:style w:type="character" w:customStyle="1" w:styleId="WW8Num3z0">
    <w:name w:val="WW8Num3z0"/>
    <w:rsid w:val="001211DA"/>
  </w:style>
  <w:style w:type="character" w:customStyle="1" w:styleId="WW8Num3z1">
    <w:name w:val="WW8Num3z1"/>
    <w:rsid w:val="001211DA"/>
  </w:style>
  <w:style w:type="character" w:customStyle="1" w:styleId="WW8Num3z2">
    <w:name w:val="WW8Num3z2"/>
    <w:rsid w:val="001211DA"/>
  </w:style>
  <w:style w:type="character" w:customStyle="1" w:styleId="WW8Num3z3">
    <w:name w:val="WW8Num3z3"/>
    <w:rsid w:val="001211DA"/>
  </w:style>
  <w:style w:type="character" w:customStyle="1" w:styleId="WW8Num3z4">
    <w:name w:val="WW8Num3z4"/>
    <w:rsid w:val="001211DA"/>
  </w:style>
  <w:style w:type="character" w:customStyle="1" w:styleId="WW8Num3z5">
    <w:name w:val="WW8Num3z5"/>
    <w:rsid w:val="001211DA"/>
  </w:style>
  <w:style w:type="character" w:customStyle="1" w:styleId="WW8Num3z6">
    <w:name w:val="WW8Num3z6"/>
    <w:rsid w:val="001211DA"/>
  </w:style>
  <w:style w:type="character" w:customStyle="1" w:styleId="WW8Num3z7">
    <w:name w:val="WW8Num3z7"/>
    <w:rsid w:val="001211DA"/>
  </w:style>
  <w:style w:type="character" w:customStyle="1" w:styleId="WW8Num3z8">
    <w:name w:val="WW8Num3z8"/>
    <w:rsid w:val="001211DA"/>
  </w:style>
  <w:style w:type="character" w:customStyle="1" w:styleId="FontStyle11">
    <w:name w:val="Font Style11"/>
    <w:rsid w:val="001211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1211D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211DA"/>
    <w:rPr>
      <w:rFonts w:ascii="Times New Roman" w:hAnsi="Times New Roman" w:cs="Times New Roman"/>
      <w:sz w:val="20"/>
      <w:szCs w:val="20"/>
    </w:rPr>
  </w:style>
  <w:style w:type="paragraph" w:customStyle="1" w:styleId="28">
    <w:name w:val="Заголовок2"/>
    <w:basedOn w:val="a0"/>
    <w:next w:val="aff2"/>
    <w:rsid w:val="001211DA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2">
    <w:name w:val="caption"/>
    <w:basedOn w:val="a0"/>
    <w:qFormat/>
    <w:rsid w:val="001211D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f4">
    <w:name w:val="Текст выноски Знак1"/>
    <w:basedOn w:val="a1"/>
    <w:uiPriority w:val="99"/>
    <w:rsid w:val="001211DA"/>
    <w:rPr>
      <w:rFonts w:ascii="Tahoma" w:hAnsi="Tahoma" w:cs="Tahoma"/>
      <w:sz w:val="16"/>
      <w:szCs w:val="16"/>
      <w:lang w:eastAsia="zh-CN"/>
    </w:rPr>
  </w:style>
  <w:style w:type="paragraph" w:customStyle="1" w:styleId="Style2">
    <w:name w:val="Style2"/>
    <w:basedOn w:val="a0"/>
    <w:rsid w:val="001211DA"/>
    <w:pPr>
      <w:widowControl w:val="0"/>
      <w:suppressAutoHyphens/>
      <w:autoSpaceDE w:val="0"/>
      <w:spacing w:line="275" w:lineRule="exact"/>
      <w:ind w:firstLine="706"/>
      <w:jc w:val="both"/>
    </w:pPr>
    <w:rPr>
      <w:lang w:eastAsia="zh-CN"/>
    </w:rPr>
  </w:style>
  <w:style w:type="paragraph" w:customStyle="1" w:styleId="TableParagraph">
    <w:name w:val="Table Paragraph"/>
    <w:basedOn w:val="a0"/>
    <w:uiPriority w:val="1"/>
    <w:qFormat/>
    <w:rsid w:val="001211DA"/>
    <w:pPr>
      <w:widowControl w:val="0"/>
      <w:autoSpaceDE w:val="0"/>
      <w:autoSpaceDN w:val="0"/>
      <w:spacing w:line="296" w:lineRule="exact"/>
      <w:ind w:left="115"/>
    </w:pPr>
    <w:rPr>
      <w:rFonts w:ascii="Arial" w:eastAsia="Arial" w:hAnsi="Arial" w:cs="Arial"/>
      <w:sz w:val="22"/>
      <w:szCs w:val="22"/>
      <w:lang w:bidi="ru-RU"/>
    </w:rPr>
  </w:style>
  <w:style w:type="paragraph" w:customStyle="1" w:styleId="font5">
    <w:name w:val="font5"/>
    <w:basedOn w:val="a0"/>
    <w:rsid w:val="001211D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78">
    <w:name w:val="xl78"/>
    <w:basedOn w:val="a0"/>
    <w:rsid w:val="001211DA"/>
    <w:pP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rsid w:val="001211D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0">
    <w:name w:val="xl80"/>
    <w:basedOn w:val="a0"/>
    <w:rsid w:val="001211DA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table" w:customStyle="1" w:styleId="43">
    <w:name w:val="Сетка таблицы4"/>
    <w:basedOn w:val="a2"/>
    <w:next w:val="a4"/>
    <w:uiPriority w:val="59"/>
    <w:rsid w:val="0012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1211DA"/>
    <w:pPr>
      <w:spacing w:after="140" w:line="288" w:lineRule="auto"/>
    </w:pPr>
  </w:style>
  <w:style w:type="paragraph" w:customStyle="1" w:styleId="msonormalmailrucssattributepostfix">
    <w:name w:val="msonormal_mailru_css_attribute_postfix"/>
    <w:basedOn w:val="a0"/>
    <w:rsid w:val="001211DA"/>
    <w:pPr>
      <w:spacing w:before="100" w:beforeAutospacing="1" w:after="100" w:afterAutospacing="1"/>
    </w:pPr>
  </w:style>
  <w:style w:type="paragraph" w:customStyle="1" w:styleId="29">
    <w:name w:val="Абзац списка2"/>
    <w:basedOn w:val="a0"/>
    <w:rsid w:val="001211DA"/>
    <w:pPr>
      <w:spacing w:after="160" w:line="259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symbols">
    <w:name w:val="symbols"/>
    <w:basedOn w:val="a1"/>
    <w:rsid w:val="001211DA"/>
  </w:style>
  <w:style w:type="character" w:customStyle="1" w:styleId="nobrs">
    <w:name w:val="nobrs"/>
    <w:basedOn w:val="a1"/>
    <w:rsid w:val="001211DA"/>
  </w:style>
  <w:style w:type="paragraph" w:styleId="2a">
    <w:name w:val="Body Text Indent 2"/>
    <w:basedOn w:val="a0"/>
    <w:link w:val="2b"/>
    <w:unhideWhenUsed/>
    <w:rsid w:val="001211DA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rsid w:val="00121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6"/>
    <w:rsid w:val="001211DA"/>
    <w:pPr>
      <w:jc w:val="both"/>
    </w:pPr>
    <w:rPr>
      <w:sz w:val="28"/>
      <w:szCs w:val="20"/>
    </w:rPr>
  </w:style>
  <w:style w:type="character" w:customStyle="1" w:styleId="36">
    <w:name w:val="Основной текст 3 Знак"/>
    <w:basedOn w:val="a1"/>
    <w:link w:val="35"/>
    <w:rsid w:val="00121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c">
    <w:name w:val="Body Text 2"/>
    <w:basedOn w:val="a0"/>
    <w:link w:val="212"/>
    <w:rsid w:val="001211DA"/>
    <w:pPr>
      <w:jc w:val="both"/>
    </w:pPr>
    <w:rPr>
      <w:sz w:val="30"/>
      <w:szCs w:val="20"/>
    </w:rPr>
  </w:style>
  <w:style w:type="character" w:customStyle="1" w:styleId="2d">
    <w:name w:val="Основной текст 2 Знак"/>
    <w:basedOn w:val="a1"/>
    <w:rsid w:val="0012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 Знак1"/>
    <w:link w:val="2c"/>
    <w:locked/>
    <w:rsid w:val="001211D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7">
    <w:name w:val="Body Text Indent 3"/>
    <w:basedOn w:val="a0"/>
    <w:link w:val="38"/>
    <w:rsid w:val="001211DA"/>
    <w:pPr>
      <w:ind w:left="360"/>
    </w:pPr>
    <w:rPr>
      <w:sz w:val="28"/>
    </w:rPr>
  </w:style>
  <w:style w:type="character" w:customStyle="1" w:styleId="38">
    <w:name w:val="Основной текст с отступом 3 Знак"/>
    <w:basedOn w:val="a1"/>
    <w:link w:val="37"/>
    <w:rsid w:val="00121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12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211DA"/>
    <w:pPr>
      <w:keepNext/>
    </w:pPr>
    <w:rPr>
      <w:rFonts w:ascii="Times New Roman CYR" w:hAnsi="Times New Roman CYR"/>
      <w:b/>
      <w:sz w:val="24"/>
      <w:lang w:val="ru-RU"/>
    </w:rPr>
  </w:style>
  <w:style w:type="paragraph" w:customStyle="1" w:styleId="1f5">
    <w:name w:val="заголовок 1"/>
    <w:basedOn w:val="a0"/>
    <w:next w:val="a0"/>
    <w:rsid w:val="001211D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2e">
    <w:name w:val="Обычный2"/>
    <w:link w:val="Normal"/>
    <w:rsid w:val="001211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2e"/>
    <w:rsid w:val="001211DA"/>
    <w:pPr>
      <w:spacing w:line="360" w:lineRule="auto"/>
      <w:ind w:firstLine="720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1211DA"/>
    <w:pPr>
      <w:widowControl w:val="0"/>
      <w:ind w:right="17" w:firstLine="283"/>
      <w:jc w:val="both"/>
    </w:pPr>
    <w:rPr>
      <w:szCs w:val="20"/>
    </w:rPr>
  </w:style>
  <w:style w:type="paragraph" w:styleId="2f">
    <w:name w:val="List 2"/>
    <w:basedOn w:val="a0"/>
    <w:rsid w:val="001211DA"/>
    <w:pPr>
      <w:ind w:left="566" w:hanging="283"/>
    </w:pPr>
    <w:rPr>
      <w:sz w:val="20"/>
      <w:szCs w:val="20"/>
    </w:rPr>
  </w:style>
  <w:style w:type="paragraph" w:styleId="2">
    <w:name w:val="List Number 2"/>
    <w:basedOn w:val="a0"/>
    <w:rsid w:val="001211DA"/>
    <w:pPr>
      <w:numPr>
        <w:numId w:val="10"/>
      </w:numPr>
      <w:spacing w:after="120" w:line="340" w:lineRule="exact"/>
      <w:jc w:val="both"/>
    </w:pPr>
    <w:rPr>
      <w:rFonts w:ascii="Bookman Old Style" w:hAnsi="Bookman Old Style"/>
      <w:sz w:val="20"/>
      <w:szCs w:val="20"/>
    </w:rPr>
  </w:style>
  <w:style w:type="paragraph" w:customStyle="1" w:styleId="39">
    <w:name w:val="заголовок 3"/>
    <w:basedOn w:val="a0"/>
    <w:next w:val="a0"/>
    <w:rsid w:val="001211D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fff3">
    <w:name w:val="Block Text"/>
    <w:basedOn w:val="a0"/>
    <w:rsid w:val="001211DA"/>
    <w:pPr>
      <w:spacing w:before="240" w:after="120" w:line="360" w:lineRule="auto"/>
      <w:ind w:left="1134" w:right="1134"/>
      <w:jc w:val="both"/>
    </w:pPr>
    <w:rPr>
      <w:szCs w:val="20"/>
    </w:rPr>
  </w:style>
  <w:style w:type="paragraph" w:styleId="2f0">
    <w:name w:val="List Bullet 2"/>
    <w:basedOn w:val="a0"/>
    <w:autoRedefine/>
    <w:rsid w:val="001211DA"/>
    <w:pPr>
      <w:ind w:left="566" w:hanging="283"/>
    </w:pPr>
    <w:rPr>
      <w:sz w:val="20"/>
      <w:szCs w:val="20"/>
    </w:rPr>
  </w:style>
  <w:style w:type="paragraph" w:customStyle="1" w:styleId="afff4">
    <w:name w:val="Машинка"/>
    <w:basedOn w:val="a0"/>
    <w:rsid w:val="001211DA"/>
    <w:pPr>
      <w:widowControl w:val="0"/>
      <w:spacing w:line="240" w:lineRule="atLeast"/>
      <w:ind w:left="403" w:right="478"/>
      <w:jc w:val="center"/>
    </w:pPr>
    <w:rPr>
      <w:rFonts w:ascii="LexCourier" w:hAnsi="LexCourier"/>
      <w:b/>
      <w:sz w:val="26"/>
      <w:szCs w:val="20"/>
    </w:rPr>
  </w:style>
  <w:style w:type="paragraph" w:customStyle="1" w:styleId="caaieiaie2">
    <w:name w:val="caaieiaie 2"/>
    <w:basedOn w:val="Iauiue"/>
    <w:next w:val="Iauiue"/>
    <w:rsid w:val="001211DA"/>
    <w:pPr>
      <w:keepNext/>
      <w:jc w:val="center"/>
    </w:pPr>
    <w:rPr>
      <w:rFonts w:ascii="Times New Roman CYR" w:hAnsi="Times New Roman CYR"/>
      <w:sz w:val="24"/>
      <w:lang w:val="ru-RU"/>
    </w:rPr>
  </w:style>
  <w:style w:type="paragraph" w:customStyle="1" w:styleId="Ieieeeieiioeooe">
    <w:name w:val="Ie?iee eieiioeooe"/>
    <w:basedOn w:val="Iauiue"/>
    <w:rsid w:val="001211DA"/>
    <w:pPr>
      <w:tabs>
        <w:tab w:val="center" w:pos="4153"/>
        <w:tab w:val="right" w:pos="8306"/>
      </w:tabs>
    </w:pPr>
    <w:rPr>
      <w:rFonts w:ascii="Times New Roman CYR" w:hAnsi="Times New Roman CYR"/>
      <w:lang w:val="ru-RU"/>
    </w:rPr>
  </w:style>
  <w:style w:type="character" w:customStyle="1" w:styleId="iiianoaieou">
    <w:name w:val="iiia? no?aieou"/>
    <w:basedOn w:val="a1"/>
    <w:rsid w:val="001211DA"/>
  </w:style>
  <w:style w:type="paragraph" w:customStyle="1" w:styleId="1f6">
    <w:name w:val="Стиль1"/>
    <w:basedOn w:val="30"/>
    <w:next w:val="af1"/>
    <w:rsid w:val="001211DA"/>
    <w:pPr>
      <w:keepLines w:val="0"/>
      <w:spacing w:before="240" w:after="60" w:line="360" w:lineRule="auto"/>
      <w:jc w:val="center"/>
    </w:pPr>
    <w:rPr>
      <w:rFonts w:ascii="Times New Roman" w:eastAsia="Times New Roman" w:hAnsi="Times New Roman"/>
      <w:i/>
      <w:iCs/>
      <w:color w:val="000000"/>
      <w:szCs w:val="26"/>
    </w:rPr>
  </w:style>
  <w:style w:type="paragraph" w:customStyle="1" w:styleId="2f1">
    <w:name w:val="Стиль2"/>
    <w:basedOn w:val="30"/>
    <w:next w:val="af1"/>
    <w:rsid w:val="001211DA"/>
    <w:pPr>
      <w:keepLines w:val="0"/>
      <w:spacing w:before="240" w:after="60" w:line="360" w:lineRule="auto"/>
      <w:jc w:val="center"/>
    </w:pPr>
    <w:rPr>
      <w:rFonts w:ascii="Times New Roman" w:eastAsia="Times New Roman" w:hAnsi="Times New Roman"/>
      <w:bCs/>
      <w:i/>
      <w:iCs/>
      <w:color w:val="000000"/>
      <w:szCs w:val="26"/>
    </w:rPr>
  </w:style>
  <w:style w:type="table" w:styleId="afff5">
    <w:name w:val="Table Professional"/>
    <w:basedOn w:val="a2"/>
    <w:rsid w:val="0012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nsNonformat">
    <w:name w:val="ConsNonformat"/>
    <w:rsid w:val="00121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l">
    <w:name w:val="hl"/>
    <w:basedOn w:val="a1"/>
    <w:rsid w:val="001211DA"/>
  </w:style>
  <w:style w:type="paragraph" w:customStyle="1" w:styleId="ConsNormal">
    <w:name w:val="ConsNormal"/>
    <w:rsid w:val="0012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21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2e"/>
    <w:rsid w:val="001211D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6">
    <w:name w:val="Îáû÷íûé"/>
    <w:rsid w:val="001211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Document Map"/>
    <w:basedOn w:val="a0"/>
    <w:link w:val="afff8"/>
    <w:semiHidden/>
    <w:rsid w:val="001211DA"/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1"/>
    <w:link w:val="afff7"/>
    <w:semiHidden/>
    <w:rsid w:val="001211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">
    <w:name w:val="Знак Знак4"/>
    <w:locked/>
    <w:rsid w:val="001211DA"/>
    <w:rPr>
      <w:rFonts w:ascii="Courier New" w:hAnsi="Courier New" w:cs="Courier New"/>
      <w:lang w:val="ru-RU" w:eastAsia="ru-RU" w:bidi="ar-SA"/>
    </w:rPr>
  </w:style>
  <w:style w:type="paragraph" w:customStyle="1" w:styleId="Normal2">
    <w:name w:val="Normal2"/>
    <w:rsid w:val="0012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121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1211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1211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</w:style>
  <w:style w:type="character" w:customStyle="1" w:styleId="pubmed">
    <w:name w:val="pubmed"/>
    <w:basedOn w:val="a1"/>
    <w:rsid w:val="001211DA"/>
  </w:style>
  <w:style w:type="character" w:customStyle="1" w:styleId="112">
    <w:name w:val="Знак Знак11"/>
    <w:locked/>
    <w:rsid w:val="001211DA"/>
    <w:rPr>
      <w:sz w:val="28"/>
      <w:lang w:val="ru-RU" w:eastAsia="ru-RU" w:bidi="ar-SA"/>
    </w:rPr>
  </w:style>
  <w:style w:type="character" w:customStyle="1" w:styleId="100">
    <w:name w:val="Знак Знак10"/>
    <w:locked/>
    <w:rsid w:val="001211DA"/>
    <w:rPr>
      <w:sz w:val="30"/>
      <w:lang w:val="ru-RU" w:eastAsia="ru-RU" w:bidi="ar-SA"/>
    </w:rPr>
  </w:style>
  <w:style w:type="character" w:customStyle="1" w:styleId="92">
    <w:name w:val="Знак Знак9"/>
    <w:locked/>
    <w:rsid w:val="001211DA"/>
    <w:rPr>
      <w:b/>
      <w:sz w:val="36"/>
      <w:lang w:val="ru-RU" w:eastAsia="ru-RU" w:bidi="ar-SA"/>
    </w:rPr>
  </w:style>
  <w:style w:type="character" w:customStyle="1" w:styleId="1f7">
    <w:name w:val="Знак Знак1"/>
    <w:locked/>
    <w:rsid w:val="001211DA"/>
    <w:rPr>
      <w:sz w:val="28"/>
      <w:lang w:val="ru-RU" w:eastAsia="ru-RU" w:bidi="ar-SA"/>
    </w:rPr>
  </w:style>
  <w:style w:type="character" w:customStyle="1" w:styleId="3a">
    <w:name w:val="Знак Знак3"/>
    <w:locked/>
    <w:rsid w:val="001211DA"/>
    <w:rPr>
      <w:sz w:val="28"/>
      <w:lang w:val="ru-RU" w:eastAsia="ru-RU" w:bidi="ar-SA"/>
    </w:rPr>
  </w:style>
  <w:style w:type="paragraph" w:customStyle="1" w:styleId="1f8">
    <w:name w:val="Цитата1"/>
    <w:basedOn w:val="a0"/>
    <w:rsid w:val="001211DA"/>
    <w:pPr>
      <w:suppressAutoHyphens/>
      <w:spacing w:line="360" w:lineRule="auto"/>
      <w:ind w:left="142" w:right="282" w:firstLine="284"/>
    </w:pPr>
    <w:rPr>
      <w:sz w:val="28"/>
      <w:szCs w:val="20"/>
      <w:lang w:eastAsia="ar-SA"/>
    </w:rPr>
  </w:style>
  <w:style w:type="paragraph" w:styleId="3b">
    <w:name w:val="List 3"/>
    <w:basedOn w:val="a0"/>
    <w:rsid w:val="001211DA"/>
    <w:pPr>
      <w:ind w:left="849" w:hanging="283"/>
    </w:pPr>
    <w:rPr>
      <w:sz w:val="28"/>
      <w:szCs w:val="20"/>
    </w:rPr>
  </w:style>
  <w:style w:type="paragraph" w:styleId="45">
    <w:name w:val="List 4"/>
    <w:basedOn w:val="a0"/>
    <w:rsid w:val="001211DA"/>
    <w:pPr>
      <w:ind w:left="1132" w:hanging="283"/>
    </w:pPr>
    <w:rPr>
      <w:sz w:val="28"/>
      <w:szCs w:val="20"/>
    </w:rPr>
  </w:style>
  <w:style w:type="paragraph" w:styleId="a">
    <w:name w:val="List Bullet"/>
    <w:basedOn w:val="a0"/>
    <w:rsid w:val="001211DA"/>
    <w:pPr>
      <w:numPr>
        <w:numId w:val="11"/>
      </w:numPr>
    </w:pPr>
    <w:rPr>
      <w:sz w:val="28"/>
      <w:szCs w:val="20"/>
    </w:rPr>
  </w:style>
  <w:style w:type="paragraph" w:styleId="3">
    <w:name w:val="List Bullet 3"/>
    <w:basedOn w:val="a0"/>
    <w:rsid w:val="001211DA"/>
    <w:pPr>
      <w:numPr>
        <w:numId w:val="12"/>
      </w:numPr>
    </w:pPr>
    <w:rPr>
      <w:sz w:val="28"/>
      <w:szCs w:val="20"/>
    </w:rPr>
  </w:style>
  <w:style w:type="paragraph" w:styleId="afff9">
    <w:name w:val="Body Text First Indent"/>
    <w:basedOn w:val="aff2"/>
    <w:link w:val="afffa"/>
    <w:rsid w:val="001211DA"/>
    <w:pPr>
      <w:widowControl/>
      <w:shd w:val="clear" w:color="auto" w:fill="auto"/>
      <w:spacing w:after="120" w:line="240" w:lineRule="auto"/>
      <w:ind w:firstLine="210"/>
      <w:jc w:val="left"/>
    </w:pPr>
    <w:rPr>
      <w:rFonts w:eastAsia="Times New Roman"/>
      <w:sz w:val="28"/>
    </w:rPr>
  </w:style>
  <w:style w:type="character" w:customStyle="1" w:styleId="afffa">
    <w:name w:val="Красная строка Знак"/>
    <w:basedOn w:val="aff3"/>
    <w:link w:val="afff9"/>
    <w:rsid w:val="00121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f2">
    <w:name w:val="Body Text First Indent 2"/>
    <w:basedOn w:val="affd"/>
    <w:link w:val="2f3"/>
    <w:rsid w:val="001211DA"/>
    <w:pPr>
      <w:suppressAutoHyphens w:val="0"/>
      <w:ind w:firstLine="21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3">
    <w:name w:val="Красная строка 2 Знак"/>
    <w:basedOn w:val="affe"/>
    <w:link w:val="2f2"/>
    <w:rsid w:val="00121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0"/>
    <w:rsid w:val="001211DA"/>
    <w:pPr>
      <w:widowControl w:val="0"/>
      <w:autoSpaceDE w:val="0"/>
      <w:autoSpaceDN w:val="0"/>
      <w:adjustRightInd w:val="0"/>
      <w:spacing w:line="360" w:lineRule="exact"/>
      <w:ind w:firstLine="919"/>
      <w:jc w:val="both"/>
    </w:pPr>
  </w:style>
  <w:style w:type="paragraph" w:customStyle="1" w:styleId="311">
    <w:name w:val="Основной текст 31"/>
    <w:basedOn w:val="a0"/>
    <w:rsid w:val="001211DA"/>
    <w:pPr>
      <w:suppressAutoHyphens/>
      <w:jc w:val="both"/>
    </w:pPr>
    <w:rPr>
      <w:sz w:val="28"/>
      <w:szCs w:val="20"/>
      <w:lang w:eastAsia="ar-SA"/>
    </w:rPr>
  </w:style>
  <w:style w:type="paragraph" w:customStyle="1" w:styleId="FR1">
    <w:name w:val="FR1"/>
    <w:rsid w:val="001211DA"/>
    <w:pPr>
      <w:widowControl w:val="0"/>
      <w:spacing w:before="340" w:after="0" w:line="24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val="en-US" w:eastAsia="ru-RU"/>
    </w:rPr>
  </w:style>
  <w:style w:type="character" w:customStyle="1" w:styleId="121">
    <w:name w:val="Стиль 12 пт"/>
    <w:rsid w:val="001211DA"/>
    <w:rPr>
      <w:sz w:val="24"/>
    </w:rPr>
  </w:style>
  <w:style w:type="paragraph" w:customStyle="1" w:styleId="p">
    <w:name w:val="p"/>
    <w:basedOn w:val="a0"/>
    <w:rsid w:val="001211DA"/>
    <w:pPr>
      <w:spacing w:before="100" w:beforeAutospacing="1" w:after="100" w:afterAutospacing="1"/>
    </w:pPr>
  </w:style>
  <w:style w:type="character" w:customStyle="1" w:styleId="130">
    <w:name w:val="Знак Знак13"/>
    <w:locked/>
    <w:rsid w:val="001211DA"/>
    <w:rPr>
      <w:sz w:val="28"/>
      <w:lang w:val="ru-RU" w:eastAsia="ru-RU" w:bidi="ar-SA"/>
    </w:rPr>
  </w:style>
  <w:style w:type="character" w:customStyle="1" w:styleId="122">
    <w:name w:val="Знак Знак12"/>
    <w:locked/>
    <w:rsid w:val="001211DA"/>
    <w:rPr>
      <w:sz w:val="28"/>
      <w:lang w:val="ru-RU" w:eastAsia="ru-RU" w:bidi="ar-SA"/>
    </w:rPr>
  </w:style>
  <w:style w:type="paragraph" w:customStyle="1" w:styleId="headertexttopleveltextcentertext">
    <w:name w:val="headertext topleveltext centertext"/>
    <w:basedOn w:val="a0"/>
    <w:rsid w:val="001211DA"/>
    <w:pPr>
      <w:spacing w:before="144" w:after="144" w:line="240" w:lineRule="atLeast"/>
    </w:pPr>
  </w:style>
  <w:style w:type="paragraph" w:customStyle="1" w:styleId="afffb">
    <w:name w:val="."/>
    <w:uiPriority w:val="99"/>
    <w:rsid w:val="0012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12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12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js-phone-number">
    <w:name w:val="js-phone-number"/>
    <w:rsid w:val="001211DA"/>
  </w:style>
  <w:style w:type="paragraph" w:customStyle="1" w:styleId="s7">
    <w:name w:val="s7"/>
    <w:basedOn w:val="a0"/>
    <w:rsid w:val="001211DA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6">
    <w:name w:val="s6"/>
    <w:basedOn w:val="a1"/>
    <w:rsid w:val="001211DA"/>
  </w:style>
  <w:style w:type="numbering" w:customStyle="1" w:styleId="3c">
    <w:name w:val="Нет списка3"/>
    <w:next w:val="a3"/>
    <w:uiPriority w:val="99"/>
    <w:semiHidden/>
    <w:unhideWhenUsed/>
    <w:rsid w:val="001211DA"/>
  </w:style>
  <w:style w:type="paragraph" w:customStyle="1" w:styleId="230">
    <w:name w:val="Основной текст 23"/>
    <w:basedOn w:val="a0"/>
    <w:rsid w:val="001211DA"/>
    <w:pPr>
      <w:widowControl w:val="0"/>
      <w:suppressAutoHyphens/>
      <w:spacing w:after="120" w:line="480" w:lineRule="auto"/>
    </w:pPr>
    <w:rPr>
      <w:rFonts w:eastAsia="SimSun" w:cs="Mangal"/>
      <w:kern w:val="2"/>
      <w:lang w:eastAsia="hi-IN" w:bidi="hi-IN"/>
    </w:rPr>
  </w:style>
  <w:style w:type="character" w:customStyle="1" w:styleId="hl-obj">
    <w:name w:val="hl-obj"/>
    <w:basedOn w:val="a1"/>
    <w:rsid w:val="001211DA"/>
  </w:style>
  <w:style w:type="paragraph" w:customStyle="1" w:styleId="db9fe9049761426654245bb2dd862eecmsonormal">
    <w:name w:val="db9fe9049761426654245bb2dd862eecmsonormal"/>
    <w:basedOn w:val="a0"/>
    <w:rsid w:val="001211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c0e08d780e522959bb858bdf4d5aafcemsolistparagraph">
    <w:name w:val="c0e08d780e522959bb858bdf4d5aafcemsolistparagraph"/>
    <w:basedOn w:val="a0"/>
    <w:rsid w:val="001211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js-extracted-address">
    <w:name w:val="js-extracted-address"/>
    <w:basedOn w:val="a1"/>
    <w:rsid w:val="001211DA"/>
  </w:style>
  <w:style w:type="character" w:customStyle="1" w:styleId="mail-message-map-nobreak">
    <w:name w:val="mail-message-map-nobreak"/>
    <w:basedOn w:val="a1"/>
    <w:rsid w:val="001211DA"/>
  </w:style>
  <w:style w:type="paragraph" w:customStyle="1" w:styleId="gbu">
    <w:name w:val="gbu"/>
    <w:basedOn w:val="a0"/>
    <w:rsid w:val="001211DA"/>
    <w:pPr>
      <w:spacing w:before="100" w:beforeAutospacing="1" w:after="100" w:afterAutospacing="1"/>
    </w:pPr>
  </w:style>
  <w:style w:type="paragraph" w:customStyle="1" w:styleId="ssmp">
    <w:name w:val="ssmp"/>
    <w:basedOn w:val="a0"/>
    <w:rsid w:val="001211DA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1211DA"/>
    <w:pPr>
      <w:widowControl w:val="0"/>
      <w:suppressLineNumbers/>
    </w:pPr>
    <w:rPr>
      <w:rFonts w:ascii="Times New Roman" w:eastAsia="Times New Roman" w:hAnsi="Times New Roman" w:cs="Times New Roman"/>
      <w:lang w:eastAsia="ru-RU" w:bidi="ar-SA"/>
    </w:rPr>
  </w:style>
  <w:style w:type="numbering" w:customStyle="1" w:styleId="WWNum7">
    <w:name w:val="WWNum7"/>
    <w:basedOn w:val="a3"/>
    <w:rsid w:val="001211DA"/>
    <w:pPr>
      <w:numPr>
        <w:numId w:val="13"/>
      </w:numPr>
    </w:pPr>
  </w:style>
  <w:style w:type="numbering" w:customStyle="1" w:styleId="WWNum8">
    <w:name w:val="WWNum8"/>
    <w:basedOn w:val="a3"/>
    <w:rsid w:val="001211DA"/>
    <w:pPr>
      <w:numPr>
        <w:numId w:val="14"/>
      </w:numPr>
    </w:pPr>
  </w:style>
  <w:style w:type="numbering" w:customStyle="1" w:styleId="WWNum3">
    <w:name w:val="WWNum3"/>
    <w:basedOn w:val="a3"/>
    <w:rsid w:val="001211DA"/>
    <w:pPr>
      <w:numPr>
        <w:numId w:val="15"/>
      </w:numPr>
    </w:pPr>
  </w:style>
  <w:style w:type="character" w:customStyle="1" w:styleId="1f9">
    <w:name w:val="Текст примечания Знак1"/>
    <w:basedOn w:val="a1"/>
    <w:uiPriority w:val="99"/>
    <w:semiHidden/>
    <w:rsid w:val="001211DA"/>
    <w:rPr>
      <w:sz w:val="20"/>
      <w:szCs w:val="20"/>
    </w:rPr>
  </w:style>
  <w:style w:type="character" w:customStyle="1" w:styleId="1fa">
    <w:name w:val="Тема примечания Знак1"/>
    <w:basedOn w:val="1f9"/>
    <w:uiPriority w:val="99"/>
    <w:semiHidden/>
    <w:rsid w:val="001211DA"/>
    <w:rPr>
      <w:b/>
      <w:bCs/>
      <w:sz w:val="20"/>
      <w:szCs w:val="20"/>
    </w:rPr>
  </w:style>
  <w:style w:type="character" w:customStyle="1" w:styleId="afffc">
    <w:name w:val="Гипертекстовая ссылка"/>
    <w:basedOn w:val="a1"/>
    <w:uiPriority w:val="99"/>
    <w:rsid w:val="001211DA"/>
    <w:rPr>
      <w:color w:val="106BBE"/>
    </w:rPr>
  </w:style>
  <w:style w:type="character" w:customStyle="1" w:styleId="2f4">
    <w:name w:val="Неразрешенное упоминание2"/>
    <w:basedOn w:val="a1"/>
    <w:uiPriority w:val="99"/>
    <w:semiHidden/>
    <w:unhideWhenUsed/>
    <w:rsid w:val="001211DA"/>
    <w:rPr>
      <w:color w:val="605E5C"/>
      <w:shd w:val="clear" w:color="auto" w:fill="E1DFDD"/>
    </w:rPr>
  </w:style>
  <w:style w:type="paragraph" w:customStyle="1" w:styleId="EmptyLayoutCell">
    <w:name w:val="EmptyLayoutCell"/>
    <w:basedOn w:val="a0"/>
    <w:rsid w:val="001211DA"/>
    <w:rPr>
      <w:sz w:val="2"/>
      <w:szCs w:val="20"/>
      <w:lang w:val="en-US" w:eastAsia="en-US"/>
    </w:rPr>
  </w:style>
  <w:style w:type="numbering" w:customStyle="1" w:styleId="WWNum71">
    <w:name w:val="WWNum71"/>
    <w:basedOn w:val="a3"/>
    <w:rsid w:val="001211DA"/>
  </w:style>
  <w:style w:type="numbering" w:customStyle="1" w:styleId="WWNum81">
    <w:name w:val="WWNum81"/>
    <w:basedOn w:val="a3"/>
    <w:rsid w:val="001211DA"/>
  </w:style>
  <w:style w:type="numbering" w:customStyle="1" w:styleId="WWNum31">
    <w:name w:val="WWNum31"/>
    <w:basedOn w:val="a3"/>
    <w:rsid w:val="001211DA"/>
  </w:style>
  <w:style w:type="numbering" w:customStyle="1" w:styleId="46">
    <w:name w:val="Нет списка4"/>
    <w:next w:val="a3"/>
    <w:semiHidden/>
    <w:rsid w:val="00BE761E"/>
  </w:style>
  <w:style w:type="table" w:customStyle="1" w:styleId="52">
    <w:name w:val="Сетка таблицы5"/>
    <w:basedOn w:val="a2"/>
    <w:next w:val="a4"/>
    <w:rsid w:val="00BE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rsid w:val="00BE761E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66B0F-D0DD-4BF6-A0FF-F3CF28AB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150</Pages>
  <Words>44095</Words>
  <Characters>251342</Characters>
  <Application>Microsoft Office Word</Application>
  <DocSecurity>0</DocSecurity>
  <Lines>2094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5</cp:revision>
  <cp:lastPrinted>2022-07-04T09:42:00Z</cp:lastPrinted>
  <dcterms:created xsi:type="dcterms:W3CDTF">2022-07-04T09:35:00Z</dcterms:created>
  <dcterms:modified xsi:type="dcterms:W3CDTF">2022-07-04T09:43:00Z</dcterms:modified>
</cp:coreProperties>
</file>