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A25B0" w:rsidRDefault="003A25B0" w:rsidP="003A25B0">
      <w:pPr>
        <w:suppressAutoHyphens w:val="0"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  <w:r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25B0" w:rsidRPr="003A25B0" w:rsidRDefault="003A25B0" w:rsidP="003A25B0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620200099/30432(9)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3A25B0" w:rsidRPr="003A25B0" w:rsidRDefault="003A25B0" w:rsidP="003A25B0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620200099/30432(9)</w:t>
                      </w:r>
                    </w:p>
                  </w:txbxContent>
                </v:textbox>
              </v:rect>
            </w:pict>
          </mc:Fallback>
        </mc:AlternateContent>
      </w:r>
    </w:p>
    <w:p w:rsidR="003A25B0" w:rsidRDefault="003A25B0" w:rsidP="003A25B0">
      <w:pPr>
        <w:suppressAutoHyphens w:val="0"/>
        <w:spacing w:after="200" w:line="276" w:lineRule="auto"/>
        <w:jc w:val="center"/>
        <w:rPr>
          <w:rFonts w:eastAsia="Calibri"/>
          <w:noProof/>
          <w:sz w:val="24"/>
          <w:szCs w:val="24"/>
          <w:lang w:eastAsia="ru-RU"/>
        </w:rPr>
      </w:pPr>
    </w:p>
    <w:p w:rsidR="003A25B0" w:rsidRPr="003A25B0" w:rsidRDefault="003A25B0" w:rsidP="003A25B0">
      <w:pPr>
        <w:suppressAutoHyphens w:val="0"/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3A25B0" w:rsidRPr="003A25B0" w:rsidRDefault="003A25B0" w:rsidP="003A25B0">
      <w:pPr>
        <w:suppressAutoHyphens w:val="0"/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3A25B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3A25B0">
        <w:rPr>
          <w:rFonts w:eastAsia="Calibri"/>
          <w:sz w:val="36"/>
          <w:szCs w:val="36"/>
          <w:lang w:eastAsia="en-US"/>
        </w:rPr>
        <w:br/>
      </w:r>
      <w:r w:rsidRPr="003A25B0">
        <w:rPr>
          <w:rFonts w:eastAsia="Calibri"/>
          <w:b/>
          <w:sz w:val="36"/>
          <w:szCs w:val="36"/>
          <w:lang w:eastAsia="en-US"/>
        </w:rPr>
        <w:t>ПОСТАНОВЛЕНИЕ</w:t>
      </w:r>
    </w:p>
    <w:p w:rsidR="003A25B0" w:rsidRPr="003A25B0" w:rsidRDefault="003A25B0" w:rsidP="003A25B0">
      <w:pPr>
        <w:suppressAutoHyphens w:val="0"/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3A25B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3A25B0">
        <w:rPr>
          <w:rFonts w:eastAsia="Calibri"/>
          <w:sz w:val="36"/>
          <w:szCs w:val="36"/>
          <w:lang w:eastAsia="en-US"/>
        </w:rPr>
        <w:br/>
      </w:r>
      <w:r w:rsidRPr="003A25B0">
        <w:rPr>
          <w:rFonts w:eastAsia="Calibri"/>
          <w:b/>
          <w:sz w:val="36"/>
          <w:szCs w:val="36"/>
          <w:lang w:eastAsia="en-US"/>
        </w:rPr>
        <w:t>ДОКТААЛ</w:t>
      </w:r>
    </w:p>
    <w:p w:rsidR="00212305" w:rsidRPr="00212305" w:rsidRDefault="00212305" w:rsidP="00212305">
      <w:pPr>
        <w:jc w:val="center"/>
        <w:rPr>
          <w:szCs w:val="28"/>
        </w:rPr>
      </w:pPr>
    </w:p>
    <w:p w:rsidR="0093113F" w:rsidRDefault="00C1513A" w:rsidP="00C1513A">
      <w:pPr>
        <w:spacing w:line="360" w:lineRule="auto"/>
        <w:jc w:val="center"/>
        <w:rPr>
          <w:szCs w:val="28"/>
        </w:rPr>
      </w:pPr>
      <w:r>
        <w:rPr>
          <w:szCs w:val="28"/>
        </w:rPr>
        <w:t>от 7 февраля 2025 г. № 41</w:t>
      </w:r>
    </w:p>
    <w:p w:rsidR="00C1513A" w:rsidRPr="00212305" w:rsidRDefault="00C1513A" w:rsidP="00C1513A">
      <w:pPr>
        <w:spacing w:line="360" w:lineRule="auto"/>
        <w:jc w:val="center"/>
        <w:rPr>
          <w:szCs w:val="28"/>
        </w:rPr>
      </w:pPr>
      <w:r>
        <w:rPr>
          <w:szCs w:val="28"/>
        </w:rPr>
        <w:t>г. Кызыл</w:t>
      </w:r>
    </w:p>
    <w:p w:rsidR="00212305" w:rsidRPr="00212305" w:rsidRDefault="00212305" w:rsidP="00212305">
      <w:pPr>
        <w:jc w:val="center"/>
        <w:rPr>
          <w:szCs w:val="28"/>
        </w:rPr>
      </w:pPr>
    </w:p>
    <w:p w:rsidR="00212305" w:rsidRDefault="008D778F" w:rsidP="00212305">
      <w:pPr>
        <w:jc w:val="center"/>
        <w:rPr>
          <w:b/>
          <w:szCs w:val="28"/>
        </w:rPr>
      </w:pPr>
      <w:r w:rsidRPr="00212305">
        <w:rPr>
          <w:b/>
          <w:szCs w:val="28"/>
        </w:rPr>
        <w:t>О внесении изменения</w:t>
      </w:r>
      <w:r w:rsidR="00272756" w:rsidRPr="00212305">
        <w:rPr>
          <w:b/>
          <w:szCs w:val="28"/>
        </w:rPr>
        <w:t xml:space="preserve"> в приложение № 7</w:t>
      </w:r>
    </w:p>
    <w:p w:rsidR="00212305" w:rsidRDefault="00272756" w:rsidP="00212305">
      <w:pPr>
        <w:jc w:val="center"/>
        <w:rPr>
          <w:b/>
          <w:szCs w:val="28"/>
        </w:rPr>
      </w:pPr>
      <w:r w:rsidRPr="00212305">
        <w:rPr>
          <w:b/>
          <w:szCs w:val="28"/>
        </w:rPr>
        <w:t xml:space="preserve"> к государственной программе Республики</w:t>
      </w:r>
    </w:p>
    <w:p w:rsidR="00BB7E46" w:rsidRDefault="00272756" w:rsidP="00212305">
      <w:pPr>
        <w:jc w:val="center"/>
        <w:rPr>
          <w:b/>
          <w:szCs w:val="28"/>
        </w:rPr>
      </w:pPr>
      <w:r w:rsidRPr="00212305">
        <w:rPr>
          <w:b/>
          <w:szCs w:val="28"/>
        </w:rPr>
        <w:t xml:space="preserve"> Тыва «Реализация государственной </w:t>
      </w:r>
    </w:p>
    <w:p w:rsidR="00BB7E46" w:rsidRDefault="00272756" w:rsidP="00212305">
      <w:pPr>
        <w:jc w:val="center"/>
        <w:rPr>
          <w:b/>
          <w:szCs w:val="28"/>
        </w:rPr>
      </w:pPr>
      <w:r w:rsidRPr="00212305">
        <w:rPr>
          <w:b/>
          <w:szCs w:val="28"/>
        </w:rPr>
        <w:t xml:space="preserve">национальной политики Российской </w:t>
      </w:r>
    </w:p>
    <w:p w:rsidR="00EE1F07" w:rsidRPr="00212305" w:rsidRDefault="00272756" w:rsidP="00212305">
      <w:pPr>
        <w:jc w:val="center"/>
        <w:rPr>
          <w:b/>
          <w:szCs w:val="28"/>
        </w:rPr>
      </w:pPr>
      <w:r w:rsidRPr="00212305">
        <w:rPr>
          <w:b/>
          <w:szCs w:val="28"/>
        </w:rPr>
        <w:t>Федерации в Республике Тыва»</w:t>
      </w:r>
    </w:p>
    <w:p w:rsidR="00BF6A0C" w:rsidRDefault="00BF6A0C" w:rsidP="00212305">
      <w:pPr>
        <w:jc w:val="center"/>
        <w:rPr>
          <w:szCs w:val="28"/>
        </w:rPr>
      </w:pPr>
    </w:p>
    <w:p w:rsidR="00212305" w:rsidRPr="00212305" w:rsidRDefault="00212305" w:rsidP="00212305">
      <w:pPr>
        <w:jc w:val="center"/>
        <w:rPr>
          <w:szCs w:val="28"/>
        </w:rPr>
      </w:pPr>
    </w:p>
    <w:p w:rsidR="00F251CF" w:rsidRPr="00BB7E46" w:rsidRDefault="00480F5D" w:rsidP="00BB7E46">
      <w:pPr>
        <w:suppressAutoHyphens w:val="0"/>
        <w:spacing w:line="360" w:lineRule="atLeast"/>
        <w:ind w:firstLine="709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</w:rPr>
        <w:t xml:space="preserve">В соответствии с </w:t>
      </w:r>
      <w:r w:rsidR="00EE1F07" w:rsidRPr="00BB7E46">
        <w:rPr>
          <w:color w:val="000000"/>
          <w:szCs w:val="28"/>
        </w:rPr>
        <w:t>постановлениями</w:t>
      </w:r>
      <w:r w:rsidR="00094D90" w:rsidRPr="00BB7E46">
        <w:rPr>
          <w:color w:val="000000"/>
          <w:szCs w:val="28"/>
        </w:rPr>
        <w:t xml:space="preserve"> Правительства Р</w:t>
      </w:r>
      <w:r w:rsidRPr="00BB7E46">
        <w:rPr>
          <w:color w:val="000000"/>
          <w:szCs w:val="28"/>
        </w:rPr>
        <w:t xml:space="preserve">оссийской </w:t>
      </w:r>
      <w:r w:rsidR="00094D90" w:rsidRPr="00BB7E46">
        <w:rPr>
          <w:color w:val="000000"/>
          <w:szCs w:val="28"/>
        </w:rPr>
        <w:t>Ф</w:t>
      </w:r>
      <w:r w:rsidRPr="00BB7E46">
        <w:rPr>
          <w:color w:val="000000"/>
          <w:szCs w:val="28"/>
        </w:rPr>
        <w:t>ед</w:t>
      </w:r>
      <w:r w:rsidRPr="00BB7E46">
        <w:rPr>
          <w:color w:val="000000"/>
          <w:szCs w:val="28"/>
        </w:rPr>
        <w:t>е</w:t>
      </w:r>
      <w:r w:rsidRPr="00BB7E46">
        <w:rPr>
          <w:color w:val="000000"/>
          <w:szCs w:val="28"/>
        </w:rPr>
        <w:t>рации</w:t>
      </w:r>
      <w:r w:rsidR="00BB7E46" w:rsidRPr="00BB7E46">
        <w:rPr>
          <w:color w:val="000000"/>
          <w:szCs w:val="28"/>
        </w:rPr>
        <w:t xml:space="preserve"> от 25 октября </w:t>
      </w:r>
      <w:r w:rsidR="00094D90" w:rsidRPr="00BB7E46">
        <w:rPr>
          <w:color w:val="000000"/>
          <w:szCs w:val="28"/>
        </w:rPr>
        <w:t xml:space="preserve">2023 </w:t>
      </w:r>
      <w:r w:rsidR="00BB7E46" w:rsidRPr="00BB7E46">
        <w:rPr>
          <w:color w:val="000000"/>
          <w:szCs w:val="28"/>
        </w:rPr>
        <w:t xml:space="preserve">г. </w:t>
      </w:r>
      <w:r w:rsidRPr="00BB7E46">
        <w:rPr>
          <w:color w:val="000000"/>
          <w:szCs w:val="28"/>
        </w:rPr>
        <w:t>№</w:t>
      </w:r>
      <w:r w:rsidR="00094D90" w:rsidRPr="00BB7E46">
        <w:rPr>
          <w:color w:val="000000"/>
          <w:szCs w:val="28"/>
        </w:rPr>
        <w:t xml:space="preserve"> 1782 «Об утверждении общих требований к нормати</w:t>
      </w:r>
      <w:r w:rsidR="00094D90" w:rsidRPr="00BB7E46">
        <w:rPr>
          <w:color w:val="000000"/>
          <w:szCs w:val="28"/>
        </w:rPr>
        <w:t>в</w:t>
      </w:r>
      <w:r w:rsidR="00094D90" w:rsidRPr="00BB7E46">
        <w:rPr>
          <w:color w:val="000000"/>
          <w:szCs w:val="28"/>
        </w:rPr>
        <w:t>ным правовым актам, муниципальным правовым актам, регулирующим пред</w:t>
      </w:r>
      <w:r w:rsidR="00094D90" w:rsidRPr="00BB7E46">
        <w:rPr>
          <w:color w:val="000000"/>
          <w:szCs w:val="28"/>
        </w:rPr>
        <w:t>о</w:t>
      </w:r>
      <w:r w:rsidR="00094D90" w:rsidRPr="00BB7E46">
        <w:rPr>
          <w:color w:val="000000"/>
          <w:szCs w:val="28"/>
        </w:rPr>
        <w:t>ста</w:t>
      </w:r>
      <w:r w:rsidR="00094D90" w:rsidRPr="00BB7E46">
        <w:rPr>
          <w:color w:val="000000"/>
          <w:szCs w:val="28"/>
        </w:rPr>
        <w:t>в</w:t>
      </w:r>
      <w:r w:rsidR="00094D90" w:rsidRPr="00BB7E46">
        <w:rPr>
          <w:color w:val="000000"/>
          <w:szCs w:val="28"/>
        </w:rPr>
        <w:t>ление из бюджетов субъектов Российской Федерации, местных бюджетов субсидий, в том числе грантов в форме субсидий, юридическим лицам, индив</w:t>
      </w:r>
      <w:r w:rsidR="00094D90" w:rsidRPr="00BB7E46">
        <w:rPr>
          <w:color w:val="000000"/>
          <w:szCs w:val="28"/>
        </w:rPr>
        <w:t>и</w:t>
      </w:r>
      <w:r w:rsidR="00094D90" w:rsidRPr="00BB7E46">
        <w:rPr>
          <w:color w:val="000000"/>
          <w:szCs w:val="28"/>
        </w:rPr>
        <w:t xml:space="preserve">дуальным предпринимателям, а также физическим лицам </w:t>
      </w:r>
      <w:r w:rsidR="00BB7E46" w:rsidRPr="00BB7E46">
        <w:rPr>
          <w:color w:val="000000"/>
          <w:szCs w:val="28"/>
        </w:rPr>
        <w:t>–</w:t>
      </w:r>
      <w:r w:rsidR="00094D90" w:rsidRPr="00BB7E46">
        <w:rPr>
          <w:color w:val="000000"/>
          <w:szCs w:val="28"/>
        </w:rPr>
        <w:t xml:space="preserve"> производителям </w:t>
      </w:r>
      <w:r w:rsidR="00894729">
        <w:rPr>
          <w:color w:val="000000"/>
          <w:szCs w:val="28"/>
        </w:rPr>
        <w:t xml:space="preserve">        </w:t>
      </w:r>
      <w:r w:rsidR="00094D90" w:rsidRPr="00BB7E46">
        <w:rPr>
          <w:color w:val="000000"/>
          <w:szCs w:val="28"/>
        </w:rPr>
        <w:t>товаров, работ, услуг и проведение отборов пол</w:t>
      </w:r>
      <w:r w:rsidR="00094D90" w:rsidRPr="00BB7E46">
        <w:rPr>
          <w:color w:val="000000"/>
          <w:szCs w:val="28"/>
        </w:rPr>
        <w:t>у</w:t>
      </w:r>
      <w:r w:rsidR="00094D90" w:rsidRPr="00BB7E46">
        <w:rPr>
          <w:color w:val="000000"/>
          <w:szCs w:val="28"/>
        </w:rPr>
        <w:t xml:space="preserve">чателей указанных субсидий, в том числе грантов в форме субсидий» </w:t>
      </w:r>
      <w:r w:rsidR="00BB7E46" w:rsidRPr="00BB7E46">
        <w:rPr>
          <w:color w:val="000000"/>
          <w:szCs w:val="28"/>
        </w:rPr>
        <w:t xml:space="preserve">и от 25 октября </w:t>
      </w:r>
      <w:r w:rsidR="00EE1F07" w:rsidRPr="00BB7E46">
        <w:rPr>
          <w:color w:val="000000"/>
          <w:szCs w:val="28"/>
        </w:rPr>
        <w:t xml:space="preserve">2023 </w:t>
      </w:r>
      <w:r w:rsidR="00BB7E46" w:rsidRPr="00BB7E46">
        <w:rPr>
          <w:color w:val="000000"/>
          <w:szCs w:val="28"/>
        </w:rPr>
        <w:t xml:space="preserve">г. </w:t>
      </w:r>
      <w:r w:rsidR="00EE1F07" w:rsidRPr="00BB7E46">
        <w:rPr>
          <w:color w:val="000000"/>
          <w:szCs w:val="28"/>
        </w:rPr>
        <w:t xml:space="preserve">№ 1780 </w:t>
      </w:r>
      <w:r w:rsidR="00894729">
        <w:rPr>
          <w:color w:val="000000"/>
          <w:szCs w:val="28"/>
        </w:rPr>
        <w:t xml:space="preserve">                      </w:t>
      </w:r>
      <w:r w:rsidR="00EE1F07" w:rsidRPr="00BB7E46">
        <w:rPr>
          <w:color w:val="000000"/>
          <w:szCs w:val="28"/>
        </w:rPr>
        <w:t>«Об утверждении Правил предоставления из бюджетов бюджетной системы Российской Федерации субсидий, в том числе грантов в форме субсидий, юр</w:t>
      </w:r>
      <w:r w:rsidR="00EE1F07" w:rsidRPr="00BB7E46">
        <w:rPr>
          <w:color w:val="000000"/>
          <w:szCs w:val="28"/>
        </w:rPr>
        <w:t>и</w:t>
      </w:r>
      <w:r w:rsidR="00EE1F07" w:rsidRPr="00BB7E46">
        <w:rPr>
          <w:color w:val="000000"/>
          <w:szCs w:val="28"/>
        </w:rPr>
        <w:t>дическим лицам, индивидуальным предпринимателям, а также физическим л</w:t>
      </w:r>
      <w:r w:rsidR="00EE1F07" w:rsidRPr="00BB7E46">
        <w:rPr>
          <w:color w:val="000000"/>
          <w:szCs w:val="28"/>
        </w:rPr>
        <w:t>и</w:t>
      </w:r>
      <w:r w:rsidR="00EE1F07" w:rsidRPr="00BB7E46">
        <w:rPr>
          <w:color w:val="000000"/>
          <w:szCs w:val="28"/>
        </w:rPr>
        <w:t xml:space="preserve">цам </w:t>
      </w:r>
      <w:r w:rsidR="00894729">
        <w:rPr>
          <w:color w:val="000000"/>
          <w:szCs w:val="28"/>
        </w:rPr>
        <w:t>–</w:t>
      </w:r>
      <w:r w:rsidR="00EE1F07" w:rsidRPr="00BB7E46">
        <w:rPr>
          <w:color w:val="000000"/>
          <w:szCs w:val="28"/>
        </w:rPr>
        <w:t xml:space="preserve"> производителям товаров, работ, услуг» </w:t>
      </w:r>
      <w:r w:rsidR="00F10CF3" w:rsidRPr="00BB7E46">
        <w:rPr>
          <w:color w:val="000000"/>
          <w:szCs w:val="28"/>
        </w:rPr>
        <w:t xml:space="preserve">Правительство Республики Тыва </w:t>
      </w:r>
      <w:r w:rsidR="00F251CF" w:rsidRPr="00BB7E46">
        <w:rPr>
          <w:color w:val="000000"/>
          <w:szCs w:val="28"/>
          <w:lang w:eastAsia="ru-RU"/>
        </w:rPr>
        <w:t>ПОСТАНОВЛ</w:t>
      </w:r>
      <w:r w:rsidR="00F251CF" w:rsidRPr="00BB7E46">
        <w:rPr>
          <w:color w:val="000000"/>
          <w:szCs w:val="28"/>
          <w:lang w:eastAsia="ru-RU"/>
        </w:rPr>
        <w:t>Я</w:t>
      </w:r>
      <w:r w:rsidR="00F251CF" w:rsidRPr="00BB7E46">
        <w:rPr>
          <w:color w:val="000000"/>
          <w:szCs w:val="28"/>
          <w:lang w:eastAsia="ru-RU"/>
        </w:rPr>
        <w:t>ЕТ:</w:t>
      </w:r>
    </w:p>
    <w:p w:rsidR="00F251CF" w:rsidRPr="00BB7E46" w:rsidRDefault="00F251CF" w:rsidP="00BB7E46">
      <w:pPr>
        <w:suppressAutoHyphens w:val="0"/>
        <w:spacing w:line="360" w:lineRule="atLeast"/>
        <w:ind w:firstLine="709"/>
        <w:rPr>
          <w:color w:val="000000"/>
          <w:szCs w:val="28"/>
          <w:lang w:eastAsia="ru-RU"/>
        </w:rPr>
      </w:pPr>
    </w:p>
    <w:p w:rsidR="003A25B0" w:rsidRDefault="00480F5D" w:rsidP="00BB7E46">
      <w:pPr>
        <w:numPr>
          <w:ilvl w:val="0"/>
          <w:numId w:val="3"/>
        </w:numPr>
        <w:tabs>
          <w:tab w:val="left" w:pos="993"/>
        </w:tabs>
        <w:suppressAutoHyphens w:val="0"/>
        <w:spacing w:line="360" w:lineRule="atLeast"/>
        <w:ind w:left="0" w:firstLine="709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  <w:lang w:eastAsia="ru-RU"/>
        </w:rPr>
        <w:t xml:space="preserve">Внести </w:t>
      </w:r>
      <w:r w:rsidR="00C74E79" w:rsidRPr="00BB7E46">
        <w:rPr>
          <w:color w:val="000000"/>
          <w:szCs w:val="28"/>
          <w:lang w:eastAsia="ru-RU"/>
        </w:rPr>
        <w:t>в приложение № 7 к государственной программе Республики Тыва</w:t>
      </w:r>
      <w:r w:rsidR="00512219" w:rsidRPr="00BB7E46">
        <w:rPr>
          <w:color w:val="000000"/>
          <w:szCs w:val="28"/>
          <w:lang w:eastAsia="ru-RU"/>
        </w:rPr>
        <w:t xml:space="preserve"> </w:t>
      </w:r>
      <w:r w:rsidR="00C74E79" w:rsidRPr="00BB7E46">
        <w:rPr>
          <w:color w:val="000000"/>
          <w:szCs w:val="28"/>
          <w:lang w:eastAsia="ru-RU"/>
        </w:rPr>
        <w:t>«Реализация государственной национальной политики Российской Фед</w:t>
      </w:r>
      <w:r w:rsidR="00C74E79" w:rsidRPr="00BB7E46">
        <w:rPr>
          <w:color w:val="000000"/>
          <w:szCs w:val="28"/>
          <w:lang w:eastAsia="ru-RU"/>
        </w:rPr>
        <w:t>е</w:t>
      </w:r>
      <w:r w:rsidR="00C74E79" w:rsidRPr="00BB7E46">
        <w:rPr>
          <w:color w:val="000000"/>
          <w:szCs w:val="28"/>
          <w:lang w:eastAsia="ru-RU"/>
        </w:rPr>
        <w:t xml:space="preserve">рации в </w:t>
      </w:r>
      <w:r w:rsidR="003A25B0">
        <w:rPr>
          <w:color w:val="000000"/>
          <w:szCs w:val="28"/>
          <w:lang w:eastAsia="ru-RU"/>
        </w:rPr>
        <w:t xml:space="preserve"> </w:t>
      </w:r>
      <w:r w:rsidR="00C74E79" w:rsidRPr="00BB7E46">
        <w:rPr>
          <w:color w:val="000000"/>
          <w:szCs w:val="28"/>
          <w:lang w:eastAsia="ru-RU"/>
        </w:rPr>
        <w:t>Республике Тыва»</w:t>
      </w:r>
      <w:r w:rsidRPr="00BB7E46">
        <w:rPr>
          <w:color w:val="000000"/>
          <w:szCs w:val="28"/>
          <w:lang w:eastAsia="ru-RU"/>
        </w:rPr>
        <w:t>, утвержденн</w:t>
      </w:r>
      <w:r w:rsidR="00CB7540" w:rsidRPr="00BB7E46">
        <w:rPr>
          <w:color w:val="000000"/>
          <w:szCs w:val="28"/>
          <w:lang w:eastAsia="ru-RU"/>
        </w:rPr>
        <w:t>ой</w:t>
      </w:r>
      <w:r w:rsidRPr="00BB7E46">
        <w:rPr>
          <w:color w:val="000000"/>
          <w:szCs w:val="28"/>
          <w:lang w:eastAsia="ru-RU"/>
        </w:rPr>
        <w:t xml:space="preserve"> </w:t>
      </w:r>
      <w:r w:rsidR="003A25B0">
        <w:rPr>
          <w:color w:val="000000"/>
          <w:szCs w:val="28"/>
          <w:lang w:eastAsia="ru-RU"/>
        </w:rPr>
        <w:t xml:space="preserve"> </w:t>
      </w:r>
      <w:r w:rsidRPr="00BB7E46">
        <w:rPr>
          <w:color w:val="000000"/>
          <w:szCs w:val="28"/>
          <w:lang w:eastAsia="ru-RU"/>
        </w:rPr>
        <w:t>постановлением Правительства Рес</w:t>
      </w:r>
      <w:r w:rsidR="003A25B0">
        <w:rPr>
          <w:color w:val="000000"/>
          <w:szCs w:val="28"/>
          <w:lang w:eastAsia="ru-RU"/>
        </w:rPr>
        <w:t>-</w:t>
      </w:r>
    </w:p>
    <w:p w:rsidR="003A25B0" w:rsidRDefault="003A25B0" w:rsidP="003A25B0">
      <w:pPr>
        <w:tabs>
          <w:tab w:val="left" w:pos="993"/>
        </w:tabs>
        <w:suppressAutoHyphens w:val="0"/>
        <w:spacing w:line="360" w:lineRule="atLeast"/>
        <w:rPr>
          <w:color w:val="000000"/>
          <w:szCs w:val="28"/>
          <w:lang w:eastAsia="ru-RU"/>
        </w:rPr>
      </w:pPr>
    </w:p>
    <w:p w:rsidR="00BF6A0C" w:rsidRPr="00BB7E46" w:rsidRDefault="00894729" w:rsidP="003A25B0">
      <w:pPr>
        <w:tabs>
          <w:tab w:val="left" w:pos="993"/>
        </w:tabs>
        <w:suppressAutoHyphens w:val="0"/>
        <w:spacing w:line="360" w:lineRule="atLeast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 xml:space="preserve">публики Тыва от 7 ноября </w:t>
      </w:r>
      <w:r w:rsidR="00480F5D" w:rsidRPr="00BB7E46">
        <w:rPr>
          <w:color w:val="000000"/>
          <w:szCs w:val="28"/>
          <w:lang w:eastAsia="ru-RU"/>
        </w:rPr>
        <w:t xml:space="preserve">2023 </w:t>
      </w:r>
      <w:r>
        <w:rPr>
          <w:color w:val="000000"/>
          <w:szCs w:val="28"/>
          <w:lang w:eastAsia="ru-RU"/>
        </w:rPr>
        <w:t xml:space="preserve">г. </w:t>
      </w:r>
      <w:r w:rsidR="00480F5D" w:rsidRPr="00BB7E46">
        <w:rPr>
          <w:color w:val="000000"/>
          <w:szCs w:val="28"/>
          <w:lang w:eastAsia="ru-RU"/>
        </w:rPr>
        <w:t>№ 795</w:t>
      </w:r>
      <w:r w:rsidR="00F10CF3" w:rsidRPr="00BB7E46">
        <w:rPr>
          <w:color w:val="000000"/>
          <w:szCs w:val="28"/>
          <w:lang w:eastAsia="ru-RU"/>
        </w:rPr>
        <w:t>,</w:t>
      </w:r>
      <w:r w:rsidR="00480F5D" w:rsidRPr="00BB7E46">
        <w:rPr>
          <w:color w:val="000000"/>
          <w:szCs w:val="28"/>
          <w:lang w:eastAsia="ru-RU"/>
        </w:rPr>
        <w:t xml:space="preserve"> изменени</w:t>
      </w:r>
      <w:r w:rsidR="00C612AC" w:rsidRPr="00BB7E46">
        <w:rPr>
          <w:color w:val="000000"/>
          <w:szCs w:val="28"/>
          <w:lang w:eastAsia="ru-RU"/>
        </w:rPr>
        <w:t>е</w:t>
      </w:r>
      <w:r w:rsidR="00480F5D" w:rsidRPr="00BB7E46">
        <w:rPr>
          <w:color w:val="000000"/>
          <w:szCs w:val="28"/>
          <w:lang w:eastAsia="ru-RU"/>
        </w:rPr>
        <w:t>,</w:t>
      </w:r>
      <w:r w:rsidR="00094D90" w:rsidRPr="00BB7E46">
        <w:rPr>
          <w:color w:val="000000"/>
          <w:szCs w:val="28"/>
          <w:lang w:eastAsia="ru-RU"/>
        </w:rPr>
        <w:t xml:space="preserve"> изложив его в сл</w:t>
      </w:r>
      <w:r w:rsidR="00094D90" w:rsidRPr="00BB7E46">
        <w:rPr>
          <w:color w:val="000000"/>
          <w:szCs w:val="28"/>
          <w:lang w:eastAsia="ru-RU"/>
        </w:rPr>
        <w:t>е</w:t>
      </w:r>
      <w:r w:rsidR="00094D90" w:rsidRPr="00BB7E46">
        <w:rPr>
          <w:color w:val="000000"/>
          <w:szCs w:val="28"/>
          <w:lang w:eastAsia="ru-RU"/>
        </w:rPr>
        <w:t>дующей редакции:</w:t>
      </w:r>
    </w:p>
    <w:p w:rsidR="009E0EB0" w:rsidRPr="00BB7E46" w:rsidRDefault="009E0EB0" w:rsidP="00894729">
      <w:pPr>
        <w:suppressAutoHyphens w:val="0"/>
        <w:spacing w:line="360" w:lineRule="atLeast"/>
        <w:ind w:left="5387"/>
        <w:jc w:val="center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  <w:lang w:eastAsia="ru-RU"/>
        </w:rPr>
        <w:t>«Приложение № 7</w:t>
      </w:r>
    </w:p>
    <w:p w:rsidR="00894729" w:rsidRDefault="009E0EB0" w:rsidP="00894729">
      <w:pPr>
        <w:suppressAutoHyphens w:val="0"/>
        <w:spacing w:line="360" w:lineRule="atLeast"/>
        <w:ind w:left="5387"/>
        <w:jc w:val="center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  <w:lang w:eastAsia="ru-RU"/>
        </w:rPr>
        <w:t xml:space="preserve">к государственной программе </w:t>
      </w:r>
    </w:p>
    <w:p w:rsidR="009E0EB0" w:rsidRPr="00BB7E46" w:rsidRDefault="009E0EB0" w:rsidP="00894729">
      <w:pPr>
        <w:suppressAutoHyphens w:val="0"/>
        <w:spacing w:line="360" w:lineRule="atLeast"/>
        <w:ind w:left="5387"/>
        <w:jc w:val="center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  <w:lang w:eastAsia="ru-RU"/>
        </w:rPr>
        <w:t>Республики Тыва «Реализация государственной национальной</w:t>
      </w:r>
    </w:p>
    <w:p w:rsidR="009E0EB0" w:rsidRPr="00BB7E46" w:rsidRDefault="009E0EB0" w:rsidP="00894729">
      <w:pPr>
        <w:suppressAutoHyphens w:val="0"/>
        <w:spacing w:line="360" w:lineRule="atLeast"/>
        <w:ind w:left="5387"/>
        <w:jc w:val="center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  <w:lang w:eastAsia="ru-RU"/>
        </w:rPr>
        <w:t>политики Российской Федер</w:t>
      </w:r>
      <w:r w:rsidRPr="00BB7E46">
        <w:rPr>
          <w:color w:val="000000"/>
          <w:szCs w:val="28"/>
          <w:lang w:eastAsia="ru-RU"/>
        </w:rPr>
        <w:t>а</w:t>
      </w:r>
      <w:r w:rsidRPr="00BB7E46">
        <w:rPr>
          <w:color w:val="000000"/>
          <w:szCs w:val="28"/>
          <w:lang w:eastAsia="ru-RU"/>
        </w:rPr>
        <w:t>ции</w:t>
      </w:r>
    </w:p>
    <w:p w:rsidR="009E0EB0" w:rsidRPr="00BB7E46" w:rsidRDefault="009E0EB0" w:rsidP="00894729">
      <w:pPr>
        <w:suppressAutoHyphens w:val="0"/>
        <w:spacing w:line="360" w:lineRule="atLeast"/>
        <w:ind w:left="5387"/>
        <w:jc w:val="center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  <w:lang w:eastAsia="ru-RU"/>
        </w:rPr>
        <w:t>в Республике Тыва»</w:t>
      </w:r>
    </w:p>
    <w:p w:rsidR="009E0EB0" w:rsidRPr="00BB7E46" w:rsidRDefault="009E0EB0" w:rsidP="00894729">
      <w:pPr>
        <w:suppressAutoHyphens w:val="0"/>
        <w:spacing w:line="360" w:lineRule="atLeast"/>
        <w:jc w:val="center"/>
        <w:rPr>
          <w:color w:val="000000"/>
          <w:szCs w:val="28"/>
          <w:lang w:eastAsia="ru-RU"/>
        </w:rPr>
      </w:pPr>
    </w:p>
    <w:p w:rsidR="009E0EB0" w:rsidRPr="00BB7E46" w:rsidRDefault="009E0EB0" w:rsidP="00894729">
      <w:pPr>
        <w:suppressAutoHyphens w:val="0"/>
        <w:spacing w:line="360" w:lineRule="atLeast"/>
        <w:jc w:val="center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  <w:lang w:eastAsia="ru-RU"/>
        </w:rPr>
        <w:t>П</w:t>
      </w:r>
      <w:r w:rsidR="00894729">
        <w:rPr>
          <w:color w:val="000000"/>
          <w:szCs w:val="28"/>
          <w:lang w:eastAsia="ru-RU"/>
        </w:rPr>
        <w:t xml:space="preserve"> </w:t>
      </w:r>
      <w:r w:rsidRPr="00BB7E46">
        <w:rPr>
          <w:color w:val="000000"/>
          <w:szCs w:val="28"/>
          <w:lang w:eastAsia="ru-RU"/>
        </w:rPr>
        <w:t>О</w:t>
      </w:r>
      <w:r w:rsidR="00894729">
        <w:rPr>
          <w:color w:val="000000"/>
          <w:szCs w:val="28"/>
          <w:lang w:eastAsia="ru-RU"/>
        </w:rPr>
        <w:t xml:space="preserve"> </w:t>
      </w:r>
      <w:r w:rsidRPr="00BB7E46">
        <w:rPr>
          <w:color w:val="000000"/>
          <w:szCs w:val="28"/>
          <w:lang w:eastAsia="ru-RU"/>
        </w:rPr>
        <w:t>Л</w:t>
      </w:r>
      <w:r w:rsidR="00894729">
        <w:rPr>
          <w:color w:val="000000"/>
          <w:szCs w:val="28"/>
          <w:lang w:eastAsia="ru-RU"/>
        </w:rPr>
        <w:t xml:space="preserve"> </w:t>
      </w:r>
      <w:r w:rsidRPr="00BB7E46">
        <w:rPr>
          <w:color w:val="000000"/>
          <w:szCs w:val="28"/>
          <w:lang w:eastAsia="ru-RU"/>
        </w:rPr>
        <w:t>О</w:t>
      </w:r>
      <w:r w:rsidR="00894729">
        <w:rPr>
          <w:color w:val="000000"/>
          <w:szCs w:val="28"/>
          <w:lang w:eastAsia="ru-RU"/>
        </w:rPr>
        <w:t xml:space="preserve"> </w:t>
      </w:r>
      <w:r w:rsidRPr="00BB7E46">
        <w:rPr>
          <w:color w:val="000000"/>
          <w:szCs w:val="28"/>
          <w:lang w:eastAsia="ru-RU"/>
        </w:rPr>
        <w:t>Ж</w:t>
      </w:r>
      <w:r w:rsidR="00894729">
        <w:rPr>
          <w:color w:val="000000"/>
          <w:szCs w:val="28"/>
          <w:lang w:eastAsia="ru-RU"/>
        </w:rPr>
        <w:t xml:space="preserve"> </w:t>
      </w:r>
      <w:r w:rsidRPr="00BB7E46">
        <w:rPr>
          <w:color w:val="000000"/>
          <w:szCs w:val="28"/>
          <w:lang w:eastAsia="ru-RU"/>
        </w:rPr>
        <w:t>Е</w:t>
      </w:r>
      <w:r w:rsidR="00894729">
        <w:rPr>
          <w:color w:val="000000"/>
          <w:szCs w:val="28"/>
          <w:lang w:eastAsia="ru-RU"/>
        </w:rPr>
        <w:t xml:space="preserve"> </w:t>
      </w:r>
      <w:r w:rsidRPr="00BB7E46">
        <w:rPr>
          <w:color w:val="000000"/>
          <w:szCs w:val="28"/>
          <w:lang w:eastAsia="ru-RU"/>
        </w:rPr>
        <w:t>Н</w:t>
      </w:r>
      <w:r w:rsidR="00894729">
        <w:rPr>
          <w:color w:val="000000"/>
          <w:szCs w:val="28"/>
          <w:lang w:eastAsia="ru-RU"/>
        </w:rPr>
        <w:t xml:space="preserve"> </w:t>
      </w:r>
      <w:r w:rsidRPr="00BB7E46">
        <w:rPr>
          <w:color w:val="000000"/>
          <w:szCs w:val="28"/>
          <w:lang w:eastAsia="ru-RU"/>
        </w:rPr>
        <w:t>И</w:t>
      </w:r>
      <w:r w:rsidR="00894729">
        <w:rPr>
          <w:color w:val="000000"/>
          <w:szCs w:val="28"/>
          <w:lang w:eastAsia="ru-RU"/>
        </w:rPr>
        <w:t xml:space="preserve"> </w:t>
      </w:r>
      <w:r w:rsidRPr="00BB7E46">
        <w:rPr>
          <w:color w:val="000000"/>
          <w:szCs w:val="28"/>
          <w:lang w:eastAsia="ru-RU"/>
        </w:rPr>
        <w:t>Е</w:t>
      </w:r>
    </w:p>
    <w:p w:rsidR="009E0EB0" w:rsidRPr="00BB7E46" w:rsidRDefault="009E0EB0" w:rsidP="00894729">
      <w:pPr>
        <w:suppressAutoHyphens w:val="0"/>
        <w:spacing w:line="360" w:lineRule="atLeast"/>
        <w:jc w:val="center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  <w:lang w:eastAsia="ru-RU"/>
        </w:rPr>
        <w:t>о предоставлении грантов Главы Республики Тыва</w:t>
      </w:r>
    </w:p>
    <w:p w:rsidR="009E0EB0" w:rsidRPr="00BB7E46" w:rsidRDefault="009E0EB0" w:rsidP="00894729">
      <w:pPr>
        <w:suppressAutoHyphens w:val="0"/>
        <w:spacing w:line="360" w:lineRule="atLeast"/>
        <w:jc w:val="center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  <w:lang w:eastAsia="ru-RU"/>
        </w:rPr>
        <w:t>на развитие гражданского общества</w:t>
      </w:r>
    </w:p>
    <w:p w:rsidR="009E0EB0" w:rsidRPr="00BB7E46" w:rsidRDefault="009E0EB0" w:rsidP="00894729">
      <w:pPr>
        <w:suppressAutoHyphens w:val="0"/>
        <w:spacing w:line="360" w:lineRule="atLeast"/>
        <w:jc w:val="center"/>
        <w:rPr>
          <w:color w:val="000000"/>
          <w:szCs w:val="28"/>
          <w:lang w:eastAsia="ru-RU"/>
        </w:rPr>
      </w:pPr>
    </w:p>
    <w:p w:rsidR="00094D90" w:rsidRPr="00BB7E46" w:rsidRDefault="009E0EB0" w:rsidP="00894729">
      <w:pPr>
        <w:numPr>
          <w:ilvl w:val="0"/>
          <w:numId w:val="4"/>
        </w:numPr>
        <w:suppressAutoHyphens w:val="0"/>
        <w:spacing w:line="360" w:lineRule="atLeast"/>
        <w:ind w:left="0" w:firstLine="0"/>
        <w:jc w:val="center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  <w:lang w:eastAsia="ru-RU"/>
        </w:rPr>
        <w:t>Общие положения</w:t>
      </w:r>
    </w:p>
    <w:p w:rsidR="00AC147D" w:rsidRPr="00BB7E46" w:rsidRDefault="00AC147D" w:rsidP="00894729">
      <w:pPr>
        <w:suppressAutoHyphens w:val="0"/>
        <w:spacing w:line="360" w:lineRule="atLeast"/>
        <w:jc w:val="center"/>
        <w:rPr>
          <w:color w:val="000000"/>
          <w:szCs w:val="28"/>
          <w:lang w:eastAsia="ru-RU"/>
        </w:rPr>
      </w:pPr>
    </w:p>
    <w:p w:rsidR="009E0EB0" w:rsidRPr="00BB7E46" w:rsidRDefault="009E0EB0" w:rsidP="00BB7E46">
      <w:pPr>
        <w:numPr>
          <w:ilvl w:val="1"/>
          <w:numId w:val="4"/>
        </w:numPr>
        <w:suppressAutoHyphens w:val="0"/>
        <w:spacing w:line="360" w:lineRule="atLeast"/>
        <w:ind w:left="0" w:firstLine="709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  <w:lang w:eastAsia="ru-RU"/>
        </w:rPr>
        <w:t>Настоящее Положение устанавливает правила предоставления из республиканского бюджета Республики Тыва некоммерческим орган</w:t>
      </w:r>
      <w:r w:rsidRPr="00BB7E46">
        <w:rPr>
          <w:color w:val="000000"/>
          <w:szCs w:val="28"/>
          <w:lang w:eastAsia="ru-RU"/>
        </w:rPr>
        <w:t>и</w:t>
      </w:r>
      <w:r w:rsidRPr="00BB7E46">
        <w:rPr>
          <w:color w:val="000000"/>
          <w:szCs w:val="28"/>
          <w:lang w:eastAsia="ru-RU"/>
        </w:rPr>
        <w:t xml:space="preserve">зациям грантов в форме субсидий (далее </w:t>
      </w:r>
      <w:r w:rsidR="008C7EFC">
        <w:rPr>
          <w:color w:val="000000"/>
          <w:szCs w:val="28"/>
          <w:lang w:eastAsia="ru-RU"/>
        </w:rPr>
        <w:t xml:space="preserve">соответственно </w:t>
      </w:r>
      <w:r w:rsidR="005C7189" w:rsidRPr="00BB7E46">
        <w:rPr>
          <w:color w:val="000000"/>
          <w:szCs w:val="28"/>
          <w:lang w:eastAsia="ru-RU"/>
        </w:rPr>
        <w:t>–</w:t>
      </w:r>
      <w:r w:rsidRPr="00BB7E46">
        <w:rPr>
          <w:color w:val="000000"/>
          <w:szCs w:val="28"/>
          <w:lang w:eastAsia="ru-RU"/>
        </w:rPr>
        <w:t xml:space="preserve"> гранты</w:t>
      </w:r>
      <w:r w:rsidR="005C7189" w:rsidRPr="00BB7E46">
        <w:rPr>
          <w:color w:val="000000"/>
          <w:szCs w:val="28"/>
          <w:lang w:eastAsia="ru-RU"/>
        </w:rPr>
        <w:t>, субсидия</w:t>
      </w:r>
      <w:r w:rsidRPr="00BB7E46">
        <w:rPr>
          <w:color w:val="000000"/>
          <w:szCs w:val="28"/>
          <w:lang w:eastAsia="ru-RU"/>
        </w:rPr>
        <w:t>) на реал</w:t>
      </w:r>
      <w:r w:rsidRPr="00BB7E46">
        <w:rPr>
          <w:color w:val="000000"/>
          <w:szCs w:val="28"/>
          <w:lang w:eastAsia="ru-RU"/>
        </w:rPr>
        <w:t>и</w:t>
      </w:r>
      <w:r w:rsidRPr="00BB7E46">
        <w:rPr>
          <w:color w:val="000000"/>
          <w:szCs w:val="28"/>
          <w:lang w:eastAsia="ru-RU"/>
        </w:rPr>
        <w:t xml:space="preserve">зацию в Республике Тыва общественно значимых проектов, направленных на развитие гражданского общества (далее </w:t>
      </w:r>
      <w:r w:rsidR="008C7EFC">
        <w:rPr>
          <w:color w:val="000000"/>
          <w:szCs w:val="28"/>
          <w:lang w:eastAsia="ru-RU"/>
        </w:rPr>
        <w:t>–</w:t>
      </w:r>
      <w:r w:rsidRPr="00BB7E46">
        <w:rPr>
          <w:color w:val="000000"/>
          <w:szCs w:val="28"/>
          <w:lang w:eastAsia="ru-RU"/>
        </w:rPr>
        <w:t xml:space="preserve"> проекты), порядок проведения ко</w:t>
      </w:r>
      <w:r w:rsidRPr="00BB7E46">
        <w:rPr>
          <w:color w:val="000000"/>
          <w:szCs w:val="28"/>
          <w:lang w:eastAsia="ru-RU"/>
        </w:rPr>
        <w:t>н</w:t>
      </w:r>
      <w:r w:rsidRPr="00BB7E46">
        <w:rPr>
          <w:color w:val="000000"/>
          <w:szCs w:val="28"/>
          <w:lang w:eastAsia="ru-RU"/>
        </w:rPr>
        <w:t>курсного о</w:t>
      </w:r>
      <w:r w:rsidRPr="00BB7E46">
        <w:rPr>
          <w:color w:val="000000"/>
          <w:szCs w:val="28"/>
          <w:lang w:eastAsia="ru-RU"/>
        </w:rPr>
        <w:t>т</w:t>
      </w:r>
      <w:r w:rsidRPr="00BB7E46">
        <w:rPr>
          <w:color w:val="000000"/>
          <w:szCs w:val="28"/>
          <w:lang w:eastAsia="ru-RU"/>
        </w:rPr>
        <w:t>бора некоммерческих организаций для предоставления им грантов, условия и порядок предоставления грантов, требования к отчетности и порядок ос</w:t>
      </w:r>
      <w:r w:rsidRPr="00BB7E46">
        <w:rPr>
          <w:color w:val="000000"/>
          <w:szCs w:val="28"/>
          <w:lang w:eastAsia="ru-RU"/>
        </w:rPr>
        <w:t>у</w:t>
      </w:r>
      <w:r w:rsidRPr="00BB7E46">
        <w:rPr>
          <w:color w:val="000000"/>
          <w:szCs w:val="28"/>
          <w:lang w:eastAsia="ru-RU"/>
        </w:rPr>
        <w:t>ществления контроля за соблюдением порядка</w:t>
      </w:r>
      <w:r w:rsidR="00A92D9F" w:rsidRPr="00BB7E46">
        <w:rPr>
          <w:color w:val="000000"/>
          <w:szCs w:val="28"/>
          <w:lang w:eastAsia="ru-RU"/>
        </w:rPr>
        <w:t xml:space="preserve"> и условий</w:t>
      </w:r>
      <w:r w:rsidRPr="00BB7E46">
        <w:rPr>
          <w:color w:val="000000"/>
          <w:szCs w:val="28"/>
          <w:lang w:eastAsia="ru-RU"/>
        </w:rPr>
        <w:t xml:space="preserve"> предоставления грантов и отве</w:t>
      </w:r>
      <w:r w:rsidRPr="00BB7E46">
        <w:rPr>
          <w:color w:val="000000"/>
          <w:szCs w:val="28"/>
          <w:lang w:eastAsia="ru-RU"/>
        </w:rPr>
        <w:t>т</w:t>
      </w:r>
      <w:r w:rsidRPr="00BB7E46">
        <w:rPr>
          <w:color w:val="000000"/>
          <w:szCs w:val="28"/>
          <w:lang w:eastAsia="ru-RU"/>
        </w:rPr>
        <w:t>ственности за их несоблюдение.</w:t>
      </w:r>
    </w:p>
    <w:p w:rsidR="00A92D9F" w:rsidRPr="00BB7E46" w:rsidRDefault="00A92D9F" w:rsidP="00BB7E46">
      <w:pPr>
        <w:numPr>
          <w:ilvl w:val="1"/>
          <w:numId w:val="4"/>
        </w:numPr>
        <w:suppressAutoHyphens w:val="0"/>
        <w:spacing w:line="360" w:lineRule="atLeast"/>
        <w:ind w:left="0" w:firstLine="709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</w:rPr>
        <w:t>Для целей настоящего Положения используются следующие пон</w:t>
      </w:r>
      <w:r w:rsidRPr="00BB7E46">
        <w:rPr>
          <w:color w:val="000000"/>
          <w:szCs w:val="28"/>
        </w:rPr>
        <w:t>я</w:t>
      </w:r>
      <w:r w:rsidRPr="00BB7E46">
        <w:rPr>
          <w:color w:val="000000"/>
          <w:szCs w:val="28"/>
        </w:rPr>
        <w:t>тия:</w:t>
      </w:r>
    </w:p>
    <w:p w:rsidR="00A92D9F" w:rsidRPr="00BB7E46" w:rsidRDefault="00A92D9F" w:rsidP="00BB7E46">
      <w:pPr>
        <w:suppressAutoHyphens w:val="0"/>
        <w:spacing w:line="360" w:lineRule="atLeast"/>
        <w:ind w:firstLine="709"/>
        <w:rPr>
          <w:color w:val="000000"/>
          <w:szCs w:val="28"/>
        </w:rPr>
      </w:pPr>
      <w:r w:rsidRPr="00BB7E46">
        <w:rPr>
          <w:color w:val="000000"/>
          <w:szCs w:val="28"/>
        </w:rPr>
        <w:t xml:space="preserve">1) некоммерческая организация (далее </w:t>
      </w:r>
      <w:r w:rsidR="008C7EFC">
        <w:rPr>
          <w:color w:val="000000"/>
          <w:szCs w:val="28"/>
          <w:lang w:eastAsia="ru-RU"/>
        </w:rPr>
        <w:t>соответственно</w:t>
      </w:r>
      <w:r w:rsidR="008C7EFC" w:rsidRPr="00BB7E46">
        <w:rPr>
          <w:color w:val="000000"/>
          <w:szCs w:val="28"/>
        </w:rPr>
        <w:t xml:space="preserve"> </w:t>
      </w:r>
      <w:r w:rsidRPr="00BB7E46">
        <w:rPr>
          <w:color w:val="000000"/>
          <w:szCs w:val="28"/>
        </w:rPr>
        <w:t xml:space="preserve">– </w:t>
      </w:r>
      <w:r w:rsidR="00CE0A82" w:rsidRPr="00BB7E46">
        <w:rPr>
          <w:color w:val="000000"/>
          <w:szCs w:val="28"/>
        </w:rPr>
        <w:t>о</w:t>
      </w:r>
      <w:r w:rsidRPr="00BB7E46">
        <w:rPr>
          <w:color w:val="000000"/>
          <w:szCs w:val="28"/>
        </w:rPr>
        <w:t>рганизация</w:t>
      </w:r>
      <w:r w:rsidR="00CE0A82" w:rsidRPr="00BB7E46">
        <w:rPr>
          <w:color w:val="000000"/>
          <w:szCs w:val="28"/>
        </w:rPr>
        <w:t>, п</w:t>
      </w:r>
      <w:r w:rsidR="00CE0A82" w:rsidRPr="00BB7E46">
        <w:rPr>
          <w:color w:val="000000"/>
          <w:szCs w:val="28"/>
        </w:rPr>
        <w:t>о</w:t>
      </w:r>
      <w:r w:rsidR="00CE0A82" w:rsidRPr="00BB7E46">
        <w:rPr>
          <w:color w:val="000000"/>
          <w:szCs w:val="28"/>
        </w:rPr>
        <w:t>бедитель, грантополучатель</w:t>
      </w:r>
      <w:r w:rsidRPr="00BB7E46">
        <w:rPr>
          <w:color w:val="000000"/>
          <w:szCs w:val="28"/>
        </w:rPr>
        <w:t>) – российское юридическое лицо, которое одн</w:t>
      </w:r>
      <w:r w:rsidRPr="00BB7E46">
        <w:rPr>
          <w:color w:val="000000"/>
          <w:szCs w:val="28"/>
        </w:rPr>
        <w:t>о</w:t>
      </w:r>
      <w:r w:rsidRPr="00BB7E46">
        <w:rPr>
          <w:color w:val="000000"/>
          <w:szCs w:val="28"/>
        </w:rPr>
        <w:t>временно соотве</w:t>
      </w:r>
      <w:r w:rsidRPr="00BB7E46">
        <w:rPr>
          <w:color w:val="000000"/>
          <w:szCs w:val="28"/>
        </w:rPr>
        <w:t>т</w:t>
      </w:r>
      <w:r w:rsidRPr="00BB7E46">
        <w:rPr>
          <w:color w:val="000000"/>
          <w:szCs w:val="28"/>
        </w:rPr>
        <w:t>ствует следующим условиям:</w:t>
      </w:r>
    </w:p>
    <w:p w:rsidR="00A92D9F" w:rsidRPr="00BB7E46" w:rsidRDefault="00A92D9F" w:rsidP="00BB7E46">
      <w:pPr>
        <w:suppressAutoHyphens w:val="0"/>
        <w:spacing w:line="360" w:lineRule="atLeast"/>
        <w:ind w:firstLine="709"/>
        <w:rPr>
          <w:color w:val="000000"/>
          <w:szCs w:val="28"/>
        </w:rPr>
      </w:pPr>
      <w:r w:rsidRPr="00BB7E46">
        <w:rPr>
          <w:color w:val="000000"/>
          <w:szCs w:val="28"/>
        </w:rPr>
        <w:t>создано в организационно-правовой форме общественной организ</w:t>
      </w:r>
      <w:r w:rsidRPr="00BB7E46">
        <w:rPr>
          <w:color w:val="000000"/>
          <w:szCs w:val="28"/>
        </w:rPr>
        <w:t>а</w:t>
      </w:r>
      <w:r w:rsidRPr="00BB7E46">
        <w:rPr>
          <w:color w:val="000000"/>
          <w:szCs w:val="28"/>
        </w:rPr>
        <w:t>ции (за исключением политической партии), общественного движения, фонда (за и</w:t>
      </w:r>
      <w:r w:rsidRPr="00BB7E46">
        <w:rPr>
          <w:color w:val="000000"/>
          <w:szCs w:val="28"/>
        </w:rPr>
        <w:t>с</w:t>
      </w:r>
      <w:r w:rsidRPr="00BB7E46">
        <w:rPr>
          <w:color w:val="000000"/>
          <w:szCs w:val="28"/>
        </w:rPr>
        <w:t>ключением личного фонда), частного (общественного) учреждения, автоно</w:t>
      </w:r>
      <w:r w:rsidRPr="00BB7E46">
        <w:rPr>
          <w:color w:val="000000"/>
          <w:szCs w:val="28"/>
        </w:rPr>
        <w:t>м</w:t>
      </w:r>
      <w:r w:rsidRPr="00BB7E46">
        <w:rPr>
          <w:color w:val="000000"/>
          <w:szCs w:val="28"/>
        </w:rPr>
        <w:t>ной некоммерческой организации, ассоциации (союза), религиозной организ</w:t>
      </w:r>
      <w:r w:rsidRPr="00BB7E46">
        <w:rPr>
          <w:color w:val="000000"/>
          <w:szCs w:val="28"/>
        </w:rPr>
        <w:t>а</w:t>
      </w:r>
      <w:r w:rsidRPr="00BB7E46">
        <w:rPr>
          <w:color w:val="000000"/>
          <w:szCs w:val="28"/>
        </w:rPr>
        <w:t>ции, казачьего общества или общины коренных малочисленных народов Ро</w:t>
      </w:r>
      <w:r w:rsidRPr="00BB7E46">
        <w:rPr>
          <w:color w:val="000000"/>
          <w:szCs w:val="28"/>
        </w:rPr>
        <w:t>с</w:t>
      </w:r>
      <w:r w:rsidRPr="00BB7E46">
        <w:rPr>
          <w:color w:val="000000"/>
          <w:szCs w:val="28"/>
        </w:rPr>
        <w:t>сийской Федерации; осуществляет хотя бы один из видов деятельности, пред</w:t>
      </w:r>
      <w:r w:rsidRPr="00BB7E46">
        <w:rPr>
          <w:color w:val="000000"/>
          <w:szCs w:val="28"/>
        </w:rPr>
        <w:t>у</w:t>
      </w:r>
      <w:r w:rsidRPr="00BB7E46">
        <w:rPr>
          <w:color w:val="000000"/>
          <w:szCs w:val="28"/>
        </w:rPr>
        <w:t xml:space="preserve">смотренных пунктом 1 статьи 31.1 </w:t>
      </w:r>
      <w:r w:rsidR="00351573" w:rsidRPr="00BB7E46">
        <w:rPr>
          <w:color w:val="000000"/>
          <w:szCs w:val="28"/>
        </w:rPr>
        <w:t>Федерал</w:t>
      </w:r>
      <w:r w:rsidR="00351573" w:rsidRPr="00BB7E46">
        <w:rPr>
          <w:color w:val="000000"/>
          <w:szCs w:val="28"/>
        </w:rPr>
        <w:t>ь</w:t>
      </w:r>
      <w:r w:rsidR="008C7EFC">
        <w:rPr>
          <w:color w:val="000000"/>
          <w:szCs w:val="28"/>
        </w:rPr>
        <w:t xml:space="preserve">ного закона от 12 января </w:t>
      </w:r>
      <w:r w:rsidRPr="00BB7E46">
        <w:rPr>
          <w:color w:val="000000"/>
          <w:szCs w:val="28"/>
        </w:rPr>
        <w:t xml:space="preserve">1996 </w:t>
      </w:r>
      <w:r w:rsidR="008C7EFC">
        <w:rPr>
          <w:color w:val="000000"/>
          <w:szCs w:val="28"/>
        </w:rPr>
        <w:t xml:space="preserve">г.             </w:t>
      </w:r>
      <w:r w:rsidRPr="00BB7E46">
        <w:rPr>
          <w:color w:val="000000"/>
          <w:szCs w:val="28"/>
        </w:rPr>
        <w:t>№ 7-ФЗ «О некоммерческих организациях»;</w:t>
      </w:r>
    </w:p>
    <w:p w:rsidR="00A92D9F" w:rsidRPr="00BB7E46" w:rsidRDefault="00A92D9F" w:rsidP="00BB7E46">
      <w:pPr>
        <w:suppressAutoHyphens w:val="0"/>
        <w:spacing w:line="360" w:lineRule="atLeast"/>
        <w:ind w:firstLine="709"/>
        <w:rPr>
          <w:color w:val="000000"/>
          <w:szCs w:val="28"/>
        </w:rPr>
      </w:pPr>
      <w:r w:rsidRPr="00BB7E46">
        <w:rPr>
          <w:color w:val="000000"/>
          <w:szCs w:val="28"/>
        </w:rPr>
        <w:t>- не имеет учредителя, являющегося государственным органом, о</w:t>
      </w:r>
      <w:r w:rsidRPr="00BB7E46">
        <w:rPr>
          <w:color w:val="000000"/>
          <w:szCs w:val="28"/>
        </w:rPr>
        <w:t>р</w:t>
      </w:r>
      <w:r w:rsidRPr="00BB7E46">
        <w:rPr>
          <w:color w:val="000000"/>
          <w:szCs w:val="28"/>
        </w:rPr>
        <w:t>ганом местного самоуправления или публично-правовым образованием;</w:t>
      </w:r>
    </w:p>
    <w:p w:rsidR="00A92D9F" w:rsidRPr="00BB7E46" w:rsidRDefault="00A92D9F" w:rsidP="00BB7E46">
      <w:pPr>
        <w:suppressAutoHyphens w:val="0"/>
        <w:spacing w:line="360" w:lineRule="atLeast"/>
        <w:ind w:firstLine="709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</w:rPr>
        <w:t>- зарегистрировано в качестве юридического лица в установленном п</w:t>
      </w:r>
      <w:r w:rsidRPr="00BB7E46">
        <w:rPr>
          <w:color w:val="000000"/>
          <w:szCs w:val="28"/>
        </w:rPr>
        <w:t>о</w:t>
      </w:r>
      <w:r w:rsidRPr="00BB7E46">
        <w:rPr>
          <w:color w:val="000000"/>
          <w:szCs w:val="28"/>
        </w:rPr>
        <w:t>рядке на территории Республики Тыва;</w:t>
      </w:r>
    </w:p>
    <w:p w:rsidR="009E0EB0" w:rsidRPr="00BB7E46" w:rsidRDefault="00A92D9F" w:rsidP="00BB7E46">
      <w:pPr>
        <w:suppressAutoHyphens w:val="0"/>
        <w:spacing w:line="360" w:lineRule="atLeast"/>
        <w:ind w:firstLine="709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  <w:lang w:eastAsia="ru-RU"/>
        </w:rPr>
        <w:lastRenderedPageBreak/>
        <w:t>2) п</w:t>
      </w:r>
      <w:r w:rsidR="009E0EB0" w:rsidRPr="00BB7E46">
        <w:rPr>
          <w:color w:val="000000"/>
          <w:szCs w:val="28"/>
          <w:lang w:eastAsia="ru-RU"/>
        </w:rPr>
        <w:t>роект представляет собой комплекс взаимосвязанных мероприятий некоммерческого характера, направленных на достижение конкретных общ</w:t>
      </w:r>
      <w:r w:rsidR="009E0EB0" w:rsidRPr="00BB7E46">
        <w:rPr>
          <w:color w:val="000000"/>
          <w:szCs w:val="28"/>
          <w:lang w:eastAsia="ru-RU"/>
        </w:rPr>
        <w:t>е</w:t>
      </w:r>
      <w:r w:rsidR="009E0EB0" w:rsidRPr="00BB7E46">
        <w:rPr>
          <w:color w:val="000000"/>
          <w:szCs w:val="28"/>
          <w:lang w:eastAsia="ru-RU"/>
        </w:rPr>
        <w:t xml:space="preserve">ственно полезных результатов </w:t>
      </w:r>
      <w:r w:rsidRPr="00BB7E46">
        <w:rPr>
          <w:color w:val="000000"/>
          <w:szCs w:val="28"/>
          <w:lang w:eastAsia="ru-RU"/>
        </w:rPr>
        <w:t xml:space="preserve">на территории Республики Тыва </w:t>
      </w:r>
      <w:r w:rsidR="009E0EB0" w:rsidRPr="00BB7E46">
        <w:rPr>
          <w:color w:val="000000"/>
          <w:szCs w:val="28"/>
          <w:lang w:eastAsia="ru-RU"/>
        </w:rPr>
        <w:t>в рамках опр</w:t>
      </w:r>
      <w:r w:rsidR="009E0EB0" w:rsidRPr="00BB7E46">
        <w:rPr>
          <w:color w:val="000000"/>
          <w:szCs w:val="28"/>
          <w:lang w:eastAsia="ru-RU"/>
        </w:rPr>
        <w:t>е</w:t>
      </w:r>
      <w:r w:rsidR="009E0EB0" w:rsidRPr="00BB7E46">
        <w:rPr>
          <w:color w:val="000000"/>
          <w:szCs w:val="28"/>
          <w:lang w:eastAsia="ru-RU"/>
        </w:rPr>
        <w:t xml:space="preserve">деленного срока (не более 24 месяцев) и </w:t>
      </w:r>
      <w:r w:rsidRPr="00BB7E46">
        <w:rPr>
          <w:color w:val="000000"/>
          <w:szCs w:val="28"/>
          <w:lang w:eastAsia="ru-RU"/>
        </w:rPr>
        <w:t>предусмотренного объема средств;</w:t>
      </w:r>
    </w:p>
    <w:p w:rsidR="00701E0F" w:rsidRPr="00BB7E46" w:rsidRDefault="00A92D9F" w:rsidP="00BB7E46">
      <w:pPr>
        <w:suppressAutoHyphens w:val="0"/>
        <w:spacing w:line="360" w:lineRule="atLeast"/>
        <w:ind w:firstLine="709"/>
        <w:rPr>
          <w:color w:val="000000"/>
          <w:szCs w:val="28"/>
        </w:rPr>
      </w:pPr>
      <w:r w:rsidRPr="00BB7E46">
        <w:rPr>
          <w:color w:val="000000"/>
          <w:szCs w:val="28"/>
          <w:lang w:eastAsia="ru-RU"/>
        </w:rPr>
        <w:t xml:space="preserve">3) </w:t>
      </w:r>
      <w:r w:rsidRPr="00BB7E46">
        <w:rPr>
          <w:color w:val="000000"/>
          <w:szCs w:val="28"/>
        </w:rPr>
        <w:t>понятие «подсистема управления расходами государственной интегр</w:t>
      </w:r>
      <w:r w:rsidRPr="00BB7E46">
        <w:rPr>
          <w:color w:val="000000"/>
          <w:szCs w:val="28"/>
        </w:rPr>
        <w:t>и</w:t>
      </w:r>
      <w:r w:rsidRPr="00BB7E46">
        <w:rPr>
          <w:color w:val="000000"/>
          <w:szCs w:val="28"/>
        </w:rPr>
        <w:t>рованной информационной системы управления общественными финансами «Электронный бюджет» в информационно-телекоммуникационной сети «И</w:t>
      </w:r>
      <w:r w:rsidRPr="00BB7E46">
        <w:rPr>
          <w:color w:val="000000"/>
          <w:szCs w:val="28"/>
        </w:rPr>
        <w:t>н</w:t>
      </w:r>
      <w:r w:rsidRPr="00BB7E46">
        <w:rPr>
          <w:color w:val="000000"/>
          <w:szCs w:val="28"/>
        </w:rPr>
        <w:t>тернет» (далее – система «Электронный бюджет») используется в значении, установленн</w:t>
      </w:r>
      <w:r w:rsidR="00D035F0">
        <w:rPr>
          <w:color w:val="000000"/>
          <w:szCs w:val="28"/>
        </w:rPr>
        <w:t>о</w:t>
      </w:r>
      <w:r w:rsidRPr="00BB7E46">
        <w:rPr>
          <w:color w:val="000000"/>
          <w:szCs w:val="28"/>
        </w:rPr>
        <w:t xml:space="preserve">м постановлением Правительства Российской Федерации от </w:t>
      </w:r>
      <w:r w:rsidR="00E86F85">
        <w:rPr>
          <w:color w:val="000000"/>
          <w:szCs w:val="28"/>
        </w:rPr>
        <w:t xml:space="preserve">                </w:t>
      </w:r>
      <w:r w:rsidRPr="00BB7E46">
        <w:rPr>
          <w:color w:val="000000"/>
          <w:szCs w:val="28"/>
        </w:rPr>
        <w:t>30</w:t>
      </w:r>
      <w:r w:rsidR="00E86F85">
        <w:rPr>
          <w:color w:val="000000"/>
          <w:szCs w:val="28"/>
        </w:rPr>
        <w:t xml:space="preserve"> июня </w:t>
      </w:r>
      <w:r w:rsidRPr="00BB7E46">
        <w:rPr>
          <w:color w:val="000000"/>
          <w:szCs w:val="28"/>
        </w:rPr>
        <w:t xml:space="preserve">2015 </w:t>
      </w:r>
      <w:r w:rsidR="00E86F85">
        <w:rPr>
          <w:color w:val="000000"/>
          <w:szCs w:val="28"/>
        </w:rPr>
        <w:t xml:space="preserve">г. </w:t>
      </w:r>
      <w:r w:rsidRPr="00BB7E46">
        <w:rPr>
          <w:color w:val="000000"/>
          <w:szCs w:val="28"/>
        </w:rPr>
        <w:t>№ 658 «О государственной интегрированной информационной с</w:t>
      </w:r>
      <w:r w:rsidRPr="00BB7E46">
        <w:rPr>
          <w:color w:val="000000"/>
          <w:szCs w:val="28"/>
        </w:rPr>
        <w:t>и</w:t>
      </w:r>
      <w:r w:rsidRPr="00BB7E46">
        <w:rPr>
          <w:color w:val="000000"/>
          <w:szCs w:val="28"/>
        </w:rPr>
        <w:t>стеме «Электронный бюджет»</w:t>
      </w:r>
      <w:r w:rsidR="00701E0F" w:rsidRPr="00BB7E46">
        <w:rPr>
          <w:color w:val="000000"/>
          <w:szCs w:val="28"/>
        </w:rPr>
        <w:t>;</w:t>
      </w:r>
    </w:p>
    <w:p w:rsidR="00A92D9F" w:rsidRPr="00BB7E46" w:rsidRDefault="00701E0F" w:rsidP="00BB7E46">
      <w:pPr>
        <w:suppressAutoHyphens w:val="0"/>
        <w:spacing w:line="360" w:lineRule="atLeast"/>
        <w:ind w:firstLine="709"/>
        <w:rPr>
          <w:color w:val="000000"/>
          <w:szCs w:val="28"/>
        </w:rPr>
      </w:pPr>
      <w:r w:rsidRPr="00BB7E46">
        <w:rPr>
          <w:color w:val="000000"/>
          <w:szCs w:val="28"/>
        </w:rPr>
        <w:t>4) эксперт – физическое лицо, привлеченное к оценке заявок на уч</w:t>
      </w:r>
      <w:r w:rsidRPr="00BB7E46">
        <w:rPr>
          <w:color w:val="000000"/>
          <w:szCs w:val="28"/>
        </w:rPr>
        <w:t>а</w:t>
      </w:r>
      <w:r w:rsidRPr="00BB7E46">
        <w:rPr>
          <w:color w:val="000000"/>
          <w:szCs w:val="28"/>
        </w:rPr>
        <w:t>стие в конкурсе в соответствии с решением конкурсной комиссии, сфо</w:t>
      </w:r>
      <w:r w:rsidRPr="00BB7E46">
        <w:rPr>
          <w:color w:val="000000"/>
          <w:szCs w:val="28"/>
        </w:rPr>
        <w:t>р</w:t>
      </w:r>
      <w:r w:rsidRPr="00BB7E46">
        <w:rPr>
          <w:color w:val="000000"/>
          <w:szCs w:val="28"/>
        </w:rPr>
        <w:t>мированной в соответствии с подпунктом 8 пункта 2.11 настоящего Пол</w:t>
      </w:r>
      <w:r w:rsidRPr="00BB7E46">
        <w:rPr>
          <w:color w:val="000000"/>
          <w:szCs w:val="28"/>
        </w:rPr>
        <w:t>о</w:t>
      </w:r>
      <w:r w:rsidRPr="00BB7E46">
        <w:rPr>
          <w:color w:val="000000"/>
          <w:szCs w:val="28"/>
        </w:rPr>
        <w:t>жения</w:t>
      </w:r>
      <w:r w:rsidR="00BD2A57" w:rsidRPr="00BB7E46">
        <w:rPr>
          <w:color w:val="000000"/>
          <w:szCs w:val="28"/>
        </w:rPr>
        <w:t>;</w:t>
      </w:r>
    </w:p>
    <w:p w:rsidR="002356FF" w:rsidRPr="00BB7E46" w:rsidRDefault="002356FF" w:rsidP="00BB7E46">
      <w:pPr>
        <w:suppressAutoHyphens w:val="0"/>
        <w:spacing w:line="360" w:lineRule="atLeast"/>
        <w:ind w:firstLine="709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</w:rPr>
        <w:t xml:space="preserve">5) экспертный совет </w:t>
      </w:r>
      <w:r w:rsidR="00422588" w:rsidRPr="00BB7E46">
        <w:rPr>
          <w:color w:val="000000"/>
          <w:szCs w:val="28"/>
        </w:rPr>
        <w:t>–</w:t>
      </w:r>
      <w:r w:rsidRPr="00BB7E46">
        <w:rPr>
          <w:color w:val="000000"/>
          <w:szCs w:val="28"/>
        </w:rPr>
        <w:t xml:space="preserve"> </w:t>
      </w:r>
      <w:r w:rsidR="00422588" w:rsidRPr="00BB7E46">
        <w:rPr>
          <w:color w:val="000000"/>
          <w:szCs w:val="28"/>
        </w:rPr>
        <w:t xml:space="preserve">коллегиальный орган по рассмотрению и оценке заявок некоммерческих организаций, претендующих на получение </w:t>
      </w:r>
      <w:r w:rsidR="00422588" w:rsidRPr="00BB7E46">
        <w:rPr>
          <w:color w:val="000000"/>
          <w:szCs w:val="28"/>
          <w:lang w:eastAsia="ru-RU"/>
        </w:rPr>
        <w:t>грантов Главы Республики Тыва на развитие гражданского общества</w:t>
      </w:r>
      <w:r w:rsidR="001C6A75" w:rsidRPr="00BB7E46">
        <w:rPr>
          <w:color w:val="000000"/>
          <w:szCs w:val="28"/>
          <w:lang w:eastAsia="ru-RU"/>
        </w:rPr>
        <w:t xml:space="preserve"> для реализации в Республике Тыва общественно значимых проектов</w:t>
      </w:r>
      <w:r w:rsidR="00422588" w:rsidRPr="00BB7E46">
        <w:rPr>
          <w:color w:val="000000"/>
          <w:szCs w:val="28"/>
          <w:lang w:eastAsia="ru-RU"/>
        </w:rPr>
        <w:t>.</w:t>
      </w:r>
    </w:p>
    <w:p w:rsidR="009E0EB0" w:rsidRDefault="009E0EB0" w:rsidP="00BB7E46">
      <w:pPr>
        <w:suppressAutoHyphens w:val="0"/>
        <w:spacing w:line="360" w:lineRule="atLeast"/>
        <w:ind w:firstLine="709"/>
        <w:rPr>
          <w:color w:val="000000"/>
          <w:szCs w:val="28"/>
          <w:lang w:eastAsia="ru-RU"/>
        </w:rPr>
      </w:pPr>
      <w:r w:rsidRPr="00BB7E46">
        <w:rPr>
          <w:color w:val="000000"/>
          <w:szCs w:val="28"/>
          <w:lang w:eastAsia="ru-RU"/>
        </w:rPr>
        <w:t>1.3. Целью предоставления грантов является финансовое обеспечение ч</w:t>
      </w:r>
      <w:r w:rsidRPr="00BB7E46">
        <w:rPr>
          <w:color w:val="000000"/>
          <w:szCs w:val="28"/>
          <w:lang w:eastAsia="ru-RU"/>
        </w:rPr>
        <w:t>а</w:t>
      </w:r>
      <w:r w:rsidRPr="00BB7E46">
        <w:rPr>
          <w:color w:val="000000"/>
          <w:szCs w:val="28"/>
          <w:lang w:eastAsia="ru-RU"/>
        </w:rPr>
        <w:t>сти затрат некоммерческих организаций при выполнении мероприятий неко</w:t>
      </w:r>
      <w:r w:rsidRPr="00BB7E46">
        <w:rPr>
          <w:color w:val="000000"/>
          <w:szCs w:val="28"/>
          <w:lang w:eastAsia="ru-RU"/>
        </w:rPr>
        <w:t>м</w:t>
      </w:r>
      <w:r w:rsidRPr="00BB7E46">
        <w:rPr>
          <w:color w:val="000000"/>
          <w:szCs w:val="28"/>
          <w:lang w:eastAsia="ru-RU"/>
        </w:rPr>
        <w:t>мерческого характера, предусмотренных проектами, по следующим направл</w:t>
      </w:r>
      <w:r w:rsidRPr="00BB7E46">
        <w:rPr>
          <w:color w:val="000000"/>
          <w:szCs w:val="28"/>
          <w:lang w:eastAsia="ru-RU"/>
        </w:rPr>
        <w:t>е</w:t>
      </w:r>
      <w:r w:rsidRPr="00BB7E46">
        <w:rPr>
          <w:color w:val="000000"/>
          <w:szCs w:val="28"/>
          <w:lang w:eastAsia="ru-RU"/>
        </w:rPr>
        <w:t>ниям деятельности:</w:t>
      </w:r>
    </w:p>
    <w:p w:rsidR="00E86F85" w:rsidRPr="00BB7E46" w:rsidRDefault="00E86F85" w:rsidP="00BB7E46">
      <w:pPr>
        <w:suppressAutoHyphens w:val="0"/>
        <w:spacing w:line="360" w:lineRule="atLeast"/>
        <w:ind w:firstLine="709"/>
        <w:rPr>
          <w:color w:val="000000"/>
          <w:szCs w:val="28"/>
          <w:lang w:eastAsia="ru-RU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0"/>
        <w:gridCol w:w="7105"/>
      </w:tblGrid>
      <w:tr w:rsidR="00212305" w:rsidRPr="00E86F85" w:rsidTr="00E86F85">
        <w:trPr>
          <w:tblHeader/>
          <w:jc w:val="center"/>
        </w:trPr>
        <w:tc>
          <w:tcPr>
            <w:tcW w:w="2660" w:type="dxa"/>
            <w:shd w:val="clear" w:color="auto" w:fill="auto"/>
          </w:tcPr>
          <w:p w:rsidR="00467A11" w:rsidRPr="00E86F85" w:rsidRDefault="00467A11" w:rsidP="00D035F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  <w:lang w:eastAsia="ru-RU"/>
              </w:rPr>
              <w:t>Направлени</w:t>
            </w:r>
            <w:r w:rsidR="00D035F0"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D035F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  <w:lang w:eastAsia="ru-RU"/>
              </w:rPr>
              <w:t>Примерная тематика направлени</w:t>
            </w:r>
            <w:r w:rsidR="00D035F0">
              <w:rPr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467A11" w:rsidRPr="00E86F85" w:rsidRDefault="00BD2A57" w:rsidP="00E86F85">
            <w:pPr>
              <w:suppressAutoHyphens w:val="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467A11" w:rsidRPr="00E86F85">
              <w:rPr>
                <w:color w:val="000000"/>
                <w:sz w:val="24"/>
                <w:szCs w:val="24"/>
                <w:lang w:eastAsia="ru-RU"/>
              </w:rPr>
              <w:t>оциальное обслужив</w:t>
            </w:r>
            <w:r w:rsidR="00467A11" w:rsidRPr="00E86F85"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467A11" w:rsidRPr="00E86F85">
              <w:rPr>
                <w:color w:val="000000"/>
                <w:sz w:val="24"/>
                <w:szCs w:val="24"/>
                <w:lang w:eastAsia="ru-RU"/>
              </w:rPr>
              <w:t>ние, социальная по</w:t>
            </w:r>
            <w:r w:rsidR="00467A11" w:rsidRPr="00E86F85"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467A11" w:rsidRPr="00E86F85">
              <w:rPr>
                <w:color w:val="000000"/>
                <w:sz w:val="24"/>
                <w:szCs w:val="24"/>
                <w:lang w:eastAsia="ru-RU"/>
              </w:rPr>
              <w:t>держка и защита гра</w:t>
            </w:r>
            <w:r w:rsidR="00467A11" w:rsidRPr="00E86F85">
              <w:rPr>
                <w:color w:val="000000"/>
                <w:sz w:val="24"/>
                <w:szCs w:val="24"/>
                <w:lang w:eastAsia="ru-RU"/>
              </w:rPr>
              <w:t>ж</w:t>
            </w:r>
            <w:r w:rsidR="00467A11" w:rsidRPr="00E86F85">
              <w:rPr>
                <w:color w:val="000000"/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социальная поддержка и защита людей, оказавшихся в трудной жизненной ситуации, в том числе реабилитация, социальная и тр</w:t>
            </w:r>
            <w:r w:rsidRPr="00E86F85">
              <w:rPr>
                <w:color w:val="000000"/>
                <w:sz w:val="24"/>
                <w:szCs w:val="24"/>
              </w:rPr>
              <w:t>у</w:t>
            </w:r>
            <w:r w:rsidRPr="00E86F85">
              <w:rPr>
                <w:color w:val="000000"/>
                <w:sz w:val="24"/>
                <w:szCs w:val="24"/>
              </w:rPr>
              <w:t>довая интегр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ция лиц без определенного места жительства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социальная поддержка людей с ограниченными возможностями здоровья, в том числе их реабилитация с использованием совр</w:t>
            </w:r>
            <w:r w:rsidRPr="00E86F85">
              <w:rPr>
                <w:color w:val="000000"/>
                <w:sz w:val="24"/>
                <w:szCs w:val="24"/>
              </w:rPr>
              <w:t>е</w:t>
            </w:r>
            <w:r w:rsidRPr="00E86F85">
              <w:rPr>
                <w:color w:val="000000"/>
                <w:sz w:val="24"/>
                <w:szCs w:val="24"/>
              </w:rPr>
              <w:t>менных технологий, содействие доступу к услугам организаций, осуществляющих деятел</w:t>
            </w:r>
            <w:r w:rsidRPr="00E86F85">
              <w:rPr>
                <w:color w:val="000000"/>
                <w:sz w:val="24"/>
                <w:szCs w:val="24"/>
              </w:rPr>
              <w:t>ь</w:t>
            </w:r>
            <w:r w:rsidRPr="00E86F85">
              <w:rPr>
                <w:color w:val="000000"/>
                <w:sz w:val="24"/>
                <w:szCs w:val="24"/>
              </w:rPr>
              <w:t>ность в социальной сфере, туристическим услугам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tabs>
                <w:tab w:val="left" w:pos="1373"/>
              </w:tabs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повышение качества жизни людей старшего поколения и людей с ограниченными возможностями здоровья, в том числе создание условий для п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вышения доступности для таких людей объектов и услуг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социализация людей старшего поколения, людей с ограниченными возможностями здоровья, представителей социально уязвимых групп нас</w:t>
            </w:r>
            <w:r w:rsidRPr="00E86F85">
              <w:rPr>
                <w:color w:val="000000"/>
                <w:sz w:val="24"/>
                <w:szCs w:val="24"/>
              </w:rPr>
              <w:t>е</w:t>
            </w:r>
            <w:r w:rsidRPr="00E86F85">
              <w:rPr>
                <w:color w:val="000000"/>
                <w:sz w:val="24"/>
                <w:szCs w:val="24"/>
              </w:rPr>
              <w:t>ления через различные формы социальной активности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помощь пострадавшим в результате стихийных бедствий, эколог</w:t>
            </w:r>
            <w:r w:rsidRPr="00E86F85">
              <w:rPr>
                <w:color w:val="000000"/>
                <w:sz w:val="24"/>
                <w:szCs w:val="24"/>
              </w:rPr>
              <w:t>и</w:t>
            </w:r>
            <w:r w:rsidRPr="00E86F85">
              <w:rPr>
                <w:color w:val="000000"/>
                <w:sz w:val="24"/>
                <w:szCs w:val="24"/>
              </w:rPr>
              <w:t>ческих, техногенных или иных катастроф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tabs>
                <w:tab w:val="left" w:pos="933"/>
              </w:tabs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внедрение современных технологий социального обслуживания на дому, в полустационарной и стационарной формах</w:t>
            </w:r>
          </w:p>
        </w:tc>
      </w:tr>
    </w:tbl>
    <w:p w:rsidR="00685BEA" w:rsidRDefault="00685BEA"/>
    <w:p w:rsidR="00685BEA" w:rsidRDefault="00685BEA"/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0"/>
        <w:gridCol w:w="7105"/>
      </w:tblGrid>
      <w:tr w:rsidR="00685BEA" w:rsidRPr="00E86F85" w:rsidTr="00FA3560">
        <w:trPr>
          <w:tblHeader/>
          <w:jc w:val="center"/>
        </w:trPr>
        <w:tc>
          <w:tcPr>
            <w:tcW w:w="2660" w:type="dxa"/>
            <w:shd w:val="clear" w:color="auto" w:fill="auto"/>
          </w:tcPr>
          <w:p w:rsidR="00685BEA" w:rsidRPr="00E86F85" w:rsidRDefault="00685BEA" w:rsidP="00FA356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  <w:lang w:eastAsia="ru-RU"/>
              </w:rPr>
              <w:lastRenderedPageBreak/>
              <w:t>Направлени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105" w:type="dxa"/>
            <w:shd w:val="clear" w:color="auto" w:fill="auto"/>
          </w:tcPr>
          <w:p w:rsidR="00685BEA" w:rsidRPr="00E86F85" w:rsidRDefault="00685BEA" w:rsidP="00FA356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  <w:lang w:eastAsia="ru-RU"/>
              </w:rPr>
              <w:t>Примерная тематика направлени</w:t>
            </w:r>
            <w:r>
              <w:rPr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деятельность, направленная на приобретение людьми старшего п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коления, людьми с ограниченными возможностями здоровья нав</w:t>
            </w:r>
            <w:r w:rsidRPr="00E86F85">
              <w:rPr>
                <w:color w:val="000000"/>
                <w:sz w:val="24"/>
                <w:szCs w:val="24"/>
              </w:rPr>
              <w:t>ы</w:t>
            </w:r>
            <w:r w:rsidRPr="00E86F85">
              <w:rPr>
                <w:color w:val="000000"/>
                <w:sz w:val="24"/>
                <w:szCs w:val="24"/>
              </w:rPr>
              <w:t>ков, соответствующих современному уровню технологического развития и соц</w:t>
            </w:r>
            <w:r w:rsidRPr="00E86F85">
              <w:rPr>
                <w:color w:val="000000"/>
                <w:sz w:val="24"/>
                <w:szCs w:val="24"/>
              </w:rPr>
              <w:t>и</w:t>
            </w:r>
            <w:r w:rsidRPr="00E86F85">
              <w:rPr>
                <w:color w:val="000000"/>
                <w:sz w:val="24"/>
                <w:szCs w:val="24"/>
              </w:rPr>
              <w:t>альным изменениям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повышение общественной активности ветеранов путем вовлечения их в социально значимую деятельность, в том числе в сфере патр</w:t>
            </w:r>
            <w:r w:rsidRPr="00E86F85">
              <w:rPr>
                <w:color w:val="000000"/>
                <w:sz w:val="24"/>
                <w:szCs w:val="24"/>
              </w:rPr>
              <w:t>и</w:t>
            </w:r>
            <w:r w:rsidRPr="00E86F85">
              <w:rPr>
                <w:color w:val="000000"/>
                <w:sz w:val="24"/>
                <w:szCs w:val="24"/>
              </w:rPr>
              <w:t>отического воспитания молодежи, трудового наставничества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содействие трудоустройству и трудовой адаптации людей, оказа</w:t>
            </w:r>
            <w:r w:rsidRPr="00E86F85">
              <w:rPr>
                <w:color w:val="000000"/>
                <w:sz w:val="24"/>
                <w:szCs w:val="24"/>
              </w:rPr>
              <w:t>в</w:t>
            </w:r>
            <w:r w:rsidRPr="00E86F85">
              <w:rPr>
                <w:color w:val="000000"/>
                <w:sz w:val="24"/>
                <w:szCs w:val="24"/>
              </w:rPr>
              <w:t>шихся в трудной жизненной ситуации, людей с ограниченными возможностями здоровья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содействие вовлечению молодых людей с ограниченными возмо</w:t>
            </w:r>
            <w:r w:rsidRPr="00E86F85">
              <w:rPr>
                <w:color w:val="000000"/>
                <w:sz w:val="24"/>
                <w:szCs w:val="24"/>
              </w:rPr>
              <w:t>ж</w:t>
            </w:r>
            <w:r w:rsidRPr="00E86F85">
              <w:rPr>
                <w:color w:val="000000"/>
                <w:sz w:val="24"/>
                <w:szCs w:val="24"/>
              </w:rPr>
              <w:t>ностями здоровья в сферу интеллектуальной трудовой деятельн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сти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содействие развитию гибких и эффективных форм привлечения людей старшего поколения, людей с ограниченными возможност</w:t>
            </w:r>
            <w:r w:rsidRPr="00E86F85">
              <w:rPr>
                <w:color w:val="000000"/>
                <w:sz w:val="24"/>
                <w:szCs w:val="24"/>
              </w:rPr>
              <w:t>я</w:t>
            </w:r>
            <w:r w:rsidRPr="00E86F85">
              <w:rPr>
                <w:color w:val="000000"/>
                <w:sz w:val="24"/>
                <w:szCs w:val="24"/>
              </w:rPr>
              <w:t>ми здоровья к трудовой деятельности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содействие развитию социального сопровождения маломобильных людей и людей c тяжелыми заболеваниями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содействие созданию универсальной пространственной среды (д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ступной для маломобильных людей)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tabs>
                <w:tab w:val="left" w:pos="1253"/>
              </w:tabs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развитие попечительства в организациях, осуществляющих де</w:t>
            </w:r>
            <w:r w:rsidRPr="00E86F85">
              <w:rPr>
                <w:color w:val="000000"/>
                <w:sz w:val="24"/>
                <w:szCs w:val="24"/>
              </w:rPr>
              <w:t>я</w:t>
            </w:r>
            <w:r w:rsidRPr="00E86F85">
              <w:rPr>
                <w:color w:val="000000"/>
                <w:sz w:val="24"/>
                <w:szCs w:val="24"/>
              </w:rPr>
              <w:t>тельность в социальной сфере, и общественного участия в их де</w:t>
            </w:r>
            <w:r w:rsidRPr="00E86F85">
              <w:rPr>
                <w:color w:val="000000"/>
                <w:sz w:val="24"/>
                <w:szCs w:val="24"/>
              </w:rPr>
              <w:t>я</w:t>
            </w:r>
            <w:r w:rsidRPr="00E86F85">
              <w:rPr>
                <w:color w:val="000000"/>
                <w:sz w:val="24"/>
                <w:szCs w:val="24"/>
              </w:rPr>
              <w:t>тельн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сти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содействие развитию профессиональных компетенций и поддерж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нию уровня вовлеченности работников и добровольцев организ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ций, ос</w:t>
            </w:r>
            <w:r w:rsidRPr="00E86F85">
              <w:rPr>
                <w:color w:val="000000"/>
                <w:sz w:val="24"/>
                <w:szCs w:val="24"/>
              </w:rPr>
              <w:t>у</w:t>
            </w:r>
            <w:r w:rsidRPr="00E86F85">
              <w:rPr>
                <w:color w:val="000000"/>
                <w:sz w:val="24"/>
                <w:szCs w:val="24"/>
              </w:rPr>
              <w:t>ществляющих деятельность в социальной сфере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tabs>
                <w:tab w:val="left" w:pos="1280"/>
              </w:tabs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информационная, консультационная, методическая, образовател</w:t>
            </w:r>
            <w:r w:rsidRPr="00E86F85">
              <w:rPr>
                <w:color w:val="000000"/>
                <w:sz w:val="24"/>
                <w:szCs w:val="24"/>
              </w:rPr>
              <w:t>ь</w:t>
            </w:r>
            <w:r w:rsidRPr="00E86F85">
              <w:rPr>
                <w:color w:val="000000"/>
                <w:sz w:val="24"/>
                <w:szCs w:val="24"/>
              </w:rPr>
              <w:t>ная поддержка социально ориентированных некоммерческих орг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низаций, предоставляющих услуги в социальной сфере, по вопр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сам, связанным с оказанием таких услуг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развитие сети некоммерческих организаций, предоставляющих услуги в социальной сфере, в том числе с масштабированием успешных практик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апробация и внедрение инноваций при предоставлении услуг в с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циал</w:t>
            </w:r>
            <w:r w:rsidRPr="00E86F85">
              <w:rPr>
                <w:color w:val="000000"/>
                <w:sz w:val="24"/>
                <w:szCs w:val="24"/>
              </w:rPr>
              <w:t>ь</w:t>
            </w:r>
            <w:r w:rsidRPr="00E86F85">
              <w:rPr>
                <w:color w:val="000000"/>
                <w:sz w:val="24"/>
                <w:szCs w:val="24"/>
              </w:rPr>
              <w:t>ной сфере, содействие такой деятельности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467A11" w:rsidRPr="00E86F85" w:rsidRDefault="00467A11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развитие независимой системы оценки качества работы организ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ций (в том числе государственных и муниципальных учреждений), предоста</w:t>
            </w:r>
            <w:r w:rsidRPr="00E86F85">
              <w:rPr>
                <w:color w:val="000000"/>
                <w:sz w:val="24"/>
                <w:szCs w:val="24"/>
              </w:rPr>
              <w:t>в</w:t>
            </w:r>
            <w:r w:rsidRPr="00E86F85">
              <w:rPr>
                <w:color w:val="000000"/>
                <w:sz w:val="24"/>
                <w:szCs w:val="24"/>
              </w:rPr>
              <w:t>ляющих услуги в социальной сфере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8C30D5" w:rsidRPr="00E86F85" w:rsidRDefault="00BD2A57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О</w:t>
            </w:r>
            <w:r w:rsidR="008C30D5" w:rsidRPr="00E86F85">
              <w:rPr>
                <w:color w:val="000000"/>
                <w:sz w:val="24"/>
                <w:szCs w:val="24"/>
              </w:rPr>
              <w:t>храна здоровья гра</w:t>
            </w:r>
            <w:r w:rsidR="008C30D5" w:rsidRPr="00E86F85">
              <w:rPr>
                <w:color w:val="000000"/>
                <w:sz w:val="24"/>
                <w:szCs w:val="24"/>
              </w:rPr>
              <w:t>ж</w:t>
            </w:r>
            <w:r w:rsidR="008C30D5" w:rsidRPr="00E86F85">
              <w:rPr>
                <w:color w:val="000000"/>
                <w:sz w:val="24"/>
                <w:szCs w:val="24"/>
              </w:rPr>
              <w:t>дан, пропаганда здор</w:t>
            </w:r>
            <w:r w:rsidR="008C30D5" w:rsidRPr="00E86F85">
              <w:rPr>
                <w:color w:val="000000"/>
                <w:sz w:val="24"/>
                <w:szCs w:val="24"/>
              </w:rPr>
              <w:t>о</w:t>
            </w:r>
            <w:r w:rsidR="008C30D5" w:rsidRPr="00E86F85">
              <w:rPr>
                <w:color w:val="000000"/>
                <w:sz w:val="24"/>
                <w:szCs w:val="24"/>
              </w:rPr>
              <w:t>вого образа жи</w:t>
            </w:r>
            <w:r w:rsidR="008C30D5" w:rsidRPr="00E86F85">
              <w:rPr>
                <w:color w:val="000000"/>
                <w:sz w:val="24"/>
                <w:szCs w:val="24"/>
              </w:rPr>
              <w:t>з</w:t>
            </w:r>
            <w:r w:rsidR="008C30D5" w:rsidRPr="00E86F85">
              <w:rPr>
                <w:color w:val="000000"/>
                <w:sz w:val="24"/>
                <w:szCs w:val="24"/>
              </w:rPr>
              <w:t>ни</w:t>
            </w: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охрана здоровья граждан, пропаганда здорового образа жизни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профилактика заболеваний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содействие своевременному получению медицинской помощи людьми, нуждающимися в ней</w:t>
            </w:r>
            <w:r w:rsidR="00D035F0">
              <w:rPr>
                <w:color w:val="000000"/>
                <w:sz w:val="24"/>
                <w:szCs w:val="24"/>
              </w:rPr>
              <w:t>,</w:t>
            </w:r>
            <w:r w:rsidRPr="00E86F85">
              <w:rPr>
                <w:color w:val="000000"/>
                <w:sz w:val="24"/>
                <w:szCs w:val="24"/>
              </w:rPr>
              <w:t xml:space="preserve"> медико-социальное сопровождение людей с тяжелыми заболеваниями и людей, нуждающихся в палл</w:t>
            </w:r>
            <w:r w:rsidRPr="00E86F85">
              <w:rPr>
                <w:color w:val="000000"/>
                <w:sz w:val="24"/>
                <w:szCs w:val="24"/>
              </w:rPr>
              <w:t>и</w:t>
            </w:r>
            <w:r w:rsidRPr="00E86F85">
              <w:rPr>
                <w:color w:val="000000"/>
                <w:sz w:val="24"/>
                <w:szCs w:val="24"/>
              </w:rPr>
              <w:t>ативной помощи, содействие этой деятельности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деятельность в области физической культуры и спорта (за искл</w:t>
            </w:r>
            <w:r w:rsidRPr="00E86F85">
              <w:rPr>
                <w:color w:val="000000"/>
                <w:sz w:val="24"/>
                <w:szCs w:val="24"/>
              </w:rPr>
              <w:t>ю</w:t>
            </w:r>
            <w:r w:rsidRPr="00E86F85">
              <w:rPr>
                <w:color w:val="000000"/>
                <w:sz w:val="24"/>
                <w:szCs w:val="24"/>
              </w:rPr>
              <w:t>чением профессионального спорта)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поддержка и пропаганда донорства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профилактика курения, алкоголизма, наркомании и иных опасных для человека зависимостей, содействие снижению количества л</w:t>
            </w:r>
            <w:r w:rsidRPr="00E86F85">
              <w:rPr>
                <w:color w:val="000000"/>
                <w:sz w:val="24"/>
                <w:szCs w:val="24"/>
              </w:rPr>
              <w:t>ю</w:t>
            </w:r>
            <w:r w:rsidRPr="00E86F85">
              <w:rPr>
                <w:color w:val="000000"/>
                <w:sz w:val="24"/>
                <w:szCs w:val="24"/>
              </w:rPr>
              <w:t>дей, по</w:t>
            </w:r>
            <w:r w:rsidRPr="00E86F85">
              <w:rPr>
                <w:color w:val="000000"/>
                <w:sz w:val="24"/>
                <w:szCs w:val="24"/>
              </w:rPr>
              <w:t>д</w:t>
            </w:r>
            <w:r w:rsidRPr="00E86F85">
              <w:rPr>
                <w:color w:val="000000"/>
                <w:sz w:val="24"/>
                <w:szCs w:val="24"/>
              </w:rPr>
              <w:t>верженных таким зависимостям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реабилитация, социальная и трудовая реинтеграция людей с алк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гольной, наркотической или иной токсической зависимостью, а также людей, и</w:t>
            </w:r>
            <w:r w:rsidRPr="00E86F85">
              <w:rPr>
                <w:color w:val="000000"/>
                <w:sz w:val="24"/>
                <w:szCs w:val="24"/>
              </w:rPr>
              <w:t>н</w:t>
            </w:r>
            <w:r w:rsidRPr="00E86F85">
              <w:rPr>
                <w:color w:val="000000"/>
                <w:sz w:val="24"/>
                <w:szCs w:val="24"/>
              </w:rPr>
              <w:t>фицированных вирусом иммунодефицита человека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поддержка и социальное сопровождение людей с психическими расстройствами и расстройствами поведения (включая расстро</w:t>
            </w:r>
            <w:r w:rsidRPr="00E86F85">
              <w:rPr>
                <w:color w:val="000000"/>
                <w:sz w:val="24"/>
                <w:szCs w:val="24"/>
              </w:rPr>
              <w:t>й</w:t>
            </w:r>
            <w:r w:rsidRPr="00E86F85">
              <w:rPr>
                <w:color w:val="000000"/>
                <w:sz w:val="24"/>
                <w:szCs w:val="24"/>
              </w:rPr>
              <w:t>ства аут</w:t>
            </w:r>
            <w:r w:rsidRPr="00E86F85">
              <w:rPr>
                <w:color w:val="000000"/>
                <w:sz w:val="24"/>
                <w:szCs w:val="24"/>
              </w:rPr>
              <w:t>и</w:t>
            </w:r>
            <w:r w:rsidRPr="00E86F85">
              <w:rPr>
                <w:color w:val="000000"/>
                <w:sz w:val="24"/>
                <w:szCs w:val="24"/>
              </w:rPr>
              <w:t>стического спектра), генетическими заболеваниями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создание условий для занятий детей-инвалидов физической кул</w:t>
            </w:r>
            <w:r w:rsidRPr="00E86F85">
              <w:rPr>
                <w:color w:val="000000"/>
                <w:sz w:val="24"/>
                <w:szCs w:val="24"/>
              </w:rPr>
              <w:t>ь</w:t>
            </w:r>
            <w:r w:rsidRPr="00E86F85">
              <w:rPr>
                <w:color w:val="000000"/>
                <w:sz w:val="24"/>
                <w:szCs w:val="24"/>
              </w:rPr>
              <w:t>турой и спортом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развитие независимой системы оценки качества работы медици</w:t>
            </w:r>
            <w:r w:rsidRPr="00E86F85">
              <w:rPr>
                <w:color w:val="000000"/>
                <w:sz w:val="24"/>
                <w:szCs w:val="24"/>
              </w:rPr>
              <w:t>н</w:t>
            </w:r>
            <w:r w:rsidRPr="00E86F85">
              <w:rPr>
                <w:color w:val="000000"/>
                <w:sz w:val="24"/>
                <w:szCs w:val="24"/>
              </w:rPr>
              <w:t>ских о</w:t>
            </w:r>
            <w:r w:rsidRPr="00E86F85">
              <w:rPr>
                <w:color w:val="000000"/>
                <w:sz w:val="24"/>
                <w:szCs w:val="24"/>
              </w:rPr>
              <w:t>р</w:t>
            </w:r>
            <w:r w:rsidRPr="00E86F85">
              <w:rPr>
                <w:color w:val="000000"/>
                <w:sz w:val="24"/>
                <w:szCs w:val="24"/>
              </w:rPr>
              <w:t>ганизаций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8C30D5" w:rsidRPr="00E86F85" w:rsidRDefault="00BD2A57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П</w:t>
            </w:r>
            <w:r w:rsidR="008C30D5" w:rsidRPr="00E86F85">
              <w:rPr>
                <w:color w:val="000000"/>
                <w:sz w:val="24"/>
                <w:szCs w:val="24"/>
              </w:rPr>
              <w:t>оддержка семьи, мат</w:t>
            </w:r>
            <w:r w:rsidR="008C30D5" w:rsidRPr="00E86F85">
              <w:rPr>
                <w:color w:val="000000"/>
                <w:sz w:val="24"/>
                <w:szCs w:val="24"/>
              </w:rPr>
              <w:t>е</w:t>
            </w:r>
            <w:r w:rsidR="008C30D5" w:rsidRPr="00E86F85">
              <w:rPr>
                <w:color w:val="000000"/>
                <w:sz w:val="24"/>
                <w:szCs w:val="24"/>
              </w:rPr>
              <w:t>ринства, отцовства и детства</w:t>
            </w: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поддержка семей участников специальной военной операции и граждан, призванных на военную службу по частичной мобилиз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ции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укрепление института семьи и семейных ценностей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содействие устройству детей в семьи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профилактика социального сиротства, в том числе раннее выявл</w:t>
            </w:r>
            <w:r w:rsidRPr="00E86F85">
              <w:rPr>
                <w:color w:val="000000"/>
                <w:sz w:val="24"/>
                <w:szCs w:val="24"/>
              </w:rPr>
              <w:t>е</w:t>
            </w:r>
            <w:r w:rsidRPr="00E86F85">
              <w:rPr>
                <w:color w:val="000000"/>
                <w:sz w:val="24"/>
                <w:szCs w:val="24"/>
              </w:rPr>
              <w:t>ние семейного неблагополучия и организация оказания всесторо</w:t>
            </w:r>
            <w:r w:rsidRPr="00E86F85">
              <w:rPr>
                <w:color w:val="000000"/>
                <w:sz w:val="24"/>
                <w:szCs w:val="24"/>
              </w:rPr>
              <w:t>н</w:t>
            </w:r>
            <w:r w:rsidRPr="00E86F85">
              <w:rPr>
                <w:color w:val="000000"/>
                <w:sz w:val="24"/>
                <w:szCs w:val="24"/>
              </w:rPr>
              <w:t>ней помощи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социальная адаптация детей-инвалидов, поддержка семей с детьми-инвалидами, родителей с ограниченными возможностями здоровья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социальная адаптация детей-сирот и детей, оставшихся без попеч</w:t>
            </w:r>
            <w:r w:rsidRPr="00E86F85">
              <w:rPr>
                <w:color w:val="000000"/>
                <w:sz w:val="24"/>
                <w:szCs w:val="24"/>
              </w:rPr>
              <w:t>е</w:t>
            </w:r>
            <w:r w:rsidRPr="00E86F85">
              <w:rPr>
                <w:color w:val="000000"/>
                <w:sz w:val="24"/>
                <w:szCs w:val="24"/>
              </w:rPr>
              <w:t>ния р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дителей, подготовка их к самостоятельной взрослой жизни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профилактика домашнего насилия, жестокого обращения с детьми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постинтернатное сопровождение молодых людей из числа детей-сирот и детей, оставшихся без попечения родителей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профилактика деструктивного поведения детей и подростков, ре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билитация и социализация несовершеннолетних правонарушит</w:t>
            </w:r>
            <w:r w:rsidRPr="00E86F85">
              <w:rPr>
                <w:color w:val="000000"/>
                <w:sz w:val="24"/>
                <w:szCs w:val="24"/>
              </w:rPr>
              <w:t>е</w:t>
            </w:r>
            <w:r w:rsidRPr="00E86F85">
              <w:rPr>
                <w:color w:val="000000"/>
                <w:sz w:val="24"/>
                <w:szCs w:val="24"/>
              </w:rPr>
              <w:t>лей</w:t>
            </w:r>
            <w:r w:rsidR="00D035F0">
              <w:rPr>
                <w:color w:val="000000"/>
                <w:sz w:val="24"/>
                <w:szCs w:val="24"/>
              </w:rPr>
              <w:t>,</w:t>
            </w:r>
            <w:r w:rsidRPr="00E86F85">
              <w:rPr>
                <w:color w:val="000000"/>
                <w:sz w:val="24"/>
                <w:szCs w:val="24"/>
              </w:rPr>
              <w:t xml:space="preserve"> развитие у детей навыков безопасного поведения, в том числе при использовании информационно-коммуникационных технол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гий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развитие добрососедских отношений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реализация партнерских проектов по предотвращению семейного небл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гополучия, защите прав и интересов детей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содействие в организации поиска потерявшихся людей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D035F0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поддержка и развитие межпоколенческих отношений в семье и о</w:t>
            </w:r>
            <w:r w:rsidRPr="00E86F85">
              <w:rPr>
                <w:color w:val="000000"/>
                <w:sz w:val="24"/>
                <w:szCs w:val="24"/>
              </w:rPr>
              <w:t>б</w:t>
            </w:r>
            <w:r w:rsidRPr="00E86F85">
              <w:rPr>
                <w:color w:val="000000"/>
                <w:sz w:val="24"/>
                <w:szCs w:val="24"/>
              </w:rPr>
              <w:t>ществе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8C30D5" w:rsidRPr="00E86F85" w:rsidRDefault="00BD2A57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П</w:t>
            </w:r>
            <w:r w:rsidR="008C30D5" w:rsidRPr="00E86F85">
              <w:rPr>
                <w:color w:val="000000"/>
                <w:sz w:val="24"/>
                <w:szCs w:val="24"/>
              </w:rPr>
              <w:t>оддержка молоде</w:t>
            </w:r>
            <w:r w:rsidR="008C30D5" w:rsidRPr="00E86F85">
              <w:rPr>
                <w:color w:val="000000"/>
                <w:sz w:val="24"/>
                <w:szCs w:val="24"/>
              </w:rPr>
              <w:t>ж</w:t>
            </w:r>
            <w:r w:rsidR="008C30D5" w:rsidRPr="00E86F85">
              <w:rPr>
                <w:color w:val="000000"/>
                <w:sz w:val="24"/>
                <w:szCs w:val="24"/>
              </w:rPr>
              <w:t>ных проектов, реал</w:t>
            </w:r>
            <w:r w:rsidR="008C30D5" w:rsidRPr="00E86F85">
              <w:rPr>
                <w:color w:val="000000"/>
                <w:sz w:val="24"/>
                <w:szCs w:val="24"/>
              </w:rPr>
              <w:t>и</w:t>
            </w:r>
            <w:r w:rsidR="008C30D5" w:rsidRPr="00E86F85">
              <w:rPr>
                <w:color w:val="000000"/>
                <w:sz w:val="24"/>
                <w:szCs w:val="24"/>
              </w:rPr>
              <w:t>зация которых охватывает в</w:t>
            </w:r>
            <w:r w:rsidR="008C30D5" w:rsidRPr="00E86F85">
              <w:rPr>
                <w:color w:val="000000"/>
                <w:sz w:val="24"/>
                <w:szCs w:val="24"/>
              </w:rPr>
              <w:t>и</w:t>
            </w:r>
            <w:r w:rsidR="008C30D5" w:rsidRPr="00E86F85">
              <w:rPr>
                <w:color w:val="000000"/>
                <w:sz w:val="24"/>
                <w:szCs w:val="24"/>
              </w:rPr>
              <w:t>ды деятельности, пред</w:t>
            </w:r>
            <w:r w:rsidR="008C30D5" w:rsidRPr="00E86F85">
              <w:rPr>
                <w:color w:val="000000"/>
                <w:sz w:val="24"/>
                <w:szCs w:val="24"/>
              </w:rPr>
              <w:t>у</w:t>
            </w:r>
            <w:r w:rsidR="008C30D5" w:rsidRPr="00E86F85">
              <w:rPr>
                <w:color w:val="000000"/>
                <w:sz w:val="24"/>
                <w:szCs w:val="24"/>
              </w:rPr>
              <w:t>смотре</w:t>
            </w:r>
            <w:r w:rsidR="008C30D5" w:rsidRPr="00E86F85">
              <w:rPr>
                <w:color w:val="000000"/>
                <w:sz w:val="24"/>
                <w:szCs w:val="24"/>
              </w:rPr>
              <w:t>н</w:t>
            </w:r>
            <w:r w:rsidR="008C30D5" w:rsidRPr="00E86F85">
              <w:rPr>
                <w:color w:val="000000"/>
                <w:sz w:val="24"/>
                <w:szCs w:val="24"/>
              </w:rPr>
              <w:t>ные статьей 311 Фед</w:t>
            </w:r>
            <w:r w:rsidR="008C30D5" w:rsidRPr="00E86F85">
              <w:rPr>
                <w:color w:val="000000"/>
                <w:sz w:val="24"/>
                <w:szCs w:val="24"/>
              </w:rPr>
              <w:t>е</w:t>
            </w:r>
            <w:r w:rsidR="008C30D5" w:rsidRPr="00E86F85">
              <w:rPr>
                <w:color w:val="000000"/>
                <w:sz w:val="24"/>
                <w:szCs w:val="24"/>
              </w:rPr>
              <w:t>рального закона от 12</w:t>
            </w:r>
            <w:r w:rsidR="00D97A8B">
              <w:rPr>
                <w:color w:val="000000"/>
                <w:sz w:val="24"/>
                <w:szCs w:val="24"/>
              </w:rPr>
              <w:t xml:space="preserve"> января </w:t>
            </w:r>
            <w:r w:rsidR="008C30D5" w:rsidRPr="00E86F85">
              <w:rPr>
                <w:color w:val="000000"/>
                <w:sz w:val="24"/>
                <w:szCs w:val="24"/>
              </w:rPr>
              <w:t xml:space="preserve">1996 </w:t>
            </w:r>
            <w:r w:rsidR="00D97A8B">
              <w:rPr>
                <w:color w:val="000000"/>
                <w:sz w:val="24"/>
                <w:szCs w:val="24"/>
              </w:rPr>
              <w:t xml:space="preserve">г. </w:t>
            </w:r>
            <w:r w:rsidR="00D035F0">
              <w:rPr>
                <w:color w:val="000000"/>
                <w:sz w:val="24"/>
                <w:szCs w:val="24"/>
              </w:rPr>
              <w:br/>
            </w:r>
            <w:r w:rsidR="008C30D5" w:rsidRPr="00E86F85">
              <w:rPr>
                <w:color w:val="000000"/>
                <w:sz w:val="24"/>
                <w:szCs w:val="24"/>
              </w:rPr>
              <w:t>№ 7-ФЗ «О некомме</w:t>
            </w:r>
            <w:r w:rsidR="008C30D5" w:rsidRPr="00E86F85">
              <w:rPr>
                <w:color w:val="000000"/>
                <w:sz w:val="24"/>
                <w:szCs w:val="24"/>
              </w:rPr>
              <w:t>р</w:t>
            </w:r>
            <w:r w:rsidR="008C30D5" w:rsidRPr="00E86F85">
              <w:rPr>
                <w:color w:val="000000"/>
                <w:sz w:val="24"/>
                <w:szCs w:val="24"/>
              </w:rPr>
              <w:t>ческих о</w:t>
            </w:r>
            <w:r w:rsidR="008C30D5" w:rsidRPr="00E86F85">
              <w:rPr>
                <w:color w:val="000000"/>
                <w:sz w:val="24"/>
                <w:szCs w:val="24"/>
              </w:rPr>
              <w:t>р</w:t>
            </w:r>
            <w:r w:rsidR="008C30D5" w:rsidRPr="00E86F85">
              <w:rPr>
                <w:color w:val="000000"/>
                <w:sz w:val="24"/>
                <w:szCs w:val="24"/>
              </w:rPr>
              <w:t>ганизациях»</w:t>
            </w:r>
          </w:p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развитие научно-технического и художественного творчества детей и м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лодежи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деятельность молодежных организаций, направленная на вовлеч</w:t>
            </w:r>
            <w:r w:rsidRPr="00E86F85">
              <w:rPr>
                <w:color w:val="000000"/>
                <w:sz w:val="24"/>
                <w:szCs w:val="24"/>
              </w:rPr>
              <w:t>е</w:t>
            </w:r>
            <w:r w:rsidRPr="00E86F85">
              <w:rPr>
                <w:color w:val="000000"/>
                <w:sz w:val="24"/>
                <w:szCs w:val="24"/>
              </w:rPr>
              <w:t>ние м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лодежи в развитие территорий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развитие добровольчества в молодежной среде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профориентация и содействие трудоустройству молодежи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формирование у школьников и студентов навыков ведения бизнеса и пр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ектной работы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деятельность детей и молодежи в сфере краеведения и экологии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содействие повышению уровня занятости молодежи в небольших населенных пунктах и моногородах, развитие общедоступной и</w:t>
            </w:r>
            <w:r w:rsidRPr="00E86F85">
              <w:rPr>
                <w:color w:val="000000"/>
                <w:sz w:val="24"/>
                <w:szCs w:val="24"/>
              </w:rPr>
              <w:t>н</w:t>
            </w:r>
            <w:r w:rsidRPr="00E86F85">
              <w:rPr>
                <w:color w:val="000000"/>
                <w:sz w:val="24"/>
                <w:szCs w:val="24"/>
              </w:rPr>
              <w:t>фраструкт</w:t>
            </w:r>
            <w:r w:rsidRPr="00E86F85">
              <w:rPr>
                <w:color w:val="000000"/>
                <w:sz w:val="24"/>
                <w:szCs w:val="24"/>
              </w:rPr>
              <w:t>у</w:t>
            </w:r>
            <w:r w:rsidRPr="00E86F85">
              <w:rPr>
                <w:color w:val="000000"/>
                <w:sz w:val="24"/>
                <w:szCs w:val="24"/>
              </w:rPr>
              <w:t>ры для молодежи в сельской местности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поддержка детских и молодежных сообществ</w:t>
            </w:r>
          </w:p>
        </w:tc>
      </w:tr>
    </w:tbl>
    <w:p w:rsidR="00685BEA" w:rsidRDefault="00685BEA"/>
    <w:p w:rsidR="009B17E3" w:rsidRPr="009B17E3" w:rsidRDefault="009B17E3">
      <w:pPr>
        <w:rPr>
          <w:sz w:val="22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0"/>
        <w:gridCol w:w="7105"/>
      </w:tblGrid>
      <w:tr w:rsidR="00685BEA" w:rsidRPr="00E86F85" w:rsidTr="00FA3560">
        <w:trPr>
          <w:tblHeader/>
          <w:jc w:val="center"/>
        </w:trPr>
        <w:tc>
          <w:tcPr>
            <w:tcW w:w="2660" w:type="dxa"/>
            <w:shd w:val="clear" w:color="auto" w:fill="auto"/>
          </w:tcPr>
          <w:p w:rsidR="00685BEA" w:rsidRPr="00E86F85" w:rsidRDefault="00685BEA" w:rsidP="00FA356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  <w:lang w:eastAsia="ru-RU"/>
              </w:rPr>
              <w:t>Направлени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105" w:type="dxa"/>
            <w:shd w:val="clear" w:color="auto" w:fill="auto"/>
          </w:tcPr>
          <w:p w:rsidR="00685BEA" w:rsidRPr="00E86F85" w:rsidRDefault="00685BEA" w:rsidP="00FA356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  <w:lang w:eastAsia="ru-RU"/>
              </w:rPr>
              <w:t>Примерная тематика направлени</w:t>
            </w:r>
            <w:r>
              <w:rPr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реализация молодежных проектов по направлениям деятельности соц</w:t>
            </w:r>
            <w:r w:rsidRPr="00E86F85">
              <w:rPr>
                <w:color w:val="000000"/>
                <w:sz w:val="24"/>
                <w:szCs w:val="24"/>
              </w:rPr>
              <w:t>и</w:t>
            </w:r>
            <w:r w:rsidRPr="00E86F85">
              <w:rPr>
                <w:color w:val="000000"/>
                <w:sz w:val="24"/>
                <w:szCs w:val="24"/>
              </w:rPr>
              <w:t>ально ориентированных некоммерческих организаций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8C30D5" w:rsidRPr="00E86F85" w:rsidRDefault="00BD2A57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З</w:t>
            </w:r>
            <w:r w:rsidR="008C30D5" w:rsidRPr="00E86F85">
              <w:rPr>
                <w:color w:val="000000"/>
                <w:sz w:val="24"/>
                <w:szCs w:val="24"/>
              </w:rPr>
              <w:t>ащита прав и свобод человека и граждан</w:t>
            </w:r>
            <w:r w:rsidR="008C30D5" w:rsidRPr="00E86F85">
              <w:rPr>
                <w:color w:val="000000"/>
                <w:sz w:val="24"/>
                <w:szCs w:val="24"/>
              </w:rPr>
              <w:t>и</w:t>
            </w:r>
            <w:r w:rsidR="008C30D5" w:rsidRPr="00E86F85">
              <w:rPr>
                <w:color w:val="000000"/>
                <w:sz w:val="24"/>
                <w:szCs w:val="24"/>
              </w:rPr>
              <w:t>на, в том числе защита прав заключенных</w:t>
            </w: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деятельность по защите прав и свобод человека и гражданина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защита прав заключенных, содействие их обучению, социальная и трудовая реинтеграция лиц, освободившихся из мест лишения св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боды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оказание юридической помощи гражданам и некоммерческим н</w:t>
            </w:r>
            <w:r w:rsidRPr="00E86F85">
              <w:rPr>
                <w:color w:val="000000"/>
                <w:sz w:val="24"/>
                <w:szCs w:val="24"/>
              </w:rPr>
              <w:t>е</w:t>
            </w:r>
            <w:r w:rsidRPr="00E86F85">
              <w:rPr>
                <w:color w:val="000000"/>
                <w:sz w:val="24"/>
                <w:szCs w:val="24"/>
              </w:rPr>
              <w:t>прав</w:t>
            </w:r>
            <w:r w:rsidRPr="00E86F85">
              <w:rPr>
                <w:color w:val="000000"/>
                <w:sz w:val="24"/>
                <w:szCs w:val="24"/>
              </w:rPr>
              <w:t>и</w:t>
            </w:r>
            <w:r w:rsidRPr="00E86F85">
              <w:rPr>
                <w:color w:val="000000"/>
                <w:sz w:val="24"/>
                <w:szCs w:val="24"/>
              </w:rPr>
              <w:t>тельственным организациям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правовое просвещение населения (в том числе осуществляемое в ц</w:t>
            </w:r>
            <w:r w:rsidRPr="00E86F85">
              <w:rPr>
                <w:color w:val="000000"/>
                <w:sz w:val="24"/>
                <w:szCs w:val="24"/>
              </w:rPr>
              <w:t>е</w:t>
            </w:r>
            <w:r w:rsidRPr="00E86F85">
              <w:rPr>
                <w:color w:val="000000"/>
                <w:sz w:val="24"/>
                <w:szCs w:val="24"/>
              </w:rPr>
              <w:t>лях противодействия коррупции)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8C30D5" w:rsidRPr="00E86F85" w:rsidRDefault="00BD2A57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О</w:t>
            </w:r>
            <w:r w:rsidR="008C30D5" w:rsidRPr="00E86F85">
              <w:rPr>
                <w:color w:val="000000"/>
                <w:sz w:val="24"/>
                <w:szCs w:val="24"/>
              </w:rPr>
              <w:t>храна окружающей среды и защита живо</w:t>
            </w:r>
            <w:r w:rsidR="008C30D5" w:rsidRPr="00E86F85">
              <w:rPr>
                <w:color w:val="000000"/>
                <w:sz w:val="24"/>
                <w:szCs w:val="24"/>
              </w:rPr>
              <w:t>т</w:t>
            </w:r>
            <w:r w:rsidR="008C30D5" w:rsidRPr="00E86F85">
              <w:rPr>
                <w:color w:val="000000"/>
                <w:sz w:val="24"/>
                <w:szCs w:val="24"/>
              </w:rPr>
              <w:t>ных</w:t>
            </w: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деятельность, направленная на охрану окружающей среды и пр</w:t>
            </w:r>
            <w:r w:rsidRPr="00E86F85">
              <w:rPr>
                <w:color w:val="000000"/>
                <w:sz w:val="24"/>
                <w:szCs w:val="24"/>
              </w:rPr>
              <w:t>и</w:t>
            </w:r>
            <w:r w:rsidRPr="00E86F85">
              <w:rPr>
                <w:color w:val="000000"/>
                <w:sz w:val="24"/>
                <w:szCs w:val="24"/>
              </w:rPr>
              <w:t>родных памятников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профилактика жестокого обращения с животными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деятельность в области защиты животных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повышение повседневной экологической культуры людей, разв</w:t>
            </w:r>
            <w:r w:rsidRPr="00E86F85">
              <w:rPr>
                <w:color w:val="000000"/>
                <w:sz w:val="24"/>
                <w:szCs w:val="24"/>
              </w:rPr>
              <w:t>и</w:t>
            </w:r>
            <w:r w:rsidRPr="00E86F85">
              <w:rPr>
                <w:color w:val="000000"/>
                <w:sz w:val="24"/>
                <w:szCs w:val="24"/>
              </w:rPr>
              <w:t>тие ин</w:t>
            </w:r>
            <w:r w:rsidRPr="00E86F85">
              <w:rPr>
                <w:color w:val="000000"/>
                <w:sz w:val="24"/>
                <w:szCs w:val="24"/>
              </w:rPr>
              <w:t>и</w:t>
            </w:r>
            <w:r w:rsidRPr="00E86F85">
              <w:rPr>
                <w:color w:val="000000"/>
                <w:sz w:val="24"/>
                <w:szCs w:val="24"/>
              </w:rPr>
              <w:t>циатив в сфере сбора мусора, благоустройства и очистки лесов, рек, руч</w:t>
            </w:r>
            <w:r w:rsidRPr="00E86F85">
              <w:rPr>
                <w:color w:val="000000"/>
                <w:sz w:val="24"/>
                <w:szCs w:val="24"/>
              </w:rPr>
              <w:t>ь</w:t>
            </w:r>
            <w:r w:rsidRPr="00E86F85">
              <w:rPr>
                <w:color w:val="000000"/>
                <w:sz w:val="24"/>
                <w:szCs w:val="24"/>
              </w:rPr>
              <w:t>ев, водоемов и их берегов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участие в профилактике и (или) тушении лесных пожаров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8C30D5" w:rsidRPr="00E86F85" w:rsidRDefault="00BD2A57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У</w:t>
            </w:r>
            <w:r w:rsidR="008C30D5" w:rsidRPr="00E86F85">
              <w:rPr>
                <w:color w:val="000000"/>
                <w:sz w:val="24"/>
                <w:szCs w:val="24"/>
              </w:rPr>
              <w:t>крепление межнаци</w:t>
            </w:r>
            <w:r w:rsidR="008C30D5" w:rsidRPr="00E86F85">
              <w:rPr>
                <w:color w:val="000000"/>
                <w:sz w:val="24"/>
                <w:szCs w:val="24"/>
              </w:rPr>
              <w:t>о</w:t>
            </w:r>
            <w:r w:rsidR="008C30D5" w:rsidRPr="00E86F85">
              <w:rPr>
                <w:color w:val="000000"/>
                <w:sz w:val="24"/>
                <w:szCs w:val="24"/>
              </w:rPr>
              <w:t>нального и межрелиг</w:t>
            </w:r>
            <w:r w:rsidR="008C30D5" w:rsidRPr="00E86F85">
              <w:rPr>
                <w:color w:val="000000"/>
                <w:sz w:val="24"/>
                <w:szCs w:val="24"/>
              </w:rPr>
              <w:t>и</w:t>
            </w:r>
            <w:r w:rsidR="008C30D5" w:rsidRPr="00E86F85">
              <w:rPr>
                <w:color w:val="000000"/>
                <w:sz w:val="24"/>
                <w:szCs w:val="24"/>
              </w:rPr>
              <w:t>озного согласия</w:t>
            </w: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укрепление общероссийской гражданской идентичности и единства мн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гонационального народа Российской Федерации (российской нации)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укрепление дружбы между народами Российской Федерации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развитие межнационального сотрудничества, сохранение и защита сам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бытности и языков народов Российской Федерации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социальная и культурная адаптация иностранных граждан и их и</w:t>
            </w:r>
            <w:r w:rsidRPr="00E86F85">
              <w:rPr>
                <w:color w:val="000000"/>
                <w:sz w:val="24"/>
                <w:szCs w:val="24"/>
              </w:rPr>
              <w:t>н</w:t>
            </w:r>
            <w:r w:rsidRPr="00E86F85">
              <w:rPr>
                <w:color w:val="000000"/>
                <w:sz w:val="24"/>
                <w:szCs w:val="24"/>
              </w:rPr>
              <w:t>тегр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ция в российское общество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оказание помощи пострадавшим в результате социальных, наци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нальных, религиозных конфликтов, беженцам и вынужденным п</w:t>
            </w:r>
            <w:r w:rsidRPr="00E86F85">
              <w:rPr>
                <w:color w:val="000000"/>
                <w:sz w:val="24"/>
                <w:szCs w:val="24"/>
              </w:rPr>
              <w:t>е</w:t>
            </w:r>
            <w:r w:rsidRPr="00E86F85">
              <w:rPr>
                <w:color w:val="000000"/>
                <w:sz w:val="24"/>
                <w:szCs w:val="24"/>
              </w:rPr>
              <w:t>реселенцам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8C30D5" w:rsidRPr="00E86F85" w:rsidRDefault="008C30D5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расширение практик посредничества, медиации и примирения в конфли</w:t>
            </w:r>
            <w:r w:rsidRPr="00E86F85">
              <w:rPr>
                <w:color w:val="000000"/>
                <w:sz w:val="24"/>
                <w:szCs w:val="24"/>
              </w:rPr>
              <w:t>к</w:t>
            </w:r>
            <w:r w:rsidRPr="00E86F85">
              <w:rPr>
                <w:color w:val="000000"/>
                <w:sz w:val="24"/>
                <w:szCs w:val="24"/>
              </w:rPr>
              <w:t>тах разных групп в местных сообществах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9A2502" w:rsidRPr="00E86F85" w:rsidRDefault="00BD2A57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</w:rPr>
              <w:t>Р</w:t>
            </w:r>
            <w:r w:rsidR="009A2502" w:rsidRPr="00E86F85">
              <w:rPr>
                <w:color w:val="000000"/>
                <w:sz w:val="24"/>
                <w:szCs w:val="24"/>
              </w:rPr>
              <w:t>азвитие институтов гражданского общ</w:t>
            </w:r>
            <w:r w:rsidR="009A2502" w:rsidRPr="00E86F85">
              <w:rPr>
                <w:color w:val="000000"/>
                <w:sz w:val="24"/>
                <w:szCs w:val="24"/>
              </w:rPr>
              <w:t>е</w:t>
            </w:r>
            <w:r w:rsidR="009A2502" w:rsidRPr="00E86F85">
              <w:rPr>
                <w:color w:val="000000"/>
                <w:sz w:val="24"/>
                <w:szCs w:val="24"/>
              </w:rPr>
              <w:t>ства</w:t>
            </w:r>
          </w:p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информационная, консультационная и методическая поддержка деятел</w:t>
            </w:r>
            <w:r w:rsidRPr="00E86F85">
              <w:rPr>
                <w:color w:val="000000"/>
                <w:sz w:val="24"/>
                <w:szCs w:val="24"/>
              </w:rPr>
              <w:t>ь</w:t>
            </w:r>
            <w:r w:rsidRPr="00E86F85">
              <w:rPr>
                <w:color w:val="000000"/>
                <w:sz w:val="24"/>
                <w:szCs w:val="24"/>
              </w:rPr>
              <w:t>ности некоммерческих организаций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выявление, обобщение и распространение лучших практик де</w:t>
            </w:r>
            <w:r w:rsidRPr="00E86F85">
              <w:rPr>
                <w:color w:val="000000"/>
                <w:sz w:val="24"/>
                <w:szCs w:val="24"/>
              </w:rPr>
              <w:t>я</w:t>
            </w:r>
            <w:r w:rsidRPr="00E86F85">
              <w:rPr>
                <w:color w:val="000000"/>
                <w:sz w:val="24"/>
                <w:szCs w:val="24"/>
              </w:rPr>
              <w:t>тельности некоммерческих организаций, популяризация такой де</w:t>
            </w:r>
            <w:r w:rsidRPr="00E86F85">
              <w:rPr>
                <w:color w:val="000000"/>
                <w:sz w:val="24"/>
                <w:szCs w:val="24"/>
              </w:rPr>
              <w:t>я</w:t>
            </w:r>
            <w:r w:rsidRPr="00E86F85">
              <w:rPr>
                <w:color w:val="000000"/>
                <w:sz w:val="24"/>
                <w:szCs w:val="24"/>
              </w:rPr>
              <w:t>тельности, ма</w:t>
            </w:r>
            <w:r w:rsidRPr="00E86F85">
              <w:rPr>
                <w:color w:val="000000"/>
                <w:sz w:val="24"/>
                <w:szCs w:val="24"/>
              </w:rPr>
              <w:t>с</w:t>
            </w:r>
            <w:r w:rsidRPr="00E86F85">
              <w:rPr>
                <w:color w:val="000000"/>
                <w:sz w:val="24"/>
                <w:szCs w:val="24"/>
              </w:rPr>
              <w:t>штабирование успешных социальных технологий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расширение практики взаимодействия государственных органов, органов местного самоуправления и некоммерческих неправител</w:t>
            </w:r>
            <w:r w:rsidRPr="00E86F85">
              <w:rPr>
                <w:color w:val="000000"/>
                <w:sz w:val="24"/>
                <w:szCs w:val="24"/>
              </w:rPr>
              <w:t>ь</w:t>
            </w:r>
            <w:r w:rsidRPr="00E86F85">
              <w:rPr>
                <w:color w:val="000000"/>
                <w:sz w:val="24"/>
                <w:szCs w:val="24"/>
              </w:rPr>
              <w:t>ственных орг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низаций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развитие благотворительности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развитие добровольчества (волонтерства)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развитие системы компетенций и профессиональных сообществ в области социального проектирования (включая оценку социальных проектов) и организации деятельности некоммерческих организ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ций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развитие некоммерческих неправительственных организаций, ок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зывающих финансовую, имущественную, информационную, ко</w:t>
            </w:r>
            <w:r w:rsidRPr="00E86F85">
              <w:rPr>
                <w:color w:val="000000"/>
                <w:sz w:val="24"/>
                <w:szCs w:val="24"/>
              </w:rPr>
              <w:t>н</w:t>
            </w:r>
            <w:r w:rsidRPr="00E86F85">
              <w:rPr>
                <w:color w:val="000000"/>
                <w:sz w:val="24"/>
                <w:szCs w:val="24"/>
              </w:rPr>
              <w:t>сультационную, образовательную, методическую и иную поддер</w:t>
            </w:r>
            <w:r w:rsidRPr="00E86F85">
              <w:rPr>
                <w:color w:val="000000"/>
                <w:sz w:val="24"/>
                <w:szCs w:val="24"/>
              </w:rPr>
              <w:t>ж</w:t>
            </w:r>
            <w:r w:rsidRPr="00E86F85">
              <w:rPr>
                <w:color w:val="000000"/>
                <w:sz w:val="24"/>
                <w:szCs w:val="24"/>
              </w:rPr>
              <w:t>ку деятельности других некоммерческих организаций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создание и развитие акселераторов социальных проектов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содействие формированию культуры и инфраструктуры оценки с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циально значимых проектов и проектов в сфере защиты прав и св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бод человека и гражданина, их результатов и эффектов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9B17E3" w:rsidRDefault="00E02848" w:rsidP="009B17E3">
            <w:pPr>
              <w:suppressAutoHyphens w:val="0"/>
            </w:pPr>
            <w:r w:rsidRPr="00E02848">
              <w:rPr>
                <w:sz w:val="24"/>
              </w:rPr>
              <w:t>создание и развитие общественных информационно технологич</w:t>
            </w:r>
            <w:r w:rsidRPr="00E02848">
              <w:rPr>
                <w:sz w:val="24"/>
              </w:rPr>
              <w:t>е</w:t>
            </w:r>
            <w:r w:rsidRPr="00E02848">
              <w:rPr>
                <w:sz w:val="24"/>
              </w:rPr>
              <w:t>ских проектов, способствующих развитию гражданского общества, на базе открытых данных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9A2502" w:rsidRPr="00E86F85" w:rsidRDefault="009A2502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содействие деятельности по производству и распространению с</w:t>
            </w:r>
            <w:r w:rsidRPr="00E86F85">
              <w:rPr>
                <w:color w:val="000000"/>
                <w:sz w:val="24"/>
                <w:szCs w:val="24"/>
              </w:rPr>
              <w:t>о</w:t>
            </w:r>
            <w:r w:rsidRPr="00E86F85">
              <w:rPr>
                <w:color w:val="000000"/>
                <w:sz w:val="24"/>
                <w:szCs w:val="24"/>
              </w:rPr>
              <w:t>циальной рекламы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 w:val="restart"/>
            <w:shd w:val="clear" w:color="auto" w:fill="auto"/>
          </w:tcPr>
          <w:p w:rsidR="00AD31D8" w:rsidRPr="00E86F85" w:rsidRDefault="00BD2A57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E86F85">
              <w:rPr>
                <w:color w:val="000000"/>
                <w:sz w:val="24"/>
                <w:szCs w:val="24"/>
                <w:lang w:eastAsia="ru-RU"/>
              </w:rPr>
              <w:t>П</w:t>
            </w:r>
            <w:r w:rsidR="00AD31D8" w:rsidRPr="00E86F85">
              <w:rPr>
                <w:color w:val="000000"/>
                <w:sz w:val="24"/>
                <w:szCs w:val="24"/>
                <w:lang w:eastAsia="ru-RU"/>
              </w:rPr>
              <w:t>оддержка проектов в области культуры и и</w:t>
            </w:r>
            <w:r w:rsidR="00AD31D8" w:rsidRPr="00E86F85">
              <w:rPr>
                <w:color w:val="000000"/>
                <w:sz w:val="24"/>
                <w:szCs w:val="24"/>
                <w:lang w:eastAsia="ru-RU"/>
              </w:rPr>
              <w:t>с</w:t>
            </w:r>
            <w:r w:rsidR="00AD31D8" w:rsidRPr="00E86F85">
              <w:rPr>
                <w:color w:val="000000"/>
                <w:sz w:val="24"/>
                <w:szCs w:val="24"/>
                <w:lang w:eastAsia="ru-RU"/>
              </w:rPr>
              <w:t>кусства</w:t>
            </w:r>
          </w:p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популяризация культурного наследия России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сохранение народных культурных традиций, включая народные промы</w:t>
            </w:r>
            <w:r w:rsidRPr="00E86F85">
              <w:rPr>
                <w:color w:val="000000"/>
                <w:sz w:val="24"/>
                <w:szCs w:val="24"/>
              </w:rPr>
              <w:t>с</w:t>
            </w:r>
            <w:r w:rsidRPr="00E86F85">
              <w:rPr>
                <w:color w:val="000000"/>
                <w:sz w:val="24"/>
                <w:szCs w:val="24"/>
              </w:rPr>
              <w:t>лы и ремесла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расширение роли организаций культуры, библиотек и музеев как центров развития местных сообществ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E86F85" w:rsidRDefault="00AD31D8" w:rsidP="00E02848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реализация проектов, направленных на создание и развитие кре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тивных общественных пространств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развитие современных форм продвижения культуры и искусства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донесение средствами культуры и искусства новых возможностей человека, появляющихся благодаря развитию технологий, социал</w:t>
            </w:r>
            <w:r w:rsidRPr="00E86F85">
              <w:rPr>
                <w:color w:val="000000"/>
                <w:sz w:val="24"/>
                <w:szCs w:val="24"/>
              </w:rPr>
              <w:t>ь</w:t>
            </w:r>
            <w:r w:rsidRPr="00E86F85">
              <w:rPr>
                <w:color w:val="000000"/>
                <w:sz w:val="24"/>
                <w:szCs w:val="24"/>
              </w:rPr>
              <w:t>ная адапт</w:t>
            </w:r>
            <w:r w:rsidRPr="00E86F85">
              <w:rPr>
                <w:color w:val="000000"/>
                <w:sz w:val="24"/>
                <w:szCs w:val="24"/>
              </w:rPr>
              <w:t>а</w:t>
            </w:r>
            <w:r w:rsidRPr="00E86F85">
              <w:rPr>
                <w:color w:val="000000"/>
                <w:sz w:val="24"/>
                <w:szCs w:val="24"/>
              </w:rPr>
              <w:t>ция населения к восприятию технологического развития</w:t>
            </w:r>
          </w:p>
        </w:tc>
      </w:tr>
      <w:tr w:rsidR="00212305" w:rsidRPr="00E86F85" w:rsidTr="00E86F85">
        <w:trPr>
          <w:jc w:val="center"/>
        </w:trPr>
        <w:tc>
          <w:tcPr>
            <w:tcW w:w="2660" w:type="dxa"/>
            <w:vMerge/>
            <w:shd w:val="clear" w:color="auto" w:fill="auto"/>
          </w:tcPr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5" w:type="dxa"/>
            <w:shd w:val="clear" w:color="auto" w:fill="auto"/>
          </w:tcPr>
          <w:p w:rsidR="00AD31D8" w:rsidRPr="00E86F85" w:rsidRDefault="00AD31D8" w:rsidP="00E86F85">
            <w:pPr>
              <w:suppressAutoHyphens w:val="0"/>
              <w:rPr>
                <w:color w:val="000000"/>
                <w:sz w:val="24"/>
                <w:szCs w:val="24"/>
              </w:rPr>
            </w:pPr>
            <w:r w:rsidRPr="00E86F85">
              <w:rPr>
                <w:color w:val="000000"/>
                <w:sz w:val="24"/>
                <w:szCs w:val="24"/>
              </w:rPr>
              <w:t>реабилитация людей с ограниченными возможностями здоровья средствами культуры и искусства</w:t>
            </w:r>
          </w:p>
        </w:tc>
      </w:tr>
    </w:tbl>
    <w:p w:rsidR="00D97A8B" w:rsidRPr="00BF4445" w:rsidRDefault="00D97A8B" w:rsidP="00BF4445">
      <w:pPr>
        <w:tabs>
          <w:tab w:val="left" w:pos="851"/>
        </w:tabs>
        <w:suppressAutoHyphens w:val="0"/>
        <w:ind w:firstLine="709"/>
        <w:rPr>
          <w:color w:val="000000"/>
          <w:szCs w:val="28"/>
          <w:lang w:eastAsia="ru-RU"/>
        </w:rPr>
      </w:pPr>
    </w:p>
    <w:p w:rsidR="009E0EB0" w:rsidRPr="00BF4445" w:rsidRDefault="009E0EB0" w:rsidP="00BF4445">
      <w:pPr>
        <w:tabs>
          <w:tab w:val="left" w:pos="851"/>
        </w:tabs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1.4. Гранты предоставляются некоммерческим организациям Агентством по делам национальн</w:t>
      </w:r>
      <w:r w:rsidR="005C7189" w:rsidRPr="00BF4445">
        <w:rPr>
          <w:color w:val="000000"/>
          <w:szCs w:val="28"/>
          <w:lang w:eastAsia="ru-RU"/>
        </w:rPr>
        <w:t xml:space="preserve">остей Республики Тыва (далее </w:t>
      </w:r>
      <w:r w:rsidR="00D97A8B" w:rsidRPr="00BF4445">
        <w:rPr>
          <w:color w:val="000000"/>
          <w:szCs w:val="28"/>
          <w:lang w:eastAsia="ru-RU"/>
        </w:rPr>
        <w:t>соответственно –</w:t>
      </w:r>
      <w:r w:rsidR="005C7189" w:rsidRPr="00BF4445">
        <w:rPr>
          <w:color w:val="000000"/>
          <w:szCs w:val="28"/>
          <w:lang w:eastAsia="ru-RU"/>
        </w:rPr>
        <w:t xml:space="preserve"> У</w:t>
      </w:r>
      <w:r w:rsidRPr="00BF4445">
        <w:rPr>
          <w:color w:val="000000"/>
          <w:szCs w:val="28"/>
          <w:lang w:eastAsia="ru-RU"/>
        </w:rPr>
        <w:t>полн</w:t>
      </w:r>
      <w:r w:rsidRPr="00BF4445">
        <w:rPr>
          <w:color w:val="000000"/>
          <w:szCs w:val="28"/>
          <w:lang w:eastAsia="ru-RU"/>
        </w:rPr>
        <w:t>о</w:t>
      </w:r>
      <w:r w:rsidRPr="00BF4445">
        <w:rPr>
          <w:color w:val="000000"/>
          <w:szCs w:val="28"/>
          <w:lang w:eastAsia="ru-RU"/>
        </w:rPr>
        <w:t>моченный орган</w:t>
      </w:r>
      <w:r w:rsidR="003F3A12" w:rsidRPr="00BF4445">
        <w:rPr>
          <w:color w:val="000000"/>
          <w:szCs w:val="28"/>
          <w:lang w:eastAsia="ru-RU"/>
        </w:rPr>
        <w:t>, Грантодатель</w:t>
      </w:r>
      <w:r w:rsidRPr="00BF4445">
        <w:rPr>
          <w:color w:val="000000"/>
          <w:szCs w:val="28"/>
          <w:lang w:eastAsia="ru-RU"/>
        </w:rPr>
        <w:t xml:space="preserve">), </w:t>
      </w:r>
      <w:r w:rsidR="009030C0" w:rsidRPr="00BF4445">
        <w:rPr>
          <w:color w:val="000000"/>
          <w:szCs w:val="28"/>
          <w:lang w:eastAsia="ru-RU"/>
        </w:rPr>
        <w:t>осуществляющим функции главного распор</w:t>
      </w:r>
      <w:r w:rsidR="009030C0" w:rsidRPr="00BF4445">
        <w:rPr>
          <w:color w:val="000000"/>
          <w:szCs w:val="28"/>
          <w:lang w:eastAsia="ru-RU"/>
        </w:rPr>
        <w:t>я</w:t>
      </w:r>
      <w:r w:rsidR="009030C0" w:rsidRPr="00BF4445">
        <w:rPr>
          <w:color w:val="000000"/>
          <w:szCs w:val="28"/>
          <w:lang w:eastAsia="ru-RU"/>
        </w:rPr>
        <w:t xml:space="preserve">дителя бюджетных средств, </w:t>
      </w:r>
      <w:r w:rsidRPr="00BF4445">
        <w:rPr>
          <w:color w:val="000000"/>
          <w:szCs w:val="28"/>
          <w:lang w:eastAsia="ru-RU"/>
        </w:rPr>
        <w:t>до которого как до распорядителя средств респу</w:t>
      </w:r>
      <w:r w:rsidRPr="00BF4445">
        <w:rPr>
          <w:color w:val="000000"/>
          <w:szCs w:val="28"/>
          <w:lang w:eastAsia="ru-RU"/>
        </w:rPr>
        <w:t>б</w:t>
      </w:r>
      <w:r w:rsidRPr="00BF4445">
        <w:rPr>
          <w:color w:val="000000"/>
          <w:szCs w:val="28"/>
          <w:lang w:eastAsia="ru-RU"/>
        </w:rPr>
        <w:t>ликанского бюджета Республики Тыва в соответствии с бюджетным законод</w:t>
      </w:r>
      <w:r w:rsidRPr="00BF4445">
        <w:rPr>
          <w:color w:val="000000"/>
          <w:szCs w:val="28"/>
          <w:lang w:eastAsia="ru-RU"/>
        </w:rPr>
        <w:t>а</w:t>
      </w:r>
      <w:r w:rsidRPr="00BF4445">
        <w:rPr>
          <w:color w:val="000000"/>
          <w:szCs w:val="28"/>
          <w:lang w:eastAsia="ru-RU"/>
        </w:rPr>
        <w:t>тельством Российской Федерации дов</w:t>
      </w:r>
      <w:r w:rsidRPr="00BF4445">
        <w:rPr>
          <w:color w:val="000000"/>
          <w:szCs w:val="28"/>
          <w:lang w:eastAsia="ru-RU"/>
        </w:rPr>
        <w:t>е</w:t>
      </w:r>
      <w:r w:rsidRPr="00BF4445">
        <w:rPr>
          <w:color w:val="000000"/>
          <w:szCs w:val="28"/>
          <w:lang w:eastAsia="ru-RU"/>
        </w:rPr>
        <w:t>дены в установленном порядке лимиты бюджетных обязательств на предоставление грантов в пределах бюджетных а</w:t>
      </w:r>
      <w:r w:rsidRPr="00BF4445">
        <w:rPr>
          <w:color w:val="000000"/>
          <w:szCs w:val="28"/>
          <w:lang w:eastAsia="ru-RU"/>
        </w:rPr>
        <w:t>с</w:t>
      </w:r>
      <w:r w:rsidRPr="00BF4445">
        <w:rPr>
          <w:color w:val="000000"/>
          <w:szCs w:val="28"/>
          <w:lang w:eastAsia="ru-RU"/>
        </w:rPr>
        <w:t>сигнований, предусмо</w:t>
      </w:r>
      <w:r w:rsidRPr="00BF4445">
        <w:rPr>
          <w:color w:val="000000"/>
          <w:szCs w:val="28"/>
          <w:lang w:eastAsia="ru-RU"/>
        </w:rPr>
        <w:t>т</w:t>
      </w:r>
      <w:r w:rsidRPr="00BF4445">
        <w:rPr>
          <w:color w:val="000000"/>
          <w:szCs w:val="28"/>
          <w:lang w:eastAsia="ru-RU"/>
        </w:rPr>
        <w:t xml:space="preserve">ренных </w:t>
      </w:r>
      <w:r w:rsidR="00B93623" w:rsidRPr="00BF4445">
        <w:rPr>
          <w:color w:val="000000"/>
          <w:szCs w:val="28"/>
          <w:lang w:eastAsia="ru-RU"/>
        </w:rPr>
        <w:t>Законом Республики Тыва от 17</w:t>
      </w:r>
      <w:r w:rsidR="00D97A8B" w:rsidRPr="00BF4445">
        <w:rPr>
          <w:color w:val="000000"/>
          <w:szCs w:val="28"/>
          <w:lang w:eastAsia="ru-RU"/>
        </w:rPr>
        <w:t xml:space="preserve"> декабря </w:t>
      </w:r>
      <w:r w:rsidR="00B93623" w:rsidRPr="00BF4445">
        <w:rPr>
          <w:color w:val="000000"/>
          <w:szCs w:val="28"/>
          <w:lang w:eastAsia="ru-RU"/>
        </w:rPr>
        <w:t>2024</w:t>
      </w:r>
      <w:r w:rsidR="00351573" w:rsidRPr="00BF4445">
        <w:rPr>
          <w:color w:val="000000"/>
          <w:szCs w:val="28"/>
          <w:lang w:eastAsia="ru-RU"/>
        </w:rPr>
        <w:t xml:space="preserve"> </w:t>
      </w:r>
      <w:r w:rsidR="00D97A8B" w:rsidRPr="00BF4445">
        <w:rPr>
          <w:color w:val="000000"/>
          <w:szCs w:val="28"/>
          <w:lang w:eastAsia="ru-RU"/>
        </w:rPr>
        <w:t xml:space="preserve">г. </w:t>
      </w:r>
      <w:r w:rsidR="00B93623" w:rsidRPr="00BF4445">
        <w:rPr>
          <w:color w:val="000000"/>
          <w:szCs w:val="28"/>
          <w:lang w:eastAsia="ru-RU"/>
        </w:rPr>
        <w:t>№ 1105-ЗРТ «О республиканском бюджете Республики Тыва на 2025 год и на плановый период 2026 и 2027 годов»</w:t>
      </w:r>
      <w:r w:rsidRPr="00BF4445">
        <w:rPr>
          <w:color w:val="000000"/>
          <w:szCs w:val="28"/>
          <w:lang w:eastAsia="ru-RU"/>
        </w:rPr>
        <w:t xml:space="preserve"> в рамках мероприятий государственной программы Республики Тыва </w:t>
      </w:r>
      <w:r w:rsidR="00771DE2" w:rsidRPr="00BF4445">
        <w:rPr>
          <w:color w:val="000000"/>
          <w:szCs w:val="28"/>
          <w:lang w:eastAsia="ru-RU"/>
        </w:rPr>
        <w:t>«</w:t>
      </w:r>
      <w:r w:rsidRPr="00BF4445">
        <w:rPr>
          <w:color w:val="000000"/>
          <w:szCs w:val="28"/>
          <w:lang w:eastAsia="ru-RU"/>
        </w:rPr>
        <w:t>Реализация государственной национальной п</w:t>
      </w:r>
      <w:r w:rsidRPr="00BF4445">
        <w:rPr>
          <w:color w:val="000000"/>
          <w:szCs w:val="28"/>
          <w:lang w:eastAsia="ru-RU"/>
        </w:rPr>
        <w:t>о</w:t>
      </w:r>
      <w:r w:rsidRPr="00BF4445">
        <w:rPr>
          <w:color w:val="000000"/>
          <w:szCs w:val="28"/>
          <w:lang w:eastAsia="ru-RU"/>
        </w:rPr>
        <w:t>литики Российс</w:t>
      </w:r>
      <w:r w:rsidR="00771DE2" w:rsidRPr="00BF4445">
        <w:rPr>
          <w:color w:val="000000"/>
          <w:szCs w:val="28"/>
          <w:lang w:eastAsia="ru-RU"/>
        </w:rPr>
        <w:t>кой Фед</w:t>
      </w:r>
      <w:r w:rsidR="00771DE2" w:rsidRPr="00BF4445">
        <w:rPr>
          <w:color w:val="000000"/>
          <w:szCs w:val="28"/>
          <w:lang w:eastAsia="ru-RU"/>
        </w:rPr>
        <w:t>е</w:t>
      </w:r>
      <w:r w:rsidR="00771DE2" w:rsidRPr="00BF4445">
        <w:rPr>
          <w:color w:val="000000"/>
          <w:szCs w:val="28"/>
          <w:lang w:eastAsia="ru-RU"/>
        </w:rPr>
        <w:t>рации в Республике Тыва»</w:t>
      </w:r>
      <w:r w:rsidRPr="00BF4445">
        <w:rPr>
          <w:color w:val="000000"/>
          <w:szCs w:val="28"/>
          <w:lang w:eastAsia="ru-RU"/>
        </w:rPr>
        <w:t>.</w:t>
      </w:r>
    </w:p>
    <w:p w:rsidR="009E0EB0" w:rsidRPr="00BF4445" w:rsidRDefault="001011AD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 xml:space="preserve">1.5. </w:t>
      </w:r>
      <w:r w:rsidR="009E0EB0" w:rsidRPr="00BF4445">
        <w:rPr>
          <w:color w:val="000000"/>
          <w:szCs w:val="28"/>
          <w:lang w:eastAsia="ru-RU"/>
        </w:rPr>
        <w:t xml:space="preserve">В случае отсутствия или использования </w:t>
      </w:r>
      <w:r w:rsidRPr="00BF4445">
        <w:rPr>
          <w:color w:val="000000"/>
          <w:szCs w:val="28"/>
          <w:lang w:eastAsia="ru-RU"/>
        </w:rPr>
        <w:t>У</w:t>
      </w:r>
      <w:r w:rsidR="009E0EB0" w:rsidRPr="00BF4445">
        <w:rPr>
          <w:color w:val="000000"/>
          <w:szCs w:val="28"/>
          <w:lang w:eastAsia="ru-RU"/>
        </w:rPr>
        <w:t>полномоченным орг</w:t>
      </w:r>
      <w:r w:rsidR="009E0EB0" w:rsidRPr="00BF4445">
        <w:rPr>
          <w:color w:val="000000"/>
          <w:szCs w:val="28"/>
          <w:lang w:eastAsia="ru-RU"/>
        </w:rPr>
        <w:t>а</w:t>
      </w:r>
      <w:r w:rsidR="009E0EB0" w:rsidRPr="00BF4445">
        <w:rPr>
          <w:color w:val="000000"/>
          <w:szCs w:val="28"/>
          <w:lang w:eastAsia="ru-RU"/>
        </w:rPr>
        <w:t>ном в полном объеме лимитов бюджетных обязательств по предоставл</w:t>
      </w:r>
      <w:r w:rsidR="009E0EB0" w:rsidRPr="00BF4445">
        <w:rPr>
          <w:color w:val="000000"/>
          <w:szCs w:val="28"/>
          <w:lang w:eastAsia="ru-RU"/>
        </w:rPr>
        <w:t>е</w:t>
      </w:r>
      <w:r w:rsidR="009E0EB0" w:rsidRPr="00BF4445">
        <w:rPr>
          <w:color w:val="000000"/>
          <w:szCs w:val="28"/>
          <w:lang w:eastAsia="ru-RU"/>
        </w:rPr>
        <w:t xml:space="preserve">нию грантов, утверждаемых в установленном порядке </w:t>
      </w:r>
      <w:r w:rsidR="005C7189" w:rsidRPr="00BF4445">
        <w:rPr>
          <w:color w:val="000000"/>
          <w:szCs w:val="28"/>
          <w:lang w:eastAsia="ru-RU"/>
        </w:rPr>
        <w:t>у</w:t>
      </w:r>
      <w:r w:rsidR="009E0EB0" w:rsidRPr="00BF4445">
        <w:rPr>
          <w:color w:val="000000"/>
          <w:szCs w:val="28"/>
          <w:lang w:eastAsia="ru-RU"/>
        </w:rPr>
        <w:t>полномоченному органу, гранты не предоставляются.</w:t>
      </w:r>
    </w:p>
    <w:p w:rsidR="00B95539" w:rsidRPr="00BF4445" w:rsidRDefault="009E0EB0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1.6. Способом проведения отбора получателей грантов является конкурс заявок некоммер</w:t>
      </w:r>
      <w:r w:rsidR="005C7189" w:rsidRPr="00BF4445">
        <w:rPr>
          <w:color w:val="000000"/>
          <w:szCs w:val="28"/>
          <w:lang w:eastAsia="ru-RU"/>
        </w:rPr>
        <w:t>ческих организаций, проводимый У</w:t>
      </w:r>
      <w:r w:rsidRPr="00BF4445">
        <w:rPr>
          <w:color w:val="000000"/>
          <w:szCs w:val="28"/>
          <w:lang w:eastAsia="ru-RU"/>
        </w:rPr>
        <w:t>полномоченным органом для предоставления грантов в форме субсидий из республика</w:t>
      </w:r>
      <w:r w:rsidRPr="00BF4445">
        <w:rPr>
          <w:color w:val="000000"/>
          <w:szCs w:val="28"/>
          <w:lang w:eastAsia="ru-RU"/>
        </w:rPr>
        <w:t>н</w:t>
      </w:r>
      <w:r w:rsidRPr="00BF4445">
        <w:rPr>
          <w:color w:val="000000"/>
          <w:szCs w:val="28"/>
          <w:lang w:eastAsia="ru-RU"/>
        </w:rPr>
        <w:t xml:space="preserve">ского бюджета Республики Тыва (далее </w:t>
      </w:r>
      <w:r w:rsidR="00D97A8B" w:rsidRPr="00BF4445">
        <w:rPr>
          <w:color w:val="000000"/>
          <w:szCs w:val="28"/>
          <w:lang w:eastAsia="ru-RU"/>
        </w:rPr>
        <w:t>–</w:t>
      </w:r>
      <w:r w:rsidRPr="00BF4445">
        <w:rPr>
          <w:color w:val="000000"/>
          <w:szCs w:val="28"/>
          <w:lang w:eastAsia="ru-RU"/>
        </w:rPr>
        <w:t xml:space="preserve"> экспертный совет) в соответствии с настоящим П</w:t>
      </w:r>
      <w:r w:rsidRPr="00BF4445">
        <w:rPr>
          <w:color w:val="000000"/>
          <w:szCs w:val="28"/>
          <w:lang w:eastAsia="ru-RU"/>
        </w:rPr>
        <w:t>о</w:t>
      </w:r>
      <w:r w:rsidRPr="00BF4445">
        <w:rPr>
          <w:color w:val="000000"/>
          <w:szCs w:val="28"/>
          <w:lang w:eastAsia="ru-RU"/>
        </w:rPr>
        <w:t xml:space="preserve">ложением для определения победителей в целях предоставления грантов (далее </w:t>
      </w:r>
      <w:r w:rsidR="00D97A8B" w:rsidRPr="00BF4445">
        <w:rPr>
          <w:color w:val="000000"/>
          <w:szCs w:val="28"/>
          <w:lang w:eastAsia="ru-RU"/>
        </w:rPr>
        <w:t>–</w:t>
      </w:r>
      <w:r w:rsidRPr="00BF4445">
        <w:rPr>
          <w:color w:val="000000"/>
          <w:szCs w:val="28"/>
          <w:lang w:eastAsia="ru-RU"/>
        </w:rPr>
        <w:t xml:space="preserve"> конкурсный отбор).</w:t>
      </w:r>
    </w:p>
    <w:p w:rsidR="009E0EB0" w:rsidRPr="00BF4445" w:rsidRDefault="009E0EB0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1.7. Гранты предоставляются некоммерческим организациям, призна</w:t>
      </w:r>
      <w:r w:rsidRPr="00BF4445">
        <w:rPr>
          <w:color w:val="000000"/>
          <w:szCs w:val="28"/>
          <w:lang w:eastAsia="ru-RU"/>
        </w:rPr>
        <w:t>н</w:t>
      </w:r>
      <w:r w:rsidRPr="00BF4445">
        <w:rPr>
          <w:color w:val="000000"/>
          <w:szCs w:val="28"/>
          <w:lang w:eastAsia="ru-RU"/>
        </w:rPr>
        <w:t xml:space="preserve">ным победителями конкурсного отбора (далее </w:t>
      </w:r>
      <w:r w:rsidR="00D97A8B" w:rsidRPr="00BF4445">
        <w:rPr>
          <w:color w:val="000000"/>
          <w:szCs w:val="28"/>
          <w:lang w:eastAsia="ru-RU"/>
        </w:rPr>
        <w:t>–</w:t>
      </w:r>
      <w:r w:rsidRPr="00BF4445">
        <w:rPr>
          <w:color w:val="000000"/>
          <w:szCs w:val="28"/>
          <w:lang w:eastAsia="ru-RU"/>
        </w:rPr>
        <w:t xml:space="preserve"> победители).</w:t>
      </w:r>
    </w:p>
    <w:p w:rsidR="009E0EB0" w:rsidRPr="00BF4445" w:rsidRDefault="009E0EB0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lastRenderedPageBreak/>
        <w:t>1.8. Гранты предоставляются некоммерческим организациям на реализ</w:t>
      </w:r>
      <w:r w:rsidRPr="00BF4445">
        <w:rPr>
          <w:color w:val="000000"/>
          <w:szCs w:val="28"/>
          <w:lang w:eastAsia="ru-RU"/>
        </w:rPr>
        <w:t>а</w:t>
      </w:r>
      <w:r w:rsidRPr="00BF4445">
        <w:rPr>
          <w:color w:val="000000"/>
          <w:szCs w:val="28"/>
          <w:lang w:eastAsia="ru-RU"/>
        </w:rPr>
        <w:t>цию проектов по направлениям деятельности, указанным в пункте 1.3 насто</w:t>
      </w:r>
      <w:r w:rsidRPr="00BF4445">
        <w:rPr>
          <w:color w:val="000000"/>
          <w:szCs w:val="28"/>
          <w:lang w:eastAsia="ru-RU"/>
        </w:rPr>
        <w:t>я</w:t>
      </w:r>
      <w:r w:rsidRPr="00BF4445">
        <w:rPr>
          <w:color w:val="000000"/>
          <w:szCs w:val="28"/>
          <w:lang w:eastAsia="ru-RU"/>
        </w:rPr>
        <w:t>щего Положения</w:t>
      </w:r>
      <w:r w:rsidR="009C76ED" w:rsidRPr="00BF4445">
        <w:rPr>
          <w:color w:val="000000"/>
          <w:szCs w:val="28"/>
          <w:lang w:eastAsia="ru-RU"/>
        </w:rPr>
        <w:t>.</w:t>
      </w:r>
    </w:p>
    <w:p w:rsidR="009E0EB0" w:rsidRPr="00BF4445" w:rsidRDefault="009E0EB0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1.</w:t>
      </w:r>
      <w:r w:rsidR="00A2514C" w:rsidRPr="00BF4445">
        <w:rPr>
          <w:color w:val="000000"/>
          <w:szCs w:val="28"/>
          <w:lang w:eastAsia="ru-RU"/>
        </w:rPr>
        <w:t>9</w:t>
      </w:r>
      <w:r w:rsidRPr="00BF4445">
        <w:rPr>
          <w:color w:val="000000"/>
          <w:szCs w:val="28"/>
          <w:lang w:eastAsia="ru-RU"/>
        </w:rPr>
        <w:t xml:space="preserve">. Максимальный размер запрашиваемого </w:t>
      </w:r>
      <w:r w:rsidR="008A0846" w:rsidRPr="00BF4445">
        <w:rPr>
          <w:color w:val="000000"/>
          <w:szCs w:val="28"/>
          <w:lang w:eastAsia="ru-RU"/>
        </w:rPr>
        <w:t>организацией гранта соста</w:t>
      </w:r>
      <w:r w:rsidR="008A0846" w:rsidRPr="00BF4445">
        <w:rPr>
          <w:color w:val="000000"/>
          <w:szCs w:val="28"/>
          <w:lang w:eastAsia="ru-RU"/>
        </w:rPr>
        <w:t>в</w:t>
      </w:r>
      <w:r w:rsidR="008A0846" w:rsidRPr="00BF4445">
        <w:rPr>
          <w:color w:val="000000"/>
          <w:szCs w:val="28"/>
          <w:lang w:eastAsia="ru-RU"/>
        </w:rPr>
        <w:t>ляет 3</w:t>
      </w:r>
      <w:r w:rsidR="00BD2A57" w:rsidRPr="00BF4445"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000 тыс. рублей.</w:t>
      </w:r>
    </w:p>
    <w:p w:rsidR="00B95539" w:rsidRPr="00BF4445" w:rsidRDefault="00B95539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</w:rPr>
        <w:t>1.1</w:t>
      </w:r>
      <w:r w:rsidR="00A2514C" w:rsidRPr="00BF4445">
        <w:rPr>
          <w:color w:val="000000"/>
          <w:szCs w:val="28"/>
        </w:rPr>
        <w:t>0</w:t>
      </w:r>
      <w:r w:rsidRPr="00BF4445">
        <w:rPr>
          <w:color w:val="000000"/>
          <w:szCs w:val="28"/>
        </w:rPr>
        <w:t>. Информация о субсидиях размещается на едином портале бюдже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ной системы Российской Федерации в информационно-телекоммуникационной сети «Интернет» в установленном Министерством финансов Российской Фед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рации порядке.</w:t>
      </w:r>
    </w:p>
    <w:p w:rsidR="009E0EB0" w:rsidRPr="00BF4445" w:rsidRDefault="009E0EB0" w:rsidP="00BF4445">
      <w:pPr>
        <w:suppressAutoHyphens w:val="0"/>
        <w:ind w:firstLine="709"/>
        <w:rPr>
          <w:color w:val="000000"/>
          <w:szCs w:val="28"/>
          <w:lang w:eastAsia="ru-RU"/>
        </w:rPr>
      </w:pPr>
    </w:p>
    <w:p w:rsidR="009E0EB0" w:rsidRPr="00BF4445" w:rsidRDefault="009E0EB0" w:rsidP="008657B5">
      <w:pPr>
        <w:suppressAutoHyphens w:val="0"/>
        <w:jc w:val="center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2. Порядок организации и проведения конкурсного отбора</w:t>
      </w:r>
    </w:p>
    <w:p w:rsidR="009E0EB0" w:rsidRPr="00BF4445" w:rsidRDefault="009E0EB0" w:rsidP="00BF4445">
      <w:pPr>
        <w:suppressAutoHyphens w:val="0"/>
        <w:ind w:firstLine="709"/>
        <w:rPr>
          <w:color w:val="000000"/>
          <w:szCs w:val="28"/>
          <w:lang w:eastAsia="ru-RU"/>
        </w:rPr>
      </w:pPr>
    </w:p>
    <w:p w:rsidR="004519F6" w:rsidRPr="00BF4445" w:rsidRDefault="004519F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2.1. Способом проведения отбора получателей грантов является конкур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ный отбор.</w:t>
      </w:r>
    </w:p>
    <w:p w:rsidR="009E0EB0" w:rsidRPr="00BF4445" w:rsidRDefault="0030643F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2.2</w:t>
      </w:r>
      <w:r w:rsidR="004519F6" w:rsidRPr="00BF4445">
        <w:rPr>
          <w:color w:val="000000"/>
          <w:szCs w:val="28"/>
        </w:rPr>
        <w:t xml:space="preserve">. </w:t>
      </w:r>
      <w:r w:rsidR="00CE0A82" w:rsidRPr="00BF4445">
        <w:rPr>
          <w:color w:val="000000"/>
          <w:szCs w:val="28"/>
        </w:rPr>
        <w:t>При наличии бюдж</w:t>
      </w:r>
      <w:r w:rsidR="005C7189" w:rsidRPr="00BF4445">
        <w:rPr>
          <w:color w:val="000000"/>
          <w:szCs w:val="28"/>
        </w:rPr>
        <w:t>етных обязательств, доведенных У</w:t>
      </w:r>
      <w:r w:rsidR="00CE0A82" w:rsidRPr="00BF4445">
        <w:rPr>
          <w:color w:val="000000"/>
          <w:szCs w:val="28"/>
        </w:rPr>
        <w:t>полномоченн</w:t>
      </w:r>
      <w:r w:rsidR="00CE0A82" w:rsidRPr="00BF4445">
        <w:rPr>
          <w:color w:val="000000"/>
          <w:szCs w:val="28"/>
        </w:rPr>
        <w:t>о</w:t>
      </w:r>
      <w:r w:rsidR="00CE0A82" w:rsidRPr="00BF4445">
        <w:rPr>
          <w:color w:val="000000"/>
          <w:szCs w:val="28"/>
        </w:rPr>
        <w:t>му органу в текущем финансовом году на предоставление субсидий, но не позднее чем за 3 рабочих дня до дня начала приема от организаций заявок на участ</w:t>
      </w:r>
      <w:r w:rsidR="005C7189" w:rsidRPr="00BF4445">
        <w:rPr>
          <w:color w:val="000000"/>
          <w:szCs w:val="28"/>
        </w:rPr>
        <w:t>ие в конкурсе (далее – заявка) У</w:t>
      </w:r>
      <w:r w:rsidR="00CE0A82" w:rsidRPr="00BF4445">
        <w:rPr>
          <w:color w:val="000000"/>
          <w:szCs w:val="28"/>
        </w:rPr>
        <w:t>полномоченный орган размещает на По</w:t>
      </w:r>
      <w:r w:rsidR="00CE0A82" w:rsidRPr="00BF4445">
        <w:rPr>
          <w:color w:val="000000"/>
          <w:szCs w:val="28"/>
        </w:rPr>
        <w:t>р</w:t>
      </w:r>
      <w:r w:rsidR="00CE0A82" w:rsidRPr="00BF4445">
        <w:rPr>
          <w:color w:val="000000"/>
          <w:szCs w:val="28"/>
        </w:rPr>
        <w:t>тале предоставления мер финансовой государственной поддержки (далее – ед</w:t>
      </w:r>
      <w:r w:rsidR="00CE0A82" w:rsidRPr="00BF4445">
        <w:rPr>
          <w:color w:val="000000"/>
          <w:szCs w:val="28"/>
        </w:rPr>
        <w:t>и</w:t>
      </w:r>
      <w:r w:rsidR="00CE0A82" w:rsidRPr="00BF4445">
        <w:rPr>
          <w:color w:val="000000"/>
          <w:szCs w:val="28"/>
        </w:rPr>
        <w:t>ный портал), информационном ресурсе об оказании финансовой поддержки н</w:t>
      </w:r>
      <w:r w:rsidR="00CE0A82" w:rsidRPr="00BF4445">
        <w:rPr>
          <w:color w:val="000000"/>
          <w:szCs w:val="28"/>
        </w:rPr>
        <w:t>е</w:t>
      </w:r>
      <w:r w:rsidR="00CE0A82" w:rsidRPr="00BF4445">
        <w:rPr>
          <w:color w:val="000000"/>
          <w:szCs w:val="28"/>
        </w:rPr>
        <w:t>коммерческим неправительственным организ</w:t>
      </w:r>
      <w:r w:rsidR="00CE0A82" w:rsidRPr="00BF4445">
        <w:rPr>
          <w:color w:val="000000"/>
          <w:szCs w:val="28"/>
        </w:rPr>
        <w:t>а</w:t>
      </w:r>
      <w:r w:rsidR="00CE0A82" w:rsidRPr="00BF4445">
        <w:rPr>
          <w:color w:val="000000"/>
          <w:szCs w:val="28"/>
        </w:rPr>
        <w:t>циям в информационно-телекоммуникационной сети «Интернет» по адресу: гранты.рф, на своем оф</w:t>
      </w:r>
      <w:r w:rsidR="00CE0A82" w:rsidRPr="00BF4445">
        <w:rPr>
          <w:color w:val="000000"/>
          <w:szCs w:val="28"/>
        </w:rPr>
        <w:t>и</w:t>
      </w:r>
      <w:r w:rsidR="00CE0A82" w:rsidRPr="00BF4445">
        <w:rPr>
          <w:color w:val="000000"/>
          <w:szCs w:val="28"/>
        </w:rPr>
        <w:t>циальном сайте в информационно-телекоммуникационной сети «Интернет» (далее – официальный сайт) настоящее Положение и объявление о проведении конкурса, сформированное в электронной форме посредством заполнения соо</w:t>
      </w:r>
      <w:r w:rsidR="00CE0A82" w:rsidRPr="00BF4445">
        <w:rPr>
          <w:color w:val="000000"/>
          <w:szCs w:val="28"/>
        </w:rPr>
        <w:t>т</w:t>
      </w:r>
      <w:r w:rsidR="00CE0A82" w:rsidRPr="00BF4445">
        <w:rPr>
          <w:color w:val="000000"/>
          <w:szCs w:val="28"/>
        </w:rPr>
        <w:t>ветствующих экранных форм веб-интерфейса системы «Электронный бюджет», подп</w:t>
      </w:r>
      <w:r w:rsidR="00CE0A82" w:rsidRPr="00BF4445">
        <w:rPr>
          <w:color w:val="000000"/>
          <w:szCs w:val="28"/>
        </w:rPr>
        <w:t>и</w:t>
      </w:r>
      <w:r w:rsidR="00CE0A82" w:rsidRPr="00BF4445">
        <w:rPr>
          <w:color w:val="000000"/>
          <w:szCs w:val="28"/>
        </w:rPr>
        <w:t>санное усиленной квалифицированной электронной подписью директора Агентства по делам национальностей Республики Тыва (далее</w:t>
      </w:r>
      <w:r w:rsidR="005C7189" w:rsidRPr="00BF4445">
        <w:rPr>
          <w:color w:val="000000"/>
          <w:szCs w:val="28"/>
        </w:rPr>
        <w:t xml:space="preserve"> – директор) или У</w:t>
      </w:r>
      <w:r w:rsidR="00CE0A82" w:rsidRPr="00BF4445">
        <w:rPr>
          <w:color w:val="000000"/>
          <w:szCs w:val="28"/>
        </w:rPr>
        <w:t>полномоченного им лица, включающее в себя следующую информ</w:t>
      </w:r>
      <w:r w:rsidR="00CE0A82" w:rsidRPr="00BF4445">
        <w:rPr>
          <w:color w:val="000000"/>
          <w:szCs w:val="28"/>
        </w:rPr>
        <w:t>а</w:t>
      </w:r>
      <w:r w:rsidR="00CE0A82" w:rsidRPr="00BF4445">
        <w:rPr>
          <w:color w:val="000000"/>
          <w:szCs w:val="28"/>
        </w:rPr>
        <w:t>цию:</w:t>
      </w:r>
    </w:p>
    <w:p w:rsidR="004519F6" w:rsidRPr="00BF4445" w:rsidRDefault="00E02848" w:rsidP="00BF4445">
      <w:pPr>
        <w:suppressAutoHyphens w:val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1) способ</w:t>
      </w:r>
      <w:r w:rsidR="00CE0A82" w:rsidRPr="00BF4445">
        <w:rPr>
          <w:color w:val="000000"/>
          <w:szCs w:val="28"/>
          <w:lang w:eastAsia="ru-RU"/>
        </w:rPr>
        <w:t xml:space="preserve"> проведения отбора в соответствии с пунктом </w:t>
      </w:r>
      <w:r w:rsidR="004519F6" w:rsidRPr="00BF4445">
        <w:rPr>
          <w:color w:val="000000"/>
          <w:szCs w:val="28"/>
          <w:lang w:eastAsia="ru-RU"/>
        </w:rPr>
        <w:t>2.1</w:t>
      </w:r>
      <w:r w:rsidR="00CE0A82" w:rsidRPr="00BF4445">
        <w:rPr>
          <w:color w:val="000000"/>
          <w:szCs w:val="28"/>
          <w:lang w:eastAsia="ru-RU"/>
        </w:rPr>
        <w:t xml:space="preserve"> настоящего Положения;</w:t>
      </w:r>
    </w:p>
    <w:p w:rsidR="004519F6" w:rsidRPr="00BF4445" w:rsidRDefault="00E02848" w:rsidP="00BF4445">
      <w:pPr>
        <w:suppressAutoHyphens w:val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2) срок</w:t>
      </w:r>
      <w:r w:rsidR="00CE0A82" w:rsidRPr="00BF4445">
        <w:rPr>
          <w:color w:val="000000"/>
          <w:szCs w:val="28"/>
          <w:lang w:eastAsia="ru-RU"/>
        </w:rPr>
        <w:t xml:space="preserve"> проведения отбора;</w:t>
      </w:r>
    </w:p>
    <w:p w:rsidR="004519F6" w:rsidRPr="00BF4445" w:rsidRDefault="00CE0A82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3) дат</w:t>
      </w:r>
      <w:r w:rsidR="00E02848">
        <w:rPr>
          <w:color w:val="000000"/>
          <w:szCs w:val="28"/>
          <w:lang w:eastAsia="ru-RU"/>
        </w:rPr>
        <w:t>у</w:t>
      </w:r>
      <w:r w:rsidRPr="00BF4445">
        <w:rPr>
          <w:color w:val="000000"/>
          <w:szCs w:val="28"/>
          <w:lang w:eastAsia="ru-RU"/>
        </w:rPr>
        <w:t xml:space="preserve"> начала подачи и окончания приема заявок, которая не может быть ранее 30-го календарного дня, следующего за днем размещения об</w:t>
      </w:r>
      <w:r w:rsidRPr="00BF4445">
        <w:rPr>
          <w:color w:val="000000"/>
          <w:szCs w:val="28"/>
          <w:lang w:eastAsia="ru-RU"/>
        </w:rPr>
        <w:t>ъ</w:t>
      </w:r>
      <w:r w:rsidRPr="00BF4445">
        <w:rPr>
          <w:color w:val="000000"/>
          <w:szCs w:val="28"/>
          <w:lang w:eastAsia="ru-RU"/>
        </w:rPr>
        <w:t>явления о проведении конкурса;</w:t>
      </w:r>
    </w:p>
    <w:p w:rsidR="00CE0A82" w:rsidRPr="00BF4445" w:rsidRDefault="00CE0A82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4) наименовани</w:t>
      </w:r>
      <w:r w:rsidR="00603C00">
        <w:rPr>
          <w:color w:val="000000"/>
          <w:szCs w:val="28"/>
          <w:lang w:eastAsia="ru-RU"/>
        </w:rPr>
        <w:t>е</w:t>
      </w:r>
      <w:r w:rsidRPr="00BF4445">
        <w:rPr>
          <w:color w:val="000000"/>
          <w:szCs w:val="28"/>
          <w:lang w:eastAsia="ru-RU"/>
        </w:rPr>
        <w:t>,</w:t>
      </w:r>
      <w:r w:rsidR="004519F6" w:rsidRPr="00BF4445">
        <w:rPr>
          <w:color w:val="000000"/>
          <w:szCs w:val="28"/>
          <w:lang w:eastAsia="ru-RU"/>
        </w:rPr>
        <w:t xml:space="preserve"> </w:t>
      </w:r>
      <w:r w:rsidR="00BD2A57" w:rsidRPr="00BF4445">
        <w:rPr>
          <w:color w:val="000000"/>
          <w:szCs w:val="28"/>
          <w:lang w:eastAsia="ru-RU"/>
        </w:rPr>
        <w:t>место</w:t>
      </w:r>
      <w:r w:rsidRPr="00BF4445">
        <w:rPr>
          <w:color w:val="000000"/>
          <w:szCs w:val="28"/>
          <w:lang w:eastAsia="ru-RU"/>
        </w:rPr>
        <w:t>нахождени</w:t>
      </w:r>
      <w:r w:rsidR="00603C00">
        <w:rPr>
          <w:color w:val="000000"/>
          <w:szCs w:val="28"/>
          <w:lang w:eastAsia="ru-RU"/>
        </w:rPr>
        <w:t>е</w:t>
      </w:r>
      <w:r w:rsidRPr="00BF4445">
        <w:rPr>
          <w:color w:val="000000"/>
          <w:szCs w:val="28"/>
          <w:lang w:eastAsia="ru-RU"/>
        </w:rPr>
        <w:t>,</w:t>
      </w:r>
      <w:r w:rsidR="004519F6" w:rsidRPr="00BF4445"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почтов</w:t>
      </w:r>
      <w:r w:rsidR="00603C00">
        <w:rPr>
          <w:color w:val="000000"/>
          <w:szCs w:val="28"/>
          <w:lang w:eastAsia="ru-RU"/>
        </w:rPr>
        <w:t>ый</w:t>
      </w:r>
      <w:r w:rsidR="004519F6" w:rsidRPr="00BF4445">
        <w:rPr>
          <w:color w:val="000000"/>
          <w:szCs w:val="28"/>
          <w:lang w:eastAsia="ru-RU"/>
        </w:rPr>
        <w:t xml:space="preserve"> </w:t>
      </w:r>
      <w:r w:rsidR="00603C00">
        <w:rPr>
          <w:color w:val="000000"/>
          <w:szCs w:val="28"/>
          <w:lang w:eastAsia="ru-RU"/>
        </w:rPr>
        <w:t>адрес</w:t>
      </w:r>
      <w:r w:rsidRPr="00BF4445">
        <w:rPr>
          <w:color w:val="000000"/>
          <w:szCs w:val="28"/>
          <w:lang w:eastAsia="ru-RU"/>
        </w:rPr>
        <w:t>,</w:t>
      </w:r>
      <w:r w:rsidR="004519F6" w:rsidRPr="00BF4445"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адрес</w:t>
      </w:r>
      <w:r w:rsidR="004519F6" w:rsidRPr="00BF4445"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электронной почты, контактн</w:t>
      </w:r>
      <w:r w:rsidR="00603C00">
        <w:rPr>
          <w:color w:val="000000"/>
          <w:szCs w:val="28"/>
          <w:lang w:eastAsia="ru-RU"/>
        </w:rPr>
        <w:t>ый телефон</w:t>
      </w:r>
      <w:r w:rsidRPr="00BF4445">
        <w:rPr>
          <w:color w:val="000000"/>
          <w:szCs w:val="28"/>
          <w:lang w:eastAsia="ru-RU"/>
        </w:rPr>
        <w:t xml:space="preserve"> </w:t>
      </w:r>
      <w:r w:rsidR="004519F6" w:rsidRPr="00BF4445">
        <w:rPr>
          <w:color w:val="000000"/>
          <w:szCs w:val="28"/>
          <w:lang w:eastAsia="ru-RU"/>
        </w:rPr>
        <w:t>Уполномоченного органа</w:t>
      </w:r>
      <w:r w:rsidRPr="00BF4445">
        <w:rPr>
          <w:color w:val="000000"/>
          <w:szCs w:val="28"/>
          <w:lang w:eastAsia="ru-RU"/>
        </w:rPr>
        <w:t>;</w:t>
      </w:r>
    </w:p>
    <w:p w:rsidR="004519F6" w:rsidRPr="00BF4445" w:rsidRDefault="004519F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5) резул</w:t>
      </w:r>
      <w:r w:rsidR="00603C00">
        <w:rPr>
          <w:color w:val="000000"/>
          <w:szCs w:val="28"/>
        </w:rPr>
        <w:t>ьтат</w:t>
      </w:r>
      <w:r w:rsidRPr="00BF4445">
        <w:rPr>
          <w:color w:val="000000"/>
          <w:szCs w:val="28"/>
        </w:rPr>
        <w:t xml:space="preserve"> предоставления субсидии, а также характеристик</w:t>
      </w:r>
      <w:r w:rsidR="00603C00">
        <w:rPr>
          <w:color w:val="000000"/>
          <w:szCs w:val="28"/>
        </w:rPr>
        <w:t>у</w:t>
      </w:r>
      <w:r w:rsidRPr="00BF4445">
        <w:rPr>
          <w:color w:val="000000"/>
          <w:szCs w:val="28"/>
        </w:rPr>
        <w:t xml:space="preserve"> результ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та в соответствии с пунктом 3</w:t>
      </w:r>
      <w:r w:rsidR="0030643F" w:rsidRPr="00BF4445">
        <w:rPr>
          <w:color w:val="000000"/>
          <w:szCs w:val="28"/>
        </w:rPr>
        <w:t>.</w:t>
      </w:r>
      <w:r w:rsidRPr="00BF4445">
        <w:rPr>
          <w:color w:val="000000"/>
          <w:szCs w:val="28"/>
        </w:rPr>
        <w:t>1 настоящего Положения;</w:t>
      </w:r>
    </w:p>
    <w:p w:rsidR="004519F6" w:rsidRPr="00BF4445" w:rsidRDefault="004519F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6) доменно</w:t>
      </w:r>
      <w:r w:rsidR="00603C00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 xml:space="preserve"> им</w:t>
      </w:r>
      <w:r w:rsidR="00603C00">
        <w:rPr>
          <w:color w:val="000000"/>
          <w:szCs w:val="28"/>
        </w:rPr>
        <w:t>я</w:t>
      </w:r>
      <w:r w:rsidRPr="00BF4445">
        <w:rPr>
          <w:color w:val="000000"/>
          <w:szCs w:val="28"/>
        </w:rPr>
        <w:t xml:space="preserve"> и (или) указател</w:t>
      </w:r>
      <w:r w:rsidR="00603C00">
        <w:rPr>
          <w:color w:val="000000"/>
          <w:szCs w:val="28"/>
        </w:rPr>
        <w:t>ь страниц сайта в информационно-</w:t>
      </w:r>
      <w:r w:rsidRPr="00BF4445">
        <w:rPr>
          <w:color w:val="000000"/>
          <w:szCs w:val="28"/>
        </w:rPr>
        <w:t>телекоммуникационной сети «Интернет», на котором обеспечивается провед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ние отбора;</w:t>
      </w:r>
    </w:p>
    <w:p w:rsidR="004519F6" w:rsidRPr="00BF4445" w:rsidRDefault="004519F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7) требования к организациям в соответствии с пунктом </w:t>
      </w:r>
      <w:r w:rsidR="005A20B6" w:rsidRPr="00BF4445">
        <w:rPr>
          <w:color w:val="000000"/>
          <w:szCs w:val="28"/>
        </w:rPr>
        <w:t>2.5</w:t>
      </w:r>
      <w:r w:rsidRPr="00BF4445">
        <w:rPr>
          <w:color w:val="000000"/>
          <w:szCs w:val="28"/>
        </w:rPr>
        <w:t xml:space="preserve"> настоящего Положения и к перечню документов, представляемых ими для по</w:t>
      </w:r>
      <w:r w:rsidRPr="00BF4445">
        <w:rPr>
          <w:color w:val="000000"/>
          <w:szCs w:val="28"/>
        </w:rPr>
        <w:t>д</w:t>
      </w:r>
      <w:r w:rsidRPr="00BF4445">
        <w:rPr>
          <w:color w:val="000000"/>
          <w:szCs w:val="28"/>
        </w:rPr>
        <w:t>тверждения соответствия указанным требованиям;</w:t>
      </w:r>
    </w:p>
    <w:p w:rsidR="004519F6" w:rsidRPr="00BF4445" w:rsidRDefault="004519F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lastRenderedPageBreak/>
        <w:t>8) категории получателей субсидий и критерии оценки заявок;</w:t>
      </w:r>
    </w:p>
    <w:p w:rsidR="004519F6" w:rsidRPr="00BF4445" w:rsidRDefault="00A16EDE" w:rsidP="00BF4445">
      <w:pPr>
        <w:suppressAutoHyphens w:val="0"/>
        <w:ind w:firstLine="709"/>
        <w:rPr>
          <w:color w:val="000000"/>
          <w:szCs w:val="28"/>
        </w:rPr>
      </w:pPr>
      <w:r>
        <w:rPr>
          <w:color w:val="000000"/>
          <w:szCs w:val="28"/>
        </w:rPr>
        <w:t>9) порядок</w:t>
      </w:r>
      <w:r w:rsidR="004519F6" w:rsidRPr="00BF4445">
        <w:rPr>
          <w:color w:val="000000"/>
          <w:szCs w:val="28"/>
        </w:rPr>
        <w:t xml:space="preserve"> подачи заявок Организациями и требований, предъявляемых к форме и содержанию заявок, подаваемых Организациями в соответствии с пунктом </w:t>
      </w:r>
      <w:r w:rsidR="005A20B6" w:rsidRPr="00BF4445">
        <w:rPr>
          <w:color w:val="000000"/>
          <w:szCs w:val="28"/>
        </w:rPr>
        <w:t>2.6</w:t>
      </w:r>
      <w:r w:rsidR="004519F6" w:rsidRPr="00BF4445">
        <w:rPr>
          <w:color w:val="000000"/>
          <w:szCs w:val="28"/>
        </w:rPr>
        <w:t xml:space="preserve"> настоящего Положения;</w:t>
      </w:r>
    </w:p>
    <w:p w:rsidR="004519F6" w:rsidRPr="00BF4445" w:rsidRDefault="004519F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10) поряд</w:t>
      </w:r>
      <w:r w:rsidR="00A16EDE">
        <w:rPr>
          <w:color w:val="000000"/>
          <w:szCs w:val="28"/>
        </w:rPr>
        <w:t>ок</w:t>
      </w:r>
      <w:r w:rsidRPr="00BF4445">
        <w:rPr>
          <w:color w:val="000000"/>
          <w:szCs w:val="28"/>
        </w:rPr>
        <w:t xml:space="preserve"> отзыва заявок, поряд</w:t>
      </w:r>
      <w:r w:rsidR="00A16EDE">
        <w:rPr>
          <w:color w:val="000000"/>
          <w:szCs w:val="28"/>
        </w:rPr>
        <w:t>ок</w:t>
      </w:r>
      <w:r w:rsidRPr="00BF4445">
        <w:rPr>
          <w:color w:val="000000"/>
          <w:szCs w:val="28"/>
        </w:rPr>
        <w:t xml:space="preserve"> их возврата, определяющего в том числе основания для возврата заявок, поряд</w:t>
      </w:r>
      <w:r w:rsidR="00A16EDE">
        <w:rPr>
          <w:color w:val="000000"/>
          <w:szCs w:val="28"/>
        </w:rPr>
        <w:t>ок</w:t>
      </w:r>
      <w:r w:rsidRPr="00BF4445">
        <w:rPr>
          <w:color w:val="000000"/>
          <w:szCs w:val="28"/>
        </w:rPr>
        <w:t xml:space="preserve"> внесения изменений в заявки;</w:t>
      </w:r>
    </w:p>
    <w:p w:rsidR="004519F6" w:rsidRPr="008657B5" w:rsidRDefault="004519F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11) правил</w:t>
      </w:r>
      <w:r w:rsidR="00A16EDE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 xml:space="preserve"> рассмотрения и оценки заявок в соответствии с пунктом </w:t>
      </w:r>
      <w:r w:rsidR="005A20B6" w:rsidRPr="008657B5">
        <w:rPr>
          <w:color w:val="000000"/>
          <w:szCs w:val="28"/>
        </w:rPr>
        <w:t>2.11</w:t>
      </w:r>
      <w:r w:rsidRPr="008657B5">
        <w:rPr>
          <w:color w:val="000000"/>
          <w:szCs w:val="28"/>
        </w:rPr>
        <w:t xml:space="preserve"> настоящего Положения;</w:t>
      </w:r>
    </w:p>
    <w:p w:rsidR="004519F6" w:rsidRPr="00BF4445" w:rsidRDefault="004519F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12) поряд</w:t>
      </w:r>
      <w:r w:rsidR="00A16EDE">
        <w:rPr>
          <w:color w:val="000000"/>
          <w:szCs w:val="28"/>
        </w:rPr>
        <w:t>ок</w:t>
      </w:r>
      <w:r w:rsidRPr="00BF4445">
        <w:rPr>
          <w:color w:val="000000"/>
          <w:szCs w:val="28"/>
        </w:rPr>
        <w:t xml:space="preserve"> возврата заявок на доработку, определяющего в том чи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ле:</w:t>
      </w:r>
    </w:p>
    <w:p w:rsidR="004519F6" w:rsidRPr="00BF4445" w:rsidRDefault="004519F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а) возможность или отсутствие возможности возврата заявок на дорабо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ку;</w:t>
      </w:r>
    </w:p>
    <w:p w:rsidR="004519F6" w:rsidRPr="00BF4445" w:rsidRDefault="004519F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б) срок, не позднее которого участник отбора должен направить скорре</w:t>
      </w:r>
      <w:r w:rsidRPr="00BF4445">
        <w:rPr>
          <w:color w:val="000000"/>
          <w:szCs w:val="28"/>
        </w:rPr>
        <w:t>к</w:t>
      </w:r>
      <w:r w:rsidRPr="00BF4445">
        <w:rPr>
          <w:color w:val="000000"/>
          <w:szCs w:val="28"/>
        </w:rPr>
        <w:t>тированную заявку, после возврата его заявки на доработку;</w:t>
      </w:r>
    </w:p>
    <w:p w:rsidR="004519F6" w:rsidRPr="00BF4445" w:rsidRDefault="004519F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в) основания для возврата заявки на доработку;</w:t>
      </w:r>
    </w:p>
    <w:p w:rsidR="00C902E4" w:rsidRPr="00BF4445" w:rsidRDefault="004519F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13) поряд</w:t>
      </w:r>
      <w:r w:rsidR="00205AB2">
        <w:rPr>
          <w:color w:val="000000"/>
          <w:szCs w:val="28"/>
        </w:rPr>
        <w:t>ок</w:t>
      </w:r>
      <w:r w:rsidRPr="00BF4445">
        <w:rPr>
          <w:color w:val="000000"/>
          <w:szCs w:val="28"/>
        </w:rPr>
        <w:t xml:space="preserve"> отклонения заявок, а также информаци</w:t>
      </w:r>
      <w:r w:rsidR="00205AB2">
        <w:rPr>
          <w:color w:val="000000"/>
          <w:szCs w:val="28"/>
        </w:rPr>
        <w:t>ю</w:t>
      </w:r>
      <w:r w:rsidRPr="00BF4445">
        <w:rPr>
          <w:color w:val="000000"/>
          <w:szCs w:val="28"/>
        </w:rPr>
        <w:t xml:space="preserve"> об основаниях их отклонения, в соответствии с пунктом </w:t>
      </w:r>
      <w:r w:rsidR="005A20B6" w:rsidRPr="00BF4445">
        <w:rPr>
          <w:color w:val="000000"/>
          <w:szCs w:val="28"/>
        </w:rPr>
        <w:t>2.11</w:t>
      </w:r>
      <w:r w:rsidRPr="00BF4445">
        <w:rPr>
          <w:color w:val="000000"/>
          <w:szCs w:val="28"/>
        </w:rPr>
        <w:t xml:space="preserve"> настоящего Положения;</w:t>
      </w:r>
    </w:p>
    <w:p w:rsidR="009E0EB0" w:rsidRPr="00BF4445" w:rsidRDefault="004519F6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</w:rPr>
        <w:t>14) поряд</w:t>
      </w:r>
      <w:r w:rsidR="00205AB2">
        <w:rPr>
          <w:color w:val="000000"/>
          <w:szCs w:val="28"/>
        </w:rPr>
        <w:t>ок</w:t>
      </w:r>
      <w:r w:rsidRPr="00BF4445">
        <w:rPr>
          <w:color w:val="000000"/>
          <w:szCs w:val="28"/>
        </w:rPr>
        <w:t xml:space="preserve"> оценки заявок, включающ</w:t>
      </w:r>
      <w:r w:rsidR="00205AB2">
        <w:rPr>
          <w:color w:val="000000"/>
          <w:szCs w:val="28"/>
        </w:rPr>
        <w:t>ий</w:t>
      </w:r>
      <w:r w:rsidRPr="00BF4445">
        <w:rPr>
          <w:color w:val="000000"/>
          <w:szCs w:val="28"/>
        </w:rPr>
        <w:t xml:space="preserve"> критерии оценки и их весовое значение в общей оценке, срок</w:t>
      </w:r>
      <w:r w:rsidR="00205AB2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 xml:space="preserve"> оценки заявок, минимальный пр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ходной балл, который необходимо набрать по результатам оценки заявок участникам отбора для признания их победителями отбора, а также информаци</w:t>
      </w:r>
      <w:r w:rsidR="00205AB2">
        <w:rPr>
          <w:color w:val="000000"/>
          <w:szCs w:val="28"/>
        </w:rPr>
        <w:t>ю</w:t>
      </w:r>
      <w:r w:rsidRPr="00BF4445">
        <w:rPr>
          <w:color w:val="000000"/>
          <w:szCs w:val="28"/>
        </w:rPr>
        <w:t xml:space="preserve"> об участии к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 xml:space="preserve">миссии, указанной в подпункте 8 пункта </w:t>
      </w:r>
      <w:r w:rsidR="005A20B6" w:rsidRPr="00BF4445">
        <w:rPr>
          <w:color w:val="000000"/>
          <w:szCs w:val="28"/>
        </w:rPr>
        <w:t>2.11</w:t>
      </w:r>
      <w:r w:rsidRPr="00BF4445">
        <w:rPr>
          <w:color w:val="000000"/>
          <w:szCs w:val="28"/>
        </w:rPr>
        <w:t xml:space="preserve"> настоящего Положения и экспе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 xml:space="preserve">тов, указанных в подпункте 7 пункта </w:t>
      </w:r>
      <w:r w:rsidR="005A20B6" w:rsidRPr="00BF4445">
        <w:rPr>
          <w:color w:val="000000"/>
          <w:szCs w:val="28"/>
        </w:rPr>
        <w:t>2.11</w:t>
      </w:r>
      <w:r w:rsidRPr="00BF4445">
        <w:rPr>
          <w:color w:val="000000"/>
          <w:szCs w:val="28"/>
        </w:rPr>
        <w:t xml:space="preserve"> настоящего Положения</w:t>
      </w:r>
      <w:r w:rsidR="00205AB2">
        <w:rPr>
          <w:color w:val="000000"/>
          <w:szCs w:val="28"/>
        </w:rPr>
        <w:t>,</w:t>
      </w:r>
      <w:r w:rsidRPr="00BF4445">
        <w:rPr>
          <w:color w:val="000000"/>
          <w:szCs w:val="28"/>
        </w:rPr>
        <w:t xml:space="preserve"> в рассмотр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 xml:space="preserve">нии </w:t>
      </w:r>
      <w:r w:rsidR="00205AB2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 xml:space="preserve"> оценке заявок;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15) объем распределяемой субсидии в рамках отбора, правил</w:t>
      </w:r>
      <w:r w:rsidR="00205AB2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 xml:space="preserve"> распред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ления субсидии по результатам отбора, максимальн</w:t>
      </w:r>
      <w:r w:rsidR="00205AB2">
        <w:rPr>
          <w:color w:val="000000"/>
          <w:szCs w:val="28"/>
        </w:rPr>
        <w:t>ый размер</w:t>
      </w:r>
      <w:r w:rsidRPr="00BF4445">
        <w:rPr>
          <w:color w:val="000000"/>
          <w:szCs w:val="28"/>
        </w:rPr>
        <w:t xml:space="preserve"> субсидии в соо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ветствии с пунктом 30 настоящего Положения, предоставляемого Организац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ям-победителям конкурса, а также предельное колич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ство Организаций-победителей конкурса;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16) поряд</w:t>
      </w:r>
      <w:r w:rsidR="00732C7A">
        <w:rPr>
          <w:color w:val="000000"/>
          <w:szCs w:val="28"/>
        </w:rPr>
        <w:t>ок</w:t>
      </w:r>
      <w:r w:rsidRPr="00BF4445">
        <w:rPr>
          <w:color w:val="000000"/>
          <w:szCs w:val="28"/>
        </w:rPr>
        <w:t xml:space="preserve"> предоставления участникам отбора разъяснений положений объявления о проведении конкурса, даты начала и окончания срока такого предоставления;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17) </w:t>
      </w:r>
      <w:r w:rsidR="00732C7A">
        <w:rPr>
          <w:color w:val="000000"/>
          <w:szCs w:val="28"/>
        </w:rPr>
        <w:t>срок</w:t>
      </w:r>
      <w:r w:rsidRPr="00BF4445">
        <w:rPr>
          <w:color w:val="000000"/>
          <w:szCs w:val="28"/>
        </w:rPr>
        <w:t>, в течение которого Организации-победители отбора должны подписать соглашение о предоставлении субсидии;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18) услови</w:t>
      </w:r>
      <w:r w:rsidR="00732C7A">
        <w:rPr>
          <w:color w:val="000000"/>
          <w:szCs w:val="28"/>
        </w:rPr>
        <w:t>я</w:t>
      </w:r>
      <w:r w:rsidRPr="00BF4445">
        <w:rPr>
          <w:color w:val="000000"/>
          <w:szCs w:val="28"/>
        </w:rPr>
        <w:t xml:space="preserve"> признания Организаций-победителей отбора уклонившимся от заключения соглашения о предоставлении субсидии;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19) срок размещения протокола подведения итогов отбора (док</w:t>
      </w:r>
      <w:r w:rsidRPr="00BF4445">
        <w:rPr>
          <w:color w:val="000000"/>
          <w:szCs w:val="28"/>
        </w:rPr>
        <w:t>у</w:t>
      </w:r>
      <w:r w:rsidRPr="00BF4445">
        <w:rPr>
          <w:color w:val="000000"/>
          <w:szCs w:val="28"/>
        </w:rPr>
        <w:t>мента об итогах проведения отбора) на едином портале, а также на ресурсе и официал</w:t>
      </w:r>
      <w:r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 xml:space="preserve">ном сайте, который не может быть позднее </w:t>
      </w:r>
      <w:r w:rsidR="00AD4E70" w:rsidRPr="00BF4445">
        <w:rPr>
          <w:color w:val="000000"/>
          <w:szCs w:val="28"/>
        </w:rPr>
        <w:t>5</w:t>
      </w:r>
      <w:r w:rsidRPr="00BF4445">
        <w:rPr>
          <w:color w:val="000000"/>
          <w:szCs w:val="28"/>
        </w:rPr>
        <w:t xml:space="preserve"> календарн</w:t>
      </w:r>
      <w:r w:rsidR="00AD4E70" w:rsidRPr="00BF4445">
        <w:rPr>
          <w:color w:val="000000"/>
          <w:szCs w:val="28"/>
        </w:rPr>
        <w:t>ых дней</w:t>
      </w:r>
      <w:r w:rsidRPr="00BF4445">
        <w:rPr>
          <w:color w:val="000000"/>
          <w:szCs w:val="28"/>
        </w:rPr>
        <w:t>, следующего за днем определения Организаций-победителей отбора.</w:t>
      </w:r>
    </w:p>
    <w:p w:rsidR="00093590" w:rsidRPr="00BF4445" w:rsidRDefault="005A20B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2.3</w:t>
      </w:r>
      <w:r w:rsidR="00093590" w:rsidRPr="00BF4445">
        <w:rPr>
          <w:color w:val="000000"/>
          <w:szCs w:val="28"/>
        </w:rPr>
        <w:t xml:space="preserve">. В случае принятия </w:t>
      </w:r>
      <w:r w:rsidRPr="00BF4445">
        <w:rPr>
          <w:color w:val="000000"/>
          <w:szCs w:val="28"/>
        </w:rPr>
        <w:t>Уполномоченным органом</w:t>
      </w:r>
      <w:r w:rsidR="00093590" w:rsidRPr="00BF4445">
        <w:rPr>
          <w:color w:val="000000"/>
          <w:szCs w:val="28"/>
        </w:rPr>
        <w:t xml:space="preserve"> решения об отмене проведения отбора </w:t>
      </w:r>
      <w:r w:rsidRPr="00BF4445">
        <w:rPr>
          <w:color w:val="000000"/>
          <w:szCs w:val="28"/>
        </w:rPr>
        <w:t>Уполномоченный орган</w:t>
      </w:r>
      <w:r w:rsidR="00093590" w:rsidRPr="00BF4445">
        <w:rPr>
          <w:color w:val="000000"/>
          <w:szCs w:val="28"/>
        </w:rPr>
        <w:t xml:space="preserve"> не позднее чем за </w:t>
      </w:r>
      <w:r w:rsidR="00732C7A">
        <w:rPr>
          <w:color w:val="000000"/>
          <w:szCs w:val="28"/>
        </w:rPr>
        <w:t>один</w:t>
      </w:r>
      <w:r w:rsidR="00093590" w:rsidRPr="00BF4445">
        <w:rPr>
          <w:color w:val="000000"/>
          <w:szCs w:val="28"/>
        </w:rPr>
        <w:t xml:space="preserve"> рабочий день до даты окончания срока подачи заявок заявителями на едином портале размещает объявление об отмене проведения отбора, сформированное в эле</w:t>
      </w:r>
      <w:r w:rsidR="00093590" w:rsidRPr="00BF4445">
        <w:rPr>
          <w:color w:val="000000"/>
          <w:szCs w:val="28"/>
        </w:rPr>
        <w:t>к</w:t>
      </w:r>
      <w:r w:rsidR="00093590" w:rsidRPr="00BF4445">
        <w:rPr>
          <w:color w:val="000000"/>
          <w:szCs w:val="28"/>
        </w:rPr>
        <w:t>тронной фо</w:t>
      </w:r>
      <w:r w:rsidR="00093590" w:rsidRPr="00BF4445">
        <w:rPr>
          <w:color w:val="000000"/>
          <w:szCs w:val="28"/>
        </w:rPr>
        <w:t>р</w:t>
      </w:r>
      <w:r w:rsidR="00093590" w:rsidRPr="00BF4445">
        <w:rPr>
          <w:color w:val="000000"/>
          <w:szCs w:val="28"/>
        </w:rPr>
        <w:t>ме посредством заполнения соответствующих экранных форм веб-интерфейса системы «Электронный бюджет», подписанное усиленной квал</w:t>
      </w:r>
      <w:r w:rsidR="00093590" w:rsidRPr="00BF4445">
        <w:rPr>
          <w:color w:val="000000"/>
          <w:szCs w:val="28"/>
        </w:rPr>
        <w:t>и</w:t>
      </w:r>
      <w:r w:rsidR="00093590" w:rsidRPr="00BF4445">
        <w:rPr>
          <w:color w:val="000000"/>
          <w:szCs w:val="28"/>
        </w:rPr>
        <w:lastRenderedPageBreak/>
        <w:t>фицированн</w:t>
      </w:r>
      <w:r w:rsidR="00300B00" w:rsidRPr="00BF4445">
        <w:rPr>
          <w:color w:val="000000"/>
          <w:szCs w:val="28"/>
        </w:rPr>
        <w:t>ой электронной подписью директора</w:t>
      </w:r>
      <w:r w:rsidR="00093590" w:rsidRPr="00BF4445">
        <w:rPr>
          <w:color w:val="000000"/>
          <w:szCs w:val="28"/>
        </w:rPr>
        <w:t xml:space="preserve"> (уполномоченного им лица), содержащее информацию о причинах отмены провед</w:t>
      </w:r>
      <w:r w:rsidR="00093590" w:rsidRPr="00BF4445">
        <w:rPr>
          <w:color w:val="000000"/>
          <w:szCs w:val="28"/>
        </w:rPr>
        <w:t>е</w:t>
      </w:r>
      <w:r w:rsidR="00093590" w:rsidRPr="00BF4445">
        <w:rPr>
          <w:color w:val="000000"/>
          <w:szCs w:val="28"/>
        </w:rPr>
        <w:t>ния отбора.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Заявители, подавшие заявки, информируются об отмене проведения о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бора в системе «Электронный бюджет».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Отбор считается отмененным со дня размещения объявления об отмене его проведения на едином портале.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После окончания срока отмены проведения отбора в соответствии с абз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цем первым настоящего подпункта и до заключения соглашения о предоста</w:t>
      </w:r>
      <w:r w:rsidRPr="00BF4445">
        <w:rPr>
          <w:color w:val="000000"/>
          <w:szCs w:val="28"/>
        </w:rPr>
        <w:t>в</w:t>
      </w:r>
      <w:r w:rsidRPr="00BF4445">
        <w:rPr>
          <w:color w:val="000000"/>
          <w:szCs w:val="28"/>
        </w:rPr>
        <w:t xml:space="preserve">лении субсидии с победителем (победителями) </w:t>
      </w:r>
      <w:r w:rsidR="005A20B6" w:rsidRPr="00BF4445">
        <w:rPr>
          <w:color w:val="000000"/>
          <w:szCs w:val="28"/>
        </w:rPr>
        <w:t>отбора,</w:t>
      </w:r>
      <w:r w:rsidRPr="00BF4445">
        <w:rPr>
          <w:color w:val="000000"/>
          <w:szCs w:val="28"/>
        </w:rPr>
        <w:t xml:space="preserve"> </w:t>
      </w:r>
      <w:r w:rsidR="005A20B6" w:rsidRPr="00BF4445">
        <w:rPr>
          <w:color w:val="000000"/>
          <w:szCs w:val="28"/>
        </w:rPr>
        <w:t>Уполн</w:t>
      </w:r>
      <w:r w:rsidR="005A20B6" w:rsidRPr="00BF4445">
        <w:rPr>
          <w:color w:val="000000"/>
          <w:szCs w:val="28"/>
        </w:rPr>
        <w:t>о</w:t>
      </w:r>
      <w:r w:rsidR="005A20B6" w:rsidRPr="00BF4445">
        <w:rPr>
          <w:color w:val="000000"/>
          <w:szCs w:val="28"/>
        </w:rPr>
        <w:t>моченный орган</w:t>
      </w:r>
      <w:r w:rsidRPr="00BF4445">
        <w:rPr>
          <w:color w:val="000000"/>
          <w:szCs w:val="28"/>
        </w:rPr>
        <w:t xml:space="preserve"> может отменить проведение отбора только в случае возникновения обстоятел</w:t>
      </w:r>
      <w:r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ств непреодолимой силы в соответствии с пунктом 3 статьи 401 Гражданского кодекса Российской Федерации.</w:t>
      </w:r>
    </w:p>
    <w:p w:rsidR="00093590" w:rsidRPr="00BF4445" w:rsidRDefault="005A20B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2.4.</w:t>
      </w:r>
      <w:r w:rsidR="00093590" w:rsidRPr="00BF4445">
        <w:rPr>
          <w:color w:val="000000"/>
          <w:szCs w:val="28"/>
        </w:rPr>
        <w:t xml:space="preserve"> Взаимодействие </w:t>
      </w:r>
      <w:r w:rsidRPr="00BF4445">
        <w:rPr>
          <w:color w:val="000000"/>
          <w:szCs w:val="28"/>
        </w:rPr>
        <w:t>Уполномоченного органа</w:t>
      </w:r>
      <w:r w:rsidR="00093590" w:rsidRPr="00BF4445">
        <w:rPr>
          <w:color w:val="000000"/>
          <w:szCs w:val="28"/>
        </w:rPr>
        <w:t>, а также конкурсной к</w:t>
      </w:r>
      <w:r w:rsidR="00093590" w:rsidRPr="00BF4445">
        <w:rPr>
          <w:color w:val="000000"/>
          <w:szCs w:val="28"/>
        </w:rPr>
        <w:t>о</w:t>
      </w:r>
      <w:r w:rsidR="00093590" w:rsidRPr="00BF4445">
        <w:rPr>
          <w:color w:val="000000"/>
          <w:szCs w:val="28"/>
        </w:rPr>
        <w:t>миссии и экспертов с участниками отбора при проведении отбора осуществл</w:t>
      </w:r>
      <w:r w:rsidR="00093590" w:rsidRPr="00BF4445">
        <w:rPr>
          <w:color w:val="000000"/>
          <w:szCs w:val="28"/>
        </w:rPr>
        <w:t>я</w:t>
      </w:r>
      <w:r w:rsidR="00093590" w:rsidRPr="00BF4445">
        <w:rPr>
          <w:color w:val="000000"/>
          <w:szCs w:val="28"/>
        </w:rPr>
        <w:t>ется с использованием документов в электронной форме в системе «Электро</w:t>
      </w:r>
      <w:r w:rsidR="00093590" w:rsidRPr="00BF4445">
        <w:rPr>
          <w:color w:val="000000"/>
          <w:szCs w:val="28"/>
        </w:rPr>
        <w:t>н</w:t>
      </w:r>
      <w:r w:rsidR="00093590" w:rsidRPr="00BF4445">
        <w:rPr>
          <w:color w:val="000000"/>
          <w:szCs w:val="28"/>
        </w:rPr>
        <w:t>ный бюджет».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Доступ к системе «Электронный бюджет» при проведении отбора обе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печивается с использованием федеральной госуда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>ственной информационной системы «Единая система идентификации и аутентификации в обеспечива</w:t>
      </w:r>
      <w:r w:rsidRPr="00BF4445">
        <w:rPr>
          <w:color w:val="000000"/>
          <w:szCs w:val="28"/>
        </w:rPr>
        <w:t>ю</w:t>
      </w:r>
      <w:r w:rsidRPr="00BF4445">
        <w:rPr>
          <w:color w:val="000000"/>
          <w:szCs w:val="28"/>
        </w:rPr>
        <w:t>щей информационно-технологическое взаимодействие информационных с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стем, используемых для предоставления государственных и муниципальных услуг в электронной форме» (далее</w:t>
      </w:r>
      <w:r w:rsidR="00D65D38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– единая система идентификации и ауте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тификации).</w:t>
      </w:r>
    </w:p>
    <w:p w:rsidR="00093590" w:rsidRPr="00BF4445" w:rsidRDefault="005A20B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2.5</w:t>
      </w:r>
      <w:r w:rsidR="00093590" w:rsidRPr="00BF4445">
        <w:rPr>
          <w:color w:val="000000"/>
          <w:szCs w:val="28"/>
        </w:rPr>
        <w:t>. Организация по состоянию на даты рассмотрения заявки и заключ</w:t>
      </w:r>
      <w:r w:rsidR="00093590" w:rsidRPr="00BF4445">
        <w:rPr>
          <w:color w:val="000000"/>
          <w:szCs w:val="28"/>
        </w:rPr>
        <w:t>е</w:t>
      </w:r>
      <w:r w:rsidR="00093590" w:rsidRPr="00BF4445">
        <w:rPr>
          <w:color w:val="000000"/>
          <w:szCs w:val="28"/>
        </w:rPr>
        <w:t>ния соглашения о предоставлении субсидии должна соответствовать следу</w:t>
      </w:r>
      <w:r w:rsidR="00093590" w:rsidRPr="00BF4445">
        <w:rPr>
          <w:color w:val="000000"/>
          <w:szCs w:val="28"/>
        </w:rPr>
        <w:t>ю</w:t>
      </w:r>
      <w:r w:rsidR="00093590" w:rsidRPr="00BF4445">
        <w:rPr>
          <w:color w:val="000000"/>
          <w:szCs w:val="28"/>
        </w:rPr>
        <w:t>щим требованиям: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1) Организация не должна являться иностранным юридическим л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цом, в том числе местом регистрации которого является государство или территория, включенные в утвержденный Министерством финансов Ро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сийской Федерации перечень государств и территорий, используемых для промежуточного (офшорного) владения активами в Российской Федерации (далее</w:t>
      </w:r>
      <w:r w:rsidR="00D65D38" w:rsidRPr="00BF4445">
        <w:rPr>
          <w:color w:val="000000"/>
          <w:szCs w:val="28"/>
        </w:rPr>
        <w:t xml:space="preserve"> </w:t>
      </w:r>
      <w:r w:rsidR="008657B5">
        <w:rPr>
          <w:color w:val="000000"/>
          <w:szCs w:val="28"/>
        </w:rPr>
        <w:t>–</w:t>
      </w:r>
      <w:r w:rsidRPr="00BF4445">
        <w:rPr>
          <w:color w:val="000000"/>
          <w:szCs w:val="28"/>
        </w:rPr>
        <w:t xml:space="preserve">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сийской Федерации). При расчете доли участия офшорных компаний в капитале российских юридических лиц не уч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ных публичных акционерных обществ;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2) Организация не должна находит</w:t>
      </w:r>
      <w:r w:rsidR="00611E52"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ся в перечне организаций и физич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ских лиц, в отношении которых имеются сведения об их причастности к эк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тремистской деятельности или терроризму;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lastRenderedPageBreak/>
        <w:t>3) Организация не должна находит</w:t>
      </w:r>
      <w:r w:rsidR="00611E52"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ся в составляемых в рамках реализ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ции полномочий, предусмотренных главой VII Устава ООН, Советом Безопа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ности ООН или органами, специально созданными решениями Совета Безопа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ности ООН, перечнях организаций и физических лиц, связанных с террорист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ческими организациями и террористами или с распространением оружия ма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сового уничтожения;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4) Организация не должна получать средства из бюджета Республики</w:t>
      </w:r>
      <w:r w:rsidR="00F13D4F" w:rsidRPr="00BF4445">
        <w:rPr>
          <w:color w:val="000000"/>
          <w:szCs w:val="28"/>
        </w:rPr>
        <w:t xml:space="preserve"> Т</w:t>
      </w:r>
      <w:r w:rsidR="00F13D4F" w:rsidRPr="00BF4445">
        <w:rPr>
          <w:color w:val="000000"/>
          <w:szCs w:val="28"/>
        </w:rPr>
        <w:t>ы</w:t>
      </w:r>
      <w:r w:rsidR="00F13D4F" w:rsidRPr="00BF4445">
        <w:rPr>
          <w:color w:val="000000"/>
          <w:szCs w:val="28"/>
        </w:rPr>
        <w:t>ва</w:t>
      </w:r>
      <w:r w:rsidRPr="00BF4445">
        <w:rPr>
          <w:color w:val="000000"/>
          <w:szCs w:val="28"/>
        </w:rPr>
        <w:t xml:space="preserve"> на основании иных нормативных правовых актов </w:t>
      </w:r>
      <w:r w:rsidR="00F13D4F" w:rsidRPr="00BF4445">
        <w:rPr>
          <w:color w:val="000000"/>
          <w:szCs w:val="28"/>
        </w:rPr>
        <w:t xml:space="preserve">Республики Тыва </w:t>
      </w:r>
      <w:r w:rsidRPr="00BF4445">
        <w:rPr>
          <w:color w:val="000000"/>
          <w:szCs w:val="28"/>
        </w:rPr>
        <w:t>на реал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зацию проекта, поданного в составе заявки на участие в отборе;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5) Организация не должна являться иностранным агентом в соотве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ствии с Федеральным законом «О контроле за деятельностью лиц, нах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дящихся под иностранным влиянием»;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6) у Организации на едином налоговом счете должна отсутствовать 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долженность по уплате налогов, сборов и страховых взносов в бюджеты бю</w:t>
      </w:r>
      <w:r w:rsidRPr="00BF4445">
        <w:rPr>
          <w:color w:val="000000"/>
          <w:szCs w:val="28"/>
        </w:rPr>
        <w:t>д</w:t>
      </w:r>
      <w:r w:rsidRPr="00BF4445">
        <w:rPr>
          <w:color w:val="000000"/>
          <w:szCs w:val="28"/>
        </w:rPr>
        <w:t>жетной системы Российской Федерации;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7) у Организации должна отсутствовать просроченная задолженность по возврату в бюджет </w:t>
      </w:r>
      <w:r w:rsidR="00FE536C" w:rsidRPr="00BF4445">
        <w:rPr>
          <w:color w:val="000000"/>
          <w:szCs w:val="28"/>
        </w:rPr>
        <w:t xml:space="preserve">Республики Тыва </w:t>
      </w:r>
      <w:r w:rsidRPr="00BF4445">
        <w:rPr>
          <w:color w:val="000000"/>
          <w:szCs w:val="28"/>
        </w:rPr>
        <w:t>субсидий, бюджетных инвестиций, а та</w:t>
      </w:r>
      <w:r w:rsidRPr="00BF4445">
        <w:rPr>
          <w:color w:val="000000"/>
          <w:szCs w:val="28"/>
        </w:rPr>
        <w:t>к</w:t>
      </w:r>
      <w:r w:rsidRPr="00BF4445">
        <w:rPr>
          <w:color w:val="000000"/>
          <w:szCs w:val="28"/>
        </w:rPr>
        <w:t>же иная просроченная (неурегулированная) задолженность по денежным обяз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 xml:space="preserve">тельствам перед </w:t>
      </w:r>
      <w:r w:rsidR="005A20B6" w:rsidRPr="00BF4445">
        <w:rPr>
          <w:color w:val="000000"/>
          <w:szCs w:val="28"/>
        </w:rPr>
        <w:t>Республикой Тыва</w:t>
      </w:r>
      <w:r w:rsidRPr="00BF4445">
        <w:rPr>
          <w:color w:val="000000"/>
          <w:szCs w:val="28"/>
        </w:rPr>
        <w:t>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8) Организация не должна находит</w:t>
      </w:r>
      <w:r w:rsidR="00611E52"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ся в процессе реорганизации (за и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ключением реорганизации в форме присоединения к юридическому лицу, я</w:t>
      </w:r>
      <w:r w:rsidRPr="00BF4445">
        <w:rPr>
          <w:color w:val="000000"/>
          <w:szCs w:val="28"/>
        </w:rPr>
        <w:t>в</w:t>
      </w:r>
      <w:r w:rsidRPr="00BF4445">
        <w:rPr>
          <w:color w:val="000000"/>
          <w:szCs w:val="28"/>
        </w:rPr>
        <w:t xml:space="preserve">ляющемуся участником отбора, другого юридического лица), ликвидации, в отношении </w:t>
      </w:r>
      <w:r w:rsidR="00980C6D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е</w:t>
      </w:r>
      <w:r w:rsidR="00980C6D">
        <w:rPr>
          <w:color w:val="000000"/>
          <w:szCs w:val="28"/>
        </w:rPr>
        <w:t>ё</w:t>
      </w:r>
      <w:r w:rsidRPr="00BF4445">
        <w:rPr>
          <w:color w:val="000000"/>
          <w:szCs w:val="28"/>
        </w:rPr>
        <w:t xml:space="preserve"> не должна быть введена процедура банкротства, е</w:t>
      </w:r>
      <w:r w:rsidR="00980C6D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 xml:space="preserve"> деятел</w:t>
      </w:r>
      <w:r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ность не должна быть приостановлена в порядке, предусмотренном законод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тел</w:t>
      </w:r>
      <w:r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ством Российской Федерации;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9) Организация должна соответствовать требованиям, установленным подпунктом 1 пункта </w:t>
      </w:r>
      <w:r w:rsidR="00F13D4F" w:rsidRPr="00BF4445">
        <w:rPr>
          <w:color w:val="000000"/>
          <w:szCs w:val="28"/>
        </w:rPr>
        <w:t>1.</w:t>
      </w:r>
      <w:r w:rsidRPr="00BF4445">
        <w:rPr>
          <w:color w:val="000000"/>
          <w:szCs w:val="28"/>
        </w:rPr>
        <w:t>2 настоящего Положения.</w:t>
      </w:r>
    </w:p>
    <w:p w:rsidR="00093590" w:rsidRPr="00BF4445" w:rsidRDefault="005A20B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2.6</w:t>
      </w:r>
      <w:r w:rsidR="00093590" w:rsidRPr="00BF4445">
        <w:rPr>
          <w:color w:val="000000"/>
          <w:szCs w:val="28"/>
        </w:rPr>
        <w:t>. Требования, предъявляемые к форме и содержанию заявки, подава</w:t>
      </w:r>
      <w:r w:rsidR="00093590" w:rsidRPr="00BF4445">
        <w:rPr>
          <w:color w:val="000000"/>
          <w:szCs w:val="28"/>
        </w:rPr>
        <w:t>е</w:t>
      </w:r>
      <w:r w:rsidR="00093590" w:rsidRPr="00BF4445">
        <w:rPr>
          <w:color w:val="000000"/>
          <w:szCs w:val="28"/>
        </w:rPr>
        <w:t>мой Организацией: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1) заявка подается в соответствии с требованиями и в сроки, указа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ные в объявлении о проведении отбора. Датой представления заявки сч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тается день подписания Организацией заявки с присвоением ей регистр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ционного номера на едином портале;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2) заявка формируется Организацией в электронной форме посредством заполнения соответствующих экранных форм веб-интерфейса системы «Эле</w:t>
      </w:r>
      <w:r w:rsidRPr="00BF4445">
        <w:rPr>
          <w:color w:val="000000"/>
          <w:szCs w:val="28"/>
        </w:rPr>
        <w:t>к</w:t>
      </w:r>
      <w:r w:rsidRPr="00BF4445">
        <w:rPr>
          <w:color w:val="000000"/>
          <w:szCs w:val="28"/>
        </w:rPr>
        <w:t>тронный бюджет» и представления в систему «Электронный бюджет» эле</w:t>
      </w:r>
      <w:r w:rsidRPr="00BF4445">
        <w:rPr>
          <w:color w:val="000000"/>
          <w:szCs w:val="28"/>
        </w:rPr>
        <w:t>к</w:t>
      </w:r>
      <w:r w:rsidRPr="00BF4445">
        <w:rPr>
          <w:color w:val="000000"/>
          <w:szCs w:val="28"/>
        </w:rPr>
        <w:t>тронных копий следующих</w:t>
      </w:r>
      <w:r w:rsidR="00FE536C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документов</w:t>
      </w:r>
      <w:r w:rsidR="00FE536C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(документов</w:t>
      </w:r>
      <w:r w:rsidR="00FE536C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на</w:t>
      </w:r>
      <w:r w:rsidR="00FE536C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бумажном</w:t>
      </w:r>
      <w:r w:rsidR="00FE536C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носителе, преобразованных в электронную форму путем сканир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вания):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а) действующей редакции устава Организации (со всеми внесенными и</w:t>
      </w:r>
      <w:r w:rsidRPr="00BF4445">
        <w:rPr>
          <w:color w:val="000000"/>
          <w:szCs w:val="28"/>
        </w:rPr>
        <w:t>з</w:t>
      </w:r>
      <w:r w:rsidRPr="00BF4445">
        <w:rPr>
          <w:color w:val="000000"/>
          <w:szCs w:val="28"/>
        </w:rPr>
        <w:t>менениями) с отметкой территориального органа Министерства юстиции Ро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сийской Федерации;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б) документа, подтверждающего полномочия лица на подачу заявки от имени Организации, – в случае если заявку подает лицо, сведения о котором как о лице, имеющем право без доверенности действовать от имени Организ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ции, не содержатся в Едином государственном реестре юридич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ских лиц;</w:t>
      </w:r>
    </w:p>
    <w:p w:rsidR="001E23EF" w:rsidRPr="00BF4445" w:rsidRDefault="001E23EF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lastRenderedPageBreak/>
        <w:t>в) документа, подтверждающего наличие финансовых ресурсов для во</w:t>
      </w:r>
      <w:r w:rsidRPr="00BF4445">
        <w:rPr>
          <w:color w:val="000000"/>
          <w:szCs w:val="28"/>
        </w:rPr>
        <w:t>з</w:t>
      </w:r>
      <w:r w:rsidRPr="00BF4445">
        <w:rPr>
          <w:color w:val="000000"/>
          <w:szCs w:val="28"/>
        </w:rPr>
        <w:t>можности софинансирования проекта (гарантийное письмо, банковская справка о наличии на расчетном счете средств, иные справки, подтверждающие во</w:t>
      </w:r>
      <w:r w:rsidRPr="00BF4445">
        <w:rPr>
          <w:color w:val="000000"/>
          <w:szCs w:val="28"/>
        </w:rPr>
        <w:t>з</w:t>
      </w:r>
      <w:r w:rsidRPr="00BF4445">
        <w:rPr>
          <w:color w:val="000000"/>
          <w:szCs w:val="28"/>
        </w:rPr>
        <w:t xml:space="preserve">можность софинансирования проекта) за счет собственных и (или) иных средств в размере не менее </w:t>
      </w:r>
      <w:r w:rsidR="00C617C0">
        <w:rPr>
          <w:color w:val="000000"/>
          <w:szCs w:val="28"/>
        </w:rPr>
        <w:t>одного</w:t>
      </w:r>
      <w:r w:rsidRPr="00BF4445">
        <w:rPr>
          <w:color w:val="000000"/>
          <w:szCs w:val="28"/>
        </w:rPr>
        <w:t xml:space="preserve"> процента от общей суммы расходов на его р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ализацию;</w:t>
      </w:r>
    </w:p>
    <w:p w:rsidR="00093590" w:rsidRPr="00BF4445" w:rsidRDefault="001E23EF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г) </w:t>
      </w:r>
      <w:r w:rsidR="00093590" w:rsidRPr="00BF4445">
        <w:rPr>
          <w:color w:val="000000"/>
          <w:szCs w:val="28"/>
        </w:rPr>
        <w:t>подтверждения согласия Организации на публикацию (размещение) в информационно-телекоммуникационной сети «Интернет» информ</w:t>
      </w:r>
      <w:r w:rsidR="00093590" w:rsidRPr="00BF4445">
        <w:rPr>
          <w:color w:val="000000"/>
          <w:szCs w:val="28"/>
        </w:rPr>
        <w:t>а</w:t>
      </w:r>
      <w:r w:rsidR="00093590" w:rsidRPr="00BF4445">
        <w:rPr>
          <w:color w:val="000000"/>
          <w:szCs w:val="28"/>
        </w:rPr>
        <w:t>ции о ней, о поданной е</w:t>
      </w:r>
      <w:r w:rsidR="00AA7864">
        <w:rPr>
          <w:color w:val="000000"/>
          <w:szCs w:val="28"/>
        </w:rPr>
        <w:t>ю</w:t>
      </w:r>
      <w:r w:rsidR="00093590" w:rsidRPr="00BF4445">
        <w:rPr>
          <w:color w:val="000000"/>
          <w:szCs w:val="28"/>
        </w:rPr>
        <w:t xml:space="preserve"> заявке и иной информации об Организации, св</w:t>
      </w:r>
      <w:r w:rsidR="00093590" w:rsidRPr="00BF4445">
        <w:rPr>
          <w:color w:val="000000"/>
          <w:szCs w:val="28"/>
        </w:rPr>
        <w:t>я</w:t>
      </w:r>
      <w:r w:rsidR="00093590" w:rsidRPr="00BF4445">
        <w:rPr>
          <w:color w:val="000000"/>
          <w:szCs w:val="28"/>
        </w:rPr>
        <w:t>занной с отбором и результатом предоставления субсидии, подаваемой посредством заполнения Организацией соответствующих экранных форм веб-интерфейса системы «Электронный бюджет»;</w:t>
      </w:r>
    </w:p>
    <w:p w:rsidR="00093590" w:rsidRPr="00BF4445" w:rsidRDefault="001E23EF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д</w:t>
      </w:r>
      <w:r w:rsidR="00093590" w:rsidRPr="00BF4445">
        <w:rPr>
          <w:color w:val="000000"/>
          <w:szCs w:val="28"/>
        </w:rPr>
        <w:t>) подтверждения согласия на обработку персональных данных, подава</w:t>
      </w:r>
      <w:r w:rsidR="00093590" w:rsidRPr="00BF4445">
        <w:rPr>
          <w:color w:val="000000"/>
          <w:szCs w:val="28"/>
        </w:rPr>
        <w:t>е</w:t>
      </w:r>
      <w:r w:rsidR="00093590" w:rsidRPr="00BF4445">
        <w:rPr>
          <w:color w:val="000000"/>
          <w:szCs w:val="28"/>
        </w:rPr>
        <w:t>мых Организацией посредством заполнения соответствующих экранных форм веб-интерфейса системы «Электронный бюджет»;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3) заявка подписывается усиленной квалифицированной электронной подписью руководителя </w:t>
      </w:r>
      <w:r w:rsidR="005C7189" w:rsidRPr="00BF4445">
        <w:rPr>
          <w:color w:val="000000"/>
          <w:szCs w:val="28"/>
        </w:rPr>
        <w:t>Организации или У</w:t>
      </w:r>
      <w:r w:rsidRPr="00BF4445">
        <w:rPr>
          <w:color w:val="000000"/>
          <w:szCs w:val="28"/>
        </w:rPr>
        <w:t>полномоченного им лица;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4) заявка, в том числе приложенные к ней документы, составляются на русском языке;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5) запрашиваемый в заявке размер субсидии не может превышать разм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 xml:space="preserve">ра, установленного пунктом </w:t>
      </w:r>
      <w:r w:rsidR="009C76ED" w:rsidRPr="00BF4445">
        <w:rPr>
          <w:color w:val="000000"/>
          <w:szCs w:val="28"/>
        </w:rPr>
        <w:t>1.9</w:t>
      </w:r>
      <w:r w:rsidRPr="00BF4445">
        <w:rPr>
          <w:color w:val="000000"/>
          <w:szCs w:val="28"/>
        </w:rPr>
        <w:t xml:space="preserve"> настоящего Положения;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6) Организация несет ответственность за полноту и достоверность свед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ний, предоставляемых в составе заявки, а также за своевременность их пре</w:t>
      </w:r>
      <w:r w:rsidRPr="00BF4445">
        <w:rPr>
          <w:color w:val="000000"/>
          <w:szCs w:val="28"/>
        </w:rPr>
        <w:t>д</w:t>
      </w:r>
      <w:r w:rsidRPr="00BF4445">
        <w:rPr>
          <w:color w:val="000000"/>
          <w:szCs w:val="28"/>
        </w:rPr>
        <w:t>ставления в соответствии с законодательством Российской Фед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рации;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7) в заявке и прилагаемых к ней документах (копиях документов), соста</w:t>
      </w:r>
      <w:r w:rsidRPr="00BF4445">
        <w:rPr>
          <w:color w:val="000000"/>
          <w:szCs w:val="28"/>
        </w:rPr>
        <w:t>в</w:t>
      </w:r>
      <w:r w:rsidRPr="00BF4445">
        <w:rPr>
          <w:color w:val="000000"/>
          <w:szCs w:val="28"/>
        </w:rPr>
        <w:t>ленных по унифицированным формам, иным формам или по формам, устано</w:t>
      </w:r>
      <w:r w:rsidRPr="00BF4445">
        <w:rPr>
          <w:color w:val="000000"/>
          <w:szCs w:val="28"/>
        </w:rPr>
        <w:t>в</w:t>
      </w:r>
      <w:r w:rsidRPr="00BF4445">
        <w:rPr>
          <w:color w:val="000000"/>
          <w:szCs w:val="28"/>
        </w:rPr>
        <w:t>ленным в приложениях к настоящему Положению, должны быть заполнены все установленные такими формами реквизиты (даты, подписи, отметки о выборе предложенного варианта и т.п.), за исключен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ем случаев, когда возможность оставить незаполненным какой-либо из реквизитов предусмотрена самой фо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>мой или инструкцией (разъяснением, иным документом) по ее заполнению (при наличии такой инструкции, разъяснения, иного документа) либо основано на законодательстве Росси</w:t>
      </w:r>
      <w:r w:rsidRPr="00BF4445">
        <w:rPr>
          <w:color w:val="000000"/>
          <w:szCs w:val="28"/>
        </w:rPr>
        <w:t>й</w:t>
      </w:r>
      <w:r w:rsidRPr="00BF4445">
        <w:rPr>
          <w:color w:val="000000"/>
          <w:szCs w:val="28"/>
        </w:rPr>
        <w:t>ской Федерации.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Электронные копии документов и материалы, прилагаемые к заявке, должны иметь распространенные открытые форматы, обеспечивающие во</w:t>
      </w:r>
      <w:r w:rsidRPr="00BF4445">
        <w:rPr>
          <w:color w:val="000000"/>
          <w:szCs w:val="28"/>
        </w:rPr>
        <w:t>з</w:t>
      </w:r>
      <w:r w:rsidRPr="00BF4445">
        <w:rPr>
          <w:color w:val="000000"/>
          <w:szCs w:val="28"/>
        </w:rPr>
        <w:t>можность просмотра всего документа либо его фрагмента средствами общед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ческих средств.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Электронные образы документов должны полностью воспроизводить и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формацию, содержащуюся в их подлинниках, и не должны содержать помарок, нечетких символов, искажений или иных дефектов, влекущих невозможность установления информации (ее части), содержащейся в подлиннике такого д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кумента.</w:t>
      </w:r>
    </w:p>
    <w:p w:rsidR="00093590" w:rsidRPr="00BF4445" w:rsidRDefault="005A20B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lastRenderedPageBreak/>
        <w:t>2.7</w:t>
      </w:r>
      <w:r w:rsidR="00093590" w:rsidRPr="00BF4445">
        <w:rPr>
          <w:color w:val="000000"/>
          <w:szCs w:val="28"/>
        </w:rPr>
        <w:t>. Организация вправе включить в состав заявки дополнительную и</w:t>
      </w:r>
      <w:r w:rsidR="00093590" w:rsidRPr="00BF4445">
        <w:rPr>
          <w:color w:val="000000"/>
          <w:szCs w:val="28"/>
        </w:rPr>
        <w:t>н</w:t>
      </w:r>
      <w:r w:rsidR="00093590" w:rsidRPr="00BF4445">
        <w:rPr>
          <w:color w:val="000000"/>
          <w:szCs w:val="28"/>
        </w:rPr>
        <w:t>формацию и документы в соответствии с критериями оценки заявок на участие в отборе, содержащимися в Методике оценки экспертами заявок социально ориентированных некоммерческих организаций на участие в конкурсе (далее</w:t>
      </w:r>
      <w:r w:rsidR="00342B47" w:rsidRPr="00BF4445">
        <w:rPr>
          <w:color w:val="000000"/>
          <w:szCs w:val="28"/>
        </w:rPr>
        <w:t xml:space="preserve"> </w:t>
      </w:r>
      <w:r w:rsidR="00093590" w:rsidRPr="00BF4445">
        <w:rPr>
          <w:color w:val="000000"/>
          <w:szCs w:val="28"/>
        </w:rPr>
        <w:t xml:space="preserve">– Методика), установленной приложением </w:t>
      </w:r>
      <w:r w:rsidR="00C617C0">
        <w:rPr>
          <w:color w:val="000000"/>
          <w:szCs w:val="28"/>
        </w:rPr>
        <w:t xml:space="preserve">№ </w:t>
      </w:r>
      <w:r w:rsidR="00093590" w:rsidRPr="00BF4445">
        <w:rPr>
          <w:color w:val="000000"/>
          <w:szCs w:val="28"/>
        </w:rPr>
        <w:t>1 к настоящему Положению.</w:t>
      </w:r>
    </w:p>
    <w:p w:rsidR="00093590" w:rsidRPr="00BF4445" w:rsidRDefault="005A20B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2.8</w:t>
      </w:r>
      <w:r w:rsidR="00093590" w:rsidRPr="00BF4445">
        <w:rPr>
          <w:color w:val="000000"/>
          <w:szCs w:val="28"/>
        </w:rPr>
        <w:t xml:space="preserve">. </w:t>
      </w:r>
      <w:r w:rsidR="001F4E04" w:rsidRPr="00BF4445">
        <w:rPr>
          <w:color w:val="000000"/>
          <w:szCs w:val="28"/>
        </w:rPr>
        <w:t xml:space="preserve">Одна </w:t>
      </w:r>
      <w:r w:rsidR="007020D7" w:rsidRPr="00BF4445">
        <w:rPr>
          <w:color w:val="000000"/>
          <w:szCs w:val="28"/>
        </w:rPr>
        <w:t>О</w:t>
      </w:r>
      <w:r w:rsidR="001F4E04" w:rsidRPr="00BF4445">
        <w:rPr>
          <w:color w:val="000000"/>
          <w:szCs w:val="28"/>
        </w:rPr>
        <w:t>рганизация вправе представить не более одной заявки на уч</w:t>
      </w:r>
      <w:r w:rsidR="001F4E04" w:rsidRPr="00BF4445">
        <w:rPr>
          <w:color w:val="000000"/>
          <w:szCs w:val="28"/>
        </w:rPr>
        <w:t>а</w:t>
      </w:r>
      <w:r w:rsidR="001F4E04" w:rsidRPr="00BF4445">
        <w:rPr>
          <w:color w:val="000000"/>
          <w:szCs w:val="28"/>
        </w:rPr>
        <w:t>стие в конкурсе по каждому направлению, указанному в пункте 1.3 настоящего Положения, при этом по результатам конкурса одной орган</w:t>
      </w:r>
      <w:r w:rsidR="001F4E04" w:rsidRPr="00BF4445">
        <w:rPr>
          <w:color w:val="000000"/>
          <w:szCs w:val="28"/>
        </w:rPr>
        <w:t>и</w:t>
      </w:r>
      <w:r w:rsidR="001F4E04" w:rsidRPr="00BF4445">
        <w:rPr>
          <w:color w:val="000000"/>
          <w:szCs w:val="28"/>
        </w:rPr>
        <w:t>зации может быть предоставлен грант на осуществление только одного проекта.</w:t>
      </w:r>
    </w:p>
    <w:p w:rsidR="001F4E04" w:rsidRPr="00BF4445" w:rsidRDefault="001F4E04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Не допускается представление двух и более заявок на участие в ко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курсе, в которых краткое описание проекта, обоснование социальной значимости пр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екта, цель (цели) и задачи проекта, календарный план прое</w:t>
      </w:r>
      <w:r w:rsidRPr="00BF4445">
        <w:rPr>
          <w:color w:val="000000"/>
          <w:szCs w:val="28"/>
        </w:rPr>
        <w:t>к</w:t>
      </w:r>
      <w:r w:rsidRPr="00BF4445">
        <w:rPr>
          <w:color w:val="000000"/>
          <w:szCs w:val="28"/>
        </w:rPr>
        <w:t>та и (или) бюджет проекта совпадают по содержанию более чем на 50 пр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центов.</w:t>
      </w:r>
    </w:p>
    <w:p w:rsidR="001F4E04" w:rsidRPr="00BF4445" w:rsidRDefault="001F4E04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В случае если </w:t>
      </w:r>
      <w:r w:rsidR="007020D7"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рганизация представила на конкурс несколько проектов (по нескольким направлениям) и результаты их независимой экспертизы позв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ляют организации претендовать на победу в конкурсе с двумя и более проект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ми, такой организации обеспечивается возможность выбора проекта, на ос</w:t>
      </w:r>
      <w:r w:rsidRPr="00BF4445">
        <w:rPr>
          <w:color w:val="000000"/>
          <w:szCs w:val="28"/>
        </w:rPr>
        <w:t>у</w:t>
      </w:r>
      <w:r w:rsidRPr="00BF4445">
        <w:rPr>
          <w:color w:val="000000"/>
          <w:szCs w:val="28"/>
        </w:rPr>
        <w:t>ществление которого может быть предоставлен грант. Если организация не 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 xml:space="preserve">общит о своем выборе в </w:t>
      </w:r>
      <w:r w:rsidR="007020D7" w:rsidRPr="00BF4445">
        <w:rPr>
          <w:color w:val="000000"/>
          <w:szCs w:val="28"/>
        </w:rPr>
        <w:t>У</w:t>
      </w:r>
      <w:r w:rsidRPr="00BF4445">
        <w:rPr>
          <w:color w:val="000000"/>
          <w:szCs w:val="28"/>
        </w:rPr>
        <w:t xml:space="preserve">полномоченный орган в письменной форме в срок, предусмотренный сообщением </w:t>
      </w:r>
      <w:r w:rsidR="007020D7" w:rsidRPr="00BF4445">
        <w:rPr>
          <w:color w:val="000000"/>
          <w:szCs w:val="28"/>
        </w:rPr>
        <w:t>У</w:t>
      </w:r>
      <w:r w:rsidRPr="00BF4445">
        <w:rPr>
          <w:color w:val="000000"/>
          <w:szCs w:val="28"/>
        </w:rPr>
        <w:t>полномоченного органа о необходимости т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кого выбора, которое направлено по адресу электронной почты, указанному о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>ганизацией, в проект перечня победителей конкурса включается проект с наивысшим рейтингом заявки.</w:t>
      </w:r>
    </w:p>
    <w:p w:rsidR="00093590" w:rsidRPr="00BF4445" w:rsidRDefault="005A20B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2.9</w:t>
      </w:r>
      <w:r w:rsidR="00093590" w:rsidRPr="00BF4445">
        <w:rPr>
          <w:color w:val="000000"/>
          <w:szCs w:val="28"/>
        </w:rPr>
        <w:t>. Запрещается требовать от участника отбора представления докуме</w:t>
      </w:r>
      <w:r w:rsidR="00093590" w:rsidRPr="00BF4445">
        <w:rPr>
          <w:color w:val="000000"/>
          <w:szCs w:val="28"/>
        </w:rPr>
        <w:t>н</w:t>
      </w:r>
      <w:r w:rsidR="00093590" w:rsidRPr="00BF4445">
        <w:rPr>
          <w:color w:val="000000"/>
          <w:szCs w:val="28"/>
        </w:rPr>
        <w:t>тов и информации в целях подтверждения соответствия участника отбора тр</w:t>
      </w:r>
      <w:r w:rsidR="00093590" w:rsidRPr="00BF4445">
        <w:rPr>
          <w:color w:val="000000"/>
          <w:szCs w:val="28"/>
        </w:rPr>
        <w:t>е</w:t>
      </w:r>
      <w:r w:rsidR="00093590" w:rsidRPr="00BF4445">
        <w:rPr>
          <w:color w:val="000000"/>
          <w:szCs w:val="28"/>
        </w:rPr>
        <w:t xml:space="preserve">бованиям, определенным пунктом </w:t>
      </w:r>
      <w:r w:rsidR="00A75EAE" w:rsidRPr="00BF4445">
        <w:rPr>
          <w:color w:val="000000"/>
          <w:szCs w:val="28"/>
        </w:rPr>
        <w:t>2.5</w:t>
      </w:r>
      <w:r w:rsidR="00093590" w:rsidRPr="00BF4445">
        <w:rPr>
          <w:color w:val="000000"/>
          <w:szCs w:val="28"/>
        </w:rPr>
        <w:t xml:space="preserve"> настоящего Положения, при наличии с</w:t>
      </w:r>
      <w:r w:rsidR="00093590" w:rsidRPr="00BF4445">
        <w:rPr>
          <w:color w:val="000000"/>
          <w:szCs w:val="28"/>
        </w:rPr>
        <w:t>о</w:t>
      </w:r>
      <w:r w:rsidR="00093590" w:rsidRPr="00BF4445">
        <w:rPr>
          <w:color w:val="000000"/>
          <w:szCs w:val="28"/>
        </w:rPr>
        <w:t xml:space="preserve">ответствующей информации в государственных информационных системах, доступ к которым у </w:t>
      </w:r>
      <w:r w:rsidR="00A75EAE" w:rsidRPr="00BF4445">
        <w:rPr>
          <w:color w:val="000000"/>
          <w:szCs w:val="28"/>
        </w:rPr>
        <w:t>Уполномоченного органа</w:t>
      </w:r>
      <w:r w:rsidR="00093590" w:rsidRPr="00BF4445">
        <w:rPr>
          <w:color w:val="000000"/>
          <w:szCs w:val="28"/>
        </w:rPr>
        <w:t xml:space="preserve"> имеется в рамках межведо</w:t>
      </w:r>
      <w:r w:rsidR="00093590" w:rsidRPr="00BF4445">
        <w:rPr>
          <w:color w:val="000000"/>
          <w:szCs w:val="28"/>
        </w:rPr>
        <w:t>м</w:t>
      </w:r>
      <w:r w:rsidR="00093590" w:rsidRPr="00BF4445">
        <w:rPr>
          <w:color w:val="000000"/>
          <w:szCs w:val="28"/>
        </w:rPr>
        <w:t>ственного электронного взаимодействия, за исключен</w:t>
      </w:r>
      <w:r w:rsidR="00093590" w:rsidRPr="00BF4445">
        <w:rPr>
          <w:color w:val="000000"/>
          <w:szCs w:val="28"/>
        </w:rPr>
        <w:t>и</w:t>
      </w:r>
      <w:r w:rsidR="00093590" w:rsidRPr="00BF4445">
        <w:rPr>
          <w:color w:val="000000"/>
          <w:szCs w:val="28"/>
        </w:rPr>
        <w:t xml:space="preserve">ем случая, если участник отбора готов представить указанные документы и информацию </w:t>
      </w:r>
      <w:r w:rsidR="00A75EAE" w:rsidRPr="00BF4445">
        <w:rPr>
          <w:color w:val="000000"/>
          <w:szCs w:val="28"/>
        </w:rPr>
        <w:t>Уполномоче</w:t>
      </w:r>
      <w:r w:rsidR="00A75EAE" w:rsidRPr="00BF4445">
        <w:rPr>
          <w:color w:val="000000"/>
          <w:szCs w:val="28"/>
        </w:rPr>
        <w:t>н</w:t>
      </w:r>
      <w:r w:rsidR="00A75EAE" w:rsidRPr="00BF4445">
        <w:rPr>
          <w:color w:val="000000"/>
          <w:szCs w:val="28"/>
        </w:rPr>
        <w:t>ному органу</w:t>
      </w:r>
      <w:r w:rsidR="00093590" w:rsidRPr="00BF4445">
        <w:rPr>
          <w:color w:val="000000"/>
          <w:szCs w:val="28"/>
        </w:rPr>
        <w:t xml:space="preserve"> по собственной инициативе.</w:t>
      </w:r>
    </w:p>
    <w:p w:rsidR="00093590" w:rsidRPr="00BF4445" w:rsidRDefault="005A20B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2.10</w:t>
      </w:r>
      <w:r w:rsidR="00093590" w:rsidRPr="00BF4445">
        <w:rPr>
          <w:color w:val="000000"/>
          <w:szCs w:val="28"/>
        </w:rPr>
        <w:t>. Внесение изменений в поданную заявку не предусмотрено.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Отзыв заявки осуществляется Организацией в электронной форме п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средством заполнения соответствующих экранных форм веб-интерфейса с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стемы «Электронный бюджет» не позднее 1-го рабочего дня до дня око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чания приема заявок, указанного в объявлении о проведении отбора.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Любой участник отбора со дня размещения объявления о проведении о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 xml:space="preserve">бора на едином портале не позднее 3-го рабочего дня до дня окончания приема заявок вправе направить в </w:t>
      </w:r>
      <w:r w:rsidR="00DF085C" w:rsidRPr="00BF4445">
        <w:rPr>
          <w:color w:val="000000"/>
          <w:szCs w:val="28"/>
        </w:rPr>
        <w:t>Уполномоченный орган</w:t>
      </w:r>
      <w:r w:rsidRPr="00BF4445">
        <w:rPr>
          <w:color w:val="000000"/>
          <w:szCs w:val="28"/>
        </w:rPr>
        <w:t xml:space="preserve"> запрос</w:t>
      </w:r>
      <w:r w:rsidR="00DF085C" w:rsidRPr="00BF4445">
        <w:rPr>
          <w:color w:val="000000"/>
          <w:szCs w:val="28"/>
        </w:rPr>
        <w:t>ы</w:t>
      </w:r>
      <w:r w:rsidRPr="00BF4445">
        <w:rPr>
          <w:color w:val="000000"/>
          <w:szCs w:val="28"/>
        </w:rPr>
        <w:t xml:space="preserve"> о разъяснении п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ложений объявления о проведении отбора путем формирования в системе «Электронный бюджет» соответствующего запроса.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Министерство в ответ на запрос, указанный в абзаце третьем наст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ящего пункта, направляет разъяснение положений объявления о провед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нии отбора в срок не позднее 1-го рабочего дня до дня окончания приема заявок путем фо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>мирования в системе «Электронный бюджет» соотве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 xml:space="preserve">ствующего разъяснения. </w:t>
      </w:r>
      <w:r w:rsidRPr="00BF4445">
        <w:rPr>
          <w:color w:val="000000"/>
          <w:szCs w:val="28"/>
        </w:rPr>
        <w:lastRenderedPageBreak/>
        <w:t xml:space="preserve">Представленное </w:t>
      </w:r>
      <w:r w:rsidR="00DF085C" w:rsidRPr="00BF4445">
        <w:rPr>
          <w:color w:val="000000"/>
          <w:szCs w:val="28"/>
        </w:rPr>
        <w:t>Уполномоченным органом</w:t>
      </w:r>
      <w:r w:rsidRPr="00BF4445">
        <w:rPr>
          <w:color w:val="000000"/>
          <w:szCs w:val="28"/>
        </w:rPr>
        <w:t xml:space="preserve"> раз</w:t>
      </w:r>
      <w:r w:rsidRPr="00BF4445">
        <w:rPr>
          <w:color w:val="000000"/>
          <w:szCs w:val="28"/>
        </w:rPr>
        <w:t>ъ</w:t>
      </w:r>
      <w:r w:rsidRPr="00BF4445">
        <w:rPr>
          <w:color w:val="000000"/>
          <w:szCs w:val="28"/>
        </w:rPr>
        <w:t>яснение положений объявления о проведении отбора не должно изменять суть информации, содержащейся в указанном объявлении.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Доступ к разъяснению, формируемому в системе «Электронный бюджет» в соответствии с абзацем четвертым настоящего пункта, пред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ставляется всем участникам отбора.</w:t>
      </w:r>
    </w:p>
    <w:p w:rsidR="00093590" w:rsidRPr="00BF4445" w:rsidRDefault="005A20B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2.11</w:t>
      </w:r>
      <w:r w:rsidR="00093590" w:rsidRPr="00BF4445">
        <w:rPr>
          <w:color w:val="000000"/>
          <w:szCs w:val="28"/>
        </w:rPr>
        <w:t>. Правила рассмотрения и оценки заявок: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1) не позднее 1-го рабочего дня, следующего за днем окончания срока приема заявок, указанного в объявлении о проведении отбора, в системе «Эле</w:t>
      </w:r>
      <w:r w:rsidRPr="00BF4445">
        <w:rPr>
          <w:color w:val="000000"/>
          <w:szCs w:val="28"/>
        </w:rPr>
        <w:t>к</w:t>
      </w:r>
      <w:r w:rsidRPr="00BF4445">
        <w:rPr>
          <w:color w:val="000000"/>
          <w:szCs w:val="28"/>
        </w:rPr>
        <w:t xml:space="preserve">тронный бюджет» </w:t>
      </w:r>
      <w:r w:rsidR="003C7701" w:rsidRPr="00BF4445">
        <w:rPr>
          <w:color w:val="000000"/>
          <w:szCs w:val="28"/>
        </w:rPr>
        <w:t>Уполномоченному органу</w:t>
      </w:r>
      <w:r w:rsidRPr="00BF4445">
        <w:rPr>
          <w:color w:val="000000"/>
          <w:szCs w:val="28"/>
        </w:rPr>
        <w:t xml:space="preserve"> открывается доступ к поданным Организациями заявкам для их рассмотрения.</w:t>
      </w:r>
    </w:p>
    <w:p w:rsidR="00093590" w:rsidRPr="00BF4445" w:rsidRDefault="003C7701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Уполномоченным органом</w:t>
      </w:r>
      <w:r w:rsidR="00093590" w:rsidRPr="00BF4445">
        <w:rPr>
          <w:color w:val="000000"/>
          <w:szCs w:val="28"/>
        </w:rPr>
        <w:t xml:space="preserve"> в объявлении о проведении отбора может быть определена дата до окончания срока подачи заявок, после наступления к</w:t>
      </w:r>
      <w:r w:rsidR="00093590" w:rsidRPr="00BF4445">
        <w:rPr>
          <w:color w:val="000000"/>
          <w:szCs w:val="28"/>
        </w:rPr>
        <w:t>о</w:t>
      </w:r>
      <w:r w:rsidR="00093590" w:rsidRPr="00BF4445">
        <w:rPr>
          <w:color w:val="000000"/>
          <w:szCs w:val="28"/>
        </w:rPr>
        <w:t xml:space="preserve">торой </w:t>
      </w:r>
      <w:r w:rsidRPr="00BF4445">
        <w:rPr>
          <w:color w:val="000000"/>
          <w:szCs w:val="28"/>
        </w:rPr>
        <w:t>Уполномоченному органу</w:t>
      </w:r>
      <w:r w:rsidR="00093590" w:rsidRPr="00BF4445">
        <w:rPr>
          <w:color w:val="000000"/>
          <w:szCs w:val="28"/>
        </w:rPr>
        <w:t xml:space="preserve"> открывается доступ в системе «Электронный бюджет» к поданным Организациями заявкам.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Не позднее 1-го рабочего дня, следующего за днем вскрытия заявок, установленного в объявлении о проведении отбора, на едином портале автом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тически формируется и подписывается усиленной квалифицированной эле</w:t>
      </w:r>
      <w:r w:rsidRPr="00BF4445">
        <w:rPr>
          <w:color w:val="000000"/>
          <w:szCs w:val="28"/>
        </w:rPr>
        <w:t>к</w:t>
      </w:r>
      <w:r w:rsidRPr="00BF4445">
        <w:rPr>
          <w:color w:val="000000"/>
          <w:szCs w:val="28"/>
        </w:rPr>
        <w:t xml:space="preserve">тронной подписью </w:t>
      </w:r>
      <w:r w:rsidR="003C7701" w:rsidRPr="00BF4445">
        <w:rPr>
          <w:color w:val="000000"/>
          <w:szCs w:val="28"/>
        </w:rPr>
        <w:t>директора</w:t>
      </w:r>
      <w:r w:rsidRPr="00BF4445">
        <w:rPr>
          <w:color w:val="000000"/>
          <w:szCs w:val="28"/>
        </w:rPr>
        <w:t xml:space="preserve"> (уполномоченного им лица) в системе «Эле</w:t>
      </w:r>
      <w:r w:rsidRPr="00BF4445">
        <w:rPr>
          <w:color w:val="000000"/>
          <w:szCs w:val="28"/>
        </w:rPr>
        <w:t>к</w:t>
      </w:r>
      <w:r w:rsidRPr="00BF4445">
        <w:rPr>
          <w:color w:val="000000"/>
          <w:szCs w:val="28"/>
        </w:rPr>
        <w:t>тронный бюджет» протокол вскрытия заявок, который размещ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ется на едином портале, ресурсе и официальном сайте не позднее 1-го рабочего дня, следу</w:t>
      </w:r>
      <w:r w:rsidRPr="00BF4445">
        <w:rPr>
          <w:color w:val="000000"/>
          <w:szCs w:val="28"/>
        </w:rPr>
        <w:t>ю</w:t>
      </w:r>
      <w:r w:rsidRPr="00BF4445">
        <w:rPr>
          <w:color w:val="000000"/>
          <w:szCs w:val="28"/>
        </w:rPr>
        <w:t>щего за днем его подписания, и содержит следующую информацию о пост</w:t>
      </w:r>
      <w:r w:rsidRPr="00BF4445">
        <w:rPr>
          <w:color w:val="000000"/>
          <w:szCs w:val="28"/>
        </w:rPr>
        <w:t>у</w:t>
      </w:r>
      <w:r w:rsidRPr="00BF4445">
        <w:rPr>
          <w:color w:val="000000"/>
          <w:szCs w:val="28"/>
        </w:rPr>
        <w:t>пивших для участия в отборе заявках: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а) регистрационный номер заявки;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б) дата и время поступления заявки;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в) по</w:t>
      </w:r>
      <w:r w:rsidR="00C617C0">
        <w:rPr>
          <w:color w:val="000000"/>
          <w:szCs w:val="28"/>
        </w:rPr>
        <w:t>лное наименование Организации-</w:t>
      </w:r>
      <w:r w:rsidRPr="00BF4445">
        <w:rPr>
          <w:color w:val="000000"/>
          <w:szCs w:val="28"/>
        </w:rPr>
        <w:t>участника отбора;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г) основной государственный регистрационный номер и (или) идентиф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кационный номер налогоплательщика Организации-участника о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бора;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д) адрес Организации-участника отбора;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е) название проекта, на осуществление которого запрашивается финанс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рование;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ж) запрашиваемый Организацией-участником отбора размер субс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дии;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2) </w:t>
      </w:r>
      <w:r w:rsidR="003C7701" w:rsidRPr="00BF4445">
        <w:rPr>
          <w:color w:val="000000"/>
          <w:szCs w:val="28"/>
        </w:rPr>
        <w:t>Уполномоченный орган</w:t>
      </w:r>
      <w:r w:rsidRPr="00BF4445">
        <w:rPr>
          <w:color w:val="000000"/>
          <w:szCs w:val="28"/>
        </w:rPr>
        <w:t xml:space="preserve"> в целях рассмотрения и оценки заявок в теч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ние 20 рабочих дней с даты размещения на едином портале протокола вскрытия заявок осуществляет их рассмотрение, в том числе проверяет заявки в порядке очередности регистрации на предмет соответствия их и Организаций требов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 xml:space="preserve">ниям, установленным пунктами </w:t>
      </w:r>
      <w:r w:rsidR="00BF5C9D" w:rsidRPr="00BF4445">
        <w:rPr>
          <w:color w:val="000000"/>
          <w:szCs w:val="28"/>
        </w:rPr>
        <w:t xml:space="preserve">2.5 </w:t>
      </w:r>
      <w:r w:rsidRPr="00BF4445">
        <w:rPr>
          <w:color w:val="000000"/>
          <w:szCs w:val="28"/>
        </w:rPr>
        <w:t xml:space="preserve">и </w:t>
      </w:r>
      <w:r w:rsidR="00BF5C9D" w:rsidRPr="00BF4445">
        <w:rPr>
          <w:color w:val="000000"/>
          <w:szCs w:val="28"/>
        </w:rPr>
        <w:t>2.6</w:t>
      </w:r>
      <w:r w:rsidRPr="00BF4445">
        <w:rPr>
          <w:color w:val="000000"/>
          <w:szCs w:val="28"/>
        </w:rPr>
        <w:t xml:space="preserve"> настоящ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го Положения и указанным в объявлении о проведении отбора.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Заявка признается надлежащей, если она соответствует требованиям, ук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занным в объявлении о проведении отбора, и при отсутствии оснований для о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клонения заявки, установленных подпунктом 4 настоящего пункта.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Проверка участника отбора на соответствие на дату рассмотрения заявки требованиям, определенным в соответствии с пунктами </w:t>
      </w:r>
      <w:r w:rsidR="00BF5C9D" w:rsidRPr="00BF4445">
        <w:rPr>
          <w:color w:val="000000"/>
          <w:szCs w:val="28"/>
        </w:rPr>
        <w:t>2.5 и 2.6</w:t>
      </w:r>
      <w:r w:rsidRPr="00BF4445">
        <w:rPr>
          <w:color w:val="000000"/>
          <w:szCs w:val="28"/>
        </w:rPr>
        <w:t xml:space="preserve"> настоящего Положения, осуществляется автоматически в системе «Эле</w:t>
      </w:r>
      <w:r w:rsidRPr="00BF4445">
        <w:rPr>
          <w:color w:val="000000"/>
          <w:szCs w:val="28"/>
        </w:rPr>
        <w:t>к</w:t>
      </w:r>
      <w:r w:rsidRPr="00BF4445">
        <w:rPr>
          <w:color w:val="000000"/>
          <w:szCs w:val="28"/>
        </w:rPr>
        <w:t>тронный бюджет» на основании данных государственных информацио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 xml:space="preserve">ных систем, в том числе с </w:t>
      </w:r>
      <w:r w:rsidRPr="00BF4445">
        <w:rPr>
          <w:color w:val="000000"/>
          <w:szCs w:val="28"/>
        </w:rPr>
        <w:lastRenderedPageBreak/>
        <w:t>использованием единой системы межведомственного электронного взаимоде</w:t>
      </w:r>
      <w:r w:rsidRPr="00BF4445">
        <w:rPr>
          <w:color w:val="000000"/>
          <w:szCs w:val="28"/>
        </w:rPr>
        <w:t>й</w:t>
      </w:r>
      <w:r w:rsidRPr="00BF4445">
        <w:rPr>
          <w:color w:val="000000"/>
          <w:szCs w:val="28"/>
        </w:rPr>
        <w:t>ствия (при наличии технической во</w:t>
      </w:r>
      <w:r w:rsidRPr="00BF4445">
        <w:rPr>
          <w:color w:val="000000"/>
          <w:szCs w:val="28"/>
        </w:rPr>
        <w:t>з</w:t>
      </w:r>
      <w:r w:rsidRPr="00BF4445">
        <w:rPr>
          <w:color w:val="000000"/>
          <w:szCs w:val="28"/>
        </w:rPr>
        <w:t>можности);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3) в случае отсутствия технической возможности автоматической прове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 xml:space="preserve">ки, указанной в абзаце четвертом подпункта «а» настоящего пункта, </w:t>
      </w:r>
      <w:r w:rsidR="00BF5C9D" w:rsidRPr="00BF4445">
        <w:rPr>
          <w:color w:val="000000"/>
          <w:szCs w:val="28"/>
        </w:rPr>
        <w:t>Уполн</w:t>
      </w:r>
      <w:r w:rsidR="00BF5C9D" w:rsidRPr="00BF4445">
        <w:rPr>
          <w:color w:val="000000"/>
          <w:szCs w:val="28"/>
        </w:rPr>
        <w:t>о</w:t>
      </w:r>
      <w:r w:rsidR="00BF5C9D" w:rsidRPr="00BF4445">
        <w:rPr>
          <w:color w:val="000000"/>
          <w:szCs w:val="28"/>
        </w:rPr>
        <w:t>моченный орган</w:t>
      </w:r>
      <w:r w:rsidRPr="00BF4445">
        <w:rPr>
          <w:color w:val="000000"/>
          <w:szCs w:val="28"/>
        </w:rPr>
        <w:t xml:space="preserve"> в порядке межведомственного взаимодействия запрашивает у соответствующих органов государственной власти документы (сведения) в о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 xml:space="preserve">ношении участника отбора по состоянию на дату рассмотрения его заявки для подтверждения соответствия требованиям, указанным в пунктах </w:t>
      </w:r>
      <w:r w:rsidR="00BF5C9D" w:rsidRPr="00BF4445">
        <w:rPr>
          <w:color w:val="000000"/>
          <w:szCs w:val="28"/>
        </w:rPr>
        <w:t>2.5 и 2.6</w:t>
      </w:r>
      <w:r w:rsidRPr="00BF4445">
        <w:rPr>
          <w:color w:val="000000"/>
          <w:szCs w:val="28"/>
        </w:rPr>
        <w:t xml:space="preserve"> настоящего Положения.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Подтверждение соответствия участника отбора требованиям, определе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 xml:space="preserve">ным пунктами </w:t>
      </w:r>
      <w:r w:rsidR="00BF5C9D" w:rsidRPr="00BF4445">
        <w:rPr>
          <w:color w:val="000000"/>
          <w:szCs w:val="28"/>
        </w:rPr>
        <w:t xml:space="preserve">2.5 и 2.6 </w:t>
      </w:r>
      <w:r w:rsidRPr="00BF4445">
        <w:rPr>
          <w:color w:val="000000"/>
          <w:szCs w:val="28"/>
        </w:rPr>
        <w:t>настоящего Положения, в случае отсутствия технич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ской возможности осуществления автоматической проверки в системе «Эле</w:t>
      </w:r>
      <w:r w:rsidRPr="00BF4445">
        <w:rPr>
          <w:color w:val="000000"/>
          <w:szCs w:val="28"/>
        </w:rPr>
        <w:t>к</w:t>
      </w:r>
      <w:r w:rsidRPr="00BF4445">
        <w:rPr>
          <w:color w:val="000000"/>
          <w:szCs w:val="28"/>
        </w:rPr>
        <w:t>тронный бюджет» осуществляется также путем проставления в электронном виде участником отбора отметок о соответствии указанным требованиям п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средством заполнения со</w:t>
      </w:r>
      <w:r w:rsidR="00AB3EE9">
        <w:rPr>
          <w:color w:val="000000"/>
          <w:szCs w:val="28"/>
        </w:rPr>
        <w:t>ответствующих экранных форм веб-</w:t>
      </w:r>
      <w:r w:rsidRPr="00BF4445">
        <w:rPr>
          <w:color w:val="000000"/>
          <w:szCs w:val="28"/>
        </w:rPr>
        <w:t>интерфейса с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стемы «Электронный бюджет»;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4) </w:t>
      </w:r>
      <w:r w:rsidR="00AB3EE9">
        <w:rPr>
          <w:color w:val="000000"/>
          <w:szCs w:val="28"/>
        </w:rPr>
        <w:t>з</w:t>
      </w:r>
      <w:r w:rsidRPr="00BF4445">
        <w:rPr>
          <w:color w:val="000000"/>
          <w:szCs w:val="28"/>
        </w:rPr>
        <w:t>аявки на стадии рассмотрения отклоняются в следующих случ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ях: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а) несоответствие Организации требованиям, установленным пунктом </w:t>
      </w:r>
      <w:r w:rsidR="00BF5C9D" w:rsidRPr="00BF4445">
        <w:rPr>
          <w:color w:val="000000"/>
          <w:szCs w:val="28"/>
        </w:rPr>
        <w:t>2.5</w:t>
      </w:r>
      <w:r w:rsidRPr="00BF4445">
        <w:rPr>
          <w:color w:val="000000"/>
          <w:szCs w:val="28"/>
        </w:rPr>
        <w:t xml:space="preserve"> настоящего Положения и (или) указанным в объявлении о проведении о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бора;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б) непредставление (представление не в полном объеме) документов, ук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занных в Положении и (или) объявлении о проведении отбора;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в) несоответствие заявки и документов требованиям, установленным пунктом </w:t>
      </w:r>
      <w:r w:rsidR="00BF5C9D" w:rsidRPr="00BF4445">
        <w:rPr>
          <w:color w:val="000000"/>
          <w:szCs w:val="28"/>
        </w:rPr>
        <w:t>2.6</w:t>
      </w:r>
      <w:r w:rsidRPr="00BF4445">
        <w:rPr>
          <w:color w:val="000000"/>
          <w:szCs w:val="28"/>
        </w:rPr>
        <w:t xml:space="preserve"> настоящего Положения и (или) указанным в объявлении о пров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дении отбора;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г) недостоверность информации, представленной Организацией, в том числе информации о месте нахождения и адресе юридического лица;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д) подача заявки после даты и (или) времени, определенных для подачи заявок;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е) превышение размера запрашиваемой субсидии над максимальным ра</w:t>
      </w:r>
      <w:r w:rsidRPr="00BF4445">
        <w:rPr>
          <w:color w:val="000000"/>
          <w:szCs w:val="28"/>
        </w:rPr>
        <w:t>з</w:t>
      </w:r>
      <w:r w:rsidRPr="00BF4445">
        <w:rPr>
          <w:color w:val="000000"/>
          <w:szCs w:val="28"/>
        </w:rPr>
        <w:t xml:space="preserve">мером субсидии, установленным пунктом </w:t>
      </w:r>
      <w:r w:rsidR="0008541C" w:rsidRPr="00BF4445">
        <w:rPr>
          <w:color w:val="000000"/>
          <w:szCs w:val="28"/>
        </w:rPr>
        <w:t>1.9</w:t>
      </w:r>
      <w:r w:rsidRPr="00BF4445">
        <w:rPr>
          <w:color w:val="000000"/>
          <w:szCs w:val="28"/>
        </w:rPr>
        <w:t xml:space="preserve"> настоящего Положения;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ж) несоответствие проекта требованиям, установленным пунктом </w:t>
      </w:r>
      <w:r w:rsidR="008E6E78" w:rsidRPr="00BF4445">
        <w:rPr>
          <w:color w:val="000000"/>
          <w:szCs w:val="28"/>
        </w:rPr>
        <w:t>1.3</w:t>
      </w:r>
      <w:r w:rsidR="00AB3EE9">
        <w:rPr>
          <w:color w:val="000000"/>
          <w:szCs w:val="28"/>
        </w:rPr>
        <w:t xml:space="preserve"> настоящего Положения;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5) отбор признается несостоявшимся в следующих случаях:</w:t>
      </w:r>
    </w:p>
    <w:p w:rsidR="00093590" w:rsidRPr="00BF4445" w:rsidRDefault="0009359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а) по окончании срока подачи заявок подана только одна заявка;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б) по результатам рассмотрения заявок только одна заявка соотве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ствует требованиям, установленным в объявлении о проведении конкурса;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в) по окончании срока подачи заявок не подано ни одной заявки;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г) по результатам рассмотрения заявок отклонены все заявки;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д) по результатам оценки заявок ни одна из заявок не набрала балл бол</w:t>
      </w:r>
      <w:r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ший или равный установленному в объявлении о проведении отбора получат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лей субсидий минимальному проходному баллу;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6) не позднее 1-го рабочего дня со дня окончания срока рассмотрения 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явок на едином портале автоматически формируется и подписывается усиле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 xml:space="preserve">ной квалифицированной электронной подписью </w:t>
      </w:r>
      <w:r w:rsidR="008E6E78" w:rsidRPr="00BF4445">
        <w:rPr>
          <w:color w:val="000000"/>
          <w:szCs w:val="28"/>
        </w:rPr>
        <w:t>директора</w:t>
      </w:r>
      <w:r w:rsidRPr="00BF4445">
        <w:rPr>
          <w:color w:val="000000"/>
          <w:szCs w:val="28"/>
        </w:rPr>
        <w:t xml:space="preserve"> или уполномоче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ного им лица протокол рассмотрения заявок, включающий информацию о к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lastRenderedPageBreak/>
        <w:t>личестве поступивших и рассмотренных заявок, а также информацию по ка</w:t>
      </w:r>
      <w:r w:rsidRPr="00BF4445">
        <w:rPr>
          <w:color w:val="000000"/>
          <w:szCs w:val="28"/>
        </w:rPr>
        <w:t>ж</w:t>
      </w:r>
      <w:r w:rsidRPr="00BF4445">
        <w:rPr>
          <w:color w:val="000000"/>
          <w:szCs w:val="28"/>
        </w:rPr>
        <w:t>дому участнику отбора о признании его заявки надл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жащей или об отклонении его заявки с указанием оснований для отклон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ния.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Протокол рассмотрения заявок размещается на едином портале не</w:t>
      </w:r>
      <w:r w:rsidR="00AB3EE9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поз</w:t>
      </w:r>
      <w:r w:rsidRPr="00BF4445">
        <w:rPr>
          <w:color w:val="000000"/>
          <w:szCs w:val="28"/>
        </w:rPr>
        <w:t>д</w:t>
      </w:r>
      <w:r w:rsidRPr="00BF4445">
        <w:rPr>
          <w:color w:val="000000"/>
          <w:szCs w:val="28"/>
        </w:rPr>
        <w:t>нее 1-го рабочего дня, следующего за днем его подписания;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7) в течение 7 рабочих дней после утверждения протокола рассмотрения заявок осуществляется допуск экспертов к заявкам для проведения экспертизы заявок. Заявка оценивается не менее чем двумя экспертами, выбранными в сл</w:t>
      </w:r>
      <w:r w:rsidRPr="00BF4445">
        <w:rPr>
          <w:color w:val="000000"/>
          <w:szCs w:val="28"/>
        </w:rPr>
        <w:t>у</w:t>
      </w:r>
      <w:r w:rsidRPr="00BF4445">
        <w:rPr>
          <w:color w:val="000000"/>
          <w:szCs w:val="28"/>
        </w:rPr>
        <w:t>чайно</w:t>
      </w:r>
      <w:r w:rsidR="008C7995" w:rsidRPr="00BF4445">
        <w:rPr>
          <w:color w:val="000000"/>
          <w:szCs w:val="28"/>
        </w:rPr>
        <w:t>м порядке, из состава экспертного совета</w:t>
      </w:r>
      <w:r w:rsidRPr="00BF4445">
        <w:rPr>
          <w:color w:val="000000"/>
          <w:szCs w:val="28"/>
        </w:rPr>
        <w:t>.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 случае если средний балл по критериям оценки одной и той же заявки со стороны двух экспертов вступает в очевидное противоречие (разница 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 xml:space="preserve">ставляет 35 баллов и более), заявка передается </w:t>
      </w:r>
      <w:r w:rsidR="008E6E78" w:rsidRPr="00BF4445">
        <w:rPr>
          <w:color w:val="000000"/>
          <w:szCs w:val="28"/>
        </w:rPr>
        <w:t>Уполномоченному органу</w:t>
      </w:r>
      <w:r w:rsidRPr="00BF4445">
        <w:rPr>
          <w:color w:val="000000"/>
          <w:szCs w:val="28"/>
        </w:rPr>
        <w:t xml:space="preserve"> на оценку третьему эксперту.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Количество баллов, присваиваемых участнику отбора по каждому крит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рию и по заявке в целом определяется как среднее арифметическое количества баллов, полученных по результатам оценки заявки от каждого эксперта. При этом среднее арифметическое количество баллов определяется путем суммир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вания баллов, присвоенных каждым экспертом, учас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вующим в оценке заявки, и последующего деления на количество таких представителей или членов.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Состав экспертно</w:t>
      </w:r>
      <w:r w:rsidR="008C7995" w:rsidRPr="00BF4445">
        <w:rPr>
          <w:color w:val="000000"/>
          <w:szCs w:val="28"/>
        </w:rPr>
        <w:t>го</w:t>
      </w:r>
      <w:r w:rsidRPr="00BF4445">
        <w:rPr>
          <w:color w:val="000000"/>
          <w:szCs w:val="28"/>
        </w:rPr>
        <w:t xml:space="preserve"> </w:t>
      </w:r>
      <w:r w:rsidR="008C7995" w:rsidRPr="00BF4445">
        <w:rPr>
          <w:color w:val="000000"/>
          <w:szCs w:val="28"/>
        </w:rPr>
        <w:t>совета</w:t>
      </w:r>
      <w:r w:rsidRPr="00BF4445">
        <w:rPr>
          <w:color w:val="000000"/>
          <w:szCs w:val="28"/>
        </w:rPr>
        <w:t xml:space="preserve"> утверждается </w:t>
      </w:r>
      <w:r w:rsidR="00B264E8" w:rsidRPr="00BF4445">
        <w:rPr>
          <w:color w:val="000000"/>
          <w:szCs w:val="28"/>
        </w:rPr>
        <w:t>приказом Уполномоченного о</w:t>
      </w:r>
      <w:r w:rsidR="00B264E8" w:rsidRPr="00BF4445">
        <w:rPr>
          <w:color w:val="000000"/>
          <w:szCs w:val="28"/>
        </w:rPr>
        <w:t>р</w:t>
      </w:r>
      <w:r w:rsidR="00B264E8" w:rsidRPr="00BF4445">
        <w:rPr>
          <w:color w:val="000000"/>
          <w:szCs w:val="28"/>
        </w:rPr>
        <w:t>гана</w:t>
      </w:r>
      <w:r w:rsidRPr="00BF4445">
        <w:rPr>
          <w:color w:val="000000"/>
          <w:szCs w:val="28"/>
        </w:rPr>
        <w:t>, сформированн</w:t>
      </w:r>
      <w:r w:rsidR="00AB3EE9">
        <w:rPr>
          <w:color w:val="000000"/>
          <w:szCs w:val="28"/>
        </w:rPr>
        <w:t>ый</w:t>
      </w:r>
      <w:r w:rsidRPr="00BF4445">
        <w:rPr>
          <w:color w:val="000000"/>
          <w:szCs w:val="28"/>
        </w:rPr>
        <w:t xml:space="preserve"> в соответствии с подпунктом 8 пункта </w:t>
      </w:r>
      <w:r w:rsidR="00B264E8" w:rsidRPr="00BF4445">
        <w:rPr>
          <w:color w:val="000000"/>
          <w:szCs w:val="28"/>
        </w:rPr>
        <w:t>2.11</w:t>
      </w:r>
      <w:r w:rsidRPr="00BF4445">
        <w:rPr>
          <w:color w:val="000000"/>
          <w:szCs w:val="28"/>
        </w:rPr>
        <w:t xml:space="preserve"> настоящего Положения, не позднее даты окончания срока приема заявок.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Экспертная </w:t>
      </w:r>
      <w:r w:rsidR="00614A28" w:rsidRPr="00BF4445">
        <w:rPr>
          <w:color w:val="000000"/>
          <w:szCs w:val="28"/>
        </w:rPr>
        <w:t>совет</w:t>
      </w:r>
      <w:r w:rsidRPr="00BF4445">
        <w:rPr>
          <w:color w:val="000000"/>
          <w:szCs w:val="28"/>
        </w:rPr>
        <w:t xml:space="preserve"> формируется из экспертов, имеющих опыт оценки 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циальных проектов в рамках различных конкурсов. Лица, замещающие гос</w:t>
      </w:r>
      <w:r w:rsidRPr="00BF4445">
        <w:rPr>
          <w:color w:val="000000"/>
          <w:szCs w:val="28"/>
        </w:rPr>
        <w:t>у</w:t>
      </w:r>
      <w:r w:rsidRPr="00BF4445">
        <w:rPr>
          <w:color w:val="000000"/>
          <w:szCs w:val="28"/>
        </w:rPr>
        <w:t>дарственные должности Республики</w:t>
      </w:r>
      <w:r w:rsidR="00E65EC8" w:rsidRPr="00BF4445">
        <w:rPr>
          <w:color w:val="000000"/>
          <w:szCs w:val="28"/>
        </w:rPr>
        <w:t xml:space="preserve"> Тыва</w:t>
      </w:r>
      <w:r w:rsidRPr="00BF4445">
        <w:rPr>
          <w:color w:val="000000"/>
          <w:szCs w:val="28"/>
        </w:rPr>
        <w:t>, должности государственной гра</w:t>
      </w:r>
      <w:r w:rsidRPr="00BF4445">
        <w:rPr>
          <w:color w:val="000000"/>
          <w:szCs w:val="28"/>
        </w:rPr>
        <w:t>ж</w:t>
      </w:r>
      <w:r w:rsidRPr="00BF4445">
        <w:rPr>
          <w:color w:val="000000"/>
          <w:szCs w:val="28"/>
        </w:rPr>
        <w:t>данской службы Республики</w:t>
      </w:r>
      <w:r w:rsidR="00B264E8" w:rsidRPr="00BF4445">
        <w:rPr>
          <w:color w:val="000000"/>
          <w:szCs w:val="28"/>
        </w:rPr>
        <w:t xml:space="preserve"> Тыва</w:t>
      </w:r>
      <w:r w:rsidRPr="00BF4445">
        <w:rPr>
          <w:color w:val="000000"/>
          <w:szCs w:val="28"/>
        </w:rPr>
        <w:t>, муниципальные должности, должности м</w:t>
      </w:r>
      <w:r w:rsidRPr="00BF4445">
        <w:rPr>
          <w:color w:val="000000"/>
          <w:szCs w:val="28"/>
        </w:rPr>
        <w:t>у</w:t>
      </w:r>
      <w:r w:rsidRPr="00BF4445">
        <w:rPr>
          <w:color w:val="000000"/>
          <w:szCs w:val="28"/>
        </w:rPr>
        <w:t>ниципальной службы, должны составлять не более одной трети от общего чи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ла экспертно</w:t>
      </w:r>
      <w:r w:rsidR="008C7995" w:rsidRPr="00BF4445">
        <w:rPr>
          <w:color w:val="000000"/>
          <w:szCs w:val="28"/>
        </w:rPr>
        <w:t>го совета</w:t>
      </w:r>
      <w:r w:rsidRPr="00BF4445">
        <w:rPr>
          <w:color w:val="000000"/>
          <w:szCs w:val="28"/>
        </w:rPr>
        <w:t>.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Состав экспертной </w:t>
      </w:r>
      <w:r w:rsidR="00614A28" w:rsidRPr="00BF4445">
        <w:rPr>
          <w:color w:val="000000"/>
          <w:szCs w:val="28"/>
        </w:rPr>
        <w:t>совета</w:t>
      </w:r>
      <w:r w:rsidRPr="00BF4445">
        <w:rPr>
          <w:color w:val="000000"/>
          <w:szCs w:val="28"/>
        </w:rPr>
        <w:t xml:space="preserve"> не разглашается. Оценка заявок экспертами осуществляется в электронной форме на едином портале в соответствии с М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 xml:space="preserve">тодикой согласно приложению </w:t>
      </w:r>
      <w:r w:rsidR="00AB3EE9">
        <w:rPr>
          <w:color w:val="000000"/>
          <w:szCs w:val="28"/>
        </w:rPr>
        <w:t xml:space="preserve">№ </w:t>
      </w:r>
      <w:r w:rsidRPr="00BF4445">
        <w:rPr>
          <w:color w:val="000000"/>
          <w:szCs w:val="28"/>
        </w:rPr>
        <w:t>1 к настоящему Положению.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Срок проведения оценки заявок экспертом не должен превышать 15 раб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чих дней с даты их получения на едином портале;</w:t>
      </w:r>
    </w:p>
    <w:p w:rsidR="00614A28" w:rsidRPr="00BF4445" w:rsidRDefault="00614A2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Члены экспертного совета при оценке заявок не вправе взаимодейств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вать с представителями организаций, допущенных к участию в конкурсном о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боре, в том числе обсуждать с ними поданные ими заявки, напрямую запраш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вать документы, информацию и (или) пояснения.</w:t>
      </w:r>
    </w:p>
    <w:p w:rsidR="00614A28" w:rsidRPr="00BF4445" w:rsidRDefault="00614A2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 случае наличия конфликта интересов член экспертного совета в срок не позднее 3 рабочих дней со дня предоставления доступа к системе «Электро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ный бюджет» увед</w:t>
      </w:r>
      <w:r w:rsidR="005C7189" w:rsidRPr="00BF4445">
        <w:rPr>
          <w:color w:val="000000"/>
          <w:szCs w:val="28"/>
        </w:rPr>
        <w:t>омляет об этом У</w:t>
      </w:r>
      <w:r w:rsidRPr="00BF4445">
        <w:rPr>
          <w:color w:val="000000"/>
          <w:szCs w:val="28"/>
        </w:rPr>
        <w:t>полномоченный орган путем направления заявления о наличии конфликта интересов в электронной форме секретарю эк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пертного совета и отстраняется от оценки заявки н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коммерческой организации, в отношении которой возник конфликт инт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ресов.</w:t>
      </w:r>
    </w:p>
    <w:p w:rsidR="00541FF6" w:rsidRPr="00BF4445" w:rsidRDefault="00541FF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lastRenderedPageBreak/>
        <w:t>Экспертный совет с учетом рекомендаций экспертов конкурса вправе предложить предоставить на реализацию проекта грант в меньшем размере,</w:t>
      </w:r>
      <w:r w:rsidR="00AB3EE9">
        <w:rPr>
          <w:color w:val="000000"/>
          <w:szCs w:val="28"/>
        </w:rPr>
        <w:t xml:space="preserve"> чем запрашиваемая сумма гранта;</w:t>
      </w:r>
    </w:p>
    <w:p w:rsidR="00585435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8) </w:t>
      </w:r>
      <w:r w:rsidR="00AB3EE9">
        <w:rPr>
          <w:color w:val="000000"/>
          <w:szCs w:val="28"/>
        </w:rPr>
        <w:t>в</w:t>
      </w:r>
      <w:r w:rsidR="00B264E8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 xml:space="preserve">целях рассмотрения и оценки заявок </w:t>
      </w:r>
      <w:r w:rsidR="00585435" w:rsidRPr="00BF4445">
        <w:rPr>
          <w:color w:val="000000"/>
          <w:szCs w:val="28"/>
        </w:rPr>
        <w:t>Экспертный совет после форм</w:t>
      </w:r>
      <w:r w:rsidR="00585435" w:rsidRPr="00BF4445">
        <w:rPr>
          <w:color w:val="000000"/>
          <w:szCs w:val="28"/>
        </w:rPr>
        <w:t>и</w:t>
      </w:r>
      <w:r w:rsidR="00585435" w:rsidRPr="00BF4445">
        <w:rPr>
          <w:color w:val="000000"/>
          <w:szCs w:val="28"/>
        </w:rPr>
        <w:t>рования сводных значений оценок проводит заседание экспертного совета, на котором формирует итоговый рейтинг заявок, оформляет и передает в Уполн</w:t>
      </w:r>
      <w:r w:rsidR="00585435" w:rsidRPr="00BF4445">
        <w:rPr>
          <w:color w:val="000000"/>
          <w:szCs w:val="28"/>
        </w:rPr>
        <w:t>о</w:t>
      </w:r>
      <w:r w:rsidR="00585435" w:rsidRPr="00BF4445">
        <w:rPr>
          <w:color w:val="000000"/>
          <w:szCs w:val="28"/>
        </w:rPr>
        <w:t xml:space="preserve">моченный орган протокол (далее </w:t>
      </w:r>
      <w:r w:rsidR="006432AA">
        <w:rPr>
          <w:color w:val="000000"/>
          <w:szCs w:val="28"/>
        </w:rPr>
        <w:t>–</w:t>
      </w:r>
      <w:r w:rsidR="00585435" w:rsidRPr="00BF4445">
        <w:rPr>
          <w:color w:val="000000"/>
          <w:szCs w:val="28"/>
        </w:rPr>
        <w:t xml:space="preserve"> протокол).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Протоколы заседаний </w:t>
      </w:r>
      <w:r w:rsidR="00585435" w:rsidRPr="00BF4445">
        <w:rPr>
          <w:color w:val="000000"/>
          <w:szCs w:val="28"/>
        </w:rPr>
        <w:t>Экспертного совета</w:t>
      </w:r>
      <w:r w:rsidRPr="00BF4445">
        <w:rPr>
          <w:color w:val="000000"/>
          <w:szCs w:val="28"/>
        </w:rPr>
        <w:t xml:space="preserve"> публикуются на едином порт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 xml:space="preserve">ле, ресурсе на официальном сайте </w:t>
      </w:r>
      <w:r w:rsidR="00585435" w:rsidRPr="00BF4445">
        <w:rPr>
          <w:color w:val="000000"/>
          <w:szCs w:val="28"/>
        </w:rPr>
        <w:t>Уполномоченного органа</w:t>
      </w:r>
      <w:r w:rsidRPr="00BF4445">
        <w:rPr>
          <w:color w:val="000000"/>
          <w:szCs w:val="28"/>
        </w:rPr>
        <w:t xml:space="preserve"> в течение 5 кале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дарных дней со дня подписания протокола;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9) </w:t>
      </w:r>
      <w:r w:rsidR="003B0A98">
        <w:rPr>
          <w:color w:val="000000"/>
          <w:szCs w:val="28"/>
        </w:rPr>
        <w:t>п</w:t>
      </w:r>
      <w:r w:rsidRPr="00BF4445">
        <w:rPr>
          <w:color w:val="000000"/>
          <w:szCs w:val="28"/>
        </w:rPr>
        <w:t>ервое место по результатам отбора присваивается участнику отбора, набравшему наибольший итоговый балл. Второе и последующие места по р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зультатам отбора присваиваются участникам отбора в порядке уменьшения присвоенных им итоговых баллов. В случае если двум или более участникам отбора присвоен равный итоговый балл, соответствующее место по результ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там отбора присваивается участнику отбора, заявка которого была представл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на ранее, другим участникам конкурсного отб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ра присваиваются последующие места.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Минимальный проходной балл, который необходимо набрать по резул</w:t>
      </w:r>
      <w:r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татам оценки заявок участникам отбора для признания их победителями отб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ра,</w:t>
      </w:r>
      <w:r w:rsidR="0008541C" w:rsidRPr="00BF4445">
        <w:rPr>
          <w:color w:val="000000"/>
          <w:szCs w:val="28"/>
        </w:rPr>
        <w:t xml:space="preserve"> составляет 50</w:t>
      </w:r>
      <w:r w:rsidR="003B0A98">
        <w:rPr>
          <w:color w:val="000000"/>
          <w:szCs w:val="28"/>
        </w:rPr>
        <w:t xml:space="preserve"> баллов;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10) </w:t>
      </w:r>
      <w:r w:rsidR="003B0A98">
        <w:rPr>
          <w:color w:val="000000"/>
          <w:szCs w:val="28"/>
        </w:rPr>
        <w:t>п</w:t>
      </w:r>
      <w:r w:rsidRPr="00BF4445">
        <w:rPr>
          <w:color w:val="000000"/>
          <w:szCs w:val="28"/>
        </w:rPr>
        <w:t>обедителями отбора являются участники отбора, набравшие макс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мальное количество баллов, по заявкам которых общая расчетная сумма субс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 xml:space="preserve">дий не превышает лимитов бюджетных обязательств, доведенных </w:t>
      </w:r>
      <w:r w:rsidR="00541FF6" w:rsidRPr="00BF4445">
        <w:rPr>
          <w:color w:val="000000"/>
          <w:szCs w:val="28"/>
        </w:rPr>
        <w:t>Уполном</w:t>
      </w:r>
      <w:r w:rsidR="00541FF6" w:rsidRPr="00BF4445">
        <w:rPr>
          <w:color w:val="000000"/>
          <w:szCs w:val="28"/>
        </w:rPr>
        <w:t>о</w:t>
      </w:r>
      <w:r w:rsidR="00541FF6" w:rsidRPr="00BF4445">
        <w:rPr>
          <w:color w:val="000000"/>
          <w:szCs w:val="28"/>
        </w:rPr>
        <w:t>ченному органу</w:t>
      </w:r>
      <w:r w:rsidRPr="00BF4445">
        <w:rPr>
          <w:color w:val="000000"/>
          <w:szCs w:val="28"/>
        </w:rPr>
        <w:t xml:space="preserve"> на предоставление субсидий</w:t>
      </w:r>
      <w:r w:rsidR="00541FF6" w:rsidRPr="00BF4445">
        <w:rPr>
          <w:color w:val="000000"/>
          <w:szCs w:val="28"/>
        </w:rPr>
        <w:t>;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11) </w:t>
      </w:r>
      <w:r w:rsidR="003B0A98">
        <w:rPr>
          <w:color w:val="000000"/>
          <w:szCs w:val="28"/>
        </w:rPr>
        <w:t>в</w:t>
      </w:r>
      <w:r w:rsidRPr="00BF4445">
        <w:rPr>
          <w:color w:val="000000"/>
          <w:szCs w:val="28"/>
        </w:rPr>
        <w:t xml:space="preserve"> целях завершения отбора и определения победителей отбора фо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>мируется протокол подведения итогов отбора, включающий информ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цию об участниках заседания, о результатах голосования (в том числе о лицах, голос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вавших против принятия решения и потребовавших внести запись об этом в протокол), об особом мнении участников заседания, кот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рое они потребовали внести в протокол, о наличии у участников заседания конфликта интересов в отношении рассматриваемых проектов, о причинах и основаниях предоставл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ния поддержки в размере менее 75 процентов от запрошенного (в случае пр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няти</w:t>
      </w:r>
      <w:r w:rsidR="003B0A98">
        <w:rPr>
          <w:color w:val="000000"/>
          <w:szCs w:val="28"/>
        </w:rPr>
        <w:t>я</w:t>
      </w:r>
      <w:r w:rsidRPr="00BF4445">
        <w:rPr>
          <w:color w:val="000000"/>
          <w:szCs w:val="28"/>
        </w:rPr>
        <w:t xml:space="preserve"> такого решения), </w:t>
      </w:r>
      <w:r w:rsidR="002F74E7" w:rsidRPr="00BF4445">
        <w:rPr>
          <w:color w:val="000000"/>
          <w:szCs w:val="28"/>
        </w:rPr>
        <w:t xml:space="preserve">о запрошенной и выделенной субсидии, </w:t>
      </w:r>
      <w:r w:rsidRPr="00BF4445">
        <w:rPr>
          <w:color w:val="000000"/>
          <w:szCs w:val="28"/>
        </w:rPr>
        <w:t>информация обо всех победителях конкурса, включающая наименование организации, ее основной государственный регистрационный номер и (или) идентификацио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ный номер налогоплательщика Организации, название и (или) краткое опис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ние проекта, размер субсидии;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12) </w:t>
      </w:r>
      <w:r w:rsidR="003B0A98">
        <w:rPr>
          <w:color w:val="000000"/>
          <w:szCs w:val="28"/>
        </w:rPr>
        <w:t>п</w:t>
      </w:r>
      <w:r w:rsidRPr="00BF4445">
        <w:rPr>
          <w:color w:val="000000"/>
          <w:szCs w:val="28"/>
        </w:rPr>
        <w:t>ротокол подведения итогов отбора формируется на едином портале автоматически на основании результатов определения победителей отбора и подписывается усиленной квалифицированной электронной подписью предс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 xml:space="preserve">дателя </w:t>
      </w:r>
      <w:r w:rsidR="002F74E7" w:rsidRPr="00BF4445">
        <w:rPr>
          <w:color w:val="000000"/>
          <w:szCs w:val="28"/>
        </w:rPr>
        <w:t>Экспертного совета</w:t>
      </w:r>
      <w:r w:rsidRPr="00BF4445">
        <w:rPr>
          <w:color w:val="000000"/>
          <w:szCs w:val="28"/>
        </w:rPr>
        <w:t xml:space="preserve"> в системе «Электронный бюджет», а также разм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 xml:space="preserve">щается на едином портале, на ресурсе, на официальном сайте </w:t>
      </w:r>
      <w:r w:rsidR="002F74E7" w:rsidRPr="00BF4445">
        <w:rPr>
          <w:color w:val="000000"/>
          <w:szCs w:val="28"/>
        </w:rPr>
        <w:t>Уполномоченн</w:t>
      </w:r>
      <w:r w:rsidR="002F74E7" w:rsidRPr="00BF4445">
        <w:rPr>
          <w:color w:val="000000"/>
          <w:szCs w:val="28"/>
        </w:rPr>
        <w:t>о</w:t>
      </w:r>
      <w:r w:rsidR="002F74E7" w:rsidRPr="00BF4445">
        <w:rPr>
          <w:color w:val="000000"/>
          <w:szCs w:val="28"/>
        </w:rPr>
        <w:t>го органа</w:t>
      </w:r>
      <w:r w:rsidRPr="00BF4445">
        <w:rPr>
          <w:color w:val="000000"/>
          <w:szCs w:val="28"/>
        </w:rPr>
        <w:t xml:space="preserve"> не позднее 1-го рабочего дня, следующего за днем его подписания.</w:t>
      </w:r>
    </w:p>
    <w:p w:rsidR="005C2FFA" w:rsidRPr="00BF4445" w:rsidRDefault="005C2FF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lastRenderedPageBreak/>
        <w:t>Внесение изменений в протокол рассмотрения заявок и протокол подв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дения итогов отбора осуществляется не позднее 10 календарных дней с даты подписания первых версий протокола рассмотрения заявок и протокола подв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дения итогов отбора путем формирования новых версий ук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занных протоколов в порядке, аналогичном порядку их формирования, установленному соотве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ственно абзацу первому настоящего пункта, с указанием причин внесения т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ких изменений.</w:t>
      </w:r>
    </w:p>
    <w:p w:rsidR="004519F6" w:rsidRPr="00BF4445" w:rsidRDefault="004519F6" w:rsidP="00BF4445">
      <w:pPr>
        <w:suppressAutoHyphens w:val="0"/>
        <w:ind w:firstLine="709"/>
        <w:rPr>
          <w:color w:val="000000"/>
          <w:szCs w:val="28"/>
          <w:lang w:eastAsia="ru-RU"/>
        </w:rPr>
      </w:pPr>
    </w:p>
    <w:p w:rsidR="009E0EB0" w:rsidRPr="00BF4445" w:rsidRDefault="009E0EB0" w:rsidP="006432AA">
      <w:pPr>
        <w:suppressAutoHyphens w:val="0"/>
        <w:jc w:val="center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3. Условия и порядок предоставления грантов</w:t>
      </w:r>
    </w:p>
    <w:p w:rsidR="009E0EB0" w:rsidRPr="00BF4445" w:rsidRDefault="009E0EB0" w:rsidP="00BF4445">
      <w:pPr>
        <w:suppressAutoHyphens w:val="0"/>
        <w:ind w:firstLine="709"/>
        <w:rPr>
          <w:color w:val="000000"/>
          <w:szCs w:val="28"/>
          <w:lang w:eastAsia="ru-RU"/>
        </w:rPr>
      </w:pP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3.1. Решение о предоставлении или об отказе в предоставлении су</w:t>
      </w:r>
      <w:r w:rsidRPr="00BF4445">
        <w:rPr>
          <w:color w:val="000000"/>
          <w:szCs w:val="28"/>
        </w:rPr>
        <w:t>б</w:t>
      </w:r>
      <w:r w:rsidRPr="00BF4445">
        <w:rPr>
          <w:color w:val="000000"/>
          <w:szCs w:val="28"/>
        </w:rPr>
        <w:t>сидии принимается Уполномоченным органом на основании протокола подведения итогов отбора приказом Уполномоченного органа не позднее 5 рабочих дней с даты подписания протокола.</w:t>
      </w: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3.2. Основаниями для отказа предоставления субсидии являются:</w:t>
      </w: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1) несоответствие представленных документов требованиям, определе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ных пунктом 2.6 настоящего Положения, или непредставление (пре</w:t>
      </w:r>
      <w:r w:rsidRPr="00BF4445">
        <w:rPr>
          <w:color w:val="000000"/>
          <w:szCs w:val="28"/>
        </w:rPr>
        <w:t>д</w:t>
      </w:r>
      <w:r w:rsidRPr="00BF4445">
        <w:rPr>
          <w:color w:val="000000"/>
          <w:szCs w:val="28"/>
        </w:rPr>
        <w:t>ставление не в полном объеме) указанных документов;</w:t>
      </w: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2) установление факта недостоверности представленной Организацией информации;</w:t>
      </w: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3) несоответствие победителя отбора категории, указанной в пункте 1.3 настоящего Порядка, и (или) требованиям, установленным пунктами 2.5 и (или) 2.6 настоящего Положения;</w:t>
      </w: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4) отсутствие или недостаточность лимитов бюджетных обязательств, д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веденных в установленном порядке Уполномоченному органу на предоставл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ние субсидий;</w:t>
      </w: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5) наличие письменного заявления победителя отбора об отказе в получ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нии гранта.</w:t>
      </w: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</w:t>
      </w:r>
      <w:r w:rsidR="003B0A98">
        <w:rPr>
          <w:color w:val="000000"/>
          <w:szCs w:val="28"/>
        </w:rPr>
        <w:t>3</w:t>
      </w:r>
      <w:r w:rsidRPr="00BF4445">
        <w:rPr>
          <w:color w:val="000000"/>
          <w:szCs w:val="28"/>
        </w:rPr>
        <w:t>. Проверка осуществляется Уполномоченным органом автомат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 xml:space="preserve">чески в системе «Электронный бюджет», а при отсутствии технической возможности </w:t>
      </w:r>
      <w:r w:rsidR="003B0A98">
        <w:rPr>
          <w:color w:val="000000"/>
          <w:szCs w:val="28"/>
        </w:rPr>
        <w:t xml:space="preserve">– </w:t>
      </w:r>
      <w:r w:rsidRPr="00BF4445">
        <w:rPr>
          <w:color w:val="000000"/>
          <w:szCs w:val="28"/>
        </w:rPr>
        <w:t>исходя из проставленных победителем конкурсного отбора отметок о соотве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ствии требованиям, установленным пунктом 2.5 настоящего Положения, в экранных формах веб-интерфейса системы «Электронный бюджет», а также сведений, имеющихся в распоряжении Упо</w:t>
      </w:r>
      <w:r w:rsidRPr="00BF4445">
        <w:rPr>
          <w:color w:val="000000"/>
          <w:szCs w:val="28"/>
        </w:rPr>
        <w:t>л</w:t>
      </w:r>
      <w:r w:rsidRPr="00BF4445">
        <w:rPr>
          <w:color w:val="000000"/>
          <w:szCs w:val="28"/>
        </w:rPr>
        <w:t>номоченного органа, в том числе полученных в порядке межведомственн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го взаимодействия.</w:t>
      </w: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</w:t>
      </w:r>
      <w:r w:rsidR="003B0A98">
        <w:rPr>
          <w:color w:val="000000"/>
          <w:szCs w:val="28"/>
        </w:rPr>
        <w:t>4</w:t>
      </w:r>
      <w:r w:rsidRPr="00BF4445">
        <w:rPr>
          <w:color w:val="000000"/>
          <w:szCs w:val="28"/>
        </w:rPr>
        <w:t>. В случае принятия решения об отказе в предоставлении субсидии Уполномоченный орган не позднее 5 рабочих дней со дня его принятия напра</w:t>
      </w:r>
      <w:r w:rsidRPr="00BF4445">
        <w:rPr>
          <w:color w:val="000000"/>
          <w:szCs w:val="28"/>
        </w:rPr>
        <w:t>в</w:t>
      </w:r>
      <w:r w:rsidRPr="00BF4445">
        <w:rPr>
          <w:color w:val="000000"/>
          <w:szCs w:val="28"/>
        </w:rPr>
        <w:t>ляет победителю отбора соответствующее уведомление с указанием причин, послуживших основаниями для его принятия.</w:t>
      </w: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</w:t>
      </w:r>
      <w:r w:rsidR="003B0A98">
        <w:rPr>
          <w:color w:val="000000"/>
          <w:szCs w:val="28"/>
        </w:rPr>
        <w:t>5</w:t>
      </w:r>
      <w:r w:rsidRPr="00BF4445">
        <w:rPr>
          <w:color w:val="000000"/>
          <w:szCs w:val="28"/>
        </w:rPr>
        <w:t>. В случае принятия решения о предоставлении субсидии Уполном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ченный орган в течение 5 календарных дней со дня его принятия ра</w:t>
      </w:r>
      <w:r w:rsidRPr="00BF4445">
        <w:rPr>
          <w:color w:val="000000"/>
          <w:szCs w:val="28"/>
        </w:rPr>
        <w:t>з</w:t>
      </w:r>
      <w:r w:rsidRPr="00BF4445">
        <w:rPr>
          <w:color w:val="000000"/>
          <w:szCs w:val="28"/>
        </w:rPr>
        <w:t>мещает на ресурсе и на своем официальном сайте информацию о победителях отбора 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 xml:space="preserve">гласно приложению </w:t>
      </w:r>
      <w:r w:rsidR="00163D3A">
        <w:rPr>
          <w:color w:val="000000"/>
          <w:szCs w:val="28"/>
        </w:rPr>
        <w:t xml:space="preserve">№ </w:t>
      </w:r>
      <w:r w:rsidRPr="00BF4445">
        <w:rPr>
          <w:color w:val="000000"/>
          <w:szCs w:val="28"/>
        </w:rPr>
        <w:t>2 к настоящему положению.</w:t>
      </w: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</w:t>
      </w:r>
      <w:r w:rsidR="003B0A98">
        <w:rPr>
          <w:color w:val="000000"/>
          <w:szCs w:val="28"/>
        </w:rPr>
        <w:t>6</w:t>
      </w:r>
      <w:r w:rsidRPr="00BF4445">
        <w:rPr>
          <w:color w:val="000000"/>
          <w:szCs w:val="28"/>
        </w:rPr>
        <w:t>. В случае принятия решения о предоставлении субсидии Уполном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ченный орган заключает с победителем отбора в системе «Электронный бю</w:t>
      </w:r>
      <w:r w:rsidRPr="00BF4445">
        <w:rPr>
          <w:color w:val="000000"/>
          <w:szCs w:val="28"/>
        </w:rPr>
        <w:t>д</w:t>
      </w:r>
      <w:r w:rsidRPr="00BF4445">
        <w:rPr>
          <w:color w:val="000000"/>
          <w:szCs w:val="28"/>
        </w:rPr>
        <w:lastRenderedPageBreak/>
        <w:t>жет» соглашение о предоставлении субсидии (далее</w:t>
      </w:r>
      <w:r w:rsidR="006432AA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– соглашение) в соотве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ствии с типовой формой, установленной Министерством финансов Республики Тыва. В случае отсутствия технической возможности согл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шения заключаются на бумажном носителе.</w:t>
      </w: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 соглашение включаются в том числе:</w:t>
      </w: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1) цели и условия предоставления субсидии;</w:t>
      </w:r>
    </w:p>
    <w:p w:rsidR="0014763B" w:rsidRPr="00BF4445" w:rsidRDefault="0014763B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2) согласие получателя субсидии на проведение </w:t>
      </w:r>
      <w:r w:rsidR="000F10D5" w:rsidRPr="00BF4445">
        <w:rPr>
          <w:color w:val="000000"/>
          <w:szCs w:val="28"/>
        </w:rPr>
        <w:t>Уполномоченным орг</w:t>
      </w:r>
      <w:r w:rsidR="000F10D5" w:rsidRPr="00BF4445">
        <w:rPr>
          <w:color w:val="000000"/>
          <w:szCs w:val="28"/>
        </w:rPr>
        <w:t>а</w:t>
      </w:r>
      <w:r w:rsidR="000F10D5" w:rsidRPr="00BF4445">
        <w:rPr>
          <w:color w:val="000000"/>
          <w:szCs w:val="28"/>
        </w:rPr>
        <w:t>ном</w:t>
      </w:r>
      <w:r w:rsidRPr="00BF4445">
        <w:rPr>
          <w:color w:val="000000"/>
          <w:szCs w:val="28"/>
        </w:rPr>
        <w:t xml:space="preserve"> в отношении него проверок соблюдения условий и порядка пред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ставления субсидии, в том числе в части достижения результата ее предоставления, а та</w:t>
      </w:r>
      <w:r w:rsidRPr="00BF4445">
        <w:rPr>
          <w:color w:val="000000"/>
          <w:szCs w:val="28"/>
        </w:rPr>
        <w:t>к</w:t>
      </w:r>
      <w:r w:rsidRPr="00BF4445">
        <w:rPr>
          <w:color w:val="000000"/>
          <w:szCs w:val="28"/>
        </w:rPr>
        <w:t xml:space="preserve">же согласие на проведение проверок </w:t>
      </w:r>
      <w:r w:rsidR="000B2C80" w:rsidRPr="00BF4445">
        <w:rPr>
          <w:color w:val="000000"/>
          <w:szCs w:val="28"/>
        </w:rPr>
        <w:t>органами госуда</w:t>
      </w:r>
      <w:r w:rsidR="000B2C80" w:rsidRPr="00BF4445">
        <w:rPr>
          <w:color w:val="000000"/>
          <w:szCs w:val="28"/>
        </w:rPr>
        <w:t>р</w:t>
      </w:r>
      <w:r w:rsidR="000B2C80" w:rsidRPr="00BF4445">
        <w:rPr>
          <w:color w:val="000000"/>
          <w:szCs w:val="28"/>
        </w:rPr>
        <w:t>ственного финансового контроля</w:t>
      </w:r>
      <w:r w:rsidRPr="00BF4445">
        <w:rPr>
          <w:color w:val="000000"/>
          <w:szCs w:val="28"/>
        </w:rPr>
        <w:t>, Министерством финансов Республики</w:t>
      </w:r>
      <w:r w:rsidR="000B2C80" w:rsidRPr="00BF4445">
        <w:rPr>
          <w:color w:val="000000"/>
          <w:szCs w:val="28"/>
        </w:rPr>
        <w:t xml:space="preserve"> Тыва</w:t>
      </w:r>
      <w:r w:rsidRPr="00BF4445">
        <w:rPr>
          <w:color w:val="000000"/>
          <w:szCs w:val="28"/>
        </w:rPr>
        <w:t xml:space="preserve"> в соответствии со стат</w:t>
      </w:r>
      <w:r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ями 268.1 и 269.2 Бюджетного кодекса Ро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сийской Федерации;</w:t>
      </w:r>
    </w:p>
    <w:p w:rsidR="0014763B" w:rsidRPr="00BF4445" w:rsidRDefault="000F10D5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3) обязательство получателя субсидии включать в заключаемые им во и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полнение обязательств, предусмотренных соглашением, договоры (соглашения) с поставщиками (подрядчиками, исполнителями) согласие таких поставщиков (подрядчиков, исполнителей) (за исключением государственных (муниципал</w:t>
      </w:r>
      <w:r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ных) унитарных предприятий, хозяйственных товариществ и обществ с участ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Уполномоченным орг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 xml:space="preserve">ном в отношении </w:t>
      </w:r>
      <w:r w:rsidR="00163D3A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их пр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верок соблюдения условий и порядка предоставления субсидии, в том числе в части достижения результата ее предоставления, а та</w:t>
      </w:r>
      <w:r w:rsidRPr="00BF4445">
        <w:rPr>
          <w:color w:val="000000"/>
          <w:szCs w:val="28"/>
        </w:rPr>
        <w:t>к</w:t>
      </w:r>
      <w:r w:rsidRPr="00BF4445">
        <w:rPr>
          <w:color w:val="000000"/>
          <w:szCs w:val="28"/>
        </w:rPr>
        <w:t xml:space="preserve">же согласия на проведение проверок </w:t>
      </w:r>
      <w:r w:rsidR="000B2C80" w:rsidRPr="00BF4445">
        <w:rPr>
          <w:color w:val="000000"/>
          <w:szCs w:val="28"/>
        </w:rPr>
        <w:t>органами государственного финансового контроля</w:t>
      </w:r>
      <w:r w:rsidRPr="00BF4445">
        <w:rPr>
          <w:color w:val="000000"/>
          <w:szCs w:val="28"/>
        </w:rPr>
        <w:t xml:space="preserve">, Министерством финансов Республики </w:t>
      </w:r>
      <w:r w:rsidR="000B2C80" w:rsidRPr="00BF4445">
        <w:rPr>
          <w:color w:val="000000"/>
          <w:szCs w:val="28"/>
        </w:rPr>
        <w:t xml:space="preserve">Тыва </w:t>
      </w:r>
      <w:r w:rsidRPr="00BF4445">
        <w:rPr>
          <w:color w:val="000000"/>
          <w:szCs w:val="28"/>
        </w:rPr>
        <w:t>в соответствии со стат</w:t>
      </w:r>
      <w:r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ями 268.1 и 269.2 Бюджетного кодекса Российской Федерации;</w:t>
      </w:r>
    </w:p>
    <w:p w:rsidR="0014763B" w:rsidRPr="00BF4445" w:rsidRDefault="000F10D5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4) запрет приобретения получателем субсидии, а также иными юридич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скими лицами, получающими средства на основании договоров (с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глашений), заключенных с получателем субсидии, за счет предоставленной субсидии ин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странной валюты, за исключением операций, осуществля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мых в соответствии с валютным законодательством Российской Федер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ции при закупке (поставке) высокотехнологичного импортного оборудования, сырья и комплектующих и</w:t>
      </w:r>
      <w:r w:rsidRPr="00BF4445">
        <w:rPr>
          <w:color w:val="000000"/>
          <w:szCs w:val="28"/>
        </w:rPr>
        <w:t>з</w:t>
      </w:r>
      <w:r w:rsidRPr="00BF4445">
        <w:rPr>
          <w:color w:val="000000"/>
          <w:szCs w:val="28"/>
        </w:rPr>
        <w:t>делий;</w:t>
      </w:r>
    </w:p>
    <w:p w:rsidR="000F10D5" w:rsidRPr="00BF4445" w:rsidRDefault="000F10D5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5) результат предоставления субсидии и значения характеристик, необх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димых для достижения результата предоставления субсидии;</w:t>
      </w:r>
    </w:p>
    <w:p w:rsidR="000F10D5" w:rsidRPr="00BF4445" w:rsidRDefault="000F10D5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6) сроки и формы представления получателем субсидии отчетности об осуществлении расходов, источником финансового обеспечения которых явл</w:t>
      </w:r>
      <w:r w:rsidRPr="00BF4445">
        <w:rPr>
          <w:color w:val="000000"/>
          <w:szCs w:val="28"/>
        </w:rPr>
        <w:t>я</w:t>
      </w:r>
      <w:r w:rsidRPr="00BF4445">
        <w:rPr>
          <w:color w:val="000000"/>
          <w:szCs w:val="28"/>
        </w:rPr>
        <w:t>ется субсидия;</w:t>
      </w:r>
    </w:p>
    <w:p w:rsidR="000F10D5" w:rsidRPr="00BF4445" w:rsidRDefault="000F10D5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7) размер, порядок перечисления субсидии;</w:t>
      </w:r>
    </w:p>
    <w:p w:rsidR="0014763B" w:rsidRPr="00BF4445" w:rsidRDefault="000F10D5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8) порядок возврата субсидии в </w:t>
      </w:r>
      <w:r w:rsidR="00163D3A">
        <w:rPr>
          <w:color w:val="000000"/>
          <w:szCs w:val="28"/>
        </w:rPr>
        <w:t xml:space="preserve">республиканский </w:t>
      </w:r>
      <w:r w:rsidRPr="00BF4445">
        <w:rPr>
          <w:color w:val="000000"/>
          <w:szCs w:val="28"/>
        </w:rPr>
        <w:t>бюджет Республики</w:t>
      </w:r>
      <w:r w:rsidR="00E65EC8" w:rsidRPr="00BF4445">
        <w:rPr>
          <w:color w:val="000000"/>
          <w:szCs w:val="28"/>
        </w:rPr>
        <w:t xml:space="preserve"> Тыва </w:t>
      </w:r>
      <w:r w:rsidRPr="00BF4445">
        <w:rPr>
          <w:color w:val="000000"/>
          <w:szCs w:val="28"/>
        </w:rPr>
        <w:t xml:space="preserve">в случаях, установленных пунктом </w:t>
      </w:r>
      <w:r w:rsidR="00E114C6" w:rsidRPr="00BF4445">
        <w:rPr>
          <w:color w:val="000000"/>
          <w:szCs w:val="28"/>
        </w:rPr>
        <w:t>5.3</w:t>
      </w:r>
      <w:r w:rsidRPr="00BF4445">
        <w:rPr>
          <w:color w:val="000000"/>
          <w:szCs w:val="28"/>
        </w:rPr>
        <w:t xml:space="preserve"> настоящего Положения;</w:t>
      </w:r>
    </w:p>
    <w:p w:rsidR="000F10D5" w:rsidRPr="00BF4445" w:rsidRDefault="000F10D5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9) запрет </w:t>
      </w:r>
      <w:r w:rsidR="00163D3A">
        <w:rPr>
          <w:color w:val="000000"/>
          <w:szCs w:val="28"/>
        </w:rPr>
        <w:t xml:space="preserve">на </w:t>
      </w:r>
      <w:r w:rsidRPr="00BF4445">
        <w:rPr>
          <w:color w:val="000000"/>
          <w:szCs w:val="28"/>
        </w:rPr>
        <w:t>осуществлени</w:t>
      </w:r>
      <w:r w:rsidR="00163D3A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 xml:space="preserve"> за счет субсидии расходов, </w:t>
      </w:r>
      <w:r w:rsidR="00E114C6" w:rsidRPr="00BF4445">
        <w:rPr>
          <w:color w:val="000000"/>
          <w:szCs w:val="28"/>
        </w:rPr>
        <w:t>указанных в пун</w:t>
      </w:r>
      <w:r w:rsidR="00E114C6" w:rsidRPr="00BF4445">
        <w:rPr>
          <w:color w:val="000000"/>
          <w:szCs w:val="28"/>
        </w:rPr>
        <w:t>к</w:t>
      </w:r>
      <w:r w:rsidR="00E114C6" w:rsidRPr="00BF4445">
        <w:rPr>
          <w:color w:val="000000"/>
          <w:szCs w:val="28"/>
        </w:rPr>
        <w:t>те 3.13</w:t>
      </w:r>
      <w:r w:rsidRPr="00BF4445">
        <w:rPr>
          <w:color w:val="000000"/>
          <w:szCs w:val="28"/>
        </w:rPr>
        <w:t xml:space="preserve"> настоящего Положения;</w:t>
      </w:r>
    </w:p>
    <w:p w:rsidR="0014763B" w:rsidRPr="00BF4445" w:rsidRDefault="000F10D5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10) порядок согласования новых условий соглашения или расторжения соглашения при недостижении согласия по новым условиям в случае уменьш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ния Уполномоченному органу ранее доведенных лимитов бюджетных обяз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lastRenderedPageBreak/>
        <w:t>тельств на предоставление субсидий, приводящего к невозможности пред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ставления субсидии ее получателю в размере, указанном в соглашении;</w:t>
      </w:r>
    </w:p>
    <w:p w:rsidR="00955160" w:rsidRPr="00BF4445" w:rsidRDefault="0095516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11) о внесении в соглашение изменений путем заключения дополнител</w:t>
      </w:r>
      <w:r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ного соглашения к нему:</w:t>
      </w:r>
    </w:p>
    <w:p w:rsidR="00955160" w:rsidRPr="00BF4445" w:rsidRDefault="0095516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 случае реорганизации получателя субсидии в форме слияния, прис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единения или преобразования в части перемены лица в обязательстве с указ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нием в соглашении юридического лица, являющегося правопрее</w:t>
      </w:r>
      <w:r w:rsidRPr="00BF4445">
        <w:rPr>
          <w:color w:val="000000"/>
          <w:szCs w:val="28"/>
        </w:rPr>
        <w:t>м</w:t>
      </w:r>
      <w:r w:rsidRPr="00BF4445">
        <w:rPr>
          <w:color w:val="000000"/>
          <w:szCs w:val="28"/>
        </w:rPr>
        <w:t>ником;</w:t>
      </w:r>
    </w:p>
    <w:p w:rsidR="00955160" w:rsidRPr="00BF4445" w:rsidRDefault="0095516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 случае внесения изменений в календарный план, бюджет проекта в п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 xml:space="preserve">рядке, предусмотренном пунктом </w:t>
      </w:r>
      <w:r w:rsidR="00E114C6" w:rsidRPr="00BF4445">
        <w:rPr>
          <w:color w:val="000000"/>
          <w:szCs w:val="28"/>
        </w:rPr>
        <w:t>3.8</w:t>
      </w:r>
      <w:r w:rsidRPr="00BF4445">
        <w:rPr>
          <w:color w:val="000000"/>
          <w:szCs w:val="28"/>
        </w:rPr>
        <w:t xml:space="preserve"> настоящего Положения;</w:t>
      </w:r>
    </w:p>
    <w:p w:rsidR="0014763B" w:rsidRPr="00BF4445" w:rsidRDefault="0095516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 иных случаях, не ухудшающих положения сторон соглашения о пред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ставлении гранта;</w:t>
      </w:r>
    </w:p>
    <w:p w:rsidR="00955160" w:rsidRPr="00BF4445" w:rsidRDefault="0095516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12) о расторжении соглашения с формированием уведомления о его ра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торжении в одностороннем порядке и акта об исполнении обязательств по 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глашению с отражением информации о неисполненных получателем субсидии обязательствах, источником финансового обеспечения которых является субс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 xml:space="preserve">дия, и возврате не использованного остатка субсидии в </w:t>
      </w:r>
      <w:r w:rsidR="0029648C">
        <w:rPr>
          <w:color w:val="000000"/>
          <w:szCs w:val="28"/>
        </w:rPr>
        <w:t>республиканский</w:t>
      </w:r>
      <w:r w:rsidR="0029648C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бю</w:t>
      </w:r>
      <w:r w:rsidRPr="00BF4445">
        <w:rPr>
          <w:color w:val="000000"/>
          <w:szCs w:val="28"/>
        </w:rPr>
        <w:t>д</w:t>
      </w:r>
      <w:r w:rsidRPr="00BF4445">
        <w:rPr>
          <w:color w:val="000000"/>
          <w:szCs w:val="28"/>
        </w:rPr>
        <w:t>жет Республики Тыва – при реорганизации получателя субсидии в форме ра</w:t>
      </w:r>
      <w:r w:rsidRPr="00BF4445">
        <w:rPr>
          <w:color w:val="000000"/>
          <w:szCs w:val="28"/>
        </w:rPr>
        <w:t>з</w:t>
      </w:r>
      <w:r w:rsidRPr="00BF4445">
        <w:rPr>
          <w:color w:val="000000"/>
          <w:szCs w:val="28"/>
        </w:rPr>
        <w:t>деления, выделения, а также при ликвидации получателя субс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дии.</w:t>
      </w:r>
    </w:p>
    <w:p w:rsidR="00955160" w:rsidRPr="00BF4445" w:rsidRDefault="0095516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</w:t>
      </w:r>
      <w:r w:rsidR="0029648C">
        <w:rPr>
          <w:color w:val="000000"/>
          <w:szCs w:val="28"/>
        </w:rPr>
        <w:t>7</w:t>
      </w:r>
      <w:r w:rsidRPr="00BF4445">
        <w:rPr>
          <w:color w:val="000000"/>
          <w:szCs w:val="28"/>
        </w:rPr>
        <w:t>. С целью заключения соглашения Уполномоченный орган направляет его проект победителю отбора в системе «Электронный бюджет» (при отсу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ствии технической возможности на адрес электронной почты, указанной в зая</w:t>
      </w:r>
      <w:r w:rsidRPr="00BF4445">
        <w:rPr>
          <w:color w:val="000000"/>
          <w:szCs w:val="28"/>
        </w:rPr>
        <w:t>в</w:t>
      </w:r>
      <w:r w:rsidRPr="00BF4445">
        <w:rPr>
          <w:color w:val="000000"/>
          <w:szCs w:val="28"/>
        </w:rPr>
        <w:t>ке) не позднее 20 рабочих дней со дня принятия решения о предоставлении гранта.</w:t>
      </w:r>
    </w:p>
    <w:p w:rsidR="00955160" w:rsidRPr="00BF4445" w:rsidRDefault="00C9066D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Победитель отбора обязан подписать проект соглашения о предоставл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нии гранта в течение 7 рабочих дней со дня его поступления. В случае не по</w:t>
      </w:r>
      <w:r w:rsidRPr="00BF4445">
        <w:rPr>
          <w:color w:val="000000"/>
          <w:szCs w:val="28"/>
        </w:rPr>
        <w:t>д</w:t>
      </w:r>
      <w:r w:rsidRPr="00BF4445">
        <w:rPr>
          <w:color w:val="000000"/>
          <w:szCs w:val="28"/>
        </w:rPr>
        <w:t>писания проекта соглашения о предоставлении гранта в указанный срок поб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дитель отбора считается уклонившимся от заключения 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глашения и субсидия ему не предоставляется.</w:t>
      </w:r>
    </w:p>
    <w:p w:rsidR="00955160" w:rsidRPr="00BF4445" w:rsidRDefault="00E114C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</w:t>
      </w:r>
      <w:r w:rsidR="0029648C">
        <w:rPr>
          <w:color w:val="000000"/>
          <w:szCs w:val="28"/>
        </w:rPr>
        <w:t>8</w:t>
      </w:r>
      <w:r w:rsidR="00C9066D" w:rsidRPr="00BF4445">
        <w:rPr>
          <w:color w:val="000000"/>
          <w:szCs w:val="28"/>
        </w:rPr>
        <w:t xml:space="preserve">. В случае, указанном в абзаце втором пункта </w:t>
      </w:r>
      <w:r w:rsidRPr="00BF4445">
        <w:rPr>
          <w:color w:val="000000"/>
          <w:szCs w:val="28"/>
        </w:rPr>
        <w:t>3.5</w:t>
      </w:r>
      <w:r w:rsidR="00C9066D" w:rsidRPr="00BF4445">
        <w:rPr>
          <w:color w:val="000000"/>
          <w:szCs w:val="28"/>
        </w:rPr>
        <w:t xml:space="preserve"> настоящего Полож</w:t>
      </w:r>
      <w:r w:rsidR="00C9066D" w:rsidRPr="00BF4445">
        <w:rPr>
          <w:color w:val="000000"/>
          <w:szCs w:val="28"/>
        </w:rPr>
        <w:t>е</w:t>
      </w:r>
      <w:r w:rsidR="00C9066D" w:rsidRPr="00BF4445">
        <w:rPr>
          <w:color w:val="000000"/>
          <w:szCs w:val="28"/>
        </w:rPr>
        <w:t>ния, право уклонившегося от заключения соглашения победителя отбора на п</w:t>
      </w:r>
      <w:r w:rsidR="00C9066D" w:rsidRPr="00BF4445">
        <w:rPr>
          <w:color w:val="000000"/>
          <w:szCs w:val="28"/>
        </w:rPr>
        <w:t>о</w:t>
      </w:r>
      <w:r w:rsidR="00C9066D" w:rsidRPr="00BF4445">
        <w:rPr>
          <w:color w:val="000000"/>
          <w:szCs w:val="28"/>
        </w:rPr>
        <w:t>лучение субсидии в пределах возникшего остатка лимитов бюджетных обяз</w:t>
      </w:r>
      <w:r w:rsidR="00C9066D" w:rsidRPr="00BF4445">
        <w:rPr>
          <w:color w:val="000000"/>
          <w:szCs w:val="28"/>
        </w:rPr>
        <w:t>а</w:t>
      </w:r>
      <w:r w:rsidR="00C9066D" w:rsidRPr="00BF4445">
        <w:rPr>
          <w:color w:val="000000"/>
          <w:szCs w:val="28"/>
        </w:rPr>
        <w:t xml:space="preserve">тельств, доведенных </w:t>
      </w:r>
      <w:r w:rsidR="005D3666" w:rsidRPr="00BF4445">
        <w:rPr>
          <w:color w:val="000000"/>
          <w:szCs w:val="28"/>
        </w:rPr>
        <w:t>Уполномоченному органу</w:t>
      </w:r>
      <w:r w:rsidR="00C9066D" w:rsidRPr="00BF4445">
        <w:rPr>
          <w:color w:val="000000"/>
          <w:szCs w:val="28"/>
        </w:rPr>
        <w:t xml:space="preserve"> на предоста</w:t>
      </w:r>
      <w:r w:rsidR="00C9066D" w:rsidRPr="00BF4445">
        <w:rPr>
          <w:color w:val="000000"/>
          <w:szCs w:val="28"/>
        </w:rPr>
        <w:t>в</w:t>
      </w:r>
      <w:r w:rsidR="00C9066D" w:rsidRPr="00BF4445">
        <w:rPr>
          <w:color w:val="000000"/>
          <w:szCs w:val="28"/>
        </w:rPr>
        <w:t>ление субсидий, переходит к следующему участнику конкурсного отбора в очереди, в отнош</w:t>
      </w:r>
      <w:r w:rsidR="00C9066D" w:rsidRPr="00BF4445">
        <w:rPr>
          <w:color w:val="000000"/>
          <w:szCs w:val="28"/>
        </w:rPr>
        <w:t>е</w:t>
      </w:r>
      <w:r w:rsidR="00C9066D" w:rsidRPr="00BF4445">
        <w:rPr>
          <w:color w:val="000000"/>
          <w:szCs w:val="28"/>
        </w:rPr>
        <w:t>нии которого было принято решение об отказе в предоставлении гранта по о</w:t>
      </w:r>
      <w:r w:rsidR="00C9066D" w:rsidRPr="00BF4445">
        <w:rPr>
          <w:color w:val="000000"/>
          <w:szCs w:val="28"/>
        </w:rPr>
        <w:t>с</w:t>
      </w:r>
      <w:r w:rsidR="00C9066D" w:rsidRPr="00BF4445">
        <w:rPr>
          <w:color w:val="000000"/>
          <w:szCs w:val="28"/>
        </w:rPr>
        <w:t xml:space="preserve">нованию, установленному подпунктом 4 пункта </w:t>
      </w:r>
      <w:r w:rsidR="00D13066" w:rsidRPr="00BF4445">
        <w:rPr>
          <w:color w:val="000000"/>
          <w:szCs w:val="28"/>
        </w:rPr>
        <w:t>3.2</w:t>
      </w:r>
      <w:r w:rsidR="00C9066D" w:rsidRPr="00BF4445">
        <w:rPr>
          <w:color w:val="000000"/>
          <w:szCs w:val="28"/>
        </w:rPr>
        <w:t xml:space="preserve"> настоящего Положения.</w:t>
      </w:r>
    </w:p>
    <w:p w:rsidR="00955160" w:rsidRPr="00BF4445" w:rsidRDefault="00194F4D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Уполномоченный орган с целью перераспределения суммы субсидии направляет запрос Организации, признанной победителем отбора в пред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лах лимита, о выдаче согласия на включение в новый перечень победит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 xml:space="preserve">лей отбора (далее </w:t>
      </w:r>
      <w:r w:rsidR="00BE5B12">
        <w:rPr>
          <w:color w:val="000000"/>
          <w:szCs w:val="28"/>
        </w:rPr>
        <w:t xml:space="preserve">– </w:t>
      </w:r>
      <w:r w:rsidRPr="00BF4445">
        <w:rPr>
          <w:color w:val="000000"/>
          <w:szCs w:val="28"/>
        </w:rPr>
        <w:t>запрос) в запрашиваемом объеме субсидии, но не более размера, опр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деляемого в соответствии с пунктом 3</w:t>
      </w:r>
      <w:r w:rsidR="00D13066" w:rsidRPr="00BF4445">
        <w:rPr>
          <w:color w:val="000000"/>
          <w:szCs w:val="28"/>
        </w:rPr>
        <w:t>.1</w:t>
      </w:r>
      <w:r w:rsidRPr="00BF4445">
        <w:rPr>
          <w:color w:val="000000"/>
          <w:szCs w:val="28"/>
        </w:rPr>
        <w:t>0 настоящего Положения. Получившая запрос Организация в срок не позднее 3 календарных дней со дня поступления запроса должна направить в Уполномоченный орган информацию о своем 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гласии либо о несогласии на включение в новый перечень победителей отбора.</w:t>
      </w:r>
    </w:p>
    <w:p w:rsidR="00955160" w:rsidRPr="00BF4445" w:rsidRDefault="00194F4D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 случае несогласия Организации на включение в новый перечень поб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 xml:space="preserve">дителей отбора в запрашиваемом объеме субсидии либо не поступления в </w:t>
      </w:r>
      <w:r w:rsidRPr="00BF4445">
        <w:rPr>
          <w:color w:val="000000"/>
          <w:szCs w:val="28"/>
        </w:rPr>
        <w:lastRenderedPageBreak/>
        <w:t>Уполномоченный орган ответа по истечении срока, указанного в а</w:t>
      </w:r>
      <w:r w:rsidRPr="00BF4445">
        <w:rPr>
          <w:color w:val="000000"/>
          <w:szCs w:val="28"/>
        </w:rPr>
        <w:t>б</w:t>
      </w:r>
      <w:r w:rsidRPr="00BF4445">
        <w:rPr>
          <w:color w:val="000000"/>
          <w:szCs w:val="28"/>
        </w:rPr>
        <w:t>заце третьем настоящего пункта, либо отсутствия Организации, признанной победителем о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бора в пределах лимита, Уполномоченный орган направляет запрос Организ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циям, ранее не признанным победителями отбора, в порядке очередности, определяемой исходя из порядкового рейти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 xml:space="preserve">гового номера, присвоенного их заявкам в соответствии с подпунктами 10-12 пункта </w:t>
      </w:r>
      <w:r w:rsidR="00D13066" w:rsidRPr="00BF4445">
        <w:rPr>
          <w:color w:val="000000"/>
          <w:szCs w:val="28"/>
        </w:rPr>
        <w:t>2.11</w:t>
      </w:r>
      <w:r w:rsidRPr="00BF4445">
        <w:rPr>
          <w:color w:val="000000"/>
          <w:szCs w:val="28"/>
        </w:rPr>
        <w:t xml:space="preserve"> настоящего Полож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ния.</w:t>
      </w:r>
    </w:p>
    <w:p w:rsidR="00955160" w:rsidRPr="00BF4445" w:rsidRDefault="00194F4D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Организация, ранее не признанная победителям отбора, не включается в новый перечень победителей отбора в случае ее несогласия на включение в н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вый перечень победителей отбора либо не поступления в Уполномоченный о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>ган ответа на запрос по истечении срока, указанного в абзаце третьем насто</w:t>
      </w:r>
      <w:r w:rsidRPr="00BF4445">
        <w:rPr>
          <w:color w:val="000000"/>
          <w:szCs w:val="28"/>
        </w:rPr>
        <w:t>я</w:t>
      </w:r>
      <w:r w:rsidRPr="00BF4445">
        <w:rPr>
          <w:color w:val="000000"/>
          <w:szCs w:val="28"/>
        </w:rPr>
        <w:t>щего пункта. Действия, указанные в настоящем пункте, совершаются до исче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 xml:space="preserve">пания лимитов бюджетных обязательств, доведенных </w:t>
      </w:r>
      <w:r w:rsidR="005676E8" w:rsidRPr="00BF4445">
        <w:rPr>
          <w:color w:val="000000"/>
          <w:szCs w:val="28"/>
        </w:rPr>
        <w:t>Уполномоченны</w:t>
      </w:r>
      <w:r w:rsidR="0029648C">
        <w:rPr>
          <w:color w:val="000000"/>
          <w:szCs w:val="28"/>
        </w:rPr>
        <w:t>м</w:t>
      </w:r>
      <w:r w:rsidR="005676E8" w:rsidRPr="00BF4445">
        <w:rPr>
          <w:color w:val="000000"/>
          <w:szCs w:val="28"/>
        </w:rPr>
        <w:t xml:space="preserve"> орг</w:t>
      </w:r>
      <w:r w:rsidR="005676E8" w:rsidRPr="00BF4445">
        <w:rPr>
          <w:color w:val="000000"/>
          <w:szCs w:val="28"/>
        </w:rPr>
        <w:t>а</w:t>
      </w:r>
      <w:r w:rsidR="005676E8" w:rsidRPr="00BF4445">
        <w:rPr>
          <w:color w:val="000000"/>
          <w:szCs w:val="28"/>
        </w:rPr>
        <w:t>н</w:t>
      </w:r>
      <w:r w:rsidR="0029648C">
        <w:rPr>
          <w:color w:val="000000"/>
          <w:szCs w:val="28"/>
        </w:rPr>
        <w:t>ом</w:t>
      </w:r>
      <w:r w:rsidRPr="00BF4445">
        <w:rPr>
          <w:color w:val="000000"/>
          <w:szCs w:val="28"/>
        </w:rPr>
        <w:t xml:space="preserve"> на предоставление субсидий, или до окончания в рейтинге Организаций, ранее не признанных победителями отбора.</w:t>
      </w:r>
    </w:p>
    <w:p w:rsidR="00955160" w:rsidRPr="00BF4445" w:rsidRDefault="005676E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Заключение с участником отбора, указанным в настоящем абзаце, согл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 xml:space="preserve">шения о предоставлении субсидии осуществляется в порядке и </w:t>
      </w:r>
      <w:r w:rsidR="0029648C">
        <w:rPr>
          <w:color w:val="000000"/>
          <w:szCs w:val="28"/>
        </w:rPr>
        <w:t xml:space="preserve">в </w:t>
      </w:r>
      <w:r w:rsidRPr="00BF4445">
        <w:rPr>
          <w:color w:val="000000"/>
          <w:szCs w:val="28"/>
        </w:rPr>
        <w:t>сроки, уст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 xml:space="preserve">новленные пунктом </w:t>
      </w:r>
      <w:r w:rsidR="0029648C">
        <w:rPr>
          <w:color w:val="000000"/>
          <w:szCs w:val="28"/>
        </w:rPr>
        <w:t>3.6</w:t>
      </w:r>
      <w:r w:rsidRPr="00BF4445">
        <w:rPr>
          <w:color w:val="000000"/>
          <w:szCs w:val="28"/>
        </w:rPr>
        <w:t xml:space="preserve"> настоящего Положения. В случае уменьшения Уполн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моченному органу ранее доведенных лимитов бюджетных обязательств на предоставление субсидий, приводящего к невозможности предоставления су</w:t>
      </w:r>
      <w:r w:rsidRPr="00BF4445">
        <w:rPr>
          <w:color w:val="000000"/>
          <w:szCs w:val="28"/>
        </w:rPr>
        <w:t>б</w:t>
      </w:r>
      <w:r w:rsidRPr="00BF4445">
        <w:rPr>
          <w:color w:val="000000"/>
          <w:szCs w:val="28"/>
        </w:rPr>
        <w:t>сидии ее получателю в размере, указанном в соглашении, Уполномоченный о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>ган в течение 10 рабочих дней со дня возникновения указанных обстоятельств направляет получателю субсидии соотве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ствующее уведомление с указанием размера субсидии, в котором такая субсидия может быть предоставлена в пр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делах лимитов бюджетных об</w:t>
      </w:r>
      <w:r w:rsidRPr="00BF4445">
        <w:rPr>
          <w:color w:val="000000"/>
          <w:szCs w:val="28"/>
        </w:rPr>
        <w:t>я</w:t>
      </w:r>
      <w:r w:rsidRPr="00BF4445">
        <w:rPr>
          <w:color w:val="000000"/>
          <w:szCs w:val="28"/>
        </w:rPr>
        <w:t>зательств.</w:t>
      </w:r>
    </w:p>
    <w:p w:rsidR="005676E8" w:rsidRPr="00BF4445" w:rsidRDefault="005676E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Получатель субсидии обязан в течение 3 рабочих дней со дня получ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ния указанного уведомления письменно проинформировать Уполном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ченный орган о согласии или несогласии на предоставление субсидии в размере, в котором такая субсидия может быть предоставлена в пределах лимитов бюджетных об</w:t>
      </w:r>
      <w:r w:rsidRPr="00BF4445">
        <w:rPr>
          <w:color w:val="000000"/>
          <w:szCs w:val="28"/>
        </w:rPr>
        <w:t>я</w:t>
      </w:r>
      <w:r w:rsidRPr="00BF4445">
        <w:rPr>
          <w:color w:val="000000"/>
          <w:szCs w:val="28"/>
        </w:rPr>
        <w:t>зательств.</w:t>
      </w:r>
    </w:p>
    <w:p w:rsidR="005676E8" w:rsidRPr="00BF4445" w:rsidRDefault="005676E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</w:t>
      </w:r>
      <w:r w:rsidR="0029648C">
        <w:rPr>
          <w:color w:val="000000"/>
          <w:szCs w:val="28"/>
        </w:rPr>
        <w:t>9</w:t>
      </w:r>
      <w:r w:rsidRPr="00BF4445">
        <w:rPr>
          <w:color w:val="000000"/>
          <w:szCs w:val="28"/>
        </w:rPr>
        <w:t>. В случае несогласия получателя субсидии на предоставление субс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дии в размере, в котором такая субсидия может быть предоставлена в пределах лимитов бюджетных обязательств, либо отсутствия ответа получателя субс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дии по истечении срока, указанного в абзаце втором настоящего пункта, 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глашение считается расторгнутым в одностороннем порядке по инициативе Уполномоченного органа без последующего уведо</w:t>
      </w:r>
      <w:r w:rsidRPr="00BF4445">
        <w:rPr>
          <w:color w:val="000000"/>
          <w:szCs w:val="28"/>
        </w:rPr>
        <w:t>м</w:t>
      </w:r>
      <w:r w:rsidRPr="00BF4445">
        <w:rPr>
          <w:color w:val="000000"/>
          <w:szCs w:val="28"/>
        </w:rPr>
        <w:t>ления получателя субсидии о расторжении соглашения со дня получения Уполномоченным органом ответа о таком несогласии, либо по истечении срока для получения ответа получателя субсидии, указанного в абзаце втором настоящего пункта.</w:t>
      </w:r>
    </w:p>
    <w:p w:rsidR="005676E8" w:rsidRPr="00BF4445" w:rsidRDefault="005676E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 случае согласия получателя субсидии на предоставление субсидии в размере, в котором такая субсидия может быть предоставлена в пределах лим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тов бюджетных обязательств, Уполномоченный орган и получатель субсидии в течение 3 рабочих дней со дня получения Уполномоченным органом указанн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го согласия в по</w:t>
      </w:r>
      <w:r w:rsidR="002C7890">
        <w:rPr>
          <w:color w:val="000000"/>
          <w:szCs w:val="28"/>
        </w:rPr>
        <w:t>рядке, установленном пунктом 3.10</w:t>
      </w:r>
      <w:r w:rsidRPr="00BF4445">
        <w:rPr>
          <w:color w:val="000000"/>
          <w:szCs w:val="28"/>
        </w:rPr>
        <w:t xml:space="preserve"> настоящего Положения, 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ключают в системе «Электронный бюджет» дополнительное соглашение к 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lastRenderedPageBreak/>
        <w:t>глашению в соответствии с типовой формой, установленной Министерством финансов Республики Тыва.</w:t>
      </w:r>
    </w:p>
    <w:p w:rsidR="005676E8" w:rsidRPr="00BF4445" w:rsidRDefault="005676E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 случае незаключения дополнительного соглашения к соглашению п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лучатель субсидии признается несогласившимся на предоставление су</w:t>
      </w:r>
      <w:r w:rsidRPr="00BF4445">
        <w:rPr>
          <w:color w:val="000000"/>
          <w:szCs w:val="28"/>
        </w:rPr>
        <w:t>б</w:t>
      </w:r>
      <w:r w:rsidRPr="00BF4445">
        <w:rPr>
          <w:color w:val="000000"/>
          <w:szCs w:val="28"/>
        </w:rPr>
        <w:t>сидии в размере, в котором такая субсидия может быть предоставлена в пределах лим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 xml:space="preserve">тов бюджетных обязательств, и соглашение расторгается Уполномоченным </w:t>
      </w:r>
      <w:r w:rsidR="00BE5B12">
        <w:rPr>
          <w:color w:val="000000"/>
          <w:szCs w:val="28"/>
        </w:rPr>
        <w:t xml:space="preserve">              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>ганом в одностороннем порядке без последующего уведомления получателя субсидии о расторжении соглашения со дня ист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 xml:space="preserve">чения срока для заключения дополнительного соглашения, указанного в абзаце четвертом настоящего </w:t>
      </w:r>
      <w:r w:rsidR="00BE5B12">
        <w:rPr>
          <w:color w:val="000000"/>
          <w:szCs w:val="28"/>
        </w:rPr>
        <w:t xml:space="preserve">       </w:t>
      </w:r>
      <w:r w:rsidRPr="00BF4445">
        <w:rPr>
          <w:color w:val="000000"/>
          <w:szCs w:val="28"/>
        </w:rPr>
        <w:t>пункта.</w:t>
      </w:r>
    </w:p>
    <w:p w:rsidR="005676E8" w:rsidRPr="00BF4445" w:rsidRDefault="005676E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</w:t>
      </w:r>
      <w:r w:rsidR="002C7890">
        <w:rPr>
          <w:color w:val="000000"/>
          <w:szCs w:val="28"/>
        </w:rPr>
        <w:t>10</w:t>
      </w:r>
      <w:r w:rsidRPr="00BF4445">
        <w:rPr>
          <w:color w:val="000000"/>
          <w:szCs w:val="28"/>
        </w:rPr>
        <w:t>. В случае необходимости внесения изменений в заключенное согл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шение, за исключением случаев, предусмотренных пунктом 3.</w:t>
      </w:r>
      <w:r w:rsidR="000734C0">
        <w:rPr>
          <w:color w:val="000000"/>
          <w:szCs w:val="28"/>
        </w:rPr>
        <w:t>9</w:t>
      </w:r>
      <w:r w:rsidRPr="00BF4445">
        <w:rPr>
          <w:color w:val="000000"/>
          <w:szCs w:val="28"/>
        </w:rPr>
        <w:t xml:space="preserve"> настоящего П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ложения, Уполномоченный орган и получатель субсидии в теч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ние 7 рабочих дней в порядке, установленном пунктом 3.</w:t>
      </w:r>
      <w:r w:rsidR="000734C0">
        <w:rPr>
          <w:color w:val="000000"/>
          <w:szCs w:val="28"/>
        </w:rPr>
        <w:t>6</w:t>
      </w:r>
      <w:r w:rsidRPr="00BF4445">
        <w:rPr>
          <w:color w:val="000000"/>
          <w:szCs w:val="28"/>
        </w:rPr>
        <w:t xml:space="preserve"> настоящего П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ложения, заключают в системе «Электронный бюджет» (при отсутствии технической возможности на бумажном носителе) дополнительное соглашение к соглашению о пред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ставлении субсидии в соответствии с типовой формой, установленной Мин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стерством финансов Республики Тыва.</w:t>
      </w:r>
    </w:p>
    <w:p w:rsidR="005676E8" w:rsidRPr="00BF4445" w:rsidRDefault="005676E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Основанием для принятия решения об отказе в заключении дополнител</w:t>
      </w:r>
      <w:r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ного соглашения является уменьшение количества характеристик и (или) зн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чений характеристик, установленных в соглашении. В случае принятия реш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ния об отказе в заключении дополнительного соглашения Уполномоченный о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>ган не позднее 7 рабочих дней с даты принятия соответствующего решения направляет победителю уведомление об отказе в заключении дополнительного соглашения.</w:t>
      </w:r>
    </w:p>
    <w:p w:rsidR="005676E8" w:rsidRPr="00BF4445" w:rsidRDefault="005676E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</w:t>
      </w:r>
      <w:r w:rsidR="002C7890">
        <w:rPr>
          <w:color w:val="000000"/>
          <w:szCs w:val="28"/>
        </w:rPr>
        <w:t>11</w:t>
      </w:r>
      <w:r w:rsidRPr="00BF4445">
        <w:rPr>
          <w:color w:val="000000"/>
          <w:szCs w:val="28"/>
        </w:rPr>
        <w:t>. Субсидии предоставляются Организациям в порядке очередности, определяемой по возрастанию порядкового рейтингового номера заявки, в 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прашиваемом размере.</w:t>
      </w:r>
    </w:p>
    <w:p w:rsidR="005676E8" w:rsidRPr="00BF4445" w:rsidRDefault="005676E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3.1</w:t>
      </w:r>
      <w:r w:rsidR="002C7890">
        <w:rPr>
          <w:color w:val="000000"/>
          <w:szCs w:val="28"/>
        </w:rPr>
        <w:t>2</w:t>
      </w:r>
      <w:r w:rsidRPr="00BF4445">
        <w:rPr>
          <w:color w:val="000000"/>
          <w:szCs w:val="28"/>
        </w:rPr>
        <w:t>. Результатом предоставления субсидии является достижение знач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ний всех установленных характеристик, необходимых для достижения резул</w:t>
      </w:r>
      <w:r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тата предоставления субсидии на дату окончания реализации проекта.</w:t>
      </w:r>
    </w:p>
    <w:p w:rsidR="00955160" w:rsidRPr="00BF4445" w:rsidRDefault="005676E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Характеристиками, необходимыми для достижения результата пред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ставления субсидии, являются:</w:t>
      </w:r>
    </w:p>
    <w:p w:rsidR="00A42AB8" w:rsidRPr="00BF4445" w:rsidRDefault="00A42AB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количественные и качественные результаты проекта;</w:t>
      </w:r>
    </w:p>
    <w:p w:rsidR="005676E8" w:rsidRPr="00BF4445" w:rsidRDefault="005676E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иные специфические показатели, установленные в соглашении на осн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вании информации, указанной в заявке.</w:t>
      </w:r>
    </w:p>
    <w:p w:rsidR="005676E8" w:rsidRPr="00BF4445" w:rsidRDefault="005676E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Значения характеристик, необходимых для достижения результата пред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ставления субсидии, устанавливаются в соглашении на основании информации, указанной в заявке.</w:t>
      </w:r>
    </w:p>
    <w:p w:rsidR="005676E8" w:rsidRPr="00BF4445" w:rsidRDefault="005676E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3.1</w:t>
      </w:r>
      <w:r w:rsidR="002C7890">
        <w:rPr>
          <w:color w:val="000000"/>
          <w:szCs w:val="28"/>
        </w:rPr>
        <w:t>3</w:t>
      </w:r>
      <w:r w:rsidRPr="00BF4445">
        <w:rPr>
          <w:color w:val="000000"/>
          <w:szCs w:val="28"/>
        </w:rPr>
        <w:t>. Перечисление субсидии осуществляется на расчетный или корр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спондентский счет получателя субсидии, открытый в учреждении Центральн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го банка Российской Федерации или российской кредитной орг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низации.</w:t>
      </w:r>
    </w:p>
    <w:p w:rsidR="00407534" w:rsidRPr="00BF4445" w:rsidRDefault="002D42CD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3.1</w:t>
      </w:r>
      <w:r w:rsidR="002C7890">
        <w:rPr>
          <w:color w:val="000000"/>
          <w:szCs w:val="28"/>
        </w:rPr>
        <w:t>4</w:t>
      </w:r>
      <w:r w:rsidRPr="00BF4445">
        <w:rPr>
          <w:color w:val="000000"/>
          <w:szCs w:val="28"/>
        </w:rPr>
        <w:t>. За счет субсидий Организации вправе осуществлять в соотве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ствии с проектами следующие расходы:</w:t>
      </w:r>
    </w:p>
    <w:p w:rsidR="00DF24D6" w:rsidRPr="00BF4445" w:rsidRDefault="00DF24D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lastRenderedPageBreak/>
        <w:t>1) на уплату налогов, сборов, страховых взносов и иных обязательных платежей в бюджеты бюджетной системы Российской Федерации, св</w:t>
      </w:r>
      <w:r w:rsidRPr="00BF4445">
        <w:rPr>
          <w:color w:val="000000"/>
          <w:szCs w:val="28"/>
        </w:rPr>
        <w:t>я</w:t>
      </w:r>
      <w:r w:rsidRPr="00BF4445">
        <w:rPr>
          <w:color w:val="000000"/>
          <w:szCs w:val="28"/>
        </w:rPr>
        <w:t>занных с реализацией проекта;</w:t>
      </w:r>
    </w:p>
    <w:p w:rsidR="00DF24D6" w:rsidRPr="00BF4445" w:rsidRDefault="00DF24D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2) на оплату аренды помещений для проведения мероприятий прое</w:t>
      </w:r>
      <w:r w:rsidRPr="00BF4445">
        <w:rPr>
          <w:color w:val="000000"/>
          <w:szCs w:val="28"/>
        </w:rPr>
        <w:t>к</w:t>
      </w:r>
      <w:r w:rsidRPr="00BF4445">
        <w:rPr>
          <w:color w:val="000000"/>
          <w:szCs w:val="28"/>
        </w:rPr>
        <w:t>та;</w:t>
      </w:r>
    </w:p>
    <w:p w:rsidR="00DF24D6" w:rsidRPr="00BF4445" w:rsidRDefault="00DF24D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3) на содержание и эксплуатацию арендуемых помещений, в том чи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ле на оплату коммунальных услуг, в части их использования для реализ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ции проекта;</w:t>
      </w:r>
    </w:p>
    <w:p w:rsidR="00DF24D6" w:rsidRPr="00BF4445" w:rsidRDefault="00DF24D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4) на оплату транспортных услуг (аренду транспорта) для реализации м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роприятий проекта;</w:t>
      </w:r>
    </w:p>
    <w:p w:rsidR="00DF24D6" w:rsidRPr="00BF4445" w:rsidRDefault="00DF24D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5) на оплату товаров, покупку оборудования, а также расходных матери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лов, необходимых для реализации мероприятий проекта, в количестве, соотве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ствующем объему работ и (или) услуг;</w:t>
      </w:r>
    </w:p>
    <w:p w:rsidR="00DF24D6" w:rsidRPr="00BF4445" w:rsidRDefault="00DF24D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6) на оплату работ и услуг сторонних организаций и индивидуальных предпринимателей, необходимых для реализации мероприятий проекта;</w:t>
      </w:r>
    </w:p>
    <w:p w:rsidR="00DF24D6" w:rsidRPr="00BF4445" w:rsidRDefault="00DF24D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7) на приобретение имущественных прав, в том числе прав на р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зультаты интеллектуальной деятельности;</w:t>
      </w:r>
    </w:p>
    <w:p w:rsidR="00DF24D6" w:rsidRPr="00BF4445" w:rsidRDefault="00DF24D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8) на оплату командировочных расходов штатных и внештатных сотру</w:t>
      </w:r>
      <w:r w:rsidRPr="00BF4445">
        <w:rPr>
          <w:color w:val="000000"/>
          <w:szCs w:val="28"/>
        </w:rPr>
        <w:t>д</w:t>
      </w:r>
      <w:r w:rsidRPr="00BF4445">
        <w:rPr>
          <w:color w:val="000000"/>
          <w:szCs w:val="28"/>
        </w:rPr>
        <w:t>ников, членов некоммерческих организаций, непосредственно учас</w:t>
      </w:r>
      <w:r w:rsidRPr="00BF4445">
        <w:rPr>
          <w:color w:val="000000"/>
          <w:szCs w:val="28"/>
        </w:rPr>
        <w:t>т</w:t>
      </w:r>
      <w:r w:rsidRPr="00BF4445">
        <w:rPr>
          <w:color w:val="000000"/>
          <w:szCs w:val="28"/>
        </w:rPr>
        <w:t>вующих в реализации проекта, а также их дополнительных расходов, связанных с прож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ванием вне места постоянного жительства (суточные);</w:t>
      </w:r>
    </w:p>
    <w:p w:rsidR="00DF24D6" w:rsidRPr="00BF4445" w:rsidRDefault="00DF24D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9) на оплату труда работников, участвующих в реализации мероприятий социального проекта;</w:t>
      </w:r>
    </w:p>
    <w:p w:rsidR="002D42CD" w:rsidRPr="00BF4445" w:rsidRDefault="00DF24D6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10) по начислению на оплату труда работников, участвующих в реализ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ции мероприятий социального проекта.</w:t>
      </w:r>
    </w:p>
    <w:p w:rsidR="00DF24D6" w:rsidRPr="00BF4445" w:rsidRDefault="00090421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3.1</w:t>
      </w:r>
      <w:r w:rsidR="002C7890">
        <w:rPr>
          <w:color w:val="000000"/>
          <w:szCs w:val="28"/>
        </w:rPr>
        <w:t>5</w:t>
      </w:r>
      <w:r w:rsidR="009F3309" w:rsidRPr="00BF4445">
        <w:rPr>
          <w:color w:val="000000"/>
          <w:szCs w:val="28"/>
        </w:rPr>
        <w:t>. За счет субсидий Организац</w:t>
      </w:r>
      <w:r w:rsidRPr="00BF4445">
        <w:rPr>
          <w:color w:val="000000"/>
          <w:szCs w:val="28"/>
        </w:rPr>
        <w:t>иям запрещается</w:t>
      </w:r>
      <w:r w:rsidR="009F3309" w:rsidRPr="00BF4445">
        <w:rPr>
          <w:color w:val="000000"/>
          <w:szCs w:val="28"/>
        </w:rPr>
        <w:t xml:space="preserve"> осуществлять в соо</w:t>
      </w:r>
      <w:r w:rsidR="009F3309" w:rsidRPr="00BF4445">
        <w:rPr>
          <w:color w:val="000000"/>
          <w:szCs w:val="28"/>
        </w:rPr>
        <w:t>т</w:t>
      </w:r>
      <w:r w:rsidR="009F3309" w:rsidRPr="00BF4445">
        <w:rPr>
          <w:color w:val="000000"/>
          <w:szCs w:val="28"/>
        </w:rPr>
        <w:t>ветствии с проектами следующие расходы: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1) затраты, связанные с осуществлением деятельности, не связанной с р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ализацией социального проекта;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2) затраты на полиграфию в размере более 10 проце</w:t>
      </w:r>
      <w:r w:rsidR="002C7890">
        <w:rPr>
          <w:color w:val="000000"/>
          <w:szCs w:val="28"/>
        </w:rPr>
        <w:t>нтов от выделенной суммы гранта;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3) затраты на приобретение объектов недвижимости, проведение кап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тального ремонта, капитальное строительство;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4) затраты на проведение текущего ремонта не менее 10 процентов от в</w:t>
      </w:r>
      <w:r w:rsidRPr="00BF4445">
        <w:rPr>
          <w:color w:val="000000"/>
          <w:szCs w:val="28"/>
        </w:rPr>
        <w:t>ы</w:t>
      </w:r>
      <w:r w:rsidRPr="00BF4445">
        <w:rPr>
          <w:color w:val="000000"/>
          <w:szCs w:val="28"/>
        </w:rPr>
        <w:t>деленной суммы гранта, за исключением проведения текущего ремонта пом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щений, находящихся в собственности организации либо предоставленных о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>ганизации по договору аренды или безвозмездного пользования на срок не м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нее трех лет после окончания срока реализации социального проекта;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5) затраты на приобретение алкогольных напитков и табачной пр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дукции, а также товаров, которые являются предметами роскоши;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6) затраты на поддержку политических партий и предвыборных камп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ний;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7) затраты на проведение митингов, демонстраций, пикетирований;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8) затраты на погашение задолженностей организации;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9) затраты на уплату штрафов, пеней;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10) затраты, связанные с осуществлением предпринимательской деятел</w:t>
      </w:r>
      <w:r w:rsidRPr="00BF4445">
        <w:rPr>
          <w:color w:val="000000"/>
          <w:szCs w:val="28"/>
        </w:rPr>
        <w:t>ь</w:t>
      </w:r>
      <w:r w:rsidRPr="00BF4445">
        <w:rPr>
          <w:color w:val="000000"/>
          <w:szCs w:val="28"/>
        </w:rPr>
        <w:t>ности и оказанием помощи коммерческим организациям;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lastRenderedPageBreak/>
        <w:t>11) затраты на оказание гуманитарной и иной прямой материальной п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мощи населению, а также платных услуг населению;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12) затраты на получение кредитов и займов;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13) затраты на фундаментальные научные исследования;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14) затраты, связанные с производством (реализацией) товаров, выполн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нием работ, оказанием услуг в рамках выполнения получателем гранта гос</w:t>
      </w:r>
      <w:r w:rsidRPr="00BF4445">
        <w:rPr>
          <w:color w:val="000000"/>
          <w:szCs w:val="28"/>
        </w:rPr>
        <w:t>у</w:t>
      </w:r>
      <w:r w:rsidRPr="00BF4445">
        <w:rPr>
          <w:color w:val="000000"/>
          <w:szCs w:val="28"/>
        </w:rPr>
        <w:t xml:space="preserve">дарственных или муниципальных контрактов, иных гражданско-правовых </w:t>
      </w:r>
      <w:r w:rsidR="00BE5B12">
        <w:rPr>
          <w:color w:val="000000"/>
          <w:szCs w:val="28"/>
        </w:rPr>
        <w:t xml:space="preserve">                 </w:t>
      </w:r>
      <w:r w:rsidRPr="00BF4445">
        <w:rPr>
          <w:color w:val="000000"/>
          <w:szCs w:val="28"/>
        </w:rPr>
        <w:t>д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 xml:space="preserve">говоров, в том числе в рамках Федерального закона от 28 декабря 2013 г. </w:t>
      </w:r>
      <w:r w:rsidR="00BE5B12">
        <w:rPr>
          <w:color w:val="000000"/>
          <w:szCs w:val="28"/>
        </w:rPr>
        <w:t xml:space="preserve">                   </w:t>
      </w:r>
      <w:r w:rsidR="00090421" w:rsidRPr="00BF4445">
        <w:rPr>
          <w:color w:val="000000"/>
          <w:szCs w:val="28"/>
        </w:rPr>
        <w:t>№</w:t>
      </w:r>
      <w:r w:rsidRPr="00BF4445">
        <w:rPr>
          <w:color w:val="000000"/>
          <w:szCs w:val="28"/>
        </w:rPr>
        <w:t xml:space="preserve"> 442-ФЗ </w:t>
      </w:r>
      <w:r w:rsidR="00090421" w:rsidRPr="00BF4445">
        <w:rPr>
          <w:color w:val="000000"/>
          <w:szCs w:val="28"/>
        </w:rPr>
        <w:t>«</w:t>
      </w:r>
      <w:r w:rsidRPr="00BF4445">
        <w:rPr>
          <w:color w:val="000000"/>
          <w:szCs w:val="28"/>
        </w:rPr>
        <w:t>Об основах социального обслуживания граждан в Российской Ф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дер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ции</w:t>
      </w:r>
      <w:r w:rsidR="00090421" w:rsidRPr="00BF4445">
        <w:rPr>
          <w:color w:val="000000"/>
          <w:szCs w:val="28"/>
        </w:rPr>
        <w:t>»</w:t>
      </w:r>
      <w:r w:rsidRPr="00BF4445">
        <w:rPr>
          <w:color w:val="000000"/>
          <w:szCs w:val="28"/>
        </w:rPr>
        <w:t>;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15) затраты, связанные с приобретением транспортных средств, за и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ключением специального транспорта для инвалидов и техники ветер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нарных услуг;</w:t>
      </w:r>
    </w:p>
    <w:p w:rsidR="005676E8" w:rsidRDefault="00FE6CB0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16) затраты, связанные с размещением платных публикаций о соц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альном проекте.</w:t>
      </w:r>
    </w:p>
    <w:p w:rsidR="00136CBF" w:rsidRPr="00BF4445" w:rsidRDefault="00136CBF" w:rsidP="00BF4445">
      <w:pPr>
        <w:suppressAutoHyphens w:val="0"/>
        <w:ind w:firstLine="709"/>
        <w:rPr>
          <w:color w:val="000000"/>
          <w:szCs w:val="28"/>
        </w:rPr>
      </w:pPr>
    </w:p>
    <w:p w:rsidR="00FE6CB0" w:rsidRPr="00BF4445" w:rsidRDefault="00827E15" w:rsidP="00136CBF">
      <w:pPr>
        <w:suppressAutoHyphens w:val="0"/>
        <w:jc w:val="center"/>
        <w:rPr>
          <w:color w:val="000000"/>
          <w:szCs w:val="28"/>
        </w:rPr>
      </w:pPr>
      <w:r w:rsidRPr="00BF4445">
        <w:rPr>
          <w:color w:val="000000"/>
          <w:szCs w:val="28"/>
        </w:rPr>
        <w:t>4</w:t>
      </w:r>
      <w:r w:rsidR="0000297A" w:rsidRPr="00BF4445">
        <w:rPr>
          <w:color w:val="000000"/>
          <w:szCs w:val="28"/>
        </w:rPr>
        <w:t>. Требования к отчетности</w:t>
      </w:r>
    </w:p>
    <w:p w:rsidR="00FE6CB0" w:rsidRPr="00BF4445" w:rsidRDefault="00FE6CB0" w:rsidP="00BF4445">
      <w:pPr>
        <w:suppressAutoHyphens w:val="0"/>
        <w:ind w:firstLine="709"/>
        <w:rPr>
          <w:color w:val="000000"/>
          <w:szCs w:val="28"/>
        </w:rPr>
      </w:pPr>
    </w:p>
    <w:p w:rsidR="0000297A" w:rsidRPr="00BF4445" w:rsidRDefault="0000297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4.1. Получатель субсидии представляет в Уполномоченный орган посре</w:t>
      </w:r>
      <w:r w:rsidRPr="00BF4445">
        <w:rPr>
          <w:color w:val="000000"/>
          <w:szCs w:val="28"/>
        </w:rPr>
        <w:t>д</w:t>
      </w:r>
      <w:r w:rsidRPr="00BF4445">
        <w:rPr>
          <w:color w:val="000000"/>
          <w:szCs w:val="28"/>
        </w:rPr>
        <w:t>ством системы «Электронный бюджет» (в случае отсутствия технической во</w:t>
      </w:r>
      <w:r w:rsidRPr="00BF4445">
        <w:rPr>
          <w:color w:val="000000"/>
          <w:szCs w:val="28"/>
        </w:rPr>
        <w:t>з</w:t>
      </w:r>
      <w:r w:rsidRPr="00BF4445">
        <w:rPr>
          <w:color w:val="000000"/>
          <w:szCs w:val="28"/>
        </w:rPr>
        <w:t>можности на бумажном носителе) по формам, предусмотренным типовыми формами, установленными Министерством финансов Респу</w:t>
      </w:r>
      <w:r w:rsidRPr="00BF4445">
        <w:rPr>
          <w:color w:val="000000"/>
          <w:szCs w:val="28"/>
        </w:rPr>
        <w:t>б</w:t>
      </w:r>
      <w:r w:rsidRPr="00BF4445">
        <w:rPr>
          <w:color w:val="000000"/>
          <w:szCs w:val="28"/>
        </w:rPr>
        <w:t>лики Тыва:</w:t>
      </w:r>
    </w:p>
    <w:p w:rsidR="00FE6CB0" w:rsidRPr="00BF4445" w:rsidRDefault="0000297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1) отчет о достижении результата предоставления субсидии и значений его характеристик, необходимых для достижения результата пред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ставления субсидии, с приложением подтверждающих документов, зав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ренных подписью руководителя Организации или иного уполномоченного им лица с проставл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 xml:space="preserve">нием оттиска печати Организации (при наличии), </w:t>
      </w:r>
      <w:r w:rsidR="00136CBF">
        <w:rPr>
          <w:color w:val="000000"/>
          <w:szCs w:val="28"/>
        </w:rPr>
        <w:t>–</w:t>
      </w:r>
      <w:r w:rsidRPr="00BF4445">
        <w:rPr>
          <w:color w:val="000000"/>
          <w:szCs w:val="28"/>
        </w:rPr>
        <w:t xml:space="preserve"> ежеквартально в течение всего периода реализации проекта, не позднее 5-го рабочего дня месяца, сл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дующего за последним месяцем соответству</w:t>
      </w:r>
      <w:r w:rsidRPr="00BF4445">
        <w:rPr>
          <w:color w:val="000000"/>
          <w:szCs w:val="28"/>
        </w:rPr>
        <w:t>ю</w:t>
      </w:r>
      <w:r w:rsidRPr="00BF4445">
        <w:rPr>
          <w:color w:val="000000"/>
          <w:szCs w:val="28"/>
        </w:rPr>
        <w:t>щего отчетного периода, а также в срок не позднее 5-го рабочего дня, следующего за днем окончания срока ре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лизации проекта.</w:t>
      </w:r>
    </w:p>
    <w:p w:rsidR="00FE6CB0" w:rsidRPr="00BF4445" w:rsidRDefault="0000297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 случае если период реализации проекта не превышает одного квартала, получатель субсидии представляет указанный отчет в срок не позднее 5-го р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бочего дня, следующего за днем окончания срока реализ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ции проекта;</w:t>
      </w:r>
    </w:p>
    <w:p w:rsidR="0000297A" w:rsidRPr="00BF4445" w:rsidRDefault="0000297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2) отчет об осуществлении расходов, источником финансового обеспеч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ния которых является субсидия, с приложением документов, подтве</w:t>
      </w:r>
      <w:r w:rsidRPr="00BF4445">
        <w:rPr>
          <w:color w:val="000000"/>
          <w:szCs w:val="28"/>
        </w:rPr>
        <w:t>р</w:t>
      </w:r>
      <w:r w:rsidRPr="00BF4445">
        <w:rPr>
          <w:color w:val="000000"/>
          <w:szCs w:val="28"/>
        </w:rPr>
        <w:t>ждающих произведенные расходы, заверенных подписью руководителя Организации или иного уполномоченного им лица с проставлением отти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ка печ</w:t>
      </w:r>
      <w:r w:rsidR="00136CBF">
        <w:rPr>
          <w:color w:val="000000"/>
          <w:szCs w:val="28"/>
        </w:rPr>
        <w:t>ати Организации (при наличии), –</w:t>
      </w:r>
      <w:r w:rsidRPr="00BF4445">
        <w:rPr>
          <w:color w:val="000000"/>
          <w:szCs w:val="28"/>
        </w:rPr>
        <w:t xml:space="preserve"> не реже одного раза в квартал, не позднее 5-го рабочего дня, следующего за отчетным кварталом, а также в срок непозднее 5-го рабочего дня, следующего за днем окончания срока р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ализации проекта.</w:t>
      </w:r>
    </w:p>
    <w:p w:rsidR="00FE6CB0" w:rsidRPr="00BF4445" w:rsidRDefault="0000297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 случае если период реализации проекта не превышает одного квартала, получатель субсидии представляет указанную отчетность в срок не позднее 5-го рабочего дня, следующего за днем окончания срока реал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зации проекта.</w:t>
      </w:r>
    </w:p>
    <w:p w:rsidR="005676E8" w:rsidRPr="00BF4445" w:rsidRDefault="0000297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lastRenderedPageBreak/>
        <w:t>Уполномоченный орган осуществляет проверку и принятие отчетов, ук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занных в настоящем пункте, в срок, не превышающий 35 рабочих дней со дня представления такого отчета.</w:t>
      </w:r>
    </w:p>
    <w:p w:rsidR="005676E8" w:rsidRPr="00BF4445" w:rsidRDefault="0000297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Ответственность за полноту, актуальность, достоверность информ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ции и документов, предоставляемых в составе отчетов, а также за своевр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менность их представления несет Организация в соответствии с законодательством Росси</w:t>
      </w:r>
      <w:r w:rsidRPr="00BF4445">
        <w:rPr>
          <w:color w:val="000000"/>
          <w:szCs w:val="28"/>
        </w:rPr>
        <w:t>й</w:t>
      </w:r>
      <w:r w:rsidRPr="00BF4445">
        <w:rPr>
          <w:color w:val="000000"/>
          <w:szCs w:val="28"/>
        </w:rPr>
        <w:t>ской Федерации.</w:t>
      </w:r>
    </w:p>
    <w:p w:rsidR="0000297A" w:rsidRPr="00BF4445" w:rsidRDefault="0000297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4.2. Уполномоченный орган вправе в случае необходимости устан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вить в соглашении сроки и формы представления получателем субсидии дополн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тельной отчетности.</w:t>
      </w:r>
    </w:p>
    <w:p w:rsidR="005676E8" w:rsidRPr="00BF4445" w:rsidRDefault="0000297A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4.3. Оценка результатов реализации проектов проводится Уполномоче</w:t>
      </w:r>
      <w:r w:rsidRPr="00BF4445">
        <w:rPr>
          <w:color w:val="000000"/>
          <w:szCs w:val="28"/>
        </w:rPr>
        <w:t>н</w:t>
      </w:r>
      <w:r w:rsidRPr="00BF4445">
        <w:rPr>
          <w:color w:val="000000"/>
          <w:szCs w:val="28"/>
        </w:rPr>
        <w:t>ным органом в порядке, установленном приказом Уполномоченного органа, 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гласованном с Фондом президентских грантов.</w:t>
      </w:r>
    </w:p>
    <w:p w:rsidR="005676E8" w:rsidRPr="00BF4445" w:rsidRDefault="005676E8" w:rsidP="00136CBF">
      <w:pPr>
        <w:suppressAutoHyphens w:val="0"/>
        <w:jc w:val="center"/>
        <w:rPr>
          <w:color w:val="000000"/>
          <w:szCs w:val="28"/>
        </w:rPr>
      </w:pPr>
    </w:p>
    <w:p w:rsidR="00020A08" w:rsidRPr="00BF4445" w:rsidRDefault="005D709C" w:rsidP="00136CBF">
      <w:pPr>
        <w:suppressAutoHyphens w:val="0"/>
        <w:jc w:val="center"/>
        <w:rPr>
          <w:color w:val="000000"/>
          <w:szCs w:val="28"/>
        </w:rPr>
      </w:pPr>
      <w:r w:rsidRPr="00BF4445">
        <w:rPr>
          <w:color w:val="000000"/>
          <w:szCs w:val="28"/>
        </w:rPr>
        <w:t>5</w:t>
      </w:r>
      <w:r w:rsidR="0000297A" w:rsidRPr="00BF4445">
        <w:rPr>
          <w:color w:val="000000"/>
          <w:szCs w:val="28"/>
        </w:rPr>
        <w:t>. Требования об осуществлении контроля (мониторинга)</w:t>
      </w:r>
    </w:p>
    <w:p w:rsidR="00136CBF" w:rsidRDefault="0000297A" w:rsidP="00136CBF">
      <w:pPr>
        <w:suppressAutoHyphens w:val="0"/>
        <w:jc w:val="center"/>
        <w:rPr>
          <w:color w:val="000000"/>
          <w:szCs w:val="28"/>
        </w:rPr>
      </w:pPr>
      <w:r w:rsidRPr="00BF4445">
        <w:rPr>
          <w:color w:val="000000"/>
          <w:szCs w:val="28"/>
        </w:rPr>
        <w:t>за соблюдением условий и порядка предоставления</w:t>
      </w:r>
    </w:p>
    <w:p w:rsidR="00D8294E" w:rsidRPr="00BF4445" w:rsidRDefault="0000297A" w:rsidP="00136CBF">
      <w:pPr>
        <w:suppressAutoHyphens w:val="0"/>
        <w:jc w:val="center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 субсидии и</w:t>
      </w:r>
      <w:r w:rsidR="00136CBF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ответственности за их нарушение</w:t>
      </w:r>
    </w:p>
    <w:p w:rsidR="0000297A" w:rsidRPr="00BF4445" w:rsidRDefault="0000297A" w:rsidP="00136CBF">
      <w:pPr>
        <w:suppressAutoHyphens w:val="0"/>
        <w:jc w:val="center"/>
        <w:rPr>
          <w:color w:val="000000"/>
          <w:szCs w:val="28"/>
        </w:rPr>
      </w:pPr>
    </w:p>
    <w:p w:rsidR="0000297A" w:rsidRPr="00BF4445" w:rsidRDefault="00020A08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5.1. Соблюдение получателем субсидии условий и порядка предоставл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ния субсидий, в том числе в части достижения результата ее пред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 xml:space="preserve">ставления, подлежит проверке Уполномоченным органом, а также проверке </w:t>
      </w:r>
      <w:r w:rsidR="00BC401D" w:rsidRPr="00BF4445">
        <w:rPr>
          <w:color w:val="000000"/>
          <w:szCs w:val="28"/>
        </w:rPr>
        <w:t>органами го</w:t>
      </w:r>
      <w:r w:rsidR="00BC401D" w:rsidRPr="00BF4445">
        <w:rPr>
          <w:color w:val="000000"/>
          <w:szCs w:val="28"/>
        </w:rPr>
        <w:t>с</w:t>
      </w:r>
      <w:r w:rsidR="00BC401D" w:rsidRPr="00BF4445">
        <w:rPr>
          <w:color w:val="000000"/>
          <w:szCs w:val="28"/>
        </w:rPr>
        <w:t>ударственного финансового контроля</w:t>
      </w:r>
      <w:r w:rsidRPr="00BF4445">
        <w:rPr>
          <w:color w:val="000000"/>
          <w:szCs w:val="28"/>
        </w:rPr>
        <w:t>, Министерством финансов Республики Тыва в соответствии со статьями 268.1 и 269.2 Бю</w:t>
      </w:r>
      <w:r w:rsidRPr="00BF4445">
        <w:rPr>
          <w:color w:val="000000"/>
          <w:szCs w:val="28"/>
        </w:rPr>
        <w:t>д</w:t>
      </w:r>
      <w:r w:rsidRPr="00BF4445">
        <w:rPr>
          <w:color w:val="000000"/>
          <w:szCs w:val="28"/>
        </w:rPr>
        <w:t>жетного кодекса Российской Федерации.</w:t>
      </w:r>
    </w:p>
    <w:p w:rsidR="0000297A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5.2. Уполномоченный орган осуществляет мониторинг достижения р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зультата предоставления субсидии и значений его характеристик, нео</w:t>
      </w:r>
      <w:r w:rsidRPr="00BF4445">
        <w:rPr>
          <w:color w:val="000000"/>
          <w:szCs w:val="28"/>
        </w:rPr>
        <w:t>б</w:t>
      </w:r>
      <w:r w:rsidRPr="00BF4445">
        <w:rPr>
          <w:color w:val="000000"/>
          <w:szCs w:val="28"/>
        </w:rPr>
        <w:t>ходимых для достижения результата предоставления субсидии, исходя из достижения результата предоставления субсидии и значений его характеристик, необход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>мых для достижения результата предоставления субсидии, определенных с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глашением, и событий, отражающих факт завершения соответствующего мер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приятия по получению результата предоставления субсидии, в порядке и по формам, которые установлены Министерством финансов Российской Федер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ции.</w:t>
      </w:r>
    </w:p>
    <w:p w:rsidR="0000297A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5.3. Основаниями для возврата предоставленной субсидии в бюджет Ре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публики Тыва являются:</w:t>
      </w:r>
    </w:p>
    <w:p w:rsidR="0000297A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1) нарушение получателем субсидии условий предоставления субсидии, установленных настоящим Положением и соглашением, выявленное в том чи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>ле по фактам проверок, проведенных Уполномоченным органом или Мин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 xml:space="preserve">стерством финансов Республики Тыва или </w:t>
      </w:r>
      <w:r w:rsidR="00E114C6" w:rsidRPr="00BF4445">
        <w:rPr>
          <w:color w:val="000000"/>
          <w:szCs w:val="28"/>
        </w:rPr>
        <w:t>органами государственного фина</w:t>
      </w:r>
      <w:r w:rsidR="00E114C6" w:rsidRPr="00BF4445">
        <w:rPr>
          <w:color w:val="000000"/>
          <w:szCs w:val="28"/>
        </w:rPr>
        <w:t>н</w:t>
      </w:r>
      <w:r w:rsidR="00E114C6" w:rsidRPr="00BF4445">
        <w:rPr>
          <w:color w:val="000000"/>
          <w:szCs w:val="28"/>
        </w:rPr>
        <w:t>сового контроля</w:t>
      </w:r>
      <w:r w:rsidRPr="00BF4445">
        <w:rPr>
          <w:color w:val="000000"/>
          <w:szCs w:val="28"/>
        </w:rPr>
        <w:t>;</w:t>
      </w:r>
    </w:p>
    <w:p w:rsidR="0000297A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2) недостижение получателем субсидии результата предоставления су</w:t>
      </w:r>
      <w:r w:rsidRPr="00BF4445">
        <w:rPr>
          <w:color w:val="000000"/>
          <w:szCs w:val="28"/>
        </w:rPr>
        <w:t>б</w:t>
      </w:r>
      <w:r w:rsidRPr="00BF4445">
        <w:rPr>
          <w:color w:val="000000"/>
          <w:szCs w:val="28"/>
        </w:rPr>
        <w:t>сидии, а также значений его характеристик, необходимых для достижения р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зультата предоставления субсидии, установленных в соглашении;</w:t>
      </w:r>
    </w:p>
    <w:p w:rsidR="00703DAC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3) нарушение получателем субсидии условий предоставления субсидии, установленных пунктом 3.1</w:t>
      </w:r>
      <w:r w:rsidR="000734C0">
        <w:rPr>
          <w:color w:val="000000"/>
          <w:szCs w:val="28"/>
        </w:rPr>
        <w:t>4</w:t>
      </w:r>
      <w:r w:rsidRPr="00BF4445">
        <w:rPr>
          <w:color w:val="000000"/>
          <w:szCs w:val="28"/>
        </w:rPr>
        <w:t xml:space="preserve"> настоящего Положения;</w:t>
      </w:r>
    </w:p>
    <w:p w:rsidR="00703DAC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lastRenderedPageBreak/>
        <w:t>4) отказ получателя субсидии от реализации проекта после заключения соглашения.</w:t>
      </w:r>
    </w:p>
    <w:p w:rsidR="00703DAC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5.4. В случае установления фактов, указанных в подпунктах 1 и 4 пункта 5.3 настоящего Положения, субсидия подлежит возврату в </w:t>
      </w:r>
      <w:r w:rsidR="000734C0">
        <w:rPr>
          <w:color w:val="000000"/>
          <w:szCs w:val="28"/>
        </w:rPr>
        <w:t>республиканский</w:t>
      </w:r>
      <w:r w:rsidR="000734C0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бюджет Республики Тыва в полном объеме.</w:t>
      </w:r>
    </w:p>
    <w:p w:rsidR="00703DAC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 случае установления факта, указ</w:t>
      </w:r>
      <w:r w:rsidR="00136CBF">
        <w:rPr>
          <w:color w:val="000000"/>
          <w:szCs w:val="28"/>
        </w:rPr>
        <w:t>анного в подпункте 2 пункта 5.3</w:t>
      </w:r>
      <w:r w:rsidRPr="00BF4445">
        <w:rPr>
          <w:color w:val="000000"/>
          <w:szCs w:val="28"/>
        </w:rPr>
        <w:t xml:space="preserve"> наст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 xml:space="preserve">ящего Положения, субсидия подлежит возврату в </w:t>
      </w:r>
      <w:r w:rsidR="000734C0">
        <w:rPr>
          <w:color w:val="000000"/>
          <w:szCs w:val="28"/>
        </w:rPr>
        <w:t>республиканский</w:t>
      </w:r>
      <w:r w:rsidR="000734C0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бюджет Республики Тыва в объеме, пропорциональном величине недостигнутого зн</w:t>
      </w:r>
      <w:r w:rsidRPr="00BF4445">
        <w:rPr>
          <w:color w:val="000000"/>
          <w:szCs w:val="28"/>
        </w:rPr>
        <w:t>а</w:t>
      </w:r>
      <w:r w:rsidRPr="00BF4445">
        <w:rPr>
          <w:color w:val="000000"/>
          <w:szCs w:val="28"/>
        </w:rPr>
        <w:t>чения его характеристик, необходимого для достижения результата предоста</w:t>
      </w:r>
      <w:r w:rsidRPr="00BF4445">
        <w:rPr>
          <w:color w:val="000000"/>
          <w:szCs w:val="28"/>
        </w:rPr>
        <w:t>в</w:t>
      </w:r>
      <w:r w:rsidRPr="00BF4445">
        <w:rPr>
          <w:color w:val="000000"/>
          <w:szCs w:val="28"/>
        </w:rPr>
        <w:t>ления субсидии, установленного соглашением.</w:t>
      </w:r>
    </w:p>
    <w:p w:rsidR="00703DAC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В случае установления факта, указанного в подпункте 3 пункта 5.3 наст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 xml:space="preserve">ящего Положения, субсидия подлежит возврату в </w:t>
      </w:r>
      <w:r w:rsidR="000734C0">
        <w:rPr>
          <w:color w:val="000000"/>
          <w:szCs w:val="28"/>
        </w:rPr>
        <w:t>республиканский</w:t>
      </w:r>
      <w:r w:rsidR="000734C0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 xml:space="preserve">бюджет Республики </w:t>
      </w:r>
      <w:r w:rsidR="00E65EC8" w:rsidRPr="00BF4445">
        <w:rPr>
          <w:color w:val="000000"/>
          <w:szCs w:val="28"/>
        </w:rPr>
        <w:t xml:space="preserve">Тыва </w:t>
      </w:r>
      <w:r w:rsidRPr="00BF4445">
        <w:rPr>
          <w:color w:val="000000"/>
          <w:szCs w:val="28"/>
        </w:rPr>
        <w:t>в размере равном размеру субсидии, использованной не по целевому назначению.</w:t>
      </w:r>
    </w:p>
    <w:p w:rsidR="00703DAC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5.5. При наличии оснований, предусмотренных пунктом 5.3 настоящего Положения, возврат субсидии осуществляется в следующем порядке:</w:t>
      </w:r>
    </w:p>
    <w:p w:rsidR="00703DAC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1) Уполномоченный орган в течение 10 рабочих дней со дня обнар</w:t>
      </w:r>
      <w:r w:rsidRPr="00BF4445">
        <w:rPr>
          <w:color w:val="000000"/>
          <w:szCs w:val="28"/>
        </w:rPr>
        <w:t>у</w:t>
      </w:r>
      <w:r w:rsidRPr="00BF4445">
        <w:rPr>
          <w:color w:val="000000"/>
          <w:szCs w:val="28"/>
        </w:rPr>
        <w:t>жения соответствующего факта направляет получателю субсидии письменное ув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домление о возврате субсидии с указанием реквизитов для п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 xml:space="preserve">речисления суммы субсидии в доход </w:t>
      </w:r>
      <w:r w:rsidR="009538A9">
        <w:rPr>
          <w:color w:val="000000"/>
          <w:szCs w:val="28"/>
        </w:rPr>
        <w:t>республиканского</w:t>
      </w:r>
      <w:r w:rsidR="009538A9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бюджета Республики Тыва;</w:t>
      </w:r>
    </w:p>
    <w:p w:rsidR="00703DAC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2) получатель субсидии в течение 30 рабочих дней со дня получения письменного уведомления обязан перечислить указанную в нем сумму субс</w:t>
      </w:r>
      <w:r w:rsidRPr="00BF4445">
        <w:rPr>
          <w:color w:val="000000"/>
          <w:szCs w:val="28"/>
        </w:rPr>
        <w:t>и</w:t>
      </w:r>
      <w:r w:rsidRPr="00BF4445">
        <w:rPr>
          <w:color w:val="000000"/>
          <w:szCs w:val="28"/>
        </w:rPr>
        <w:t xml:space="preserve">дии в </w:t>
      </w:r>
      <w:r w:rsidR="009538A9">
        <w:rPr>
          <w:color w:val="000000"/>
          <w:szCs w:val="28"/>
        </w:rPr>
        <w:t>республиканский</w:t>
      </w:r>
      <w:r w:rsidR="009538A9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бюджет Республики Тыва.</w:t>
      </w:r>
    </w:p>
    <w:p w:rsidR="00703DAC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 xml:space="preserve">В случае невозврата полученной субсидии в </w:t>
      </w:r>
      <w:r w:rsidR="009538A9">
        <w:rPr>
          <w:color w:val="000000"/>
          <w:szCs w:val="28"/>
        </w:rPr>
        <w:t>республиканский</w:t>
      </w:r>
      <w:r w:rsidR="009538A9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бюджет Республики Тыва в срок, установленный подпунктом 2 настоящего пункта, Уполномоченный орган принимает меры для ее принудительного взыскания в п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рядке, установленном законодательством Российской Федерации.</w:t>
      </w:r>
    </w:p>
    <w:p w:rsidR="00703DAC" w:rsidRPr="00BF4445" w:rsidRDefault="00703DAC" w:rsidP="00BF4445">
      <w:pPr>
        <w:suppressAutoHyphens w:val="0"/>
        <w:ind w:firstLine="709"/>
        <w:rPr>
          <w:color w:val="000000"/>
          <w:szCs w:val="28"/>
        </w:rPr>
      </w:pPr>
      <w:r w:rsidRPr="00BF4445">
        <w:rPr>
          <w:color w:val="000000"/>
          <w:szCs w:val="28"/>
        </w:rPr>
        <w:t>5.6. В случае образования не использованного в году окончания срока р</w:t>
      </w:r>
      <w:r w:rsidRPr="00BF4445">
        <w:rPr>
          <w:color w:val="000000"/>
          <w:szCs w:val="28"/>
        </w:rPr>
        <w:t>е</w:t>
      </w:r>
      <w:r w:rsidRPr="00BF4445">
        <w:rPr>
          <w:color w:val="000000"/>
          <w:szCs w:val="28"/>
        </w:rPr>
        <w:t>ализации проекта остатка субсидии и отсутствия решения Уполном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ченного органа, принятого по согласованию с Министерством финансов Республики Тыва, о наличии потребности в средствах предоставленной субсидии, не и</w:t>
      </w:r>
      <w:r w:rsidRPr="00BF4445">
        <w:rPr>
          <w:color w:val="000000"/>
          <w:szCs w:val="28"/>
        </w:rPr>
        <w:t>с</w:t>
      </w:r>
      <w:r w:rsidRPr="00BF4445">
        <w:rPr>
          <w:color w:val="000000"/>
          <w:szCs w:val="28"/>
        </w:rPr>
        <w:t xml:space="preserve">пользованный остаток субсидии подлежит возврату в </w:t>
      </w:r>
      <w:r w:rsidR="009538A9">
        <w:rPr>
          <w:color w:val="000000"/>
          <w:szCs w:val="28"/>
        </w:rPr>
        <w:t>республиканский</w:t>
      </w:r>
      <w:r w:rsidR="009538A9" w:rsidRPr="00BF4445">
        <w:rPr>
          <w:color w:val="000000"/>
          <w:szCs w:val="28"/>
        </w:rPr>
        <w:t xml:space="preserve"> </w:t>
      </w:r>
      <w:r w:rsidRPr="00BF4445">
        <w:rPr>
          <w:color w:val="000000"/>
          <w:szCs w:val="28"/>
        </w:rPr>
        <w:t>бю</w:t>
      </w:r>
      <w:r w:rsidRPr="00BF4445">
        <w:rPr>
          <w:color w:val="000000"/>
          <w:szCs w:val="28"/>
        </w:rPr>
        <w:t>д</w:t>
      </w:r>
      <w:r w:rsidRPr="00BF4445">
        <w:rPr>
          <w:color w:val="000000"/>
          <w:szCs w:val="28"/>
        </w:rPr>
        <w:t>жет Республики Тыва в срок до 1 апреля года, следующего за годом окончания ср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ка реализации пр</w:t>
      </w:r>
      <w:r w:rsidRPr="00BF4445">
        <w:rPr>
          <w:color w:val="000000"/>
          <w:szCs w:val="28"/>
        </w:rPr>
        <w:t>о</w:t>
      </w:r>
      <w:r w:rsidRPr="00BF4445">
        <w:rPr>
          <w:color w:val="000000"/>
          <w:szCs w:val="28"/>
        </w:rPr>
        <w:t>екта.</w:t>
      </w:r>
    </w:p>
    <w:p w:rsidR="00536EAC" w:rsidRPr="00BF4445" w:rsidRDefault="00536EAC" w:rsidP="00BF4445">
      <w:pPr>
        <w:suppressAutoHyphens w:val="0"/>
        <w:ind w:firstLine="709"/>
        <w:rPr>
          <w:color w:val="000000"/>
          <w:szCs w:val="28"/>
          <w:lang w:eastAsia="ru-RU"/>
        </w:rPr>
      </w:pPr>
    </w:p>
    <w:p w:rsidR="00D8294E" w:rsidRPr="00BF4445" w:rsidRDefault="00827E15" w:rsidP="0051593F">
      <w:pPr>
        <w:suppressAutoHyphens w:val="0"/>
        <w:jc w:val="center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6</w:t>
      </w:r>
      <w:r w:rsidR="00D8294E" w:rsidRPr="00BF4445">
        <w:rPr>
          <w:color w:val="000000"/>
          <w:szCs w:val="28"/>
          <w:lang w:eastAsia="ru-RU"/>
        </w:rPr>
        <w:t>. Заключительные положения</w:t>
      </w:r>
    </w:p>
    <w:p w:rsidR="00D8294E" w:rsidRPr="00BF4445" w:rsidRDefault="00D8294E" w:rsidP="00BF4445">
      <w:pPr>
        <w:suppressAutoHyphens w:val="0"/>
        <w:ind w:firstLine="709"/>
        <w:rPr>
          <w:color w:val="000000"/>
          <w:szCs w:val="28"/>
          <w:lang w:eastAsia="ru-RU"/>
        </w:rPr>
      </w:pPr>
    </w:p>
    <w:p w:rsidR="00D8294E" w:rsidRPr="00BF4445" w:rsidRDefault="00827E15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6.</w:t>
      </w:r>
      <w:r w:rsidR="00D8294E" w:rsidRPr="00BF4445">
        <w:rPr>
          <w:color w:val="000000"/>
          <w:szCs w:val="28"/>
          <w:lang w:eastAsia="ru-RU"/>
        </w:rPr>
        <w:t xml:space="preserve">1. Настоящее положение, объявление о проведении конкурса и другая информация о проведении конкурса, размещаемая </w:t>
      </w:r>
      <w:r w:rsidR="005C7189" w:rsidRPr="00BF4445">
        <w:rPr>
          <w:color w:val="000000"/>
          <w:szCs w:val="28"/>
          <w:lang w:eastAsia="ru-RU"/>
        </w:rPr>
        <w:t>У</w:t>
      </w:r>
      <w:r w:rsidR="000D009D" w:rsidRPr="00BF4445">
        <w:rPr>
          <w:color w:val="000000"/>
          <w:szCs w:val="28"/>
          <w:lang w:eastAsia="ru-RU"/>
        </w:rPr>
        <w:t>полномоченным органом</w:t>
      </w:r>
      <w:r w:rsidR="00D8294E" w:rsidRPr="00BF4445">
        <w:rPr>
          <w:color w:val="000000"/>
          <w:szCs w:val="28"/>
          <w:lang w:eastAsia="ru-RU"/>
        </w:rPr>
        <w:t xml:space="preserve"> и с его согласия, не является приглашением делать оферты.</w:t>
      </w:r>
    </w:p>
    <w:p w:rsidR="00D8294E" w:rsidRPr="00BF4445" w:rsidRDefault="00D8294E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К проведению конкурса и предоставлению грантов не применяются пр</w:t>
      </w:r>
      <w:r w:rsidRPr="00BF4445">
        <w:rPr>
          <w:color w:val="000000"/>
          <w:szCs w:val="28"/>
          <w:lang w:eastAsia="ru-RU"/>
        </w:rPr>
        <w:t>а</w:t>
      </w:r>
      <w:r w:rsidRPr="00BF4445">
        <w:rPr>
          <w:color w:val="000000"/>
          <w:szCs w:val="28"/>
          <w:lang w:eastAsia="ru-RU"/>
        </w:rPr>
        <w:t>вила, предусмотренные статьями 447-449 Гражданского кодекса Российской Федерации.</w:t>
      </w:r>
    </w:p>
    <w:p w:rsidR="00D8294E" w:rsidRPr="00BF4445" w:rsidRDefault="00827E15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6.</w:t>
      </w:r>
      <w:r w:rsidR="00D8294E" w:rsidRPr="00BF4445">
        <w:rPr>
          <w:color w:val="000000"/>
          <w:szCs w:val="28"/>
          <w:lang w:eastAsia="ru-RU"/>
        </w:rPr>
        <w:t xml:space="preserve">2. </w:t>
      </w:r>
      <w:r w:rsidR="000D009D" w:rsidRPr="00BF4445">
        <w:rPr>
          <w:color w:val="000000"/>
          <w:szCs w:val="28"/>
          <w:lang w:eastAsia="ru-RU"/>
        </w:rPr>
        <w:t>Уполномоченный орган</w:t>
      </w:r>
      <w:r w:rsidR="00D8294E" w:rsidRPr="00BF4445">
        <w:rPr>
          <w:color w:val="000000"/>
          <w:szCs w:val="28"/>
          <w:lang w:eastAsia="ru-RU"/>
        </w:rPr>
        <w:t xml:space="preserve"> не возмещает расходы, понесенные заявит</w:t>
      </w:r>
      <w:r w:rsidR="00D8294E" w:rsidRPr="00BF4445">
        <w:rPr>
          <w:color w:val="000000"/>
          <w:szCs w:val="28"/>
          <w:lang w:eastAsia="ru-RU"/>
        </w:rPr>
        <w:t>е</w:t>
      </w:r>
      <w:r w:rsidR="00D8294E" w:rsidRPr="00BF4445">
        <w:rPr>
          <w:color w:val="000000"/>
          <w:szCs w:val="28"/>
          <w:lang w:eastAsia="ru-RU"/>
        </w:rPr>
        <w:t>лями в связи с участием в конкурсе.</w:t>
      </w:r>
    </w:p>
    <w:p w:rsidR="00D8294E" w:rsidRPr="00BF4445" w:rsidRDefault="00827E15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lastRenderedPageBreak/>
        <w:t>6.</w:t>
      </w:r>
      <w:r w:rsidR="00D8294E" w:rsidRPr="00BF4445">
        <w:rPr>
          <w:color w:val="000000"/>
          <w:szCs w:val="28"/>
          <w:lang w:eastAsia="ru-RU"/>
        </w:rPr>
        <w:t xml:space="preserve">3. </w:t>
      </w:r>
      <w:r w:rsidR="000D009D" w:rsidRPr="00BF4445">
        <w:rPr>
          <w:color w:val="000000"/>
          <w:szCs w:val="28"/>
          <w:lang w:eastAsia="ru-RU"/>
        </w:rPr>
        <w:t>Уполномоченный орган</w:t>
      </w:r>
      <w:r w:rsidR="00D8294E" w:rsidRPr="00BF4445">
        <w:rPr>
          <w:color w:val="000000"/>
          <w:szCs w:val="28"/>
          <w:lang w:eastAsia="ru-RU"/>
        </w:rPr>
        <w:t xml:space="preserve"> не обязан направлять заявителям уведомл</w:t>
      </w:r>
      <w:r w:rsidR="00D8294E" w:rsidRPr="00BF4445">
        <w:rPr>
          <w:color w:val="000000"/>
          <w:szCs w:val="28"/>
          <w:lang w:eastAsia="ru-RU"/>
        </w:rPr>
        <w:t>е</w:t>
      </w:r>
      <w:r w:rsidR="00D8294E" w:rsidRPr="00BF4445">
        <w:rPr>
          <w:color w:val="000000"/>
          <w:szCs w:val="28"/>
          <w:lang w:eastAsia="ru-RU"/>
        </w:rPr>
        <w:t>ния о результатах рассмотрения поданных ими заявок и давать об</w:t>
      </w:r>
      <w:r w:rsidR="00D8294E" w:rsidRPr="00BF4445">
        <w:rPr>
          <w:color w:val="000000"/>
          <w:szCs w:val="28"/>
          <w:lang w:eastAsia="ru-RU"/>
        </w:rPr>
        <w:t>ъ</w:t>
      </w:r>
      <w:r w:rsidR="00D8294E" w:rsidRPr="00BF4445">
        <w:rPr>
          <w:color w:val="000000"/>
          <w:szCs w:val="28"/>
          <w:lang w:eastAsia="ru-RU"/>
        </w:rPr>
        <w:t>яснения о причинах, по которым заявки не были поддержаны, в том числе сообщать св</w:t>
      </w:r>
      <w:r w:rsidR="00D8294E" w:rsidRPr="00BF4445">
        <w:rPr>
          <w:color w:val="000000"/>
          <w:szCs w:val="28"/>
          <w:lang w:eastAsia="ru-RU"/>
        </w:rPr>
        <w:t>е</w:t>
      </w:r>
      <w:r w:rsidR="00D8294E" w:rsidRPr="00BF4445">
        <w:rPr>
          <w:color w:val="000000"/>
          <w:szCs w:val="28"/>
          <w:lang w:eastAsia="ru-RU"/>
        </w:rPr>
        <w:t>дения об оценках и выводах экспертов.</w:t>
      </w:r>
    </w:p>
    <w:p w:rsidR="00D8294E" w:rsidRPr="00BF4445" w:rsidRDefault="00827E15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6.</w:t>
      </w:r>
      <w:r w:rsidR="00D8294E" w:rsidRPr="00BF4445">
        <w:rPr>
          <w:color w:val="000000"/>
          <w:szCs w:val="28"/>
          <w:lang w:eastAsia="ru-RU"/>
        </w:rPr>
        <w:t xml:space="preserve">4. Подачей заявки на участие в конкурсе заявитель разрешает </w:t>
      </w:r>
      <w:r w:rsidR="005C7189" w:rsidRPr="00BF4445">
        <w:rPr>
          <w:color w:val="000000"/>
          <w:szCs w:val="28"/>
          <w:lang w:eastAsia="ru-RU"/>
        </w:rPr>
        <w:t>У</w:t>
      </w:r>
      <w:r w:rsidR="000A4708" w:rsidRPr="00BF4445">
        <w:rPr>
          <w:color w:val="000000"/>
          <w:szCs w:val="28"/>
          <w:lang w:eastAsia="ru-RU"/>
        </w:rPr>
        <w:t>полн</w:t>
      </w:r>
      <w:r w:rsidR="000A4708" w:rsidRPr="00BF4445">
        <w:rPr>
          <w:color w:val="000000"/>
          <w:szCs w:val="28"/>
          <w:lang w:eastAsia="ru-RU"/>
        </w:rPr>
        <w:t>о</w:t>
      </w:r>
      <w:r w:rsidR="000A4708" w:rsidRPr="00BF4445">
        <w:rPr>
          <w:color w:val="000000"/>
          <w:szCs w:val="28"/>
          <w:lang w:eastAsia="ru-RU"/>
        </w:rPr>
        <w:t>моченному органу</w:t>
      </w:r>
      <w:r w:rsidR="00D8294E" w:rsidRPr="00BF4445">
        <w:rPr>
          <w:color w:val="000000"/>
          <w:szCs w:val="28"/>
          <w:lang w:eastAsia="ru-RU"/>
        </w:rPr>
        <w:t xml:space="preserve"> использование всей представленной в составе такой заявки информации в аналитических и научных целях, а также в целях обеспечения прозрачности и открытости проведения конкурса.</w:t>
      </w:r>
    </w:p>
    <w:p w:rsidR="00D8294E" w:rsidRPr="00BF4445" w:rsidRDefault="00827E15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6.</w:t>
      </w:r>
      <w:r w:rsidR="00D8294E" w:rsidRPr="00BF4445">
        <w:rPr>
          <w:color w:val="000000"/>
          <w:szCs w:val="28"/>
          <w:lang w:eastAsia="ru-RU"/>
        </w:rPr>
        <w:t>5. Заявитель несет риск последствий неполучения юридически знач</w:t>
      </w:r>
      <w:r w:rsidR="00D8294E" w:rsidRPr="00BF4445">
        <w:rPr>
          <w:color w:val="000000"/>
          <w:szCs w:val="28"/>
          <w:lang w:eastAsia="ru-RU"/>
        </w:rPr>
        <w:t>и</w:t>
      </w:r>
      <w:r w:rsidR="00D8294E" w:rsidRPr="00BF4445">
        <w:rPr>
          <w:color w:val="000000"/>
          <w:szCs w:val="28"/>
          <w:lang w:eastAsia="ru-RU"/>
        </w:rPr>
        <w:t xml:space="preserve">мых сообщений, направленных </w:t>
      </w:r>
      <w:r w:rsidR="005C7189" w:rsidRPr="00BF4445">
        <w:rPr>
          <w:color w:val="000000"/>
          <w:szCs w:val="28"/>
          <w:lang w:eastAsia="ru-RU"/>
        </w:rPr>
        <w:t>У</w:t>
      </w:r>
      <w:r w:rsidR="000A4708" w:rsidRPr="00BF4445">
        <w:rPr>
          <w:color w:val="000000"/>
          <w:szCs w:val="28"/>
          <w:lang w:eastAsia="ru-RU"/>
        </w:rPr>
        <w:t>полномоченным органом</w:t>
      </w:r>
      <w:r w:rsidR="00D8294E" w:rsidRPr="00BF4445">
        <w:rPr>
          <w:color w:val="000000"/>
          <w:szCs w:val="28"/>
          <w:lang w:eastAsia="ru-RU"/>
        </w:rPr>
        <w:t xml:space="preserve"> по адресу электро</w:t>
      </w:r>
      <w:r w:rsidR="00D8294E" w:rsidRPr="00BF4445">
        <w:rPr>
          <w:color w:val="000000"/>
          <w:szCs w:val="28"/>
          <w:lang w:eastAsia="ru-RU"/>
        </w:rPr>
        <w:t>н</w:t>
      </w:r>
      <w:r w:rsidR="00D8294E" w:rsidRPr="00BF4445">
        <w:rPr>
          <w:color w:val="000000"/>
          <w:szCs w:val="28"/>
          <w:lang w:eastAsia="ru-RU"/>
        </w:rPr>
        <w:t>ной почты, указанному таким заявителем в поданной им заявке на участие в конкурсе.</w:t>
      </w:r>
    </w:p>
    <w:p w:rsidR="00446D02" w:rsidRDefault="00446D02" w:rsidP="00BF4445">
      <w:pPr>
        <w:suppressAutoHyphens w:val="0"/>
        <w:ind w:firstLine="709"/>
        <w:rPr>
          <w:color w:val="000000"/>
          <w:szCs w:val="28"/>
          <w:lang w:eastAsia="ru-RU"/>
        </w:rPr>
      </w:pPr>
    </w:p>
    <w:p w:rsidR="009538A9" w:rsidRDefault="009538A9" w:rsidP="00BF4445">
      <w:pPr>
        <w:suppressAutoHyphens w:val="0"/>
        <w:ind w:firstLine="709"/>
        <w:rPr>
          <w:color w:val="000000"/>
          <w:szCs w:val="28"/>
          <w:lang w:eastAsia="ru-RU"/>
        </w:rPr>
      </w:pPr>
    </w:p>
    <w:p w:rsidR="009538A9" w:rsidRPr="00BF4445" w:rsidRDefault="009538A9" w:rsidP="009538A9">
      <w:pPr>
        <w:suppressAutoHyphens w:val="0"/>
        <w:jc w:val="center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______________</w:t>
      </w:r>
    </w:p>
    <w:p w:rsidR="00446D02" w:rsidRPr="00BF4445" w:rsidRDefault="00446D02" w:rsidP="0051593F">
      <w:pPr>
        <w:suppressAutoHyphens w:val="0"/>
        <w:ind w:left="5670"/>
        <w:jc w:val="center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br w:type="page"/>
      </w:r>
      <w:r w:rsidRPr="00BF4445">
        <w:rPr>
          <w:color w:val="000000"/>
          <w:szCs w:val="28"/>
          <w:lang w:eastAsia="ru-RU"/>
        </w:rPr>
        <w:lastRenderedPageBreak/>
        <w:t xml:space="preserve">Приложение </w:t>
      </w:r>
      <w:r w:rsidR="00A96D08">
        <w:rPr>
          <w:color w:val="000000"/>
          <w:szCs w:val="28"/>
          <w:lang w:eastAsia="ru-RU"/>
        </w:rPr>
        <w:t xml:space="preserve">№ </w:t>
      </w:r>
      <w:r w:rsidRPr="00BF4445">
        <w:rPr>
          <w:color w:val="000000"/>
          <w:szCs w:val="28"/>
          <w:lang w:eastAsia="ru-RU"/>
        </w:rPr>
        <w:t>1</w:t>
      </w:r>
    </w:p>
    <w:p w:rsidR="0051593F" w:rsidRDefault="00446D02" w:rsidP="0051593F">
      <w:pPr>
        <w:suppressAutoHyphens w:val="0"/>
        <w:ind w:left="5670"/>
        <w:jc w:val="center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 xml:space="preserve">к Положению о предоставлении грантов Главы Республики </w:t>
      </w:r>
    </w:p>
    <w:p w:rsidR="0051593F" w:rsidRDefault="00446D02" w:rsidP="0051593F">
      <w:pPr>
        <w:suppressAutoHyphens w:val="0"/>
        <w:ind w:left="5670"/>
        <w:jc w:val="center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 xml:space="preserve">Тыва на развитие </w:t>
      </w:r>
    </w:p>
    <w:p w:rsidR="00446D02" w:rsidRPr="00BF4445" w:rsidRDefault="00446D02" w:rsidP="0051593F">
      <w:pPr>
        <w:suppressAutoHyphens w:val="0"/>
        <w:ind w:left="5670"/>
        <w:jc w:val="center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гражданского общ</w:t>
      </w:r>
      <w:r w:rsidRPr="00BF4445">
        <w:rPr>
          <w:color w:val="000000"/>
          <w:szCs w:val="28"/>
          <w:lang w:eastAsia="ru-RU"/>
        </w:rPr>
        <w:t>е</w:t>
      </w:r>
      <w:r w:rsidRPr="00BF4445">
        <w:rPr>
          <w:color w:val="000000"/>
          <w:szCs w:val="28"/>
          <w:lang w:eastAsia="ru-RU"/>
        </w:rPr>
        <w:t>ства</w:t>
      </w:r>
    </w:p>
    <w:p w:rsidR="009E0EB0" w:rsidRPr="00BF4445" w:rsidRDefault="009E0EB0" w:rsidP="0051593F">
      <w:pPr>
        <w:suppressAutoHyphens w:val="0"/>
        <w:jc w:val="center"/>
        <w:rPr>
          <w:color w:val="000000"/>
          <w:szCs w:val="28"/>
          <w:lang w:eastAsia="ru-RU"/>
        </w:rPr>
      </w:pPr>
    </w:p>
    <w:p w:rsidR="00446D02" w:rsidRPr="00BF4445" w:rsidRDefault="00446D02" w:rsidP="0051593F">
      <w:pPr>
        <w:suppressAutoHyphens w:val="0"/>
        <w:jc w:val="center"/>
        <w:rPr>
          <w:color w:val="000000"/>
          <w:szCs w:val="28"/>
          <w:lang w:eastAsia="ru-RU"/>
        </w:rPr>
      </w:pPr>
    </w:p>
    <w:p w:rsidR="0051593F" w:rsidRDefault="0051593F" w:rsidP="0051593F">
      <w:pPr>
        <w:suppressAutoHyphens w:val="0"/>
        <w:jc w:val="center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М</w:t>
      </w:r>
      <w:r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Е</w:t>
      </w:r>
      <w:r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Т</w:t>
      </w:r>
      <w:r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О</w:t>
      </w:r>
      <w:r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Д</w:t>
      </w:r>
      <w:r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И</w:t>
      </w:r>
      <w:r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К</w:t>
      </w:r>
      <w:r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 xml:space="preserve">А </w:t>
      </w:r>
    </w:p>
    <w:p w:rsidR="0051593F" w:rsidRDefault="00446D02" w:rsidP="0051593F">
      <w:pPr>
        <w:suppressAutoHyphens w:val="0"/>
        <w:jc w:val="center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 xml:space="preserve">оценки экспертами заявок социально </w:t>
      </w:r>
    </w:p>
    <w:p w:rsidR="0051593F" w:rsidRDefault="00446D02" w:rsidP="0051593F">
      <w:pPr>
        <w:suppressAutoHyphens w:val="0"/>
        <w:jc w:val="center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 xml:space="preserve">ориентированных некоммерческих </w:t>
      </w:r>
    </w:p>
    <w:p w:rsidR="00446D02" w:rsidRPr="00BF4445" w:rsidRDefault="00446D02" w:rsidP="0051593F">
      <w:pPr>
        <w:suppressAutoHyphens w:val="0"/>
        <w:jc w:val="center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орг</w:t>
      </w:r>
      <w:r w:rsidRPr="00BF4445">
        <w:rPr>
          <w:color w:val="000000"/>
          <w:szCs w:val="28"/>
          <w:lang w:eastAsia="ru-RU"/>
        </w:rPr>
        <w:t>а</w:t>
      </w:r>
      <w:r w:rsidRPr="00BF4445">
        <w:rPr>
          <w:color w:val="000000"/>
          <w:szCs w:val="28"/>
          <w:lang w:eastAsia="ru-RU"/>
        </w:rPr>
        <w:t>низаций на участие в конкурсе</w:t>
      </w:r>
    </w:p>
    <w:p w:rsidR="00446D02" w:rsidRPr="00BF4445" w:rsidRDefault="00446D02" w:rsidP="0051593F">
      <w:pPr>
        <w:suppressAutoHyphens w:val="0"/>
        <w:jc w:val="center"/>
        <w:rPr>
          <w:color w:val="000000"/>
          <w:szCs w:val="28"/>
          <w:lang w:eastAsia="ru-RU"/>
        </w:rPr>
      </w:pPr>
    </w:p>
    <w:p w:rsidR="00446D02" w:rsidRPr="00BF4445" w:rsidRDefault="00446D02" w:rsidP="0051593F">
      <w:pPr>
        <w:numPr>
          <w:ilvl w:val="0"/>
          <w:numId w:val="5"/>
        </w:numPr>
        <w:suppressAutoHyphens w:val="0"/>
        <w:ind w:left="0" w:firstLine="0"/>
        <w:jc w:val="center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Общие положения</w:t>
      </w:r>
    </w:p>
    <w:p w:rsidR="00446D02" w:rsidRPr="00BF4445" w:rsidRDefault="00446D02" w:rsidP="0051593F">
      <w:pPr>
        <w:suppressAutoHyphens w:val="0"/>
        <w:jc w:val="center"/>
        <w:rPr>
          <w:color w:val="000000"/>
          <w:szCs w:val="28"/>
          <w:lang w:eastAsia="ru-RU"/>
        </w:rPr>
      </w:pPr>
    </w:p>
    <w:p w:rsidR="00446D02" w:rsidRPr="00BF4445" w:rsidRDefault="00E94250" w:rsidP="00BF4445">
      <w:pPr>
        <w:suppressAutoHyphens w:val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1.</w:t>
      </w:r>
      <w:r w:rsidR="0051593F">
        <w:rPr>
          <w:color w:val="000000"/>
          <w:szCs w:val="28"/>
          <w:lang w:eastAsia="ru-RU"/>
        </w:rPr>
        <w:t xml:space="preserve"> </w:t>
      </w:r>
      <w:r w:rsidR="00446D02" w:rsidRPr="00BF4445">
        <w:rPr>
          <w:color w:val="000000"/>
          <w:szCs w:val="28"/>
          <w:lang w:eastAsia="ru-RU"/>
        </w:rPr>
        <w:t>Настоящая Методика оценки экспертами заявок социально ориентир</w:t>
      </w:r>
      <w:r w:rsidR="00446D02" w:rsidRPr="00BF4445">
        <w:rPr>
          <w:color w:val="000000"/>
          <w:szCs w:val="28"/>
          <w:lang w:eastAsia="ru-RU"/>
        </w:rPr>
        <w:t>о</w:t>
      </w:r>
      <w:r w:rsidR="00446D02" w:rsidRPr="00BF4445">
        <w:rPr>
          <w:color w:val="000000"/>
          <w:szCs w:val="28"/>
          <w:lang w:eastAsia="ru-RU"/>
        </w:rPr>
        <w:t xml:space="preserve">ванных некоммерческих организаций на участие в конкурсе (далее </w:t>
      </w:r>
      <w:r w:rsidR="0051593F">
        <w:rPr>
          <w:color w:val="000000"/>
          <w:szCs w:val="28"/>
          <w:lang w:eastAsia="ru-RU"/>
        </w:rPr>
        <w:t>–</w:t>
      </w:r>
      <w:r w:rsidR="00446D02" w:rsidRPr="00BF4445">
        <w:rPr>
          <w:color w:val="000000"/>
          <w:szCs w:val="28"/>
          <w:lang w:eastAsia="ru-RU"/>
        </w:rPr>
        <w:t xml:space="preserve"> Мет</w:t>
      </w:r>
      <w:r w:rsidR="00446D02" w:rsidRPr="00BF4445">
        <w:rPr>
          <w:color w:val="000000"/>
          <w:szCs w:val="28"/>
          <w:lang w:eastAsia="ru-RU"/>
        </w:rPr>
        <w:t>о</w:t>
      </w:r>
      <w:r w:rsidR="00446D02" w:rsidRPr="00BF4445">
        <w:rPr>
          <w:color w:val="000000"/>
          <w:szCs w:val="28"/>
          <w:lang w:eastAsia="ru-RU"/>
        </w:rPr>
        <w:t>дика) определяет порядок проведения экспертами оценки заявок, в отношении кот</w:t>
      </w:r>
      <w:r w:rsidR="00446D02" w:rsidRPr="00BF4445">
        <w:rPr>
          <w:color w:val="000000"/>
          <w:szCs w:val="28"/>
          <w:lang w:eastAsia="ru-RU"/>
        </w:rPr>
        <w:t>о</w:t>
      </w:r>
      <w:r w:rsidR="00446D02" w:rsidRPr="00BF4445">
        <w:rPr>
          <w:color w:val="000000"/>
          <w:szCs w:val="28"/>
          <w:lang w:eastAsia="ru-RU"/>
        </w:rPr>
        <w:t>рых были приняты решения о соответствии требованиям, установленным П</w:t>
      </w:r>
      <w:r w:rsidR="00446D02" w:rsidRPr="00BF4445">
        <w:rPr>
          <w:color w:val="000000"/>
          <w:szCs w:val="28"/>
          <w:lang w:eastAsia="ru-RU"/>
        </w:rPr>
        <w:t>о</w:t>
      </w:r>
      <w:r w:rsidR="00446D02" w:rsidRPr="00BF4445">
        <w:rPr>
          <w:color w:val="000000"/>
          <w:szCs w:val="28"/>
          <w:lang w:eastAsia="ru-RU"/>
        </w:rPr>
        <w:t>ложением о порядке предоставления грантов в форме субсидий из бюджета Республики Тыва социально ориентирова</w:t>
      </w:r>
      <w:r w:rsidR="00446D02" w:rsidRPr="00BF4445">
        <w:rPr>
          <w:color w:val="000000"/>
          <w:szCs w:val="28"/>
          <w:lang w:eastAsia="ru-RU"/>
        </w:rPr>
        <w:t>н</w:t>
      </w:r>
      <w:r w:rsidR="00446D02" w:rsidRPr="00BF4445">
        <w:rPr>
          <w:color w:val="000000"/>
          <w:szCs w:val="28"/>
          <w:lang w:eastAsia="ru-RU"/>
        </w:rPr>
        <w:t>ным некоммерческим организациям (далее – Положение).</w:t>
      </w:r>
    </w:p>
    <w:p w:rsidR="00446D02" w:rsidRPr="00BF4445" w:rsidRDefault="00446D02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2.</w:t>
      </w:r>
      <w:r w:rsidR="0051593F"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 xml:space="preserve">Распределение заявок между экспертами осуществляется в случайном порядке уполномоченным органом </w:t>
      </w:r>
      <w:r w:rsidR="00E94250">
        <w:rPr>
          <w:color w:val="000000"/>
          <w:szCs w:val="28"/>
          <w:lang w:eastAsia="ru-RU"/>
        </w:rPr>
        <w:t xml:space="preserve">– </w:t>
      </w:r>
      <w:r w:rsidRPr="00BF4445">
        <w:rPr>
          <w:color w:val="000000"/>
          <w:szCs w:val="28"/>
          <w:lang w:eastAsia="ru-RU"/>
        </w:rPr>
        <w:t>Агентством по делам национальностей Республики Тыва (далее – уполномоченный орган).</w:t>
      </w:r>
    </w:p>
    <w:p w:rsidR="00446D02" w:rsidRPr="00BF4445" w:rsidRDefault="00446D02" w:rsidP="00BF4445">
      <w:pPr>
        <w:suppressAutoHyphens w:val="0"/>
        <w:ind w:firstLine="709"/>
        <w:rPr>
          <w:color w:val="000000"/>
          <w:szCs w:val="28"/>
          <w:lang w:eastAsia="ru-RU"/>
        </w:rPr>
      </w:pPr>
    </w:p>
    <w:p w:rsidR="00446D02" w:rsidRPr="00BF4445" w:rsidRDefault="00446D02" w:rsidP="0051593F">
      <w:pPr>
        <w:numPr>
          <w:ilvl w:val="0"/>
          <w:numId w:val="5"/>
        </w:numPr>
        <w:suppressAutoHyphens w:val="0"/>
        <w:ind w:left="0" w:firstLine="0"/>
        <w:jc w:val="center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Оценка заявки экспертами конкурса</w:t>
      </w:r>
    </w:p>
    <w:p w:rsidR="00446D02" w:rsidRPr="00BF4445" w:rsidRDefault="00446D02" w:rsidP="00BF4445">
      <w:pPr>
        <w:suppressAutoHyphens w:val="0"/>
        <w:ind w:firstLine="709"/>
        <w:rPr>
          <w:color w:val="000000"/>
          <w:szCs w:val="28"/>
          <w:lang w:eastAsia="ru-RU"/>
        </w:rPr>
      </w:pPr>
    </w:p>
    <w:p w:rsidR="00446D02" w:rsidRPr="00BF4445" w:rsidRDefault="00446D02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3.</w:t>
      </w:r>
      <w:r w:rsidR="0051593F"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Эксперт оценивает заявки на участие в конкурсе лично на Портале предоставления мер финансовой государственной поддержки (далее – единый портал).</w:t>
      </w:r>
    </w:p>
    <w:p w:rsidR="00446D02" w:rsidRPr="00BF4445" w:rsidRDefault="00446D02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4.</w:t>
      </w:r>
      <w:r w:rsidR="0051593F"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Эксперт при оценке заявки проводит полное исследование предста</w:t>
      </w:r>
      <w:r w:rsidRPr="00BF4445">
        <w:rPr>
          <w:color w:val="000000"/>
          <w:szCs w:val="28"/>
          <w:lang w:eastAsia="ru-RU"/>
        </w:rPr>
        <w:t>в</w:t>
      </w:r>
      <w:r w:rsidRPr="00BF4445">
        <w:rPr>
          <w:color w:val="000000"/>
          <w:szCs w:val="28"/>
          <w:lang w:eastAsia="ru-RU"/>
        </w:rPr>
        <w:t>ленных в ее составе документов и информации.</w:t>
      </w:r>
    </w:p>
    <w:p w:rsidR="00446D02" w:rsidRPr="00BF4445" w:rsidRDefault="00446D02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5.</w:t>
      </w:r>
      <w:r w:rsidR="0051593F"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Эксперт при оценке заявки не вправе обсуждать ее с социально орие</w:t>
      </w:r>
      <w:r w:rsidRPr="00BF4445">
        <w:rPr>
          <w:color w:val="000000"/>
          <w:szCs w:val="28"/>
          <w:lang w:eastAsia="ru-RU"/>
        </w:rPr>
        <w:t>н</w:t>
      </w:r>
      <w:r w:rsidRPr="00BF4445">
        <w:rPr>
          <w:color w:val="000000"/>
          <w:szCs w:val="28"/>
          <w:lang w:eastAsia="ru-RU"/>
        </w:rPr>
        <w:t xml:space="preserve">тированной некоммерческой организацией, представившей данную заявку </w:t>
      </w:r>
      <w:r w:rsidR="00871DBA">
        <w:rPr>
          <w:color w:val="000000"/>
          <w:szCs w:val="28"/>
          <w:lang w:eastAsia="ru-RU"/>
        </w:rPr>
        <w:t xml:space="preserve">            </w:t>
      </w:r>
      <w:r w:rsidRPr="00BF4445">
        <w:rPr>
          <w:color w:val="000000"/>
          <w:szCs w:val="28"/>
          <w:lang w:eastAsia="ru-RU"/>
        </w:rPr>
        <w:t>(далее – организация), напрямую запрашивать у такой организации документы, информацию и (или) пояснения, а также совершать иные действия, на осн</w:t>
      </w:r>
      <w:r w:rsidRPr="00BF4445">
        <w:rPr>
          <w:color w:val="000000"/>
          <w:szCs w:val="28"/>
          <w:lang w:eastAsia="ru-RU"/>
        </w:rPr>
        <w:t>о</w:t>
      </w:r>
      <w:r w:rsidRPr="00BF4445">
        <w:rPr>
          <w:color w:val="000000"/>
          <w:szCs w:val="28"/>
          <w:lang w:eastAsia="ru-RU"/>
        </w:rPr>
        <w:t>ве которых организация может определить эксперта, оцен</w:t>
      </w:r>
      <w:r w:rsidRPr="00BF4445">
        <w:rPr>
          <w:color w:val="000000"/>
          <w:szCs w:val="28"/>
          <w:lang w:eastAsia="ru-RU"/>
        </w:rPr>
        <w:t>и</w:t>
      </w:r>
      <w:r w:rsidRPr="00BF4445">
        <w:rPr>
          <w:color w:val="000000"/>
          <w:szCs w:val="28"/>
          <w:lang w:eastAsia="ru-RU"/>
        </w:rPr>
        <w:t>вающего ее заявку.</w:t>
      </w:r>
    </w:p>
    <w:p w:rsidR="00446D02" w:rsidRPr="00BF4445" w:rsidRDefault="00446D02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6.</w:t>
      </w:r>
      <w:r w:rsidR="0051593F"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В случае выявления экспертом несоответствия заявки требованиям з</w:t>
      </w:r>
      <w:r w:rsidRPr="00BF4445">
        <w:rPr>
          <w:color w:val="000000"/>
          <w:szCs w:val="28"/>
          <w:lang w:eastAsia="ru-RU"/>
        </w:rPr>
        <w:t>а</w:t>
      </w:r>
      <w:r w:rsidRPr="00BF4445">
        <w:rPr>
          <w:color w:val="000000"/>
          <w:szCs w:val="28"/>
          <w:lang w:eastAsia="ru-RU"/>
        </w:rPr>
        <w:t>конодательства и (или) Положения, в том числе недостоверности представле</w:t>
      </w:r>
      <w:r w:rsidRPr="00BF4445">
        <w:rPr>
          <w:color w:val="000000"/>
          <w:szCs w:val="28"/>
          <w:lang w:eastAsia="ru-RU"/>
        </w:rPr>
        <w:t>н</w:t>
      </w:r>
      <w:r w:rsidRPr="00BF4445">
        <w:rPr>
          <w:color w:val="000000"/>
          <w:szCs w:val="28"/>
          <w:lang w:eastAsia="ru-RU"/>
        </w:rPr>
        <w:t>ной в составе заявки информации, подложности документов, эксперт до</w:t>
      </w:r>
      <w:r w:rsidRPr="00BF4445">
        <w:rPr>
          <w:color w:val="000000"/>
          <w:szCs w:val="28"/>
          <w:lang w:eastAsia="ru-RU"/>
        </w:rPr>
        <w:t>л</w:t>
      </w:r>
      <w:r w:rsidRPr="00BF4445">
        <w:rPr>
          <w:color w:val="000000"/>
          <w:szCs w:val="28"/>
          <w:lang w:eastAsia="ru-RU"/>
        </w:rPr>
        <w:t>жен сообщить об этом в уполномоченный орган</w:t>
      </w:r>
      <w:r w:rsidR="00871DBA">
        <w:rPr>
          <w:color w:val="000000"/>
          <w:szCs w:val="28"/>
          <w:lang w:eastAsia="ru-RU"/>
        </w:rPr>
        <w:t>.</w:t>
      </w:r>
    </w:p>
    <w:p w:rsidR="00446D02" w:rsidRPr="00BF4445" w:rsidRDefault="00446D02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 xml:space="preserve">Эксперт не вправе рассматривать заявку организации, если он является работником или членом коллегиальных органов такой организации или если таковыми являются его близкие родственники, а также в иных случаях, когда </w:t>
      </w:r>
      <w:r w:rsidRPr="00BF4445">
        <w:rPr>
          <w:color w:val="000000"/>
          <w:szCs w:val="28"/>
          <w:lang w:eastAsia="ru-RU"/>
        </w:rPr>
        <w:lastRenderedPageBreak/>
        <w:t>имеются обстоятельства, дающие основание полагать, что эксперт лично, пр</w:t>
      </w:r>
      <w:r w:rsidRPr="00BF4445">
        <w:rPr>
          <w:color w:val="000000"/>
          <w:szCs w:val="28"/>
          <w:lang w:eastAsia="ru-RU"/>
        </w:rPr>
        <w:t>я</w:t>
      </w:r>
      <w:r w:rsidRPr="00BF4445">
        <w:rPr>
          <w:color w:val="000000"/>
          <w:szCs w:val="28"/>
          <w:lang w:eastAsia="ru-RU"/>
        </w:rPr>
        <w:t>мо или косвенно заинтересован в результатах рассмо</w:t>
      </w:r>
      <w:r w:rsidRPr="00BF4445">
        <w:rPr>
          <w:color w:val="000000"/>
          <w:szCs w:val="28"/>
          <w:lang w:eastAsia="ru-RU"/>
        </w:rPr>
        <w:t>т</w:t>
      </w:r>
      <w:r w:rsidRPr="00BF4445">
        <w:rPr>
          <w:color w:val="000000"/>
          <w:szCs w:val="28"/>
          <w:lang w:eastAsia="ru-RU"/>
        </w:rPr>
        <w:t>рения заявки.</w:t>
      </w:r>
    </w:p>
    <w:p w:rsidR="00446D02" w:rsidRPr="00BF4445" w:rsidRDefault="00446D02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Эксперт обязан уведомить о возникновении конфликта интересов по з</w:t>
      </w:r>
      <w:r w:rsidRPr="00BF4445">
        <w:rPr>
          <w:color w:val="000000"/>
          <w:szCs w:val="28"/>
          <w:lang w:eastAsia="ru-RU"/>
        </w:rPr>
        <w:t>а</w:t>
      </w:r>
      <w:r w:rsidRPr="00BF4445">
        <w:rPr>
          <w:color w:val="000000"/>
          <w:szCs w:val="28"/>
          <w:lang w:eastAsia="ru-RU"/>
        </w:rPr>
        <w:t>явке. В этом случае эксперт отстраняется от оценки заявки, заявка перераспр</w:t>
      </w:r>
      <w:r w:rsidRPr="00BF4445">
        <w:rPr>
          <w:color w:val="000000"/>
          <w:szCs w:val="28"/>
          <w:lang w:eastAsia="ru-RU"/>
        </w:rPr>
        <w:t>е</w:t>
      </w:r>
      <w:r w:rsidRPr="00BF4445">
        <w:rPr>
          <w:color w:val="000000"/>
          <w:szCs w:val="28"/>
          <w:lang w:eastAsia="ru-RU"/>
        </w:rPr>
        <w:t>деляется уполномоченным органом между остальными экспертами конкурса в случайном порядке.</w:t>
      </w:r>
    </w:p>
    <w:p w:rsidR="00446D02" w:rsidRPr="00BF4445" w:rsidRDefault="00446D02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7.</w:t>
      </w:r>
      <w:r w:rsidR="00871DBA"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 xml:space="preserve">Эксперт оценивает заявку по 10 критериям, присваивая по каждому из них от </w:t>
      </w:r>
      <w:r w:rsidR="002B3025" w:rsidRPr="00BF4445">
        <w:rPr>
          <w:color w:val="000000"/>
          <w:szCs w:val="28"/>
          <w:lang w:eastAsia="ru-RU"/>
        </w:rPr>
        <w:t>20</w:t>
      </w:r>
      <w:r w:rsidRPr="00BF4445">
        <w:rPr>
          <w:color w:val="000000"/>
          <w:szCs w:val="28"/>
          <w:lang w:eastAsia="ru-RU"/>
        </w:rPr>
        <w:t xml:space="preserve"> до 100 баллов (целым числом), и сопровождает каждую оценку обо</w:t>
      </w:r>
      <w:r w:rsidRPr="00BF4445">
        <w:rPr>
          <w:color w:val="000000"/>
          <w:szCs w:val="28"/>
          <w:lang w:eastAsia="ru-RU"/>
        </w:rPr>
        <w:t>с</w:t>
      </w:r>
      <w:r w:rsidRPr="00BF4445">
        <w:rPr>
          <w:color w:val="000000"/>
          <w:szCs w:val="28"/>
          <w:lang w:eastAsia="ru-RU"/>
        </w:rPr>
        <w:t>новывающим комментарием.</w:t>
      </w:r>
    </w:p>
    <w:p w:rsidR="00446D02" w:rsidRPr="00BF4445" w:rsidRDefault="00446D02" w:rsidP="00BF4445">
      <w:pPr>
        <w:suppressAutoHyphens w:val="0"/>
        <w:ind w:firstLine="709"/>
        <w:rPr>
          <w:color w:val="000000"/>
          <w:szCs w:val="28"/>
          <w:lang w:eastAsia="ru-RU"/>
        </w:rPr>
      </w:pPr>
      <w:r w:rsidRPr="00BF4445">
        <w:rPr>
          <w:color w:val="000000"/>
          <w:szCs w:val="28"/>
          <w:lang w:eastAsia="ru-RU"/>
        </w:rPr>
        <w:t>8.</w:t>
      </w:r>
      <w:r w:rsidR="00871DBA">
        <w:rPr>
          <w:color w:val="000000"/>
          <w:szCs w:val="28"/>
          <w:lang w:eastAsia="ru-RU"/>
        </w:rPr>
        <w:t xml:space="preserve"> </w:t>
      </w:r>
      <w:r w:rsidRPr="00BF4445">
        <w:rPr>
          <w:color w:val="000000"/>
          <w:szCs w:val="28"/>
          <w:lang w:eastAsia="ru-RU"/>
        </w:rPr>
        <w:t>Критерии оценки заявок и их весовое значение в общей оценке:</w:t>
      </w:r>
    </w:p>
    <w:p w:rsidR="00A920A4" w:rsidRPr="00BF4445" w:rsidRDefault="00A920A4" w:rsidP="00BF4445">
      <w:pPr>
        <w:suppressAutoHyphens w:val="0"/>
        <w:ind w:firstLine="709"/>
        <w:rPr>
          <w:color w:val="000000"/>
          <w:szCs w:val="28"/>
          <w:lang w:eastAsia="ru-RU"/>
        </w:rPr>
      </w:pPr>
    </w:p>
    <w:tbl>
      <w:tblPr>
        <w:tblW w:w="921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1560"/>
        <w:gridCol w:w="1133"/>
      </w:tblGrid>
      <w:tr w:rsidR="002B3025" w:rsidRPr="00871DBA" w:rsidTr="00871DBA">
        <w:trPr>
          <w:trHeight w:val="2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B3025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№</w:t>
            </w:r>
          </w:p>
          <w:p w:rsidR="00C12F31" w:rsidRPr="00871DBA" w:rsidRDefault="00C12F31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Критерии оценки заявок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Коэффициенты знач</w:t>
            </w:r>
            <w:r w:rsidRPr="00871DBA">
              <w:rPr>
                <w:color w:val="000000"/>
                <w:sz w:val="24"/>
                <w:szCs w:val="24"/>
              </w:rPr>
              <w:t>и</w:t>
            </w:r>
            <w:r w:rsidRPr="00871DBA">
              <w:rPr>
                <w:color w:val="000000"/>
                <w:sz w:val="24"/>
                <w:szCs w:val="24"/>
              </w:rPr>
              <w:t>мости заявок (с учетом суммы запрашиваемого гранта)</w:t>
            </w:r>
          </w:p>
        </w:tc>
      </w:tr>
      <w:tr w:rsidR="002B3025" w:rsidRPr="00871DBA" w:rsidTr="00871DBA">
        <w:trPr>
          <w:trHeight w:val="20"/>
          <w:jc w:val="center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не более 300 тыс. рублей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свыше 300 тыс. рублей и не более 1,5 млн. рублей</w:t>
            </w:r>
          </w:p>
        </w:tc>
      </w:tr>
      <w:tr w:rsidR="002B3025" w:rsidRPr="00871DBA" w:rsidTr="00871DBA">
        <w:trPr>
          <w:trHeight w:val="2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Актуальность и социальная значимость проекта (пр</w:t>
            </w:r>
            <w:r w:rsidRPr="00871DBA">
              <w:rPr>
                <w:color w:val="000000"/>
                <w:sz w:val="24"/>
                <w:szCs w:val="24"/>
              </w:rPr>
              <w:t>о</w:t>
            </w:r>
            <w:r w:rsidRPr="00871DBA">
              <w:rPr>
                <w:color w:val="000000"/>
                <w:sz w:val="24"/>
                <w:szCs w:val="24"/>
              </w:rPr>
              <w:t>граммы)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2B3025" w:rsidRPr="00871DBA" w:rsidTr="00871DBA">
        <w:trPr>
          <w:trHeight w:val="2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Логическая связность и реализуемость проекта (пр</w:t>
            </w:r>
            <w:r w:rsidRPr="00871DBA">
              <w:rPr>
                <w:color w:val="000000"/>
                <w:sz w:val="24"/>
                <w:szCs w:val="24"/>
              </w:rPr>
              <w:t>о</w:t>
            </w:r>
            <w:r w:rsidRPr="00871DBA">
              <w:rPr>
                <w:color w:val="000000"/>
                <w:sz w:val="24"/>
                <w:szCs w:val="24"/>
              </w:rPr>
              <w:t>граммы), соответствие мероприятий проекта его целям, задачам и ожидаемым результатам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2B3025" w:rsidRPr="00871DBA" w:rsidTr="00871DBA">
        <w:trPr>
          <w:trHeight w:val="2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Инновационность, уникальность проекта (программы)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2B3025" w:rsidRPr="00871DBA" w:rsidTr="00871DBA">
        <w:trPr>
          <w:trHeight w:val="2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Соотношение планируемых расходов на реализацию проекта (программы) и его ожидаемых результатов, адекватность, измеримость и достижимость таких р</w:t>
            </w:r>
            <w:r w:rsidRPr="00871DBA">
              <w:rPr>
                <w:color w:val="000000"/>
                <w:sz w:val="24"/>
                <w:szCs w:val="24"/>
              </w:rPr>
              <w:t>е</w:t>
            </w:r>
            <w:r w:rsidRPr="00871DBA">
              <w:rPr>
                <w:color w:val="000000"/>
                <w:sz w:val="24"/>
                <w:szCs w:val="24"/>
              </w:rPr>
              <w:t>зультатов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2B3025" w:rsidRPr="00871DBA" w:rsidTr="00871DBA">
        <w:trPr>
          <w:trHeight w:val="2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Реалистичность бюджета проекта (программы) и обо</w:t>
            </w:r>
            <w:r w:rsidRPr="00871DBA">
              <w:rPr>
                <w:color w:val="000000"/>
                <w:sz w:val="24"/>
                <w:szCs w:val="24"/>
              </w:rPr>
              <w:t>с</w:t>
            </w:r>
            <w:r w:rsidRPr="00871DBA">
              <w:rPr>
                <w:color w:val="000000"/>
                <w:sz w:val="24"/>
                <w:szCs w:val="24"/>
              </w:rPr>
              <w:t>нованность планируемых расходов на реализацию пр</w:t>
            </w:r>
            <w:r w:rsidRPr="00871DBA">
              <w:rPr>
                <w:color w:val="000000"/>
                <w:sz w:val="24"/>
                <w:szCs w:val="24"/>
              </w:rPr>
              <w:t>о</w:t>
            </w:r>
            <w:r w:rsidRPr="00871DBA">
              <w:rPr>
                <w:color w:val="000000"/>
                <w:sz w:val="24"/>
                <w:szCs w:val="24"/>
              </w:rPr>
              <w:t>екта (программы)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0,15</w:t>
            </w:r>
          </w:p>
        </w:tc>
      </w:tr>
      <w:tr w:rsidR="002B3025" w:rsidRPr="00871DBA" w:rsidTr="00871DBA">
        <w:trPr>
          <w:trHeight w:val="2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Масштаб реализации проекта (программы)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0,05</w:t>
            </w:r>
          </w:p>
        </w:tc>
      </w:tr>
      <w:tr w:rsidR="002B3025" w:rsidRPr="00871DBA" w:rsidTr="00871DBA">
        <w:trPr>
          <w:trHeight w:val="2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C12F31" w:rsidP="00C12F31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Собственный вклад организации</w:t>
            </w:r>
            <w:r w:rsidR="002B3025" w:rsidRPr="00871DBA">
              <w:rPr>
                <w:color w:val="000000"/>
                <w:sz w:val="24"/>
                <w:szCs w:val="24"/>
              </w:rPr>
              <w:t xml:space="preserve"> и дополнительные р</w:t>
            </w:r>
            <w:r w:rsidR="002B3025" w:rsidRPr="00871DBA">
              <w:rPr>
                <w:color w:val="000000"/>
                <w:sz w:val="24"/>
                <w:szCs w:val="24"/>
              </w:rPr>
              <w:t>е</w:t>
            </w:r>
            <w:r w:rsidR="002B3025" w:rsidRPr="00871DBA">
              <w:rPr>
                <w:color w:val="000000"/>
                <w:sz w:val="24"/>
                <w:szCs w:val="24"/>
              </w:rPr>
              <w:t>сурсы, привлекаемые на реализацию проекта (програ</w:t>
            </w:r>
            <w:r w:rsidR="002B3025" w:rsidRPr="00871DBA">
              <w:rPr>
                <w:color w:val="000000"/>
                <w:sz w:val="24"/>
                <w:szCs w:val="24"/>
              </w:rPr>
              <w:t>м</w:t>
            </w:r>
            <w:r w:rsidR="002B3025" w:rsidRPr="00871DBA">
              <w:rPr>
                <w:color w:val="000000"/>
                <w:sz w:val="24"/>
                <w:szCs w:val="24"/>
              </w:rPr>
              <w:t>мы), перспективы его дальнейшего развития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2B3025" w:rsidRPr="00871DBA" w:rsidTr="00871DBA">
        <w:trPr>
          <w:trHeight w:val="2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Опыт организации по успешной реализации проектов (программ) по соответствующему направлению де</w:t>
            </w:r>
            <w:r w:rsidRPr="00871DBA">
              <w:rPr>
                <w:color w:val="000000"/>
                <w:sz w:val="24"/>
                <w:szCs w:val="24"/>
              </w:rPr>
              <w:t>я</w:t>
            </w:r>
            <w:r w:rsidRPr="00871DBA">
              <w:rPr>
                <w:color w:val="000000"/>
                <w:sz w:val="24"/>
                <w:szCs w:val="24"/>
              </w:rPr>
              <w:t>тельности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2B3025" w:rsidRPr="00871DBA" w:rsidTr="00871DBA">
        <w:trPr>
          <w:trHeight w:val="2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Соответствие опыта и компетенций команды проекта (программы) планируемой деятельности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0,1</w:t>
            </w:r>
          </w:p>
        </w:tc>
      </w:tr>
      <w:tr w:rsidR="002B3025" w:rsidRPr="00871DBA" w:rsidTr="00871DBA">
        <w:trPr>
          <w:trHeight w:val="20"/>
          <w:jc w:val="center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5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Информационная открытость организации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3025" w:rsidRPr="00871DBA" w:rsidRDefault="002B3025" w:rsidP="00871DB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71DBA">
              <w:rPr>
                <w:color w:val="000000"/>
                <w:sz w:val="24"/>
                <w:szCs w:val="24"/>
              </w:rPr>
              <w:t>0,1</w:t>
            </w:r>
          </w:p>
        </w:tc>
      </w:tr>
    </w:tbl>
    <w:p w:rsidR="00494269" w:rsidRPr="00BB7E46" w:rsidRDefault="00494269" w:rsidP="00212305">
      <w:pPr>
        <w:suppressAutoHyphens w:val="0"/>
        <w:ind w:firstLine="709"/>
        <w:rPr>
          <w:color w:val="000000"/>
          <w:szCs w:val="28"/>
          <w:lang w:eastAsia="ru-RU"/>
        </w:rPr>
      </w:pPr>
    </w:p>
    <w:p w:rsidR="0055391E" w:rsidRDefault="0055391E" w:rsidP="00212305">
      <w:pPr>
        <w:suppressAutoHyphens w:val="0"/>
        <w:ind w:firstLine="709"/>
        <w:jc w:val="center"/>
        <w:rPr>
          <w:b/>
          <w:color w:val="000000"/>
          <w:szCs w:val="28"/>
        </w:rPr>
      </w:pPr>
    </w:p>
    <w:p w:rsidR="00871DBA" w:rsidRDefault="00871DBA" w:rsidP="00212305">
      <w:pPr>
        <w:suppressAutoHyphens w:val="0"/>
        <w:ind w:firstLine="709"/>
        <w:jc w:val="center"/>
        <w:rPr>
          <w:b/>
          <w:color w:val="000000"/>
          <w:szCs w:val="28"/>
        </w:rPr>
      </w:pPr>
    </w:p>
    <w:p w:rsidR="00C12F31" w:rsidRPr="00BB7E46" w:rsidRDefault="00C12F31" w:rsidP="00212305">
      <w:pPr>
        <w:suppressAutoHyphens w:val="0"/>
        <w:ind w:firstLine="709"/>
        <w:jc w:val="center"/>
        <w:rPr>
          <w:b/>
          <w:color w:val="000000"/>
          <w:szCs w:val="28"/>
        </w:rPr>
      </w:pPr>
    </w:p>
    <w:p w:rsidR="0055391E" w:rsidRPr="00BB7E46" w:rsidRDefault="0055391E" w:rsidP="00212305">
      <w:pPr>
        <w:suppressAutoHyphens w:val="0"/>
        <w:ind w:firstLine="709"/>
        <w:jc w:val="center"/>
        <w:rPr>
          <w:b/>
          <w:color w:val="000000"/>
          <w:szCs w:val="28"/>
        </w:rPr>
      </w:pPr>
    </w:p>
    <w:p w:rsidR="00A920A4" w:rsidRPr="00871DBA" w:rsidRDefault="00A920A4" w:rsidP="00212305">
      <w:pPr>
        <w:suppressAutoHyphens w:val="0"/>
        <w:ind w:firstLine="709"/>
        <w:jc w:val="center"/>
        <w:rPr>
          <w:color w:val="000000"/>
          <w:szCs w:val="28"/>
        </w:rPr>
      </w:pPr>
      <w:r w:rsidRPr="00871DBA">
        <w:rPr>
          <w:color w:val="000000"/>
          <w:szCs w:val="28"/>
        </w:rPr>
        <w:lastRenderedPageBreak/>
        <w:t>Шкала оценок по показателям критериев оценки</w:t>
      </w:r>
    </w:p>
    <w:p w:rsidR="000B31C3" w:rsidRPr="00871DBA" w:rsidRDefault="000B31C3" w:rsidP="00212305">
      <w:pPr>
        <w:suppressAutoHyphens w:val="0"/>
        <w:ind w:firstLine="709"/>
        <w:jc w:val="center"/>
        <w:rPr>
          <w:rFonts w:eastAsia="Calibri"/>
          <w:bCs/>
          <w:color w:val="000000"/>
          <w:szCs w:val="28"/>
          <w:lang w:eastAsia="en-US"/>
        </w:rPr>
      </w:pPr>
    </w:p>
    <w:p w:rsidR="00A920A4" w:rsidRDefault="00A920A4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  <w:r w:rsidRPr="00871DBA">
        <w:rPr>
          <w:rFonts w:eastAsia="Calibri"/>
          <w:color w:val="000000"/>
          <w:szCs w:val="28"/>
          <w:lang w:eastAsia="en-US"/>
        </w:rPr>
        <w:t>1. Актуальность и социальная значимость проекта</w:t>
      </w:r>
      <w:r w:rsidR="00283F1B" w:rsidRPr="00871DBA">
        <w:rPr>
          <w:rFonts w:eastAsia="Calibri"/>
          <w:color w:val="000000"/>
          <w:szCs w:val="28"/>
          <w:lang w:eastAsia="en-US"/>
        </w:rPr>
        <w:t>:</w:t>
      </w:r>
    </w:p>
    <w:p w:rsidR="00871DBA" w:rsidRPr="00871DBA" w:rsidRDefault="00871DBA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8"/>
        <w:gridCol w:w="7688"/>
      </w:tblGrid>
      <w:tr w:rsidR="00212305" w:rsidRPr="00871DBA" w:rsidTr="00871DB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871DBA" w:rsidRDefault="00A920A4" w:rsidP="00871DBA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871DBA" w:rsidRDefault="00A920A4" w:rsidP="00871DBA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Показатели критериев оценки</w:t>
            </w:r>
          </w:p>
        </w:tc>
      </w:tr>
      <w:tr w:rsidR="00212305" w:rsidRPr="00871DBA" w:rsidTr="00871DB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871DBA" w:rsidRDefault="00A920A4" w:rsidP="00871DBA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Актуальность и социальная значимость проекта убедительно доказ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ны:</w:t>
            </w:r>
          </w:p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проблемы, на решение которых направлен проект, детально раскрыты, их описание аргументировано и подкреплено конкретными количестве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н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ными и (или) качественными показателями;</w:t>
            </w:r>
          </w:p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проект направлен в полной мере на решение именно тех проблем, кот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рые об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значены как значимые;</w:t>
            </w:r>
          </w:p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- имеется подтверждение актуальности проблемы представителями цел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вой аудитории, потенциальными благополучателями, партнерами;</w:t>
            </w:r>
          </w:p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- мероприятия проекта полностью соответствуют приоритетным напра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лениям </w:t>
            </w:r>
          </w:p>
        </w:tc>
      </w:tr>
      <w:tr w:rsidR="00212305" w:rsidRPr="00871DBA" w:rsidTr="00871DB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871DBA" w:rsidRDefault="00A920A4" w:rsidP="00871DBA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Актуальность и социальная значимость проекта в целом доказаны, одн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 им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ются несущественные замечания эксперта:</w:t>
            </w:r>
          </w:p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проблемы, на решение которых направлен проект, относятся к разряду актуальных, но авторы преувеличили их значимость для выбранной те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р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ритории реализ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ции проекта и (или) целевой группы;</w:t>
            </w:r>
          </w:p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проблемы, на решение которых направлен проект, описаны общими фразами, без ссылок на конкретные факты либо этих фактов и показат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лей недостаточно для подтверждения актуальности проблемы для зая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ленной ц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левой группы и (или) территории реализации проекта;</w:t>
            </w:r>
          </w:p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871DBA" w:rsidTr="00871DB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871DBA" w:rsidRDefault="00A920A4" w:rsidP="00871DBA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50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Актуальность и социальная значимость проекта доказаны недостаточно убед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тельно:</w:t>
            </w:r>
          </w:p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проблема не имеет острой значимости для целевой группы или терр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тории ре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лизации проекта;</w:t>
            </w:r>
          </w:p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- в проекте недостаточно аргументированно и без конкретных показат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лей оп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сана проблема, на решение которой направлен проект, либо не подтверждено взаимодействие с территориями, обозначенными в заявке;</w:t>
            </w:r>
          </w:p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871DBA" w:rsidTr="00871DBA">
        <w:trPr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871DBA" w:rsidRDefault="00A920A4" w:rsidP="00871DBA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Актуальность и социальная значимость проекта не доказаны:</w:t>
            </w:r>
          </w:p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проблема, которой посвящен проект, не относится к разряду востреб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ванных обществом либо слабо обоснована авторами;</w:t>
            </w:r>
          </w:p>
          <w:p w:rsidR="00A920A4" w:rsidRPr="00871DBA" w:rsidRDefault="00A920A4" w:rsidP="00871DBA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- большая часть мероприятий проекта не связана</w:t>
            </w:r>
            <w:r w:rsid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с выбранным пред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у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смотренным видом деятельности;</w:t>
            </w:r>
          </w:p>
          <w:p w:rsidR="00A920A4" w:rsidRPr="00871DBA" w:rsidRDefault="00A920A4" w:rsidP="00E13280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- имеются другие серьезные замечания эксперта</w:t>
            </w:r>
            <w:r w:rsid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71DBA">
              <w:rPr>
                <w:rFonts w:eastAsia="Calibri"/>
                <w:color w:val="000000"/>
                <w:sz w:val="24"/>
                <w:szCs w:val="24"/>
                <w:lang w:eastAsia="en-US"/>
              </w:rPr>
              <w:t>(с комментарием)</w:t>
            </w:r>
          </w:p>
        </w:tc>
      </w:tr>
    </w:tbl>
    <w:p w:rsidR="00A920A4" w:rsidRPr="00E13280" w:rsidRDefault="00A920A4" w:rsidP="00E13280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p w:rsidR="00A920A4" w:rsidRDefault="00A920A4" w:rsidP="00E13280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  <w:r w:rsidRPr="00E13280">
        <w:rPr>
          <w:rFonts w:eastAsia="Calibri"/>
          <w:color w:val="000000"/>
          <w:szCs w:val="28"/>
          <w:lang w:eastAsia="en-US"/>
        </w:rPr>
        <w:t>2. Логическая связность и реализуемость проекта, соответствие меропр</w:t>
      </w:r>
      <w:r w:rsidRPr="00E13280">
        <w:rPr>
          <w:rFonts w:eastAsia="Calibri"/>
          <w:color w:val="000000"/>
          <w:szCs w:val="28"/>
          <w:lang w:eastAsia="en-US"/>
        </w:rPr>
        <w:t>и</w:t>
      </w:r>
      <w:r w:rsidRPr="00E13280">
        <w:rPr>
          <w:rFonts w:eastAsia="Calibri"/>
          <w:color w:val="000000"/>
          <w:szCs w:val="28"/>
          <w:lang w:eastAsia="en-US"/>
        </w:rPr>
        <w:t>ятий проекта его целям, задачам и ожидаемым результатам</w:t>
      </w:r>
      <w:r w:rsidR="00283F1B" w:rsidRPr="00E13280">
        <w:rPr>
          <w:rFonts w:eastAsia="Calibri"/>
          <w:color w:val="000000"/>
          <w:szCs w:val="28"/>
          <w:lang w:eastAsia="en-US"/>
        </w:rPr>
        <w:t>:</w:t>
      </w:r>
    </w:p>
    <w:p w:rsidR="00E13280" w:rsidRPr="00E13280" w:rsidRDefault="00E13280" w:rsidP="00E13280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7892"/>
      </w:tblGrid>
      <w:tr w:rsidR="00212305" w:rsidRPr="00E13280" w:rsidTr="00E13280">
        <w:trPr>
          <w:tblHeader/>
        </w:trPr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E13280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Балл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E13280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Примерное значение оценки</w:t>
            </w:r>
          </w:p>
        </w:tc>
      </w:tr>
      <w:tr w:rsidR="00212305" w:rsidRPr="00E13280" w:rsidTr="00E13280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E13280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100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полностью соответствует данному критерию:</w:t>
            </w:r>
          </w:p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- все разделы заявки логически взаимосвязаны, каждый раздел содержит информацию, необходимую и достаточную для полного понимания с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держания проекта;</w:t>
            </w:r>
          </w:p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- календарный план хорошо структурирован, детализирован, содержит оп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сание конкретных мероприятий;</w:t>
            </w:r>
          </w:p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- запланированные мероприятия соответствуют условиям конкурса и</w:t>
            </w:r>
            <w:r w:rsid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обеспечивают решение поставленных задач и достижение предполага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мых р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зультатов проекта;</w:t>
            </w:r>
          </w:p>
          <w:p w:rsidR="00A920A4" w:rsidRPr="00E13280" w:rsidRDefault="00A920A4" w:rsidP="00E13280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- указаны конкретные и разумные сроки, позволяющие</w:t>
            </w:r>
            <w:r w:rsid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в полной мере р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шить задачи проекта</w:t>
            </w:r>
          </w:p>
        </w:tc>
      </w:tr>
      <w:tr w:rsidR="00212305" w:rsidRPr="00E13280" w:rsidTr="00E13280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E13280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 80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По данному критерию проект в целом проработан, однако имеются нес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у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щественные замечания эксперта:</w:t>
            </w:r>
          </w:p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- все разделы заявки логически взаимосвязаны, однако имеются несущ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ственные смысловые несоответствия, что нарушает внутреннюю целос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т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ность проекта;</w:t>
            </w:r>
          </w:p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- запланированные мероприятия соответствуют условиям конкурса и обеспечивают решение поставленных задач и достижение предполага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мых результатов программы, вместе с тем состав мероприятий не являе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т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ся полностью оптимальным и (или) сроки выполнения отдельных мер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приятий пр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о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екта требуют корректировки</w:t>
            </w:r>
          </w:p>
        </w:tc>
      </w:tr>
      <w:tr w:rsidR="00212305" w:rsidRPr="00E13280" w:rsidTr="00E13280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E13280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50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по данному критерию проработан недостаточно, имеются замеч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а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ния эксперта, которые обязательно необходимо устранить:</w:t>
            </w:r>
          </w:p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- календарный план описывает лишь общие направления деятельности, не раскрывает последовательность реализации проекта, не позволяет опр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делить содержание основных мероприятий;</w:t>
            </w:r>
          </w:p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- имеются устранимые нарушения логической связи между задачами, м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е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роприятиями и предполагаемыми результатами;</w:t>
            </w:r>
          </w:p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E13280" w:rsidTr="00E13280"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E13280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20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 не соответствует данному критерию:</w:t>
            </w:r>
          </w:p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- проект проработан на низком уровне, имеются несоответствия меропр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ятий проекта его целям и задачам, противоречия между планируемой де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я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тельностью и ожидаемыми результатами;</w:t>
            </w:r>
          </w:p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- существенные ошибки в постановке целей, задач, описании меропри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я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тий, результатов проекта делают реализацию такого проекта нецелесоо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б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разной;</w:t>
            </w:r>
          </w:p>
          <w:p w:rsidR="00A920A4" w:rsidRPr="00E13280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- сроки выполнения мероприятий некорректны и не соответствуют зая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в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ленным целям и задачам проекта, из-за непродуманности создают знач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и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тельные риски реализации проекта;</w:t>
            </w:r>
          </w:p>
          <w:p w:rsidR="00A920A4" w:rsidRPr="00E13280" w:rsidRDefault="00A920A4" w:rsidP="007A283E">
            <w:pPr>
              <w:suppressAutoHyphens w:val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- имеются другие серьезные замечания эксперта</w:t>
            </w:r>
            <w:r w:rsidR="007A283E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3280">
              <w:rPr>
                <w:rFonts w:eastAsia="Calibri"/>
                <w:color w:val="000000"/>
                <w:sz w:val="24"/>
                <w:szCs w:val="24"/>
                <w:lang w:eastAsia="en-US"/>
              </w:rPr>
              <w:t>(с комментарием)</w:t>
            </w:r>
          </w:p>
        </w:tc>
      </w:tr>
    </w:tbl>
    <w:p w:rsidR="00A920A4" w:rsidRPr="007A283E" w:rsidRDefault="00A920A4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p w:rsidR="00A920A4" w:rsidRPr="007A283E" w:rsidRDefault="00A920A4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  <w:r w:rsidRPr="007A283E">
        <w:rPr>
          <w:rFonts w:eastAsia="Calibri"/>
          <w:color w:val="000000"/>
          <w:szCs w:val="28"/>
          <w:lang w:eastAsia="en-US"/>
        </w:rPr>
        <w:t>3. Инновационность, уникальность проекта</w:t>
      </w:r>
      <w:r w:rsidR="00283F1B" w:rsidRPr="007A283E">
        <w:rPr>
          <w:rFonts w:eastAsia="Calibri"/>
          <w:color w:val="000000"/>
          <w:szCs w:val="28"/>
          <w:lang w:eastAsia="en-US"/>
        </w:rPr>
        <w:t>:</w:t>
      </w:r>
    </w:p>
    <w:p w:rsidR="007A283E" w:rsidRPr="007A283E" w:rsidRDefault="007A283E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8139"/>
      </w:tblGrid>
      <w:tr w:rsidR="00212305" w:rsidRPr="007A283E" w:rsidTr="007A283E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A283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Балл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A283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Примерное значение оценки</w:t>
            </w:r>
          </w:p>
        </w:tc>
      </w:tr>
      <w:tr w:rsidR="00212305" w:rsidRPr="007A283E" w:rsidTr="00283F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A283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A283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Проект является инновационным, уникальным:</w:t>
            </w:r>
          </w:p>
          <w:p w:rsidR="00A920A4" w:rsidRPr="007A283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- проект преимущественно направлен на внедрение новых или значительно улучшенных практик, методов в деятельность организации и (или) ее пар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т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неров, что позволит существенно качественно улучшить такую деятел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ь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ность</w:t>
            </w:r>
          </w:p>
        </w:tc>
      </w:tr>
      <w:tr w:rsidR="00212305" w:rsidRPr="007A283E" w:rsidTr="00283F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A283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A283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Проект имеет признаки инновационности, уникальности, но эти пр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и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знаки не существенно влияют на его ожидаемые результаты:</w:t>
            </w:r>
          </w:p>
          <w:p w:rsidR="00A920A4" w:rsidRPr="007A283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- проект предусматривает внедрение новых или значительно улучшенных процессов, методов, практик, но в заявке четко не описано, как это приведет к изменению содержания и результативности деятельности, которую ос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у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ществляет организация и (или) ее партнеры (например, отсутствует опис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ние конкретных результатов внедрения инноваций);</w:t>
            </w:r>
          </w:p>
          <w:p w:rsidR="00A920A4" w:rsidRPr="007A283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- у организации есть ресурсы и опыт, чтобы успешно внедрить описанные инновации;</w:t>
            </w:r>
          </w:p>
          <w:p w:rsidR="00A920A4" w:rsidRPr="007A283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lastRenderedPageBreak/>
              <w:t>- имеются другие замечания эксперта (с комментарием)</w:t>
            </w:r>
          </w:p>
        </w:tc>
      </w:tr>
      <w:tr w:rsidR="00212305" w:rsidRPr="007A283E" w:rsidTr="00283F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A283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A283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Проект практически не имеет признаков инновационности, уникальн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сти:</w:t>
            </w:r>
          </w:p>
          <w:p w:rsidR="00A920A4" w:rsidRPr="007A283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заявке упоминается использование новых или значительно улучшенных процессов, методов, практик, вместе с тем состав мероприятий проекта в явном виде не позволяет сделать вывод о том, что проект является уникал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ь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ным по сравнению с деятельностью других организаций по соответству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ю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щей тематике;</w:t>
            </w:r>
          </w:p>
          <w:p w:rsidR="00A920A4" w:rsidRPr="007A283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- практики и методики, указанные в заявке, не являются инновационными;</w:t>
            </w:r>
          </w:p>
          <w:p w:rsidR="00A920A4" w:rsidRPr="007A283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7A283E" w:rsidTr="00283F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A283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A283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Проект не является инновационным, уникальным:</w:t>
            </w:r>
          </w:p>
          <w:p w:rsidR="00A920A4" w:rsidRPr="007A283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- проект, по сути, является продолжением уже осуществляемой (ранее ос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у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ществлявшейся) деятельности организации;</w:t>
            </w:r>
          </w:p>
          <w:p w:rsidR="00A920A4" w:rsidRPr="007A283E" w:rsidRDefault="00A920A4" w:rsidP="00224444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- практики и методики, указанные в заявке, не рекомендуются к примен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е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нию (на наличие данного обстоятельства необходимо указать в коммент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A283E">
              <w:rPr>
                <w:rFonts w:eastAsia="Calibri"/>
                <w:color w:val="000000"/>
                <w:sz w:val="24"/>
                <w:szCs w:val="28"/>
                <w:lang w:eastAsia="en-US"/>
              </w:rPr>
              <w:t>рии к оценке с соответствующим обоснованием)</w:t>
            </w:r>
          </w:p>
        </w:tc>
      </w:tr>
    </w:tbl>
    <w:p w:rsidR="00283F1B" w:rsidRPr="00224444" w:rsidRDefault="00283F1B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p w:rsidR="00A920A4" w:rsidRDefault="00A920A4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  <w:r w:rsidRPr="00224444">
        <w:rPr>
          <w:rFonts w:eastAsia="Calibri"/>
          <w:color w:val="000000"/>
          <w:szCs w:val="28"/>
          <w:lang w:eastAsia="en-US"/>
        </w:rPr>
        <w:t>4. Соотношение планируемых расходов на реализацию проекта и его ожидаемых результатов, адекватность, измеримость и достижимость таких р</w:t>
      </w:r>
      <w:r w:rsidRPr="00224444">
        <w:rPr>
          <w:rFonts w:eastAsia="Calibri"/>
          <w:color w:val="000000"/>
          <w:szCs w:val="28"/>
          <w:lang w:eastAsia="en-US"/>
        </w:rPr>
        <w:t>е</w:t>
      </w:r>
      <w:r w:rsidRPr="00224444">
        <w:rPr>
          <w:rFonts w:eastAsia="Calibri"/>
          <w:color w:val="000000"/>
          <w:szCs w:val="28"/>
          <w:lang w:eastAsia="en-US"/>
        </w:rPr>
        <w:t>зультатов</w:t>
      </w:r>
      <w:r w:rsidR="00283F1B" w:rsidRPr="00224444">
        <w:rPr>
          <w:rFonts w:eastAsia="Calibri"/>
          <w:color w:val="000000"/>
          <w:szCs w:val="28"/>
          <w:lang w:eastAsia="en-US"/>
        </w:rPr>
        <w:t>:</w:t>
      </w:r>
    </w:p>
    <w:p w:rsidR="00224444" w:rsidRPr="00224444" w:rsidRDefault="00224444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8142"/>
      </w:tblGrid>
      <w:tr w:rsidR="00212305" w:rsidRPr="00224444" w:rsidTr="00283F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224444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Балл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224444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Примерное значение оценки</w:t>
            </w:r>
          </w:p>
        </w:tc>
      </w:tr>
      <w:tr w:rsidR="00212305" w:rsidRPr="00224444" w:rsidTr="00283F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224444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224444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Данный критерий отлично выражен в заявке:</w:t>
            </w:r>
          </w:p>
          <w:p w:rsidR="00A920A4" w:rsidRPr="00224444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заявке четко изложены ожидаемые результаты проекта, они адекватны, конкретны и измеримы; их получение за общую сумму предполагаемых расходов на реализацию проекта соразмерно и обоснованно</w:t>
            </w:r>
          </w:p>
        </w:tc>
      </w:tr>
      <w:tr w:rsidR="00212305" w:rsidRPr="00224444" w:rsidTr="00283F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224444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224444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Данный критерий хорошо выражен в заявке:</w:t>
            </w:r>
          </w:p>
          <w:p w:rsidR="00A920A4" w:rsidRPr="00224444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заявке четко изложены ожидаемые результаты проекта, их получение за общую сумму предполагаемых расходов на реализацию обоснованно, вм</w:t>
            </w: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е</w:t>
            </w: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сте с тем содержание запланированной деятельности по достижению ук</w:t>
            </w: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занных результатов (состав мероприятий) не является полностью оптимал</w:t>
            </w: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ь</w:t>
            </w: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ным;</w:t>
            </w:r>
          </w:p>
          <w:p w:rsidR="00A920A4" w:rsidRPr="00224444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- по описанию запланированных результатов имеются несущественные з</w:t>
            </w: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мечания в части их адекватности, измеримости и достижимости (замечания необходимо указать в комментарии к оценке)</w:t>
            </w:r>
          </w:p>
        </w:tc>
      </w:tr>
      <w:tr w:rsidR="00212305" w:rsidRPr="00224444" w:rsidTr="00283F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224444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224444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Данный критерий удовлетворительно выражен в заявке:</w:t>
            </w:r>
          </w:p>
          <w:p w:rsidR="00A920A4" w:rsidRPr="00224444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заявке изложены ожидаемые результаты проекта, но они не полностью соответствуют критериям адекватности, измеримости, достижимости;</w:t>
            </w:r>
          </w:p>
          <w:p w:rsidR="00A920A4" w:rsidRPr="00224444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- запланированные результаты могут быть достигнуты при меньших затр</w:t>
            </w: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тах;</w:t>
            </w:r>
          </w:p>
          <w:p w:rsidR="00A920A4" w:rsidRPr="00224444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224444" w:rsidTr="00283F1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224444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224444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Данный критерий плохо выражен в заявке:</w:t>
            </w:r>
          </w:p>
          <w:p w:rsidR="00A920A4" w:rsidRPr="00224444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- ожидаемые результаты проекта изложены неконкретно;</w:t>
            </w:r>
          </w:p>
          <w:p w:rsidR="00A920A4" w:rsidRPr="00224444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- предполагаемые затраты на достижение результатов проекта явно завыш</w:t>
            </w: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е</w:t>
            </w: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ны;</w:t>
            </w:r>
          </w:p>
          <w:p w:rsidR="00A920A4" w:rsidRPr="00224444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- описанная в заявке деятельность является, по сути, предпринимательской;</w:t>
            </w:r>
          </w:p>
          <w:p w:rsidR="00A920A4" w:rsidRPr="00224444" w:rsidRDefault="00A920A4" w:rsidP="007352D7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224444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серьезные замечания эксперта (с комментарием)</w:t>
            </w:r>
          </w:p>
        </w:tc>
      </w:tr>
    </w:tbl>
    <w:p w:rsidR="00A920A4" w:rsidRDefault="00A920A4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p w:rsidR="007352D7" w:rsidRPr="007352D7" w:rsidRDefault="007352D7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p w:rsidR="00A920A4" w:rsidRDefault="00A920A4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  <w:r w:rsidRPr="007352D7">
        <w:rPr>
          <w:rFonts w:eastAsia="Calibri"/>
          <w:color w:val="000000"/>
          <w:szCs w:val="28"/>
          <w:lang w:eastAsia="en-US"/>
        </w:rPr>
        <w:lastRenderedPageBreak/>
        <w:t>5. Реалистичность бюджета проекта и обоснованность планируемых ра</w:t>
      </w:r>
      <w:r w:rsidRPr="007352D7">
        <w:rPr>
          <w:rFonts w:eastAsia="Calibri"/>
          <w:color w:val="000000"/>
          <w:szCs w:val="28"/>
          <w:lang w:eastAsia="en-US"/>
        </w:rPr>
        <w:t>с</w:t>
      </w:r>
      <w:r w:rsidRPr="007352D7">
        <w:rPr>
          <w:rFonts w:eastAsia="Calibri"/>
          <w:color w:val="000000"/>
          <w:szCs w:val="28"/>
          <w:lang w:eastAsia="en-US"/>
        </w:rPr>
        <w:t>ходов на реализацию проекта</w:t>
      </w:r>
      <w:r w:rsidR="00670600" w:rsidRPr="007352D7">
        <w:rPr>
          <w:rFonts w:eastAsia="Calibri"/>
          <w:color w:val="000000"/>
          <w:szCs w:val="28"/>
          <w:lang w:eastAsia="en-US"/>
        </w:rPr>
        <w:t>:</w:t>
      </w:r>
    </w:p>
    <w:p w:rsidR="007352D7" w:rsidRPr="007352D7" w:rsidRDefault="007352D7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138"/>
      </w:tblGrid>
      <w:tr w:rsidR="00212305" w:rsidRPr="007352D7" w:rsidTr="009958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Балл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Примерное значение оценки</w:t>
            </w:r>
          </w:p>
        </w:tc>
      </w:tr>
      <w:tr w:rsidR="00212305" w:rsidRPr="007352D7" w:rsidTr="009958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Проект полностью соответствует данному критерию: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бюджете проекта предусмотрено финансовое обеспечение всех меропр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и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ятий проекта и отсутствуют расходы, которые непосредственно не связаны с мероприятиями проекта;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все планируемые расходы реалистичны и обоснованы;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даны корректные комментарии по всем предполагаемым расходам за счет грантов в форме субсидий, позволяющие четко определить состав (детал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и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зацию) расходов;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проекте предусмотрено активное использование имеющихся у организ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ции ресурсов</w:t>
            </w:r>
          </w:p>
        </w:tc>
      </w:tr>
      <w:tr w:rsidR="00212305" w:rsidRPr="007352D7" w:rsidTr="009958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Проект в целом соответствует данному критерию, однако имеются несущ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ственные замечания эксперта: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все планируемые расходы реалистичны, следуют из задач, мероприятий и обоснованы, вместе с тем из комментариев к некоторым расходам нево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з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можно точно определить их состав (детализ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цию);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7352D7" w:rsidTr="009958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Проект в целом соответствует данному критерию, однако имеются замеч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ния эксперта, которые обязательно необходимо устранить: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не все предполагаемые расходы непосредственно связаны с мероприяти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я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ми проекта и достижением ожидаемых результатов;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бюджете проекта предусмотрены побочные, не имеющие прямого отн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шения к реализации проекта, расходы;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некоторые расходы завышены или занижены по сравнению со средним рыночным уровнем оплаты труда, цен на товары, работы, услуги, аренду (без соответствующего обоснования</w:t>
            </w:r>
            <w:r w:rsid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в комментариях к расходам);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обоснование некоторых запланированных расходов не позволяет оценить их взаимосвязь с мероприятиями проекта;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7352D7" w:rsidTr="009958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Проект не соответствует данному критерию: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предполагаемые затраты на реализацию проекта явно завышены либо з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нижены и (или) не соответствуют мероприятиям проекта, условиям конку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р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са;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бюджете проекта предусмотрено осуществление за счет грантов в форме субсидий значительного объема расходов, которые не допускаются в соо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ветствии с требованиями положения о конкурсе;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бюджет проекта нереалистичен, не соответствует тексту заявки;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бюджет проекта не соответствует целевому характеру грантов в форме субсидий, часть расходов не направлена на выполнение мероприятий прое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к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та либо вообще не имеет отношения к реализации проекта;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несоответствия между суммами в описании проекта и в его бю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д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жете;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комментарии к запланированным расходам неполные, некорректные, нел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гичные;</w:t>
            </w:r>
          </w:p>
          <w:p w:rsidR="00A920A4" w:rsidRPr="007352D7" w:rsidRDefault="00A920A4" w:rsidP="007352D7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серьезные замечания эксперта (с комментарием)</w:t>
            </w:r>
          </w:p>
        </w:tc>
      </w:tr>
    </w:tbl>
    <w:p w:rsidR="00342B47" w:rsidRDefault="00342B47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p w:rsidR="007352D7" w:rsidRDefault="007352D7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p w:rsidR="007352D7" w:rsidRPr="007352D7" w:rsidRDefault="007352D7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p w:rsidR="00A920A4" w:rsidRPr="007352D7" w:rsidRDefault="00A920A4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  <w:r w:rsidRPr="007352D7">
        <w:rPr>
          <w:rFonts w:eastAsia="Calibri"/>
          <w:color w:val="000000"/>
          <w:szCs w:val="28"/>
          <w:lang w:eastAsia="en-US"/>
        </w:rPr>
        <w:lastRenderedPageBreak/>
        <w:t>6. Масштаб реализации проекта</w:t>
      </w:r>
      <w:r w:rsidR="009958A4" w:rsidRPr="007352D7">
        <w:rPr>
          <w:rFonts w:eastAsia="Calibri"/>
          <w:color w:val="000000"/>
          <w:szCs w:val="28"/>
          <w:lang w:eastAsia="en-US"/>
        </w:rPr>
        <w:t>:</w:t>
      </w:r>
    </w:p>
    <w:p w:rsidR="007352D7" w:rsidRPr="007352D7" w:rsidRDefault="007352D7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7"/>
        <w:gridCol w:w="8139"/>
      </w:tblGrid>
      <w:tr w:rsidR="00212305" w:rsidRPr="007352D7" w:rsidTr="009958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Балл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Примерное значение оценки</w:t>
            </w:r>
          </w:p>
        </w:tc>
      </w:tr>
      <w:tr w:rsidR="00212305" w:rsidRPr="007352D7" w:rsidTr="009958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Проект по данному критерию проработан отлично: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заявленный территориальный охват проекта оправдан, использует реал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ь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ные возможности организации и адекватен тем проблемам, на решение к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торых направлен проект;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проекте предусмотрена деятельность в пределах территории его реализ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ции, самостоятельно или с активным вовлечением партнеров</w:t>
            </w:r>
          </w:p>
        </w:tc>
      </w:tr>
      <w:tr w:rsidR="00212305" w:rsidRPr="007352D7" w:rsidTr="009958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Проект по данному критерию проработан хорошо: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проекте предусмотрена деятельность в пределах территории его реализ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ции за счет вовлечения партнеров, но наличие устойчивых связей со всеми такими партнерами в заявке не подтверждено;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имеется частичное (несущественное) расхождение между заявленной те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р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риторией реализации проекта и календарным планом, обеспечение такого территориального охвата может вызвать затруднения в сроки, установле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ные календарным планом;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7352D7" w:rsidTr="009958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Проект по данному критерию проработан удовлетворительно: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возможность реализации проекта на заявленной территории не обеспечена в полном объеме бюджетом проекта, при этом информация об иных исто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ч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никах в заявке отсутствует;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качестве территории реализации проекта заявлена потенциальная ауд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и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тория интернет-ресурса, который планируется создать или развивать в ра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м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ках реализации проекта;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7352D7" w:rsidTr="009958A4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Проект по данному критерию проработан плохо: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заявленная территория реализации проекта не соответствует содержанию заявки;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не доказано взаимодействие с территориями, обозначенными в заявке;</w:t>
            </w:r>
          </w:p>
          <w:p w:rsidR="00A920A4" w:rsidRPr="007352D7" w:rsidRDefault="00A920A4" w:rsidP="007352D7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серьезные замечания эксперта (с комментарием)</w:t>
            </w:r>
          </w:p>
        </w:tc>
      </w:tr>
    </w:tbl>
    <w:p w:rsidR="00A920A4" w:rsidRPr="007352D7" w:rsidRDefault="00A920A4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p w:rsidR="00A920A4" w:rsidRDefault="00A920A4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  <w:r w:rsidRPr="007352D7">
        <w:rPr>
          <w:rFonts w:eastAsia="Calibri"/>
          <w:color w:val="000000"/>
          <w:szCs w:val="28"/>
          <w:lang w:eastAsia="en-US"/>
        </w:rPr>
        <w:t>7. Собственный вклад организации и дополнительные ресурсы, привлек</w:t>
      </w:r>
      <w:r w:rsidRPr="007352D7">
        <w:rPr>
          <w:rFonts w:eastAsia="Calibri"/>
          <w:color w:val="000000"/>
          <w:szCs w:val="28"/>
          <w:lang w:eastAsia="en-US"/>
        </w:rPr>
        <w:t>а</w:t>
      </w:r>
      <w:r w:rsidRPr="007352D7">
        <w:rPr>
          <w:rFonts w:eastAsia="Calibri"/>
          <w:color w:val="000000"/>
          <w:szCs w:val="28"/>
          <w:lang w:eastAsia="en-US"/>
        </w:rPr>
        <w:t>емые на реализацию проекта, перспективы его дальнейшего разв</w:t>
      </w:r>
      <w:r w:rsidRPr="007352D7">
        <w:rPr>
          <w:rFonts w:eastAsia="Calibri"/>
          <w:color w:val="000000"/>
          <w:szCs w:val="28"/>
          <w:lang w:eastAsia="en-US"/>
        </w:rPr>
        <w:t>и</w:t>
      </w:r>
      <w:r w:rsidRPr="007352D7">
        <w:rPr>
          <w:rFonts w:eastAsia="Calibri"/>
          <w:color w:val="000000"/>
          <w:szCs w:val="28"/>
          <w:lang w:eastAsia="en-US"/>
        </w:rPr>
        <w:t>тия</w:t>
      </w:r>
      <w:r w:rsidR="009958A4" w:rsidRPr="007352D7">
        <w:rPr>
          <w:rFonts w:eastAsia="Calibri"/>
          <w:color w:val="000000"/>
          <w:szCs w:val="28"/>
          <w:lang w:eastAsia="en-US"/>
        </w:rPr>
        <w:t>:</w:t>
      </w:r>
    </w:p>
    <w:p w:rsidR="007352D7" w:rsidRPr="007352D7" w:rsidRDefault="007352D7" w:rsidP="00212305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8140"/>
      </w:tblGrid>
      <w:tr w:rsidR="00212305" w:rsidRPr="007352D7" w:rsidTr="007352D7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Балл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Примерное значение оценки</w:t>
            </w:r>
          </w:p>
        </w:tc>
      </w:tr>
      <w:tr w:rsidR="00212305" w:rsidRPr="007352D7" w:rsidTr="00E355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Организация обеспечивает </w:t>
            </w:r>
            <w:r w:rsidR="009958A4"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софинансирование и 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привле</w:t>
            </w:r>
            <w:r w:rsidR="009958A4"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кает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дополн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и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тельны</w:t>
            </w:r>
            <w:r w:rsidR="009958A4"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ресурс</w:t>
            </w:r>
            <w:r w:rsidR="009958A4"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ы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на реализацию проекта в объеме более 50</w:t>
            </w:r>
            <w:r w:rsid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процентов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бюджета пр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екта: 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располагает ресурсами на реализацию проекта (добровольц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подтверждает реалистичность их привлечения;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уровень собственного вклада и дополнительных ресурсов превышает 50</w:t>
            </w:r>
            <w:r w:rsid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процентов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бюджета проекта (не суммы гранта, а именно всего бюджета пр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екта), при этом такой уровень корректно рассчитан (например, стоимость польз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вания имеющимся в собственности помещением и оборудованием рассчитана в части, необходимой для реализации проекта, и за срок реал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и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зации пр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екта);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- доказано долгосрочное и соответствующее масштабу и задачам проекта влияние его успешной реализации на проблемы, на решение которых он 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lastRenderedPageBreak/>
              <w:t>направлен;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организацией представлено четкое видение дальнейшего развития де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я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тельности по проекту и использования его результатов после завершения финансирования</w:t>
            </w:r>
          </w:p>
        </w:tc>
      </w:tr>
      <w:tr w:rsidR="00212305" w:rsidRPr="007352D7" w:rsidTr="00E355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lastRenderedPageBreak/>
              <w:t>80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Организация обеспечивает реальное привлечение дополнительных р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сурсов на реализацию проекта в объеме от 25 до 50</w:t>
            </w:r>
            <w:r w:rsid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процентов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бюджета прое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к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та: 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располагает ресурсами на реализацию проекта (добровольц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ми, помещением в собственности, безвозмездном пользовании или аренде, оборудованием, транспортными средствами, интеллектуальными правами и другими) и (или) подтверждает реалистичность их привлечения;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уровень собственного вклада и дополнительных ресурсов составляет от 25 до 50</w:t>
            </w:r>
            <w:r w:rsid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процентов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бюджета проекта, при этом он в целом корректно рассч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и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тан;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заявке в целом описаны механизмы дальнейшего развития проекта, и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с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точники ресурсного обеспечения после завершения финансирования, но 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сутствуют достаточные сведения, позволяющие сделать обоснованный в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ы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вод о наличии перспектив продолжения деятельности по проекту</w:t>
            </w:r>
          </w:p>
        </w:tc>
      </w:tr>
      <w:tr w:rsidR="00212305" w:rsidRPr="007352D7" w:rsidTr="00E355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Дополнительные ресурсы на реализацию проекта не подтверждены и (или) несоразмерны с запрашиваемой суммой гранта: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уровень собственного вклада и дополнительных ресурсов составляет от 10 до 25</w:t>
            </w:r>
            <w:r w:rsid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процентов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бюджета проекта либо заявлен в большем объеме, но по некоторым позициям некорректно рассчитан и (или) подтвержден неубед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и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тельно (например, у организации нет опыта привлечения соизмеримых сумм финансирования, а подтверждающие документы (письма, соглашения и др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у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гие) от источников ресурсов в составе заявки отсутствуют);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продолжение реализации проекта после окончания финансирования оп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и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сано общими фразами;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7352D7" w:rsidTr="00E355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Реализация проекта предполагается практически только за счет гра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та: 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уровень собственного вклада и дополнительных ресурсов составляет менее 10</w:t>
            </w:r>
            <w:r w:rsid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процентов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 xml:space="preserve"> бюджета проекта либо заявлен в большем объеме, но ничем не подтвержден; 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отсутствует описание работы по выбранному направлению после заверш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ния финансирования;</w:t>
            </w:r>
          </w:p>
          <w:p w:rsidR="00A920A4" w:rsidRPr="007352D7" w:rsidRDefault="00A920A4" w:rsidP="007352D7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серьезные замечания эксперта (с комментарием)</w:t>
            </w:r>
          </w:p>
        </w:tc>
      </w:tr>
    </w:tbl>
    <w:p w:rsidR="00A920A4" w:rsidRPr="007352D7" w:rsidRDefault="00A920A4" w:rsidP="007352D7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p w:rsidR="00A920A4" w:rsidRDefault="00A920A4" w:rsidP="007352D7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  <w:r w:rsidRPr="007352D7">
        <w:rPr>
          <w:rFonts w:eastAsia="Calibri"/>
          <w:color w:val="000000"/>
          <w:szCs w:val="28"/>
          <w:lang w:eastAsia="en-US"/>
        </w:rPr>
        <w:t>8. Опыт организации по успешной реализации программ, проектов по с</w:t>
      </w:r>
      <w:r w:rsidRPr="007352D7">
        <w:rPr>
          <w:rFonts w:eastAsia="Calibri"/>
          <w:color w:val="000000"/>
          <w:szCs w:val="28"/>
          <w:lang w:eastAsia="en-US"/>
        </w:rPr>
        <w:t>о</w:t>
      </w:r>
      <w:r w:rsidRPr="007352D7">
        <w:rPr>
          <w:rFonts w:eastAsia="Calibri"/>
          <w:color w:val="000000"/>
          <w:szCs w:val="28"/>
          <w:lang w:eastAsia="en-US"/>
        </w:rPr>
        <w:t>ответствующему направлению деятельности</w:t>
      </w:r>
      <w:r w:rsidR="000E5E8C">
        <w:rPr>
          <w:rFonts w:eastAsia="Calibri"/>
          <w:color w:val="000000"/>
          <w:szCs w:val="28"/>
          <w:lang w:eastAsia="en-US"/>
        </w:rPr>
        <w:t>:</w:t>
      </w:r>
    </w:p>
    <w:p w:rsidR="007352D7" w:rsidRPr="007352D7" w:rsidRDefault="007352D7" w:rsidP="007352D7">
      <w:pPr>
        <w:suppressAutoHyphens w:val="0"/>
        <w:ind w:firstLine="709"/>
        <w:rPr>
          <w:rFonts w:eastAsia="Calibri"/>
          <w:color w:val="000000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8140"/>
      </w:tblGrid>
      <w:tr w:rsidR="00212305" w:rsidRPr="007352D7" w:rsidTr="0033270E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Балл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Примерное значение оценки</w:t>
            </w:r>
          </w:p>
        </w:tc>
      </w:tr>
      <w:tr w:rsidR="00212305" w:rsidRPr="007352D7" w:rsidTr="00E355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У организации отличный опыт проектной работы по выбранному приор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и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тетному направлению: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имеет опыт устойчивой активной деятельности по выбранн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му приоритетному направлению на протяжении более 5 лет;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заявке представлено описание собственного опыта организации с указ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нием конкретных программ, проектов или мероприятий; имеются сведения о результативности данных мероприятий; опыт деятельности и ее успе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ш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ность подтверждаются наградами, отзывами, публикациями в средствах массовой информации и Интернете;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получала целевые поступления на реализацию своих пр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lastRenderedPageBreak/>
              <w:t>грамм, проектов, информация о претензиях по поводу их использования 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сутствует;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у организации имеется сопоставимый с содержанием заявки опыт проек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ной деятельности (по масштабу и количеству мероприятий);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придерживается высоких эстетических стандартов;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у организации есть материально-техническая база для реализации проектов по выбранному приоритетному направлению, имеются (если применимо) лицензии, иные разрешительные документы, обязательные для осуществл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ния запланированной деятельности</w:t>
            </w:r>
          </w:p>
        </w:tc>
      </w:tr>
      <w:tr w:rsidR="00212305" w:rsidRPr="007352D7" w:rsidTr="00E355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lastRenderedPageBreak/>
              <w:t>80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У организации хороший опыт проектной работы по выбранному приорите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ному направлению: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у организации имеется сопоставимый с содержанием заявки опыт систе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м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ной и устойчивой проектной деятельности по выбранному приоритетному направлению (по масштабу и количеству мероприятий);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заявке представлено описание собственного опыта организации с указ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нием конкретных программ, проектов или мероприятий; успешность опыта организации подтверждается наградами, отзывами, публикациями в сре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д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ствах массовой информации и Интернете;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имеет опыт активной деятельности на протяжении более 3 лет либо имеет опыт работы менее 3 лет, но создана гражданами, имеющими значительный опыт аналогичной деятельности</w:t>
            </w:r>
          </w:p>
        </w:tc>
      </w:tr>
      <w:tr w:rsidR="00212305" w:rsidRPr="007352D7" w:rsidTr="00E355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У организации удовлетворительный опыт проектной работы по в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ы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бранному приоритетному направлению: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заявке приведено описание собственного опыта организации по реализ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ции программ, проектов по выбранному направлению, но оно не позволяет сделать однозначный вывод о системном и устойчивом характере такой р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боты в течение 3 лет или с момента создания организации (если она сущ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ствует меньше 3 лет) и наличии положительных результатов;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имеет опыт реализации менее масштабных проектов по в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ы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бранному приоритетному направлению и не имеет опыта работы с соизм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римыми (с запрашиваемой суммой средствами) объемами целевых средств;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имеет опыт управления соизмеримыми (с запрашиваемой суммой средствами) объемами целевых средств, однако информация о ре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лизованных проектах не освещена на сайте организации, заявленные д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стигнутые результаты не представлены;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7352D7" w:rsidTr="00E355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У организации практически отсутствует опыт работы по выбранному при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ритетному направлению: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не имеет опыта активной деятельности либо подтвержденной деятельности за последний год;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опыт проектной работы организации в заявке практически не описан;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противоречия между описанным в заявке опытом организации и информацией из открытых источников (например, заявленные как реализ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ванные мероприятия не отражены в общедоступных отчетах организации);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не имеет лицензии, иных разрешительных документов, обяз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тельных для осуществления запланированной деятельности (сведения о них в заявке отсутствуют);</w:t>
            </w:r>
          </w:p>
          <w:p w:rsidR="00A920A4" w:rsidRPr="007352D7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основной профиль деятельности организации не соответствует выбранн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му приоритетному направлению;</w:t>
            </w:r>
          </w:p>
          <w:p w:rsidR="00A920A4" w:rsidRPr="007352D7" w:rsidRDefault="00A920A4" w:rsidP="0033270E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7352D7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серьезные замечания эксперта (с комментарием)</w:t>
            </w:r>
          </w:p>
        </w:tc>
      </w:tr>
    </w:tbl>
    <w:p w:rsidR="00A920A4" w:rsidRPr="0033270E" w:rsidRDefault="00A920A4" w:rsidP="00212305">
      <w:pPr>
        <w:suppressAutoHyphens w:val="0"/>
        <w:spacing w:after="160" w:line="252" w:lineRule="auto"/>
        <w:rPr>
          <w:rFonts w:eastAsia="Calibri"/>
          <w:color w:val="000000"/>
          <w:szCs w:val="28"/>
          <w:lang w:eastAsia="en-US"/>
        </w:rPr>
      </w:pPr>
    </w:p>
    <w:p w:rsidR="00A920A4" w:rsidRPr="0033270E" w:rsidRDefault="00A920A4" w:rsidP="00212305">
      <w:pPr>
        <w:suppressAutoHyphens w:val="0"/>
        <w:spacing w:after="160" w:line="252" w:lineRule="auto"/>
        <w:ind w:firstLine="708"/>
        <w:rPr>
          <w:rFonts w:eastAsia="Calibri"/>
          <w:color w:val="000000"/>
          <w:szCs w:val="28"/>
          <w:lang w:eastAsia="en-US"/>
        </w:rPr>
      </w:pPr>
      <w:r w:rsidRPr="0033270E">
        <w:rPr>
          <w:rFonts w:eastAsia="Calibri"/>
          <w:color w:val="000000"/>
          <w:szCs w:val="28"/>
          <w:lang w:eastAsia="en-US"/>
        </w:rPr>
        <w:lastRenderedPageBreak/>
        <w:t>9. Соответствие опыта и компетенций проектной команды планируемой деятельности</w:t>
      </w:r>
      <w:r w:rsidR="000E5E8C">
        <w:rPr>
          <w:rFonts w:eastAsia="Calibri"/>
          <w:color w:val="000000"/>
          <w:szCs w:val="28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8142"/>
      </w:tblGrid>
      <w:tr w:rsidR="00212305" w:rsidRPr="0033270E" w:rsidTr="00E355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Балл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Примерное значение оценки</w:t>
            </w:r>
          </w:p>
        </w:tc>
      </w:tr>
      <w:tr w:rsidR="00212305" w:rsidRPr="0033270E" w:rsidTr="00E355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Данный критерий отлично выражен в заявке: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проект полностью обеспечен опытными, квалифицированными специал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и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стами по всем необходимым для реализации проекта профилям;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заявке доказана возможность каждого члена указанной в заявке команды качественно работать над проектом на условиях, в порядке и в сроки, уст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новленные календарным планом и бюджетом проекта, без существенных замен в ходе проекта</w:t>
            </w:r>
          </w:p>
        </w:tc>
      </w:tr>
      <w:tr w:rsidR="00212305" w:rsidRPr="0033270E" w:rsidTr="00E355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Данный критерий хорошо выражен в заявке: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проект в целом обеспечен опытными, квалифицированными специалист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ми, но по некоторым необходимым профилям информация отсутствует;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33270E" w:rsidTr="00E355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Данный критерий удовлетворительно выражен в заявке: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в заявке содержится описание команды проекта, но конкретные исполн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и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тели основных мероприятий не названы либо не приводятся сведения об их знаниях и опыте или о выполняемых функциях в рамках реализации прое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к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та;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указанные в заявке члены команды проекта не в полной мере соответств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у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ют уровню опыта и компетенций, необходимых для реализации проекта;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33270E" w:rsidTr="00E355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Данный критерий плохо выражен в заявке: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описание команды проекта, ее квалификации, опыта работы в заявке пра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к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тически отсутствует;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высокие риски реализации проекта в силу недостаточности опыта и низкой квалификации команды проекта;</w:t>
            </w:r>
          </w:p>
          <w:p w:rsidR="00A920A4" w:rsidRPr="0033270E" w:rsidRDefault="00A920A4" w:rsidP="0033270E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серьезные замечания эксперта (с комментарием)</w:t>
            </w:r>
          </w:p>
        </w:tc>
      </w:tr>
    </w:tbl>
    <w:p w:rsidR="00A920A4" w:rsidRPr="0033270E" w:rsidRDefault="00A920A4" w:rsidP="00212305">
      <w:pPr>
        <w:suppressAutoHyphens w:val="0"/>
        <w:spacing w:after="160" w:line="252" w:lineRule="auto"/>
        <w:rPr>
          <w:rFonts w:eastAsia="Calibri"/>
          <w:color w:val="000000"/>
          <w:szCs w:val="28"/>
          <w:lang w:eastAsia="en-US"/>
        </w:rPr>
      </w:pPr>
    </w:p>
    <w:p w:rsidR="00A920A4" w:rsidRPr="0033270E" w:rsidRDefault="00A920A4" w:rsidP="00212305">
      <w:pPr>
        <w:suppressAutoHyphens w:val="0"/>
        <w:spacing w:after="160" w:line="252" w:lineRule="auto"/>
        <w:ind w:firstLine="708"/>
        <w:rPr>
          <w:rFonts w:eastAsia="Calibri"/>
          <w:color w:val="000000"/>
          <w:szCs w:val="28"/>
          <w:lang w:eastAsia="en-US"/>
        </w:rPr>
      </w:pPr>
      <w:r w:rsidRPr="0033270E">
        <w:rPr>
          <w:rFonts w:eastAsia="Calibri"/>
          <w:color w:val="000000"/>
          <w:szCs w:val="28"/>
          <w:lang w:eastAsia="en-US"/>
        </w:rPr>
        <w:t>10. Информационная открытость организации</w:t>
      </w:r>
      <w:r w:rsidR="000E5E8C">
        <w:rPr>
          <w:rFonts w:eastAsia="Calibri"/>
          <w:color w:val="000000"/>
          <w:szCs w:val="28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8204"/>
      </w:tblGrid>
      <w:tr w:rsidR="00212305" w:rsidRPr="0033270E" w:rsidTr="0033270E">
        <w:trPr>
          <w:tblHeader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Балл</w:t>
            </w: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Примерное значение оценки</w:t>
            </w:r>
          </w:p>
        </w:tc>
      </w:tr>
      <w:tr w:rsidR="00212305" w:rsidRPr="0033270E" w:rsidTr="00E355C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100</w:t>
            </w: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Данный критерий отлично выражен в заявке: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информацию о деятельности легко найти в Интернете с помощью поиск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вых запросов;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деятельность организации систематически освещается в средствах масс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вой информации</w:t>
            </w:r>
            <w:r w:rsidR="009A6A5C">
              <w:rPr>
                <w:rFonts w:eastAsia="Calibri"/>
                <w:color w:val="000000"/>
                <w:sz w:val="24"/>
                <w:szCs w:val="28"/>
                <w:lang w:eastAsia="en-US"/>
              </w:rPr>
              <w:t>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имеет действующий, постоянно обновляемый сайт, на котором представлены подробные годовые отчеты о ее деятельности, размещена а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к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туальная информация о реализованных пр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ектах и мероприятиях, составе органов управления;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имеет страницы (группы) в социальных сетях, на которых р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е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гулярно обновляется информация;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регулярно публикует годовую отчетность о своей деятельн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сти</w:t>
            </w:r>
          </w:p>
        </w:tc>
      </w:tr>
      <w:tr w:rsidR="00212305" w:rsidRPr="0033270E" w:rsidTr="00E355C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80</w:t>
            </w: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Данный критерий хорошо выражен в заявке: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организация имеет действующий сайт, страницы (группы) в социальных сетях с актуальной информацией, однако без подробных сведений о работе организации, привлекаемых ею ресурсах, составе органов управления, ре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лизованных программах, проектах;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lastRenderedPageBreak/>
              <w:t>- информацию о деятельности легко найти в Интернете с помощью поиск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вых запросов;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деятельность организации периодически освещается в средствах массовой информации;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33270E" w:rsidTr="00E355C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Данный критерий удовлетворительно выражен в заявке: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деятельность организации мало освещается в средствах массовой информ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а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ции и в Интернете;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у организации есть сайт и (или) страница (группа) в социальной сети, кот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о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рые содержат неактуальную (устаревшую) информацию;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отчеты о деятельности организации отсутствуют в открытом доступе;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замечания эксперта (с комментарием)</w:t>
            </w:r>
          </w:p>
        </w:tc>
      </w:tr>
      <w:tr w:rsidR="00212305" w:rsidRPr="0033270E" w:rsidTr="00E355C7"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jc w:val="center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20</w:t>
            </w: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Данный критерий плохо выражен в заявке:</w:t>
            </w:r>
          </w:p>
          <w:p w:rsidR="00A920A4" w:rsidRPr="0033270E" w:rsidRDefault="00A920A4" w:rsidP="00212305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информация о деятельности организации практически отсутствует в Инте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р</w:t>
            </w: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нете;</w:t>
            </w:r>
          </w:p>
          <w:p w:rsidR="00A920A4" w:rsidRPr="0033270E" w:rsidRDefault="00A920A4" w:rsidP="00D438AF">
            <w:pPr>
              <w:suppressAutoHyphens w:val="0"/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33270E">
              <w:rPr>
                <w:rFonts w:eastAsia="Calibri"/>
                <w:color w:val="000000"/>
                <w:sz w:val="24"/>
                <w:szCs w:val="28"/>
                <w:lang w:eastAsia="en-US"/>
              </w:rPr>
              <w:t>- имеются другие серьезные замечания эксперта (с комментарием)</w:t>
            </w:r>
          </w:p>
        </w:tc>
      </w:tr>
    </w:tbl>
    <w:p w:rsidR="00A920A4" w:rsidRPr="00D438AF" w:rsidRDefault="00A920A4" w:rsidP="00D438AF">
      <w:pPr>
        <w:suppressAutoHyphens w:val="0"/>
        <w:ind w:firstLine="709"/>
        <w:rPr>
          <w:color w:val="000000"/>
          <w:szCs w:val="28"/>
        </w:rPr>
      </w:pPr>
    </w:p>
    <w:p w:rsidR="00446D02" w:rsidRPr="00D438AF" w:rsidRDefault="000E5E8C" w:rsidP="00D438AF">
      <w:pPr>
        <w:tabs>
          <w:tab w:val="left" w:pos="993"/>
        </w:tabs>
        <w:suppressAutoHyphens w:val="0"/>
        <w:ind w:firstLine="709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11</w:t>
      </w:r>
      <w:r w:rsidR="00446D02" w:rsidRPr="00D438AF">
        <w:rPr>
          <w:color w:val="000000"/>
          <w:szCs w:val="28"/>
          <w:lang w:eastAsia="ru-RU"/>
        </w:rPr>
        <w:t>.</w:t>
      </w:r>
      <w:r w:rsidR="00D438AF">
        <w:rPr>
          <w:color w:val="000000"/>
          <w:szCs w:val="28"/>
          <w:lang w:eastAsia="ru-RU"/>
        </w:rPr>
        <w:t xml:space="preserve"> </w:t>
      </w:r>
      <w:r w:rsidR="00446D02" w:rsidRPr="00D438AF">
        <w:rPr>
          <w:color w:val="000000"/>
          <w:szCs w:val="28"/>
          <w:lang w:eastAsia="ru-RU"/>
        </w:rPr>
        <w:t>По результатам оценки заявки эксперт дает по заявке обобщенный комментарий. Такой комментарий должен содержать обоснование вывода эк</w:t>
      </w:r>
      <w:r w:rsidR="00446D02" w:rsidRPr="00D438AF">
        <w:rPr>
          <w:color w:val="000000"/>
          <w:szCs w:val="28"/>
          <w:lang w:eastAsia="ru-RU"/>
        </w:rPr>
        <w:t>с</w:t>
      </w:r>
      <w:r w:rsidR="00446D02" w:rsidRPr="00D438AF">
        <w:rPr>
          <w:color w:val="000000"/>
          <w:szCs w:val="28"/>
          <w:lang w:eastAsia="ru-RU"/>
        </w:rPr>
        <w:t>перта по каждой заявке и содержать одно из следующих заключений:</w:t>
      </w:r>
    </w:p>
    <w:p w:rsidR="00446D02" w:rsidRPr="00D438AF" w:rsidRDefault="00446D02" w:rsidP="00D438AF">
      <w:pPr>
        <w:tabs>
          <w:tab w:val="left" w:pos="993"/>
        </w:tabs>
        <w:suppressAutoHyphens w:val="0"/>
        <w:ind w:firstLine="709"/>
        <w:rPr>
          <w:color w:val="000000"/>
          <w:szCs w:val="28"/>
          <w:lang w:eastAsia="ru-RU"/>
        </w:rPr>
      </w:pPr>
      <w:r w:rsidRPr="00D438AF">
        <w:rPr>
          <w:color w:val="000000"/>
          <w:szCs w:val="28"/>
          <w:lang w:eastAsia="ru-RU"/>
        </w:rPr>
        <w:t>1)</w:t>
      </w:r>
      <w:r w:rsidR="00D438AF">
        <w:rPr>
          <w:color w:val="000000"/>
          <w:szCs w:val="28"/>
          <w:lang w:eastAsia="ru-RU"/>
        </w:rPr>
        <w:t xml:space="preserve"> </w:t>
      </w:r>
      <w:r w:rsidRPr="00D438AF">
        <w:rPr>
          <w:color w:val="000000"/>
          <w:szCs w:val="28"/>
          <w:lang w:eastAsia="ru-RU"/>
        </w:rPr>
        <w:t>«проект хороший и, безусловно, рекомендуется к поддержке»;</w:t>
      </w:r>
    </w:p>
    <w:p w:rsidR="00446D02" w:rsidRPr="00D438AF" w:rsidRDefault="00446D02" w:rsidP="00D438AF">
      <w:pPr>
        <w:tabs>
          <w:tab w:val="left" w:pos="993"/>
        </w:tabs>
        <w:suppressAutoHyphens w:val="0"/>
        <w:ind w:firstLine="709"/>
        <w:rPr>
          <w:color w:val="000000"/>
          <w:szCs w:val="28"/>
          <w:lang w:eastAsia="ru-RU"/>
        </w:rPr>
      </w:pPr>
      <w:r w:rsidRPr="00D438AF">
        <w:rPr>
          <w:color w:val="000000"/>
          <w:szCs w:val="28"/>
          <w:lang w:eastAsia="ru-RU"/>
        </w:rPr>
        <w:t>2)</w:t>
      </w:r>
      <w:r w:rsidR="00D438AF">
        <w:rPr>
          <w:color w:val="000000"/>
          <w:szCs w:val="28"/>
          <w:lang w:eastAsia="ru-RU"/>
        </w:rPr>
        <w:t xml:space="preserve"> </w:t>
      </w:r>
      <w:r w:rsidRPr="00D438AF">
        <w:rPr>
          <w:color w:val="000000"/>
          <w:szCs w:val="28"/>
          <w:lang w:eastAsia="ru-RU"/>
        </w:rPr>
        <w:t>«проект в целом неплохой, но в нем есть недочеты, которые не позв</w:t>
      </w:r>
      <w:r w:rsidRPr="00D438AF">
        <w:rPr>
          <w:color w:val="000000"/>
          <w:szCs w:val="28"/>
          <w:lang w:eastAsia="ru-RU"/>
        </w:rPr>
        <w:t>о</w:t>
      </w:r>
      <w:r w:rsidRPr="00D438AF">
        <w:rPr>
          <w:color w:val="000000"/>
          <w:szCs w:val="28"/>
          <w:lang w:eastAsia="ru-RU"/>
        </w:rPr>
        <w:t>ляют сделать однозначный вывод о целесообразности поддержки проекта»;</w:t>
      </w:r>
    </w:p>
    <w:p w:rsidR="00446D02" w:rsidRPr="00D438AF" w:rsidRDefault="00446D02" w:rsidP="00D438AF">
      <w:pPr>
        <w:tabs>
          <w:tab w:val="left" w:pos="993"/>
        </w:tabs>
        <w:suppressAutoHyphens w:val="0"/>
        <w:ind w:firstLine="709"/>
        <w:rPr>
          <w:color w:val="000000"/>
          <w:szCs w:val="28"/>
          <w:lang w:eastAsia="ru-RU"/>
        </w:rPr>
      </w:pPr>
      <w:r w:rsidRPr="00D438AF">
        <w:rPr>
          <w:color w:val="000000"/>
          <w:szCs w:val="28"/>
          <w:lang w:eastAsia="ru-RU"/>
        </w:rPr>
        <w:t>3)</w:t>
      </w:r>
      <w:r w:rsidR="00D438AF">
        <w:rPr>
          <w:color w:val="000000"/>
          <w:szCs w:val="28"/>
          <w:lang w:eastAsia="ru-RU"/>
        </w:rPr>
        <w:t xml:space="preserve"> </w:t>
      </w:r>
      <w:r w:rsidRPr="00D438AF">
        <w:rPr>
          <w:color w:val="000000"/>
          <w:szCs w:val="28"/>
          <w:lang w:eastAsia="ru-RU"/>
        </w:rPr>
        <w:t>«проект не рекомендуется к поддержке».</w:t>
      </w:r>
    </w:p>
    <w:p w:rsidR="00446D02" w:rsidRPr="00D438AF" w:rsidRDefault="00446D02" w:rsidP="00D438AF">
      <w:pPr>
        <w:tabs>
          <w:tab w:val="left" w:pos="993"/>
        </w:tabs>
        <w:suppressAutoHyphens w:val="0"/>
        <w:ind w:firstLine="709"/>
        <w:rPr>
          <w:color w:val="000000"/>
          <w:szCs w:val="28"/>
          <w:lang w:eastAsia="ru-RU"/>
        </w:rPr>
      </w:pPr>
      <w:r w:rsidRPr="00D438AF">
        <w:rPr>
          <w:color w:val="000000"/>
          <w:szCs w:val="28"/>
          <w:lang w:eastAsia="ru-RU"/>
        </w:rPr>
        <w:t>1</w:t>
      </w:r>
      <w:r w:rsidR="000E5E8C">
        <w:rPr>
          <w:color w:val="000000"/>
          <w:szCs w:val="28"/>
          <w:lang w:eastAsia="ru-RU"/>
        </w:rPr>
        <w:t>2</w:t>
      </w:r>
      <w:r w:rsidRPr="00D438AF">
        <w:rPr>
          <w:color w:val="000000"/>
          <w:szCs w:val="28"/>
          <w:lang w:eastAsia="ru-RU"/>
        </w:rPr>
        <w:t>.</w:t>
      </w:r>
      <w:r w:rsidR="00D438AF">
        <w:rPr>
          <w:color w:val="000000"/>
          <w:szCs w:val="28"/>
          <w:lang w:eastAsia="ru-RU"/>
        </w:rPr>
        <w:t xml:space="preserve"> </w:t>
      </w:r>
      <w:r w:rsidRPr="00D438AF">
        <w:rPr>
          <w:color w:val="000000"/>
          <w:szCs w:val="28"/>
          <w:lang w:eastAsia="ru-RU"/>
        </w:rPr>
        <w:t>Результаты оценки экспертом оформляются оценочным листом по каждой заявке в электронной форме на едином портале, не позднее 15 раб</w:t>
      </w:r>
      <w:r w:rsidRPr="00D438AF">
        <w:rPr>
          <w:color w:val="000000"/>
          <w:szCs w:val="28"/>
          <w:lang w:eastAsia="ru-RU"/>
        </w:rPr>
        <w:t>о</w:t>
      </w:r>
      <w:r w:rsidRPr="00D438AF">
        <w:rPr>
          <w:color w:val="000000"/>
          <w:szCs w:val="28"/>
          <w:lang w:eastAsia="ru-RU"/>
        </w:rPr>
        <w:t>чих</w:t>
      </w:r>
      <w:r w:rsidR="009A6A5C">
        <w:rPr>
          <w:color w:val="000000"/>
          <w:szCs w:val="28"/>
          <w:lang w:eastAsia="ru-RU"/>
        </w:rPr>
        <w:t xml:space="preserve"> </w:t>
      </w:r>
      <w:r w:rsidRPr="00D438AF">
        <w:rPr>
          <w:color w:val="000000"/>
          <w:szCs w:val="28"/>
          <w:lang w:eastAsia="ru-RU"/>
        </w:rPr>
        <w:t>дней со дня направления заявок экспертам. Эксперт подписывает оцено</w:t>
      </w:r>
      <w:r w:rsidRPr="00D438AF">
        <w:rPr>
          <w:color w:val="000000"/>
          <w:szCs w:val="28"/>
          <w:lang w:eastAsia="ru-RU"/>
        </w:rPr>
        <w:t>ч</w:t>
      </w:r>
      <w:r w:rsidRPr="00D438AF">
        <w:rPr>
          <w:color w:val="000000"/>
          <w:szCs w:val="28"/>
          <w:lang w:eastAsia="ru-RU"/>
        </w:rPr>
        <w:t>ный лист электронной цифровой подписью.</w:t>
      </w:r>
    </w:p>
    <w:p w:rsidR="00446D02" w:rsidRPr="00D438AF" w:rsidRDefault="00446D02" w:rsidP="00D438AF">
      <w:pPr>
        <w:suppressAutoHyphens w:val="0"/>
        <w:ind w:firstLine="709"/>
        <w:rPr>
          <w:color w:val="000000"/>
          <w:szCs w:val="28"/>
          <w:lang w:eastAsia="ru-RU"/>
        </w:rPr>
      </w:pPr>
      <w:r w:rsidRPr="00D438AF">
        <w:rPr>
          <w:color w:val="000000"/>
          <w:szCs w:val="28"/>
          <w:lang w:eastAsia="ru-RU"/>
        </w:rPr>
        <w:t>1</w:t>
      </w:r>
      <w:r w:rsidR="000E5E8C">
        <w:rPr>
          <w:color w:val="000000"/>
          <w:szCs w:val="28"/>
          <w:lang w:eastAsia="ru-RU"/>
        </w:rPr>
        <w:t>3</w:t>
      </w:r>
      <w:r w:rsidRPr="00D438AF">
        <w:rPr>
          <w:color w:val="000000"/>
          <w:szCs w:val="28"/>
          <w:lang w:eastAsia="ru-RU"/>
        </w:rPr>
        <w:t>.</w:t>
      </w:r>
      <w:r w:rsidR="00D438AF">
        <w:rPr>
          <w:color w:val="000000"/>
          <w:szCs w:val="28"/>
          <w:lang w:eastAsia="ru-RU"/>
        </w:rPr>
        <w:t xml:space="preserve"> </w:t>
      </w:r>
      <w:r w:rsidRPr="00D438AF">
        <w:rPr>
          <w:color w:val="000000"/>
          <w:szCs w:val="28"/>
          <w:lang w:eastAsia="ru-RU"/>
        </w:rPr>
        <w:t>Эксперт обязан:</w:t>
      </w:r>
    </w:p>
    <w:p w:rsidR="00446D02" w:rsidRPr="00D438AF" w:rsidRDefault="00446D02" w:rsidP="00D438AF">
      <w:pPr>
        <w:suppressAutoHyphens w:val="0"/>
        <w:ind w:firstLine="709"/>
        <w:rPr>
          <w:color w:val="000000"/>
          <w:szCs w:val="28"/>
          <w:lang w:eastAsia="ru-RU"/>
        </w:rPr>
      </w:pPr>
      <w:r w:rsidRPr="00D438AF">
        <w:rPr>
          <w:color w:val="000000"/>
          <w:szCs w:val="28"/>
          <w:lang w:eastAsia="ru-RU"/>
        </w:rPr>
        <w:t>1)</w:t>
      </w:r>
      <w:r w:rsidR="00D438AF">
        <w:rPr>
          <w:color w:val="000000"/>
          <w:szCs w:val="28"/>
          <w:lang w:eastAsia="ru-RU"/>
        </w:rPr>
        <w:t xml:space="preserve"> </w:t>
      </w:r>
      <w:r w:rsidRPr="00D438AF">
        <w:rPr>
          <w:color w:val="000000"/>
          <w:szCs w:val="28"/>
          <w:lang w:eastAsia="ru-RU"/>
        </w:rPr>
        <w:t>ознакомиться с Положением и Методикой до начала проведения оце</w:t>
      </w:r>
      <w:r w:rsidRPr="00D438AF">
        <w:rPr>
          <w:color w:val="000000"/>
          <w:szCs w:val="28"/>
          <w:lang w:eastAsia="ru-RU"/>
        </w:rPr>
        <w:t>н</w:t>
      </w:r>
      <w:r w:rsidRPr="00D438AF">
        <w:rPr>
          <w:color w:val="000000"/>
          <w:szCs w:val="28"/>
          <w:lang w:eastAsia="ru-RU"/>
        </w:rPr>
        <w:t>ки;</w:t>
      </w:r>
    </w:p>
    <w:p w:rsidR="00446D02" w:rsidRPr="00D438AF" w:rsidRDefault="00446D02" w:rsidP="00D438AF">
      <w:pPr>
        <w:suppressAutoHyphens w:val="0"/>
        <w:ind w:firstLine="709"/>
        <w:rPr>
          <w:color w:val="000000"/>
          <w:szCs w:val="28"/>
          <w:lang w:eastAsia="ru-RU"/>
        </w:rPr>
      </w:pPr>
      <w:r w:rsidRPr="00D438AF">
        <w:rPr>
          <w:color w:val="000000"/>
          <w:szCs w:val="28"/>
          <w:lang w:eastAsia="ru-RU"/>
        </w:rPr>
        <w:t>2)</w:t>
      </w:r>
      <w:r w:rsidR="00D438AF">
        <w:rPr>
          <w:color w:val="000000"/>
          <w:szCs w:val="28"/>
          <w:lang w:eastAsia="ru-RU"/>
        </w:rPr>
        <w:t xml:space="preserve"> </w:t>
      </w:r>
      <w:r w:rsidRPr="00D438AF">
        <w:rPr>
          <w:color w:val="000000"/>
          <w:szCs w:val="28"/>
          <w:lang w:eastAsia="ru-RU"/>
        </w:rPr>
        <w:t>не разглашать информацию о собственном статусе эксперта, а та</w:t>
      </w:r>
      <w:r w:rsidRPr="00D438AF">
        <w:rPr>
          <w:color w:val="000000"/>
          <w:szCs w:val="28"/>
          <w:lang w:eastAsia="ru-RU"/>
        </w:rPr>
        <w:t>к</w:t>
      </w:r>
      <w:r w:rsidRPr="00D438AF">
        <w:rPr>
          <w:color w:val="000000"/>
          <w:szCs w:val="28"/>
          <w:lang w:eastAsia="ru-RU"/>
        </w:rPr>
        <w:t>же о личностях других экспертов;</w:t>
      </w:r>
    </w:p>
    <w:p w:rsidR="00446D02" w:rsidRPr="00D438AF" w:rsidRDefault="00446D02" w:rsidP="00D438AF">
      <w:pPr>
        <w:suppressAutoHyphens w:val="0"/>
        <w:ind w:firstLine="709"/>
        <w:rPr>
          <w:color w:val="000000"/>
          <w:szCs w:val="28"/>
          <w:lang w:eastAsia="ru-RU"/>
        </w:rPr>
      </w:pPr>
      <w:r w:rsidRPr="00D438AF">
        <w:rPr>
          <w:color w:val="000000"/>
          <w:szCs w:val="28"/>
          <w:lang w:eastAsia="ru-RU"/>
        </w:rPr>
        <w:t>3)</w:t>
      </w:r>
      <w:r w:rsidR="00D438AF">
        <w:rPr>
          <w:color w:val="000000"/>
          <w:szCs w:val="28"/>
          <w:lang w:eastAsia="ru-RU"/>
        </w:rPr>
        <w:t xml:space="preserve"> </w:t>
      </w:r>
      <w:r w:rsidRPr="00D438AF">
        <w:rPr>
          <w:color w:val="000000"/>
          <w:szCs w:val="28"/>
          <w:lang w:eastAsia="ru-RU"/>
        </w:rPr>
        <w:t>не сообщать другому лицу свои уникальный идентификатор (логин) и пароль от подтвержденной учетной записи на ресурсе;</w:t>
      </w:r>
    </w:p>
    <w:p w:rsidR="00446D02" w:rsidRPr="00D438AF" w:rsidRDefault="00446D02" w:rsidP="00D438AF">
      <w:pPr>
        <w:suppressAutoHyphens w:val="0"/>
        <w:ind w:firstLine="709"/>
        <w:rPr>
          <w:color w:val="000000"/>
          <w:szCs w:val="28"/>
          <w:lang w:eastAsia="ru-RU"/>
        </w:rPr>
      </w:pPr>
      <w:r w:rsidRPr="00D438AF">
        <w:rPr>
          <w:color w:val="000000"/>
          <w:szCs w:val="28"/>
          <w:lang w:eastAsia="ru-RU"/>
        </w:rPr>
        <w:t>4)</w:t>
      </w:r>
      <w:r w:rsidR="00D438AF">
        <w:rPr>
          <w:color w:val="000000"/>
          <w:szCs w:val="28"/>
          <w:lang w:eastAsia="ru-RU"/>
        </w:rPr>
        <w:t xml:space="preserve"> </w:t>
      </w:r>
      <w:r w:rsidRPr="00D438AF">
        <w:rPr>
          <w:color w:val="000000"/>
          <w:szCs w:val="28"/>
          <w:lang w:eastAsia="ru-RU"/>
        </w:rPr>
        <w:t>не разглашать перечень заявок, которые оцениваются или были оцен</w:t>
      </w:r>
      <w:r w:rsidRPr="00D438AF">
        <w:rPr>
          <w:color w:val="000000"/>
          <w:szCs w:val="28"/>
          <w:lang w:eastAsia="ru-RU"/>
        </w:rPr>
        <w:t>е</w:t>
      </w:r>
      <w:r w:rsidRPr="00D438AF">
        <w:rPr>
          <w:color w:val="000000"/>
          <w:szCs w:val="28"/>
          <w:lang w:eastAsia="ru-RU"/>
        </w:rPr>
        <w:t>ны экспертом;</w:t>
      </w:r>
    </w:p>
    <w:p w:rsidR="00446D02" w:rsidRPr="00D438AF" w:rsidRDefault="00446D02" w:rsidP="00D438AF">
      <w:pPr>
        <w:suppressAutoHyphens w:val="0"/>
        <w:ind w:firstLine="709"/>
        <w:rPr>
          <w:color w:val="000000"/>
          <w:szCs w:val="28"/>
          <w:lang w:eastAsia="ru-RU"/>
        </w:rPr>
      </w:pPr>
      <w:r w:rsidRPr="00D438AF">
        <w:rPr>
          <w:color w:val="000000"/>
          <w:szCs w:val="28"/>
          <w:lang w:eastAsia="ru-RU"/>
        </w:rPr>
        <w:t>5)</w:t>
      </w:r>
      <w:r w:rsidR="00D438AF">
        <w:rPr>
          <w:color w:val="000000"/>
          <w:szCs w:val="28"/>
          <w:lang w:eastAsia="ru-RU"/>
        </w:rPr>
        <w:t xml:space="preserve"> </w:t>
      </w:r>
      <w:r w:rsidRPr="00D438AF">
        <w:rPr>
          <w:color w:val="000000"/>
          <w:szCs w:val="28"/>
          <w:lang w:eastAsia="ru-RU"/>
        </w:rPr>
        <w:t>не использовать с целью получения финансовой или любой другой в</w:t>
      </w:r>
      <w:r w:rsidRPr="00D438AF">
        <w:rPr>
          <w:color w:val="000000"/>
          <w:szCs w:val="28"/>
          <w:lang w:eastAsia="ru-RU"/>
        </w:rPr>
        <w:t>ы</w:t>
      </w:r>
      <w:r w:rsidRPr="00D438AF">
        <w:rPr>
          <w:color w:val="000000"/>
          <w:szCs w:val="28"/>
          <w:lang w:eastAsia="ru-RU"/>
        </w:rPr>
        <w:t>годы информацию, которая не находилась в открытом доступе и была пол</w:t>
      </w:r>
      <w:r w:rsidRPr="00D438AF">
        <w:rPr>
          <w:color w:val="000000"/>
          <w:szCs w:val="28"/>
          <w:lang w:eastAsia="ru-RU"/>
        </w:rPr>
        <w:t>у</w:t>
      </w:r>
      <w:r w:rsidRPr="00D438AF">
        <w:rPr>
          <w:color w:val="000000"/>
          <w:szCs w:val="28"/>
          <w:lang w:eastAsia="ru-RU"/>
        </w:rPr>
        <w:t>чена экспертом благодаря доступу к ресурсу;</w:t>
      </w:r>
    </w:p>
    <w:p w:rsidR="00446D02" w:rsidRPr="00D438AF" w:rsidRDefault="00446D02" w:rsidP="00D438AF">
      <w:pPr>
        <w:suppressAutoHyphens w:val="0"/>
        <w:ind w:firstLine="709"/>
        <w:rPr>
          <w:color w:val="000000"/>
          <w:szCs w:val="28"/>
          <w:lang w:eastAsia="ru-RU"/>
        </w:rPr>
      </w:pPr>
      <w:r w:rsidRPr="00D438AF">
        <w:rPr>
          <w:color w:val="000000"/>
          <w:szCs w:val="28"/>
          <w:lang w:eastAsia="ru-RU"/>
        </w:rPr>
        <w:t>6)</w:t>
      </w:r>
      <w:r w:rsidR="00D438AF">
        <w:rPr>
          <w:color w:val="000000"/>
          <w:szCs w:val="28"/>
          <w:lang w:eastAsia="ru-RU"/>
        </w:rPr>
        <w:t xml:space="preserve"> </w:t>
      </w:r>
      <w:r w:rsidRPr="00D438AF">
        <w:rPr>
          <w:color w:val="000000"/>
          <w:szCs w:val="28"/>
          <w:lang w:eastAsia="ru-RU"/>
        </w:rPr>
        <w:t>соблюдать авторские права участников конкурса, подавших заявки, на результаты их интеллектуальной деятельности, являющиеся объектами авто</w:t>
      </w:r>
      <w:r w:rsidRPr="00D438AF">
        <w:rPr>
          <w:color w:val="000000"/>
          <w:szCs w:val="28"/>
          <w:lang w:eastAsia="ru-RU"/>
        </w:rPr>
        <w:t>р</w:t>
      </w:r>
      <w:r w:rsidRPr="00D438AF">
        <w:rPr>
          <w:color w:val="000000"/>
          <w:szCs w:val="28"/>
          <w:lang w:eastAsia="ru-RU"/>
        </w:rPr>
        <w:t>ских прав.</w:t>
      </w:r>
    </w:p>
    <w:p w:rsidR="009E0EB0" w:rsidRPr="00D438AF" w:rsidRDefault="009E0EB0" w:rsidP="00D438AF">
      <w:pPr>
        <w:suppressAutoHyphens w:val="0"/>
        <w:ind w:firstLine="709"/>
        <w:rPr>
          <w:color w:val="000000"/>
          <w:szCs w:val="28"/>
          <w:lang w:eastAsia="ru-RU"/>
        </w:rPr>
      </w:pPr>
    </w:p>
    <w:p w:rsidR="009E0EB0" w:rsidRPr="00BB7E46" w:rsidRDefault="009E0EB0" w:rsidP="00212305">
      <w:pPr>
        <w:suppressAutoHyphens w:val="0"/>
        <w:rPr>
          <w:color w:val="000000"/>
          <w:szCs w:val="28"/>
          <w:lang w:eastAsia="ru-RU"/>
        </w:rPr>
      </w:pPr>
    </w:p>
    <w:p w:rsidR="009E0EB0" w:rsidRPr="00BB7E46" w:rsidRDefault="009E0EB0" w:rsidP="00212305">
      <w:pPr>
        <w:suppressAutoHyphens w:val="0"/>
        <w:rPr>
          <w:color w:val="000000"/>
          <w:szCs w:val="28"/>
          <w:lang w:eastAsia="ru-RU"/>
        </w:rPr>
      </w:pPr>
    </w:p>
    <w:p w:rsidR="00494269" w:rsidRPr="00BB7E46" w:rsidRDefault="00494269" w:rsidP="00212305">
      <w:pPr>
        <w:suppressAutoHyphens w:val="0"/>
        <w:rPr>
          <w:color w:val="000000"/>
          <w:szCs w:val="28"/>
          <w:lang w:eastAsia="ru-RU"/>
        </w:rPr>
        <w:sectPr w:rsidR="00494269" w:rsidRPr="00BB7E46" w:rsidSect="00BB7E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680" w:footer="680" w:gutter="0"/>
          <w:cols w:space="720"/>
          <w:titlePg/>
          <w:docGrid w:linePitch="381"/>
        </w:sectPr>
      </w:pPr>
    </w:p>
    <w:p w:rsidR="00494269" w:rsidRPr="00D438AF" w:rsidRDefault="00494269" w:rsidP="00D438AF">
      <w:pPr>
        <w:ind w:left="10773"/>
        <w:jc w:val="center"/>
        <w:rPr>
          <w:szCs w:val="28"/>
        </w:rPr>
      </w:pPr>
      <w:r w:rsidRPr="00D438AF">
        <w:rPr>
          <w:szCs w:val="28"/>
        </w:rPr>
        <w:lastRenderedPageBreak/>
        <w:t xml:space="preserve">Приложение </w:t>
      </w:r>
      <w:r w:rsidR="00D438AF">
        <w:rPr>
          <w:szCs w:val="28"/>
        </w:rPr>
        <w:t xml:space="preserve">№ </w:t>
      </w:r>
      <w:r w:rsidR="00575DEA" w:rsidRPr="00D438AF">
        <w:rPr>
          <w:szCs w:val="28"/>
        </w:rPr>
        <w:t>2</w:t>
      </w:r>
    </w:p>
    <w:p w:rsidR="00494269" w:rsidRPr="00D438AF" w:rsidRDefault="00494269" w:rsidP="00D438AF">
      <w:pPr>
        <w:ind w:left="10773"/>
        <w:jc w:val="center"/>
        <w:rPr>
          <w:szCs w:val="28"/>
        </w:rPr>
      </w:pPr>
      <w:r w:rsidRPr="00D438AF">
        <w:rPr>
          <w:szCs w:val="28"/>
        </w:rPr>
        <w:t>к Положению о предоставлении грантов Главы Республики Тыва на развитие гражданского общества</w:t>
      </w:r>
    </w:p>
    <w:p w:rsidR="00494269" w:rsidRPr="00D438AF" w:rsidRDefault="00494269" w:rsidP="00D438AF">
      <w:pPr>
        <w:jc w:val="center"/>
        <w:rPr>
          <w:szCs w:val="28"/>
        </w:rPr>
      </w:pPr>
    </w:p>
    <w:p w:rsidR="00494269" w:rsidRPr="00D438AF" w:rsidRDefault="00D438AF" w:rsidP="00D438AF">
      <w:pPr>
        <w:jc w:val="right"/>
        <w:rPr>
          <w:szCs w:val="28"/>
        </w:rPr>
      </w:pPr>
      <w:r>
        <w:rPr>
          <w:szCs w:val="28"/>
        </w:rPr>
        <w:t xml:space="preserve">Форма </w:t>
      </w:r>
    </w:p>
    <w:p w:rsidR="00D438AF" w:rsidRDefault="00D438AF" w:rsidP="00D438AF">
      <w:pPr>
        <w:jc w:val="center"/>
        <w:rPr>
          <w:szCs w:val="28"/>
        </w:rPr>
      </w:pPr>
    </w:p>
    <w:p w:rsidR="009B29D9" w:rsidRDefault="009B29D9" w:rsidP="00D438AF">
      <w:pPr>
        <w:jc w:val="center"/>
        <w:rPr>
          <w:szCs w:val="28"/>
        </w:rPr>
      </w:pPr>
    </w:p>
    <w:p w:rsidR="00494269" w:rsidRPr="00D438AF" w:rsidRDefault="00494269" w:rsidP="00D438AF">
      <w:pPr>
        <w:jc w:val="center"/>
        <w:rPr>
          <w:szCs w:val="28"/>
        </w:rPr>
      </w:pPr>
      <w:r w:rsidRPr="00D438AF">
        <w:rPr>
          <w:szCs w:val="28"/>
        </w:rPr>
        <w:t>Итоговый рейтинг Заявок</w:t>
      </w:r>
    </w:p>
    <w:p w:rsidR="00494269" w:rsidRPr="00D438AF" w:rsidRDefault="00494269" w:rsidP="00D438AF">
      <w:pPr>
        <w:jc w:val="center"/>
        <w:rPr>
          <w:szCs w:val="28"/>
        </w:rPr>
      </w:pPr>
    </w:p>
    <w:tbl>
      <w:tblPr>
        <w:tblW w:w="1604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11"/>
        <w:gridCol w:w="1276"/>
        <w:gridCol w:w="1418"/>
        <w:gridCol w:w="1417"/>
        <w:gridCol w:w="1418"/>
        <w:gridCol w:w="931"/>
        <w:gridCol w:w="931"/>
        <w:gridCol w:w="1179"/>
        <w:gridCol w:w="1330"/>
        <w:gridCol w:w="1330"/>
        <w:gridCol w:w="1536"/>
        <w:gridCol w:w="1536"/>
        <w:gridCol w:w="430"/>
      </w:tblGrid>
      <w:tr w:rsidR="00A203D0" w:rsidRPr="009B29D9" w:rsidTr="00F42B77">
        <w:trPr>
          <w:gridAfter w:val="1"/>
          <w:wAfter w:w="430" w:type="dxa"/>
          <w:trHeight w:val="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9B29D9">
              <w:rPr>
                <w:rFonts w:eastAsia="Calibri"/>
                <w:sz w:val="24"/>
                <w:szCs w:val="24"/>
              </w:rPr>
              <w:t>Рейтинг</w:t>
            </w:r>
            <w:r w:rsidRPr="009B29D9">
              <w:rPr>
                <w:rFonts w:eastAsia="Calibri"/>
                <w:sz w:val="24"/>
                <w:szCs w:val="24"/>
              </w:rPr>
              <w:t>о</w:t>
            </w:r>
            <w:r w:rsidRPr="009B29D9">
              <w:rPr>
                <w:rFonts w:eastAsia="Calibri"/>
                <w:sz w:val="24"/>
                <w:szCs w:val="24"/>
              </w:rPr>
              <w:t>вый номер заявки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9B29D9">
              <w:rPr>
                <w:rFonts w:eastAsia="Calibri"/>
                <w:sz w:val="24"/>
                <w:szCs w:val="24"/>
              </w:rPr>
              <w:t>Итоговый средний балл, пр</w:t>
            </w:r>
            <w:r w:rsidRPr="009B29D9">
              <w:rPr>
                <w:rFonts w:eastAsia="Calibri"/>
                <w:sz w:val="24"/>
                <w:szCs w:val="24"/>
              </w:rPr>
              <w:t>и</w:t>
            </w:r>
            <w:r w:rsidRPr="009B29D9">
              <w:rPr>
                <w:rFonts w:eastAsia="Calibri"/>
                <w:sz w:val="24"/>
                <w:szCs w:val="24"/>
              </w:rPr>
              <w:t>своенный на едином портале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9B29D9">
              <w:rPr>
                <w:rFonts w:eastAsia="Calibri"/>
                <w:sz w:val="24"/>
                <w:szCs w:val="24"/>
              </w:rPr>
              <w:t>Номер зая</w:t>
            </w:r>
            <w:r w:rsidRPr="009B29D9">
              <w:rPr>
                <w:rFonts w:eastAsia="Calibri"/>
                <w:sz w:val="24"/>
                <w:szCs w:val="24"/>
              </w:rPr>
              <w:t>в</w:t>
            </w:r>
            <w:r w:rsidRPr="009B29D9">
              <w:rPr>
                <w:rFonts w:eastAsia="Calibri"/>
                <w:sz w:val="24"/>
                <w:szCs w:val="24"/>
              </w:rPr>
              <w:t>ки, присв</w:t>
            </w:r>
            <w:r w:rsidRPr="009B29D9">
              <w:rPr>
                <w:rFonts w:eastAsia="Calibri"/>
                <w:sz w:val="24"/>
                <w:szCs w:val="24"/>
              </w:rPr>
              <w:t>о</w:t>
            </w:r>
            <w:r w:rsidRPr="009B29D9">
              <w:rPr>
                <w:rFonts w:eastAsia="Calibri"/>
                <w:sz w:val="24"/>
                <w:szCs w:val="24"/>
              </w:rPr>
              <w:t>енный на едином по</w:t>
            </w:r>
            <w:r w:rsidRPr="009B29D9">
              <w:rPr>
                <w:rFonts w:eastAsia="Calibri"/>
                <w:sz w:val="24"/>
                <w:szCs w:val="24"/>
              </w:rPr>
              <w:t>р</w:t>
            </w:r>
            <w:r w:rsidRPr="009B29D9">
              <w:rPr>
                <w:rFonts w:eastAsia="Calibri"/>
                <w:sz w:val="24"/>
                <w:szCs w:val="24"/>
              </w:rPr>
              <w:t>тале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9B29D9">
              <w:rPr>
                <w:rFonts w:eastAsia="Calibri"/>
                <w:sz w:val="24"/>
                <w:szCs w:val="24"/>
              </w:rPr>
              <w:t>Дата подачи заявки на едином по</w:t>
            </w:r>
            <w:r w:rsidRPr="009B29D9">
              <w:rPr>
                <w:rFonts w:eastAsia="Calibri"/>
                <w:sz w:val="24"/>
                <w:szCs w:val="24"/>
              </w:rPr>
              <w:t>р</w:t>
            </w:r>
            <w:r w:rsidRPr="009B29D9">
              <w:rPr>
                <w:rFonts w:eastAsia="Calibri"/>
                <w:sz w:val="24"/>
                <w:szCs w:val="24"/>
              </w:rPr>
              <w:t>тале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9B29D9">
              <w:rPr>
                <w:rFonts w:eastAsia="Calibri"/>
                <w:sz w:val="24"/>
                <w:szCs w:val="24"/>
              </w:rPr>
              <w:t>Полное наименов</w:t>
            </w:r>
            <w:r w:rsidRPr="009B29D9">
              <w:rPr>
                <w:rFonts w:eastAsia="Calibri"/>
                <w:sz w:val="24"/>
                <w:szCs w:val="24"/>
              </w:rPr>
              <w:t>а</w:t>
            </w:r>
            <w:r w:rsidRPr="009B29D9">
              <w:rPr>
                <w:rFonts w:eastAsia="Calibri"/>
                <w:sz w:val="24"/>
                <w:szCs w:val="24"/>
              </w:rPr>
              <w:t>ние орган</w:t>
            </w:r>
            <w:r w:rsidRPr="009B29D9">
              <w:rPr>
                <w:rFonts w:eastAsia="Calibri"/>
                <w:sz w:val="24"/>
                <w:szCs w:val="24"/>
              </w:rPr>
              <w:t>и</w:t>
            </w:r>
            <w:r w:rsidRPr="009B29D9">
              <w:rPr>
                <w:rFonts w:eastAsia="Calibri"/>
                <w:sz w:val="24"/>
                <w:szCs w:val="24"/>
              </w:rPr>
              <w:t>зации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9B29D9">
              <w:rPr>
                <w:rFonts w:eastAsia="Calibri"/>
                <w:sz w:val="24"/>
                <w:szCs w:val="24"/>
              </w:rPr>
              <w:t>ОГРН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9B29D9">
              <w:rPr>
                <w:rFonts w:eastAsia="Calibri"/>
                <w:sz w:val="24"/>
                <w:szCs w:val="24"/>
              </w:rPr>
              <w:t>ИНН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9B29D9">
              <w:rPr>
                <w:rFonts w:eastAsia="Calibri"/>
                <w:sz w:val="24"/>
                <w:szCs w:val="24"/>
              </w:rPr>
              <w:t>Название проекта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9B29D9">
              <w:rPr>
                <w:rFonts w:eastAsia="Calibri"/>
                <w:sz w:val="24"/>
                <w:szCs w:val="24"/>
              </w:rPr>
              <w:t>Дата нач</w:t>
            </w:r>
            <w:r w:rsidRPr="009B29D9">
              <w:rPr>
                <w:rFonts w:eastAsia="Calibri"/>
                <w:sz w:val="24"/>
                <w:szCs w:val="24"/>
              </w:rPr>
              <w:t>а</w:t>
            </w:r>
            <w:r w:rsidRPr="009B29D9">
              <w:rPr>
                <w:rFonts w:eastAsia="Calibri"/>
                <w:sz w:val="24"/>
                <w:szCs w:val="24"/>
              </w:rPr>
              <w:t>ла реализ</w:t>
            </w:r>
            <w:r w:rsidRPr="009B29D9">
              <w:rPr>
                <w:rFonts w:eastAsia="Calibri"/>
                <w:sz w:val="24"/>
                <w:szCs w:val="24"/>
              </w:rPr>
              <w:t>а</w:t>
            </w:r>
            <w:r w:rsidRPr="009B29D9">
              <w:rPr>
                <w:rFonts w:eastAsia="Calibri"/>
                <w:sz w:val="24"/>
                <w:szCs w:val="24"/>
              </w:rPr>
              <w:t>ции прое</w:t>
            </w:r>
            <w:r w:rsidRPr="009B29D9">
              <w:rPr>
                <w:rFonts w:eastAsia="Calibri"/>
                <w:sz w:val="24"/>
                <w:szCs w:val="24"/>
              </w:rPr>
              <w:t>к</w:t>
            </w:r>
            <w:r w:rsidRPr="009B29D9">
              <w:rPr>
                <w:rFonts w:eastAsia="Calibri"/>
                <w:sz w:val="24"/>
                <w:szCs w:val="24"/>
              </w:rPr>
              <w:t>та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9B29D9">
              <w:rPr>
                <w:rFonts w:eastAsia="Calibri"/>
                <w:sz w:val="24"/>
                <w:szCs w:val="24"/>
              </w:rPr>
              <w:t>Дата око</w:t>
            </w:r>
            <w:r w:rsidRPr="009B29D9">
              <w:rPr>
                <w:rFonts w:eastAsia="Calibri"/>
                <w:sz w:val="24"/>
                <w:szCs w:val="24"/>
              </w:rPr>
              <w:t>н</w:t>
            </w:r>
            <w:r w:rsidRPr="009B29D9">
              <w:rPr>
                <w:rFonts w:eastAsia="Calibri"/>
                <w:sz w:val="24"/>
                <w:szCs w:val="24"/>
              </w:rPr>
              <w:t>чания ре</w:t>
            </w:r>
            <w:r w:rsidRPr="009B29D9">
              <w:rPr>
                <w:rFonts w:eastAsia="Calibri"/>
                <w:sz w:val="24"/>
                <w:szCs w:val="24"/>
              </w:rPr>
              <w:t>а</w:t>
            </w:r>
            <w:r w:rsidRPr="009B29D9">
              <w:rPr>
                <w:rFonts w:eastAsia="Calibri"/>
                <w:sz w:val="24"/>
                <w:szCs w:val="24"/>
              </w:rPr>
              <w:t>лизации проекта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9B29D9">
              <w:rPr>
                <w:rFonts w:eastAsia="Calibri"/>
                <w:sz w:val="24"/>
                <w:szCs w:val="24"/>
              </w:rPr>
              <w:t>Объем з</w:t>
            </w:r>
            <w:r w:rsidRPr="009B29D9">
              <w:rPr>
                <w:rFonts w:eastAsia="Calibri"/>
                <w:sz w:val="24"/>
                <w:szCs w:val="24"/>
              </w:rPr>
              <w:t>а</w:t>
            </w:r>
            <w:r w:rsidRPr="009B29D9">
              <w:rPr>
                <w:rFonts w:eastAsia="Calibri"/>
                <w:sz w:val="24"/>
                <w:szCs w:val="24"/>
              </w:rPr>
              <w:t>прошенной субсидии, руб.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  <w:r w:rsidRPr="009B29D9">
              <w:rPr>
                <w:rFonts w:eastAsia="Calibri"/>
                <w:sz w:val="24"/>
                <w:szCs w:val="24"/>
              </w:rPr>
              <w:t>Объем пред</w:t>
            </w:r>
            <w:r w:rsidR="009A6A5C">
              <w:rPr>
                <w:rFonts w:eastAsia="Calibri"/>
                <w:sz w:val="24"/>
                <w:szCs w:val="24"/>
              </w:rPr>
              <w:t>о</w:t>
            </w:r>
            <w:r w:rsidRPr="009B29D9">
              <w:rPr>
                <w:rFonts w:eastAsia="Calibri"/>
                <w:sz w:val="24"/>
                <w:szCs w:val="24"/>
              </w:rPr>
              <w:t>ста</w:t>
            </w:r>
            <w:r w:rsidRPr="009B29D9">
              <w:rPr>
                <w:rFonts w:eastAsia="Calibri"/>
                <w:sz w:val="24"/>
                <w:szCs w:val="24"/>
              </w:rPr>
              <w:t>в</w:t>
            </w:r>
            <w:r w:rsidRPr="009B29D9">
              <w:rPr>
                <w:rFonts w:eastAsia="Calibri"/>
                <w:sz w:val="24"/>
                <w:szCs w:val="24"/>
              </w:rPr>
              <w:t>ленной су</w:t>
            </w:r>
            <w:r w:rsidRPr="009B29D9">
              <w:rPr>
                <w:rFonts w:eastAsia="Calibri"/>
                <w:sz w:val="24"/>
                <w:szCs w:val="24"/>
              </w:rPr>
              <w:t>б</w:t>
            </w:r>
            <w:r w:rsidRPr="009B29D9">
              <w:rPr>
                <w:rFonts w:eastAsia="Calibri"/>
                <w:sz w:val="24"/>
                <w:szCs w:val="24"/>
              </w:rPr>
              <w:t>сидии, руб.</w:t>
            </w:r>
          </w:p>
        </w:tc>
      </w:tr>
      <w:tr w:rsidR="00F42B77" w:rsidRPr="009B29D9" w:rsidTr="00F42B77">
        <w:trPr>
          <w:trHeight w:val="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03D0" w:rsidRPr="009B29D9" w:rsidRDefault="00A203D0" w:rsidP="009B29D9">
            <w:pPr>
              <w:suppressAutoHyphens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30" w:type="dxa"/>
            <w:tcBorders>
              <w:left w:val="single" w:sz="4" w:space="0" w:color="auto"/>
            </w:tcBorders>
            <w:shd w:val="clear" w:color="auto" w:fill="auto"/>
          </w:tcPr>
          <w:p w:rsidR="00F42B77" w:rsidRPr="009B29D9" w:rsidRDefault="00F42B77" w:rsidP="00F42B77">
            <w:pPr>
              <w:suppressAutoHyphens w:val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».</w:t>
            </w:r>
          </w:p>
        </w:tc>
      </w:tr>
    </w:tbl>
    <w:p w:rsidR="00494269" w:rsidRPr="00BB7E46" w:rsidRDefault="00494269" w:rsidP="00212305">
      <w:pPr>
        <w:suppressAutoHyphens w:val="0"/>
        <w:rPr>
          <w:color w:val="000000"/>
          <w:szCs w:val="28"/>
          <w:lang w:eastAsia="ru-RU"/>
        </w:rPr>
      </w:pPr>
    </w:p>
    <w:p w:rsidR="009E0EB0" w:rsidRPr="00BB7E46" w:rsidRDefault="009E0EB0" w:rsidP="00212305">
      <w:pPr>
        <w:suppressAutoHyphens w:val="0"/>
        <w:rPr>
          <w:color w:val="000000"/>
          <w:szCs w:val="28"/>
          <w:lang w:eastAsia="ru-RU"/>
        </w:rPr>
      </w:pPr>
    </w:p>
    <w:p w:rsidR="00060E28" w:rsidRPr="00BB7E46" w:rsidRDefault="00060E28" w:rsidP="00212305">
      <w:pPr>
        <w:suppressAutoHyphens w:val="0"/>
        <w:rPr>
          <w:color w:val="000000"/>
          <w:szCs w:val="28"/>
          <w:lang w:eastAsia="ru-RU"/>
        </w:rPr>
        <w:sectPr w:rsidR="00060E28" w:rsidRPr="00BB7E46" w:rsidSect="00D438AF">
          <w:pgSz w:w="16838" w:h="11906" w:orient="landscape"/>
          <w:pgMar w:top="1134" w:right="567" w:bottom="1701" w:left="567" w:header="720" w:footer="720" w:gutter="0"/>
          <w:cols w:space="720"/>
          <w:docGrid w:linePitch="381"/>
        </w:sectPr>
      </w:pPr>
    </w:p>
    <w:p w:rsidR="00F251CF" w:rsidRPr="009B29D9" w:rsidRDefault="00F251CF" w:rsidP="009B29D9">
      <w:pPr>
        <w:numPr>
          <w:ilvl w:val="0"/>
          <w:numId w:val="3"/>
        </w:numPr>
        <w:suppressAutoHyphens w:val="0"/>
        <w:spacing w:line="360" w:lineRule="atLeast"/>
        <w:ind w:left="0" w:firstLine="709"/>
        <w:rPr>
          <w:color w:val="000000"/>
          <w:szCs w:val="28"/>
          <w:lang w:eastAsia="ru-RU"/>
        </w:rPr>
      </w:pPr>
      <w:r w:rsidRPr="009B29D9">
        <w:rPr>
          <w:color w:val="000000"/>
          <w:szCs w:val="28"/>
          <w:lang w:eastAsia="ru-RU"/>
        </w:rPr>
        <w:lastRenderedPageBreak/>
        <w:t>Разместить настоящее постановление</w:t>
      </w:r>
      <w:r w:rsidR="00342B47" w:rsidRPr="009B29D9">
        <w:rPr>
          <w:color w:val="000000"/>
          <w:szCs w:val="28"/>
          <w:lang w:eastAsia="ru-RU"/>
        </w:rPr>
        <w:t xml:space="preserve"> на «О</w:t>
      </w:r>
      <w:r w:rsidRPr="009B29D9">
        <w:rPr>
          <w:color w:val="000000"/>
          <w:szCs w:val="28"/>
          <w:lang w:eastAsia="ru-RU"/>
        </w:rPr>
        <w:t>фициальном интернет-портале правовой информации</w:t>
      </w:r>
      <w:r w:rsidR="00342B47" w:rsidRPr="009B29D9">
        <w:rPr>
          <w:color w:val="000000"/>
          <w:szCs w:val="28"/>
          <w:lang w:eastAsia="ru-RU"/>
        </w:rPr>
        <w:t>»</w:t>
      </w:r>
      <w:r w:rsidRPr="009B29D9">
        <w:rPr>
          <w:color w:val="000000"/>
          <w:szCs w:val="28"/>
          <w:lang w:eastAsia="ru-RU"/>
        </w:rPr>
        <w:t xml:space="preserve"> (www.pravo.gov.ru) и официальном сайте Ре</w:t>
      </w:r>
      <w:r w:rsidRPr="009B29D9">
        <w:rPr>
          <w:color w:val="000000"/>
          <w:szCs w:val="28"/>
          <w:lang w:eastAsia="ru-RU"/>
        </w:rPr>
        <w:t>с</w:t>
      </w:r>
      <w:r w:rsidRPr="009B29D9">
        <w:rPr>
          <w:color w:val="000000"/>
          <w:szCs w:val="28"/>
          <w:lang w:eastAsia="ru-RU"/>
        </w:rPr>
        <w:t>публ</w:t>
      </w:r>
      <w:r w:rsidRPr="009B29D9">
        <w:rPr>
          <w:color w:val="000000"/>
          <w:szCs w:val="28"/>
          <w:lang w:eastAsia="ru-RU"/>
        </w:rPr>
        <w:t>и</w:t>
      </w:r>
      <w:r w:rsidRPr="009B29D9">
        <w:rPr>
          <w:color w:val="000000"/>
          <w:szCs w:val="28"/>
          <w:lang w:eastAsia="ru-RU"/>
        </w:rPr>
        <w:t>ки Тыва в информационно-телекоммуникационной сети «Интернет».</w:t>
      </w:r>
    </w:p>
    <w:p w:rsidR="00F251CF" w:rsidRPr="009B29D9" w:rsidRDefault="00F251CF" w:rsidP="009B29D9">
      <w:pPr>
        <w:suppressAutoHyphens w:val="0"/>
        <w:spacing w:line="360" w:lineRule="atLeast"/>
        <w:jc w:val="left"/>
        <w:rPr>
          <w:color w:val="000000"/>
          <w:szCs w:val="28"/>
          <w:lang w:eastAsia="ru-RU"/>
        </w:rPr>
      </w:pPr>
    </w:p>
    <w:p w:rsidR="00F251CF" w:rsidRPr="009B29D9" w:rsidRDefault="00F251CF" w:rsidP="009B29D9">
      <w:pPr>
        <w:suppressAutoHyphens w:val="0"/>
        <w:spacing w:line="360" w:lineRule="atLeast"/>
        <w:jc w:val="left"/>
        <w:rPr>
          <w:color w:val="000000"/>
          <w:szCs w:val="28"/>
          <w:lang w:eastAsia="ru-RU"/>
        </w:rPr>
      </w:pPr>
    </w:p>
    <w:p w:rsidR="00F251CF" w:rsidRPr="009B29D9" w:rsidRDefault="00F251CF" w:rsidP="009B29D9">
      <w:pPr>
        <w:suppressAutoHyphens w:val="0"/>
        <w:spacing w:line="360" w:lineRule="atLeast"/>
        <w:jc w:val="left"/>
        <w:rPr>
          <w:color w:val="000000"/>
          <w:szCs w:val="28"/>
          <w:lang w:eastAsia="ru-RU"/>
        </w:rPr>
      </w:pPr>
    </w:p>
    <w:p w:rsidR="00F251CF" w:rsidRPr="009B29D9" w:rsidRDefault="00F251CF" w:rsidP="009B29D9">
      <w:pPr>
        <w:suppressAutoHyphens w:val="0"/>
        <w:spacing w:line="360" w:lineRule="atLeast"/>
        <w:jc w:val="left"/>
        <w:rPr>
          <w:color w:val="000000"/>
          <w:szCs w:val="28"/>
          <w:lang w:eastAsia="ru-RU"/>
        </w:rPr>
      </w:pPr>
      <w:r w:rsidRPr="009B29D9">
        <w:rPr>
          <w:color w:val="000000"/>
          <w:szCs w:val="28"/>
          <w:lang w:eastAsia="ru-RU"/>
        </w:rPr>
        <w:t>Глава Ре</w:t>
      </w:r>
      <w:r w:rsidR="00957331" w:rsidRPr="009B29D9">
        <w:rPr>
          <w:color w:val="000000"/>
          <w:szCs w:val="28"/>
          <w:lang w:eastAsia="ru-RU"/>
        </w:rPr>
        <w:t xml:space="preserve">спублики Тыва </w:t>
      </w:r>
      <w:r w:rsidR="00957331" w:rsidRPr="009B29D9">
        <w:rPr>
          <w:color w:val="000000"/>
          <w:szCs w:val="28"/>
          <w:lang w:eastAsia="ru-RU"/>
        </w:rPr>
        <w:tab/>
      </w:r>
      <w:r w:rsidR="00957331" w:rsidRPr="009B29D9">
        <w:rPr>
          <w:color w:val="000000"/>
          <w:szCs w:val="28"/>
          <w:lang w:eastAsia="ru-RU"/>
        </w:rPr>
        <w:tab/>
      </w:r>
      <w:r w:rsidR="00957331" w:rsidRPr="009B29D9">
        <w:rPr>
          <w:color w:val="000000"/>
          <w:szCs w:val="28"/>
          <w:lang w:eastAsia="ru-RU"/>
        </w:rPr>
        <w:tab/>
      </w:r>
      <w:r w:rsidR="00957331" w:rsidRPr="009B29D9">
        <w:rPr>
          <w:color w:val="000000"/>
          <w:szCs w:val="28"/>
          <w:lang w:eastAsia="ru-RU"/>
        </w:rPr>
        <w:tab/>
      </w:r>
      <w:r w:rsidR="00957331" w:rsidRPr="009B29D9">
        <w:rPr>
          <w:color w:val="000000"/>
          <w:szCs w:val="28"/>
          <w:lang w:eastAsia="ru-RU"/>
        </w:rPr>
        <w:tab/>
      </w:r>
      <w:r w:rsidR="00957331" w:rsidRPr="009B29D9">
        <w:rPr>
          <w:color w:val="000000"/>
          <w:szCs w:val="28"/>
          <w:lang w:eastAsia="ru-RU"/>
        </w:rPr>
        <w:tab/>
        <w:t xml:space="preserve">      </w:t>
      </w:r>
      <w:r w:rsidR="00342B47" w:rsidRPr="009B29D9">
        <w:rPr>
          <w:color w:val="000000"/>
          <w:szCs w:val="28"/>
          <w:lang w:eastAsia="ru-RU"/>
        </w:rPr>
        <w:t xml:space="preserve">          </w:t>
      </w:r>
      <w:r w:rsidR="00957331" w:rsidRPr="009B29D9">
        <w:rPr>
          <w:color w:val="000000"/>
          <w:szCs w:val="28"/>
          <w:lang w:eastAsia="ru-RU"/>
        </w:rPr>
        <w:t xml:space="preserve">В. </w:t>
      </w:r>
      <w:r w:rsidRPr="009B29D9">
        <w:rPr>
          <w:color w:val="000000"/>
          <w:szCs w:val="28"/>
          <w:lang w:eastAsia="ru-RU"/>
        </w:rPr>
        <w:t>Хов</w:t>
      </w:r>
      <w:r w:rsidRPr="009B29D9">
        <w:rPr>
          <w:color w:val="000000"/>
          <w:szCs w:val="28"/>
          <w:lang w:eastAsia="ru-RU"/>
        </w:rPr>
        <w:t>а</w:t>
      </w:r>
      <w:r w:rsidRPr="009B29D9">
        <w:rPr>
          <w:color w:val="000000"/>
          <w:szCs w:val="28"/>
          <w:lang w:eastAsia="ru-RU"/>
        </w:rPr>
        <w:t>лыг</w:t>
      </w:r>
    </w:p>
    <w:sectPr w:rsidR="00F251CF" w:rsidRPr="009B29D9" w:rsidSect="009B29D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BBA" w:rsidRDefault="00AA2BBA" w:rsidP="009E0EB0">
      <w:r>
        <w:separator/>
      </w:r>
    </w:p>
  </w:endnote>
  <w:endnote w:type="continuationSeparator" w:id="0">
    <w:p w:rsidR="00AA2BBA" w:rsidRDefault="00AA2BBA" w:rsidP="009E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B0" w:rsidRDefault="003A25B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B0" w:rsidRDefault="003A25B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B0" w:rsidRDefault="003A25B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BBA" w:rsidRDefault="00AA2BBA" w:rsidP="009E0EB0">
      <w:r>
        <w:separator/>
      </w:r>
    </w:p>
  </w:footnote>
  <w:footnote w:type="continuationSeparator" w:id="0">
    <w:p w:rsidR="00AA2BBA" w:rsidRDefault="00AA2BBA" w:rsidP="009E0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5B0" w:rsidRDefault="003A25B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445" w:rsidRPr="007500A3" w:rsidRDefault="003A25B0">
    <w:pPr>
      <w:pStyle w:val="ab"/>
      <w:jc w:val="right"/>
      <w:rPr>
        <w:sz w:val="24"/>
        <w:szCs w:val="24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5B0" w:rsidRPr="003A25B0" w:rsidRDefault="003A25B0" w:rsidP="003A25B0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620200099/30432(9)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APCJ+bgAAAACwEAAA8AAAAAAAAA&#10;AAAAAAAAAAUAAGRycy9kb3ducmV2LnhtbFBLBQYAAAAABAAEAPMAAAANBgAAAAA=&#10;" filled="f" stroked="f">
              <v:textbox inset="0,0,0,0">
                <w:txbxContent>
                  <w:p w:rsidR="003A25B0" w:rsidRPr="003A25B0" w:rsidRDefault="003A25B0" w:rsidP="003A25B0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620200099/30432(9)</w:t>
                    </w:r>
                  </w:p>
                </w:txbxContent>
              </v:textbox>
            </v:rect>
          </w:pict>
        </mc:Fallback>
      </mc:AlternateContent>
    </w:r>
    <w:r w:rsidR="00BF4445" w:rsidRPr="007500A3">
      <w:rPr>
        <w:sz w:val="24"/>
        <w:szCs w:val="24"/>
      </w:rPr>
      <w:fldChar w:fldCharType="begin"/>
    </w:r>
    <w:r w:rsidR="00BF4445" w:rsidRPr="007500A3">
      <w:rPr>
        <w:sz w:val="24"/>
        <w:szCs w:val="24"/>
      </w:rPr>
      <w:instrText xml:space="preserve"> PAGE   \* MERGEFORMAT </w:instrText>
    </w:r>
    <w:r w:rsidR="00BF4445" w:rsidRPr="007500A3">
      <w:rPr>
        <w:sz w:val="24"/>
        <w:szCs w:val="24"/>
      </w:rPr>
      <w:fldChar w:fldCharType="separate"/>
    </w:r>
    <w:r>
      <w:rPr>
        <w:noProof/>
        <w:sz w:val="24"/>
        <w:szCs w:val="24"/>
      </w:rPr>
      <w:t>4</w:t>
    </w:r>
    <w:r w:rsidR="00BF4445" w:rsidRPr="007500A3">
      <w:rPr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445" w:rsidRDefault="00BF4445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542B7"/>
    <w:multiLevelType w:val="multilevel"/>
    <w:tmpl w:val="9FE8326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6FA4403"/>
    <w:multiLevelType w:val="hybridMultilevel"/>
    <w:tmpl w:val="37DC5D46"/>
    <w:lvl w:ilvl="0" w:tplc="E9E22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363016"/>
    <w:multiLevelType w:val="hybridMultilevel"/>
    <w:tmpl w:val="68A8748A"/>
    <w:lvl w:ilvl="0" w:tplc="E1D09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896442"/>
    <w:multiLevelType w:val="multilevel"/>
    <w:tmpl w:val="09649EEC"/>
    <w:lvl w:ilvl="0">
      <w:start w:val="1"/>
      <w:numFmt w:val="decimal"/>
      <w:suff w:val="space"/>
      <w:lvlText w:val="%1."/>
      <w:lvlJc w:val="left"/>
      <w:pPr>
        <w:ind w:left="1249" w:hanging="540"/>
      </w:pPr>
      <w:rPr>
        <w:rFonts w:eastAsia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D4F26A6"/>
    <w:multiLevelType w:val="hybridMultilevel"/>
    <w:tmpl w:val="BE0A0D3A"/>
    <w:lvl w:ilvl="0" w:tplc="691AA648">
      <w:start w:val="1"/>
      <w:numFmt w:val="upperRoman"/>
      <w:suff w:val="space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3a52c4f-4cc4-4752-9087-79d45f44c9a8"/>
  </w:docVars>
  <w:rsids>
    <w:rsidRoot w:val="00031932"/>
    <w:rsid w:val="0000297A"/>
    <w:rsid w:val="00014733"/>
    <w:rsid w:val="00016A50"/>
    <w:rsid w:val="00020A08"/>
    <w:rsid w:val="000304B5"/>
    <w:rsid w:val="00031932"/>
    <w:rsid w:val="00034BC2"/>
    <w:rsid w:val="000361C5"/>
    <w:rsid w:val="00043458"/>
    <w:rsid w:val="000524C3"/>
    <w:rsid w:val="00060980"/>
    <w:rsid w:val="00060E28"/>
    <w:rsid w:val="00064CF6"/>
    <w:rsid w:val="000734C0"/>
    <w:rsid w:val="0008541C"/>
    <w:rsid w:val="00090421"/>
    <w:rsid w:val="00093590"/>
    <w:rsid w:val="00094D90"/>
    <w:rsid w:val="000A4708"/>
    <w:rsid w:val="000B2C80"/>
    <w:rsid w:val="000B31C3"/>
    <w:rsid w:val="000B5205"/>
    <w:rsid w:val="000B787B"/>
    <w:rsid w:val="000C1759"/>
    <w:rsid w:val="000C1C40"/>
    <w:rsid w:val="000C7B11"/>
    <w:rsid w:val="000D009D"/>
    <w:rsid w:val="000D4BA7"/>
    <w:rsid w:val="000E2A3D"/>
    <w:rsid w:val="000E3DF4"/>
    <w:rsid w:val="000E5E8C"/>
    <w:rsid w:val="000F10D5"/>
    <w:rsid w:val="000F719A"/>
    <w:rsid w:val="001011AD"/>
    <w:rsid w:val="00123BDB"/>
    <w:rsid w:val="00127B5D"/>
    <w:rsid w:val="00136CBF"/>
    <w:rsid w:val="0014763B"/>
    <w:rsid w:val="00151090"/>
    <w:rsid w:val="00162E1B"/>
    <w:rsid w:val="00163D3A"/>
    <w:rsid w:val="00185891"/>
    <w:rsid w:val="00191679"/>
    <w:rsid w:val="00191C39"/>
    <w:rsid w:val="00194F4D"/>
    <w:rsid w:val="001C6A75"/>
    <w:rsid w:val="001C7439"/>
    <w:rsid w:val="001D086A"/>
    <w:rsid w:val="001D52F8"/>
    <w:rsid w:val="001D5611"/>
    <w:rsid w:val="001E23EF"/>
    <w:rsid w:val="001F4E04"/>
    <w:rsid w:val="00205AB2"/>
    <w:rsid w:val="002079EB"/>
    <w:rsid w:val="00212305"/>
    <w:rsid w:val="00216C79"/>
    <w:rsid w:val="00220496"/>
    <w:rsid w:val="0022229B"/>
    <w:rsid w:val="00224444"/>
    <w:rsid w:val="002356FF"/>
    <w:rsid w:val="00235A15"/>
    <w:rsid w:val="00241218"/>
    <w:rsid w:val="002475FE"/>
    <w:rsid w:val="00265860"/>
    <w:rsid w:val="00265F5F"/>
    <w:rsid w:val="00272756"/>
    <w:rsid w:val="00277C3D"/>
    <w:rsid w:val="00283F1B"/>
    <w:rsid w:val="0029648C"/>
    <w:rsid w:val="002B3025"/>
    <w:rsid w:val="002B4123"/>
    <w:rsid w:val="002C6777"/>
    <w:rsid w:val="002C6E01"/>
    <w:rsid w:val="002C7890"/>
    <w:rsid w:val="002D42CD"/>
    <w:rsid w:val="002F42FC"/>
    <w:rsid w:val="002F74E7"/>
    <w:rsid w:val="00300896"/>
    <w:rsid w:val="00300B00"/>
    <w:rsid w:val="0030643F"/>
    <w:rsid w:val="00307DE8"/>
    <w:rsid w:val="00315836"/>
    <w:rsid w:val="0033270E"/>
    <w:rsid w:val="00333FCF"/>
    <w:rsid w:val="00342B47"/>
    <w:rsid w:val="0034746F"/>
    <w:rsid w:val="00351573"/>
    <w:rsid w:val="00355E7E"/>
    <w:rsid w:val="00356279"/>
    <w:rsid w:val="00367A7B"/>
    <w:rsid w:val="00384353"/>
    <w:rsid w:val="003A25B0"/>
    <w:rsid w:val="003B0A98"/>
    <w:rsid w:val="003B5885"/>
    <w:rsid w:val="003C7701"/>
    <w:rsid w:val="003F0626"/>
    <w:rsid w:val="003F35E4"/>
    <w:rsid w:val="003F3A12"/>
    <w:rsid w:val="00407534"/>
    <w:rsid w:val="00422588"/>
    <w:rsid w:val="004316D2"/>
    <w:rsid w:val="00446D02"/>
    <w:rsid w:val="004519F6"/>
    <w:rsid w:val="00467A11"/>
    <w:rsid w:val="00475CB6"/>
    <w:rsid w:val="0047677C"/>
    <w:rsid w:val="00480F5D"/>
    <w:rsid w:val="0049367F"/>
    <w:rsid w:val="00494269"/>
    <w:rsid w:val="004C1E49"/>
    <w:rsid w:val="004D12C3"/>
    <w:rsid w:val="004D3FEE"/>
    <w:rsid w:val="004D62B4"/>
    <w:rsid w:val="004F5A3A"/>
    <w:rsid w:val="004F7A45"/>
    <w:rsid w:val="00512219"/>
    <w:rsid w:val="0051593F"/>
    <w:rsid w:val="00536451"/>
    <w:rsid w:val="00536EAC"/>
    <w:rsid w:val="00541FF6"/>
    <w:rsid w:val="00546515"/>
    <w:rsid w:val="0055391E"/>
    <w:rsid w:val="00554878"/>
    <w:rsid w:val="00554950"/>
    <w:rsid w:val="00566328"/>
    <w:rsid w:val="00566DEF"/>
    <w:rsid w:val="005676E8"/>
    <w:rsid w:val="00575DEA"/>
    <w:rsid w:val="00585435"/>
    <w:rsid w:val="00590966"/>
    <w:rsid w:val="00590EBB"/>
    <w:rsid w:val="00595EA1"/>
    <w:rsid w:val="005A20B6"/>
    <w:rsid w:val="005A27E5"/>
    <w:rsid w:val="005B4E79"/>
    <w:rsid w:val="005C2FFA"/>
    <w:rsid w:val="005C7189"/>
    <w:rsid w:val="005D3666"/>
    <w:rsid w:val="005D709C"/>
    <w:rsid w:val="005E281A"/>
    <w:rsid w:val="00603C00"/>
    <w:rsid w:val="00611E52"/>
    <w:rsid w:val="00614A28"/>
    <w:rsid w:val="006432AA"/>
    <w:rsid w:val="00644DC5"/>
    <w:rsid w:val="00654142"/>
    <w:rsid w:val="00670600"/>
    <w:rsid w:val="0068486E"/>
    <w:rsid w:val="00685BEA"/>
    <w:rsid w:val="00695A88"/>
    <w:rsid w:val="006D2383"/>
    <w:rsid w:val="006D4557"/>
    <w:rsid w:val="00701E0F"/>
    <w:rsid w:val="007020D7"/>
    <w:rsid w:val="00703DAC"/>
    <w:rsid w:val="00706FDC"/>
    <w:rsid w:val="00732C7A"/>
    <w:rsid w:val="0073428B"/>
    <w:rsid w:val="007352D7"/>
    <w:rsid w:val="00736F85"/>
    <w:rsid w:val="00743FA5"/>
    <w:rsid w:val="007500A3"/>
    <w:rsid w:val="00762565"/>
    <w:rsid w:val="00762B88"/>
    <w:rsid w:val="00771DE2"/>
    <w:rsid w:val="00772C47"/>
    <w:rsid w:val="007A283E"/>
    <w:rsid w:val="007C3717"/>
    <w:rsid w:val="007D71EC"/>
    <w:rsid w:val="007E2574"/>
    <w:rsid w:val="00827E15"/>
    <w:rsid w:val="00831F94"/>
    <w:rsid w:val="00840E2F"/>
    <w:rsid w:val="00843C7B"/>
    <w:rsid w:val="00852315"/>
    <w:rsid w:val="00854F10"/>
    <w:rsid w:val="008657B5"/>
    <w:rsid w:val="008666D1"/>
    <w:rsid w:val="00871DBA"/>
    <w:rsid w:val="00871DD7"/>
    <w:rsid w:val="00872C6F"/>
    <w:rsid w:val="008852B5"/>
    <w:rsid w:val="008869D8"/>
    <w:rsid w:val="008910ED"/>
    <w:rsid w:val="00894729"/>
    <w:rsid w:val="008A0846"/>
    <w:rsid w:val="008A5E70"/>
    <w:rsid w:val="008B378E"/>
    <w:rsid w:val="008B66D6"/>
    <w:rsid w:val="008B6FA3"/>
    <w:rsid w:val="008B7A72"/>
    <w:rsid w:val="008C21BA"/>
    <w:rsid w:val="008C30D5"/>
    <w:rsid w:val="008C7121"/>
    <w:rsid w:val="008C7995"/>
    <w:rsid w:val="008C7EFC"/>
    <w:rsid w:val="008D778F"/>
    <w:rsid w:val="008E6E78"/>
    <w:rsid w:val="009030C0"/>
    <w:rsid w:val="00905FEA"/>
    <w:rsid w:val="00912761"/>
    <w:rsid w:val="0093113F"/>
    <w:rsid w:val="00934588"/>
    <w:rsid w:val="009448A5"/>
    <w:rsid w:val="00952258"/>
    <w:rsid w:val="009538A9"/>
    <w:rsid w:val="00955160"/>
    <w:rsid w:val="00957331"/>
    <w:rsid w:val="00957839"/>
    <w:rsid w:val="00961635"/>
    <w:rsid w:val="00963979"/>
    <w:rsid w:val="00973CA1"/>
    <w:rsid w:val="00980C6D"/>
    <w:rsid w:val="009872DA"/>
    <w:rsid w:val="00991D45"/>
    <w:rsid w:val="009958A4"/>
    <w:rsid w:val="009A2502"/>
    <w:rsid w:val="009A6A5C"/>
    <w:rsid w:val="009B17E3"/>
    <w:rsid w:val="009B29D9"/>
    <w:rsid w:val="009B49DE"/>
    <w:rsid w:val="009C2993"/>
    <w:rsid w:val="009C2BFC"/>
    <w:rsid w:val="009C76ED"/>
    <w:rsid w:val="009E0EB0"/>
    <w:rsid w:val="009F3309"/>
    <w:rsid w:val="009F6E51"/>
    <w:rsid w:val="00A0007B"/>
    <w:rsid w:val="00A16EDE"/>
    <w:rsid w:val="00A203D0"/>
    <w:rsid w:val="00A2514C"/>
    <w:rsid w:val="00A32009"/>
    <w:rsid w:val="00A42AB8"/>
    <w:rsid w:val="00A50DBC"/>
    <w:rsid w:val="00A6006E"/>
    <w:rsid w:val="00A723EE"/>
    <w:rsid w:val="00A75EAE"/>
    <w:rsid w:val="00A920A4"/>
    <w:rsid w:val="00A92D9F"/>
    <w:rsid w:val="00A96D08"/>
    <w:rsid w:val="00AA2BBA"/>
    <w:rsid w:val="00AA7864"/>
    <w:rsid w:val="00AB0A1D"/>
    <w:rsid w:val="00AB3EE9"/>
    <w:rsid w:val="00AB491D"/>
    <w:rsid w:val="00AC0C87"/>
    <w:rsid w:val="00AC1213"/>
    <w:rsid w:val="00AC147D"/>
    <w:rsid w:val="00AD1AC6"/>
    <w:rsid w:val="00AD31D8"/>
    <w:rsid w:val="00AD478C"/>
    <w:rsid w:val="00AD4E70"/>
    <w:rsid w:val="00AD6288"/>
    <w:rsid w:val="00AD7F19"/>
    <w:rsid w:val="00AE10E7"/>
    <w:rsid w:val="00AF5ADC"/>
    <w:rsid w:val="00B264E8"/>
    <w:rsid w:val="00B67014"/>
    <w:rsid w:val="00B93623"/>
    <w:rsid w:val="00B95539"/>
    <w:rsid w:val="00B97C3F"/>
    <w:rsid w:val="00BB7869"/>
    <w:rsid w:val="00BB7E46"/>
    <w:rsid w:val="00BC401D"/>
    <w:rsid w:val="00BD2A57"/>
    <w:rsid w:val="00BD56ED"/>
    <w:rsid w:val="00BE5B12"/>
    <w:rsid w:val="00BF4445"/>
    <w:rsid w:val="00BF4764"/>
    <w:rsid w:val="00BF5C9D"/>
    <w:rsid w:val="00BF6A0C"/>
    <w:rsid w:val="00C12F31"/>
    <w:rsid w:val="00C1513A"/>
    <w:rsid w:val="00C24938"/>
    <w:rsid w:val="00C30902"/>
    <w:rsid w:val="00C32588"/>
    <w:rsid w:val="00C40AC6"/>
    <w:rsid w:val="00C431EB"/>
    <w:rsid w:val="00C45906"/>
    <w:rsid w:val="00C50D09"/>
    <w:rsid w:val="00C612AC"/>
    <w:rsid w:val="00C617C0"/>
    <w:rsid w:val="00C71301"/>
    <w:rsid w:val="00C74E79"/>
    <w:rsid w:val="00C82E33"/>
    <w:rsid w:val="00C87BEC"/>
    <w:rsid w:val="00C902E4"/>
    <w:rsid w:val="00C9066D"/>
    <w:rsid w:val="00C92388"/>
    <w:rsid w:val="00C9449C"/>
    <w:rsid w:val="00CA3F08"/>
    <w:rsid w:val="00CB7540"/>
    <w:rsid w:val="00CC5F25"/>
    <w:rsid w:val="00CD7BAC"/>
    <w:rsid w:val="00CE0A82"/>
    <w:rsid w:val="00CE60C1"/>
    <w:rsid w:val="00CF29ED"/>
    <w:rsid w:val="00CF3770"/>
    <w:rsid w:val="00D035F0"/>
    <w:rsid w:val="00D13066"/>
    <w:rsid w:val="00D21CBA"/>
    <w:rsid w:val="00D32E72"/>
    <w:rsid w:val="00D33661"/>
    <w:rsid w:val="00D36F9D"/>
    <w:rsid w:val="00D438AF"/>
    <w:rsid w:val="00D65D38"/>
    <w:rsid w:val="00D81F8E"/>
    <w:rsid w:val="00D8294E"/>
    <w:rsid w:val="00D87E96"/>
    <w:rsid w:val="00D97253"/>
    <w:rsid w:val="00D97A8B"/>
    <w:rsid w:val="00DB2DD5"/>
    <w:rsid w:val="00DC6CD4"/>
    <w:rsid w:val="00DE446C"/>
    <w:rsid w:val="00DF085C"/>
    <w:rsid w:val="00DF24D6"/>
    <w:rsid w:val="00E02848"/>
    <w:rsid w:val="00E114C6"/>
    <w:rsid w:val="00E13280"/>
    <w:rsid w:val="00E32C43"/>
    <w:rsid w:val="00E355C7"/>
    <w:rsid w:val="00E649B4"/>
    <w:rsid w:val="00E65EC8"/>
    <w:rsid w:val="00E73B68"/>
    <w:rsid w:val="00E7732B"/>
    <w:rsid w:val="00E82D0C"/>
    <w:rsid w:val="00E8544E"/>
    <w:rsid w:val="00E86F85"/>
    <w:rsid w:val="00E87CF0"/>
    <w:rsid w:val="00E94250"/>
    <w:rsid w:val="00EA102B"/>
    <w:rsid w:val="00EC0C5C"/>
    <w:rsid w:val="00EC4BBA"/>
    <w:rsid w:val="00EC77FA"/>
    <w:rsid w:val="00ED301E"/>
    <w:rsid w:val="00EE1F07"/>
    <w:rsid w:val="00EF29AB"/>
    <w:rsid w:val="00F0636C"/>
    <w:rsid w:val="00F103E8"/>
    <w:rsid w:val="00F10CF3"/>
    <w:rsid w:val="00F13D4F"/>
    <w:rsid w:val="00F251CF"/>
    <w:rsid w:val="00F34C5B"/>
    <w:rsid w:val="00F42B77"/>
    <w:rsid w:val="00F43F9F"/>
    <w:rsid w:val="00F97EE3"/>
    <w:rsid w:val="00FA3560"/>
    <w:rsid w:val="00FB63AE"/>
    <w:rsid w:val="00FC0DFB"/>
    <w:rsid w:val="00FE536C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8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2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8"/>
      <w:szCs w:val="22"/>
    </w:rPr>
  </w:style>
  <w:style w:type="paragraph" w:customStyle="1" w:styleId="20">
    <w:name w:val="Заголовок2"/>
    <w:basedOn w:val="a"/>
    <w:next w:val="a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link w:val="a6"/>
    <w:uiPriority w:val="1"/>
    <w:qFormat/>
    <w:pPr>
      <w:spacing w:after="140" w:line="276" w:lineRule="auto"/>
    </w:pPr>
    <w:rPr>
      <w:lang w:val="x-none"/>
    </w:rPr>
  </w:style>
  <w:style w:type="paragraph" w:styleId="a7">
    <w:name w:val="List"/>
    <w:basedOn w:val="a5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PT Astra Serif" w:hAnsi="PT Astra Serif"/>
      <w:lang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/>
      <w:lang/>
    </w:rPr>
  </w:style>
  <w:style w:type="paragraph" w:customStyle="1" w:styleId="a9">
    <w:name w:val="Обычный с отступом"/>
    <w:basedOn w:val="a"/>
    <w:pPr>
      <w:ind w:firstLine="709"/>
    </w:pPr>
    <w:rPr>
      <w:rFonts w:eastAsia="Calibri"/>
      <w:szCs w:val="24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qFormat/>
    <w:rsid w:val="00F251CF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character" w:styleId="af">
    <w:name w:val="Hyperlink"/>
    <w:uiPriority w:val="99"/>
    <w:unhideWhenUsed/>
    <w:rsid w:val="0034746F"/>
    <w:rPr>
      <w:color w:val="0563C1"/>
      <w:u w:val="single"/>
    </w:rPr>
  </w:style>
  <w:style w:type="table" w:styleId="af0">
    <w:name w:val="Table Grid"/>
    <w:basedOn w:val="a1"/>
    <w:uiPriority w:val="39"/>
    <w:rsid w:val="00467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94269"/>
    <w:pPr>
      <w:widowControl w:val="0"/>
      <w:ind w:left="107"/>
      <w:jc w:val="left"/>
    </w:pPr>
    <w:rPr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494269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AB491D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AB491D"/>
    <w:pPr>
      <w:widowControl w:val="0"/>
      <w:ind w:left="220" w:hanging="220"/>
      <w:jc w:val="left"/>
    </w:pPr>
    <w:rPr>
      <w:sz w:val="22"/>
      <w:lang w:eastAsia="en-US"/>
    </w:rPr>
  </w:style>
  <w:style w:type="paragraph" w:styleId="af1">
    <w:name w:val="index heading"/>
    <w:basedOn w:val="a"/>
    <w:semiHidden/>
    <w:unhideWhenUsed/>
    <w:qFormat/>
    <w:rsid w:val="00AB491D"/>
    <w:pPr>
      <w:widowControl w:val="0"/>
      <w:suppressLineNumbers/>
      <w:jc w:val="left"/>
    </w:pPr>
    <w:rPr>
      <w:rFonts w:ascii="PT Astra Serif" w:hAnsi="PT Astra Serif" w:cs="Noto Sans Devanagari"/>
      <w:sz w:val="22"/>
      <w:lang w:eastAsia="en-US"/>
    </w:rPr>
  </w:style>
  <w:style w:type="character" w:customStyle="1" w:styleId="a6">
    <w:name w:val="Основной текст Знак"/>
    <w:link w:val="a5"/>
    <w:uiPriority w:val="1"/>
    <w:rsid w:val="00AB491D"/>
    <w:rPr>
      <w:sz w:val="28"/>
      <w:szCs w:val="22"/>
      <w:lang w:eastAsia="zh-CN"/>
    </w:rPr>
  </w:style>
  <w:style w:type="paragraph" w:styleId="af2">
    <w:name w:val="Заголовок"/>
    <w:basedOn w:val="a"/>
    <w:next w:val="a5"/>
    <w:link w:val="af3"/>
    <w:uiPriority w:val="1"/>
    <w:qFormat/>
    <w:rsid w:val="00AB491D"/>
    <w:pPr>
      <w:widowControl w:val="0"/>
      <w:ind w:left="482" w:right="50"/>
      <w:jc w:val="center"/>
    </w:pPr>
    <w:rPr>
      <w:b/>
      <w:bCs/>
      <w:sz w:val="48"/>
      <w:szCs w:val="48"/>
      <w:lang w:val="x-none" w:eastAsia="en-US"/>
    </w:rPr>
  </w:style>
  <w:style w:type="character" w:customStyle="1" w:styleId="af3">
    <w:name w:val="Заголовок Знак"/>
    <w:link w:val="af2"/>
    <w:uiPriority w:val="1"/>
    <w:rsid w:val="00AB491D"/>
    <w:rPr>
      <w:b/>
      <w:bCs/>
      <w:sz w:val="48"/>
      <w:szCs w:val="48"/>
      <w:lang w:eastAsia="en-US"/>
    </w:rPr>
  </w:style>
  <w:style w:type="paragraph" w:styleId="af4">
    <w:name w:val="List Paragraph"/>
    <w:basedOn w:val="a"/>
    <w:uiPriority w:val="1"/>
    <w:qFormat/>
    <w:rsid w:val="00AB491D"/>
    <w:pPr>
      <w:widowControl w:val="0"/>
      <w:ind w:left="140" w:right="190" w:firstLine="709"/>
    </w:pPr>
    <w:rPr>
      <w:sz w:val="22"/>
      <w:lang w:eastAsia="en-US"/>
    </w:rPr>
  </w:style>
  <w:style w:type="paragraph" w:customStyle="1" w:styleId="af5">
    <w:name w:val="Содержимое врезки"/>
    <w:basedOn w:val="a"/>
    <w:qFormat/>
    <w:rsid w:val="00AB491D"/>
    <w:pPr>
      <w:widowControl w:val="0"/>
      <w:jc w:val="left"/>
    </w:pPr>
    <w:rPr>
      <w:sz w:val="22"/>
      <w:lang w:eastAsia="en-US"/>
    </w:rPr>
  </w:style>
  <w:style w:type="character" w:customStyle="1" w:styleId="-">
    <w:name w:val="Интернет-ссылка"/>
    <w:rsid w:val="00AB491D"/>
    <w:rPr>
      <w:color w:val="000080"/>
      <w:u w:val="single"/>
    </w:rPr>
  </w:style>
  <w:style w:type="character" w:customStyle="1" w:styleId="af6">
    <w:name w:val="Посещённая гиперссылка"/>
    <w:rsid w:val="00AB491D"/>
    <w:rPr>
      <w:color w:val="80000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A78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A7864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8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uiPriority w:val="99"/>
    <w:rPr>
      <w:rFonts w:ascii="Times New Roman" w:eastAsia="Times New Roman" w:hAnsi="Times New Roman" w:cs="Times New Roman"/>
      <w:sz w:val="28"/>
      <w:szCs w:val="22"/>
    </w:rPr>
  </w:style>
  <w:style w:type="character" w:customStyle="1" w:styleId="a4">
    <w:name w:val="Нижний колонтитул Знак"/>
    <w:rPr>
      <w:rFonts w:ascii="Times New Roman" w:eastAsia="Times New Roman" w:hAnsi="Times New Roman" w:cs="Times New Roman"/>
      <w:sz w:val="28"/>
      <w:szCs w:val="22"/>
    </w:rPr>
  </w:style>
  <w:style w:type="paragraph" w:customStyle="1" w:styleId="20">
    <w:name w:val="Заголовок2"/>
    <w:basedOn w:val="a"/>
    <w:next w:val="a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styleId="a5">
    <w:name w:val="Body Text"/>
    <w:basedOn w:val="a"/>
    <w:link w:val="a6"/>
    <w:uiPriority w:val="1"/>
    <w:qFormat/>
    <w:pPr>
      <w:spacing w:after="140" w:line="276" w:lineRule="auto"/>
    </w:pPr>
    <w:rPr>
      <w:lang w:val="x-none"/>
    </w:rPr>
  </w:style>
  <w:style w:type="paragraph" w:styleId="a7">
    <w:name w:val="List"/>
    <w:basedOn w:val="a5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ascii="PT Astra Serif" w:hAnsi="PT Astra Serif"/>
      <w:lang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PT Astra Serif" w:eastAsia="Tahoma" w:hAnsi="PT Astra Serif" w:cs="Noto Sans Devanagari"/>
      <w:szCs w:val="28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/>
      <w:lang/>
    </w:rPr>
  </w:style>
  <w:style w:type="paragraph" w:customStyle="1" w:styleId="a9">
    <w:name w:val="Обычный с отступом"/>
    <w:basedOn w:val="a"/>
    <w:pPr>
      <w:ind w:firstLine="709"/>
    </w:pPr>
    <w:rPr>
      <w:rFonts w:eastAsia="Calibri"/>
      <w:szCs w:val="24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ConsPlusNormal">
    <w:name w:val="ConsPlusNormal"/>
    <w:qFormat/>
    <w:rsid w:val="00F251CF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character" w:styleId="af">
    <w:name w:val="Hyperlink"/>
    <w:uiPriority w:val="99"/>
    <w:unhideWhenUsed/>
    <w:rsid w:val="0034746F"/>
    <w:rPr>
      <w:color w:val="0563C1"/>
      <w:u w:val="single"/>
    </w:rPr>
  </w:style>
  <w:style w:type="table" w:styleId="af0">
    <w:name w:val="Table Grid"/>
    <w:basedOn w:val="a1"/>
    <w:uiPriority w:val="39"/>
    <w:rsid w:val="00467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94269"/>
    <w:pPr>
      <w:widowControl w:val="0"/>
      <w:ind w:left="107"/>
      <w:jc w:val="left"/>
    </w:pPr>
    <w:rPr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494269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AB491D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rsid w:val="00AB491D"/>
    <w:pPr>
      <w:widowControl w:val="0"/>
      <w:ind w:left="220" w:hanging="220"/>
      <w:jc w:val="left"/>
    </w:pPr>
    <w:rPr>
      <w:sz w:val="22"/>
      <w:lang w:eastAsia="en-US"/>
    </w:rPr>
  </w:style>
  <w:style w:type="paragraph" w:styleId="af1">
    <w:name w:val="index heading"/>
    <w:basedOn w:val="a"/>
    <w:semiHidden/>
    <w:unhideWhenUsed/>
    <w:qFormat/>
    <w:rsid w:val="00AB491D"/>
    <w:pPr>
      <w:widowControl w:val="0"/>
      <w:suppressLineNumbers/>
      <w:jc w:val="left"/>
    </w:pPr>
    <w:rPr>
      <w:rFonts w:ascii="PT Astra Serif" w:hAnsi="PT Astra Serif" w:cs="Noto Sans Devanagari"/>
      <w:sz w:val="22"/>
      <w:lang w:eastAsia="en-US"/>
    </w:rPr>
  </w:style>
  <w:style w:type="character" w:customStyle="1" w:styleId="a6">
    <w:name w:val="Основной текст Знак"/>
    <w:link w:val="a5"/>
    <w:uiPriority w:val="1"/>
    <w:rsid w:val="00AB491D"/>
    <w:rPr>
      <w:sz w:val="28"/>
      <w:szCs w:val="22"/>
      <w:lang w:eastAsia="zh-CN"/>
    </w:rPr>
  </w:style>
  <w:style w:type="paragraph" w:styleId="af2">
    <w:name w:val="Заголовок"/>
    <w:basedOn w:val="a"/>
    <w:next w:val="a5"/>
    <w:link w:val="af3"/>
    <w:uiPriority w:val="1"/>
    <w:qFormat/>
    <w:rsid w:val="00AB491D"/>
    <w:pPr>
      <w:widowControl w:val="0"/>
      <w:ind w:left="482" w:right="50"/>
      <w:jc w:val="center"/>
    </w:pPr>
    <w:rPr>
      <w:b/>
      <w:bCs/>
      <w:sz w:val="48"/>
      <w:szCs w:val="48"/>
      <w:lang w:val="x-none" w:eastAsia="en-US"/>
    </w:rPr>
  </w:style>
  <w:style w:type="character" w:customStyle="1" w:styleId="af3">
    <w:name w:val="Заголовок Знак"/>
    <w:link w:val="af2"/>
    <w:uiPriority w:val="1"/>
    <w:rsid w:val="00AB491D"/>
    <w:rPr>
      <w:b/>
      <w:bCs/>
      <w:sz w:val="48"/>
      <w:szCs w:val="48"/>
      <w:lang w:eastAsia="en-US"/>
    </w:rPr>
  </w:style>
  <w:style w:type="paragraph" w:styleId="af4">
    <w:name w:val="List Paragraph"/>
    <w:basedOn w:val="a"/>
    <w:uiPriority w:val="1"/>
    <w:qFormat/>
    <w:rsid w:val="00AB491D"/>
    <w:pPr>
      <w:widowControl w:val="0"/>
      <w:ind w:left="140" w:right="190" w:firstLine="709"/>
    </w:pPr>
    <w:rPr>
      <w:sz w:val="22"/>
      <w:lang w:eastAsia="en-US"/>
    </w:rPr>
  </w:style>
  <w:style w:type="paragraph" w:customStyle="1" w:styleId="af5">
    <w:name w:val="Содержимое врезки"/>
    <w:basedOn w:val="a"/>
    <w:qFormat/>
    <w:rsid w:val="00AB491D"/>
    <w:pPr>
      <w:widowControl w:val="0"/>
      <w:jc w:val="left"/>
    </w:pPr>
    <w:rPr>
      <w:sz w:val="22"/>
      <w:lang w:eastAsia="en-US"/>
    </w:rPr>
  </w:style>
  <w:style w:type="character" w:customStyle="1" w:styleId="-">
    <w:name w:val="Интернет-ссылка"/>
    <w:rsid w:val="00AB491D"/>
    <w:rPr>
      <w:color w:val="000080"/>
      <w:u w:val="single"/>
    </w:rPr>
  </w:style>
  <w:style w:type="character" w:customStyle="1" w:styleId="af6">
    <w:name w:val="Посещённая гиперссылка"/>
    <w:rsid w:val="00AB491D"/>
    <w:rPr>
      <w:color w:val="800000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AA786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AA7864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14540</Words>
  <Characters>82883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syrga</dc:creator>
  <cp:lastModifiedBy>Грецких О.П.</cp:lastModifiedBy>
  <cp:revision>2</cp:revision>
  <cp:lastPrinted>2025-02-11T02:01:00Z</cp:lastPrinted>
  <dcterms:created xsi:type="dcterms:W3CDTF">2025-02-11T02:02:00Z</dcterms:created>
  <dcterms:modified xsi:type="dcterms:W3CDTF">2025-02-11T02:02:00Z</dcterms:modified>
</cp:coreProperties>
</file>