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A0611" w14:textId="03D8955E" w:rsidR="007571E2" w:rsidRDefault="007571E2" w:rsidP="007571E2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7E39C4" wp14:editId="022746DE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6AE02F" w14:textId="37D65351" w:rsidR="007571E2" w:rsidRPr="007571E2" w:rsidRDefault="007571E2" w:rsidP="007571E2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620200099/28547(5)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3F6AE02F" w14:textId="37D65351" w:rsidR="007571E2" w:rsidRPr="007571E2" w:rsidRDefault="007571E2" w:rsidP="007571E2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620200099/28547(5)</w:t>
                      </w:r>
                    </w:p>
                  </w:txbxContent>
                </v:textbox>
              </v:rect>
            </w:pict>
          </mc:Fallback>
        </mc:AlternateContent>
      </w:r>
    </w:p>
    <w:p w14:paraId="26E6E0E3" w14:textId="77777777" w:rsidR="007571E2" w:rsidRDefault="007571E2" w:rsidP="007571E2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09F91EB7" w14:textId="77777777" w:rsidR="007571E2" w:rsidRPr="007571E2" w:rsidRDefault="007571E2" w:rsidP="007571E2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14:paraId="09B77107" w14:textId="77777777" w:rsidR="007571E2" w:rsidRPr="007571E2" w:rsidRDefault="007571E2" w:rsidP="007571E2">
      <w:pPr>
        <w:jc w:val="center"/>
        <w:rPr>
          <w:rFonts w:ascii="Times New Roman" w:hAnsi="Times New Roman"/>
          <w:b/>
          <w:sz w:val="40"/>
          <w:szCs w:val="40"/>
        </w:rPr>
      </w:pPr>
      <w:r w:rsidRPr="007571E2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7571E2">
        <w:rPr>
          <w:rFonts w:ascii="Times New Roman" w:hAnsi="Times New Roman"/>
          <w:sz w:val="36"/>
          <w:szCs w:val="36"/>
        </w:rPr>
        <w:br/>
      </w:r>
      <w:r w:rsidRPr="007571E2">
        <w:rPr>
          <w:rFonts w:ascii="Times New Roman" w:hAnsi="Times New Roman"/>
          <w:b/>
          <w:sz w:val="36"/>
          <w:szCs w:val="36"/>
        </w:rPr>
        <w:t>ПОСТАНОВЛЕНИЕ</w:t>
      </w:r>
    </w:p>
    <w:p w14:paraId="5D77CB85" w14:textId="56236EAF" w:rsidR="007571E2" w:rsidRPr="007571E2" w:rsidRDefault="007571E2" w:rsidP="007571E2">
      <w:pPr>
        <w:jc w:val="center"/>
        <w:rPr>
          <w:rFonts w:ascii="Times New Roman" w:hAnsi="Times New Roman"/>
          <w:sz w:val="36"/>
          <w:szCs w:val="36"/>
        </w:rPr>
      </w:pPr>
      <w:r w:rsidRPr="007571E2">
        <w:rPr>
          <w:rFonts w:ascii="Times New Roman" w:hAnsi="Times New Roman"/>
          <w:sz w:val="32"/>
          <w:szCs w:val="32"/>
        </w:rPr>
        <w:t>ТЫВА РЕСПУБЛИКАНЫӉ ЧАЗАА</w:t>
      </w:r>
      <w:r w:rsidRPr="007571E2">
        <w:rPr>
          <w:rFonts w:ascii="Times New Roman" w:hAnsi="Times New Roman"/>
          <w:sz w:val="36"/>
          <w:szCs w:val="36"/>
        </w:rPr>
        <w:br/>
      </w:r>
      <w:r w:rsidRPr="007571E2">
        <w:rPr>
          <w:rFonts w:ascii="Times New Roman" w:hAnsi="Times New Roman"/>
          <w:b/>
          <w:sz w:val="36"/>
          <w:szCs w:val="36"/>
        </w:rPr>
        <w:t>ДОКТААЛ</w:t>
      </w:r>
    </w:p>
    <w:p w14:paraId="79AE06C9" w14:textId="77777777" w:rsidR="00C96D29" w:rsidRDefault="00C96D29" w:rsidP="00C96D2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4740F0" w14:textId="717493A1" w:rsidR="00C96D29" w:rsidRDefault="00DB72E2" w:rsidP="00DB72E2">
      <w:pPr>
        <w:spacing w:after="0" w:line="36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7 февраля 2024 г. № 39</w:t>
      </w:r>
    </w:p>
    <w:p w14:paraId="5BE1688B" w14:textId="0C724394" w:rsidR="00DB72E2" w:rsidRDefault="00DB72E2" w:rsidP="00DB72E2">
      <w:pPr>
        <w:spacing w:after="0" w:line="36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Кызыл</w:t>
      </w:r>
    </w:p>
    <w:p w14:paraId="6AF0497C" w14:textId="77777777" w:rsidR="00C96D29" w:rsidRPr="00DA4B2C" w:rsidRDefault="00C96D29" w:rsidP="00C96D2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FF8BA9" w14:textId="77777777" w:rsidR="00EA7162" w:rsidRDefault="00DA4B2C" w:rsidP="00C96D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4B2C">
        <w:rPr>
          <w:rFonts w:ascii="Times New Roman" w:hAnsi="Times New Roman" w:cs="Times New Roman"/>
          <w:sz w:val="28"/>
          <w:szCs w:val="28"/>
        </w:rPr>
        <w:t xml:space="preserve">Об итогах деятельности </w:t>
      </w:r>
      <w:r w:rsidR="00A34D74">
        <w:rPr>
          <w:rFonts w:ascii="Times New Roman" w:hAnsi="Times New Roman" w:cs="Times New Roman"/>
          <w:sz w:val="28"/>
          <w:szCs w:val="28"/>
        </w:rPr>
        <w:t>Агентства</w:t>
      </w:r>
    </w:p>
    <w:p w14:paraId="5C92EAA9" w14:textId="77777777" w:rsidR="00C96D29" w:rsidRDefault="00DA4B2C" w:rsidP="00C96D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4B2C">
        <w:rPr>
          <w:rFonts w:ascii="Times New Roman" w:hAnsi="Times New Roman" w:cs="Times New Roman"/>
          <w:sz w:val="28"/>
          <w:szCs w:val="28"/>
        </w:rPr>
        <w:t xml:space="preserve">по внешнеэкономическим связям </w:t>
      </w:r>
    </w:p>
    <w:p w14:paraId="779DB17A" w14:textId="0B414D6F" w:rsidR="00EA7162" w:rsidRDefault="00DA4B2C" w:rsidP="00C96D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4B2C">
        <w:rPr>
          <w:rFonts w:ascii="Times New Roman" w:hAnsi="Times New Roman" w:cs="Times New Roman"/>
          <w:sz w:val="28"/>
          <w:szCs w:val="28"/>
        </w:rPr>
        <w:t>Республики Тыва за 202</w:t>
      </w:r>
      <w:r w:rsidR="00DB13DB">
        <w:rPr>
          <w:rFonts w:ascii="Times New Roman" w:hAnsi="Times New Roman" w:cs="Times New Roman"/>
          <w:sz w:val="28"/>
          <w:szCs w:val="28"/>
        </w:rPr>
        <w:t>3</w:t>
      </w:r>
      <w:r w:rsidR="00EA7162">
        <w:rPr>
          <w:rFonts w:ascii="Times New Roman" w:hAnsi="Times New Roman" w:cs="Times New Roman"/>
          <w:sz w:val="28"/>
          <w:szCs w:val="28"/>
        </w:rPr>
        <w:t xml:space="preserve"> год и</w:t>
      </w:r>
    </w:p>
    <w:p w14:paraId="63444E59" w14:textId="77777777" w:rsidR="00C96D29" w:rsidRDefault="00DA4B2C" w:rsidP="00C96D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4B2C">
        <w:rPr>
          <w:rFonts w:ascii="Times New Roman" w:hAnsi="Times New Roman" w:cs="Times New Roman"/>
          <w:sz w:val="28"/>
          <w:szCs w:val="28"/>
        </w:rPr>
        <w:t>о приоритетных н</w:t>
      </w:r>
      <w:r w:rsidR="00AF329D">
        <w:rPr>
          <w:rFonts w:ascii="Times New Roman" w:hAnsi="Times New Roman" w:cs="Times New Roman"/>
          <w:sz w:val="28"/>
          <w:szCs w:val="28"/>
        </w:rPr>
        <w:t xml:space="preserve">аправлениях </w:t>
      </w:r>
    </w:p>
    <w:p w14:paraId="77AE826A" w14:textId="4E7EA0EB" w:rsidR="00DA4B2C" w:rsidRPr="00DA4B2C" w:rsidRDefault="00AF329D" w:rsidP="00C96D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на 202</w:t>
      </w:r>
      <w:r w:rsidR="00DB13DB">
        <w:rPr>
          <w:rFonts w:ascii="Times New Roman" w:hAnsi="Times New Roman" w:cs="Times New Roman"/>
          <w:sz w:val="28"/>
          <w:szCs w:val="28"/>
        </w:rPr>
        <w:t>4</w:t>
      </w:r>
      <w:r w:rsidR="00DA4B2C" w:rsidRPr="00DA4B2C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722670B" w14:textId="77777777" w:rsidR="00DA4B2C" w:rsidRPr="00C96D29" w:rsidRDefault="00DA4B2C" w:rsidP="00C96D2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D7D375" w14:textId="77777777" w:rsidR="00DA4B2C" w:rsidRPr="00C96D29" w:rsidRDefault="00DA4B2C" w:rsidP="00C96D2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D80DC3" w14:textId="49E67B8F" w:rsidR="00DA4B2C" w:rsidRDefault="003B069F" w:rsidP="00C96D29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39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</w:t>
      </w:r>
      <w:hyperlink r:id="rId9" w:history="1">
        <w:r w:rsidRPr="009F2398">
          <w:rPr>
            <w:rStyle w:val="a8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статьей 14</w:t>
        </w:r>
      </w:hyperlink>
      <w:r w:rsidRPr="009F239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Республики Тыва от 11 апреля </w:t>
      </w:r>
      <w:r w:rsidR="00C96D2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F2398">
        <w:rPr>
          <w:rFonts w:ascii="Times New Roman" w:eastAsia="Times New Roman" w:hAnsi="Times New Roman"/>
          <w:sz w:val="28"/>
          <w:szCs w:val="28"/>
          <w:lang w:eastAsia="ru-RU"/>
        </w:rPr>
        <w:t xml:space="preserve">2016 г. № 160-ЗРТ «О стратегическом планировании в Республике Тыва» </w:t>
      </w:r>
      <w:r w:rsidR="00DA4B2C" w:rsidRPr="009F2398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 w:rsidR="00DA4B2C" w:rsidRPr="009F239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A4B2C" w:rsidRPr="009F2398">
        <w:rPr>
          <w:rFonts w:ascii="Times New Roman" w:eastAsia="Times New Roman" w:hAnsi="Times New Roman"/>
          <w:sz w:val="28"/>
          <w:szCs w:val="28"/>
          <w:lang w:eastAsia="ru-RU"/>
        </w:rPr>
        <w:t xml:space="preserve">вительство Республики Тыва </w:t>
      </w:r>
      <w:r w:rsidR="00AF1582" w:rsidRPr="009F2398">
        <w:rPr>
          <w:rFonts w:ascii="Times New Roman" w:eastAsia="Times New Roman" w:hAnsi="Times New Roman"/>
          <w:sz w:val="28"/>
          <w:szCs w:val="28"/>
          <w:lang w:eastAsia="ru-RU"/>
        </w:rPr>
        <w:t>ПОСТАНОВЛЯЕТ</w:t>
      </w:r>
      <w:r w:rsidR="00DA4B2C" w:rsidRPr="009F239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0FB5BB7E" w14:textId="77777777" w:rsidR="00C96D29" w:rsidRPr="009F2398" w:rsidRDefault="00C96D29" w:rsidP="00C96D29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94DF02" w14:textId="720715F2" w:rsidR="00DA4B2C" w:rsidRPr="009F2398" w:rsidRDefault="00DA4B2C" w:rsidP="00C96D29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398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Принять к сведению информацию </w:t>
      </w:r>
      <w:r w:rsidR="00AF329D" w:rsidRPr="009F2398">
        <w:rPr>
          <w:rFonts w:ascii="Times New Roman" w:eastAsia="Times New Roman" w:hAnsi="Times New Roman"/>
          <w:sz w:val="28"/>
          <w:szCs w:val="28"/>
          <w:lang w:eastAsia="ru-RU"/>
        </w:rPr>
        <w:t>директора Агентства</w:t>
      </w:r>
      <w:r w:rsidRPr="009F239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внешнеэк</w:t>
      </w:r>
      <w:r w:rsidRPr="009F239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F2398">
        <w:rPr>
          <w:rFonts w:ascii="Times New Roman" w:eastAsia="Times New Roman" w:hAnsi="Times New Roman"/>
          <w:sz w:val="28"/>
          <w:szCs w:val="28"/>
          <w:lang w:eastAsia="ru-RU"/>
        </w:rPr>
        <w:t xml:space="preserve">номическим связям Республики Тыва </w:t>
      </w:r>
      <w:r w:rsidR="00DB13DB">
        <w:rPr>
          <w:rFonts w:ascii="Times New Roman" w:eastAsia="Times New Roman" w:hAnsi="Times New Roman"/>
          <w:sz w:val="28"/>
          <w:szCs w:val="28"/>
          <w:lang w:eastAsia="ru-RU"/>
        </w:rPr>
        <w:t>Ховалыга А-М.А.</w:t>
      </w:r>
      <w:r w:rsidRPr="009F2398">
        <w:rPr>
          <w:rFonts w:ascii="Times New Roman" w:eastAsia="Times New Roman" w:hAnsi="Times New Roman"/>
          <w:sz w:val="28"/>
          <w:szCs w:val="28"/>
          <w:lang w:eastAsia="ru-RU"/>
        </w:rPr>
        <w:t xml:space="preserve"> об итогах деятельности </w:t>
      </w:r>
      <w:r w:rsidR="00AF329D" w:rsidRPr="009F2398">
        <w:rPr>
          <w:rFonts w:ascii="Times New Roman" w:eastAsia="Times New Roman" w:hAnsi="Times New Roman"/>
          <w:sz w:val="28"/>
          <w:szCs w:val="28"/>
          <w:lang w:eastAsia="ru-RU"/>
        </w:rPr>
        <w:t>Агентства</w:t>
      </w:r>
      <w:r w:rsidRPr="009F239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внешнеэкономическим связям Республики Тыва за 202</w:t>
      </w:r>
      <w:r w:rsidR="00DB13D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F23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14:paraId="1978E632" w14:textId="77777777" w:rsidR="003548C6" w:rsidRDefault="006A4BF2" w:rsidP="00C96D29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398">
        <w:rPr>
          <w:rFonts w:ascii="Times New Roman" w:eastAsia="Times New Roman" w:hAnsi="Times New Roman"/>
          <w:sz w:val="28"/>
          <w:szCs w:val="28"/>
          <w:lang w:eastAsia="ru-RU"/>
        </w:rPr>
        <w:t>2. Определить приоритетным</w:t>
      </w:r>
      <w:r w:rsidR="00783588" w:rsidRPr="009F239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A4B2C" w:rsidRPr="009F2398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</w:t>
      </w:r>
      <w:r w:rsidR="00783588" w:rsidRPr="009F2398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="00DA4B2C" w:rsidRPr="009F2398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</w:t>
      </w:r>
      <w:r w:rsidR="00AF329D" w:rsidRPr="009F2398">
        <w:rPr>
          <w:rFonts w:ascii="Times New Roman" w:eastAsia="Times New Roman" w:hAnsi="Times New Roman"/>
          <w:sz w:val="28"/>
          <w:szCs w:val="28"/>
          <w:lang w:eastAsia="ru-RU"/>
        </w:rPr>
        <w:t>Агентства</w:t>
      </w:r>
      <w:r w:rsidR="00DA4B2C" w:rsidRPr="009F239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внешнеэкономическим связям Республики Тыва на 202</w:t>
      </w:r>
      <w:r w:rsidR="00DB13D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A4B2C" w:rsidRPr="009F23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6D29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3548C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C96D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711019A" w14:textId="4E23C017" w:rsidR="003548C6" w:rsidRDefault="000118CF" w:rsidP="00C96D29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18CF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</w:t>
      </w:r>
      <w:r w:rsidR="00375558" w:rsidRPr="000118CF">
        <w:rPr>
          <w:rFonts w:ascii="Times New Roman" w:eastAsia="Times New Roman" w:hAnsi="Times New Roman"/>
          <w:sz w:val="28"/>
          <w:szCs w:val="28"/>
          <w:lang w:eastAsia="ru-RU"/>
        </w:rPr>
        <w:t>межрегиональных</w:t>
      </w:r>
      <w:r w:rsidRPr="000118CF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375558" w:rsidRPr="000118CF">
        <w:rPr>
          <w:rFonts w:ascii="Times New Roman" w:eastAsia="Times New Roman" w:hAnsi="Times New Roman"/>
          <w:sz w:val="28"/>
          <w:szCs w:val="28"/>
          <w:lang w:eastAsia="ru-RU"/>
        </w:rPr>
        <w:t>международных связей</w:t>
      </w:r>
      <w:r w:rsidR="003548C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C3C4298" w14:textId="75D8CE8D" w:rsidR="00DA4B2C" w:rsidRPr="00257249" w:rsidRDefault="00257249" w:rsidP="00C96D29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7249">
        <w:rPr>
          <w:rFonts w:ascii="Times New Roman" w:hAnsi="Times New Roman"/>
          <w:bCs/>
          <w:sz w:val="28"/>
          <w:szCs w:val="28"/>
        </w:rPr>
        <w:t>развитие инструментов поддержки экспортно-ориентированных предпр</w:t>
      </w:r>
      <w:r w:rsidRPr="00257249">
        <w:rPr>
          <w:rFonts w:ascii="Times New Roman" w:hAnsi="Times New Roman"/>
          <w:bCs/>
          <w:sz w:val="28"/>
          <w:szCs w:val="28"/>
        </w:rPr>
        <w:t>и</w:t>
      </w:r>
      <w:r w:rsidRPr="00257249">
        <w:rPr>
          <w:rFonts w:ascii="Times New Roman" w:hAnsi="Times New Roman"/>
          <w:bCs/>
          <w:sz w:val="28"/>
          <w:szCs w:val="28"/>
        </w:rPr>
        <w:t>ятий, в том числе субъектов малого и среднего предпринимательства, на основе внедрения регионального экспортного стандарта 2.0</w:t>
      </w:r>
      <w:r w:rsidR="00610279" w:rsidRPr="0025724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4ED38627" w14:textId="679AF9CC" w:rsidR="00DA4B2C" w:rsidRPr="009F2398" w:rsidRDefault="00DA4B2C" w:rsidP="00C96D29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398">
        <w:rPr>
          <w:rFonts w:ascii="Times New Roman" w:eastAsia="Times New Roman" w:hAnsi="Times New Roman"/>
          <w:sz w:val="28"/>
          <w:szCs w:val="28"/>
          <w:lang w:eastAsia="ru-RU"/>
        </w:rPr>
        <w:t>3. Утвердить прилагаемый план мероприятий по реализации приорите</w:t>
      </w:r>
      <w:r w:rsidRPr="009F2398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9F2398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направлений деятельности </w:t>
      </w:r>
      <w:r w:rsidR="00AF329D" w:rsidRPr="009F2398">
        <w:rPr>
          <w:rFonts w:ascii="Times New Roman" w:eastAsia="Times New Roman" w:hAnsi="Times New Roman"/>
          <w:sz w:val="28"/>
          <w:szCs w:val="28"/>
          <w:lang w:eastAsia="ru-RU"/>
        </w:rPr>
        <w:t>Агентства</w:t>
      </w:r>
      <w:r w:rsidRPr="009F239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внешнеэкономическим связям Республики Тыва на 202</w:t>
      </w:r>
      <w:r w:rsidR="00DB13D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F23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14:paraId="3F79B364" w14:textId="77777777" w:rsidR="007571E2" w:rsidRDefault="007571E2" w:rsidP="00C96D29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E3D11B" w14:textId="77777777" w:rsidR="007571E2" w:rsidRDefault="007571E2" w:rsidP="00C96D29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CE6434" w14:textId="62EDFDC8" w:rsidR="006A4BF2" w:rsidRPr="009F2398" w:rsidRDefault="00DA4B2C" w:rsidP="00C96D29">
      <w:pPr>
        <w:spacing w:after="0" w:line="360" w:lineRule="atLeast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F23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 Признать утратившим силу постановление Правительства Республики Тыва </w:t>
      </w:r>
      <w:r w:rsidR="00DB13DB" w:rsidRPr="00DB13DB">
        <w:rPr>
          <w:rFonts w:ascii="Times New Roman" w:eastAsiaTheme="minorHAnsi" w:hAnsi="Times New Roman"/>
          <w:sz w:val="28"/>
          <w:szCs w:val="28"/>
        </w:rPr>
        <w:t xml:space="preserve">от 14 июня 2023 г. </w:t>
      </w:r>
      <w:r w:rsidR="00350459">
        <w:rPr>
          <w:rFonts w:ascii="Times New Roman" w:eastAsiaTheme="minorHAnsi" w:hAnsi="Times New Roman"/>
          <w:sz w:val="28"/>
          <w:szCs w:val="28"/>
        </w:rPr>
        <w:t>№</w:t>
      </w:r>
      <w:r w:rsidR="00DB13DB" w:rsidRPr="00DB13DB">
        <w:rPr>
          <w:rFonts w:ascii="Times New Roman" w:eastAsiaTheme="minorHAnsi" w:hAnsi="Times New Roman"/>
          <w:sz w:val="28"/>
          <w:szCs w:val="28"/>
        </w:rPr>
        <w:t xml:space="preserve"> 398 </w:t>
      </w:r>
      <w:r w:rsidR="00CE7522" w:rsidRPr="009F2398">
        <w:rPr>
          <w:rFonts w:ascii="Times New Roman" w:eastAsiaTheme="minorHAnsi" w:hAnsi="Times New Roman"/>
          <w:sz w:val="28"/>
          <w:szCs w:val="28"/>
        </w:rPr>
        <w:t>«Об итогах деятельности Министерства по внешнеэкономическим связям Республики Тыва за 202</w:t>
      </w:r>
      <w:r w:rsidR="00DB13DB">
        <w:rPr>
          <w:rFonts w:ascii="Times New Roman" w:eastAsiaTheme="minorHAnsi" w:hAnsi="Times New Roman"/>
          <w:sz w:val="28"/>
          <w:szCs w:val="28"/>
        </w:rPr>
        <w:t>2</w:t>
      </w:r>
      <w:r w:rsidR="00CE7522" w:rsidRPr="009F2398">
        <w:rPr>
          <w:rFonts w:ascii="Times New Roman" w:eastAsiaTheme="minorHAnsi" w:hAnsi="Times New Roman"/>
          <w:sz w:val="28"/>
          <w:szCs w:val="28"/>
        </w:rPr>
        <w:t xml:space="preserve"> год и о приоритетных направлениях деятельности Агентства по внешнеэкономическим связям Ре</w:t>
      </w:r>
      <w:r w:rsidR="00CE7522" w:rsidRPr="009F2398">
        <w:rPr>
          <w:rFonts w:ascii="Times New Roman" w:eastAsiaTheme="minorHAnsi" w:hAnsi="Times New Roman"/>
          <w:sz w:val="28"/>
          <w:szCs w:val="28"/>
        </w:rPr>
        <w:t>с</w:t>
      </w:r>
      <w:r w:rsidR="00CE7522" w:rsidRPr="009F2398">
        <w:rPr>
          <w:rFonts w:ascii="Times New Roman" w:eastAsiaTheme="minorHAnsi" w:hAnsi="Times New Roman"/>
          <w:sz w:val="28"/>
          <w:szCs w:val="28"/>
        </w:rPr>
        <w:t>публики Тыва на 202</w:t>
      </w:r>
      <w:r w:rsidR="00DB13DB">
        <w:rPr>
          <w:rFonts w:ascii="Times New Roman" w:eastAsiaTheme="minorHAnsi" w:hAnsi="Times New Roman"/>
          <w:sz w:val="28"/>
          <w:szCs w:val="28"/>
        </w:rPr>
        <w:t>3</w:t>
      </w:r>
      <w:r w:rsidR="00CE7522" w:rsidRPr="009F2398">
        <w:rPr>
          <w:rFonts w:ascii="Times New Roman" w:eastAsiaTheme="minorHAnsi" w:hAnsi="Times New Roman"/>
          <w:sz w:val="28"/>
          <w:szCs w:val="28"/>
        </w:rPr>
        <w:t xml:space="preserve"> год».</w:t>
      </w:r>
    </w:p>
    <w:p w14:paraId="3FE6F728" w14:textId="77777777" w:rsidR="00DA4B2C" w:rsidRPr="009F2398" w:rsidRDefault="00DA4B2C" w:rsidP="00C96D29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398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AF1582" w:rsidRPr="009F239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Разместить настоящее постановление на «Официальном интернет-портале правовой информации» (www.pravo.gov.ru) и официальном сайте Ре</w:t>
      </w:r>
      <w:r w:rsidR="00AF1582" w:rsidRPr="009F239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F1582" w:rsidRPr="009F2398">
        <w:rPr>
          <w:rFonts w:ascii="Times New Roman" w:eastAsia="Times New Roman" w:hAnsi="Times New Roman"/>
          <w:sz w:val="28"/>
          <w:szCs w:val="28"/>
          <w:lang w:eastAsia="ru-RU"/>
        </w:rPr>
        <w:t>публики Тыва в информационно-телекоммуникационной сети «Интернет»</w:t>
      </w:r>
      <w:r w:rsidR="00EA7162" w:rsidRPr="009F239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AA49253" w14:textId="285B5423" w:rsidR="00DA4B2C" w:rsidRPr="00DA4B2C" w:rsidRDefault="00DA4B2C" w:rsidP="00C96D29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398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AF1582" w:rsidRPr="009F2398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 за исполнением настоящего постановления возложить </w:t>
      </w:r>
      <w:r w:rsidR="00B1490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F1582" w:rsidRPr="009F2398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первого заместителя Председателя Правительства Республики Тыва </w:t>
      </w:r>
      <w:r w:rsidR="00B1490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F1582" w:rsidRPr="009F2398">
        <w:rPr>
          <w:rFonts w:ascii="Times New Roman" w:eastAsia="Times New Roman" w:hAnsi="Times New Roman"/>
          <w:sz w:val="28"/>
          <w:szCs w:val="28"/>
          <w:lang w:eastAsia="ru-RU"/>
        </w:rPr>
        <w:t>Донских</w:t>
      </w:r>
      <w:r w:rsidR="00B149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1582" w:rsidRPr="009F2398">
        <w:rPr>
          <w:rFonts w:ascii="Times New Roman" w:eastAsia="Times New Roman" w:hAnsi="Times New Roman"/>
          <w:sz w:val="28"/>
          <w:szCs w:val="28"/>
          <w:lang w:eastAsia="ru-RU"/>
        </w:rPr>
        <w:t>В.А.</w:t>
      </w:r>
    </w:p>
    <w:p w14:paraId="08E09B00" w14:textId="0C3261A4" w:rsidR="009E48C6" w:rsidRDefault="009E48C6" w:rsidP="0061027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B7950F" w14:textId="77777777" w:rsidR="00B1490A" w:rsidRDefault="00B1490A" w:rsidP="0061027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DE5230" w14:textId="77777777" w:rsidR="00B1490A" w:rsidRDefault="00B1490A" w:rsidP="0061027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901117" w14:textId="7F304AD1" w:rsidR="00404652" w:rsidRDefault="006A4BF2" w:rsidP="009F239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Республики Тыва                                       </w:t>
      </w:r>
      <w:r w:rsidR="00B1490A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910B3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9F23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В. Ховалы</w:t>
      </w:r>
      <w:r w:rsidR="00610279">
        <w:rPr>
          <w:rFonts w:ascii="Times New Roman" w:eastAsia="Times New Roman" w:hAnsi="Times New Roman"/>
          <w:sz w:val="28"/>
          <w:szCs w:val="28"/>
          <w:lang w:eastAsia="ru-RU"/>
        </w:rPr>
        <w:t>г</w:t>
      </w:r>
    </w:p>
    <w:p w14:paraId="1A241FBB" w14:textId="77777777" w:rsidR="00B1490A" w:rsidRDefault="00B1490A" w:rsidP="009F239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E209D2" w14:textId="77777777" w:rsidR="00B1490A" w:rsidRDefault="00B1490A" w:rsidP="009F239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9FA2AA" w14:textId="77777777" w:rsidR="00B1490A" w:rsidRDefault="00B1490A" w:rsidP="009F239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4CE619" w14:textId="77777777" w:rsidR="00B1490A" w:rsidRDefault="00B1490A" w:rsidP="009F239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B1490A" w:rsidSect="0070708D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7EC7F44" w14:textId="77777777" w:rsidR="00DA4B2C" w:rsidRPr="00B1490A" w:rsidRDefault="00DA4B2C" w:rsidP="00B1490A">
      <w:pPr>
        <w:spacing w:after="0" w:line="240" w:lineRule="auto"/>
        <w:ind w:left="5812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9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</w:t>
      </w:r>
    </w:p>
    <w:p w14:paraId="06DB1A5D" w14:textId="247322EB" w:rsidR="00DA4B2C" w:rsidRPr="00B1490A" w:rsidRDefault="00DA4B2C" w:rsidP="00B1490A">
      <w:pPr>
        <w:spacing w:after="0" w:line="240" w:lineRule="auto"/>
        <w:ind w:left="5812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90A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</w:t>
      </w:r>
    </w:p>
    <w:p w14:paraId="1E8F2047" w14:textId="77777777" w:rsidR="00DA4B2C" w:rsidRPr="00B1490A" w:rsidRDefault="00DA4B2C" w:rsidP="00B1490A">
      <w:pPr>
        <w:spacing w:after="0" w:line="240" w:lineRule="auto"/>
        <w:ind w:left="5812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90A">
        <w:rPr>
          <w:rFonts w:ascii="Times New Roman" w:eastAsia="Times New Roman" w:hAnsi="Times New Roman"/>
          <w:sz w:val="28"/>
          <w:szCs w:val="28"/>
          <w:lang w:eastAsia="ru-RU"/>
        </w:rPr>
        <w:t>Республики Тыва</w:t>
      </w:r>
    </w:p>
    <w:p w14:paraId="2D4F67D9" w14:textId="5A4FADB9" w:rsidR="00DB72E2" w:rsidRDefault="00DB72E2" w:rsidP="00DB72E2">
      <w:pPr>
        <w:spacing w:after="0" w:line="360" w:lineRule="auto"/>
        <w:ind w:left="4956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от 7 февраля 2024 г. № 39</w:t>
      </w:r>
    </w:p>
    <w:p w14:paraId="147C2000" w14:textId="77777777" w:rsidR="00B1490A" w:rsidRDefault="00B1490A" w:rsidP="00B1490A">
      <w:pPr>
        <w:spacing w:after="0" w:line="240" w:lineRule="auto"/>
        <w:ind w:left="581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C86D65" w14:textId="77777777" w:rsidR="00DB72E2" w:rsidRPr="00DB72E2" w:rsidRDefault="00DB72E2" w:rsidP="00B1490A">
      <w:pPr>
        <w:spacing w:after="0" w:line="240" w:lineRule="auto"/>
        <w:ind w:left="5812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8E45FE9" w14:textId="4F67EFB9" w:rsidR="00B1490A" w:rsidRPr="0052264C" w:rsidRDefault="006A4BF2" w:rsidP="00B1490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2264C"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r w:rsidR="0052264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52264C">
        <w:rPr>
          <w:rFonts w:ascii="Times New Roman" w:hAnsi="Times New Roman"/>
          <w:b/>
          <w:color w:val="000000" w:themeColor="text1"/>
          <w:sz w:val="28"/>
          <w:szCs w:val="28"/>
        </w:rPr>
        <w:t>Л</w:t>
      </w:r>
      <w:r w:rsidR="0052264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52264C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52264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52264C">
        <w:rPr>
          <w:rFonts w:ascii="Times New Roman" w:hAnsi="Times New Roman"/>
          <w:b/>
          <w:color w:val="000000" w:themeColor="text1"/>
          <w:sz w:val="28"/>
          <w:szCs w:val="28"/>
        </w:rPr>
        <w:t>Н</w:t>
      </w:r>
    </w:p>
    <w:p w14:paraId="20B23B53" w14:textId="77777777" w:rsidR="00B1490A" w:rsidRDefault="00B1490A" w:rsidP="00B1490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1490A">
        <w:rPr>
          <w:rFonts w:ascii="Times New Roman" w:hAnsi="Times New Roman"/>
          <w:color w:val="000000" w:themeColor="text1"/>
          <w:sz w:val="28"/>
          <w:szCs w:val="28"/>
        </w:rPr>
        <w:t>мероприятий по реализации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1490A">
        <w:rPr>
          <w:rFonts w:ascii="Times New Roman" w:hAnsi="Times New Roman"/>
          <w:color w:val="000000" w:themeColor="text1"/>
          <w:sz w:val="28"/>
          <w:szCs w:val="28"/>
        </w:rPr>
        <w:t xml:space="preserve">приоритетных </w:t>
      </w:r>
    </w:p>
    <w:p w14:paraId="7AF86186" w14:textId="77777777" w:rsidR="0052264C" w:rsidRDefault="00B1490A" w:rsidP="00B1490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1490A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направлений деятельности 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B1490A">
        <w:rPr>
          <w:rFonts w:ascii="Times New Roman" w:hAnsi="Times New Roman"/>
          <w:color w:val="000000" w:themeColor="text1"/>
          <w:sz w:val="28"/>
          <w:szCs w:val="28"/>
        </w:rPr>
        <w:t xml:space="preserve">гентства </w:t>
      </w:r>
    </w:p>
    <w:p w14:paraId="294DCE20" w14:textId="77777777" w:rsidR="0052264C" w:rsidRDefault="00B1490A" w:rsidP="00B1490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1490A">
        <w:rPr>
          <w:rFonts w:ascii="Times New Roman" w:hAnsi="Times New Roman"/>
          <w:color w:val="000000" w:themeColor="text1"/>
          <w:sz w:val="28"/>
          <w:szCs w:val="28"/>
        </w:rPr>
        <w:t xml:space="preserve">по внешнеэкономическим связям </w:t>
      </w:r>
    </w:p>
    <w:p w14:paraId="44B52326" w14:textId="7FC35895" w:rsidR="006A4BF2" w:rsidRPr="00B1490A" w:rsidRDefault="0052264C" w:rsidP="00B1490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B1490A" w:rsidRPr="00B1490A">
        <w:rPr>
          <w:rFonts w:ascii="Times New Roman" w:hAnsi="Times New Roman"/>
          <w:color w:val="000000" w:themeColor="text1"/>
          <w:sz w:val="28"/>
          <w:szCs w:val="28"/>
        </w:rPr>
        <w:t xml:space="preserve">еспублики </w:t>
      </w:r>
      <w:r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B1490A" w:rsidRPr="00B1490A">
        <w:rPr>
          <w:rFonts w:ascii="Times New Roman" w:hAnsi="Times New Roman"/>
          <w:color w:val="000000" w:themeColor="text1"/>
          <w:sz w:val="28"/>
          <w:szCs w:val="28"/>
        </w:rPr>
        <w:t>ыва на 2024 год</w:t>
      </w:r>
    </w:p>
    <w:p w14:paraId="74124C62" w14:textId="347B1BB7" w:rsidR="00FF2F2F" w:rsidRPr="00B1490A" w:rsidRDefault="00FF2F2F" w:rsidP="00B1490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7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6"/>
        <w:gridCol w:w="2552"/>
        <w:gridCol w:w="1361"/>
        <w:gridCol w:w="2890"/>
      </w:tblGrid>
      <w:tr w:rsidR="00E53F43" w:rsidRPr="0070554E" w14:paraId="6E4C3D9D" w14:textId="77777777" w:rsidTr="0070554E">
        <w:trPr>
          <w:trHeight w:val="20"/>
          <w:tblHeader/>
          <w:jc w:val="center"/>
        </w:trPr>
        <w:tc>
          <w:tcPr>
            <w:tcW w:w="2836" w:type="dxa"/>
          </w:tcPr>
          <w:p w14:paraId="67B9A729" w14:textId="300CBA42" w:rsidR="00E53F43" w:rsidRPr="0070554E" w:rsidRDefault="00E53F43" w:rsidP="00E53F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055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  <w:p w14:paraId="4E64AF51" w14:textId="584EC5D5" w:rsidR="00E53F43" w:rsidRPr="0070554E" w:rsidRDefault="00E53F43" w:rsidP="00E53F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055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552" w:type="dxa"/>
          </w:tcPr>
          <w:p w14:paraId="630F4ED8" w14:textId="529FFDFB" w:rsidR="0070554E" w:rsidRDefault="00E53F43" w:rsidP="00E53F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055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Ответственные </w:t>
            </w:r>
            <w:r w:rsidR="00FA62C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</w:t>
            </w:r>
          </w:p>
          <w:p w14:paraId="07A6949D" w14:textId="68431F37" w:rsidR="00E53F43" w:rsidRPr="0070554E" w:rsidRDefault="00E53F43" w:rsidP="00FA62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055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исполн</w:t>
            </w:r>
            <w:r w:rsidR="00FA62C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ение</w:t>
            </w:r>
          </w:p>
        </w:tc>
        <w:tc>
          <w:tcPr>
            <w:tcW w:w="1361" w:type="dxa"/>
          </w:tcPr>
          <w:p w14:paraId="1CA00AE0" w14:textId="77777777" w:rsidR="00E53F43" w:rsidRPr="0070554E" w:rsidRDefault="00E53F43" w:rsidP="00E53F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055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Сроки</w:t>
            </w:r>
          </w:p>
          <w:p w14:paraId="42CE03EC" w14:textId="73524B04" w:rsidR="00E53F43" w:rsidRPr="0070554E" w:rsidRDefault="00E53F43" w:rsidP="00E53F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055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890" w:type="dxa"/>
          </w:tcPr>
          <w:p w14:paraId="747958B0" w14:textId="77777777" w:rsidR="00E53F43" w:rsidRPr="0070554E" w:rsidRDefault="00E53F43" w:rsidP="00E53F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055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Ожидаемый эффект</w:t>
            </w:r>
          </w:p>
        </w:tc>
      </w:tr>
      <w:tr w:rsidR="009F2398" w:rsidRPr="0070554E" w14:paraId="7BDD8907" w14:textId="77777777" w:rsidTr="00E53F43">
        <w:trPr>
          <w:trHeight w:val="20"/>
          <w:jc w:val="center"/>
        </w:trPr>
        <w:tc>
          <w:tcPr>
            <w:tcW w:w="9639" w:type="dxa"/>
            <w:gridSpan w:val="4"/>
          </w:tcPr>
          <w:p w14:paraId="6B64249D" w14:textId="561620BA" w:rsidR="009F2398" w:rsidRPr="0070554E" w:rsidRDefault="009F2398" w:rsidP="003548C6">
            <w:pPr>
              <w:pStyle w:val="a3"/>
              <w:numPr>
                <w:ilvl w:val="0"/>
                <w:numId w:val="5"/>
              </w:numPr>
              <w:tabs>
                <w:tab w:val="left" w:pos="17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</w:rPr>
            </w:pPr>
            <w:r w:rsidRPr="0070554E">
              <w:rPr>
                <w:color w:val="000000" w:themeColor="text1"/>
              </w:rPr>
              <w:t>Ра</w:t>
            </w:r>
            <w:r w:rsidR="003548C6">
              <w:rPr>
                <w:color w:val="000000" w:themeColor="text1"/>
              </w:rPr>
              <w:t>звитие</w:t>
            </w:r>
            <w:r w:rsidRPr="0070554E">
              <w:rPr>
                <w:color w:val="000000" w:themeColor="text1"/>
              </w:rPr>
              <w:t xml:space="preserve"> межрегиональных</w:t>
            </w:r>
            <w:r w:rsidR="000118CF" w:rsidRPr="0070554E">
              <w:rPr>
                <w:color w:val="000000" w:themeColor="text1"/>
              </w:rPr>
              <w:t xml:space="preserve"> и</w:t>
            </w:r>
            <w:r w:rsidRPr="0070554E">
              <w:rPr>
                <w:color w:val="000000" w:themeColor="text1"/>
              </w:rPr>
              <w:t xml:space="preserve"> международных связей Республики Тыва</w:t>
            </w:r>
          </w:p>
        </w:tc>
      </w:tr>
      <w:tr w:rsidR="00E53F43" w:rsidRPr="0070554E" w14:paraId="58ABB25F" w14:textId="77777777" w:rsidTr="0070554E">
        <w:trPr>
          <w:trHeight w:val="20"/>
          <w:jc w:val="center"/>
        </w:trPr>
        <w:tc>
          <w:tcPr>
            <w:tcW w:w="2836" w:type="dxa"/>
          </w:tcPr>
          <w:p w14:paraId="091BF56A" w14:textId="658816AB" w:rsidR="00E53F43" w:rsidRPr="0070554E" w:rsidRDefault="00E53F43" w:rsidP="00E53F43">
            <w:pPr>
              <w:tabs>
                <w:tab w:val="center" w:pos="229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Организация визитов делегаций Правительства Республики Тыва в суб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Российской Федер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 иностранные гос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дарства, а также прием на территории Республики Тыва официальных дел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гаций субъектов Росси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 и стран ближнего и дальнего з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рубежья</w:t>
            </w:r>
          </w:p>
        </w:tc>
        <w:tc>
          <w:tcPr>
            <w:tcW w:w="2552" w:type="dxa"/>
          </w:tcPr>
          <w:p w14:paraId="10A2AA78" w14:textId="18CEB02D" w:rsidR="00E53F43" w:rsidRPr="0070554E" w:rsidRDefault="00E53F43" w:rsidP="00E53F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Агентство по внешн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экономическим связям Республики Тыва, о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ганы исполнительной власти Республики Т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1361" w:type="dxa"/>
          </w:tcPr>
          <w:p w14:paraId="4B727198" w14:textId="3827CE93" w:rsidR="00E53F43" w:rsidRPr="0070554E" w:rsidRDefault="00E53F43" w:rsidP="00E53F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14:paraId="007CB04F" w14:textId="77777777" w:rsidR="00E53F43" w:rsidRPr="0070554E" w:rsidRDefault="00E53F43" w:rsidP="00E53F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90" w:type="dxa"/>
          </w:tcPr>
          <w:p w14:paraId="4A84833E" w14:textId="078CDA72" w:rsidR="00E53F43" w:rsidRPr="0070554E" w:rsidRDefault="00E53F43" w:rsidP="00866E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не менее 4 выездов и прием в Ре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публике Тыва не менее 4 делегаций в целях укре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ления международных и межрегиональных связей Республики Тыва  </w:t>
            </w:r>
          </w:p>
        </w:tc>
      </w:tr>
      <w:tr w:rsidR="00E53F43" w:rsidRPr="0070554E" w14:paraId="126607E6" w14:textId="77777777" w:rsidTr="0070554E">
        <w:trPr>
          <w:trHeight w:val="20"/>
          <w:jc w:val="center"/>
        </w:trPr>
        <w:tc>
          <w:tcPr>
            <w:tcW w:w="2836" w:type="dxa"/>
          </w:tcPr>
          <w:p w14:paraId="2A177B3B" w14:textId="65BF1D88" w:rsidR="00E53F43" w:rsidRPr="0070554E" w:rsidRDefault="00E53F43" w:rsidP="00866ED8">
            <w:pPr>
              <w:tabs>
                <w:tab w:val="center" w:pos="229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Обеспечение участия представителей Респу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лики Тыва в имиджевых мероприятиях межреги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нального и междунаро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уровней: форум</w:t>
            </w:r>
            <w:r w:rsidR="00866E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ярмар</w:t>
            </w:r>
            <w:r w:rsidR="00866E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ках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бизнес-мисси</w:t>
            </w:r>
            <w:r w:rsidR="00866E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ях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презентацио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мероприяти</w:t>
            </w:r>
            <w:r w:rsidR="00866E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ях</w:t>
            </w:r>
          </w:p>
        </w:tc>
        <w:tc>
          <w:tcPr>
            <w:tcW w:w="2552" w:type="dxa"/>
          </w:tcPr>
          <w:p w14:paraId="61DF3D5B" w14:textId="34B9F42F" w:rsidR="00E53F43" w:rsidRPr="0070554E" w:rsidRDefault="00E53F43" w:rsidP="00E53F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Агентство по внешн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экономическим связям Республики Тыва, о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ганы исполнительной власти Республики Т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1361" w:type="dxa"/>
          </w:tcPr>
          <w:p w14:paraId="4C41AB5E" w14:textId="74A3A824" w:rsidR="00E53F43" w:rsidRPr="0070554E" w:rsidRDefault="00E53F43" w:rsidP="00E53F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14:paraId="0E5810CA" w14:textId="77777777" w:rsidR="00E53F43" w:rsidRPr="0070554E" w:rsidRDefault="00E53F43" w:rsidP="00E53F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90" w:type="dxa"/>
          </w:tcPr>
          <w:p w14:paraId="6388CE7A" w14:textId="168DFE4C" w:rsidR="00E53F43" w:rsidRPr="0070554E" w:rsidRDefault="00E53F43" w:rsidP="00E53F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участия в не менее 6 международных мероприятиях в очном, заочном формате в целях развития международного сотрудничества и создания благоприятного имиджа Республики Тыва</w:t>
            </w:r>
          </w:p>
        </w:tc>
      </w:tr>
      <w:tr w:rsidR="00E53F43" w:rsidRPr="0070554E" w14:paraId="4CCEAF12" w14:textId="77777777" w:rsidTr="0070554E">
        <w:trPr>
          <w:trHeight w:val="20"/>
          <w:jc w:val="center"/>
        </w:trPr>
        <w:tc>
          <w:tcPr>
            <w:tcW w:w="2836" w:type="dxa"/>
          </w:tcPr>
          <w:p w14:paraId="2DE35102" w14:textId="22C33A42" w:rsidR="00E53F43" w:rsidRPr="0070554E" w:rsidRDefault="00E53F43" w:rsidP="00E53F43">
            <w:pPr>
              <w:tabs>
                <w:tab w:val="center" w:pos="229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Организация совместно с АНО «Корпорация ра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вития Енисейской Сиб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ри» презентации инвест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ционного потенциала Республики Тыва в </w:t>
            </w:r>
            <w:r w:rsidR="00707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Хух-Хото Автономного района Внутренняя Мо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голия Китайской Наро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ной Республики </w:t>
            </w:r>
          </w:p>
        </w:tc>
        <w:tc>
          <w:tcPr>
            <w:tcW w:w="2552" w:type="dxa"/>
          </w:tcPr>
          <w:p w14:paraId="04A77992" w14:textId="4C496951" w:rsidR="00E53F43" w:rsidRPr="0070554E" w:rsidRDefault="00E53F43" w:rsidP="00E53F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Агентство по внешн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экономическим связям Республики Тыва,</w:t>
            </w:r>
          </w:p>
        </w:tc>
        <w:tc>
          <w:tcPr>
            <w:tcW w:w="1361" w:type="dxa"/>
          </w:tcPr>
          <w:p w14:paraId="27EF803A" w14:textId="139B8B7F" w:rsidR="00E53F43" w:rsidRPr="0070554E" w:rsidRDefault="00E53F43" w:rsidP="00E53F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54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2890" w:type="dxa"/>
          </w:tcPr>
          <w:p w14:paraId="2A16EEAA" w14:textId="6E0B00C7" w:rsidR="00E53F43" w:rsidRPr="0070554E" w:rsidRDefault="00E53F43" w:rsidP="00E53F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ра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вития торгово-экономических связей Республики Тыва, уст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новление контактов между деловыми кругами Ре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публики Тыва и Автоно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района Внутренняя Монголия Китайской Народной Республики</w:t>
            </w:r>
          </w:p>
        </w:tc>
      </w:tr>
      <w:tr w:rsidR="00E53F43" w:rsidRPr="0070554E" w14:paraId="2B863161" w14:textId="77777777" w:rsidTr="0070554E">
        <w:trPr>
          <w:trHeight w:val="20"/>
          <w:jc w:val="center"/>
        </w:trPr>
        <w:tc>
          <w:tcPr>
            <w:tcW w:w="2836" w:type="dxa"/>
          </w:tcPr>
          <w:p w14:paraId="5C4325E0" w14:textId="0B482521" w:rsidR="00E53F43" w:rsidRPr="0070554E" w:rsidRDefault="00E53F43" w:rsidP="00E53F43">
            <w:pPr>
              <w:tabs>
                <w:tab w:val="center" w:pos="229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Организация взаим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действия в части реализ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совместных проектов с участниками Междун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родного координационн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совета «Наш общий дом – Алтай»</w:t>
            </w:r>
            <w:r w:rsidR="001013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(далее – МКС </w:t>
            </w:r>
            <w:r w:rsidR="001013FF"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«Наш общий дом – Алтай»</w:t>
            </w:r>
            <w:r w:rsidR="001013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</w:tcPr>
          <w:p w14:paraId="1710FA0A" w14:textId="35A6A7B2" w:rsidR="00E53F43" w:rsidRPr="0070554E" w:rsidRDefault="00E53F43" w:rsidP="00E53F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Агентство по внешн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экономическим связям Республики Тыва, о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ганы исполнительной 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власти Республики Т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1361" w:type="dxa"/>
          </w:tcPr>
          <w:p w14:paraId="0B14D7B0" w14:textId="68DC9C5E" w:rsidR="00E53F43" w:rsidRPr="0070554E" w:rsidRDefault="00E53F43" w:rsidP="00E53F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14:paraId="0155082F" w14:textId="39A32A98" w:rsidR="00E53F43" w:rsidRPr="0070554E" w:rsidRDefault="00E53F43" w:rsidP="00E53F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90" w:type="dxa"/>
          </w:tcPr>
          <w:p w14:paraId="3627AF8B" w14:textId="47898D73" w:rsidR="00E53F43" w:rsidRPr="0070554E" w:rsidRDefault="00E53F43" w:rsidP="00866E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реверсной бизнес-миссии в г. Кызыл</w:t>
            </w:r>
            <w:r w:rsidR="00866E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Республики Тыва с уч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стием </w:t>
            </w:r>
            <w:r w:rsidR="00866E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субъектов малого и </w:t>
            </w:r>
            <w:r w:rsidR="00866E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среднего</w:t>
            </w:r>
            <w:r w:rsidR="001013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66E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предприним</w:t>
            </w:r>
            <w:r w:rsidR="00866E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866E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стран-участников МКС «Наш общий дом – Алтай», организация с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ревнований по мини-футболу среди команд стран-участников МКС «Наш общий дом – Алтай» в г. Кызыле, а также о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менных гастролей вед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 творческих и профе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сиональных коллективов</w:t>
            </w:r>
          </w:p>
        </w:tc>
      </w:tr>
      <w:tr w:rsidR="00E53F43" w:rsidRPr="0070554E" w14:paraId="60BA592B" w14:textId="77777777" w:rsidTr="0070554E">
        <w:trPr>
          <w:trHeight w:val="20"/>
          <w:jc w:val="center"/>
        </w:trPr>
        <w:tc>
          <w:tcPr>
            <w:tcW w:w="2836" w:type="dxa"/>
          </w:tcPr>
          <w:p w14:paraId="4DCFF3A0" w14:textId="06643494" w:rsidR="00E53F43" w:rsidRPr="0070554E" w:rsidRDefault="00E53F43" w:rsidP="00E53F43">
            <w:pPr>
              <w:tabs>
                <w:tab w:val="center" w:pos="229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 Выполнение плана м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(«дорожной карты») по реализации Концепции развития пр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граничного сотруднич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Республики Тыва с аймаками Монголии на 2023-2027 годы</w:t>
            </w:r>
          </w:p>
        </w:tc>
        <w:tc>
          <w:tcPr>
            <w:tcW w:w="2552" w:type="dxa"/>
          </w:tcPr>
          <w:p w14:paraId="3DC20EAD" w14:textId="70CF5577" w:rsidR="00E53F43" w:rsidRPr="0070554E" w:rsidRDefault="00E53F43" w:rsidP="007E60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Агентство по внешн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экономическим связям Республики Тыва, о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ганы исполнительной власти Республики Т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ва, органы местного самоуправления (по согласованию)</w:t>
            </w:r>
          </w:p>
        </w:tc>
        <w:tc>
          <w:tcPr>
            <w:tcW w:w="1361" w:type="dxa"/>
          </w:tcPr>
          <w:p w14:paraId="58B9DC9C" w14:textId="43201870" w:rsidR="00E53F43" w:rsidRPr="0070554E" w:rsidRDefault="00E53F43" w:rsidP="00E53F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90" w:type="dxa"/>
          </w:tcPr>
          <w:p w14:paraId="6D513DBC" w14:textId="287F7111" w:rsidR="00E53F43" w:rsidRPr="0070554E" w:rsidRDefault="00E53F43" w:rsidP="00E53F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ра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вития приграничной то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говли; развитие пригр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ничного сотрудничества</w:t>
            </w:r>
          </w:p>
        </w:tc>
      </w:tr>
      <w:tr w:rsidR="00E53F43" w:rsidRPr="0070554E" w14:paraId="48FF9EBC" w14:textId="77777777" w:rsidTr="0070554E">
        <w:trPr>
          <w:trHeight w:val="20"/>
          <w:jc w:val="center"/>
        </w:trPr>
        <w:tc>
          <w:tcPr>
            <w:tcW w:w="2836" w:type="dxa"/>
          </w:tcPr>
          <w:p w14:paraId="29D81337" w14:textId="144DAD61" w:rsidR="00E53F43" w:rsidRPr="0070554E" w:rsidRDefault="00E53F43" w:rsidP="00E53F4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5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6. 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прав, свобод и интересов граждан Ро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Федерации за р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бежом, развитие связей и контактов с соотеч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ственниками, прожива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щими за рубежом.</w:t>
            </w:r>
          </w:p>
        </w:tc>
        <w:tc>
          <w:tcPr>
            <w:tcW w:w="2552" w:type="dxa"/>
          </w:tcPr>
          <w:p w14:paraId="6165E498" w14:textId="77777777" w:rsidR="00E53F43" w:rsidRPr="0070554E" w:rsidRDefault="00E53F43" w:rsidP="00E53F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Агентство по внешн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экономическим связям Республики Тыва, М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нистерство труда и с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циальной политики Республики Тыва</w:t>
            </w:r>
          </w:p>
        </w:tc>
        <w:tc>
          <w:tcPr>
            <w:tcW w:w="1361" w:type="dxa"/>
          </w:tcPr>
          <w:p w14:paraId="1CFF7D3A" w14:textId="383FDBE5" w:rsidR="00E53F43" w:rsidRPr="0070554E" w:rsidRDefault="00E53F43" w:rsidP="00E53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90" w:type="dxa"/>
          </w:tcPr>
          <w:p w14:paraId="1073E407" w14:textId="1215008E" w:rsidR="00E53F43" w:rsidRPr="0070554E" w:rsidRDefault="00E53F43" w:rsidP="00E53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диаспоры от ди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криминации по этнокул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турному признаку, обе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прав соотеч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ственников беспрепя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 получать образ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вание, сохранять свою культуру, обычаи и трад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оказание поддержки соотечественникам, п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павшим в трудную жи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ненную ситуацию</w:t>
            </w:r>
          </w:p>
        </w:tc>
      </w:tr>
      <w:tr w:rsidR="009F2398" w:rsidRPr="0070554E" w14:paraId="1BA00FB8" w14:textId="77777777" w:rsidTr="00E53F43">
        <w:trPr>
          <w:trHeight w:val="20"/>
          <w:jc w:val="center"/>
        </w:trPr>
        <w:tc>
          <w:tcPr>
            <w:tcW w:w="9639" w:type="dxa"/>
            <w:gridSpan w:val="4"/>
          </w:tcPr>
          <w:p w14:paraId="7E9645DB" w14:textId="61777846" w:rsidR="00E53F43" w:rsidRPr="0070554E" w:rsidRDefault="00031F9B" w:rsidP="00E53F43">
            <w:pPr>
              <w:pStyle w:val="a3"/>
              <w:numPr>
                <w:ilvl w:val="0"/>
                <w:numId w:val="5"/>
              </w:numPr>
              <w:tabs>
                <w:tab w:val="left" w:pos="184"/>
                <w:tab w:val="left" w:pos="34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color w:val="000000" w:themeColor="text1"/>
              </w:rPr>
            </w:pPr>
            <w:r w:rsidRPr="0070554E">
              <w:rPr>
                <w:color w:val="000000" w:themeColor="text1"/>
              </w:rPr>
              <w:t>Развитие инструментов поддержки экспортно-ориентированных предприятий,</w:t>
            </w:r>
          </w:p>
          <w:p w14:paraId="187A1C50" w14:textId="77777777" w:rsidR="00E53F43" w:rsidRPr="0070554E" w:rsidRDefault="00031F9B" w:rsidP="00E53F43">
            <w:pPr>
              <w:pStyle w:val="a3"/>
              <w:tabs>
                <w:tab w:val="left" w:pos="184"/>
                <w:tab w:val="left" w:pos="349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</w:rPr>
            </w:pPr>
            <w:r w:rsidRPr="0070554E">
              <w:rPr>
                <w:color w:val="000000" w:themeColor="text1"/>
              </w:rPr>
              <w:t>в том числе субъектов малого и среднего предпринимательства,</w:t>
            </w:r>
          </w:p>
          <w:p w14:paraId="4EB54836" w14:textId="3F4E0CB7" w:rsidR="00674C74" w:rsidRPr="0070554E" w:rsidRDefault="00031F9B" w:rsidP="00E53F43">
            <w:pPr>
              <w:pStyle w:val="a3"/>
              <w:tabs>
                <w:tab w:val="left" w:pos="184"/>
                <w:tab w:val="left" w:pos="349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</w:rPr>
            </w:pPr>
            <w:r w:rsidRPr="0070554E">
              <w:rPr>
                <w:color w:val="000000" w:themeColor="text1"/>
              </w:rPr>
              <w:t>на основе внедрения регионального экспортного стандарта 2.0</w:t>
            </w:r>
          </w:p>
        </w:tc>
      </w:tr>
      <w:tr w:rsidR="00E53F43" w:rsidRPr="0070554E" w14:paraId="53104A05" w14:textId="77777777" w:rsidTr="0070554E">
        <w:trPr>
          <w:trHeight w:val="20"/>
          <w:jc w:val="center"/>
        </w:trPr>
        <w:tc>
          <w:tcPr>
            <w:tcW w:w="2836" w:type="dxa"/>
          </w:tcPr>
          <w:p w14:paraId="016C4D7B" w14:textId="3BD601FA" w:rsidR="00E53F43" w:rsidRPr="0070554E" w:rsidRDefault="007E60EA" w:rsidP="007E60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E53F43" w:rsidRPr="007055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E53F43" w:rsidRPr="007055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Координация работы органов исполнительной власти Республики Тыва и органов местного сам</w:t>
            </w:r>
            <w:r w:rsidR="00E53F43" w:rsidRPr="007055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E53F43" w:rsidRPr="007055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управления муниципал</w:t>
            </w:r>
            <w:r w:rsidR="00E53F43" w:rsidRPr="007055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="00E53F43" w:rsidRPr="007055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 образований Респу</w:t>
            </w:r>
            <w:r w:rsidR="00E53F43" w:rsidRPr="007055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="00E53F43" w:rsidRPr="007055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лики Тыва в рамках ре</w:t>
            </w:r>
            <w:r w:rsidR="00E53F43" w:rsidRPr="007055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E53F43" w:rsidRPr="007055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лизации региональной составляющей Республ</w:t>
            </w:r>
            <w:r w:rsidR="00E53F43" w:rsidRPr="007055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E53F43" w:rsidRPr="007055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ки Тыва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="00E53F43" w:rsidRPr="007055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ационального проекта «Международная кооперация и экспорт», а также сотрудничество с представительствами АО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53F43" w:rsidRPr="007055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«Российский экспортный </w:t>
            </w:r>
            <w:r w:rsidR="00E53F43" w:rsidRPr="007055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центр»</w:t>
            </w:r>
          </w:p>
        </w:tc>
        <w:tc>
          <w:tcPr>
            <w:tcW w:w="2552" w:type="dxa"/>
          </w:tcPr>
          <w:p w14:paraId="32E527E6" w14:textId="4EF8AE0E" w:rsidR="00E53F43" w:rsidRPr="0070554E" w:rsidRDefault="00E53F43" w:rsidP="00E53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5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Агентство по внешн</w:t>
            </w:r>
            <w:r w:rsidRPr="007055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7055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экономическим связям Республики Тыва, Центр координации поддержки экспортно-ориентированных субъектов МСП</w:t>
            </w:r>
            <w:r w:rsidR="007E60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361" w:type="dxa"/>
          </w:tcPr>
          <w:p w14:paraId="3AAA6193" w14:textId="77777777" w:rsidR="00E53F43" w:rsidRPr="0070554E" w:rsidRDefault="00E53F43" w:rsidP="00E53F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55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</w:t>
            </w:r>
          </w:p>
          <w:p w14:paraId="1C386F96" w14:textId="356E274F" w:rsidR="00E53F43" w:rsidRPr="0070554E" w:rsidRDefault="00E53F43" w:rsidP="00E53F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7055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890" w:type="dxa"/>
          </w:tcPr>
          <w:p w14:paraId="3C1D81FB" w14:textId="14C1206F" w:rsidR="00E53F43" w:rsidRPr="0070554E" w:rsidRDefault="00E53F43" w:rsidP="00E53F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5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объема нес</w:t>
            </w:r>
            <w:r w:rsidRPr="00705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05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рьевого неэнергетического экспорта</w:t>
            </w:r>
          </w:p>
        </w:tc>
      </w:tr>
      <w:tr w:rsidR="00ED61EE" w:rsidRPr="0070554E" w14:paraId="40DA15DC" w14:textId="77777777" w:rsidTr="0070554E">
        <w:trPr>
          <w:trHeight w:val="20"/>
          <w:jc w:val="center"/>
        </w:trPr>
        <w:tc>
          <w:tcPr>
            <w:tcW w:w="2836" w:type="dxa"/>
          </w:tcPr>
          <w:p w14:paraId="0AFDDE97" w14:textId="2AFA561F" w:rsidR="00ED61EE" w:rsidRPr="0070554E" w:rsidRDefault="007E60EA" w:rsidP="00ED61E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</w:t>
            </w:r>
            <w:r w:rsidR="00ED61EE" w:rsidRPr="007055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ED61EE"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прису</w:t>
            </w:r>
            <w:r w:rsidR="00ED61EE"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ED61EE"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ствия Республики Тыва на зарубежных рынках</w:t>
            </w:r>
          </w:p>
        </w:tc>
        <w:tc>
          <w:tcPr>
            <w:tcW w:w="2552" w:type="dxa"/>
          </w:tcPr>
          <w:p w14:paraId="4850FFBA" w14:textId="60C6BBE6" w:rsidR="00ED61EE" w:rsidRPr="0070554E" w:rsidRDefault="00ED61EE" w:rsidP="00E53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Агентство </w:t>
            </w:r>
            <w:r w:rsidRPr="007055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 внешн</w:t>
            </w:r>
            <w:r w:rsidRPr="007055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055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экономическим связям Республики Тыва, С</w:t>
            </w:r>
            <w:r w:rsidRPr="007055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055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юз «Торгово-промы</w:t>
            </w:r>
            <w:r w:rsidR="007E60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7055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шленная палата Ре</w:t>
            </w:r>
            <w:r w:rsidRPr="007055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7055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публики Тыва» (по с</w:t>
            </w:r>
            <w:r w:rsidRPr="007055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055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гласованию)</w:t>
            </w:r>
          </w:p>
        </w:tc>
        <w:tc>
          <w:tcPr>
            <w:tcW w:w="1361" w:type="dxa"/>
          </w:tcPr>
          <w:p w14:paraId="4CB429C1" w14:textId="6D596AB8" w:rsidR="00ED61EE" w:rsidRPr="0070554E" w:rsidRDefault="00ED61EE" w:rsidP="00E53F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70554E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в течение</w:t>
            </w:r>
          </w:p>
          <w:p w14:paraId="666F573D" w14:textId="36B2C062" w:rsidR="00ED61EE" w:rsidRPr="0070554E" w:rsidRDefault="00ED61EE" w:rsidP="00E53F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70554E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года</w:t>
            </w:r>
          </w:p>
        </w:tc>
        <w:tc>
          <w:tcPr>
            <w:tcW w:w="2890" w:type="dxa"/>
          </w:tcPr>
          <w:p w14:paraId="5872A2BD" w14:textId="00C90DF4" w:rsidR="00ED61EE" w:rsidRPr="0070554E" w:rsidRDefault="00ED61EE" w:rsidP="00E53F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5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утверждение и реализация 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плана по обеспечению международного прису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ствия Республики Тыва в странах, определенных приоритетными Стратег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 социально-экономи</w:t>
            </w:r>
            <w:r w:rsidR="00707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ческого развития Респу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лики Тыва до 2030 года, утвержденной постано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лением Правительства Республики Тыва от </w:t>
            </w:r>
            <w:r w:rsidR="00707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декабря 2018 г. № 638</w:t>
            </w:r>
          </w:p>
        </w:tc>
      </w:tr>
      <w:tr w:rsidR="00ED61EE" w:rsidRPr="0070554E" w14:paraId="452B5DEE" w14:textId="77777777" w:rsidTr="0070554E">
        <w:trPr>
          <w:trHeight w:val="20"/>
          <w:jc w:val="center"/>
        </w:trPr>
        <w:tc>
          <w:tcPr>
            <w:tcW w:w="2836" w:type="dxa"/>
          </w:tcPr>
          <w:p w14:paraId="46FA94B7" w14:textId="53ABF530" w:rsidR="00ED61EE" w:rsidRPr="0070554E" w:rsidRDefault="00357F48" w:rsidP="00357F4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ED61EE" w:rsidRPr="007055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ED61EE"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управленч</w:t>
            </w:r>
            <w:r w:rsidR="00ED61EE"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ED61EE"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команды Республики Тыва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="00ED61EE"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образовательны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ED61EE"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ED61EE"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Школы эк</w:t>
            </w:r>
            <w:r w:rsidR="00ED61EE"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ED61EE"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порта АО «Российский экспортный центр»</w:t>
            </w:r>
          </w:p>
        </w:tc>
        <w:tc>
          <w:tcPr>
            <w:tcW w:w="2552" w:type="dxa"/>
          </w:tcPr>
          <w:p w14:paraId="1627F81D" w14:textId="748975B3" w:rsidR="00ED61EE" w:rsidRPr="0070554E" w:rsidRDefault="00357F48" w:rsidP="00E53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ED61EE"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правленческая кома</w:t>
            </w:r>
            <w:r w:rsidR="00ED61EE"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ED61EE"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 Республики Тыва по развитию экспорта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055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361" w:type="dxa"/>
          </w:tcPr>
          <w:p w14:paraId="16663CE4" w14:textId="3572AA1E" w:rsidR="00ED61EE" w:rsidRPr="0070554E" w:rsidRDefault="00ED61EE" w:rsidP="00E53F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70554E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890" w:type="dxa"/>
          </w:tcPr>
          <w:p w14:paraId="6B3AADD3" w14:textId="2EFCB616" w:rsidR="00ED61EE" w:rsidRPr="0070554E" w:rsidRDefault="00ED61EE" w:rsidP="00E53F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5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вовлечение органов и</w:t>
            </w:r>
            <w:r w:rsidRPr="00705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05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полнительной власти Ре</w:t>
            </w:r>
            <w:r w:rsidRPr="00705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05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публики Тыва в процесс стратегического планир</w:t>
            </w:r>
            <w:r w:rsidRPr="00705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вания и реализации реги</w:t>
            </w:r>
            <w:r w:rsidRPr="00705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5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нальной политики в обл</w:t>
            </w:r>
            <w:r w:rsidRPr="00705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5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поддержки и развития экспортной деятельности в Республике Тыва</w:t>
            </w:r>
          </w:p>
        </w:tc>
      </w:tr>
      <w:tr w:rsidR="00ED61EE" w:rsidRPr="0070554E" w14:paraId="75953A18" w14:textId="77777777" w:rsidTr="0070554E">
        <w:trPr>
          <w:trHeight w:val="20"/>
          <w:jc w:val="center"/>
        </w:trPr>
        <w:tc>
          <w:tcPr>
            <w:tcW w:w="2836" w:type="dxa"/>
          </w:tcPr>
          <w:p w14:paraId="64AF1886" w14:textId="19A93561" w:rsidR="00ED61EE" w:rsidRPr="0070554E" w:rsidRDefault="00357F48" w:rsidP="00ED61E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ED61EE" w:rsidRPr="007055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ED61EE" w:rsidRPr="0070554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Организация обучения экспортно-ориентирован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</w:t>
            </w:r>
            <w:r w:rsidR="00ED61EE" w:rsidRPr="0070554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ных субъектов предпр</w:t>
            </w:r>
            <w:r w:rsidR="00ED61EE" w:rsidRPr="0070554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</w:t>
            </w:r>
            <w:r w:rsidR="00ED61EE" w:rsidRPr="0070554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нимательства основам экспортной деятельности</w:t>
            </w:r>
          </w:p>
        </w:tc>
        <w:tc>
          <w:tcPr>
            <w:tcW w:w="2552" w:type="dxa"/>
          </w:tcPr>
          <w:p w14:paraId="2C4CAE9D" w14:textId="10E9B110" w:rsidR="00ED61EE" w:rsidRPr="0070554E" w:rsidRDefault="00ED61EE" w:rsidP="00E53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Агентство </w:t>
            </w:r>
            <w:r w:rsidRPr="007055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 внешн</w:t>
            </w:r>
            <w:r w:rsidRPr="007055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055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экономическим связям Республики Тыва, Центр поддержки эк</w:t>
            </w:r>
            <w:r w:rsidRPr="007055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7055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порта МКК «Фонд поддержки предпр</w:t>
            </w:r>
            <w:r w:rsidRPr="007055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055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нимательства Респу</w:t>
            </w:r>
            <w:r w:rsidRPr="007055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7055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лики Тыва» (по согл</w:t>
            </w:r>
            <w:r w:rsidRPr="007055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055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сованию)</w:t>
            </w:r>
          </w:p>
        </w:tc>
        <w:tc>
          <w:tcPr>
            <w:tcW w:w="1361" w:type="dxa"/>
          </w:tcPr>
          <w:p w14:paraId="14D38006" w14:textId="3BAD47FC" w:rsidR="00ED61EE" w:rsidRPr="0070554E" w:rsidRDefault="00ED61EE" w:rsidP="00E53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54E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890" w:type="dxa"/>
          </w:tcPr>
          <w:p w14:paraId="10E3287F" w14:textId="2EA85BF0" w:rsidR="00ED61EE" w:rsidRPr="0070554E" w:rsidRDefault="00ED61EE" w:rsidP="00E53F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554E">
              <w:rPr>
                <w:rFonts w:ascii="Times New Roman" w:hAnsi="Times New Roman"/>
                <w:iCs/>
                <w:sz w:val="24"/>
                <w:szCs w:val="24"/>
              </w:rPr>
              <w:t>организация не менее 4 информационно-консультационных мер</w:t>
            </w:r>
            <w:r w:rsidRPr="0070554E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70554E">
              <w:rPr>
                <w:rFonts w:ascii="Times New Roman" w:hAnsi="Times New Roman"/>
                <w:iCs/>
                <w:sz w:val="24"/>
                <w:szCs w:val="24"/>
              </w:rPr>
              <w:t>приятий в формате сем</w:t>
            </w:r>
            <w:r w:rsidRPr="0070554E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70554E">
              <w:rPr>
                <w:rFonts w:ascii="Times New Roman" w:hAnsi="Times New Roman"/>
                <w:iCs/>
                <w:sz w:val="24"/>
                <w:szCs w:val="24"/>
              </w:rPr>
              <w:t>наров или вебинаров для действующих экспортеров и компаний, планиру</w:t>
            </w:r>
            <w:r w:rsidRPr="0070554E">
              <w:rPr>
                <w:rFonts w:ascii="Times New Roman" w:hAnsi="Times New Roman"/>
                <w:iCs/>
                <w:sz w:val="24"/>
                <w:szCs w:val="24"/>
              </w:rPr>
              <w:t>ю</w:t>
            </w:r>
            <w:r w:rsidRPr="0070554E">
              <w:rPr>
                <w:rFonts w:ascii="Times New Roman" w:hAnsi="Times New Roman"/>
                <w:iCs/>
                <w:sz w:val="24"/>
                <w:szCs w:val="24"/>
              </w:rPr>
              <w:t>щих осуществлять эк</w:t>
            </w:r>
            <w:r w:rsidRPr="0070554E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70554E">
              <w:rPr>
                <w:rFonts w:ascii="Times New Roman" w:hAnsi="Times New Roman"/>
                <w:iCs/>
                <w:sz w:val="24"/>
                <w:szCs w:val="24"/>
              </w:rPr>
              <w:t>портную деятельность</w:t>
            </w:r>
          </w:p>
        </w:tc>
      </w:tr>
      <w:tr w:rsidR="00ED61EE" w:rsidRPr="0070554E" w14:paraId="03F0C4E7" w14:textId="77777777" w:rsidTr="0070554E">
        <w:trPr>
          <w:trHeight w:val="20"/>
          <w:jc w:val="center"/>
        </w:trPr>
        <w:tc>
          <w:tcPr>
            <w:tcW w:w="2836" w:type="dxa"/>
          </w:tcPr>
          <w:p w14:paraId="2926041B" w14:textId="1D385869" w:rsidR="00ED61EE" w:rsidRPr="0070554E" w:rsidRDefault="00357F48" w:rsidP="00ED61E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ED61EE" w:rsidRPr="007055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ED61EE"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мер</w:t>
            </w:r>
            <w:r w:rsidR="00ED61EE"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ED61EE"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для участников внешнеторговой деятел</w:t>
            </w:r>
            <w:r w:rsidR="00ED61EE"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="00ED61EE"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в формате «Час с торговыми представит</w:t>
            </w:r>
            <w:r w:rsidR="00ED61EE"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ED61EE"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лями Российской Федер</w:t>
            </w:r>
            <w:r w:rsidR="00ED61EE"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ED61EE"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 иностранных гос</w:t>
            </w:r>
            <w:r w:rsidR="00ED61EE"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ED61EE"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дарствах»</w:t>
            </w:r>
          </w:p>
        </w:tc>
        <w:tc>
          <w:tcPr>
            <w:tcW w:w="2552" w:type="dxa"/>
          </w:tcPr>
          <w:p w14:paraId="2EC06254" w14:textId="60FE4A63" w:rsidR="00ED61EE" w:rsidRPr="0070554E" w:rsidRDefault="00ED61EE" w:rsidP="00E53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Агентство по внешн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экономическим связям Республики Тыва, Центр поддержки эк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порта МКК «Фонд поддержки предпр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нимательства Респу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лики Тыва» (по согл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сованию)</w:t>
            </w:r>
          </w:p>
        </w:tc>
        <w:tc>
          <w:tcPr>
            <w:tcW w:w="1361" w:type="dxa"/>
          </w:tcPr>
          <w:p w14:paraId="25890689" w14:textId="38F0805F" w:rsidR="00ED61EE" w:rsidRPr="0070554E" w:rsidRDefault="00ED61EE" w:rsidP="00E53F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70554E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890" w:type="dxa"/>
          </w:tcPr>
          <w:p w14:paraId="14CC7D54" w14:textId="4E657D92" w:rsidR="00ED61EE" w:rsidRPr="0070554E" w:rsidRDefault="00ED61EE" w:rsidP="00E53F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5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не менее 4 встреч с торговыми пре</w:t>
            </w:r>
            <w:r w:rsidRPr="00705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05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ставителями Российской Федерации в иностранных государствах в онлайн формате</w:t>
            </w:r>
          </w:p>
        </w:tc>
      </w:tr>
      <w:tr w:rsidR="00ED61EE" w:rsidRPr="0070554E" w14:paraId="017CD738" w14:textId="77777777" w:rsidTr="0070554E">
        <w:trPr>
          <w:trHeight w:val="20"/>
          <w:jc w:val="center"/>
        </w:trPr>
        <w:tc>
          <w:tcPr>
            <w:tcW w:w="2836" w:type="dxa"/>
          </w:tcPr>
          <w:p w14:paraId="375D747C" w14:textId="636C5F4A" w:rsidR="00ED61EE" w:rsidRPr="0070554E" w:rsidRDefault="00357F48" w:rsidP="00ED61EE">
            <w:pPr>
              <w:tabs>
                <w:tab w:val="center" w:pos="229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ED61EE"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Продвижение реги</w:t>
            </w:r>
            <w:r w:rsidR="00ED61EE"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ED61EE"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нального бренда «Сдел</w:t>
            </w:r>
            <w:r w:rsidR="00ED61EE"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ED61EE"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 в Туве»</w:t>
            </w:r>
          </w:p>
        </w:tc>
        <w:tc>
          <w:tcPr>
            <w:tcW w:w="2552" w:type="dxa"/>
          </w:tcPr>
          <w:p w14:paraId="174A773D" w14:textId="5D0B02AC" w:rsidR="00ED61EE" w:rsidRPr="0070554E" w:rsidRDefault="00ED61EE" w:rsidP="00E53F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Агентство по внешн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экономическим связям Республики Тыва, Центр поддержки эк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порта МКК «Фонд поддержки предпр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нимательства Респу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лики Тыва» (по согл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сованию)</w:t>
            </w:r>
          </w:p>
        </w:tc>
        <w:tc>
          <w:tcPr>
            <w:tcW w:w="1361" w:type="dxa"/>
          </w:tcPr>
          <w:p w14:paraId="1ECD2FDC" w14:textId="73B2F2A3" w:rsidR="00ED61EE" w:rsidRPr="0070554E" w:rsidRDefault="00ED61EE" w:rsidP="00E53F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90" w:type="dxa"/>
          </w:tcPr>
          <w:p w14:paraId="40B1D673" w14:textId="50334B42" w:rsidR="00ED61EE" w:rsidRPr="0070554E" w:rsidRDefault="00ED61EE" w:rsidP="00E53F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объема нес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05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рьевого неэнергетического экспорта</w:t>
            </w:r>
          </w:p>
        </w:tc>
      </w:tr>
    </w:tbl>
    <w:p w14:paraId="71E30CED" w14:textId="77777777" w:rsidR="009F2398" w:rsidRPr="0070554E" w:rsidRDefault="009F2398" w:rsidP="009F239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0"/>
          <w:szCs w:val="28"/>
        </w:rPr>
      </w:pPr>
    </w:p>
    <w:sectPr w:rsidR="009F2398" w:rsidRPr="0070554E" w:rsidSect="0070708D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99D505" w14:textId="77777777" w:rsidR="00353027" w:rsidRDefault="00353027" w:rsidP="00AB4064">
      <w:pPr>
        <w:spacing w:after="0" w:line="240" w:lineRule="auto"/>
      </w:pPr>
      <w:r>
        <w:separator/>
      </w:r>
    </w:p>
  </w:endnote>
  <w:endnote w:type="continuationSeparator" w:id="0">
    <w:p w14:paraId="5FA444DC" w14:textId="77777777" w:rsidR="00353027" w:rsidRDefault="00353027" w:rsidP="00AB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FCD2C8" w14:textId="77777777" w:rsidR="00353027" w:rsidRDefault="00353027" w:rsidP="00AB4064">
      <w:pPr>
        <w:spacing w:after="0" w:line="240" w:lineRule="auto"/>
      </w:pPr>
      <w:r>
        <w:separator/>
      </w:r>
    </w:p>
  </w:footnote>
  <w:footnote w:type="continuationSeparator" w:id="0">
    <w:p w14:paraId="6B743EB6" w14:textId="77777777" w:rsidR="00353027" w:rsidRDefault="00353027" w:rsidP="00AB4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597846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57439C07" w14:textId="2714D00E" w:rsidR="0070708D" w:rsidRPr="0070708D" w:rsidRDefault="007571E2">
        <w:pPr>
          <w:pStyle w:val="a9"/>
          <w:jc w:val="right"/>
          <w:rPr>
            <w:rFonts w:ascii="Times New Roman" w:hAnsi="Times New Roman"/>
          </w:rPr>
        </w:pPr>
        <w:r>
          <w:rPr>
            <w:rFonts w:ascii="Times New Roman" w:hAnsi="Times New Roman"/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47E7895" wp14:editId="0A12D6E2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82DADA" w14:textId="69A5FCF3" w:rsidR="007571E2" w:rsidRPr="007571E2" w:rsidRDefault="007571E2" w:rsidP="007571E2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620200099/28547(5)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14:paraId="6F82DADA" w14:textId="69A5FCF3" w:rsidR="007571E2" w:rsidRPr="007571E2" w:rsidRDefault="007571E2" w:rsidP="007571E2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620200099/28547(5)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70708D" w:rsidRPr="0070708D">
          <w:rPr>
            <w:rFonts w:ascii="Times New Roman" w:hAnsi="Times New Roman"/>
          </w:rPr>
          <w:fldChar w:fldCharType="begin"/>
        </w:r>
        <w:r w:rsidR="0070708D" w:rsidRPr="0070708D">
          <w:rPr>
            <w:rFonts w:ascii="Times New Roman" w:hAnsi="Times New Roman"/>
          </w:rPr>
          <w:instrText>PAGE   \* MERGEFORMAT</w:instrText>
        </w:r>
        <w:r w:rsidR="0070708D" w:rsidRPr="0070708D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2</w:t>
        </w:r>
        <w:r w:rsidR="0070708D" w:rsidRPr="0070708D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B5FA4"/>
    <w:multiLevelType w:val="hybridMultilevel"/>
    <w:tmpl w:val="A6163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92736A"/>
    <w:multiLevelType w:val="hybridMultilevel"/>
    <w:tmpl w:val="E6C4851A"/>
    <w:lvl w:ilvl="0" w:tplc="004A51F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A460403"/>
    <w:multiLevelType w:val="hybridMultilevel"/>
    <w:tmpl w:val="05D86DBE"/>
    <w:lvl w:ilvl="0" w:tplc="73D2A4B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7723DA8"/>
    <w:multiLevelType w:val="hybridMultilevel"/>
    <w:tmpl w:val="41B63BDA"/>
    <w:lvl w:ilvl="0" w:tplc="004A51F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8CC724E"/>
    <w:multiLevelType w:val="hybridMultilevel"/>
    <w:tmpl w:val="C712A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A4DE2"/>
    <w:multiLevelType w:val="hybridMultilevel"/>
    <w:tmpl w:val="85A69A14"/>
    <w:lvl w:ilvl="0" w:tplc="4E907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9607857-6da3-4318-867f-5ce82a75b08b"/>
  </w:docVars>
  <w:rsids>
    <w:rsidRoot w:val="00DC16EF"/>
    <w:rsid w:val="000066DA"/>
    <w:rsid w:val="00010E60"/>
    <w:rsid w:val="000118CF"/>
    <w:rsid w:val="000227BF"/>
    <w:rsid w:val="000305B7"/>
    <w:rsid w:val="00031F9B"/>
    <w:rsid w:val="00035E62"/>
    <w:rsid w:val="00053754"/>
    <w:rsid w:val="00060BC8"/>
    <w:rsid w:val="000737A4"/>
    <w:rsid w:val="0008077E"/>
    <w:rsid w:val="0008422E"/>
    <w:rsid w:val="000B54C2"/>
    <w:rsid w:val="000B6752"/>
    <w:rsid w:val="000D0E36"/>
    <w:rsid w:val="000D5037"/>
    <w:rsid w:val="000F508D"/>
    <w:rsid w:val="00100EC4"/>
    <w:rsid w:val="001013FF"/>
    <w:rsid w:val="001104B9"/>
    <w:rsid w:val="00113652"/>
    <w:rsid w:val="00113FDA"/>
    <w:rsid w:val="00121347"/>
    <w:rsid w:val="0012733B"/>
    <w:rsid w:val="001273F4"/>
    <w:rsid w:val="001436A7"/>
    <w:rsid w:val="00157C58"/>
    <w:rsid w:val="00157CD6"/>
    <w:rsid w:val="00167E9B"/>
    <w:rsid w:val="00176003"/>
    <w:rsid w:val="00191229"/>
    <w:rsid w:val="00197253"/>
    <w:rsid w:val="001C3B59"/>
    <w:rsid w:val="001C4A87"/>
    <w:rsid w:val="001D1E76"/>
    <w:rsid w:val="001D3983"/>
    <w:rsid w:val="001D572A"/>
    <w:rsid w:val="001E6D84"/>
    <w:rsid w:val="001F0F84"/>
    <w:rsid w:val="001F757A"/>
    <w:rsid w:val="00227B14"/>
    <w:rsid w:val="00231943"/>
    <w:rsid w:val="00232FBF"/>
    <w:rsid w:val="00243AD9"/>
    <w:rsid w:val="00257249"/>
    <w:rsid w:val="00267FBC"/>
    <w:rsid w:val="00273A9B"/>
    <w:rsid w:val="00297EFB"/>
    <w:rsid w:val="002B4781"/>
    <w:rsid w:val="002B6BE9"/>
    <w:rsid w:val="002D057C"/>
    <w:rsid w:val="002E6317"/>
    <w:rsid w:val="0030305F"/>
    <w:rsid w:val="0031079D"/>
    <w:rsid w:val="00314CA4"/>
    <w:rsid w:val="003151E8"/>
    <w:rsid w:val="00316D20"/>
    <w:rsid w:val="00326734"/>
    <w:rsid w:val="00326DE4"/>
    <w:rsid w:val="003313B0"/>
    <w:rsid w:val="0033673D"/>
    <w:rsid w:val="00350459"/>
    <w:rsid w:val="00353027"/>
    <w:rsid w:val="003548C6"/>
    <w:rsid w:val="00357F48"/>
    <w:rsid w:val="00375558"/>
    <w:rsid w:val="003A000A"/>
    <w:rsid w:val="003A1543"/>
    <w:rsid w:val="003A18F0"/>
    <w:rsid w:val="003B069F"/>
    <w:rsid w:val="003B755A"/>
    <w:rsid w:val="003C3523"/>
    <w:rsid w:val="003D44B8"/>
    <w:rsid w:val="003D5A64"/>
    <w:rsid w:val="003E27FD"/>
    <w:rsid w:val="003F4048"/>
    <w:rsid w:val="00404652"/>
    <w:rsid w:val="00411987"/>
    <w:rsid w:val="0041495C"/>
    <w:rsid w:val="00425CDA"/>
    <w:rsid w:val="0046778E"/>
    <w:rsid w:val="00476F7A"/>
    <w:rsid w:val="004938D7"/>
    <w:rsid w:val="00493C7D"/>
    <w:rsid w:val="004A0381"/>
    <w:rsid w:val="004A1545"/>
    <w:rsid w:val="004B0D1B"/>
    <w:rsid w:val="004C28C8"/>
    <w:rsid w:val="004D4494"/>
    <w:rsid w:val="004D5417"/>
    <w:rsid w:val="004D5719"/>
    <w:rsid w:val="004E1145"/>
    <w:rsid w:val="004E371B"/>
    <w:rsid w:val="004F3966"/>
    <w:rsid w:val="004F7DE4"/>
    <w:rsid w:val="00500846"/>
    <w:rsid w:val="005144E2"/>
    <w:rsid w:val="0052264C"/>
    <w:rsid w:val="00523001"/>
    <w:rsid w:val="005246A2"/>
    <w:rsid w:val="00541F10"/>
    <w:rsid w:val="00563DF9"/>
    <w:rsid w:val="005802C3"/>
    <w:rsid w:val="005852FB"/>
    <w:rsid w:val="00587739"/>
    <w:rsid w:val="005C3FC2"/>
    <w:rsid w:val="005C6785"/>
    <w:rsid w:val="005C77B8"/>
    <w:rsid w:val="005D392C"/>
    <w:rsid w:val="005E34E5"/>
    <w:rsid w:val="006011D5"/>
    <w:rsid w:val="00602D4F"/>
    <w:rsid w:val="00606E30"/>
    <w:rsid w:val="00610279"/>
    <w:rsid w:val="0063042D"/>
    <w:rsid w:val="0063049E"/>
    <w:rsid w:val="0066048D"/>
    <w:rsid w:val="0066298D"/>
    <w:rsid w:val="00664CDB"/>
    <w:rsid w:val="00665B45"/>
    <w:rsid w:val="00665C2B"/>
    <w:rsid w:val="006735E2"/>
    <w:rsid w:val="00674C74"/>
    <w:rsid w:val="00690967"/>
    <w:rsid w:val="00696265"/>
    <w:rsid w:val="006964AF"/>
    <w:rsid w:val="006A4BF2"/>
    <w:rsid w:val="006C48FA"/>
    <w:rsid w:val="006F44BD"/>
    <w:rsid w:val="00700C70"/>
    <w:rsid w:val="0070554E"/>
    <w:rsid w:val="0070708D"/>
    <w:rsid w:val="0071465C"/>
    <w:rsid w:val="0074174F"/>
    <w:rsid w:val="007461D2"/>
    <w:rsid w:val="00751E91"/>
    <w:rsid w:val="00756AF0"/>
    <w:rsid w:val="007571E2"/>
    <w:rsid w:val="0076599C"/>
    <w:rsid w:val="00783588"/>
    <w:rsid w:val="007A1ADD"/>
    <w:rsid w:val="007A46F8"/>
    <w:rsid w:val="007B57D8"/>
    <w:rsid w:val="007D7403"/>
    <w:rsid w:val="007E60EA"/>
    <w:rsid w:val="00806258"/>
    <w:rsid w:val="00831D91"/>
    <w:rsid w:val="00832424"/>
    <w:rsid w:val="00835904"/>
    <w:rsid w:val="00840C1C"/>
    <w:rsid w:val="008463A5"/>
    <w:rsid w:val="008538CA"/>
    <w:rsid w:val="0086488D"/>
    <w:rsid w:val="00866ED8"/>
    <w:rsid w:val="008A2F0C"/>
    <w:rsid w:val="008A48E5"/>
    <w:rsid w:val="008E5AD3"/>
    <w:rsid w:val="008F64D7"/>
    <w:rsid w:val="0090040C"/>
    <w:rsid w:val="00902050"/>
    <w:rsid w:val="009021A2"/>
    <w:rsid w:val="0090421C"/>
    <w:rsid w:val="00907D87"/>
    <w:rsid w:val="00910B3D"/>
    <w:rsid w:val="009110E1"/>
    <w:rsid w:val="009150C4"/>
    <w:rsid w:val="00921D42"/>
    <w:rsid w:val="00931583"/>
    <w:rsid w:val="00933EFF"/>
    <w:rsid w:val="00944999"/>
    <w:rsid w:val="00995EF8"/>
    <w:rsid w:val="009C7F2B"/>
    <w:rsid w:val="009D6E90"/>
    <w:rsid w:val="009E2E72"/>
    <w:rsid w:val="009E48C6"/>
    <w:rsid w:val="009F2398"/>
    <w:rsid w:val="00A02063"/>
    <w:rsid w:val="00A14820"/>
    <w:rsid w:val="00A21CA4"/>
    <w:rsid w:val="00A34BA2"/>
    <w:rsid w:val="00A34D74"/>
    <w:rsid w:val="00A440F3"/>
    <w:rsid w:val="00A46F14"/>
    <w:rsid w:val="00A73A49"/>
    <w:rsid w:val="00A921CD"/>
    <w:rsid w:val="00AA4BAE"/>
    <w:rsid w:val="00AB39FE"/>
    <w:rsid w:val="00AB4064"/>
    <w:rsid w:val="00AC17C4"/>
    <w:rsid w:val="00AC2254"/>
    <w:rsid w:val="00AD15E0"/>
    <w:rsid w:val="00AF1582"/>
    <w:rsid w:val="00AF329D"/>
    <w:rsid w:val="00AF7907"/>
    <w:rsid w:val="00B0654B"/>
    <w:rsid w:val="00B1490A"/>
    <w:rsid w:val="00B14A22"/>
    <w:rsid w:val="00B33AD5"/>
    <w:rsid w:val="00B3521C"/>
    <w:rsid w:val="00B36E2E"/>
    <w:rsid w:val="00B46A67"/>
    <w:rsid w:val="00B47F02"/>
    <w:rsid w:val="00B52BB9"/>
    <w:rsid w:val="00B54B6B"/>
    <w:rsid w:val="00B77D33"/>
    <w:rsid w:val="00B81D7D"/>
    <w:rsid w:val="00B949B8"/>
    <w:rsid w:val="00B97E11"/>
    <w:rsid w:val="00BE33E5"/>
    <w:rsid w:val="00BF251D"/>
    <w:rsid w:val="00C0279F"/>
    <w:rsid w:val="00C02CC0"/>
    <w:rsid w:val="00C333F6"/>
    <w:rsid w:val="00C514F1"/>
    <w:rsid w:val="00C52B31"/>
    <w:rsid w:val="00C63328"/>
    <w:rsid w:val="00C6593D"/>
    <w:rsid w:val="00C87B90"/>
    <w:rsid w:val="00C96D29"/>
    <w:rsid w:val="00CA3F35"/>
    <w:rsid w:val="00CA404F"/>
    <w:rsid w:val="00CA6773"/>
    <w:rsid w:val="00CA6D32"/>
    <w:rsid w:val="00CB34F3"/>
    <w:rsid w:val="00CC7573"/>
    <w:rsid w:val="00CD1351"/>
    <w:rsid w:val="00CD484A"/>
    <w:rsid w:val="00CE4C8C"/>
    <w:rsid w:val="00CE7522"/>
    <w:rsid w:val="00CE7CEC"/>
    <w:rsid w:val="00D20867"/>
    <w:rsid w:val="00D23DBB"/>
    <w:rsid w:val="00D309E3"/>
    <w:rsid w:val="00D30E6F"/>
    <w:rsid w:val="00D34EA9"/>
    <w:rsid w:val="00D46ABD"/>
    <w:rsid w:val="00D701E0"/>
    <w:rsid w:val="00D76BFE"/>
    <w:rsid w:val="00DA4B2C"/>
    <w:rsid w:val="00DB13DB"/>
    <w:rsid w:val="00DB26C9"/>
    <w:rsid w:val="00DB56E3"/>
    <w:rsid w:val="00DB72E2"/>
    <w:rsid w:val="00DC16EF"/>
    <w:rsid w:val="00DC3969"/>
    <w:rsid w:val="00DE43AA"/>
    <w:rsid w:val="00DE7BFD"/>
    <w:rsid w:val="00DF287F"/>
    <w:rsid w:val="00E001DA"/>
    <w:rsid w:val="00E00B8F"/>
    <w:rsid w:val="00E06CFA"/>
    <w:rsid w:val="00E21A22"/>
    <w:rsid w:val="00E41BD9"/>
    <w:rsid w:val="00E423AC"/>
    <w:rsid w:val="00E46CD1"/>
    <w:rsid w:val="00E53F43"/>
    <w:rsid w:val="00E55923"/>
    <w:rsid w:val="00E56B2E"/>
    <w:rsid w:val="00E6141B"/>
    <w:rsid w:val="00E77397"/>
    <w:rsid w:val="00E84D7E"/>
    <w:rsid w:val="00E94C18"/>
    <w:rsid w:val="00E95304"/>
    <w:rsid w:val="00E96B8F"/>
    <w:rsid w:val="00EA2558"/>
    <w:rsid w:val="00EA7162"/>
    <w:rsid w:val="00EB401B"/>
    <w:rsid w:val="00EC5FBB"/>
    <w:rsid w:val="00ED0EF5"/>
    <w:rsid w:val="00ED61EE"/>
    <w:rsid w:val="00ED6C9E"/>
    <w:rsid w:val="00EE79F8"/>
    <w:rsid w:val="00EF5706"/>
    <w:rsid w:val="00F01E76"/>
    <w:rsid w:val="00F11E60"/>
    <w:rsid w:val="00F159C4"/>
    <w:rsid w:val="00F3486A"/>
    <w:rsid w:val="00F408A5"/>
    <w:rsid w:val="00F44486"/>
    <w:rsid w:val="00F552C9"/>
    <w:rsid w:val="00FA0677"/>
    <w:rsid w:val="00FA62C5"/>
    <w:rsid w:val="00FC5D80"/>
    <w:rsid w:val="00FE047E"/>
    <w:rsid w:val="00FF2F2F"/>
    <w:rsid w:val="00FF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B96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9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,Маркер"/>
    <w:basedOn w:val="a"/>
    <w:link w:val="a4"/>
    <w:uiPriority w:val="34"/>
    <w:qFormat/>
    <w:rsid w:val="0041198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"/>
    <w:link w:val="a3"/>
    <w:uiPriority w:val="34"/>
    <w:locked/>
    <w:rsid w:val="004119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7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55A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39"/>
    <w:rsid w:val="003B7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A4B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3B069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AB4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B4064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B4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B406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9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,Маркер"/>
    <w:basedOn w:val="a"/>
    <w:link w:val="a4"/>
    <w:uiPriority w:val="34"/>
    <w:qFormat/>
    <w:rsid w:val="0041198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"/>
    <w:link w:val="a3"/>
    <w:uiPriority w:val="34"/>
    <w:locked/>
    <w:rsid w:val="004119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7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55A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39"/>
    <w:rsid w:val="003B7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A4B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3B069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AB4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B4064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B4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B406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15A96FC06C7C81AAC346F26F6A868DC4D55AEF9308898F5F7D844A15DE0F16C9D82E91EE8D0F499AE0EC9DA96464FF5446B99DC9A4643D65CA83E5FN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B91EE-FB67-40F7-AB57-8F6AB91B6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Оюн Айза Ивановна</dc:creator>
  <cp:lastModifiedBy>Грецких О.П.</cp:lastModifiedBy>
  <cp:revision>2</cp:revision>
  <cp:lastPrinted>2024-02-07T08:42:00Z</cp:lastPrinted>
  <dcterms:created xsi:type="dcterms:W3CDTF">2024-02-07T08:42:00Z</dcterms:created>
  <dcterms:modified xsi:type="dcterms:W3CDTF">2024-02-07T08:42:00Z</dcterms:modified>
</cp:coreProperties>
</file>