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6B" w:rsidRDefault="00D07E6B" w:rsidP="00D07E6B">
      <w:pPr>
        <w:spacing w:after="200" w:line="276" w:lineRule="auto"/>
        <w:jc w:val="center"/>
        <w:rPr>
          <w:noProof/>
          <w:sz w:val="24"/>
        </w:rPr>
      </w:pPr>
    </w:p>
    <w:p w:rsidR="005E67C8" w:rsidRDefault="005E67C8" w:rsidP="00D07E6B">
      <w:pPr>
        <w:spacing w:after="200" w:line="276" w:lineRule="auto"/>
        <w:jc w:val="center"/>
        <w:rPr>
          <w:noProof/>
          <w:sz w:val="24"/>
        </w:rPr>
      </w:pPr>
    </w:p>
    <w:p w:rsidR="005E67C8" w:rsidRDefault="005E67C8" w:rsidP="00D07E6B">
      <w:pPr>
        <w:spacing w:after="200" w:line="276" w:lineRule="auto"/>
        <w:jc w:val="center"/>
        <w:rPr>
          <w:sz w:val="24"/>
          <w:lang w:val="en-US"/>
        </w:rPr>
      </w:pPr>
    </w:p>
    <w:p w:rsidR="00D07E6B" w:rsidRPr="004C14FF" w:rsidRDefault="00D07E6B" w:rsidP="00D07E6B">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D07E6B" w:rsidRPr="0025472A" w:rsidRDefault="00D07E6B" w:rsidP="00D07E6B">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7B26D9" w:rsidRDefault="007B26D9" w:rsidP="007B26D9">
      <w:pPr>
        <w:pStyle w:val="ConsPlusTitle"/>
        <w:jc w:val="center"/>
        <w:rPr>
          <w:b w:val="0"/>
        </w:rPr>
      </w:pPr>
    </w:p>
    <w:p w:rsidR="007B26D9" w:rsidRDefault="005D7011" w:rsidP="005D7011">
      <w:pPr>
        <w:pStyle w:val="ConsPlusTitle"/>
        <w:spacing w:line="360" w:lineRule="auto"/>
        <w:jc w:val="center"/>
        <w:rPr>
          <w:b w:val="0"/>
        </w:rPr>
      </w:pPr>
      <w:r>
        <w:rPr>
          <w:b w:val="0"/>
        </w:rPr>
        <w:t>от 19 июля 2018 г. № 373</w:t>
      </w:r>
    </w:p>
    <w:p w:rsidR="005D7011" w:rsidRPr="005D7011" w:rsidRDefault="005D7011" w:rsidP="005D7011">
      <w:pPr>
        <w:pStyle w:val="ConsPlusTitle"/>
        <w:spacing w:line="360" w:lineRule="auto"/>
        <w:jc w:val="center"/>
        <w:rPr>
          <w:b w:val="0"/>
        </w:rPr>
      </w:pPr>
      <w:r>
        <w:rPr>
          <w:b w:val="0"/>
        </w:rPr>
        <w:t>г. Кызыл</w:t>
      </w:r>
    </w:p>
    <w:p w:rsidR="007B26D9" w:rsidRDefault="007B26D9" w:rsidP="005D7011">
      <w:pPr>
        <w:pStyle w:val="ConsPlusTitle"/>
        <w:rPr>
          <w:b w:val="0"/>
        </w:rPr>
      </w:pPr>
    </w:p>
    <w:p w:rsidR="007B26D9" w:rsidRDefault="007B26D9" w:rsidP="007B26D9">
      <w:pPr>
        <w:pStyle w:val="ConsPlusTitle"/>
        <w:jc w:val="center"/>
      </w:pPr>
      <w:r w:rsidRPr="00233499">
        <w:t xml:space="preserve">О внесении изменений в </w:t>
      </w:r>
      <w:proofErr w:type="gramStart"/>
      <w:r w:rsidRPr="00233499">
        <w:t>государственную</w:t>
      </w:r>
      <w:proofErr w:type="gramEnd"/>
      <w:r w:rsidRPr="00233499">
        <w:t xml:space="preserve"> </w:t>
      </w:r>
    </w:p>
    <w:p w:rsidR="007B26D9" w:rsidRDefault="007B26D9" w:rsidP="007B26D9">
      <w:pPr>
        <w:pStyle w:val="ConsPlusTitle"/>
        <w:jc w:val="center"/>
      </w:pPr>
      <w:r>
        <w:t>п</w:t>
      </w:r>
      <w:r w:rsidRPr="00233499">
        <w:t>рограмму</w:t>
      </w:r>
      <w:r>
        <w:t xml:space="preserve"> </w:t>
      </w:r>
      <w:r w:rsidRPr="00233499">
        <w:t xml:space="preserve">Республики Тыва </w:t>
      </w:r>
      <w:r>
        <w:t>«</w:t>
      </w:r>
      <w:r w:rsidRPr="00233499">
        <w:t xml:space="preserve">Развитие </w:t>
      </w:r>
      <w:proofErr w:type="spellStart"/>
      <w:r w:rsidRPr="00233499">
        <w:t>земельно</w:t>
      </w:r>
      <w:proofErr w:type="spellEnd"/>
      <w:r w:rsidRPr="00233499">
        <w:t>-</w:t>
      </w:r>
    </w:p>
    <w:p w:rsidR="007B26D9" w:rsidRDefault="007B26D9" w:rsidP="007B26D9">
      <w:pPr>
        <w:pStyle w:val="ConsPlusTitle"/>
        <w:jc w:val="center"/>
      </w:pPr>
      <w:r w:rsidRPr="00233499">
        <w:t xml:space="preserve">имущественных отношений на территории </w:t>
      </w:r>
    </w:p>
    <w:p w:rsidR="007B26D9" w:rsidRPr="00233499" w:rsidRDefault="005D7011" w:rsidP="007B26D9">
      <w:pPr>
        <w:pStyle w:val="ConsPlusTitle"/>
        <w:jc w:val="center"/>
      </w:pPr>
      <w:r>
        <w:t xml:space="preserve">        </w:t>
      </w:r>
      <w:r w:rsidR="007B26D9" w:rsidRPr="00233499">
        <w:t>Республики Тыва на 2014-2019 годы</w:t>
      </w:r>
      <w:r w:rsidR="007B26D9">
        <w:t>»</w:t>
      </w:r>
      <w:r w:rsidR="007B26D9" w:rsidRPr="00233499">
        <w:tab/>
      </w:r>
      <w:r w:rsidR="007B26D9" w:rsidRPr="00233499">
        <w:tab/>
      </w:r>
    </w:p>
    <w:p w:rsidR="007B26D9" w:rsidRDefault="007B26D9" w:rsidP="007B26D9">
      <w:pPr>
        <w:pStyle w:val="ConsPlusTitle"/>
        <w:jc w:val="center"/>
        <w:rPr>
          <w:b w:val="0"/>
        </w:rPr>
      </w:pPr>
    </w:p>
    <w:p w:rsidR="007B26D9" w:rsidRDefault="007B26D9" w:rsidP="007B26D9">
      <w:pPr>
        <w:pStyle w:val="ConsPlusNormal"/>
        <w:spacing w:line="360" w:lineRule="atLeast"/>
        <w:ind w:firstLine="709"/>
        <w:jc w:val="both"/>
      </w:pPr>
      <w:r>
        <w:t>Правительство Республики Тыва ПОСТАНОВЛЯЕТ:</w:t>
      </w:r>
    </w:p>
    <w:p w:rsidR="007B26D9" w:rsidRDefault="007B26D9" w:rsidP="007B26D9">
      <w:pPr>
        <w:pStyle w:val="ConsPlusNormal"/>
        <w:spacing w:line="360" w:lineRule="atLeast"/>
        <w:ind w:firstLine="709"/>
        <w:jc w:val="both"/>
      </w:pPr>
    </w:p>
    <w:p w:rsidR="007B26D9" w:rsidRDefault="007B26D9" w:rsidP="007B26D9">
      <w:pPr>
        <w:pStyle w:val="ConsPlusNormal"/>
        <w:spacing w:line="360" w:lineRule="atLeast"/>
        <w:ind w:firstLine="709"/>
        <w:jc w:val="both"/>
      </w:pPr>
      <w:r>
        <w:t xml:space="preserve">1. Внести в государственную </w:t>
      </w:r>
      <w:hyperlink r:id="rId6" w:history="1">
        <w:r>
          <w:rPr>
            <w:rStyle w:val="a3"/>
            <w:color w:val="auto"/>
            <w:u w:val="none"/>
          </w:rPr>
          <w:t>программу</w:t>
        </w:r>
      </w:hyperlink>
      <w:r>
        <w:t xml:space="preserve"> Республики Тыва «Развитие земел</w:t>
      </w:r>
      <w:r>
        <w:t>ь</w:t>
      </w:r>
      <w:r>
        <w:t>но-имущественных отношений на территории Республики Тыва на 2014-2019 годы» (далее – Программа), утвержденную постановлением Правительства Республики Тыва от 14 ноября 2013 г. № 670 (далее – Программа), следующие изменения:</w:t>
      </w:r>
    </w:p>
    <w:p w:rsidR="007B26D9" w:rsidRDefault="007B26D9" w:rsidP="007B26D9">
      <w:pPr>
        <w:pStyle w:val="ConsPlusNormal"/>
        <w:spacing w:line="360" w:lineRule="atLeast"/>
        <w:ind w:firstLine="709"/>
        <w:jc w:val="both"/>
      </w:pPr>
      <w:r>
        <w:t xml:space="preserve">1) в </w:t>
      </w:r>
      <w:hyperlink r:id="rId7" w:history="1">
        <w:r>
          <w:rPr>
            <w:rStyle w:val="a3"/>
            <w:color w:val="auto"/>
            <w:u w:val="none"/>
          </w:rPr>
          <w:t>паспорте</w:t>
        </w:r>
      </w:hyperlink>
      <w:r>
        <w:t xml:space="preserve"> Программы:</w:t>
      </w:r>
    </w:p>
    <w:p w:rsidR="007B26D9" w:rsidRDefault="007B26D9" w:rsidP="007B26D9">
      <w:pPr>
        <w:pStyle w:val="ConsPlusNormal"/>
        <w:spacing w:line="360" w:lineRule="atLeast"/>
        <w:ind w:firstLine="709"/>
        <w:jc w:val="both"/>
      </w:pPr>
      <w:proofErr w:type="gramStart"/>
      <w:r>
        <w:t xml:space="preserve">а) в </w:t>
      </w:r>
      <w:hyperlink r:id="rId8" w:history="1">
        <w:r>
          <w:rPr>
            <w:rStyle w:val="a3"/>
            <w:color w:val="auto"/>
            <w:u w:val="none"/>
          </w:rPr>
          <w:t>позиции</w:t>
        </w:r>
      </w:hyperlink>
      <w:r>
        <w:t xml:space="preserve"> «Целевые индикаторы и показатели Программы» цифры «220» заменить цифрами «205,3», цифры «9928» заменить цифрами «85271», цифры «51» исключить, цифры «55» исключить, цифры «65» заменить цифрами «62», цифры «75» заменить цифрами «65», цифры «13332» заменить цифрами «9701», цифры «19998» заменить» цифрами «12701»,</w:t>
      </w:r>
      <w:proofErr w:type="gramEnd"/>
    </w:p>
    <w:p w:rsidR="007B26D9" w:rsidRDefault="007B26D9" w:rsidP="007B26D9">
      <w:pPr>
        <w:pStyle w:val="ConsPlusNormal"/>
        <w:spacing w:line="360" w:lineRule="atLeast"/>
        <w:ind w:firstLine="709"/>
        <w:jc w:val="both"/>
      </w:pPr>
      <w:proofErr w:type="gramStart"/>
      <w:r>
        <w:t xml:space="preserve">б) в </w:t>
      </w:r>
      <w:hyperlink r:id="rId9" w:history="1">
        <w:r>
          <w:rPr>
            <w:rStyle w:val="a3"/>
            <w:color w:val="auto"/>
            <w:u w:val="none"/>
          </w:rPr>
          <w:t>позиции</w:t>
        </w:r>
      </w:hyperlink>
      <w:r>
        <w:t xml:space="preserve"> «Объемы бюджетных ассигнований Программы» </w:t>
      </w:r>
      <w:hyperlink r:id="rId10" w:history="1">
        <w:r>
          <w:rPr>
            <w:rStyle w:val="a3"/>
            <w:color w:val="auto"/>
            <w:u w:val="none"/>
          </w:rPr>
          <w:t>цифры</w:t>
        </w:r>
      </w:hyperlink>
      <w:r>
        <w:t xml:space="preserve"> «130,9177» заменить цифрами «88,444», </w:t>
      </w:r>
      <w:hyperlink r:id="rId11" w:history="1">
        <w:r>
          <w:rPr>
            <w:rStyle w:val="a3"/>
            <w:color w:val="auto"/>
            <w:u w:val="none"/>
          </w:rPr>
          <w:t>цифры</w:t>
        </w:r>
      </w:hyperlink>
      <w:r>
        <w:t xml:space="preserve"> «42,0277» заменить цифрами «41,851», </w:t>
      </w:r>
      <w:hyperlink r:id="rId12" w:history="1">
        <w:r>
          <w:rPr>
            <w:rStyle w:val="a3"/>
            <w:color w:val="auto"/>
            <w:u w:val="none"/>
          </w:rPr>
          <w:t>цифры</w:t>
        </w:r>
      </w:hyperlink>
      <w:r>
        <w:t xml:space="preserve"> «40,5» заменить цифрами «23,6886», </w:t>
      </w:r>
      <w:hyperlink r:id="rId13" w:history="1">
        <w:r>
          <w:rPr>
            <w:rStyle w:val="a3"/>
            <w:color w:val="auto"/>
            <w:u w:val="none"/>
          </w:rPr>
          <w:t>цифры</w:t>
        </w:r>
      </w:hyperlink>
      <w:r>
        <w:t xml:space="preserve"> «46,5» заменить ци</w:t>
      </w:r>
      <w:r>
        <w:t>ф</w:t>
      </w:r>
      <w:r>
        <w:t>рами «21,0142»; цифры «4,0277» заменить цифрами «4,019», цифры «2,5» заменить цифрами «7,9768», цифры «8,5» заменить цифрами «6,8585», цифры «38,0» зам</w:t>
      </w:r>
      <w:r>
        <w:t>е</w:t>
      </w:r>
      <w:r>
        <w:t>нить цифрами « 37,831», цифры «38,0» заменить цифрами «15,7118», цифры «38,0» заменить цифрами «14,1558»,</w:t>
      </w:r>
      <w:proofErr w:type="gramEnd"/>
    </w:p>
    <w:p w:rsidR="007B26D9" w:rsidRDefault="007B26D9" w:rsidP="007B26D9">
      <w:pPr>
        <w:pStyle w:val="ConsPlusNormal"/>
        <w:spacing w:line="360" w:lineRule="atLeast"/>
        <w:ind w:firstLine="709"/>
        <w:jc w:val="both"/>
      </w:pPr>
    </w:p>
    <w:p w:rsidR="003B37A5" w:rsidRDefault="003B37A5" w:rsidP="007B26D9">
      <w:pPr>
        <w:pStyle w:val="ConsPlusNormal"/>
        <w:spacing w:line="360" w:lineRule="atLeast"/>
        <w:ind w:firstLine="709"/>
        <w:jc w:val="both"/>
      </w:pPr>
    </w:p>
    <w:p w:rsidR="007B26D9" w:rsidRDefault="007B26D9" w:rsidP="007B26D9">
      <w:pPr>
        <w:pStyle w:val="ConsPlusNormal"/>
        <w:spacing w:line="360" w:lineRule="atLeast"/>
        <w:ind w:firstLine="709"/>
        <w:jc w:val="both"/>
      </w:pPr>
      <w:r>
        <w:lastRenderedPageBreak/>
        <w:t xml:space="preserve">2) в </w:t>
      </w:r>
      <w:hyperlink r:id="rId14" w:history="1">
        <w:r>
          <w:rPr>
            <w:rStyle w:val="a3"/>
            <w:color w:val="auto"/>
            <w:u w:val="none"/>
          </w:rPr>
          <w:t>абзаце</w:t>
        </w:r>
      </w:hyperlink>
      <w:r>
        <w:t xml:space="preserve"> 35 раздела </w:t>
      </w:r>
      <w:r>
        <w:rPr>
          <w:lang w:val="en-US"/>
        </w:rPr>
        <w:t>I</w:t>
      </w:r>
      <w:r>
        <w:t xml:space="preserve"> Программы слова «О государственном кадастре н</w:t>
      </w:r>
      <w:r>
        <w:t>е</w:t>
      </w:r>
      <w:r w:rsidR="00D8094F">
        <w:t>движимости»</w:t>
      </w:r>
      <w:r>
        <w:t xml:space="preserve"> заменить словами «О кадастровой деятельности»;</w:t>
      </w:r>
    </w:p>
    <w:p w:rsidR="00D8094F" w:rsidRDefault="007B26D9" w:rsidP="007B26D9">
      <w:pPr>
        <w:pStyle w:val="ConsPlusNormal"/>
        <w:spacing w:line="360" w:lineRule="atLeast"/>
        <w:ind w:firstLine="709"/>
        <w:jc w:val="both"/>
      </w:pPr>
      <w:proofErr w:type="gramStart"/>
      <w:r>
        <w:t xml:space="preserve">3) в </w:t>
      </w:r>
      <w:hyperlink r:id="rId15" w:history="1">
        <w:r>
          <w:rPr>
            <w:rStyle w:val="a3"/>
            <w:color w:val="auto"/>
            <w:u w:val="none"/>
          </w:rPr>
          <w:t>разделе IV</w:t>
        </w:r>
      </w:hyperlink>
      <w:r>
        <w:t xml:space="preserve"> Программы </w:t>
      </w:r>
      <w:hyperlink r:id="rId16" w:history="1">
        <w:r>
          <w:rPr>
            <w:rStyle w:val="a3"/>
            <w:color w:val="auto"/>
            <w:u w:val="none"/>
          </w:rPr>
          <w:t>цифры</w:t>
        </w:r>
      </w:hyperlink>
      <w:r>
        <w:t xml:space="preserve"> «130,9177» заменить цифрами «88,444», </w:t>
      </w:r>
      <w:hyperlink r:id="rId17" w:history="1">
        <w:r>
          <w:rPr>
            <w:rStyle w:val="a3"/>
            <w:color w:val="auto"/>
            <w:u w:val="none"/>
          </w:rPr>
          <w:t>цифры</w:t>
        </w:r>
      </w:hyperlink>
      <w:r>
        <w:t xml:space="preserve"> «42,0277» заменить цифрами «41,851», </w:t>
      </w:r>
      <w:hyperlink r:id="rId18" w:history="1">
        <w:r>
          <w:rPr>
            <w:rStyle w:val="a3"/>
            <w:color w:val="auto"/>
            <w:u w:val="none"/>
          </w:rPr>
          <w:t>цифры</w:t>
        </w:r>
      </w:hyperlink>
      <w:r>
        <w:t xml:space="preserve"> «40,5» заменить цифрами «23,6886», </w:t>
      </w:r>
      <w:hyperlink r:id="rId19" w:history="1">
        <w:r>
          <w:rPr>
            <w:rStyle w:val="a3"/>
            <w:color w:val="auto"/>
            <w:u w:val="none"/>
          </w:rPr>
          <w:t>цифры</w:t>
        </w:r>
      </w:hyperlink>
      <w:r>
        <w:t xml:space="preserve"> «4</w:t>
      </w:r>
      <w:r w:rsidR="00D8094F">
        <w:t>6,5» заменить цифрами «21,0142»,</w:t>
      </w:r>
      <w:r>
        <w:t xml:space="preserve"> цифры «4,0277» заменить цифрами «4,019», цифры «2,5» заменить цифрами «7,9768», цифры «8,5» заменить цифрами «6,8585», слова «2017 год</w:t>
      </w:r>
      <w:r w:rsidR="00D8094F">
        <w:t xml:space="preserve"> – </w:t>
      </w:r>
      <w:r>
        <w:t>38,0» заменить словами «2017 год</w:t>
      </w:r>
      <w:r w:rsidR="00D8094F">
        <w:t xml:space="preserve"> – </w:t>
      </w:r>
      <w:r>
        <w:t>37,831», слова «2018 год</w:t>
      </w:r>
      <w:r w:rsidR="00D8094F">
        <w:t xml:space="preserve"> – </w:t>
      </w:r>
      <w:r>
        <w:t>38,0» заменить словами «2018 год</w:t>
      </w:r>
      <w:r w:rsidR="00D8094F">
        <w:t xml:space="preserve"> – </w:t>
      </w:r>
      <w:r>
        <w:t>15,7118», слова «2019</w:t>
      </w:r>
      <w:proofErr w:type="gramEnd"/>
      <w:r>
        <w:t xml:space="preserve"> год</w:t>
      </w:r>
      <w:r w:rsidR="00D8094F">
        <w:t xml:space="preserve"> –</w:t>
      </w:r>
    </w:p>
    <w:p w:rsidR="007B26D9" w:rsidRDefault="007B26D9" w:rsidP="00D8094F">
      <w:pPr>
        <w:pStyle w:val="ConsPlusNormal"/>
        <w:spacing w:line="360" w:lineRule="atLeast"/>
        <w:jc w:val="both"/>
      </w:pPr>
      <w:proofErr w:type="gramStart"/>
      <w:r>
        <w:t>38,0» заменить словами «2019 год</w:t>
      </w:r>
      <w:r w:rsidR="00D8094F">
        <w:t xml:space="preserve"> – </w:t>
      </w:r>
      <w:r>
        <w:t>14,1558», цифры «7,89» заменить цифрами «9,2253», слова «на проведение работ по формированию и постановке на государс</w:t>
      </w:r>
      <w:r>
        <w:t>т</w:t>
      </w:r>
      <w:r>
        <w:t>венный кадастровый учет земельных участков, относящихся к собственности Ре</w:t>
      </w:r>
      <w:r>
        <w:t>с</w:t>
      </w:r>
      <w:r>
        <w:t>публики Тыва, государственной регистрации права собственности Республики Тыва предусмотрен 1,0 млн. рублей» исключить, цифры «120,0» заменить цифрами «74,368», цифры «6,0» заменить цифрами «6,5», цифры «114,0» заменить цифрами «67,8676»</w:t>
      </w:r>
      <w:r w:rsidR="00D8094F">
        <w:t>;</w:t>
      </w:r>
      <w:proofErr w:type="gramEnd"/>
    </w:p>
    <w:p w:rsidR="007B26D9" w:rsidRDefault="007B26D9" w:rsidP="007B26D9">
      <w:pPr>
        <w:pStyle w:val="ConsPlusNormal"/>
        <w:spacing w:line="360" w:lineRule="atLeast"/>
        <w:ind w:firstLine="709"/>
        <w:jc w:val="both"/>
        <w:rPr>
          <w:szCs w:val="28"/>
        </w:rPr>
      </w:pPr>
      <w:r>
        <w:t xml:space="preserve">4) в разделе </w:t>
      </w:r>
      <w:hyperlink r:id="rId20" w:history="1">
        <w:r>
          <w:rPr>
            <w:rStyle w:val="a3"/>
            <w:color w:val="auto"/>
            <w:u w:val="none"/>
          </w:rPr>
          <w:t>V</w:t>
        </w:r>
      </w:hyperlink>
      <w:r>
        <w:t xml:space="preserve"> Программы слова «Программа не предусматривает создание рабочих мест» заменить словами «Программа предусматривает создание 12 рабочих мест, </w:t>
      </w:r>
      <w:bookmarkStart w:id="0" w:name="_GoBack"/>
      <w:r>
        <w:t>при принятии решения о создании государственного</w:t>
      </w:r>
      <w:r>
        <w:rPr>
          <w:bCs/>
          <w:color w:val="000000"/>
          <w:spacing w:val="-5"/>
          <w:sz w:val="24"/>
          <w:szCs w:val="24"/>
        </w:rPr>
        <w:t xml:space="preserve"> </w:t>
      </w:r>
      <w:r>
        <w:rPr>
          <w:bCs/>
          <w:color w:val="000000"/>
          <w:spacing w:val="-5"/>
          <w:szCs w:val="28"/>
        </w:rPr>
        <w:t>бюджетного учреждения по государственной кадастровой оценке</w:t>
      </w:r>
      <w:bookmarkEnd w:id="0"/>
      <w:proofErr w:type="gramStart"/>
      <w:r w:rsidR="00D8094F">
        <w:rPr>
          <w:bCs/>
          <w:color w:val="000000"/>
          <w:spacing w:val="-5"/>
          <w:szCs w:val="28"/>
        </w:rPr>
        <w:t>,</w:t>
      </w:r>
      <w:r>
        <w:rPr>
          <w:bCs/>
          <w:color w:val="000000"/>
          <w:spacing w:val="-5"/>
          <w:szCs w:val="28"/>
        </w:rPr>
        <w:t>»</w:t>
      </w:r>
      <w:proofErr w:type="gramEnd"/>
      <w:r w:rsidR="00D8094F">
        <w:rPr>
          <w:bCs/>
          <w:color w:val="000000"/>
          <w:spacing w:val="-5"/>
          <w:szCs w:val="28"/>
        </w:rPr>
        <w:t>;</w:t>
      </w:r>
    </w:p>
    <w:p w:rsidR="007B26D9" w:rsidRDefault="007B26D9" w:rsidP="007B26D9">
      <w:pPr>
        <w:pStyle w:val="ConsPlusNormal"/>
        <w:spacing w:line="360" w:lineRule="atLeast"/>
        <w:ind w:firstLine="709"/>
        <w:jc w:val="both"/>
      </w:pPr>
      <w:r>
        <w:t xml:space="preserve">5) </w:t>
      </w:r>
      <w:hyperlink r:id="rId21" w:history="1">
        <w:r>
          <w:rPr>
            <w:rStyle w:val="a3"/>
            <w:color w:val="auto"/>
            <w:u w:val="none"/>
          </w:rPr>
          <w:t>приложения № 1</w:t>
        </w:r>
      </w:hyperlink>
      <w:r w:rsidR="00D8094F">
        <w:t>-</w:t>
      </w:r>
      <w:r>
        <w:t>3 к Программе изложить в следующей редакции:</w:t>
      </w:r>
    </w:p>
    <w:p w:rsidR="0064028A" w:rsidRDefault="0064028A"/>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Pr>
        <w:sectPr w:rsidR="007B26D9" w:rsidSect="00CD0C1F">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134" w:left="1134" w:header="709" w:footer="709" w:gutter="0"/>
          <w:cols w:space="708"/>
          <w:titlePg/>
          <w:docGrid w:linePitch="381"/>
        </w:sectPr>
      </w:pPr>
    </w:p>
    <w:p w:rsidR="007B26D9" w:rsidRPr="00233499" w:rsidRDefault="007B26D9" w:rsidP="007B26D9">
      <w:pPr>
        <w:pStyle w:val="ConsPlusNormal"/>
        <w:jc w:val="both"/>
        <w:rPr>
          <w:szCs w:val="28"/>
        </w:rPr>
      </w:pPr>
      <w:r>
        <w:rPr>
          <w:szCs w:val="28"/>
        </w:rPr>
        <w:lastRenderedPageBreak/>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233499">
        <w:rPr>
          <w:szCs w:val="28"/>
        </w:rPr>
        <w:t>«Приложение № 1</w:t>
      </w:r>
    </w:p>
    <w:p w:rsidR="007B26D9" w:rsidRPr="00233499" w:rsidRDefault="007B26D9" w:rsidP="007B26D9">
      <w:pPr>
        <w:pStyle w:val="ConsPlusNormal"/>
        <w:ind w:left="8496" w:firstLine="708"/>
        <w:jc w:val="both"/>
        <w:rPr>
          <w:szCs w:val="28"/>
        </w:rPr>
      </w:pPr>
      <w:r>
        <w:rPr>
          <w:szCs w:val="28"/>
        </w:rPr>
        <w:t xml:space="preserve">   </w:t>
      </w:r>
      <w:r w:rsidRPr="00233499">
        <w:rPr>
          <w:szCs w:val="28"/>
        </w:rPr>
        <w:t>к государственной программе Республики Тыва</w:t>
      </w:r>
    </w:p>
    <w:p w:rsidR="007B26D9" w:rsidRPr="00233499" w:rsidRDefault="007B26D9" w:rsidP="007B26D9">
      <w:pPr>
        <w:pStyle w:val="ConsPlusNormal"/>
        <w:ind w:left="7080" w:firstLine="708"/>
        <w:jc w:val="both"/>
        <w:rPr>
          <w:szCs w:val="28"/>
        </w:rPr>
      </w:pPr>
      <w:r>
        <w:rPr>
          <w:szCs w:val="28"/>
        </w:rPr>
        <w:t xml:space="preserve">                      </w:t>
      </w:r>
      <w:r w:rsidRPr="00233499">
        <w:rPr>
          <w:szCs w:val="28"/>
        </w:rPr>
        <w:t>«Развитие земельно-имущественных отношений</w:t>
      </w:r>
    </w:p>
    <w:p w:rsidR="007B26D9" w:rsidRPr="00233499" w:rsidRDefault="007B26D9" w:rsidP="007B26D9">
      <w:pPr>
        <w:pStyle w:val="ConsPlusNormal"/>
        <w:ind w:left="5664" w:firstLine="708"/>
        <w:jc w:val="both"/>
        <w:rPr>
          <w:szCs w:val="28"/>
        </w:rPr>
      </w:pPr>
      <w:r>
        <w:rPr>
          <w:szCs w:val="28"/>
        </w:rPr>
        <w:t xml:space="preserve">                                    </w:t>
      </w:r>
      <w:r w:rsidRPr="00233499">
        <w:rPr>
          <w:szCs w:val="28"/>
        </w:rPr>
        <w:t>на территории Республики Тыва</w:t>
      </w:r>
      <w:r>
        <w:rPr>
          <w:szCs w:val="28"/>
        </w:rPr>
        <w:t xml:space="preserve"> на 2014</w:t>
      </w:r>
      <w:r w:rsidRPr="00233499">
        <w:rPr>
          <w:szCs w:val="28"/>
        </w:rPr>
        <w:t>-2019 годы»</w:t>
      </w:r>
    </w:p>
    <w:p w:rsidR="007B26D9" w:rsidRPr="00233499" w:rsidRDefault="007B26D9" w:rsidP="007B26D9">
      <w:pPr>
        <w:pStyle w:val="ConsPlusTitle"/>
        <w:jc w:val="center"/>
        <w:rPr>
          <w:b w:val="0"/>
          <w:szCs w:val="28"/>
        </w:rPr>
      </w:pPr>
    </w:p>
    <w:p w:rsidR="007B26D9" w:rsidRDefault="007B26D9" w:rsidP="007B26D9">
      <w:pPr>
        <w:pStyle w:val="ConsPlusTitle"/>
        <w:jc w:val="center"/>
        <w:rPr>
          <w:b w:val="0"/>
          <w:szCs w:val="28"/>
        </w:rPr>
      </w:pPr>
    </w:p>
    <w:p w:rsidR="007B26D9" w:rsidRPr="00233499" w:rsidRDefault="007B26D9" w:rsidP="007B26D9">
      <w:pPr>
        <w:pStyle w:val="ConsPlusTitle"/>
        <w:jc w:val="center"/>
        <w:rPr>
          <w:b w:val="0"/>
          <w:szCs w:val="28"/>
        </w:rPr>
      </w:pPr>
      <w:r w:rsidRPr="00233499">
        <w:rPr>
          <w:b w:val="0"/>
          <w:szCs w:val="28"/>
        </w:rPr>
        <w:t>М</w:t>
      </w:r>
      <w:r>
        <w:rPr>
          <w:b w:val="0"/>
          <w:szCs w:val="28"/>
        </w:rPr>
        <w:t xml:space="preserve"> Е </w:t>
      </w:r>
      <w:proofErr w:type="gramStart"/>
      <w:r w:rsidRPr="00233499">
        <w:rPr>
          <w:b w:val="0"/>
          <w:szCs w:val="28"/>
        </w:rPr>
        <w:t>Р</w:t>
      </w:r>
      <w:proofErr w:type="gramEnd"/>
      <w:r>
        <w:rPr>
          <w:b w:val="0"/>
          <w:szCs w:val="28"/>
        </w:rPr>
        <w:t xml:space="preserve"> </w:t>
      </w:r>
      <w:r w:rsidRPr="00233499">
        <w:rPr>
          <w:b w:val="0"/>
          <w:szCs w:val="28"/>
        </w:rPr>
        <w:t>О</w:t>
      </w:r>
      <w:r>
        <w:rPr>
          <w:b w:val="0"/>
          <w:szCs w:val="28"/>
        </w:rPr>
        <w:t xml:space="preserve"> </w:t>
      </w:r>
      <w:r w:rsidRPr="00233499">
        <w:rPr>
          <w:b w:val="0"/>
          <w:szCs w:val="28"/>
        </w:rPr>
        <w:t>П</w:t>
      </w:r>
      <w:r>
        <w:rPr>
          <w:b w:val="0"/>
          <w:szCs w:val="28"/>
        </w:rPr>
        <w:t xml:space="preserve"> </w:t>
      </w:r>
      <w:r w:rsidRPr="00233499">
        <w:rPr>
          <w:b w:val="0"/>
          <w:szCs w:val="28"/>
        </w:rPr>
        <w:t>Р</w:t>
      </w:r>
      <w:r>
        <w:rPr>
          <w:b w:val="0"/>
          <w:szCs w:val="28"/>
        </w:rPr>
        <w:t xml:space="preserve"> </w:t>
      </w:r>
      <w:r w:rsidRPr="00233499">
        <w:rPr>
          <w:b w:val="0"/>
          <w:szCs w:val="28"/>
        </w:rPr>
        <w:t>И</w:t>
      </w:r>
      <w:r>
        <w:rPr>
          <w:b w:val="0"/>
          <w:szCs w:val="28"/>
        </w:rPr>
        <w:t xml:space="preserve"> </w:t>
      </w:r>
      <w:r w:rsidRPr="00233499">
        <w:rPr>
          <w:b w:val="0"/>
          <w:szCs w:val="28"/>
        </w:rPr>
        <w:t>Я</w:t>
      </w:r>
      <w:r>
        <w:rPr>
          <w:b w:val="0"/>
          <w:szCs w:val="28"/>
        </w:rPr>
        <w:t xml:space="preserve"> </w:t>
      </w:r>
      <w:r w:rsidRPr="00233499">
        <w:rPr>
          <w:b w:val="0"/>
          <w:szCs w:val="28"/>
        </w:rPr>
        <w:t>Т</w:t>
      </w:r>
      <w:r>
        <w:rPr>
          <w:b w:val="0"/>
          <w:szCs w:val="28"/>
        </w:rPr>
        <w:t xml:space="preserve"> </w:t>
      </w:r>
      <w:r w:rsidRPr="00233499">
        <w:rPr>
          <w:b w:val="0"/>
          <w:szCs w:val="28"/>
        </w:rPr>
        <w:t>И</w:t>
      </w:r>
      <w:r>
        <w:rPr>
          <w:b w:val="0"/>
          <w:szCs w:val="28"/>
        </w:rPr>
        <w:t xml:space="preserve"> </w:t>
      </w:r>
      <w:r w:rsidRPr="00233499">
        <w:rPr>
          <w:b w:val="0"/>
          <w:szCs w:val="28"/>
        </w:rPr>
        <w:t>Я</w:t>
      </w:r>
    </w:p>
    <w:p w:rsidR="007B26D9" w:rsidRPr="00233499" w:rsidRDefault="007B26D9" w:rsidP="007B26D9">
      <w:pPr>
        <w:pStyle w:val="ConsPlusTitle"/>
        <w:jc w:val="center"/>
        <w:rPr>
          <w:b w:val="0"/>
          <w:szCs w:val="28"/>
        </w:rPr>
      </w:pPr>
      <w:r>
        <w:rPr>
          <w:b w:val="0"/>
          <w:szCs w:val="28"/>
        </w:rPr>
        <w:t>государственной программы Республики Т</w:t>
      </w:r>
      <w:r w:rsidRPr="00233499">
        <w:rPr>
          <w:b w:val="0"/>
          <w:szCs w:val="28"/>
        </w:rPr>
        <w:t>ыва</w:t>
      </w:r>
    </w:p>
    <w:p w:rsidR="007B26D9" w:rsidRPr="00233499" w:rsidRDefault="007B26D9" w:rsidP="007B26D9">
      <w:pPr>
        <w:pStyle w:val="ConsPlusTitle"/>
        <w:jc w:val="center"/>
        <w:rPr>
          <w:b w:val="0"/>
          <w:szCs w:val="28"/>
        </w:rPr>
      </w:pPr>
      <w:r>
        <w:rPr>
          <w:b w:val="0"/>
          <w:szCs w:val="28"/>
        </w:rPr>
        <w:t>«Р</w:t>
      </w:r>
      <w:r w:rsidRPr="00233499">
        <w:rPr>
          <w:b w:val="0"/>
          <w:szCs w:val="28"/>
        </w:rPr>
        <w:t>азвитие земельно-имущественных отношений</w:t>
      </w:r>
    </w:p>
    <w:p w:rsidR="007B26D9" w:rsidRDefault="007B26D9" w:rsidP="007B26D9">
      <w:pPr>
        <w:pStyle w:val="ConsPlusTitle"/>
        <w:jc w:val="center"/>
        <w:rPr>
          <w:b w:val="0"/>
          <w:szCs w:val="28"/>
        </w:rPr>
      </w:pPr>
      <w:r>
        <w:rPr>
          <w:b w:val="0"/>
          <w:szCs w:val="28"/>
        </w:rPr>
        <w:t>на территории Республики Т</w:t>
      </w:r>
      <w:r w:rsidRPr="00233499">
        <w:rPr>
          <w:b w:val="0"/>
          <w:szCs w:val="28"/>
        </w:rPr>
        <w:t>ыва на 2014-2019 годы»</w:t>
      </w:r>
    </w:p>
    <w:p w:rsidR="007B26D9" w:rsidRDefault="007B26D9" w:rsidP="007B26D9">
      <w:pPr>
        <w:pStyle w:val="ConsPlusNormal"/>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8"/>
        <w:gridCol w:w="1389"/>
        <w:gridCol w:w="11"/>
        <w:gridCol w:w="1493"/>
        <w:gridCol w:w="1501"/>
        <w:gridCol w:w="1501"/>
        <w:gridCol w:w="1501"/>
        <w:gridCol w:w="1503"/>
        <w:gridCol w:w="1501"/>
        <w:gridCol w:w="1370"/>
        <w:gridCol w:w="1662"/>
      </w:tblGrid>
      <w:tr w:rsidR="004420A3" w:rsidRPr="00BF2011" w:rsidTr="00BF2011">
        <w:trPr>
          <w:jc w:val="center"/>
        </w:trPr>
        <w:tc>
          <w:tcPr>
            <w:tcW w:w="2488" w:type="dxa"/>
            <w:vMerge w:val="restart"/>
          </w:tcPr>
          <w:p w:rsidR="007B26D9" w:rsidRPr="00BF2011" w:rsidRDefault="007B26D9" w:rsidP="00BF2011">
            <w:pPr>
              <w:pStyle w:val="ConsPlusNormal"/>
              <w:jc w:val="center"/>
              <w:rPr>
                <w:sz w:val="24"/>
                <w:szCs w:val="24"/>
              </w:rPr>
            </w:pPr>
            <w:r w:rsidRPr="00BF2011">
              <w:rPr>
                <w:sz w:val="24"/>
                <w:szCs w:val="24"/>
              </w:rPr>
              <w:t xml:space="preserve">Наименование </w:t>
            </w:r>
          </w:p>
          <w:p w:rsidR="007B26D9" w:rsidRPr="00BF2011" w:rsidRDefault="007B26D9" w:rsidP="00BF2011">
            <w:pPr>
              <w:pStyle w:val="ConsPlusNormal"/>
              <w:jc w:val="center"/>
              <w:rPr>
                <w:sz w:val="24"/>
                <w:szCs w:val="24"/>
              </w:rPr>
            </w:pPr>
            <w:r w:rsidRPr="00BF2011">
              <w:rPr>
                <w:sz w:val="24"/>
                <w:szCs w:val="24"/>
              </w:rPr>
              <w:t>мероприятия</w:t>
            </w:r>
          </w:p>
        </w:tc>
        <w:tc>
          <w:tcPr>
            <w:tcW w:w="1389" w:type="dxa"/>
            <w:vMerge w:val="restart"/>
          </w:tcPr>
          <w:p w:rsidR="007B26D9" w:rsidRPr="00BF2011" w:rsidRDefault="007B26D9" w:rsidP="00BF2011">
            <w:pPr>
              <w:pStyle w:val="ConsPlusNormal"/>
              <w:jc w:val="center"/>
              <w:rPr>
                <w:sz w:val="24"/>
                <w:szCs w:val="24"/>
              </w:rPr>
            </w:pPr>
            <w:r w:rsidRPr="00BF2011">
              <w:rPr>
                <w:sz w:val="24"/>
                <w:szCs w:val="24"/>
              </w:rPr>
              <w:t>Источник финанс</w:t>
            </w:r>
            <w:r w:rsidRPr="00BF2011">
              <w:rPr>
                <w:sz w:val="24"/>
                <w:szCs w:val="24"/>
              </w:rPr>
              <w:t>и</w:t>
            </w:r>
            <w:r w:rsidRPr="00BF2011">
              <w:rPr>
                <w:sz w:val="24"/>
                <w:szCs w:val="24"/>
              </w:rPr>
              <w:t>рования</w:t>
            </w:r>
          </w:p>
        </w:tc>
        <w:tc>
          <w:tcPr>
            <w:tcW w:w="10381" w:type="dxa"/>
            <w:gridSpan w:val="8"/>
          </w:tcPr>
          <w:p w:rsidR="007B26D9" w:rsidRPr="00BF2011" w:rsidRDefault="007B26D9" w:rsidP="00BF2011">
            <w:pPr>
              <w:pStyle w:val="ConsPlusNormal"/>
              <w:jc w:val="center"/>
              <w:rPr>
                <w:sz w:val="24"/>
                <w:szCs w:val="24"/>
              </w:rPr>
            </w:pPr>
            <w:r w:rsidRPr="00BF2011">
              <w:rPr>
                <w:sz w:val="24"/>
                <w:szCs w:val="24"/>
              </w:rPr>
              <w:t>Объем финансирования, млн. рублей</w:t>
            </w:r>
          </w:p>
        </w:tc>
        <w:tc>
          <w:tcPr>
            <w:tcW w:w="1662" w:type="dxa"/>
            <w:vMerge w:val="restart"/>
          </w:tcPr>
          <w:p w:rsidR="007B26D9" w:rsidRPr="00BF2011" w:rsidRDefault="007B26D9" w:rsidP="00BF2011">
            <w:pPr>
              <w:pStyle w:val="ConsPlusNormal"/>
              <w:jc w:val="center"/>
              <w:rPr>
                <w:sz w:val="24"/>
                <w:szCs w:val="24"/>
              </w:rPr>
            </w:pPr>
            <w:r w:rsidRPr="00BF2011">
              <w:rPr>
                <w:sz w:val="24"/>
                <w:szCs w:val="24"/>
              </w:rPr>
              <w:t xml:space="preserve">Сроки </w:t>
            </w:r>
          </w:p>
          <w:p w:rsidR="007B26D9" w:rsidRPr="00BF2011" w:rsidRDefault="007B26D9" w:rsidP="00BF2011">
            <w:pPr>
              <w:pStyle w:val="ConsPlusNormal"/>
              <w:jc w:val="center"/>
              <w:rPr>
                <w:sz w:val="24"/>
                <w:szCs w:val="24"/>
              </w:rPr>
            </w:pPr>
            <w:r w:rsidRPr="00BF2011">
              <w:rPr>
                <w:sz w:val="24"/>
                <w:szCs w:val="24"/>
              </w:rPr>
              <w:t>исполнения</w:t>
            </w:r>
          </w:p>
        </w:tc>
      </w:tr>
      <w:tr w:rsidR="004420A3" w:rsidRPr="00BF2011" w:rsidTr="00BF2011">
        <w:trPr>
          <w:jc w:val="center"/>
        </w:trPr>
        <w:tc>
          <w:tcPr>
            <w:tcW w:w="2488" w:type="dxa"/>
            <w:vMerge/>
          </w:tcPr>
          <w:p w:rsidR="007B26D9" w:rsidRPr="00BF2011" w:rsidRDefault="007B26D9" w:rsidP="00BF2011">
            <w:pPr>
              <w:pStyle w:val="ConsPlusNormal"/>
              <w:jc w:val="center"/>
              <w:rPr>
                <w:sz w:val="24"/>
                <w:szCs w:val="24"/>
              </w:rPr>
            </w:pPr>
          </w:p>
        </w:tc>
        <w:tc>
          <w:tcPr>
            <w:tcW w:w="1389" w:type="dxa"/>
            <w:vMerge/>
          </w:tcPr>
          <w:p w:rsidR="007B26D9" w:rsidRPr="00BF2011" w:rsidRDefault="007B26D9" w:rsidP="00BF2011">
            <w:pPr>
              <w:pStyle w:val="ConsPlusNormal"/>
              <w:jc w:val="center"/>
              <w:rPr>
                <w:sz w:val="24"/>
                <w:szCs w:val="24"/>
              </w:rPr>
            </w:pPr>
          </w:p>
        </w:tc>
        <w:tc>
          <w:tcPr>
            <w:tcW w:w="1504" w:type="dxa"/>
            <w:gridSpan w:val="2"/>
            <w:vMerge w:val="restart"/>
          </w:tcPr>
          <w:p w:rsidR="007B26D9" w:rsidRPr="00BF2011" w:rsidRDefault="007B26D9" w:rsidP="00BF2011">
            <w:pPr>
              <w:pStyle w:val="ConsPlusNormal"/>
              <w:jc w:val="center"/>
              <w:rPr>
                <w:sz w:val="24"/>
                <w:szCs w:val="24"/>
              </w:rPr>
            </w:pPr>
            <w:r w:rsidRPr="00BF2011">
              <w:rPr>
                <w:sz w:val="24"/>
                <w:szCs w:val="24"/>
              </w:rPr>
              <w:t>2014-</w:t>
            </w:r>
          </w:p>
          <w:p w:rsidR="007B26D9" w:rsidRPr="00BF2011" w:rsidRDefault="007B26D9" w:rsidP="00BF2011">
            <w:pPr>
              <w:pStyle w:val="ConsPlusNormal"/>
              <w:jc w:val="center"/>
              <w:rPr>
                <w:sz w:val="24"/>
                <w:szCs w:val="24"/>
              </w:rPr>
            </w:pPr>
            <w:r w:rsidRPr="00BF2011">
              <w:rPr>
                <w:sz w:val="24"/>
                <w:szCs w:val="24"/>
              </w:rPr>
              <w:t>2019 гг.</w:t>
            </w:r>
          </w:p>
        </w:tc>
        <w:tc>
          <w:tcPr>
            <w:tcW w:w="8877" w:type="dxa"/>
            <w:gridSpan w:val="6"/>
          </w:tcPr>
          <w:p w:rsidR="007B26D9" w:rsidRPr="00BF2011" w:rsidRDefault="007B26D9" w:rsidP="00BF2011">
            <w:pPr>
              <w:pStyle w:val="ConsPlusNormal"/>
              <w:jc w:val="center"/>
              <w:rPr>
                <w:sz w:val="24"/>
                <w:szCs w:val="24"/>
              </w:rPr>
            </w:pPr>
            <w:r w:rsidRPr="00BF2011">
              <w:rPr>
                <w:sz w:val="24"/>
                <w:szCs w:val="24"/>
              </w:rPr>
              <w:t>в том числе</w:t>
            </w:r>
          </w:p>
        </w:tc>
        <w:tc>
          <w:tcPr>
            <w:tcW w:w="1662" w:type="dxa"/>
            <w:vMerge/>
          </w:tcPr>
          <w:p w:rsidR="007B26D9" w:rsidRPr="00BF2011" w:rsidRDefault="007B26D9" w:rsidP="00BF2011">
            <w:pPr>
              <w:pStyle w:val="ConsPlusNormal"/>
              <w:jc w:val="center"/>
              <w:rPr>
                <w:sz w:val="24"/>
                <w:szCs w:val="24"/>
              </w:rPr>
            </w:pPr>
          </w:p>
        </w:tc>
      </w:tr>
      <w:tr w:rsidR="004420A3" w:rsidRPr="00BF2011" w:rsidTr="00BF2011">
        <w:trPr>
          <w:jc w:val="center"/>
        </w:trPr>
        <w:tc>
          <w:tcPr>
            <w:tcW w:w="2488" w:type="dxa"/>
            <w:vMerge/>
          </w:tcPr>
          <w:p w:rsidR="007B26D9" w:rsidRPr="00BF2011" w:rsidRDefault="007B26D9" w:rsidP="00BF2011">
            <w:pPr>
              <w:pStyle w:val="ConsPlusNormal"/>
              <w:jc w:val="center"/>
              <w:rPr>
                <w:sz w:val="24"/>
                <w:szCs w:val="24"/>
              </w:rPr>
            </w:pPr>
          </w:p>
        </w:tc>
        <w:tc>
          <w:tcPr>
            <w:tcW w:w="1389" w:type="dxa"/>
            <w:vMerge/>
          </w:tcPr>
          <w:p w:rsidR="007B26D9" w:rsidRPr="00BF2011" w:rsidRDefault="007B26D9" w:rsidP="00BF2011">
            <w:pPr>
              <w:pStyle w:val="ConsPlusNormal"/>
              <w:jc w:val="center"/>
              <w:rPr>
                <w:sz w:val="24"/>
                <w:szCs w:val="24"/>
              </w:rPr>
            </w:pPr>
          </w:p>
        </w:tc>
        <w:tc>
          <w:tcPr>
            <w:tcW w:w="1504" w:type="dxa"/>
            <w:gridSpan w:val="2"/>
            <w:vMerge/>
          </w:tcPr>
          <w:p w:rsidR="007B26D9" w:rsidRPr="00BF2011" w:rsidRDefault="007B26D9" w:rsidP="00BF2011">
            <w:pPr>
              <w:pStyle w:val="ConsPlusNormal"/>
              <w:jc w:val="center"/>
              <w:rPr>
                <w:sz w:val="24"/>
                <w:szCs w:val="24"/>
              </w:rPr>
            </w:pPr>
          </w:p>
        </w:tc>
        <w:tc>
          <w:tcPr>
            <w:tcW w:w="1501" w:type="dxa"/>
            <w:vAlign w:val="center"/>
          </w:tcPr>
          <w:p w:rsidR="007B26D9" w:rsidRPr="00BF2011" w:rsidRDefault="007B26D9" w:rsidP="00BF2011">
            <w:pPr>
              <w:pStyle w:val="ConsPlusNormal"/>
              <w:jc w:val="center"/>
              <w:rPr>
                <w:sz w:val="24"/>
                <w:szCs w:val="24"/>
              </w:rPr>
            </w:pPr>
            <w:r w:rsidRPr="00BF2011">
              <w:rPr>
                <w:sz w:val="24"/>
                <w:szCs w:val="24"/>
              </w:rPr>
              <w:t>2014 г.</w:t>
            </w:r>
          </w:p>
        </w:tc>
        <w:tc>
          <w:tcPr>
            <w:tcW w:w="1501" w:type="dxa"/>
            <w:vAlign w:val="center"/>
          </w:tcPr>
          <w:p w:rsidR="007B26D9" w:rsidRPr="00BF2011" w:rsidRDefault="007B26D9" w:rsidP="00BF2011">
            <w:pPr>
              <w:pStyle w:val="ConsPlusNormal"/>
              <w:jc w:val="center"/>
              <w:rPr>
                <w:sz w:val="24"/>
                <w:szCs w:val="24"/>
              </w:rPr>
            </w:pPr>
            <w:r w:rsidRPr="00BF2011">
              <w:rPr>
                <w:sz w:val="24"/>
                <w:szCs w:val="24"/>
              </w:rPr>
              <w:t>2015 г.</w:t>
            </w:r>
          </w:p>
        </w:tc>
        <w:tc>
          <w:tcPr>
            <w:tcW w:w="1501" w:type="dxa"/>
            <w:vAlign w:val="center"/>
          </w:tcPr>
          <w:p w:rsidR="007B26D9" w:rsidRPr="00BF2011" w:rsidRDefault="007B26D9" w:rsidP="00BF2011">
            <w:pPr>
              <w:pStyle w:val="ConsPlusNormal"/>
              <w:jc w:val="center"/>
              <w:rPr>
                <w:sz w:val="24"/>
                <w:szCs w:val="24"/>
              </w:rPr>
            </w:pPr>
            <w:r w:rsidRPr="00BF2011">
              <w:rPr>
                <w:sz w:val="24"/>
                <w:szCs w:val="24"/>
              </w:rPr>
              <w:t>2016 г.</w:t>
            </w:r>
          </w:p>
        </w:tc>
        <w:tc>
          <w:tcPr>
            <w:tcW w:w="1503" w:type="dxa"/>
            <w:vAlign w:val="center"/>
          </w:tcPr>
          <w:p w:rsidR="007B26D9" w:rsidRPr="00BF2011" w:rsidRDefault="007B26D9" w:rsidP="00BF2011">
            <w:pPr>
              <w:pStyle w:val="ConsPlusNormal"/>
              <w:jc w:val="center"/>
              <w:rPr>
                <w:sz w:val="24"/>
                <w:szCs w:val="24"/>
              </w:rPr>
            </w:pPr>
            <w:r w:rsidRPr="00BF2011">
              <w:rPr>
                <w:sz w:val="24"/>
                <w:szCs w:val="24"/>
              </w:rPr>
              <w:t>2017 г.</w:t>
            </w:r>
          </w:p>
        </w:tc>
        <w:tc>
          <w:tcPr>
            <w:tcW w:w="1501" w:type="dxa"/>
            <w:vAlign w:val="center"/>
          </w:tcPr>
          <w:p w:rsidR="007B26D9" w:rsidRPr="00BF2011" w:rsidRDefault="007B26D9" w:rsidP="00BF2011">
            <w:pPr>
              <w:pStyle w:val="ConsPlusNormal"/>
              <w:jc w:val="center"/>
              <w:rPr>
                <w:sz w:val="24"/>
                <w:szCs w:val="24"/>
              </w:rPr>
            </w:pPr>
            <w:r w:rsidRPr="00BF2011">
              <w:rPr>
                <w:sz w:val="24"/>
                <w:szCs w:val="24"/>
              </w:rPr>
              <w:t>2018 г.</w:t>
            </w:r>
          </w:p>
        </w:tc>
        <w:tc>
          <w:tcPr>
            <w:tcW w:w="1370" w:type="dxa"/>
            <w:vAlign w:val="center"/>
          </w:tcPr>
          <w:p w:rsidR="007B26D9" w:rsidRPr="00BF2011" w:rsidRDefault="007B26D9" w:rsidP="00BF2011">
            <w:pPr>
              <w:pStyle w:val="ConsPlusNormal"/>
              <w:jc w:val="center"/>
              <w:rPr>
                <w:sz w:val="24"/>
                <w:szCs w:val="24"/>
              </w:rPr>
            </w:pPr>
            <w:r w:rsidRPr="00BF2011">
              <w:rPr>
                <w:sz w:val="24"/>
                <w:szCs w:val="24"/>
              </w:rPr>
              <w:t>2019 г.</w:t>
            </w:r>
          </w:p>
        </w:tc>
        <w:tc>
          <w:tcPr>
            <w:tcW w:w="1662" w:type="dxa"/>
            <w:vMerge/>
          </w:tcPr>
          <w:p w:rsidR="007B26D9" w:rsidRPr="00BF2011" w:rsidRDefault="007B26D9" w:rsidP="00BF2011">
            <w:pPr>
              <w:pStyle w:val="ConsPlusNormal"/>
              <w:jc w:val="center"/>
              <w:rPr>
                <w:sz w:val="24"/>
                <w:szCs w:val="24"/>
              </w:rPr>
            </w:pPr>
          </w:p>
        </w:tc>
      </w:tr>
      <w:tr w:rsidR="007B26D9" w:rsidRPr="00BF2011" w:rsidTr="00BF2011">
        <w:trPr>
          <w:jc w:val="center"/>
        </w:trPr>
        <w:tc>
          <w:tcPr>
            <w:tcW w:w="15920" w:type="dxa"/>
            <w:gridSpan w:val="11"/>
          </w:tcPr>
          <w:p w:rsidR="007B26D9" w:rsidRPr="00BF2011" w:rsidRDefault="007B26D9" w:rsidP="00BF2011">
            <w:pPr>
              <w:pStyle w:val="ConsPlusNormal"/>
              <w:jc w:val="center"/>
              <w:rPr>
                <w:sz w:val="24"/>
                <w:szCs w:val="24"/>
              </w:rPr>
            </w:pPr>
            <w:r w:rsidRPr="00BF2011">
              <w:rPr>
                <w:sz w:val="24"/>
                <w:szCs w:val="24"/>
              </w:rPr>
              <w:t>1. Создание необходимых условий для эффективного использования</w:t>
            </w:r>
          </w:p>
          <w:p w:rsidR="007B26D9" w:rsidRPr="00BF2011" w:rsidRDefault="007B26D9" w:rsidP="00BF2011">
            <w:pPr>
              <w:pStyle w:val="ConsPlusNormal"/>
              <w:jc w:val="center"/>
              <w:rPr>
                <w:sz w:val="24"/>
                <w:szCs w:val="24"/>
              </w:rPr>
            </w:pPr>
            <w:r w:rsidRPr="00BF2011">
              <w:rPr>
                <w:sz w:val="24"/>
                <w:szCs w:val="24"/>
              </w:rPr>
              <w:t>и вовлечения в хозяйственный оборот земельных участков и иной недвижимости</w:t>
            </w:r>
          </w:p>
        </w:tc>
      </w:tr>
      <w:tr w:rsidR="004420A3" w:rsidRPr="00BF2011" w:rsidTr="00BF2011">
        <w:trPr>
          <w:jc w:val="center"/>
        </w:trPr>
        <w:tc>
          <w:tcPr>
            <w:tcW w:w="2488" w:type="dxa"/>
          </w:tcPr>
          <w:p w:rsidR="007B26D9" w:rsidRPr="00BF2011" w:rsidRDefault="007B26D9" w:rsidP="004420A3">
            <w:pPr>
              <w:pStyle w:val="ConsPlusNormal"/>
              <w:rPr>
                <w:sz w:val="24"/>
                <w:szCs w:val="24"/>
              </w:rPr>
            </w:pPr>
            <w:r w:rsidRPr="00BF2011">
              <w:rPr>
                <w:sz w:val="24"/>
                <w:szCs w:val="24"/>
              </w:rPr>
              <w:t>1.1. Описание границ муниципальных ра</w:t>
            </w:r>
            <w:r w:rsidRPr="00BF2011">
              <w:rPr>
                <w:sz w:val="24"/>
                <w:szCs w:val="24"/>
              </w:rPr>
              <w:t>й</w:t>
            </w:r>
            <w:r w:rsidRPr="00BF2011">
              <w:rPr>
                <w:sz w:val="24"/>
                <w:szCs w:val="24"/>
              </w:rPr>
              <w:t>онов, городских о</w:t>
            </w:r>
            <w:r w:rsidRPr="00BF2011">
              <w:rPr>
                <w:sz w:val="24"/>
                <w:szCs w:val="24"/>
              </w:rPr>
              <w:t>к</w:t>
            </w:r>
            <w:r w:rsidRPr="00BF2011">
              <w:rPr>
                <w:sz w:val="24"/>
                <w:szCs w:val="24"/>
              </w:rPr>
              <w:t>ругов, населенных пунктов Республики Тыва</w:t>
            </w:r>
          </w:p>
        </w:tc>
        <w:tc>
          <w:tcPr>
            <w:tcW w:w="1400" w:type="dxa"/>
            <w:gridSpan w:val="2"/>
          </w:tcPr>
          <w:p w:rsidR="007B26D9" w:rsidRPr="00BF2011" w:rsidRDefault="007B26D9" w:rsidP="004420A3">
            <w:pPr>
              <w:pStyle w:val="ConsPlusNormal"/>
              <w:rPr>
                <w:sz w:val="24"/>
                <w:szCs w:val="24"/>
              </w:rPr>
            </w:pPr>
            <w:r w:rsidRPr="00BF2011">
              <w:rPr>
                <w:sz w:val="24"/>
                <w:szCs w:val="24"/>
              </w:rPr>
              <w:t>республ</w:t>
            </w:r>
            <w:r w:rsidRPr="00BF2011">
              <w:rPr>
                <w:sz w:val="24"/>
                <w:szCs w:val="24"/>
              </w:rPr>
              <w:t>и</w:t>
            </w:r>
            <w:r w:rsidRPr="00BF2011">
              <w:rPr>
                <w:sz w:val="24"/>
                <w:szCs w:val="24"/>
              </w:rPr>
              <w:t xml:space="preserve">канский бюджет </w:t>
            </w:r>
          </w:p>
        </w:tc>
        <w:tc>
          <w:tcPr>
            <w:tcW w:w="1493" w:type="dxa"/>
          </w:tcPr>
          <w:p w:rsidR="007B26D9" w:rsidRPr="00BF2011" w:rsidRDefault="007B26D9" w:rsidP="00BF2011">
            <w:pPr>
              <w:pStyle w:val="ConsPlusNormal"/>
              <w:jc w:val="center"/>
              <w:rPr>
                <w:sz w:val="24"/>
                <w:szCs w:val="24"/>
              </w:rPr>
            </w:pPr>
            <w:r w:rsidRPr="00BF2011">
              <w:rPr>
                <w:sz w:val="24"/>
                <w:szCs w:val="24"/>
              </w:rPr>
              <w:t>2,0277</w:t>
            </w:r>
          </w:p>
        </w:tc>
        <w:tc>
          <w:tcPr>
            <w:tcW w:w="1501" w:type="dxa"/>
          </w:tcPr>
          <w:p w:rsidR="007B26D9" w:rsidRPr="00BF2011" w:rsidRDefault="007B26D9" w:rsidP="004420A3">
            <w:pPr>
              <w:pStyle w:val="ConsPlusNormal"/>
              <w:rPr>
                <w:sz w:val="24"/>
                <w:szCs w:val="24"/>
              </w:rPr>
            </w:pPr>
          </w:p>
        </w:tc>
        <w:tc>
          <w:tcPr>
            <w:tcW w:w="1501" w:type="dxa"/>
          </w:tcPr>
          <w:p w:rsidR="007B26D9" w:rsidRPr="00BF2011" w:rsidRDefault="007B26D9" w:rsidP="004420A3">
            <w:pPr>
              <w:pStyle w:val="ConsPlusNormal"/>
              <w:rPr>
                <w:sz w:val="24"/>
                <w:szCs w:val="24"/>
              </w:rPr>
            </w:pPr>
          </w:p>
        </w:tc>
        <w:tc>
          <w:tcPr>
            <w:tcW w:w="1501" w:type="dxa"/>
          </w:tcPr>
          <w:p w:rsidR="007B26D9" w:rsidRPr="00BF2011" w:rsidRDefault="007B26D9" w:rsidP="004420A3">
            <w:pPr>
              <w:pStyle w:val="ConsPlusNormal"/>
              <w:rPr>
                <w:sz w:val="24"/>
                <w:szCs w:val="24"/>
              </w:rPr>
            </w:pPr>
          </w:p>
        </w:tc>
        <w:tc>
          <w:tcPr>
            <w:tcW w:w="1503" w:type="dxa"/>
          </w:tcPr>
          <w:p w:rsidR="007B26D9" w:rsidRPr="00BF2011" w:rsidRDefault="007B26D9" w:rsidP="00BF2011">
            <w:pPr>
              <w:pStyle w:val="ConsPlusNormal"/>
              <w:jc w:val="center"/>
              <w:rPr>
                <w:sz w:val="24"/>
                <w:szCs w:val="24"/>
              </w:rPr>
            </w:pPr>
            <w:r w:rsidRPr="00BF2011">
              <w:rPr>
                <w:sz w:val="24"/>
                <w:szCs w:val="24"/>
              </w:rPr>
              <w:t>2,0277</w:t>
            </w:r>
          </w:p>
        </w:tc>
        <w:tc>
          <w:tcPr>
            <w:tcW w:w="1501" w:type="dxa"/>
            <w:vAlign w:val="center"/>
          </w:tcPr>
          <w:p w:rsidR="007B26D9" w:rsidRPr="00BF2011" w:rsidRDefault="007B26D9" w:rsidP="00BF2011">
            <w:pPr>
              <w:pStyle w:val="ConsPlusNormal"/>
              <w:jc w:val="center"/>
              <w:rPr>
                <w:sz w:val="24"/>
                <w:szCs w:val="24"/>
              </w:rPr>
            </w:pPr>
          </w:p>
        </w:tc>
        <w:tc>
          <w:tcPr>
            <w:tcW w:w="1370" w:type="dxa"/>
            <w:vAlign w:val="center"/>
          </w:tcPr>
          <w:p w:rsidR="007B26D9" w:rsidRPr="00BF2011" w:rsidRDefault="007B26D9" w:rsidP="00BF2011">
            <w:pPr>
              <w:pStyle w:val="ConsPlusNormal"/>
              <w:jc w:val="center"/>
              <w:rPr>
                <w:sz w:val="24"/>
                <w:szCs w:val="24"/>
              </w:rPr>
            </w:pPr>
          </w:p>
        </w:tc>
        <w:tc>
          <w:tcPr>
            <w:tcW w:w="1662" w:type="dxa"/>
          </w:tcPr>
          <w:p w:rsidR="007B26D9" w:rsidRPr="00BF2011" w:rsidRDefault="007B26D9" w:rsidP="00BF2011">
            <w:pPr>
              <w:pStyle w:val="ConsPlusNormal"/>
              <w:jc w:val="center"/>
              <w:rPr>
                <w:sz w:val="24"/>
                <w:szCs w:val="24"/>
              </w:rPr>
            </w:pPr>
            <w:r w:rsidRPr="00BF2011">
              <w:rPr>
                <w:sz w:val="24"/>
                <w:szCs w:val="24"/>
              </w:rPr>
              <w:t>2015-2016 гг.</w:t>
            </w:r>
          </w:p>
        </w:tc>
      </w:tr>
      <w:tr w:rsidR="007B26D9" w:rsidRPr="00BF2011" w:rsidTr="00BF2011">
        <w:trPr>
          <w:jc w:val="center"/>
        </w:trPr>
        <w:tc>
          <w:tcPr>
            <w:tcW w:w="15920" w:type="dxa"/>
            <w:gridSpan w:val="11"/>
          </w:tcPr>
          <w:p w:rsidR="007B26D9" w:rsidRPr="00BF2011" w:rsidRDefault="007B26D9" w:rsidP="00BF2011">
            <w:pPr>
              <w:pStyle w:val="ConsPlusNormal"/>
              <w:jc w:val="center"/>
              <w:rPr>
                <w:sz w:val="24"/>
                <w:szCs w:val="24"/>
              </w:rPr>
            </w:pPr>
            <w:r w:rsidRPr="00BF2011">
              <w:rPr>
                <w:sz w:val="24"/>
                <w:szCs w:val="24"/>
              </w:rPr>
              <w:t>2. Увеличение совокупных поступлений в консолидированный бюджет республики</w:t>
            </w:r>
          </w:p>
          <w:p w:rsidR="007B26D9" w:rsidRPr="00BF2011" w:rsidRDefault="007B26D9" w:rsidP="00BF2011">
            <w:pPr>
              <w:pStyle w:val="ConsPlusNormal"/>
              <w:jc w:val="center"/>
              <w:rPr>
                <w:sz w:val="24"/>
                <w:szCs w:val="24"/>
              </w:rPr>
            </w:pPr>
            <w:r w:rsidRPr="00BF2011">
              <w:rPr>
                <w:sz w:val="24"/>
                <w:szCs w:val="24"/>
              </w:rPr>
              <w:t>от земельного налога, доходов от аренды и продажи земельных участков</w:t>
            </w:r>
          </w:p>
        </w:tc>
      </w:tr>
      <w:tr w:rsidR="004420A3" w:rsidRPr="00BF2011" w:rsidTr="00BF2011">
        <w:trPr>
          <w:jc w:val="center"/>
        </w:trPr>
        <w:tc>
          <w:tcPr>
            <w:tcW w:w="2488" w:type="dxa"/>
          </w:tcPr>
          <w:p w:rsidR="007B26D9" w:rsidRPr="00BF2011" w:rsidRDefault="007B26D9" w:rsidP="004420A3">
            <w:pPr>
              <w:pStyle w:val="ConsPlusNormal"/>
              <w:rPr>
                <w:sz w:val="24"/>
                <w:szCs w:val="24"/>
              </w:rPr>
            </w:pPr>
            <w:r w:rsidRPr="00BF2011">
              <w:rPr>
                <w:sz w:val="24"/>
                <w:szCs w:val="24"/>
              </w:rPr>
              <w:t>2.1. Организация и проведение работ по государственной к</w:t>
            </w:r>
            <w:r w:rsidRPr="00BF2011">
              <w:rPr>
                <w:sz w:val="24"/>
                <w:szCs w:val="24"/>
              </w:rPr>
              <w:t>а</w:t>
            </w:r>
            <w:r w:rsidRPr="00BF2011">
              <w:rPr>
                <w:sz w:val="24"/>
                <w:szCs w:val="24"/>
              </w:rPr>
              <w:t>дастровой оценке з</w:t>
            </w:r>
            <w:r w:rsidRPr="00BF2011">
              <w:rPr>
                <w:sz w:val="24"/>
                <w:szCs w:val="24"/>
              </w:rPr>
              <w:t>е</w:t>
            </w:r>
            <w:r w:rsidRPr="00BF2011">
              <w:rPr>
                <w:sz w:val="24"/>
                <w:szCs w:val="24"/>
              </w:rPr>
              <w:t>мель</w:t>
            </w:r>
          </w:p>
        </w:tc>
        <w:tc>
          <w:tcPr>
            <w:tcW w:w="1400" w:type="dxa"/>
            <w:gridSpan w:val="2"/>
          </w:tcPr>
          <w:p w:rsidR="007B26D9" w:rsidRPr="00BF2011" w:rsidRDefault="007B26D9" w:rsidP="004420A3">
            <w:pPr>
              <w:pStyle w:val="ConsPlusNormal"/>
              <w:rPr>
                <w:sz w:val="24"/>
                <w:szCs w:val="24"/>
              </w:rPr>
            </w:pPr>
            <w:r w:rsidRPr="00BF2011">
              <w:rPr>
                <w:sz w:val="24"/>
                <w:szCs w:val="24"/>
              </w:rPr>
              <w:t>республ</w:t>
            </w:r>
            <w:r w:rsidRPr="00BF2011">
              <w:rPr>
                <w:sz w:val="24"/>
                <w:szCs w:val="24"/>
              </w:rPr>
              <w:t>и</w:t>
            </w:r>
            <w:r w:rsidRPr="00BF2011">
              <w:rPr>
                <w:sz w:val="24"/>
                <w:szCs w:val="24"/>
              </w:rPr>
              <w:t xml:space="preserve">канский бюджет </w:t>
            </w:r>
          </w:p>
        </w:tc>
        <w:tc>
          <w:tcPr>
            <w:tcW w:w="1493" w:type="dxa"/>
          </w:tcPr>
          <w:p w:rsidR="007B26D9" w:rsidRPr="00BF2011" w:rsidRDefault="007B26D9" w:rsidP="00D8094F">
            <w:pPr>
              <w:pStyle w:val="ConsPlusNormal"/>
              <w:jc w:val="center"/>
              <w:rPr>
                <w:sz w:val="24"/>
                <w:szCs w:val="24"/>
              </w:rPr>
            </w:pPr>
            <w:r w:rsidRPr="00BF2011">
              <w:rPr>
                <w:sz w:val="24"/>
                <w:szCs w:val="24"/>
              </w:rPr>
              <w:t>9,2253</w:t>
            </w:r>
          </w:p>
        </w:tc>
        <w:tc>
          <w:tcPr>
            <w:tcW w:w="1501" w:type="dxa"/>
          </w:tcPr>
          <w:p w:rsidR="007B26D9" w:rsidRPr="00BF2011" w:rsidRDefault="007B26D9" w:rsidP="00D8094F">
            <w:pPr>
              <w:pStyle w:val="ConsPlusNormal"/>
              <w:jc w:val="center"/>
              <w:rPr>
                <w:sz w:val="24"/>
                <w:szCs w:val="24"/>
              </w:rPr>
            </w:pPr>
          </w:p>
        </w:tc>
        <w:tc>
          <w:tcPr>
            <w:tcW w:w="1501" w:type="dxa"/>
          </w:tcPr>
          <w:p w:rsidR="007B26D9" w:rsidRPr="00BF2011" w:rsidRDefault="007B26D9" w:rsidP="00D8094F">
            <w:pPr>
              <w:pStyle w:val="ConsPlusNormal"/>
              <w:jc w:val="center"/>
              <w:rPr>
                <w:sz w:val="24"/>
                <w:szCs w:val="24"/>
              </w:rPr>
            </w:pPr>
            <w:r w:rsidRPr="00BF2011">
              <w:rPr>
                <w:sz w:val="24"/>
                <w:szCs w:val="24"/>
              </w:rPr>
              <w:t>1,140</w:t>
            </w:r>
          </w:p>
        </w:tc>
        <w:tc>
          <w:tcPr>
            <w:tcW w:w="1501" w:type="dxa"/>
          </w:tcPr>
          <w:p w:rsidR="007B26D9" w:rsidRPr="00BF2011" w:rsidRDefault="007B26D9" w:rsidP="00D8094F">
            <w:pPr>
              <w:pStyle w:val="ConsPlusNormal"/>
              <w:jc w:val="center"/>
              <w:rPr>
                <w:sz w:val="24"/>
                <w:szCs w:val="24"/>
              </w:rPr>
            </w:pPr>
            <w:r w:rsidRPr="00BF2011">
              <w:rPr>
                <w:sz w:val="24"/>
                <w:szCs w:val="24"/>
              </w:rPr>
              <w:t>0,750</w:t>
            </w:r>
          </w:p>
        </w:tc>
        <w:tc>
          <w:tcPr>
            <w:tcW w:w="1503" w:type="dxa"/>
          </w:tcPr>
          <w:p w:rsidR="007B26D9" w:rsidRPr="00BF2011" w:rsidRDefault="007B26D9" w:rsidP="00D8094F">
            <w:pPr>
              <w:pStyle w:val="ConsPlusNormal"/>
              <w:jc w:val="center"/>
              <w:rPr>
                <w:sz w:val="24"/>
                <w:szCs w:val="24"/>
              </w:rPr>
            </w:pPr>
          </w:p>
        </w:tc>
        <w:tc>
          <w:tcPr>
            <w:tcW w:w="1501" w:type="dxa"/>
          </w:tcPr>
          <w:p w:rsidR="007B26D9" w:rsidRPr="00BF2011" w:rsidRDefault="007B26D9" w:rsidP="00D8094F">
            <w:pPr>
              <w:pStyle w:val="ConsPlusNormal"/>
              <w:jc w:val="center"/>
              <w:rPr>
                <w:sz w:val="24"/>
                <w:szCs w:val="24"/>
              </w:rPr>
            </w:pPr>
            <w:r w:rsidRPr="00BF2011">
              <w:rPr>
                <w:sz w:val="24"/>
                <w:szCs w:val="24"/>
              </w:rPr>
              <w:t>2,4768</w:t>
            </w:r>
          </w:p>
        </w:tc>
        <w:tc>
          <w:tcPr>
            <w:tcW w:w="1370" w:type="dxa"/>
          </w:tcPr>
          <w:p w:rsidR="007B26D9" w:rsidRPr="00BF2011" w:rsidRDefault="007B26D9" w:rsidP="00D8094F">
            <w:pPr>
              <w:pStyle w:val="ConsPlusNormal"/>
              <w:jc w:val="center"/>
              <w:rPr>
                <w:sz w:val="24"/>
                <w:szCs w:val="24"/>
              </w:rPr>
            </w:pPr>
            <w:r w:rsidRPr="00BF2011">
              <w:rPr>
                <w:sz w:val="24"/>
                <w:szCs w:val="24"/>
              </w:rPr>
              <w:t>4,8585</w:t>
            </w:r>
          </w:p>
        </w:tc>
        <w:tc>
          <w:tcPr>
            <w:tcW w:w="1662" w:type="dxa"/>
          </w:tcPr>
          <w:p w:rsidR="007B26D9" w:rsidRPr="00BF2011" w:rsidRDefault="007B26D9" w:rsidP="00BF2011">
            <w:pPr>
              <w:pStyle w:val="ConsPlusNormal"/>
              <w:jc w:val="center"/>
              <w:rPr>
                <w:sz w:val="24"/>
                <w:szCs w:val="24"/>
              </w:rPr>
            </w:pPr>
            <w:r w:rsidRPr="00BF2011">
              <w:rPr>
                <w:sz w:val="24"/>
                <w:szCs w:val="24"/>
              </w:rPr>
              <w:t>2014-2019 гг.</w:t>
            </w:r>
          </w:p>
        </w:tc>
      </w:tr>
    </w:tbl>
    <w:p w:rsidR="007B26D9" w:rsidRDefault="007B26D9"/>
    <w:p w:rsidR="007B26D9" w:rsidRDefault="007B26D9"/>
    <w:p w:rsidR="007B26D9" w:rsidRDefault="007B26D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8"/>
        <w:gridCol w:w="1400"/>
        <w:gridCol w:w="1493"/>
        <w:gridCol w:w="1501"/>
        <w:gridCol w:w="1501"/>
        <w:gridCol w:w="1501"/>
        <w:gridCol w:w="1503"/>
        <w:gridCol w:w="1501"/>
        <w:gridCol w:w="1370"/>
        <w:gridCol w:w="1662"/>
      </w:tblGrid>
      <w:tr w:rsidR="004420A3" w:rsidRPr="00BF2011" w:rsidTr="00BF2011">
        <w:trPr>
          <w:jc w:val="center"/>
        </w:trPr>
        <w:tc>
          <w:tcPr>
            <w:tcW w:w="2488" w:type="dxa"/>
            <w:vMerge w:val="restart"/>
          </w:tcPr>
          <w:p w:rsidR="007B26D9" w:rsidRPr="00BF2011" w:rsidRDefault="007B26D9" w:rsidP="00BF2011">
            <w:pPr>
              <w:pStyle w:val="ConsPlusNormal"/>
              <w:jc w:val="center"/>
              <w:rPr>
                <w:sz w:val="24"/>
                <w:szCs w:val="24"/>
              </w:rPr>
            </w:pPr>
            <w:r w:rsidRPr="00BF2011">
              <w:rPr>
                <w:sz w:val="24"/>
                <w:szCs w:val="24"/>
              </w:rPr>
              <w:t xml:space="preserve">Наименование </w:t>
            </w:r>
          </w:p>
          <w:p w:rsidR="007B26D9" w:rsidRPr="00BF2011" w:rsidRDefault="007B26D9" w:rsidP="00BF2011">
            <w:pPr>
              <w:pStyle w:val="ConsPlusNormal"/>
              <w:jc w:val="center"/>
              <w:rPr>
                <w:sz w:val="24"/>
                <w:szCs w:val="24"/>
              </w:rPr>
            </w:pPr>
            <w:r w:rsidRPr="00BF2011">
              <w:rPr>
                <w:sz w:val="24"/>
                <w:szCs w:val="24"/>
              </w:rPr>
              <w:t>мероприятия</w:t>
            </w:r>
          </w:p>
        </w:tc>
        <w:tc>
          <w:tcPr>
            <w:tcW w:w="1400" w:type="dxa"/>
            <w:vMerge w:val="restart"/>
          </w:tcPr>
          <w:p w:rsidR="007B26D9" w:rsidRPr="00BF2011" w:rsidRDefault="007B26D9" w:rsidP="00BF2011">
            <w:pPr>
              <w:pStyle w:val="ConsPlusNormal"/>
              <w:jc w:val="center"/>
              <w:rPr>
                <w:sz w:val="24"/>
                <w:szCs w:val="24"/>
              </w:rPr>
            </w:pPr>
            <w:r w:rsidRPr="00BF2011">
              <w:rPr>
                <w:sz w:val="24"/>
                <w:szCs w:val="24"/>
              </w:rPr>
              <w:t>Источник финанс</w:t>
            </w:r>
            <w:r w:rsidRPr="00BF2011">
              <w:rPr>
                <w:sz w:val="24"/>
                <w:szCs w:val="24"/>
              </w:rPr>
              <w:t>и</w:t>
            </w:r>
            <w:r w:rsidRPr="00BF2011">
              <w:rPr>
                <w:sz w:val="24"/>
                <w:szCs w:val="24"/>
              </w:rPr>
              <w:t>рования</w:t>
            </w:r>
          </w:p>
        </w:tc>
        <w:tc>
          <w:tcPr>
            <w:tcW w:w="10370" w:type="dxa"/>
            <w:gridSpan w:val="7"/>
          </w:tcPr>
          <w:p w:rsidR="007B26D9" w:rsidRPr="00BF2011" w:rsidRDefault="007B26D9" w:rsidP="00BF2011">
            <w:pPr>
              <w:pStyle w:val="ConsPlusNormal"/>
              <w:jc w:val="center"/>
              <w:rPr>
                <w:sz w:val="24"/>
                <w:szCs w:val="24"/>
              </w:rPr>
            </w:pPr>
            <w:r w:rsidRPr="00BF2011">
              <w:rPr>
                <w:sz w:val="24"/>
                <w:szCs w:val="24"/>
              </w:rPr>
              <w:t>Объем финансирования, млн. рублей</w:t>
            </w:r>
          </w:p>
        </w:tc>
        <w:tc>
          <w:tcPr>
            <w:tcW w:w="1662" w:type="dxa"/>
            <w:vMerge w:val="restart"/>
          </w:tcPr>
          <w:p w:rsidR="007B26D9" w:rsidRPr="00BF2011" w:rsidRDefault="007B26D9" w:rsidP="00BF2011">
            <w:pPr>
              <w:pStyle w:val="ConsPlusNormal"/>
              <w:jc w:val="center"/>
              <w:rPr>
                <w:sz w:val="24"/>
                <w:szCs w:val="24"/>
              </w:rPr>
            </w:pPr>
            <w:r w:rsidRPr="00BF2011">
              <w:rPr>
                <w:sz w:val="24"/>
                <w:szCs w:val="24"/>
              </w:rPr>
              <w:t xml:space="preserve">Сроки </w:t>
            </w:r>
          </w:p>
          <w:p w:rsidR="007B26D9" w:rsidRPr="00BF2011" w:rsidRDefault="007B26D9" w:rsidP="00BF2011">
            <w:pPr>
              <w:pStyle w:val="ConsPlusNormal"/>
              <w:jc w:val="center"/>
              <w:rPr>
                <w:sz w:val="24"/>
                <w:szCs w:val="24"/>
              </w:rPr>
            </w:pPr>
            <w:r w:rsidRPr="00BF2011">
              <w:rPr>
                <w:sz w:val="24"/>
                <w:szCs w:val="24"/>
              </w:rPr>
              <w:t>исполнения</w:t>
            </w:r>
          </w:p>
        </w:tc>
      </w:tr>
      <w:tr w:rsidR="004420A3" w:rsidRPr="00BF2011" w:rsidTr="00BF2011">
        <w:trPr>
          <w:jc w:val="center"/>
        </w:trPr>
        <w:tc>
          <w:tcPr>
            <w:tcW w:w="2488" w:type="dxa"/>
            <w:vMerge/>
          </w:tcPr>
          <w:p w:rsidR="007B26D9" w:rsidRPr="00BF2011" w:rsidRDefault="007B26D9" w:rsidP="00BF2011">
            <w:pPr>
              <w:pStyle w:val="ConsPlusNormal"/>
              <w:jc w:val="center"/>
              <w:rPr>
                <w:sz w:val="24"/>
                <w:szCs w:val="24"/>
              </w:rPr>
            </w:pPr>
          </w:p>
        </w:tc>
        <w:tc>
          <w:tcPr>
            <w:tcW w:w="1400" w:type="dxa"/>
            <w:vMerge/>
          </w:tcPr>
          <w:p w:rsidR="007B26D9" w:rsidRPr="00BF2011" w:rsidRDefault="007B26D9" w:rsidP="00BF2011">
            <w:pPr>
              <w:pStyle w:val="ConsPlusNormal"/>
              <w:jc w:val="center"/>
              <w:rPr>
                <w:sz w:val="24"/>
                <w:szCs w:val="24"/>
              </w:rPr>
            </w:pPr>
          </w:p>
        </w:tc>
        <w:tc>
          <w:tcPr>
            <w:tcW w:w="1493" w:type="dxa"/>
            <w:vMerge w:val="restart"/>
          </w:tcPr>
          <w:p w:rsidR="007B26D9" w:rsidRPr="00BF2011" w:rsidRDefault="007B26D9" w:rsidP="00BF2011">
            <w:pPr>
              <w:pStyle w:val="ConsPlusNormal"/>
              <w:jc w:val="center"/>
              <w:rPr>
                <w:sz w:val="24"/>
                <w:szCs w:val="24"/>
              </w:rPr>
            </w:pPr>
            <w:r w:rsidRPr="00BF2011">
              <w:rPr>
                <w:sz w:val="24"/>
                <w:szCs w:val="24"/>
              </w:rPr>
              <w:t>2014-</w:t>
            </w:r>
          </w:p>
          <w:p w:rsidR="007B26D9" w:rsidRPr="00BF2011" w:rsidRDefault="007B26D9" w:rsidP="00BF2011">
            <w:pPr>
              <w:pStyle w:val="ConsPlusNormal"/>
              <w:jc w:val="center"/>
              <w:rPr>
                <w:sz w:val="24"/>
                <w:szCs w:val="24"/>
              </w:rPr>
            </w:pPr>
            <w:r w:rsidRPr="00BF2011">
              <w:rPr>
                <w:sz w:val="24"/>
                <w:szCs w:val="24"/>
              </w:rPr>
              <w:t>2019 гг.</w:t>
            </w:r>
          </w:p>
        </w:tc>
        <w:tc>
          <w:tcPr>
            <w:tcW w:w="8877" w:type="dxa"/>
            <w:gridSpan w:val="6"/>
          </w:tcPr>
          <w:p w:rsidR="007B26D9" w:rsidRPr="00BF2011" w:rsidRDefault="007B26D9" w:rsidP="00BF2011">
            <w:pPr>
              <w:pStyle w:val="ConsPlusNormal"/>
              <w:jc w:val="center"/>
              <w:rPr>
                <w:sz w:val="24"/>
                <w:szCs w:val="24"/>
              </w:rPr>
            </w:pPr>
            <w:r w:rsidRPr="00BF2011">
              <w:rPr>
                <w:sz w:val="24"/>
                <w:szCs w:val="24"/>
              </w:rPr>
              <w:t>в том числе</w:t>
            </w:r>
          </w:p>
        </w:tc>
        <w:tc>
          <w:tcPr>
            <w:tcW w:w="1662" w:type="dxa"/>
            <w:vMerge/>
          </w:tcPr>
          <w:p w:rsidR="007B26D9" w:rsidRPr="00BF2011" w:rsidRDefault="007B26D9" w:rsidP="00BF2011">
            <w:pPr>
              <w:pStyle w:val="ConsPlusNormal"/>
              <w:jc w:val="center"/>
              <w:rPr>
                <w:sz w:val="24"/>
                <w:szCs w:val="24"/>
              </w:rPr>
            </w:pPr>
          </w:p>
        </w:tc>
      </w:tr>
      <w:tr w:rsidR="004420A3" w:rsidRPr="00BF2011" w:rsidTr="00BF2011">
        <w:trPr>
          <w:jc w:val="center"/>
        </w:trPr>
        <w:tc>
          <w:tcPr>
            <w:tcW w:w="2488" w:type="dxa"/>
            <w:vMerge/>
          </w:tcPr>
          <w:p w:rsidR="007B26D9" w:rsidRPr="00BF2011" w:rsidRDefault="007B26D9" w:rsidP="00BF2011">
            <w:pPr>
              <w:pStyle w:val="ConsPlusNormal"/>
              <w:jc w:val="center"/>
              <w:rPr>
                <w:sz w:val="24"/>
                <w:szCs w:val="24"/>
              </w:rPr>
            </w:pPr>
          </w:p>
        </w:tc>
        <w:tc>
          <w:tcPr>
            <w:tcW w:w="1400" w:type="dxa"/>
            <w:vMerge/>
          </w:tcPr>
          <w:p w:rsidR="007B26D9" w:rsidRPr="00BF2011" w:rsidRDefault="007B26D9" w:rsidP="00BF2011">
            <w:pPr>
              <w:pStyle w:val="ConsPlusNormal"/>
              <w:jc w:val="center"/>
              <w:rPr>
                <w:sz w:val="24"/>
                <w:szCs w:val="24"/>
              </w:rPr>
            </w:pPr>
          </w:p>
        </w:tc>
        <w:tc>
          <w:tcPr>
            <w:tcW w:w="1493" w:type="dxa"/>
            <w:vMerge/>
          </w:tcPr>
          <w:p w:rsidR="007B26D9" w:rsidRPr="00BF2011" w:rsidRDefault="007B26D9" w:rsidP="00BF2011">
            <w:pPr>
              <w:pStyle w:val="ConsPlusNormal"/>
              <w:jc w:val="center"/>
              <w:rPr>
                <w:sz w:val="24"/>
                <w:szCs w:val="24"/>
              </w:rPr>
            </w:pPr>
          </w:p>
        </w:tc>
        <w:tc>
          <w:tcPr>
            <w:tcW w:w="1501" w:type="dxa"/>
            <w:vAlign w:val="center"/>
          </w:tcPr>
          <w:p w:rsidR="007B26D9" w:rsidRPr="00BF2011" w:rsidRDefault="007B26D9" w:rsidP="00BF2011">
            <w:pPr>
              <w:pStyle w:val="ConsPlusNormal"/>
              <w:jc w:val="center"/>
              <w:rPr>
                <w:sz w:val="24"/>
                <w:szCs w:val="24"/>
              </w:rPr>
            </w:pPr>
            <w:r w:rsidRPr="00BF2011">
              <w:rPr>
                <w:sz w:val="24"/>
                <w:szCs w:val="24"/>
              </w:rPr>
              <w:t>2014 г.</w:t>
            </w:r>
          </w:p>
        </w:tc>
        <w:tc>
          <w:tcPr>
            <w:tcW w:w="1501" w:type="dxa"/>
            <w:vAlign w:val="center"/>
          </w:tcPr>
          <w:p w:rsidR="007B26D9" w:rsidRPr="00BF2011" w:rsidRDefault="007B26D9" w:rsidP="00BF2011">
            <w:pPr>
              <w:pStyle w:val="ConsPlusNormal"/>
              <w:jc w:val="center"/>
              <w:rPr>
                <w:sz w:val="24"/>
                <w:szCs w:val="24"/>
              </w:rPr>
            </w:pPr>
            <w:r w:rsidRPr="00BF2011">
              <w:rPr>
                <w:sz w:val="24"/>
                <w:szCs w:val="24"/>
              </w:rPr>
              <w:t>2015 г.</w:t>
            </w:r>
          </w:p>
        </w:tc>
        <w:tc>
          <w:tcPr>
            <w:tcW w:w="1501" w:type="dxa"/>
            <w:vAlign w:val="center"/>
          </w:tcPr>
          <w:p w:rsidR="007B26D9" w:rsidRPr="00BF2011" w:rsidRDefault="007B26D9" w:rsidP="00BF2011">
            <w:pPr>
              <w:pStyle w:val="ConsPlusNormal"/>
              <w:jc w:val="center"/>
              <w:rPr>
                <w:sz w:val="24"/>
                <w:szCs w:val="24"/>
              </w:rPr>
            </w:pPr>
            <w:r w:rsidRPr="00BF2011">
              <w:rPr>
                <w:sz w:val="24"/>
                <w:szCs w:val="24"/>
              </w:rPr>
              <w:t>2016 г.</w:t>
            </w:r>
          </w:p>
        </w:tc>
        <w:tc>
          <w:tcPr>
            <w:tcW w:w="1503" w:type="dxa"/>
            <w:vAlign w:val="center"/>
          </w:tcPr>
          <w:p w:rsidR="007B26D9" w:rsidRPr="00BF2011" w:rsidRDefault="007B26D9" w:rsidP="00BF2011">
            <w:pPr>
              <w:pStyle w:val="ConsPlusNormal"/>
              <w:jc w:val="center"/>
              <w:rPr>
                <w:sz w:val="24"/>
                <w:szCs w:val="24"/>
              </w:rPr>
            </w:pPr>
            <w:r w:rsidRPr="00BF2011">
              <w:rPr>
                <w:sz w:val="24"/>
                <w:szCs w:val="24"/>
              </w:rPr>
              <w:t>2017 г.</w:t>
            </w:r>
          </w:p>
        </w:tc>
        <w:tc>
          <w:tcPr>
            <w:tcW w:w="1501" w:type="dxa"/>
            <w:vAlign w:val="center"/>
          </w:tcPr>
          <w:p w:rsidR="007B26D9" w:rsidRPr="00BF2011" w:rsidRDefault="007B26D9" w:rsidP="00BF2011">
            <w:pPr>
              <w:pStyle w:val="ConsPlusNormal"/>
              <w:jc w:val="center"/>
              <w:rPr>
                <w:sz w:val="24"/>
                <w:szCs w:val="24"/>
              </w:rPr>
            </w:pPr>
            <w:r w:rsidRPr="00BF2011">
              <w:rPr>
                <w:sz w:val="24"/>
                <w:szCs w:val="24"/>
              </w:rPr>
              <w:t>2018 г.</w:t>
            </w:r>
          </w:p>
        </w:tc>
        <w:tc>
          <w:tcPr>
            <w:tcW w:w="1370" w:type="dxa"/>
            <w:vAlign w:val="center"/>
          </w:tcPr>
          <w:p w:rsidR="007B26D9" w:rsidRPr="00BF2011" w:rsidRDefault="007B26D9" w:rsidP="00BF2011">
            <w:pPr>
              <w:pStyle w:val="ConsPlusNormal"/>
              <w:jc w:val="center"/>
              <w:rPr>
                <w:sz w:val="24"/>
                <w:szCs w:val="24"/>
              </w:rPr>
            </w:pPr>
            <w:r w:rsidRPr="00BF2011">
              <w:rPr>
                <w:sz w:val="24"/>
                <w:szCs w:val="24"/>
              </w:rPr>
              <w:t>2019 г.</w:t>
            </w:r>
          </w:p>
        </w:tc>
        <w:tc>
          <w:tcPr>
            <w:tcW w:w="1662" w:type="dxa"/>
            <w:vMerge/>
          </w:tcPr>
          <w:p w:rsidR="007B26D9" w:rsidRPr="00BF2011" w:rsidRDefault="007B26D9" w:rsidP="00BF2011">
            <w:pPr>
              <w:pStyle w:val="ConsPlusNormal"/>
              <w:jc w:val="center"/>
              <w:rPr>
                <w:sz w:val="24"/>
                <w:szCs w:val="24"/>
              </w:rPr>
            </w:pPr>
          </w:p>
        </w:tc>
      </w:tr>
      <w:tr w:rsidR="004420A3" w:rsidRPr="00BF2011" w:rsidTr="00BF2011">
        <w:trPr>
          <w:jc w:val="center"/>
        </w:trPr>
        <w:tc>
          <w:tcPr>
            <w:tcW w:w="2488" w:type="dxa"/>
          </w:tcPr>
          <w:p w:rsidR="007B26D9" w:rsidRPr="00BF2011" w:rsidRDefault="007B26D9" w:rsidP="004420A3">
            <w:pPr>
              <w:pStyle w:val="ConsPlusNormal"/>
              <w:rPr>
                <w:sz w:val="24"/>
                <w:szCs w:val="24"/>
              </w:rPr>
            </w:pPr>
            <w:r w:rsidRPr="00BF2011">
              <w:rPr>
                <w:sz w:val="24"/>
                <w:szCs w:val="24"/>
              </w:rPr>
              <w:t>2.2. Проведение ко</w:t>
            </w:r>
            <w:r w:rsidRPr="00BF2011">
              <w:rPr>
                <w:sz w:val="24"/>
                <w:szCs w:val="24"/>
              </w:rPr>
              <w:t>м</w:t>
            </w:r>
            <w:r w:rsidRPr="00BF2011">
              <w:rPr>
                <w:sz w:val="24"/>
                <w:szCs w:val="24"/>
              </w:rPr>
              <w:t>плексных кадастр</w:t>
            </w:r>
            <w:r w:rsidRPr="00BF2011">
              <w:rPr>
                <w:sz w:val="24"/>
                <w:szCs w:val="24"/>
              </w:rPr>
              <w:t>о</w:t>
            </w:r>
            <w:r w:rsidRPr="00BF2011">
              <w:rPr>
                <w:sz w:val="24"/>
                <w:szCs w:val="24"/>
              </w:rPr>
              <w:t>вых работ</w:t>
            </w:r>
          </w:p>
        </w:tc>
        <w:tc>
          <w:tcPr>
            <w:tcW w:w="1400" w:type="dxa"/>
          </w:tcPr>
          <w:p w:rsidR="007B26D9" w:rsidRPr="00BF2011" w:rsidRDefault="007B26D9" w:rsidP="004420A3">
            <w:pPr>
              <w:pStyle w:val="ConsPlusNormal"/>
              <w:rPr>
                <w:sz w:val="24"/>
                <w:szCs w:val="24"/>
              </w:rPr>
            </w:pPr>
            <w:r w:rsidRPr="00BF2011">
              <w:rPr>
                <w:sz w:val="24"/>
                <w:szCs w:val="24"/>
              </w:rPr>
              <w:t>республ</w:t>
            </w:r>
            <w:r w:rsidRPr="00BF2011">
              <w:rPr>
                <w:sz w:val="24"/>
                <w:szCs w:val="24"/>
              </w:rPr>
              <w:t>и</w:t>
            </w:r>
            <w:r w:rsidRPr="00BF2011">
              <w:rPr>
                <w:sz w:val="24"/>
                <w:szCs w:val="24"/>
              </w:rPr>
              <w:t xml:space="preserve">канский бюджет </w:t>
            </w:r>
          </w:p>
        </w:tc>
        <w:tc>
          <w:tcPr>
            <w:tcW w:w="1493" w:type="dxa"/>
          </w:tcPr>
          <w:p w:rsidR="007B26D9" w:rsidRPr="00BF2011" w:rsidRDefault="007B26D9" w:rsidP="00BF2011">
            <w:pPr>
              <w:pStyle w:val="ConsPlusNormal"/>
              <w:jc w:val="center"/>
              <w:rPr>
                <w:sz w:val="24"/>
                <w:szCs w:val="24"/>
              </w:rPr>
            </w:pPr>
            <w:r w:rsidRPr="00BF2011">
              <w:rPr>
                <w:sz w:val="24"/>
                <w:szCs w:val="24"/>
              </w:rPr>
              <w:t>6,5</w:t>
            </w:r>
          </w:p>
        </w:tc>
        <w:tc>
          <w:tcPr>
            <w:tcW w:w="1501" w:type="dxa"/>
          </w:tcPr>
          <w:p w:rsidR="007B26D9" w:rsidRPr="00BF2011" w:rsidRDefault="007B26D9" w:rsidP="004420A3">
            <w:pPr>
              <w:pStyle w:val="ConsPlusNormal"/>
              <w:rPr>
                <w:sz w:val="24"/>
                <w:szCs w:val="24"/>
              </w:rPr>
            </w:pPr>
          </w:p>
        </w:tc>
        <w:tc>
          <w:tcPr>
            <w:tcW w:w="1501" w:type="dxa"/>
          </w:tcPr>
          <w:p w:rsidR="007B26D9" w:rsidRPr="00BF2011" w:rsidRDefault="007B26D9" w:rsidP="004420A3">
            <w:pPr>
              <w:pStyle w:val="ConsPlusNormal"/>
              <w:rPr>
                <w:sz w:val="24"/>
                <w:szCs w:val="24"/>
              </w:rPr>
            </w:pPr>
          </w:p>
        </w:tc>
        <w:tc>
          <w:tcPr>
            <w:tcW w:w="1501" w:type="dxa"/>
          </w:tcPr>
          <w:p w:rsidR="007B26D9" w:rsidRPr="00BF2011" w:rsidRDefault="007B26D9" w:rsidP="004420A3">
            <w:pPr>
              <w:pStyle w:val="ConsPlusNormal"/>
              <w:rPr>
                <w:sz w:val="24"/>
                <w:szCs w:val="24"/>
              </w:rPr>
            </w:pPr>
          </w:p>
        </w:tc>
        <w:tc>
          <w:tcPr>
            <w:tcW w:w="1503" w:type="dxa"/>
          </w:tcPr>
          <w:p w:rsidR="007B26D9" w:rsidRPr="00BF2011" w:rsidRDefault="007B26D9" w:rsidP="00BF2011">
            <w:pPr>
              <w:pStyle w:val="ConsPlusNormal"/>
              <w:jc w:val="center"/>
              <w:rPr>
                <w:sz w:val="24"/>
                <w:szCs w:val="24"/>
              </w:rPr>
            </w:pPr>
            <w:r w:rsidRPr="00BF2011">
              <w:rPr>
                <w:sz w:val="24"/>
                <w:szCs w:val="24"/>
              </w:rPr>
              <w:t>1,9911</w:t>
            </w:r>
          </w:p>
        </w:tc>
        <w:tc>
          <w:tcPr>
            <w:tcW w:w="1501" w:type="dxa"/>
          </w:tcPr>
          <w:p w:rsidR="007B26D9" w:rsidRPr="00BF2011" w:rsidRDefault="007B26D9" w:rsidP="00BF2011">
            <w:pPr>
              <w:pStyle w:val="ConsPlusNormal"/>
              <w:jc w:val="center"/>
              <w:rPr>
                <w:sz w:val="24"/>
                <w:szCs w:val="24"/>
              </w:rPr>
            </w:pPr>
            <w:r w:rsidRPr="00BF2011">
              <w:rPr>
                <w:sz w:val="24"/>
                <w:szCs w:val="24"/>
              </w:rPr>
              <w:t>2,5</w:t>
            </w:r>
          </w:p>
        </w:tc>
        <w:tc>
          <w:tcPr>
            <w:tcW w:w="1370" w:type="dxa"/>
          </w:tcPr>
          <w:p w:rsidR="007B26D9" w:rsidRPr="00BF2011" w:rsidRDefault="007B26D9" w:rsidP="00BF2011">
            <w:pPr>
              <w:pStyle w:val="ConsPlusNormal"/>
              <w:jc w:val="center"/>
              <w:rPr>
                <w:sz w:val="24"/>
                <w:szCs w:val="24"/>
              </w:rPr>
            </w:pPr>
            <w:r w:rsidRPr="00BF2011">
              <w:rPr>
                <w:sz w:val="24"/>
                <w:szCs w:val="24"/>
              </w:rPr>
              <w:t>2,0</w:t>
            </w:r>
          </w:p>
        </w:tc>
        <w:tc>
          <w:tcPr>
            <w:tcW w:w="1662" w:type="dxa"/>
          </w:tcPr>
          <w:p w:rsidR="007B26D9" w:rsidRPr="00BF2011" w:rsidRDefault="007B26D9" w:rsidP="00BF2011">
            <w:pPr>
              <w:pStyle w:val="ConsPlusNormal"/>
              <w:jc w:val="center"/>
              <w:rPr>
                <w:sz w:val="24"/>
                <w:szCs w:val="24"/>
              </w:rPr>
            </w:pPr>
            <w:r w:rsidRPr="00BF2011">
              <w:rPr>
                <w:sz w:val="24"/>
                <w:szCs w:val="24"/>
              </w:rPr>
              <w:t>2017-2019 гг.</w:t>
            </w:r>
          </w:p>
        </w:tc>
      </w:tr>
      <w:tr w:rsidR="004420A3" w:rsidRPr="00BF2011" w:rsidTr="00BF2011">
        <w:trPr>
          <w:jc w:val="center"/>
        </w:trPr>
        <w:tc>
          <w:tcPr>
            <w:tcW w:w="2488" w:type="dxa"/>
            <w:vAlign w:val="center"/>
          </w:tcPr>
          <w:p w:rsidR="007B26D9" w:rsidRPr="00BF2011" w:rsidRDefault="007B26D9" w:rsidP="004420A3">
            <w:pPr>
              <w:rPr>
                <w:sz w:val="24"/>
                <w:szCs w:val="22"/>
              </w:rPr>
            </w:pPr>
          </w:p>
        </w:tc>
        <w:tc>
          <w:tcPr>
            <w:tcW w:w="1400" w:type="dxa"/>
          </w:tcPr>
          <w:p w:rsidR="007B26D9" w:rsidRPr="00BF2011" w:rsidRDefault="007B26D9" w:rsidP="004420A3">
            <w:pPr>
              <w:pStyle w:val="ConsPlusNormal"/>
              <w:rPr>
                <w:sz w:val="24"/>
                <w:szCs w:val="24"/>
              </w:rPr>
            </w:pPr>
            <w:r w:rsidRPr="00BF2011">
              <w:rPr>
                <w:sz w:val="24"/>
                <w:szCs w:val="24"/>
              </w:rPr>
              <w:t>федерал</w:t>
            </w:r>
            <w:r w:rsidRPr="00BF2011">
              <w:rPr>
                <w:sz w:val="24"/>
                <w:szCs w:val="24"/>
              </w:rPr>
              <w:t>ь</w:t>
            </w:r>
            <w:r w:rsidRPr="00BF2011">
              <w:rPr>
                <w:sz w:val="24"/>
                <w:szCs w:val="24"/>
              </w:rPr>
              <w:t>ный бю</w:t>
            </w:r>
            <w:r w:rsidRPr="00BF2011">
              <w:rPr>
                <w:sz w:val="24"/>
                <w:szCs w:val="24"/>
              </w:rPr>
              <w:t>д</w:t>
            </w:r>
            <w:r w:rsidRPr="00BF2011">
              <w:rPr>
                <w:sz w:val="24"/>
                <w:szCs w:val="24"/>
              </w:rPr>
              <w:t>жет</w:t>
            </w:r>
          </w:p>
        </w:tc>
        <w:tc>
          <w:tcPr>
            <w:tcW w:w="1493" w:type="dxa"/>
          </w:tcPr>
          <w:p w:rsidR="007B26D9" w:rsidRPr="00BF2011" w:rsidRDefault="007B26D9" w:rsidP="00BF2011">
            <w:pPr>
              <w:pStyle w:val="ConsPlusNormal"/>
              <w:jc w:val="center"/>
              <w:rPr>
                <w:sz w:val="24"/>
                <w:szCs w:val="24"/>
              </w:rPr>
            </w:pPr>
            <w:r w:rsidRPr="00BF2011">
              <w:rPr>
                <w:sz w:val="24"/>
                <w:szCs w:val="24"/>
              </w:rPr>
              <w:t>67,8676</w:t>
            </w:r>
          </w:p>
        </w:tc>
        <w:tc>
          <w:tcPr>
            <w:tcW w:w="1501" w:type="dxa"/>
          </w:tcPr>
          <w:p w:rsidR="007B26D9" w:rsidRPr="00BF2011" w:rsidRDefault="007B26D9" w:rsidP="004420A3">
            <w:pPr>
              <w:pStyle w:val="ConsPlusNormal"/>
              <w:rPr>
                <w:sz w:val="24"/>
                <w:szCs w:val="24"/>
              </w:rPr>
            </w:pPr>
          </w:p>
        </w:tc>
        <w:tc>
          <w:tcPr>
            <w:tcW w:w="1501" w:type="dxa"/>
          </w:tcPr>
          <w:p w:rsidR="007B26D9" w:rsidRPr="00BF2011" w:rsidRDefault="007B26D9" w:rsidP="004420A3">
            <w:pPr>
              <w:pStyle w:val="ConsPlusNormal"/>
              <w:rPr>
                <w:sz w:val="24"/>
                <w:szCs w:val="24"/>
              </w:rPr>
            </w:pPr>
          </w:p>
        </w:tc>
        <w:tc>
          <w:tcPr>
            <w:tcW w:w="1501" w:type="dxa"/>
          </w:tcPr>
          <w:p w:rsidR="007B26D9" w:rsidRPr="00BF2011" w:rsidRDefault="007B26D9" w:rsidP="004420A3">
            <w:pPr>
              <w:pStyle w:val="ConsPlusNormal"/>
              <w:rPr>
                <w:sz w:val="24"/>
                <w:szCs w:val="24"/>
              </w:rPr>
            </w:pPr>
          </w:p>
        </w:tc>
        <w:tc>
          <w:tcPr>
            <w:tcW w:w="1503" w:type="dxa"/>
          </w:tcPr>
          <w:p w:rsidR="007B26D9" w:rsidRPr="00BF2011" w:rsidRDefault="007B26D9" w:rsidP="00BF2011">
            <w:pPr>
              <w:pStyle w:val="ConsPlusNormal"/>
              <w:jc w:val="center"/>
              <w:rPr>
                <w:sz w:val="24"/>
                <w:szCs w:val="24"/>
              </w:rPr>
            </w:pPr>
            <w:r w:rsidRPr="00BF2011">
              <w:rPr>
                <w:sz w:val="24"/>
                <w:szCs w:val="24"/>
              </w:rPr>
              <w:t>37,8312</w:t>
            </w:r>
          </w:p>
        </w:tc>
        <w:tc>
          <w:tcPr>
            <w:tcW w:w="1501" w:type="dxa"/>
          </w:tcPr>
          <w:p w:rsidR="007B26D9" w:rsidRPr="00BF2011" w:rsidRDefault="007B26D9" w:rsidP="00BF2011">
            <w:pPr>
              <w:pStyle w:val="ConsPlusNormal"/>
              <w:jc w:val="center"/>
              <w:rPr>
                <w:sz w:val="24"/>
                <w:szCs w:val="24"/>
              </w:rPr>
            </w:pPr>
            <w:r w:rsidRPr="00BF2011">
              <w:rPr>
                <w:sz w:val="24"/>
                <w:szCs w:val="24"/>
              </w:rPr>
              <w:t>15,7118</w:t>
            </w:r>
          </w:p>
        </w:tc>
        <w:tc>
          <w:tcPr>
            <w:tcW w:w="1370" w:type="dxa"/>
          </w:tcPr>
          <w:p w:rsidR="007B26D9" w:rsidRPr="00BF2011" w:rsidRDefault="007B26D9" w:rsidP="00BF2011">
            <w:pPr>
              <w:pStyle w:val="ConsPlusNormal"/>
              <w:jc w:val="center"/>
              <w:rPr>
                <w:sz w:val="24"/>
                <w:szCs w:val="24"/>
              </w:rPr>
            </w:pPr>
            <w:r w:rsidRPr="00BF2011">
              <w:rPr>
                <w:sz w:val="24"/>
                <w:szCs w:val="24"/>
              </w:rPr>
              <w:t>14,1558</w:t>
            </w:r>
          </w:p>
        </w:tc>
        <w:tc>
          <w:tcPr>
            <w:tcW w:w="1662" w:type="dxa"/>
            <w:vAlign w:val="center"/>
          </w:tcPr>
          <w:p w:rsidR="007B26D9" w:rsidRPr="00BF2011" w:rsidRDefault="007B26D9" w:rsidP="004420A3">
            <w:pPr>
              <w:rPr>
                <w:sz w:val="24"/>
                <w:szCs w:val="22"/>
              </w:rPr>
            </w:pPr>
          </w:p>
        </w:tc>
      </w:tr>
      <w:tr w:rsidR="004420A3" w:rsidRPr="00BF2011" w:rsidTr="00BF2011">
        <w:trPr>
          <w:jc w:val="center"/>
        </w:trPr>
        <w:tc>
          <w:tcPr>
            <w:tcW w:w="2488" w:type="dxa"/>
            <w:vMerge w:val="restart"/>
          </w:tcPr>
          <w:p w:rsidR="007B26D9" w:rsidRPr="00BF2011" w:rsidRDefault="007B26D9" w:rsidP="00D8094F">
            <w:pPr>
              <w:pStyle w:val="ConsPlusNormal"/>
              <w:rPr>
                <w:sz w:val="24"/>
                <w:szCs w:val="24"/>
              </w:rPr>
            </w:pPr>
            <w:r w:rsidRPr="00BF2011">
              <w:rPr>
                <w:sz w:val="24"/>
                <w:szCs w:val="24"/>
              </w:rPr>
              <w:t>2.3. Развертывание и внедрение единой  компьютерной и</w:t>
            </w:r>
            <w:r w:rsidRPr="00BF2011">
              <w:rPr>
                <w:sz w:val="24"/>
                <w:szCs w:val="24"/>
              </w:rPr>
              <w:t>н</w:t>
            </w:r>
            <w:r w:rsidRPr="00BF2011">
              <w:rPr>
                <w:sz w:val="24"/>
                <w:szCs w:val="24"/>
              </w:rPr>
              <w:t>формационной си</w:t>
            </w:r>
            <w:r w:rsidRPr="00BF2011">
              <w:rPr>
                <w:sz w:val="24"/>
                <w:szCs w:val="24"/>
              </w:rPr>
              <w:t>с</w:t>
            </w:r>
            <w:r w:rsidRPr="00BF2011">
              <w:rPr>
                <w:sz w:val="24"/>
                <w:szCs w:val="24"/>
              </w:rPr>
              <w:t>темы по учету з</w:t>
            </w:r>
            <w:r w:rsidRPr="00BF2011">
              <w:rPr>
                <w:sz w:val="24"/>
                <w:szCs w:val="24"/>
              </w:rPr>
              <w:t>е</w:t>
            </w:r>
            <w:r w:rsidRPr="00BF2011">
              <w:rPr>
                <w:sz w:val="24"/>
                <w:szCs w:val="24"/>
              </w:rPr>
              <w:t>мельных и имущес</w:t>
            </w:r>
            <w:r w:rsidRPr="00BF2011">
              <w:rPr>
                <w:sz w:val="24"/>
                <w:szCs w:val="24"/>
              </w:rPr>
              <w:t>т</w:t>
            </w:r>
            <w:r w:rsidRPr="00BF2011">
              <w:rPr>
                <w:sz w:val="24"/>
                <w:szCs w:val="24"/>
              </w:rPr>
              <w:t>в</w:t>
            </w:r>
            <w:r w:rsidR="00D8094F">
              <w:rPr>
                <w:sz w:val="24"/>
                <w:szCs w:val="24"/>
              </w:rPr>
              <w:t>енных отношений  муниципальных ра</w:t>
            </w:r>
            <w:r w:rsidR="00D8094F">
              <w:rPr>
                <w:sz w:val="24"/>
                <w:szCs w:val="24"/>
              </w:rPr>
              <w:t>й</w:t>
            </w:r>
            <w:r w:rsidR="00D8094F">
              <w:rPr>
                <w:sz w:val="24"/>
                <w:szCs w:val="24"/>
              </w:rPr>
              <w:t xml:space="preserve">онов и </w:t>
            </w:r>
            <w:r w:rsidRPr="00BF2011">
              <w:rPr>
                <w:sz w:val="24"/>
                <w:szCs w:val="24"/>
              </w:rPr>
              <w:t>городских о</w:t>
            </w:r>
            <w:r w:rsidRPr="00BF2011">
              <w:rPr>
                <w:sz w:val="24"/>
                <w:szCs w:val="24"/>
              </w:rPr>
              <w:t>к</w:t>
            </w:r>
            <w:r w:rsidRPr="00BF2011">
              <w:rPr>
                <w:sz w:val="24"/>
                <w:szCs w:val="24"/>
              </w:rPr>
              <w:t>ругов Республики Тыва</w:t>
            </w:r>
          </w:p>
        </w:tc>
        <w:tc>
          <w:tcPr>
            <w:tcW w:w="1400" w:type="dxa"/>
          </w:tcPr>
          <w:p w:rsidR="007B26D9" w:rsidRPr="00BF2011" w:rsidRDefault="007B26D9" w:rsidP="004420A3">
            <w:pPr>
              <w:pStyle w:val="ConsPlusNormal"/>
              <w:rPr>
                <w:sz w:val="24"/>
                <w:szCs w:val="24"/>
              </w:rPr>
            </w:pPr>
            <w:r w:rsidRPr="00BF2011">
              <w:rPr>
                <w:sz w:val="24"/>
                <w:szCs w:val="24"/>
              </w:rPr>
              <w:t>республ</w:t>
            </w:r>
            <w:r w:rsidRPr="00BF2011">
              <w:rPr>
                <w:sz w:val="24"/>
                <w:szCs w:val="24"/>
              </w:rPr>
              <w:t>и</w:t>
            </w:r>
            <w:r w:rsidRPr="00BF2011">
              <w:rPr>
                <w:sz w:val="24"/>
                <w:szCs w:val="24"/>
              </w:rPr>
              <w:t xml:space="preserve">канский бюджет </w:t>
            </w:r>
          </w:p>
        </w:tc>
        <w:tc>
          <w:tcPr>
            <w:tcW w:w="1493" w:type="dxa"/>
          </w:tcPr>
          <w:p w:rsidR="007B26D9" w:rsidRPr="00BF2011" w:rsidRDefault="007B26D9" w:rsidP="00BF2011">
            <w:pPr>
              <w:pStyle w:val="ConsPlusNormal"/>
              <w:jc w:val="center"/>
              <w:rPr>
                <w:sz w:val="24"/>
                <w:szCs w:val="24"/>
              </w:rPr>
            </w:pPr>
            <w:r w:rsidRPr="00BF2011">
              <w:rPr>
                <w:sz w:val="24"/>
                <w:szCs w:val="24"/>
              </w:rPr>
              <w:t>3</w:t>
            </w:r>
          </w:p>
          <w:p w:rsidR="007B26D9" w:rsidRPr="00BF2011" w:rsidRDefault="007B26D9" w:rsidP="00BF2011">
            <w:pPr>
              <w:pStyle w:val="ConsPlusNormal"/>
              <w:jc w:val="center"/>
              <w:rPr>
                <w:sz w:val="24"/>
                <w:szCs w:val="24"/>
              </w:rPr>
            </w:pPr>
          </w:p>
        </w:tc>
        <w:tc>
          <w:tcPr>
            <w:tcW w:w="1501" w:type="dxa"/>
          </w:tcPr>
          <w:p w:rsidR="007B26D9" w:rsidRPr="00BF2011" w:rsidRDefault="007B26D9" w:rsidP="00BF2011">
            <w:pPr>
              <w:pStyle w:val="ConsPlusNormal"/>
              <w:jc w:val="center"/>
              <w:rPr>
                <w:sz w:val="24"/>
                <w:szCs w:val="24"/>
              </w:rPr>
            </w:pPr>
          </w:p>
        </w:tc>
        <w:tc>
          <w:tcPr>
            <w:tcW w:w="1501" w:type="dxa"/>
          </w:tcPr>
          <w:p w:rsidR="007B26D9" w:rsidRPr="00BF2011" w:rsidRDefault="007B26D9" w:rsidP="00BF2011">
            <w:pPr>
              <w:pStyle w:val="ConsPlusNormal"/>
              <w:jc w:val="center"/>
              <w:rPr>
                <w:sz w:val="24"/>
                <w:szCs w:val="24"/>
              </w:rPr>
            </w:pPr>
          </w:p>
        </w:tc>
        <w:tc>
          <w:tcPr>
            <w:tcW w:w="1501" w:type="dxa"/>
          </w:tcPr>
          <w:p w:rsidR="007B26D9" w:rsidRPr="00BF2011" w:rsidRDefault="007B26D9" w:rsidP="00BF2011">
            <w:pPr>
              <w:pStyle w:val="ConsPlusNormal"/>
              <w:jc w:val="center"/>
              <w:rPr>
                <w:sz w:val="24"/>
                <w:szCs w:val="24"/>
              </w:rPr>
            </w:pPr>
          </w:p>
        </w:tc>
        <w:tc>
          <w:tcPr>
            <w:tcW w:w="1503" w:type="dxa"/>
          </w:tcPr>
          <w:p w:rsidR="007B26D9" w:rsidRPr="00BF2011" w:rsidRDefault="007B26D9" w:rsidP="00BF2011">
            <w:pPr>
              <w:pStyle w:val="ConsPlusNormal"/>
              <w:jc w:val="center"/>
              <w:rPr>
                <w:sz w:val="24"/>
                <w:szCs w:val="24"/>
              </w:rPr>
            </w:pPr>
          </w:p>
        </w:tc>
        <w:tc>
          <w:tcPr>
            <w:tcW w:w="1501" w:type="dxa"/>
          </w:tcPr>
          <w:p w:rsidR="007B26D9" w:rsidRPr="00BF2011" w:rsidRDefault="007B26D9" w:rsidP="00BF2011">
            <w:pPr>
              <w:pStyle w:val="ConsPlusNormal"/>
              <w:jc w:val="center"/>
              <w:rPr>
                <w:sz w:val="24"/>
                <w:szCs w:val="24"/>
              </w:rPr>
            </w:pPr>
            <w:r w:rsidRPr="00BF2011">
              <w:rPr>
                <w:sz w:val="24"/>
                <w:szCs w:val="24"/>
              </w:rPr>
              <w:t>3,0</w:t>
            </w:r>
          </w:p>
        </w:tc>
        <w:tc>
          <w:tcPr>
            <w:tcW w:w="1370" w:type="dxa"/>
          </w:tcPr>
          <w:p w:rsidR="007B26D9" w:rsidRPr="00BF2011" w:rsidRDefault="007B26D9" w:rsidP="00BF2011">
            <w:pPr>
              <w:pStyle w:val="ConsPlusNormal"/>
              <w:jc w:val="center"/>
              <w:rPr>
                <w:sz w:val="24"/>
                <w:szCs w:val="24"/>
              </w:rPr>
            </w:pPr>
          </w:p>
        </w:tc>
        <w:tc>
          <w:tcPr>
            <w:tcW w:w="1662" w:type="dxa"/>
          </w:tcPr>
          <w:p w:rsidR="007B26D9" w:rsidRPr="00BF2011" w:rsidRDefault="007B26D9" w:rsidP="004420A3">
            <w:pPr>
              <w:pStyle w:val="ConsPlusNormal"/>
              <w:rPr>
                <w:sz w:val="24"/>
                <w:szCs w:val="24"/>
              </w:rPr>
            </w:pPr>
            <w:r w:rsidRPr="00BF2011">
              <w:rPr>
                <w:sz w:val="24"/>
                <w:szCs w:val="24"/>
              </w:rPr>
              <w:t>2018-2019 гг.</w:t>
            </w:r>
          </w:p>
        </w:tc>
      </w:tr>
      <w:tr w:rsidR="004420A3" w:rsidRPr="00BF2011" w:rsidTr="00BF2011">
        <w:trPr>
          <w:jc w:val="center"/>
        </w:trPr>
        <w:tc>
          <w:tcPr>
            <w:tcW w:w="2488" w:type="dxa"/>
            <w:vMerge/>
          </w:tcPr>
          <w:p w:rsidR="007B26D9" w:rsidRPr="00BF2011" w:rsidRDefault="007B26D9" w:rsidP="004420A3">
            <w:pPr>
              <w:pStyle w:val="ConsPlusNormal"/>
              <w:rPr>
                <w:sz w:val="24"/>
                <w:szCs w:val="24"/>
              </w:rPr>
            </w:pPr>
          </w:p>
        </w:tc>
        <w:tc>
          <w:tcPr>
            <w:tcW w:w="1400" w:type="dxa"/>
          </w:tcPr>
          <w:p w:rsidR="007B26D9" w:rsidRPr="00BF2011" w:rsidRDefault="007B26D9" w:rsidP="004420A3">
            <w:pPr>
              <w:pStyle w:val="ConsPlusNormal"/>
              <w:rPr>
                <w:sz w:val="24"/>
                <w:szCs w:val="24"/>
              </w:rPr>
            </w:pPr>
            <w:r w:rsidRPr="00BF2011">
              <w:rPr>
                <w:sz w:val="24"/>
                <w:szCs w:val="24"/>
              </w:rPr>
              <w:t>республ</w:t>
            </w:r>
            <w:r w:rsidRPr="00BF2011">
              <w:rPr>
                <w:sz w:val="24"/>
                <w:szCs w:val="24"/>
              </w:rPr>
              <w:t>и</w:t>
            </w:r>
            <w:r w:rsidRPr="00BF2011">
              <w:rPr>
                <w:sz w:val="24"/>
                <w:szCs w:val="24"/>
              </w:rPr>
              <w:t xml:space="preserve">канский бюджет </w:t>
            </w:r>
          </w:p>
        </w:tc>
        <w:tc>
          <w:tcPr>
            <w:tcW w:w="1493" w:type="dxa"/>
          </w:tcPr>
          <w:p w:rsidR="007B26D9" w:rsidRPr="00BF2011" w:rsidRDefault="007B26D9" w:rsidP="00BF2011">
            <w:pPr>
              <w:pStyle w:val="ConsPlusNormal"/>
              <w:jc w:val="center"/>
              <w:rPr>
                <w:sz w:val="24"/>
                <w:szCs w:val="24"/>
              </w:rPr>
            </w:pPr>
            <w:r w:rsidRPr="00BF2011">
              <w:rPr>
                <w:sz w:val="24"/>
                <w:szCs w:val="24"/>
              </w:rPr>
              <w:t>20,7530</w:t>
            </w:r>
          </w:p>
        </w:tc>
        <w:tc>
          <w:tcPr>
            <w:tcW w:w="1501" w:type="dxa"/>
          </w:tcPr>
          <w:p w:rsidR="007B26D9" w:rsidRPr="00BF2011" w:rsidRDefault="007B26D9" w:rsidP="00BF2011">
            <w:pPr>
              <w:pStyle w:val="ConsPlusNormal"/>
              <w:jc w:val="center"/>
              <w:rPr>
                <w:sz w:val="24"/>
                <w:szCs w:val="24"/>
              </w:rPr>
            </w:pPr>
          </w:p>
        </w:tc>
        <w:tc>
          <w:tcPr>
            <w:tcW w:w="1501" w:type="dxa"/>
          </w:tcPr>
          <w:p w:rsidR="007B26D9" w:rsidRPr="00BF2011" w:rsidRDefault="007B26D9" w:rsidP="00BF2011">
            <w:pPr>
              <w:pStyle w:val="ConsPlusNormal"/>
              <w:jc w:val="center"/>
              <w:rPr>
                <w:sz w:val="24"/>
                <w:szCs w:val="24"/>
              </w:rPr>
            </w:pPr>
            <w:r w:rsidRPr="00BF2011">
              <w:rPr>
                <w:sz w:val="24"/>
                <w:szCs w:val="24"/>
              </w:rPr>
              <w:t>1,140</w:t>
            </w:r>
          </w:p>
        </w:tc>
        <w:tc>
          <w:tcPr>
            <w:tcW w:w="1501" w:type="dxa"/>
          </w:tcPr>
          <w:p w:rsidR="007B26D9" w:rsidRPr="00BF2011" w:rsidRDefault="007B26D9" w:rsidP="00BF2011">
            <w:pPr>
              <w:pStyle w:val="ConsPlusNormal"/>
              <w:jc w:val="center"/>
              <w:rPr>
                <w:sz w:val="24"/>
                <w:szCs w:val="24"/>
              </w:rPr>
            </w:pPr>
            <w:r w:rsidRPr="00BF2011">
              <w:rPr>
                <w:sz w:val="24"/>
                <w:szCs w:val="24"/>
              </w:rPr>
              <w:t>0,750</w:t>
            </w:r>
          </w:p>
        </w:tc>
        <w:tc>
          <w:tcPr>
            <w:tcW w:w="1503" w:type="dxa"/>
          </w:tcPr>
          <w:p w:rsidR="007B26D9" w:rsidRPr="00BF2011" w:rsidRDefault="007B26D9" w:rsidP="00BF2011">
            <w:pPr>
              <w:pStyle w:val="ConsPlusNormal"/>
              <w:jc w:val="center"/>
              <w:rPr>
                <w:sz w:val="24"/>
                <w:szCs w:val="24"/>
              </w:rPr>
            </w:pPr>
            <w:r w:rsidRPr="00BF2011">
              <w:rPr>
                <w:sz w:val="24"/>
                <w:szCs w:val="24"/>
              </w:rPr>
              <w:t>4,019</w:t>
            </w:r>
          </w:p>
        </w:tc>
        <w:tc>
          <w:tcPr>
            <w:tcW w:w="1501" w:type="dxa"/>
          </w:tcPr>
          <w:p w:rsidR="007B26D9" w:rsidRPr="00BF2011" w:rsidRDefault="007B26D9" w:rsidP="00BF2011">
            <w:pPr>
              <w:pStyle w:val="ConsPlusNormal"/>
              <w:jc w:val="center"/>
              <w:rPr>
                <w:sz w:val="24"/>
                <w:szCs w:val="24"/>
              </w:rPr>
            </w:pPr>
            <w:r w:rsidRPr="00BF2011">
              <w:rPr>
                <w:sz w:val="24"/>
                <w:szCs w:val="24"/>
              </w:rPr>
              <w:t>7,9768</w:t>
            </w:r>
          </w:p>
        </w:tc>
        <w:tc>
          <w:tcPr>
            <w:tcW w:w="1370" w:type="dxa"/>
          </w:tcPr>
          <w:p w:rsidR="007B26D9" w:rsidRPr="00BF2011" w:rsidRDefault="007B26D9" w:rsidP="00BF2011">
            <w:pPr>
              <w:pStyle w:val="ConsPlusNormal"/>
              <w:jc w:val="center"/>
              <w:rPr>
                <w:sz w:val="24"/>
                <w:szCs w:val="24"/>
              </w:rPr>
            </w:pPr>
            <w:r w:rsidRPr="00BF2011">
              <w:rPr>
                <w:sz w:val="24"/>
                <w:szCs w:val="24"/>
              </w:rPr>
              <w:t>6,8585</w:t>
            </w:r>
          </w:p>
        </w:tc>
        <w:tc>
          <w:tcPr>
            <w:tcW w:w="1662" w:type="dxa"/>
          </w:tcPr>
          <w:p w:rsidR="007B26D9" w:rsidRPr="00BF2011" w:rsidRDefault="007B26D9" w:rsidP="004420A3">
            <w:pPr>
              <w:pStyle w:val="ConsPlusNormal"/>
              <w:rPr>
                <w:sz w:val="24"/>
                <w:szCs w:val="24"/>
              </w:rPr>
            </w:pPr>
          </w:p>
        </w:tc>
      </w:tr>
      <w:tr w:rsidR="004420A3" w:rsidRPr="00BF2011" w:rsidTr="00BF2011">
        <w:trPr>
          <w:jc w:val="center"/>
        </w:trPr>
        <w:tc>
          <w:tcPr>
            <w:tcW w:w="2488" w:type="dxa"/>
            <w:vMerge/>
          </w:tcPr>
          <w:p w:rsidR="007B26D9" w:rsidRPr="00BF2011" w:rsidRDefault="007B26D9" w:rsidP="004420A3">
            <w:pPr>
              <w:pStyle w:val="ConsPlusNormal"/>
              <w:rPr>
                <w:sz w:val="24"/>
                <w:szCs w:val="24"/>
              </w:rPr>
            </w:pPr>
          </w:p>
        </w:tc>
        <w:tc>
          <w:tcPr>
            <w:tcW w:w="1400" w:type="dxa"/>
          </w:tcPr>
          <w:p w:rsidR="007B26D9" w:rsidRPr="00BF2011" w:rsidRDefault="007B26D9" w:rsidP="004420A3">
            <w:pPr>
              <w:pStyle w:val="ConsPlusNormal"/>
              <w:rPr>
                <w:sz w:val="24"/>
                <w:szCs w:val="24"/>
              </w:rPr>
            </w:pPr>
            <w:r w:rsidRPr="00BF2011">
              <w:rPr>
                <w:sz w:val="24"/>
                <w:szCs w:val="24"/>
              </w:rPr>
              <w:t>федерал</w:t>
            </w:r>
            <w:r w:rsidRPr="00BF2011">
              <w:rPr>
                <w:sz w:val="24"/>
                <w:szCs w:val="24"/>
              </w:rPr>
              <w:t>ь</w:t>
            </w:r>
            <w:r w:rsidRPr="00BF2011">
              <w:rPr>
                <w:sz w:val="24"/>
                <w:szCs w:val="24"/>
              </w:rPr>
              <w:t>ный бю</w:t>
            </w:r>
            <w:r w:rsidRPr="00BF2011">
              <w:rPr>
                <w:sz w:val="24"/>
                <w:szCs w:val="24"/>
              </w:rPr>
              <w:t>д</w:t>
            </w:r>
            <w:r w:rsidRPr="00BF2011">
              <w:rPr>
                <w:sz w:val="24"/>
                <w:szCs w:val="24"/>
              </w:rPr>
              <w:t>жет</w:t>
            </w:r>
          </w:p>
        </w:tc>
        <w:tc>
          <w:tcPr>
            <w:tcW w:w="1493" w:type="dxa"/>
          </w:tcPr>
          <w:p w:rsidR="007B26D9" w:rsidRPr="00BF2011" w:rsidRDefault="007B26D9" w:rsidP="00BF2011">
            <w:pPr>
              <w:pStyle w:val="ConsPlusNormal"/>
              <w:jc w:val="center"/>
              <w:rPr>
                <w:sz w:val="24"/>
                <w:szCs w:val="24"/>
              </w:rPr>
            </w:pPr>
            <w:r w:rsidRPr="00BF2011">
              <w:rPr>
                <w:sz w:val="24"/>
                <w:szCs w:val="24"/>
              </w:rPr>
              <w:t>67,8676</w:t>
            </w:r>
          </w:p>
        </w:tc>
        <w:tc>
          <w:tcPr>
            <w:tcW w:w="1501" w:type="dxa"/>
          </w:tcPr>
          <w:p w:rsidR="007B26D9" w:rsidRPr="00BF2011" w:rsidRDefault="007B26D9" w:rsidP="004420A3">
            <w:pPr>
              <w:pStyle w:val="ConsPlusNormal"/>
              <w:rPr>
                <w:sz w:val="24"/>
                <w:szCs w:val="24"/>
              </w:rPr>
            </w:pPr>
          </w:p>
        </w:tc>
        <w:tc>
          <w:tcPr>
            <w:tcW w:w="1501" w:type="dxa"/>
          </w:tcPr>
          <w:p w:rsidR="007B26D9" w:rsidRPr="00BF2011" w:rsidRDefault="007B26D9" w:rsidP="004420A3">
            <w:pPr>
              <w:pStyle w:val="ConsPlusNormal"/>
              <w:rPr>
                <w:sz w:val="24"/>
                <w:szCs w:val="24"/>
              </w:rPr>
            </w:pPr>
          </w:p>
        </w:tc>
        <w:tc>
          <w:tcPr>
            <w:tcW w:w="1501" w:type="dxa"/>
          </w:tcPr>
          <w:p w:rsidR="007B26D9" w:rsidRPr="00BF2011" w:rsidRDefault="007B26D9" w:rsidP="004420A3">
            <w:pPr>
              <w:pStyle w:val="ConsPlusNormal"/>
              <w:rPr>
                <w:sz w:val="24"/>
                <w:szCs w:val="24"/>
              </w:rPr>
            </w:pPr>
          </w:p>
        </w:tc>
        <w:tc>
          <w:tcPr>
            <w:tcW w:w="1503" w:type="dxa"/>
          </w:tcPr>
          <w:p w:rsidR="007B26D9" w:rsidRPr="00BF2011" w:rsidRDefault="007B26D9" w:rsidP="00BF2011">
            <w:pPr>
              <w:pStyle w:val="ConsPlusNormal"/>
              <w:jc w:val="center"/>
              <w:rPr>
                <w:sz w:val="24"/>
                <w:szCs w:val="24"/>
              </w:rPr>
            </w:pPr>
            <w:r w:rsidRPr="00BF2011">
              <w:rPr>
                <w:sz w:val="24"/>
                <w:szCs w:val="24"/>
              </w:rPr>
              <w:t>37,8312</w:t>
            </w:r>
          </w:p>
        </w:tc>
        <w:tc>
          <w:tcPr>
            <w:tcW w:w="1501" w:type="dxa"/>
          </w:tcPr>
          <w:p w:rsidR="007B26D9" w:rsidRPr="00BF2011" w:rsidRDefault="007B26D9" w:rsidP="00BF2011">
            <w:pPr>
              <w:pStyle w:val="ConsPlusNormal"/>
              <w:jc w:val="center"/>
              <w:rPr>
                <w:sz w:val="24"/>
                <w:szCs w:val="24"/>
              </w:rPr>
            </w:pPr>
            <w:r w:rsidRPr="00BF2011">
              <w:rPr>
                <w:sz w:val="24"/>
                <w:szCs w:val="24"/>
              </w:rPr>
              <w:t>15,7118</w:t>
            </w:r>
          </w:p>
        </w:tc>
        <w:tc>
          <w:tcPr>
            <w:tcW w:w="1370" w:type="dxa"/>
          </w:tcPr>
          <w:p w:rsidR="007B26D9" w:rsidRPr="00BF2011" w:rsidRDefault="007B26D9" w:rsidP="00BF2011">
            <w:pPr>
              <w:pStyle w:val="ConsPlusNormal"/>
              <w:jc w:val="center"/>
              <w:rPr>
                <w:sz w:val="24"/>
                <w:szCs w:val="24"/>
              </w:rPr>
            </w:pPr>
            <w:r w:rsidRPr="00BF2011">
              <w:rPr>
                <w:sz w:val="24"/>
                <w:szCs w:val="24"/>
              </w:rPr>
              <w:t>14,1558</w:t>
            </w:r>
          </w:p>
        </w:tc>
        <w:tc>
          <w:tcPr>
            <w:tcW w:w="1662" w:type="dxa"/>
          </w:tcPr>
          <w:p w:rsidR="007B26D9" w:rsidRPr="00BF2011" w:rsidRDefault="007B26D9" w:rsidP="004420A3">
            <w:pPr>
              <w:pStyle w:val="ConsPlusNormal"/>
              <w:rPr>
                <w:sz w:val="24"/>
                <w:szCs w:val="24"/>
              </w:rPr>
            </w:pPr>
          </w:p>
        </w:tc>
      </w:tr>
      <w:tr w:rsidR="004420A3" w:rsidRPr="00BF2011" w:rsidTr="00BF2011">
        <w:trPr>
          <w:jc w:val="center"/>
        </w:trPr>
        <w:tc>
          <w:tcPr>
            <w:tcW w:w="2488" w:type="dxa"/>
          </w:tcPr>
          <w:p w:rsidR="007B26D9" w:rsidRPr="00BF2011" w:rsidRDefault="007B26D9" w:rsidP="004420A3">
            <w:pPr>
              <w:pStyle w:val="ConsPlusNormal"/>
              <w:rPr>
                <w:sz w:val="24"/>
                <w:szCs w:val="24"/>
              </w:rPr>
            </w:pPr>
          </w:p>
        </w:tc>
        <w:tc>
          <w:tcPr>
            <w:tcW w:w="1400" w:type="dxa"/>
          </w:tcPr>
          <w:p w:rsidR="007B26D9" w:rsidRPr="00BF2011" w:rsidRDefault="007B26D9" w:rsidP="004420A3">
            <w:pPr>
              <w:pStyle w:val="ConsPlusNormal"/>
              <w:rPr>
                <w:sz w:val="24"/>
                <w:szCs w:val="24"/>
              </w:rPr>
            </w:pPr>
            <w:r w:rsidRPr="00BF2011">
              <w:rPr>
                <w:sz w:val="24"/>
                <w:szCs w:val="24"/>
              </w:rPr>
              <w:t>всего</w:t>
            </w:r>
          </w:p>
        </w:tc>
        <w:tc>
          <w:tcPr>
            <w:tcW w:w="1493" w:type="dxa"/>
          </w:tcPr>
          <w:p w:rsidR="007B26D9" w:rsidRPr="00BF2011" w:rsidRDefault="007B26D9" w:rsidP="00BF2011">
            <w:pPr>
              <w:pStyle w:val="ConsPlusNormal"/>
              <w:jc w:val="center"/>
              <w:rPr>
                <w:sz w:val="24"/>
                <w:szCs w:val="24"/>
              </w:rPr>
            </w:pPr>
            <w:r w:rsidRPr="00BF2011">
              <w:rPr>
                <w:sz w:val="24"/>
                <w:szCs w:val="24"/>
              </w:rPr>
              <w:t>88,4440</w:t>
            </w:r>
          </w:p>
        </w:tc>
        <w:tc>
          <w:tcPr>
            <w:tcW w:w="1501" w:type="dxa"/>
          </w:tcPr>
          <w:p w:rsidR="007B26D9" w:rsidRPr="00BF2011" w:rsidRDefault="007B26D9" w:rsidP="00BF2011">
            <w:pPr>
              <w:pStyle w:val="ConsPlusNormal"/>
              <w:jc w:val="center"/>
              <w:rPr>
                <w:sz w:val="24"/>
                <w:szCs w:val="24"/>
              </w:rPr>
            </w:pPr>
            <w:r w:rsidRPr="00BF2011">
              <w:rPr>
                <w:sz w:val="24"/>
                <w:szCs w:val="24"/>
              </w:rPr>
              <w:t>0</w:t>
            </w:r>
          </w:p>
        </w:tc>
        <w:tc>
          <w:tcPr>
            <w:tcW w:w="1501" w:type="dxa"/>
          </w:tcPr>
          <w:p w:rsidR="007B26D9" w:rsidRPr="00BF2011" w:rsidRDefault="007B26D9" w:rsidP="00BF2011">
            <w:pPr>
              <w:pStyle w:val="ConsPlusNormal"/>
              <w:jc w:val="center"/>
              <w:rPr>
                <w:sz w:val="24"/>
                <w:szCs w:val="24"/>
              </w:rPr>
            </w:pPr>
            <w:r w:rsidRPr="00BF2011">
              <w:rPr>
                <w:sz w:val="24"/>
                <w:szCs w:val="24"/>
              </w:rPr>
              <w:t>1,140</w:t>
            </w:r>
          </w:p>
        </w:tc>
        <w:tc>
          <w:tcPr>
            <w:tcW w:w="1501" w:type="dxa"/>
          </w:tcPr>
          <w:p w:rsidR="007B26D9" w:rsidRPr="00BF2011" w:rsidRDefault="007B26D9" w:rsidP="00BF2011">
            <w:pPr>
              <w:pStyle w:val="ConsPlusNormal"/>
              <w:jc w:val="center"/>
              <w:rPr>
                <w:sz w:val="24"/>
                <w:szCs w:val="24"/>
              </w:rPr>
            </w:pPr>
            <w:r w:rsidRPr="00BF2011">
              <w:rPr>
                <w:sz w:val="24"/>
                <w:szCs w:val="24"/>
              </w:rPr>
              <w:t>0,750</w:t>
            </w:r>
          </w:p>
        </w:tc>
        <w:tc>
          <w:tcPr>
            <w:tcW w:w="1503" w:type="dxa"/>
          </w:tcPr>
          <w:p w:rsidR="007B26D9" w:rsidRPr="00BF2011" w:rsidRDefault="007B26D9" w:rsidP="00BF2011">
            <w:pPr>
              <w:pStyle w:val="ConsPlusNormal"/>
              <w:jc w:val="center"/>
              <w:rPr>
                <w:sz w:val="24"/>
                <w:szCs w:val="24"/>
              </w:rPr>
            </w:pPr>
            <w:r w:rsidRPr="00BF2011">
              <w:rPr>
                <w:sz w:val="24"/>
                <w:szCs w:val="24"/>
              </w:rPr>
              <w:t>41,851</w:t>
            </w:r>
          </w:p>
        </w:tc>
        <w:tc>
          <w:tcPr>
            <w:tcW w:w="1501" w:type="dxa"/>
          </w:tcPr>
          <w:p w:rsidR="007B26D9" w:rsidRPr="00BF2011" w:rsidRDefault="007B26D9" w:rsidP="00BF2011">
            <w:pPr>
              <w:pStyle w:val="ConsPlusNormal"/>
              <w:jc w:val="center"/>
              <w:rPr>
                <w:sz w:val="24"/>
                <w:szCs w:val="24"/>
              </w:rPr>
            </w:pPr>
            <w:r w:rsidRPr="00BF2011">
              <w:rPr>
                <w:sz w:val="24"/>
                <w:szCs w:val="24"/>
              </w:rPr>
              <w:t>23,6886</w:t>
            </w:r>
          </w:p>
        </w:tc>
        <w:tc>
          <w:tcPr>
            <w:tcW w:w="1370" w:type="dxa"/>
          </w:tcPr>
          <w:p w:rsidR="007B26D9" w:rsidRPr="00BF2011" w:rsidRDefault="007B26D9" w:rsidP="00BF2011">
            <w:pPr>
              <w:pStyle w:val="ConsPlusNormal"/>
              <w:jc w:val="center"/>
              <w:rPr>
                <w:sz w:val="24"/>
                <w:szCs w:val="24"/>
              </w:rPr>
            </w:pPr>
            <w:r w:rsidRPr="00BF2011">
              <w:rPr>
                <w:sz w:val="24"/>
                <w:szCs w:val="24"/>
              </w:rPr>
              <w:t>21,0143</w:t>
            </w:r>
          </w:p>
        </w:tc>
        <w:tc>
          <w:tcPr>
            <w:tcW w:w="1662" w:type="dxa"/>
          </w:tcPr>
          <w:p w:rsidR="007B26D9" w:rsidRPr="00BF2011" w:rsidRDefault="007B26D9" w:rsidP="004420A3">
            <w:pPr>
              <w:pStyle w:val="ConsPlusNormal"/>
              <w:rPr>
                <w:sz w:val="24"/>
                <w:szCs w:val="24"/>
              </w:rPr>
            </w:pPr>
          </w:p>
        </w:tc>
      </w:tr>
    </w:tbl>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B17504" w:rsidRPr="00233499" w:rsidRDefault="00B17504" w:rsidP="00B17504">
      <w:pPr>
        <w:pStyle w:val="ConsPlusNormal"/>
        <w:ind w:left="10620" w:firstLine="708"/>
        <w:jc w:val="both"/>
        <w:rPr>
          <w:szCs w:val="28"/>
        </w:rPr>
      </w:pPr>
      <w:r>
        <w:rPr>
          <w:szCs w:val="28"/>
        </w:rPr>
        <w:lastRenderedPageBreak/>
        <w:t>Приложение № 2</w:t>
      </w:r>
    </w:p>
    <w:p w:rsidR="00B17504" w:rsidRPr="00233499" w:rsidRDefault="00B17504" w:rsidP="00B17504">
      <w:pPr>
        <w:pStyle w:val="ConsPlusNormal"/>
        <w:ind w:left="8496" w:firstLine="708"/>
        <w:jc w:val="both"/>
        <w:rPr>
          <w:szCs w:val="28"/>
        </w:rPr>
      </w:pPr>
      <w:r>
        <w:rPr>
          <w:szCs w:val="28"/>
        </w:rPr>
        <w:t xml:space="preserve">   </w:t>
      </w:r>
      <w:r w:rsidRPr="00233499">
        <w:rPr>
          <w:szCs w:val="28"/>
        </w:rPr>
        <w:t>к государственной программе Республики Тыва</w:t>
      </w:r>
    </w:p>
    <w:p w:rsidR="00B17504" w:rsidRPr="00233499" w:rsidRDefault="00B17504" w:rsidP="00B17504">
      <w:pPr>
        <w:pStyle w:val="ConsPlusNormal"/>
        <w:ind w:left="7080" w:firstLine="708"/>
        <w:jc w:val="both"/>
        <w:rPr>
          <w:szCs w:val="28"/>
        </w:rPr>
      </w:pPr>
      <w:r>
        <w:rPr>
          <w:szCs w:val="28"/>
        </w:rPr>
        <w:t xml:space="preserve">                      </w:t>
      </w:r>
      <w:r w:rsidRPr="00233499">
        <w:rPr>
          <w:szCs w:val="28"/>
        </w:rPr>
        <w:t>«Развитие земельно-имущественных отношений</w:t>
      </w:r>
    </w:p>
    <w:p w:rsidR="007B26D9" w:rsidRDefault="00B17504" w:rsidP="00B17504">
      <w:pPr>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233499">
        <w:rPr>
          <w:szCs w:val="28"/>
        </w:rPr>
        <w:t>на территории Республики Тыва</w:t>
      </w:r>
      <w:r>
        <w:rPr>
          <w:szCs w:val="28"/>
        </w:rPr>
        <w:t xml:space="preserve"> на 2014</w:t>
      </w:r>
      <w:r w:rsidRPr="00233499">
        <w:rPr>
          <w:szCs w:val="28"/>
        </w:rPr>
        <w:t>-2019 годы</w:t>
      </w:r>
      <w:r>
        <w:rPr>
          <w:szCs w:val="28"/>
        </w:rPr>
        <w:t>»</w:t>
      </w:r>
    </w:p>
    <w:p w:rsidR="00B17504" w:rsidRDefault="00B17504" w:rsidP="00B17504">
      <w:pPr>
        <w:rPr>
          <w:szCs w:val="28"/>
        </w:rPr>
      </w:pPr>
    </w:p>
    <w:p w:rsidR="00B17504" w:rsidRDefault="00B17504" w:rsidP="00B17504"/>
    <w:p w:rsidR="00B17504" w:rsidRPr="00B17504" w:rsidRDefault="00B17504" w:rsidP="00B17504">
      <w:pPr>
        <w:pStyle w:val="ConsPlusTitle"/>
        <w:jc w:val="center"/>
        <w:rPr>
          <w:b w:val="0"/>
          <w:szCs w:val="28"/>
        </w:rPr>
      </w:pPr>
      <w:r w:rsidRPr="00B17504">
        <w:rPr>
          <w:b w:val="0"/>
          <w:szCs w:val="28"/>
        </w:rPr>
        <w:t>ИНДИКАТОРЫ И ПОКАЗАТЕЛИ</w:t>
      </w:r>
    </w:p>
    <w:p w:rsidR="00B17504" w:rsidRPr="00B17504" w:rsidRDefault="00B17504" w:rsidP="00B17504">
      <w:pPr>
        <w:pStyle w:val="ConsPlusTitle"/>
        <w:jc w:val="center"/>
        <w:rPr>
          <w:b w:val="0"/>
          <w:szCs w:val="28"/>
        </w:rPr>
      </w:pPr>
      <w:r w:rsidRPr="00B17504">
        <w:rPr>
          <w:b w:val="0"/>
          <w:szCs w:val="28"/>
        </w:rPr>
        <w:t>эффективности реализации государственной программы</w:t>
      </w:r>
    </w:p>
    <w:p w:rsidR="00B17504" w:rsidRPr="00B17504" w:rsidRDefault="00B17504" w:rsidP="00B17504">
      <w:pPr>
        <w:pStyle w:val="ConsPlusTitle"/>
        <w:jc w:val="center"/>
        <w:rPr>
          <w:b w:val="0"/>
          <w:szCs w:val="28"/>
        </w:rPr>
      </w:pPr>
      <w:r>
        <w:rPr>
          <w:b w:val="0"/>
          <w:szCs w:val="28"/>
        </w:rPr>
        <w:t>Р</w:t>
      </w:r>
      <w:r w:rsidRPr="00B17504">
        <w:rPr>
          <w:b w:val="0"/>
          <w:szCs w:val="28"/>
        </w:rPr>
        <w:t xml:space="preserve">еспублики </w:t>
      </w:r>
      <w:r>
        <w:rPr>
          <w:b w:val="0"/>
          <w:szCs w:val="28"/>
        </w:rPr>
        <w:t>Тыва «Р</w:t>
      </w:r>
      <w:r w:rsidRPr="00B17504">
        <w:rPr>
          <w:b w:val="0"/>
          <w:szCs w:val="28"/>
        </w:rPr>
        <w:t>азвитие земельно-имущественных отношений</w:t>
      </w:r>
    </w:p>
    <w:p w:rsidR="00B17504" w:rsidRPr="00B17504" w:rsidRDefault="00B17504" w:rsidP="00B17504">
      <w:pPr>
        <w:pStyle w:val="ConsPlusTitle"/>
        <w:jc w:val="center"/>
        <w:rPr>
          <w:b w:val="0"/>
          <w:szCs w:val="28"/>
        </w:rPr>
      </w:pPr>
      <w:r w:rsidRPr="00B17504">
        <w:rPr>
          <w:b w:val="0"/>
          <w:szCs w:val="28"/>
        </w:rPr>
        <w:t xml:space="preserve">на территории </w:t>
      </w:r>
      <w:r>
        <w:rPr>
          <w:b w:val="0"/>
          <w:szCs w:val="28"/>
        </w:rPr>
        <w:t>Р</w:t>
      </w:r>
      <w:r w:rsidRPr="00B17504">
        <w:rPr>
          <w:b w:val="0"/>
          <w:szCs w:val="28"/>
        </w:rPr>
        <w:t xml:space="preserve">еспублики </w:t>
      </w:r>
      <w:r>
        <w:rPr>
          <w:b w:val="0"/>
          <w:szCs w:val="28"/>
        </w:rPr>
        <w:t>Тыва на 2014</w:t>
      </w:r>
      <w:r w:rsidRPr="00B17504">
        <w:rPr>
          <w:b w:val="0"/>
          <w:szCs w:val="28"/>
        </w:rPr>
        <w:t>-2019 годы»</w:t>
      </w:r>
    </w:p>
    <w:p w:rsidR="00B17504" w:rsidRDefault="00B17504" w:rsidP="00B17504">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16"/>
        <w:gridCol w:w="1292"/>
        <w:gridCol w:w="1440"/>
        <w:gridCol w:w="1260"/>
        <w:gridCol w:w="1620"/>
        <w:gridCol w:w="1800"/>
        <w:gridCol w:w="1440"/>
        <w:gridCol w:w="1260"/>
        <w:gridCol w:w="2492"/>
      </w:tblGrid>
      <w:tr w:rsidR="004420A3" w:rsidRPr="00BF2011" w:rsidTr="00BF2011">
        <w:tc>
          <w:tcPr>
            <w:tcW w:w="3316" w:type="dxa"/>
          </w:tcPr>
          <w:p w:rsidR="00B17504" w:rsidRPr="00BF2011" w:rsidRDefault="00B17504" w:rsidP="00BF2011">
            <w:pPr>
              <w:pStyle w:val="ConsPlusNormal"/>
              <w:jc w:val="center"/>
              <w:rPr>
                <w:sz w:val="24"/>
                <w:szCs w:val="24"/>
              </w:rPr>
            </w:pPr>
            <w:r w:rsidRPr="00BF2011">
              <w:rPr>
                <w:sz w:val="24"/>
                <w:szCs w:val="24"/>
              </w:rPr>
              <w:t>Наименование показателя</w:t>
            </w:r>
          </w:p>
        </w:tc>
        <w:tc>
          <w:tcPr>
            <w:tcW w:w="1292" w:type="dxa"/>
          </w:tcPr>
          <w:p w:rsidR="00B17504" w:rsidRPr="00BF2011" w:rsidRDefault="00B17504" w:rsidP="00BF2011">
            <w:pPr>
              <w:pStyle w:val="ConsPlusNormal"/>
              <w:ind w:firstLine="80"/>
              <w:jc w:val="center"/>
              <w:rPr>
                <w:sz w:val="24"/>
                <w:szCs w:val="24"/>
              </w:rPr>
            </w:pPr>
            <w:r w:rsidRPr="00BF2011">
              <w:rPr>
                <w:sz w:val="24"/>
                <w:szCs w:val="24"/>
              </w:rPr>
              <w:t>Единица измерения</w:t>
            </w:r>
          </w:p>
        </w:tc>
        <w:tc>
          <w:tcPr>
            <w:tcW w:w="1440" w:type="dxa"/>
          </w:tcPr>
          <w:p w:rsidR="00B17504" w:rsidRPr="00BF2011" w:rsidRDefault="00B17504" w:rsidP="00BF2011">
            <w:pPr>
              <w:pStyle w:val="ConsPlusNormal"/>
              <w:jc w:val="center"/>
              <w:rPr>
                <w:sz w:val="24"/>
                <w:szCs w:val="24"/>
              </w:rPr>
            </w:pPr>
            <w:r w:rsidRPr="00BF2011">
              <w:rPr>
                <w:sz w:val="24"/>
                <w:szCs w:val="24"/>
              </w:rPr>
              <w:t>Базовое значение индикатора 2012 г.</w:t>
            </w:r>
          </w:p>
        </w:tc>
        <w:tc>
          <w:tcPr>
            <w:tcW w:w="1260" w:type="dxa"/>
          </w:tcPr>
          <w:p w:rsidR="00B17504" w:rsidRPr="00BF2011" w:rsidRDefault="00B17504" w:rsidP="00BF2011">
            <w:pPr>
              <w:pStyle w:val="ConsPlusNormal"/>
              <w:jc w:val="center"/>
              <w:rPr>
                <w:sz w:val="24"/>
                <w:szCs w:val="24"/>
              </w:rPr>
            </w:pPr>
            <w:r w:rsidRPr="00BF2011">
              <w:rPr>
                <w:sz w:val="24"/>
                <w:szCs w:val="24"/>
              </w:rPr>
              <w:t>2014 г.</w:t>
            </w:r>
          </w:p>
        </w:tc>
        <w:tc>
          <w:tcPr>
            <w:tcW w:w="1620" w:type="dxa"/>
          </w:tcPr>
          <w:p w:rsidR="00B17504" w:rsidRPr="00BF2011" w:rsidRDefault="00B17504" w:rsidP="00BF2011">
            <w:pPr>
              <w:pStyle w:val="ConsPlusNormal"/>
              <w:jc w:val="center"/>
              <w:rPr>
                <w:sz w:val="24"/>
                <w:szCs w:val="24"/>
              </w:rPr>
            </w:pPr>
            <w:r w:rsidRPr="00BF2011">
              <w:rPr>
                <w:sz w:val="24"/>
                <w:szCs w:val="24"/>
              </w:rPr>
              <w:t>2015 г.</w:t>
            </w:r>
          </w:p>
        </w:tc>
        <w:tc>
          <w:tcPr>
            <w:tcW w:w="1800" w:type="dxa"/>
          </w:tcPr>
          <w:p w:rsidR="00B17504" w:rsidRPr="00BF2011" w:rsidRDefault="00B17504" w:rsidP="00BF2011">
            <w:pPr>
              <w:pStyle w:val="ConsPlusNormal"/>
              <w:jc w:val="center"/>
              <w:rPr>
                <w:sz w:val="24"/>
                <w:szCs w:val="24"/>
              </w:rPr>
            </w:pPr>
            <w:r w:rsidRPr="00BF2011">
              <w:rPr>
                <w:sz w:val="24"/>
                <w:szCs w:val="24"/>
              </w:rPr>
              <w:t>2016 г.</w:t>
            </w:r>
          </w:p>
        </w:tc>
        <w:tc>
          <w:tcPr>
            <w:tcW w:w="1440" w:type="dxa"/>
          </w:tcPr>
          <w:p w:rsidR="00B17504" w:rsidRPr="00BF2011" w:rsidRDefault="00B17504" w:rsidP="00BF2011">
            <w:pPr>
              <w:pStyle w:val="ConsPlusNormal"/>
              <w:jc w:val="center"/>
              <w:rPr>
                <w:sz w:val="24"/>
                <w:szCs w:val="24"/>
              </w:rPr>
            </w:pPr>
            <w:r w:rsidRPr="00BF2011">
              <w:rPr>
                <w:sz w:val="24"/>
                <w:szCs w:val="24"/>
              </w:rPr>
              <w:t>2017 г.</w:t>
            </w:r>
          </w:p>
        </w:tc>
        <w:tc>
          <w:tcPr>
            <w:tcW w:w="1260" w:type="dxa"/>
          </w:tcPr>
          <w:p w:rsidR="00B17504" w:rsidRPr="00BF2011" w:rsidRDefault="00B17504" w:rsidP="00BF2011">
            <w:pPr>
              <w:pStyle w:val="ConsPlusNormal"/>
              <w:jc w:val="center"/>
              <w:rPr>
                <w:sz w:val="24"/>
                <w:szCs w:val="24"/>
              </w:rPr>
            </w:pPr>
            <w:r w:rsidRPr="00BF2011">
              <w:rPr>
                <w:sz w:val="24"/>
                <w:szCs w:val="24"/>
              </w:rPr>
              <w:t>2018 г.</w:t>
            </w:r>
          </w:p>
        </w:tc>
        <w:tc>
          <w:tcPr>
            <w:tcW w:w="2492" w:type="dxa"/>
          </w:tcPr>
          <w:p w:rsidR="00B17504" w:rsidRPr="00BF2011" w:rsidRDefault="00B17504" w:rsidP="00BF2011">
            <w:pPr>
              <w:pStyle w:val="ConsPlusNormal"/>
              <w:ind w:left="-62" w:firstLine="62"/>
              <w:jc w:val="center"/>
              <w:rPr>
                <w:sz w:val="24"/>
                <w:szCs w:val="24"/>
              </w:rPr>
            </w:pPr>
            <w:r w:rsidRPr="00BF2011">
              <w:rPr>
                <w:sz w:val="24"/>
                <w:szCs w:val="24"/>
              </w:rPr>
              <w:t>2019 г.</w:t>
            </w:r>
          </w:p>
        </w:tc>
      </w:tr>
      <w:tr w:rsidR="004420A3" w:rsidRPr="00BF2011" w:rsidTr="00BF2011">
        <w:tc>
          <w:tcPr>
            <w:tcW w:w="3316" w:type="dxa"/>
          </w:tcPr>
          <w:p w:rsidR="00B17504" w:rsidRPr="00BF2011" w:rsidRDefault="00B17504" w:rsidP="004420A3">
            <w:pPr>
              <w:pStyle w:val="ConsPlusNormal"/>
              <w:rPr>
                <w:sz w:val="24"/>
                <w:szCs w:val="24"/>
              </w:rPr>
            </w:pPr>
            <w:r w:rsidRPr="00BF2011">
              <w:rPr>
                <w:sz w:val="24"/>
                <w:szCs w:val="24"/>
              </w:rPr>
              <w:t>1. Совокупные поступления в консолидированный бюджет Республики Тыва от земел</w:t>
            </w:r>
            <w:r w:rsidRPr="00BF2011">
              <w:rPr>
                <w:sz w:val="24"/>
                <w:szCs w:val="24"/>
              </w:rPr>
              <w:t>ь</w:t>
            </w:r>
            <w:r w:rsidRPr="00BF2011">
              <w:rPr>
                <w:sz w:val="24"/>
                <w:szCs w:val="24"/>
              </w:rPr>
              <w:t>ного налога, доходов от аре</w:t>
            </w:r>
            <w:r w:rsidRPr="00BF2011">
              <w:rPr>
                <w:sz w:val="24"/>
                <w:szCs w:val="24"/>
              </w:rPr>
              <w:t>н</w:t>
            </w:r>
            <w:r w:rsidRPr="00BF2011">
              <w:rPr>
                <w:sz w:val="24"/>
                <w:szCs w:val="24"/>
              </w:rPr>
              <w:t>ды и продажи земельных уч</w:t>
            </w:r>
            <w:r w:rsidRPr="00BF2011">
              <w:rPr>
                <w:sz w:val="24"/>
                <w:szCs w:val="24"/>
              </w:rPr>
              <w:t>а</w:t>
            </w:r>
            <w:r w:rsidRPr="00BF2011">
              <w:rPr>
                <w:sz w:val="24"/>
                <w:szCs w:val="24"/>
              </w:rPr>
              <w:t>стков</w:t>
            </w:r>
          </w:p>
        </w:tc>
        <w:tc>
          <w:tcPr>
            <w:tcW w:w="1292" w:type="dxa"/>
          </w:tcPr>
          <w:p w:rsidR="00B17504" w:rsidRPr="00BF2011" w:rsidRDefault="00B17504" w:rsidP="00B17504">
            <w:pPr>
              <w:pStyle w:val="ConsPlusNormal"/>
              <w:rPr>
                <w:sz w:val="24"/>
                <w:szCs w:val="24"/>
              </w:rPr>
            </w:pPr>
            <w:r w:rsidRPr="00BF2011">
              <w:rPr>
                <w:sz w:val="24"/>
                <w:szCs w:val="24"/>
              </w:rPr>
              <w:t>млн. ру</w:t>
            </w:r>
            <w:r w:rsidRPr="00BF2011">
              <w:rPr>
                <w:sz w:val="24"/>
                <w:szCs w:val="24"/>
              </w:rPr>
              <w:t>б</w:t>
            </w:r>
            <w:r w:rsidRPr="00BF2011">
              <w:rPr>
                <w:sz w:val="24"/>
                <w:szCs w:val="24"/>
              </w:rPr>
              <w:t>лей</w:t>
            </w:r>
          </w:p>
        </w:tc>
        <w:tc>
          <w:tcPr>
            <w:tcW w:w="1440" w:type="dxa"/>
          </w:tcPr>
          <w:p w:rsidR="00B17504" w:rsidRPr="00BF2011" w:rsidRDefault="00B17504" w:rsidP="00BF2011">
            <w:pPr>
              <w:pStyle w:val="ConsPlusNormal"/>
              <w:jc w:val="center"/>
              <w:rPr>
                <w:sz w:val="24"/>
                <w:szCs w:val="24"/>
              </w:rPr>
            </w:pPr>
            <w:r w:rsidRPr="00BF2011">
              <w:rPr>
                <w:sz w:val="24"/>
                <w:szCs w:val="24"/>
              </w:rPr>
              <w:t>172,2</w:t>
            </w:r>
          </w:p>
        </w:tc>
        <w:tc>
          <w:tcPr>
            <w:tcW w:w="1260" w:type="dxa"/>
          </w:tcPr>
          <w:p w:rsidR="00B17504" w:rsidRPr="00BF2011" w:rsidRDefault="00B17504" w:rsidP="00BF2011">
            <w:pPr>
              <w:pStyle w:val="ConsPlusNormal"/>
              <w:jc w:val="center"/>
              <w:rPr>
                <w:sz w:val="24"/>
                <w:szCs w:val="24"/>
              </w:rPr>
            </w:pPr>
            <w:r w:rsidRPr="00BF2011">
              <w:rPr>
                <w:sz w:val="24"/>
                <w:szCs w:val="24"/>
              </w:rPr>
              <w:t>181,8</w:t>
            </w:r>
          </w:p>
        </w:tc>
        <w:tc>
          <w:tcPr>
            <w:tcW w:w="1620" w:type="dxa"/>
          </w:tcPr>
          <w:p w:rsidR="00B17504" w:rsidRPr="00BF2011" w:rsidRDefault="00B17504" w:rsidP="00BF2011">
            <w:pPr>
              <w:pStyle w:val="ConsPlusNormal"/>
              <w:jc w:val="center"/>
              <w:rPr>
                <w:sz w:val="24"/>
                <w:szCs w:val="24"/>
              </w:rPr>
            </w:pPr>
            <w:r w:rsidRPr="00BF2011">
              <w:rPr>
                <w:sz w:val="24"/>
                <w:szCs w:val="24"/>
              </w:rPr>
              <w:t>196,2</w:t>
            </w:r>
          </w:p>
        </w:tc>
        <w:tc>
          <w:tcPr>
            <w:tcW w:w="1800" w:type="dxa"/>
          </w:tcPr>
          <w:p w:rsidR="00B17504" w:rsidRPr="00BF2011" w:rsidRDefault="00B17504" w:rsidP="00BF2011">
            <w:pPr>
              <w:pStyle w:val="ConsPlusNormal"/>
              <w:jc w:val="center"/>
              <w:rPr>
                <w:sz w:val="24"/>
                <w:szCs w:val="24"/>
              </w:rPr>
            </w:pPr>
            <w:r w:rsidRPr="00BF2011">
              <w:rPr>
                <w:sz w:val="24"/>
                <w:szCs w:val="24"/>
              </w:rPr>
              <w:t>211,9</w:t>
            </w:r>
          </w:p>
        </w:tc>
        <w:tc>
          <w:tcPr>
            <w:tcW w:w="1440" w:type="dxa"/>
          </w:tcPr>
          <w:p w:rsidR="00B17504" w:rsidRPr="00BF2011" w:rsidRDefault="00B17504" w:rsidP="00BF2011">
            <w:pPr>
              <w:pStyle w:val="ConsPlusNormal"/>
              <w:jc w:val="center"/>
              <w:rPr>
                <w:sz w:val="24"/>
                <w:szCs w:val="24"/>
              </w:rPr>
            </w:pPr>
            <w:r w:rsidRPr="00BF2011">
              <w:rPr>
                <w:sz w:val="24"/>
                <w:szCs w:val="24"/>
              </w:rPr>
              <w:t>204,5</w:t>
            </w:r>
          </w:p>
        </w:tc>
        <w:tc>
          <w:tcPr>
            <w:tcW w:w="1260" w:type="dxa"/>
          </w:tcPr>
          <w:p w:rsidR="00B17504" w:rsidRPr="00BF2011" w:rsidRDefault="00B17504" w:rsidP="00BF2011">
            <w:pPr>
              <w:pStyle w:val="ConsPlusNormal"/>
              <w:jc w:val="center"/>
              <w:rPr>
                <w:sz w:val="24"/>
                <w:szCs w:val="24"/>
              </w:rPr>
            </w:pPr>
            <w:r w:rsidRPr="00BF2011">
              <w:rPr>
                <w:sz w:val="24"/>
                <w:szCs w:val="24"/>
              </w:rPr>
              <w:t>230,0</w:t>
            </w:r>
          </w:p>
        </w:tc>
        <w:tc>
          <w:tcPr>
            <w:tcW w:w="2492" w:type="dxa"/>
          </w:tcPr>
          <w:p w:rsidR="00B17504" w:rsidRPr="00BF2011" w:rsidRDefault="00B17504" w:rsidP="00BF2011">
            <w:pPr>
              <w:pStyle w:val="ConsPlusNormal"/>
              <w:jc w:val="center"/>
              <w:rPr>
                <w:sz w:val="24"/>
                <w:szCs w:val="24"/>
              </w:rPr>
            </w:pPr>
            <w:r w:rsidRPr="00BF2011">
              <w:rPr>
                <w:sz w:val="24"/>
                <w:szCs w:val="24"/>
              </w:rPr>
              <w:t>240,0</w:t>
            </w:r>
          </w:p>
        </w:tc>
      </w:tr>
      <w:tr w:rsidR="004420A3" w:rsidRPr="00BF2011" w:rsidTr="00BF2011">
        <w:tc>
          <w:tcPr>
            <w:tcW w:w="3316" w:type="dxa"/>
          </w:tcPr>
          <w:p w:rsidR="00B17504" w:rsidRPr="00BF2011" w:rsidRDefault="00B17504" w:rsidP="004420A3">
            <w:pPr>
              <w:pStyle w:val="ConsPlusNormal"/>
              <w:rPr>
                <w:sz w:val="24"/>
                <w:szCs w:val="24"/>
              </w:rPr>
            </w:pPr>
            <w:r w:rsidRPr="00BF2011">
              <w:rPr>
                <w:sz w:val="24"/>
                <w:szCs w:val="24"/>
              </w:rPr>
              <w:t>2. Доля муниципальных обр</w:t>
            </w:r>
            <w:r w:rsidRPr="00BF2011">
              <w:rPr>
                <w:sz w:val="24"/>
                <w:szCs w:val="24"/>
              </w:rPr>
              <w:t>а</w:t>
            </w:r>
            <w:r w:rsidRPr="00BF2011">
              <w:rPr>
                <w:sz w:val="24"/>
                <w:szCs w:val="24"/>
              </w:rPr>
              <w:t>зований, по которым описаны границы и данные внесены в государственный кадастр н</w:t>
            </w:r>
            <w:r w:rsidRPr="00BF2011">
              <w:rPr>
                <w:sz w:val="24"/>
                <w:szCs w:val="24"/>
              </w:rPr>
              <w:t>е</w:t>
            </w:r>
            <w:r w:rsidRPr="00BF2011">
              <w:rPr>
                <w:sz w:val="24"/>
                <w:szCs w:val="24"/>
              </w:rPr>
              <w:t>движимости</w:t>
            </w:r>
          </w:p>
        </w:tc>
        <w:tc>
          <w:tcPr>
            <w:tcW w:w="1292" w:type="dxa"/>
          </w:tcPr>
          <w:p w:rsidR="00B17504" w:rsidRPr="00BF2011" w:rsidRDefault="00B17504" w:rsidP="00B17504">
            <w:pPr>
              <w:pStyle w:val="ConsPlusNormal"/>
              <w:rPr>
                <w:sz w:val="24"/>
                <w:szCs w:val="24"/>
              </w:rPr>
            </w:pPr>
            <w:r w:rsidRPr="00BF2011">
              <w:rPr>
                <w:sz w:val="24"/>
                <w:szCs w:val="24"/>
              </w:rPr>
              <w:t>процентов</w:t>
            </w:r>
          </w:p>
        </w:tc>
        <w:tc>
          <w:tcPr>
            <w:tcW w:w="1440" w:type="dxa"/>
          </w:tcPr>
          <w:p w:rsidR="00B17504" w:rsidRPr="00BF2011" w:rsidRDefault="00B17504" w:rsidP="00BF2011">
            <w:pPr>
              <w:pStyle w:val="ConsPlusNormal"/>
              <w:jc w:val="center"/>
              <w:rPr>
                <w:sz w:val="24"/>
                <w:szCs w:val="24"/>
              </w:rPr>
            </w:pPr>
            <w:r w:rsidRPr="00BF2011">
              <w:rPr>
                <w:sz w:val="24"/>
                <w:szCs w:val="24"/>
              </w:rPr>
              <w:t>42,0</w:t>
            </w:r>
          </w:p>
        </w:tc>
        <w:tc>
          <w:tcPr>
            <w:tcW w:w="1260" w:type="dxa"/>
          </w:tcPr>
          <w:p w:rsidR="00B17504" w:rsidRPr="00BF2011" w:rsidRDefault="00B17504" w:rsidP="00BF2011">
            <w:pPr>
              <w:pStyle w:val="ConsPlusNormal"/>
              <w:jc w:val="center"/>
              <w:rPr>
                <w:sz w:val="24"/>
                <w:szCs w:val="24"/>
              </w:rPr>
            </w:pPr>
            <w:r w:rsidRPr="00BF2011">
              <w:rPr>
                <w:sz w:val="24"/>
                <w:szCs w:val="24"/>
              </w:rPr>
              <w:t>47,0</w:t>
            </w:r>
          </w:p>
        </w:tc>
        <w:tc>
          <w:tcPr>
            <w:tcW w:w="1620" w:type="dxa"/>
          </w:tcPr>
          <w:p w:rsidR="00B17504" w:rsidRPr="00BF2011" w:rsidRDefault="00B17504" w:rsidP="004420A3">
            <w:pPr>
              <w:pStyle w:val="ConsPlusNormal"/>
              <w:rPr>
                <w:sz w:val="24"/>
                <w:szCs w:val="24"/>
              </w:rPr>
            </w:pPr>
          </w:p>
        </w:tc>
        <w:tc>
          <w:tcPr>
            <w:tcW w:w="1800" w:type="dxa"/>
          </w:tcPr>
          <w:p w:rsidR="00B17504" w:rsidRPr="00BF2011" w:rsidRDefault="00B17504" w:rsidP="004420A3">
            <w:pPr>
              <w:pStyle w:val="ConsPlusNormal"/>
              <w:rPr>
                <w:sz w:val="24"/>
                <w:szCs w:val="24"/>
              </w:rPr>
            </w:pPr>
          </w:p>
        </w:tc>
        <w:tc>
          <w:tcPr>
            <w:tcW w:w="1440" w:type="dxa"/>
          </w:tcPr>
          <w:p w:rsidR="00B17504" w:rsidRPr="00BF2011" w:rsidRDefault="00B17504" w:rsidP="00BF2011">
            <w:pPr>
              <w:pStyle w:val="ConsPlusNormal"/>
              <w:jc w:val="center"/>
              <w:rPr>
                <w:sz w:val="24"/>
                <w:szCs w:val="24"/>
              </w:rPr>
            </w:pPr>
            <w:r w:rsidRPr="00BF2011">
              <w:rPr>
                <w:sz w:val="24"/>
                <w:szCs w:val="24"/>
              </w:rPr>
              <w:t>70,5</w:t>
            </w:r>
          </w:p>
        </w:tc>
        <w:tc>
          <w:tcPr>
            <w:tcW w:w="1260" w:type="dxa"/>
          </w:tcPr>
          <w:p w:rsidR="00B17504" w:rsidRPr="00BF2011" w:rsidRDefault="00B17504" w:rsidP="004420A3">
            <w:pPr>
              <w:pStyle w:val="ConsPlusNormal"/>
              <w:rPr>
                <w:sz w:val="24"/>
                <w:szCs w:val="24"/>
              </w:rPr>
            </w:pPr>
          </w:p>
        </w:tc>
        <w:tc>
          <w:tcPr>
            <w:tcW w:w="2492" w:type="dxa"/>
          </w:tcPr>
          <w:p w:rsidR="00B17504" w:rsidRPr="00BF2011" w:rsidRDefault="00B17504" w:rsidP="004420A3">
            <w:pPr>
              <w:pStyle w:val="ConsPlusNormal"/>
              <w:rPr>
                <w:sz w:val="24"/>
                <w:szCs w:val="24"/>
              </w:rPr>
            </w:pPr>
          </w:p>
        </w:tc>
      </w:tr>
      <w:tr w:rsidR="004420A3" w:rsidRPr="00BF2011" w:rsidTr="00BF2011">
        <w:tc>
          <w:tcPr>
            <w:tcW w:w="3316" w:type="dxa"/>
          </w:tcPr>
          <w:p w:rsidR="00B17504" w:rsidRPr="00BF2011" w:rsidRDefault="00B17504" w:rsidP="004420A3">
            <w:pPr>
              <w:pStyle w:val="ConsPlusNormal"/>
              <w:rPr>
                <w:sz w:val="24"/>
                <w:szCs w:val="24"/>
              </w:rPr>
            </w:pPr>
            <w:r w:rsidRPr="00BF2011">
              <w:rPr>
                <w:sz w:val="24"/>
                <w:szCs w:val="24"/>
              </w:rPr>
              <w:t>3. Количество земельных участков, прошедших акту</w:t>
            </w:r>
            <w:r w:rsidRPr="00BF2011">
              <w:rPr>
                <w:sz w:val="24"/>
                <w:szCs w:val="24"/>
              </w:rPr>
              <w:t>а</w:t>
            </w:r>
            <w:r w:rsidRPr="00BF2011">
              <w:rPr>
                <w:sz w:val="24"/>
                <w:szCs w:val="24"/>
              </w:rPr>
              <w:t>лизацию государственной к</w:t>
            </w:r>
            <w:r w:rsidRPr="00BF2011">
              <w:rPr>
                <w:sz w:val="24"/>
                <w:szCs w:val="24"/>
              </w:rPr>
              <w:t>а</w:t>
            </w:r>
            <w:r w:rsidRPr="00BF2011">
              <w:rPr>
                <w:sz w:val="24"/>
                <w:szCs w:val="24"/>
              </w:rPr>
              <w:t>дастровой оценки</w:t>
            </w:r>
          </w:p>
        </w:tc>
        <w:tc>
          <w:tcPr>
            <w:tcW w:w="1292" w:type="dxa"/>
          </w:tcPr>
          <w:p w:rsidR="00B17504" w:rsidRPr="00BF2011" w:rsidRDefault="00B17504" w:rsidP="00B17504">
            <w:pPr>
              <w:pStyle w:val="ConsPlusNormal"/>
              <w:rPr>
                <w:sz w:val="24"/>
                <w:szCs w:val="24"/>
              </w:rPr>
            </w:pPr>
            <w:r w:rsidRPr="00BF2011">
              <w:rPr>
                <w:sz w:val="24"/>
                <w:szCs w:val="24"/>
              </w:rPr>
              <w:t>единиц</w:t>
            </w:r>
          </w:p>
        </w:tc>
        <w:tc>
          <w:tcPr>
            <w:tcW w:w="1440" w:type="dxa"/>
          </w:tcPr>
          <w:p w:rsidR="00B17504" w:rsidRPr="00BF2011" w:rsidRDefault="00B17504" w:rsidP="00BF2011">
            <w:pPr>
              <w:pStyle w:val="ConsPlusNormal"/>
              <w:jc w:val="center"/>
              <w:rPr>
                <w:sz w:val="24"/>
                <w:szCs w:val="24"/>
              </w:rPr>
            </w:pPr>
            <w:r w:rsidRPr="00BF2011">
              <w:rPr>
                <w:sz w:val="24"/>
                <w:szCs w:val="24"/>
              </w:rPr>
              <w:t>6386</w:t>
            </w:r>
          </w:p>
        </w:tc>
        <w:tc>
          <w:tcPr>
            <w:tcW w:w="1260" w:type="dxa"/>
          </w:tcPr>
          <w:p w:rsidR="00B17504" w:rsidRPr="00BF2011" w:rsidRDefault="00B17504" w:rsidP="004420A3">
            <w:pPr>
              <w:pStyle w:val="ConsPlusNormal"/>
              <w:rPr>
                <w:sz w:val="24"/>
                <w:szCs w:val="24"/>
              </w:rPr>
            </w:pPr>
          </w:p>
        </w:tc>
        <w:tc>
          <w:tcPr>
            <w:tcW w:w="1620" w:type="dxa"/>
          </w:tcPr>
          <w:p w:rsidR="00B17504" w:rsidRPr="00BF2011" w:rsidRDefault="00B17504" w:rsidP="00BF2011">
            <w:pPr>
              <w:pStyle w:val="ConsPlusNormal"/>
              <w:jc w:val="center"/>
              <w:rPr>
                <w:sz w:val="24"/>
                <w:szCs w:val="24"/>
              </w:rPr>
            </w:pPr>
            <w:r w:rsidRPr="00BF2011">
              <w:rPr>
                <w:sz w:val="24"/>
                <w:szCs w:val="24"/>
              </w:rPr>
              <w:t>8993</w:t>
            </w:r>
          </w:p>
          <w:p w:rsidR="00B17504" w:rsidRPr="00BF2011" w:rsidRDefault="00B17504" w:rsidP="00B17504">
            <w:pPr>
              <w:pStyle w:val="ConsPlusNormal"/>
              <w:rPr>
                <w:sz w:val="24"/>
                <w:szCs w:val="24"/>
              </w:rPr>
            </w:pPr>
            <w:r w:rsidRPr="00BF2011">
              <w:rPr>
                <w:sz w:val="24"/>
                <w:szCs w:val="24"/>
              </w:rPr>
              <w:t xml:space="preserve">(земли </w:t>
            </w:r>
            <w:proofErr w:type="spellStart"/>
            <w:r w:rsidRPr="00BF2011">
              <w:rPr>
                <w:sz w:val="24"/>
                <w:szCs w:val="24"/>
              </w:rPr>
              <w:t>сел</w:t>
            </w:r>
            <w:r w:rsidRPr="00BF2011">
              <w:rPr>
                <w:sz w:val="24"/>
                <w:szCs w:val="24"/>
              </w:rPr>
              <w:t>ь</w:t>
            </w:r>
            <w:r w:rsidRPr="00BF2011">
              <w:rPr>
                <w:sz w:val="24"/>
                <w:szCs w:val="24"/>
              </w:rPr>
              <w:t>хозназна-чения</w:t>
            </w:r>
            <w:proofErr w:type="spellEnd"/>
            <w:r w:rsidRPr="00BF2011">
              <w:rPr>
                <w:sz w:val="24"/>
                <w:szCs w:val="24"/>
              </w:rPr>
              <w:t>)</w:t>
            </w:r>
          </w:p>
        </w:tc>
        <w:tc>
          <w:tcPr>
            <w:tcW w:w="1800" w:type="dxa"/>
          </w:tcPr>
          <w:p w:rsidR="00B17504" w:rsidRPr="00BF2011" w:rsidRDefault="00B17504" w:rsidP="00BF2011">
            <w:pPr>
              <w:pStyle w:val="ConsPlusNormal"/>
              <w:jc w:val="center"/>
              <w:rPr>
                <w:sz w:val="24"/>
                <w:szCs w:val="24"/>
              </w:rPr>
            </w:pPr>
            <w:r w:rsidRPr="00BF2011">
              <w:rPr>
                <w:sz w:val="24"/>
                <w:szCs w:val="24"/>
              </w:rPr>
              <w:t>646</w:t>
            </w:r>
          </w:p>
          <w:p w:rsidR="00B17504" w:rsidRPr="00BF2011" w:rsidRDefault="00B17504" w:rsidP="00B17504">
            <w:pPr>
              <w:pStyle w:val="ConsPlusNormal"/>
              <w:rPr>
                <w:sz w:val="24"/>
                <w:szCs w:val="24"/>
              </w:rPr>
            </w:pPr>
            <w:r w:rsidRPr="00BF2011">
              <w:rPr>
                <w:sz w:val="24"/>
                <w:szCs w:val="24"/>
              </w:rPr>
              <w:t>(</w:t>
            </w:r>
            <w:proofErr w:type="spellStart"/>
            <w:r w:rsidRPr="00BF2011">
              <w:rPr>
                <w:sz w:val="24"/>
                <w:szCs w:val="24"/>
              </w:rPr>
              <w:t>промышлен-ности</w:t>
            </w:r>
            <w:proofErr w:type="spellEnd"/>
            <w:r w:rsidRPr="00BF2011">
              <w:rPr>
                <w:sz w:val="24"/>
                <w:szCs w:val="24"/>
              </w:rPr>
              <w:t xml:space="preserve">, водный фонд, особо </w:t>
            </w:r>
            <w:proofErr w:type="gramStart"/>
            <w:r w:rsidRPr="00BF2011">
              <w:rPr>
                <w:sz w:val="24"/>
                <w:szCs w:val="24"/>
              </w:rPr>
              <w:t>охраняемые</w:t>
            </w:r>
            <w:proofErr w:type="gramEnd"/>
            <w:r w:rsidRPr="00BF2011">
              <w:rPr>
                <w:sz w:val="24"/>
                <w:szCs w:val="24"/>
              </w:rPr>
              <w:t>)</w:t>
            </w:r>
          </w:p>
        </w:tc>
        <w:tc>
          <w:tcPr>
            <w:tcW w:w="1440" w:type="dxa"/>
          </w:tcPr>
          <w:p w:rsidR="00B17504" w:rsidRPr="00BF2011" w:rsidRDefault="00B17504" w:rsidP="00BF2011">
            <w:pPr>
              <w:pStyle w:val="ConsPlusNormal"/>
              <w:jc w:val="center"/>
              <w:rPr>
                <w:sz w:val="24"/>
                <w:szCs w:val="24"/>
              </w:rPr>
            </w:pPr>
            <w:r w:rsidRPr="00BF2011">
              <w:rPr>
                <w:sz w:val="24"/>
                <w:szCs w:val="24"/>
              </w:rPr>
              <w:t xml:space="preserve">84625 </w:t>
            </w:r>
          </w:p>
          <w:p w:rsidR="00B17504" w:rsidRPr="00BF2011" w:rsidRDefault="00B17504" w:rsidP="00B17504">
            <w:pPr>
              <w:pStyle w:val="ConsPlusNormal"/>
              <w:rPr>
                <w:sz w:val="24"/>
                <w:szCs w:val="24"/>
              </w:rPr>
            </w:pPr>
            <w:r w:rsidRPr="00BF2011">
              <w:rPr>
                <w:sz w:val="24"/>
                <w:szCs w:val="24"/>
              </w:rPr>
              <w:t>(населе</w:t>
            </w:r>
            <w:r w:rsidRPr="00BF2011">
              <w:rPr>
                <w:sz w:val="24"/>
                <w:szCs w:val="24"/>
              </w:rPr>
              <w:t>н</w:t>
            </w:r>
            <w:r w:rsidRPr="00BF2011">
              <w:rPr>
                <w:sz w:val="24"/>
                <w:szCs w:val="24"/>
              </w:rPr>
              <w:t>ные пун</w:t>
            </w:r>
            <w:r w:rsidRPr="00BF2011">
              <w:rPr>
                <w:sz w:val="24"/>
                <w:szCs w:val="24"/>
              </w:rPr>
              <w:t>к</w:t>
            </w:r>
            <w:r w:rsidRPr="00BF2011">
              <w:rPr>
                <w:sz w:val="24"/>
                <w:szCs w:val="24"/>
              </w:rPr>
              <w:t>ты)</w:t>
            </w:r>
          </w:p>
          <w:p w:rsidR="00B17504" w:rsidRPr="00BF2011" w:rsidRDefault="00B17504" w:rsidP="00BF2011">
            <w:pPr>
              <w:pStyle w:val="ConsPlusNormal"/>
              <w:jc w:val="center"/>
              <w:rPr>
                <w:sz w:val="24"/>
                <w:szCs w:val="24"/>
              </w:rPr>
            </w:pPr>
          </w:p>
        </w:tc>
        <w:tc>
          <w:tcPr>
            <w:tcW w:w="1260" w:type="dxa"/>
          </w:tcPr>
          <w:p w:rsidR="00B17504" w:rsidRPr="00BF2011" w:rsidRDefault="00B17504" w:rsidP="00BF2011">
            <w:pPr>
              <w:pStyle w:val="ConsPlusNormal"/>
              <w:jc w:val="center"/>
              <w:rPr>
                <w:sz w:val="24"/>
                <w:szCs w:val="24"/>
              </w:rPr>
            </w:pPr>
          </w:p>
        </w:tc>
        <w:tc>
          <w:tcPr>
            <w:tcW w:w="2492" w:type="dxa"/>
          </w:tcPr>
          <w:p w:rsidR="00B17504" w:rsidRPr="00BF2011" w:rsidRDefault="00B17504" w:rsidP="00BF2011">
            <w:pPr>
              <w:pStyle w:val="ConsPlusNormal"/>
              <w:jc w:val="center"/>
              <w:rPr>
                <w:sz w:val="24"/>
                <w:szCs w:val="24"/>
              </w:rPr>
            </w:pPr>
            <w:r w:rsidRPr="00BF2011">
              <w:rPr>
                <w:sz w:val="24"/>
                <w:szCs w:val="24"/>
              </w:rPr>
              <w:t xml:space="preserve">84625 </w:t>
            </w:r>
          </w:p>
          <w:p w:rsidR="00B17504" w:rsidRPr="00BF2011" w:rsidRDefault="00B17504" w:rsidP="00B17504">
            <w:pPr>
              <w:pStyle w:val="ConsPlusNormal"/>
              <w:rPr>
                <w:sz w:val="24"/>
                <w:szCs w:val="24"/>
              </w:rPr>
            </w:pPr>
            <w:r w:rsidRPr="00BF2011">
              <w:rPr>
                <w:sz w:val="24"/>
                <w:szCs w:val="24"/>
              </w:rPr>
              <w:t>(населенные пункты)</w:t>
            </w:r>
          </w:p>
          <w:p w:rsidR="00B17504" w:rsidRPr="00BF2011" w:rsidRDefault="00B17504" w:rsidP="00BF2011">
            <w:pPr>
              <w:pStyle w:val="ConsPlusNormal"/>
              <w:jc w:val="center"/>
              <w:rPr>
                <w:sz w:val="24"/>
                <w:szCs w:val="24"/>
              </w:rPr>
            </w:pPr>
            <w:r w:rsidRPr="00BF2011">
              <w:rPr>
                <w:sz w:val="24"/>
                <w:szCs w:val="24"/>
              </w:rPr>
              <w:t>646</w:t>
            </w:r>
          </w:p>
          <w:p w:rsidR="00B17504" w:rsidRPr="00BF2011" w:rsidRDefault="00B17504" w:rsidP="00B17504">
            <w:pPr>
              <w:pStyle w:val="ConsPlusNormal"/>
              <w:rPr>
                <w:sz w:val="24"/>
                <w:szCs w:val="24"/>
              </w:rPr>
            </w:pPr>
            <w:r w:rsidRPr="00BF2011">
              <w:rPr>
                <w:sz w:val="24"/>
                <w:szCs w:val="24"/>
              </w:rPr>
              <w:t>(промышленности, водный фонд, особо охраняемые)</w:t>
            </w:r>
          </w:p>
        </w:tc>
      </w:tr>
    </w:tbl>
    <w:p w:rsidR="00B17504" w:rsidRDefault="00B175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16"/>
        <w:gridCol w:w="1292"/>
        <w:gridCol w:w="1440"/>
        <w:gridCol w:w="1260"/>
        <w:gridCol w:w="1620"/>
        <w:gridCol w:w="1800"/>
        <w:gridCol w:w="1440"/>
        <w:gridCol w:w="1260"/>
        <w:gridCol w:w="2492"/>
      </w:tblGrid>
      <w:tr w:rsidR="004420A3" w:rsidRPr="00BF2011" w:rsidTr="00BF2011">
        <w:tc>
          <w:tcPr>
            <w:tcW w:w="3316" w:type="dxa"/>
          </w:tcPr>
          <w:p w:rsidR="00B17504" w:rsidRPr="00BF2011" w:rsidRDefault="00B17504" w:rsidP="00BF2011">
            <w:pPr>
              <w:pStyle w:val="ConsPlusNormal"/>
              <w:jc w:val="center"/>
              <w:rPr>
                <w:sz w:val="24"/>
                <w:szCs w:val="24"/>
              </w:rPr>
            </w:pPr>
            <w:r w:rsidRPr="00BF2011">
              <w:rPr>
                <w:sz w:val="24"/>
                <w:szCs w:val="24"/>
              </w:rPr>
              <w:t>Наименование показателя</w:t>
            </w:r>
          </w:p>
        </w:tc>
        <w:tc>
          <w:tcPr>
            <w:tcW w:w="1292" w:type="dxa"/>
          </w:tcPr>
          <w:p w:rsidR="00B17504" w:rsidRPr="00BF2011" w:rsidRDefault="00B17504" w:rsidP="00BF2011">
            <w:pPr>
              <w:pStyle w:val="ConsPlusNormal"/>
              <w:ind w:firstLine="80"/>
              <w:jc w:val="center"/>
              <w:rPr>
                <w:sz w:val="24"/>
                <w:szCs w:val="24"/>
              </w:rPr>
            </w:pPr>
            <w:r w:rsidRPr="00BF2011">
              <w:rPr>
                <w:sz w:val="24"/>
                <w:szCs w:val="24"/>
              </w:rPr>
              <w:t>Единица измерения</w:t>
            </w:r>
          </w:p>
        </w:tc>
        <w:tc>
          <w:tcPr>
            <w:tcW w:w="1440" w:type="dxa"/>
          </w:tcPr>
          <w:p w:rsidR="00B17504" w:rsidRPr="00BF2011" w:rsidRDefault="00B17504" w:rsidP="00BF2011">
            <w:pPr>
              <w:pStyle w:val="ConsPlusNormal"/>
              <w:jc w:val="center"/>
              <w:rPr>
                <w:sz w:val="24"/>
                <w:szCs w:val="24"/>
              </w:rPr>
            </w:pPr>
            <w:r w:rsidRPr="00BF2011">
              <w:rPr>
                <w:sz w:val="24"/>
                <w:szCs w:val="24"/>
              </w:rPr>
              <w:t>Базовое значение индикатора 2012 г.</w:t>
            </w:r>
          </w:p>
        </w:tc>
        <w:tc>
          <w:tcPr>
            <w:tcW w:w="1260" w:type="dxa"/>
          </w:tcPr>
          <w:p w:rsidR="00B17504" w:rsidRPr="00BF2011" w:rsidRDefault="00B17504" w:rsidP="00BF2011">
            <w:pPr>
              <w:pStyle w:val="ConsPlusNormal"/>
              <w:jc w:val="center"/>
              <w:rPr>
                <w:sz w:val="24"/>
                <w:szCs w:val="24"/>
              </w:rPr>
            </w:pPr>
            <w:r w:rsidRPr="00BF2011">
              <w:rPr>
                <w:sz w:val="24"/>
                <w:szCs w:val="24"/>
              </w:rPr>
              <w:t>2014 г.</w:t>
            </w:r>
          </w:p>
        </w:tc>
        <w:tc>
          <w:tcPr>
            <w:tcW w:w="1620" w:type="dxa"/>
          </w:tcPr>
          <w:p w:rsidR="00B17504" w:rsidRPr="00BF2011" w:rsidRDefault="00B17504" w:rsidP="00BF2011">
            <w:pPr>
              <w:pStyle w:val="ConsPlusNormal"/>
              <w:jc w:val="center"/>
              <w:rPr>
                <w:sz w:val="24"/>
                <w:szCs w:val="24"/>
              </w:rPr>
            </w:pPr>
            <w:r w:rsidRPr="00BF2011">
              <w:rPr>
                <w:sz w:val="24"/>
                <w:szCs w:val="24"/>
              </w:rPr>
              <w:t>2015 г.</w:t>
            </w:r>
          </w:p>
        </w:tc>
        <w:tc>
          <w:tcPr>
            <w:tcW w:w="1800" w:type="dxa"/>
          </w:tcPr>
          <w:p w:rsidR="00B17504" w:rsidRPr="00BF2011" w:rsidRDefault="00B17504" w:rsidP="00BF2011">
            <w:pPr>
              <w:pStyle w:val="ConsPlusNormal"/>
              <w:jc w:val="center"/>
              <w:rPr>
                <w:sz w:val="24"/>
                <w:szCs w:val="24"/>
              </w:rPr>
            </w:pPr>
            <w:r w:rsidRPr="00BF2011">
              <w:rPr>
                <w:sz w:val="24"/>
                <w:szCs w:val="24"/>
              </w:rPr>
              <w:t>2016 г.</w:t>
            </w:r>
          </w:p>
        </w:tc>
        <w:tc>
          <w:tcPr>
            <w:tcW w:w="1440" w:type="dxa"/>
          </w:tcPr>
          <w:p w:rsidR="00B17504" w:rsidRPr="00BF2011" w:rsidRDefault="00B17504" w:rsidP="00BF2011">
            <w:pPr>
              <w:pStyle w:val="ConsPlusNormal"/>
              <w:jc w:val="center"/>
              <w:rPr>
                <w:sz w:val="24"/>
                <w:szCs w:val="24"/>
              </w:rPr>
            </w:pPr>
            <w:r w:rsidRPr="00BF2011">
              <w:rPr>
                <w:sz w:val="24"/>
                <w:szCs w:val="24"/>
              </w:rPr>
              <w:t>2017 г.</w:t>
            </w:r>
          </w:p>
        </w:tc>
        <w:tc>
          <w:tcPr>
            <w:tcW w:w="1260" w:type="dxa"/>
          </w:tcPr>
          <w:p w:rsidR="00B17504" w:rsidRPr="00BF2011" w:rsidRDefault="00B17504" w:rsidP="00BF2011">
            <w:pPr>
              <w:pStyle w:val="ConsPlusNormal"/>
              <w:jc w:val="center"/>
              <w:rPr>
                <w:sz w:val="24"/>
                <w:szCs w:val="24"/>
              </w:rPr>
            </w:pPr>
            <w:r w:rsidRPr="00BF2011">
              <w:rPr>
                <w:sz w:val="24"/>
                <w:szCs w:val="24"/>
              </w:rPr>
              <w:t>2018 г.</w:t>
            </w:r>
          </w:p>
        </w:tc>
        <w:tc>
          <w:tcPr>
            <w:tcW w:w="2492" w:type="dxa"/>
          </w:tcPr>
          <w:p w:rsidR="00B17504" w:rsidRPr="00BF2011" w:rsidRDefault="00B17504" w:rsidP="00BF2011">
            <w:pPr>
              <w:pStyle w:val="ConsPlusNormal"/>
              <w:ind w:left="-62" w:firstLine="62"/>
              <w:jc w:val="center"/>
              <w:rPr>
                <w:sz w:val="24"/>
                <w:szCs w:val="24"/>
              </w:rPr>
            </w:pPr>
            <w:r w:rsidRPr="00BF2011">
              <w:rPr>
                <w:sz w:val="24"/>
                <w:szCs w:val="24"/>
              </w:rPr>
              <w:t>2019 г.</w:t>
            </w:r>
          </w:p>
        </w:tc>
      </w:tr>
      <w:tr w:rsidR="004420A3" w:rsidRPr="00BF2011" w:rsidTr="00BF2011">
        <w:tc>
          <w:tcPr>
            <w:tcW w:w="3316" w:type="dxa"/>
          </w:tcPr>
          <w:p w:rsidR="00B17504" w:rsidRPr="00BF2011" w:rsidRDefault="00B17504" w:rsidP="00B17504">
            <w:pPr>
              <w:pStyle w:val="ConsPlusNormal"/>
              <w:rPr>
                <w:sz w:val="24"/>
                <w:szCs w:val="24"/>
              </w:rPr>
            </w:pPr>
            <w:r w:rsidRPr="00BF2011">
              <w:rPr>
                <w:sz w:val="24"/>
                <w:szCs w:val="24"/>
              </w:rPr>
              <w:t>4. Доля земельных участков, учтенных в государственном кадастре недвижимости, с границами, соответствующ</w:t>
            </w:r>
            <w:r w:rsidRPr="00BF2011">
              <w:rPr>
                <w:sz w:val="24"/>
                <w:szCs w:val="24"/>
              </w:rPr>
              <w:t>и</w:t>
            </w:r>
            <w:r w:rsidRPr="00BF2011">
              <w:rPr>
                <w:sz w:val="24"/>
                <w:szCs w:val="24"/>
              </w:rPr>
              <w:t>ми требованиям законод</w:t>
            </w:r>
            <w:r w:rsidRPr="00BF2011">
              <w:rPr>
                <w:sz w:val="24"/>
                <w:szCs w:val="24"/>
              </w:rPr>
              <w:t>а</w:t>
            </w:r>
            <w:r w:rsidRPr="00BF2011">
              <w:rPr>
                <w:sz w:val="24"/>
                <w:szCs w:val="24"/>
              </w:rPr>
              <w:t>тельства Российской Федер</w:t>
            </w:r>
            <w:r w:rsidRPr="00BF2011">
              <w:rPr>
                <w:sz w:val="24"/>
                <w:szCs w:val="24"/>
              </w:rPr>
              <w:t>а</w:t>
            </w:r>
            <w:r w:rsidRPr="00BF2011">
              <w:rPr>
                <w:sz w:val="24"/>
                <w:szCs w:val="24"/>
              </w:rPr>
              <w:t>ции, в общем количестве з</w:t>
            </w:r>
            <w:r w:rsidRPr="00BF2011">
              <w:rPr>
                <w:sz w:val="24"/>
                <w:szCs w:val="24"/>
              </w:rPr>
              <w:t>е</w:t>
            </w:r>
            <w:r w:rsidRPr="00BF2011">
              <w:rPr>
                <w:sz w:val="24"/>
                <w:szCs w:val="24"/>
              </w:rPr>
              <w:t>мельных участков, учтенных в государственном кадастре недвижимости (расположе</w:t>
            </w:r>
            <w:r w:rsidRPr="00BF2011">
              <w:rPr>
                <w:sz w:val="24"/>
                <w:szCs w:val="24"/>
              </w:rPr>
              <w:t>н</w:t>
            </w:r>
            <w:r w:rsidRPr="00BF2011">
              <w:rPr>
                <w:sz w:val="24"/>
                <w:szCs w:val="24"/>
              </w:rPr>
              <w:t>ных на территории Республ</w:t>
            </w:r>
            <w:r w:rsidRPr="00BF2011">
              <w:rPr>
                <w:sz w:val="24"/>
                <w:szCs w:val="24"/>
              </w:rPr>
              <w:t>и</w:t>
            </w:r>
            <w:r w:rsidRPr="00BF2011">
              <w:rPr>
                <w:sz w:val="24"/>
                <w:szCs w:val="24"/>
              </w:rPr>
              <w:t>ки Тыва)</w:t>
            </w:r>
          </w:p>
        </w:tc>
        <w:tc>
          <w:tcPr>
            <w:tcW w:w="1292" w:type="dxa"/>
          </w:tcPr>
          <w:p w:rsidR="00B17504" w:rsidRPr="00BF2011" w:rsidRDefault="00B17504" w:rsidP="00BF2011">
            <w:pPr>
              <w:pStyle w:val="ConsPlusNormal"/>
              <w:jc w:val="center"/>
              <w:rPr>
                <w:sz w:val="24"/>
                <w:szCs w:val="24"/>
              </w:rPr>
            </w:pPr>
            <w:r w:rsidRPr="00BF2011">
              <w:rPr>
                <w:sz w:val="24"/>
                <w:szCs w:val="24"/>
              </w:rPr>
              <w:t>процентов</w:t>
            </w:r>
          </w:p>
        </w:tc>
        <w:tc>
          <w:tcPr>
            <w:tcW w:w="1440" w:type="dxa"/>
          </w:tcPr>
          <w:p w:rsidR="00B17504" w:rsidRPr="00BF2011" w:rsidRDefault="00B17504" w:rsidP="004420A3">
            <w:pPr>
              <w:pStyle w:val="ConsPlusNormal"/>
              <w:rPr>
                <w:sz w:val="24"/>
                <w:szCs w:val="24"/>
              </w:rPr>
            </w:pPr>
          </w:p>
        </w:tc>
        <w:tc>
          <w:tcPr>
            <w:tcW w:w="1260" w:type="dxa"/>
          </w:tcPr>
          <w:p w:rsidR="00B17504" w:rsidRPr="00BF2011" w:rsidRDefault="00B17504" w:rsidP="004420A3">
            <w:pPr>
              <w:pStyle w:val="ConsPlusNormal"/>
              <w:rPr>
                <w:sz w:val="24"/>
                <w:szCs w:val="24"/>
              </w:rPr>
            </w:pPr>
          </w:p>
        </w:tc>
        <w:tc>
          <w:tcPr>
            <w:tcW w:w="1620" w:type="dxa"/>
          </w:tcPr>
          <w:p w:rsidR="00B17504" w:rsidRPr="00BF2011" w:rsidRDefault="00B17504" w:rsidP="004420A3">
            <w:pPr>
              <w:pStyle w:val="ConsPlusNormal"/>
              <w:rPr>
                <w:sz w:val="24"/>
                <w:szCs w:val="24"/>
              </w:rPr>
            </w:pPr>
          </w:p>
        </w:tc>
        <w:tc>
          <w:tcPr>
            <w:tcW w:w="1800" w:type="dxa"/>
          </w:tcPr>
          <w:p w:rsidR="00B17504" w:rsidRPr="00BF2011" w:rsidRDefault="00B17504" w:rsidP="00BF2011">
            <w:pPr>
              <w:pStyle w:val="ConsPlusNormal"/>
              <w:jc w:val="center"/>
              <w:rPr>
                <w:sz w:val="24"/>
                <w:szCs w:val="24"/>
              </w:rPr>
            </w:pPr>
            <w:r w:rsidRPr="00BF2011">
              <w:rPr>
                <w:sz w:val="24"/>
                <w:szCs w:val="24"/>
              </w:rPr>
              <w:t>53</w:t>
            </w:r>
          </w:p>
        </w:tc>
        <w:tc>
          <w:tcPr>
            <w:tcW w:w="1440" w:type="dxa"/>
          </w:tcPr>
          <w:p w:rsidR="00B17504" w:rsidRPr="00BF2011" w:rsidRDefault="00B17504" w:rsidP="00BF2011">
            <w:pPr>
              <w:pStyle w:val="ConsPlusNormal"/>
              <w:jc w:val="center"/>
              <w:rPr>
                <w:sz w:val="24"/>
                <w:szCs w:val="24"/>
              </w:rPr>
            </w:pPr>
            <w:r w:rsidRPr="00BF2011">
              <w:rPr>
                <w:sz w:val="24"/>
                <w:szCs w:val="24"/>
              </w:rPr>
              <w:t>59</w:t>
            </w:r>
          </w:p>
        </w:tc>
        <w:tc>
          <w:tcPr>
            <w:tcW w:w="1260" w:type="dxa"/>
          </w:tcPr>
          <w:p w:rsidR="00B17504" w:rsidRPr="00BF2011" w:rsidRDefault="00B17504" w:rsidP="00BF2011">
            <w:pPr>
              <w:pStyle w:val="ConsPlusNormal"/>
              <w:jc w:val="center"/>
              <w:rPr>
                <w:sz w:val="24"/>
                <w:szCs w:val="24"/>
              </w:rPr>
            </w:pPr>
            <w:r w:rsidRPr="00BF2011">
              <w:rPr>
                <w:sz w:val="24"/>
                <w:szCs w:val="24"/>
              </w:rPr>
              <w:t>62</w:t>
            </w:r>
          </w:p>
        </w:tc>
        <w:tc>
          <w:tcPr>
            <w:tcW w:w="2492" w:type="dxa"/>
          </w:tcPr>
          <w:p w:rsidR="00B17504" w:rsidRPr="00BF2011" w:rsidRDefault="00B17504" w:rsidP="00BF2011">
            <w:pPr>
              <w:pStyle w:val="ConsPlusNormal"/>
              <w:jc w:val="center"/>
              <w:rPr>
                <w:sz w:val="24"/>
                <w:szCs w:val="24"/>
              </w:rPr>
            </w:pPr>
            <w:r w:rsidRPr="00BF2011">
              <w:rPr>
                <w:sz w:val="24"/>
                <w:szCs w:val="24"/>
              </w:rPr>
              <w:t>65</w:t>
            </w:r>
          </w:p>
        </w:tc>
      </w:tr>
      <w:tr w:rsidR="004420A3" w:rsidRPr="00BF2011" w:rsidTr="00BF2011">
        <w:tc>
          <w:tcPr>
            <w:tcW w:w="3316" w:type="dxa"/>
          </w:tcPr>
          <w:p w:rsidR="00B17504" w:rsidRPr="00BF2011" w:rsidRDefault="00B17504" w:rsidP="00B17504">
            <w:pPr>
              <w:pStyle w:val="ConsPlusNormal"/>
              <w:rPr>
                <w:sz w:val="24"/>
                <w:szCs w:val="24"/>
              </w:rPr>
            </w:pPr>
            <w:r w:rsidRPr="00BF2011">
              <w:rPr>
                <w:sz w:val="24"/>
                <w:szCs w:val="24"/>
              </w:rPr>
              <w:t>5. Количество объектов н</w:t>
            </w:r>
            <w:r w:rsidRPr="00BF2011">
              <w:rPr>
                <w:sz w:val="24"/>
                <w:szCs w:val="24"/>
              </w:rPr>
              <w:t>е</w:t>
            </w:r>
            <w:r w:rsidRPr="00BF2011">
              <w:rPr>
                <w:sz w:val="24"/>
                <w:szCs w:val="24"/>
              </w:rPr>
              <w:t>движимости, сведения о к</w:t>
            </w:r>
            <w:r w:rsidRPr="00BF2011">
              <w:rPr>
                <w:sz w:val="24"/>
                <w:szCs w:val="24"/>
              </w:rPr>
              <w:t>о</w:t>
            </w:r>
            <w:r w:rsidRPr="00BF2011">
              <w:rPr>
                <w:sz w:val="24"/>
                <w:szCs w:val="24"/>
              </w:rPr>
              <w:t>торых включены в карты-планы территорий, соста</w:t>
            </w:r>
            <w:r w:rsidRPr="00BF2011">
              <w:rPr>
                <w:sz w:val="24"/>
                <w:szCs w:val="24"/>
              </w:rPr>
              <w:t>в</w:t>
            </w:r>
            <w:r w:rsidRPr="00BF2011">
              <w:rPr>
                <w:sz w:val="24"/>
                <w:szCs w:val="24"/>
              </w:rPr>
              <w:t>ленные по результатам пр</w:t>
            </w:r>
            <w:r w:rsidRPr="00BF2011">
              <w:rPr>
                <w:sz w:val="24"/>
                <w:szCs w:val="24"/>
              </w:rPr>
              <w:t>о</w:t>
            </w:r>
            <w:r w:rsidRPr="00BF2011">
              <w:rPr>
                <w:sz w:val="24"/>
                <w:szCs w:val="24"/>
              </w:rPr>
              <w:t>ведения комплексных кадас</w:t>
            </w:r>
            <w:r w:rsidRPr="00BF2011">
              <w:rPr>
                <w:sz w:val="24"/>
                <w:szCs w:val="24"/>
              </w:rPr>
              <w:t>т</w:t>
            </w:r>
            <w:r w:rsidRPr="00BF2011">
              <w:rPr>
                <w:sz w:val="24"/>
                <w:szCs w:val="24"/>
              </w:rPr>
              <w:t>ровых работ и представле</w:t>
            </w:r>
            <w:r w:rsidRPr="00BF2011">
              <w:rPr>
                <w:sz w:val="24"/>
                <w:szCs w:val="24"/>
              </w:rPr>
              <w:t>н</w:t>
            </w:r>
            <w:r w:rsidRPr="00BF2011">
              <w:rPr>
                <w:sz w:val="24"/>
                <w:szCs w:val="24"/>
              </w:rPr>
              <w:t xml:space="preserve">ные в орган кадастрового учета (в том числе объектов недвижимости, </w:t>
            </w:r>
            <w:proofErr w:type="gramStart"/>
            <w:r w:rsidRPr="00BF2011">
              <w:rPr>
                <w:sz w:val="24"/>
                <w:szCs w:val="24"/>
              </w:rPr>
              <w:t>сведения</w:t>
            </w:r>
            <w:proofErr w:type="gramEnd"/>
            <w:r w:rsidRPr="00BF2011">
              <w:rPr>
                <w:sz w:val="24"/>
                <w:szCs w:val="24"/>
              </w:rPr>
              <w:t xml:space="preserve"> о границах которых уточнены, установлены, по которым и</w:t>
            </w:r>
            <w:r w:rsidRPr="00BF2011">
              <w:rPr>
                <w:sz w:val="24"/>
                <w:szCs w:val="24"/>
              </w:rPr>
              <w:t>с</w:t>
            </w:r>
            <w:r w:rsidRPr="00BF2011">
              <w:rPr>
                <w:sz w:val="24"/>
                <w:szCs w:val="24"/>
              </w:rPr>
              <w:t>правлены кадастровые оши</w:t>
            </w:r>
            <w:r w:rsidRPr="00BF2011">
              <w:rPr>
                <w:sz w:val="24"/>
                <w:szCs w:val="24"/>
              </w:rPr>
              <w:t>б</w:t>
            </w:r>
            <w:r w:rsidRPr="00BF2011">
              <w:rPr>
                <w:sz w:val="24"/>
                <w:szCs w:val="24"/>
              </w:rPr>
              <w:t>ки в сведениях государстве</w:t>
            </w:r>
            <w:r w:rsidRPr="00BF2011">
              <w:rPr>
                <w:sz w:val="24"/>
                <w:szCs w:val="24"/>
              </w:rPr>
              <w:t>н</w:t>
            </w:r>
            <w:r w:rsidRPr="00BF2011">
              <w:rPr>
                <w:sz w:val="24"/>
                <w:szCs w:val="24"/>
              </w:rPr>
              <w:t xml:space="preserve">ного кадастра недвижимости, </w:t>
            </w:r>
          </w:p>
        </w:tc>
        <w:tc>
          <w:tcPr>
            <w:tcW w:w="1292" w:type="dxa"/>
          </w:tcPr>
          <w:p w:rsidR="00B17504" w:rsidRPr="00BF2011" w:rsidRDefault="00B17504" w:rsidP="00BF2011">
            <w:pPr>
              <w:pStyle w:val="ConsPlusNormal"/>
              <w:jc w:val="center"/>
              <w:rPr>
                <w:sz w:val="24"/>
                <w:szCs w:val="24"/>
              </w:rPr>
            </w:pPr>
            <w:r w:rsidRPr="00BF2011">
              <w:rPr>
                <w:sz w:val="24"/>
                <w:szCs w:val="24"/>
              </w:rPr>
              <w:t>единиц</w:t>
            </w:r>
          </w:p>
        </w:tc>
        <w:tc>
          <w:tcPr>
            <w:tcW w:w="1440" w:type="dxa"/>
          </w:tcPr>
          <w:p w:rsidR="00B17504" w:rsidRPr="00BF2011" w:rsidRDefault="00B17504" w:rsidP="004420A3">
            <w:pPr>
              <w:pStyle w:val="ConsPlusNormal"/>
              <w:rPr>
                <w:sz w:val="24"/>
                <w:szCs w:val="24"/>
              </w:rPr>
            </w:pPr>
          </w:p>
        </w:tc>
        <w:tc>
          <w:tcPr>
            <w:tcW w:w="1260" w:type="dxa"/>
          </w:tcPr>
          <w:p w:rsidR="00B17504" w:rsidRPr="00BF2011" w:rsidRDefault="00B17504" w:rsidP="004420A3">
            <w:pPr>
              <w:pStyle w:val="ConsPlusNormal"/>
              <w:rPr>
                <w:sz w:val="24"/>
                <w:szCs w:val="24"/>
              </w:rPr>
            </w:pPr>
          </w:p>
        </w:tc>
        <w:tc>
          <w:tcPr>
            <w:tcW w:w="1620" w:type="dxa"/>
          </w:tcPr>
          <w:p w:rsidR="00B17504" w:rsidRPr="00BF2011" w:rsidRDefault="00B17504" w:rsidP="004420A3">
            <w:pPr>
              <w:pStyle w:val="ConsPlusNormal"/>
              <w:rPr>
                <w:sz w:val="24"/>
                <w:szCs w:val="24"/>
              </w:rPr>
            </w:pPr>
          </w:p>
        </w:tc>
        <w:tc>
          <w:tcPr>
            <w:tcW w:w="1800" w:type="dxa"/>
          </w:tcPr>
          <w:p w:rsidR="00B17504" w:rsidRPr="00BF2011" w:rsidRDefault="00B17504" w:rsidP="004420A3">
            <w:pPr>
              <w:pStyle w:val="ConsPlusNormal"/>
              <w:rPr>
                <w:sz w:val="24"/>
                <w:szCs w:val="24"/>
              </w:rPr>
            </w:pPr>
          </w:p>
        </w:tc>
        <w:tc>
          <w:tcPr>
            <w:tcW w:w="1440" w:type="dxa"/>
          </w:tcPr>
          <w:p w:rsidR="00B17504" w:rsidRPr="00BF2011" w:rsidRDefault="00B17504" w:rsidP="00BF2011">
            <w:pPr>
              <w:pStyle w:val="ConsPlusNormal"/>
              <w:jc w:val="center"/>
              <w:rPr>
                <w:sz w:val="24"/>
                <w:szCs w:val="24"/>
              </w:rPr>
            </w:pPr>
            <w:r w:rsidRPr="00BF2011">
              <w:rPr>
                <w:sz w:val="24"/>
                <w:szCs w:val="24"/>
              </w:rPr>
              <w:t>6666</w:t>
            </w:r>
          </w:p>
        </w:tc>
        <w:tc>
          <w:tcPr>
            <w:tcW w:w="1260" w:type="dxa"/>
          </w:tcPr>
          <w:p w:rsidR="00B17504" w:rsidRPr="00BF2011" w:rsidRDefault="00B17504" w:rsidP="00BF2011">
            <w:pPr>
              <w:pStyle w:val="ConsPlusNormal"/>
              <w:jc w:val="center"/>
              <w:rPr>
                <w:sz w:val="24"/>
                <w:szCs w:val="24"/>
              </w:rPr>
            </w:pPr>
            <w:r w:rsidRPr="00BF2011">
              <w:rPr>
                <w:sz w:val="24"/>
                <w:szCs w:val="24"/>
              </w:rPr>
              <w:t>9701</w:t>
            </w:r>
          </w:p>
        </w:tc>
        <w:tc>
          <w:tcPr>
            <w:tcW w:w="2492" w:type="dxa"/>
          </w:tcPr>
          <w:p w:rsidR="00B17504" w:rsidRPr="00BF2011" w:rsidRDefault="00B17504" w:rsidP="00BF2011">
            <w:pPr>
              <w:pStyle w:val="ConsPlusNormal"/>
              <w:jc w:val="center"/>
              <w:rPr>
                <w:sz w:val="24"/>
                <w:szCs w:val="24"/>
              </w:rPr>
            </w:pPr>
            <w:r w:rsidRPr="00BF2011">
              <w:rPr>
                <w:sz w:val="24"/>
                <w:szCs w:val="24"/>
              </w:rPr>
              <w:t>12701</w:t>
            </w:r>
          </w:p>
        </w:tc>
      </w:tr>
    </w:tbl>
    <w:p w:rsidR="00B17504" w:rsidRDefault="00B17504"/>
    <w:p w:rsidR="00B17504" w:rsidRDefault="00B175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16"/>
        <w:gridCol w:w="1292"/>
        <w:gridCol w:w="1440"/>
        <w:gridCol w:w="1260"/>
        <w:gridCol w:w="1620"/>
        <w:gridCol w:w="1800"/>
        <w:gridCol w:w="1440"/>
        <w:gridCol w:w="1260"/>
        <w:gridCol w:w="2492"/>
      </w:tblGrid>
      <w:tr w:rsidR="004420A3" w:rsidRPr="00BF2011" w:rsidTr="00BF2011">
        <w:tc>
          <w:tcPr>
            <w:tcW w:w="3316" w:type="dxa"/>
          </w:tcPr>
          <w:p w:rsidR="00B17504" w:rsidRPr="00BF2011" w:rsidRDefault="00B17504" w:rsidP="00BF2011">
            <w:pPr>
              <w:pStyle w:val="ConsPlusNormal"/>
              <w:jc w:val="center"/>
              <w:rPr>
                <w:sz w:val="24"/>
                <w:szCs w:val="24"/>
              </w:rPr>
            </w:pPr>
            <w:r w:rsidRPr="00BF2011">
              <w:rPr>
                <w:sz w:val="24"/>
                <w:szCs w:val="24"/>
              </w:rPr>
              <w:t>Наименование показателя</w:t>
            </w:r>
          </w:p>
        </w:tc>
        <w:tc>
          <w:tcPr>
            <w:tcW w:w="1292" w:type="dxa"/>
          </w:tcPr>
          <w:p w:rsidR="00B17504" w:rsidRPr="00BF2011" w:rsidRDefault="00B17504" w:rsidP="00BF2011">
            <w:pPr>
              <w:pStyle w:val="ConsPlusNormal"/>
              <w:ind w:firstLine="80"/>
              <w:jc w:val="center"/>
              <w:rPr>
                <w:sz w:val="24"/>
                <w:szCs w:val="24"/>
              </w:rPr>
            </w:pPr>
            <w:r w:rsidRPr="00BF2011">
              <w:rPr>
                <w:sz w:val="24"/>
                <w:szCs w:val="24"/>
              </w:rPr>
              <w:t>Единица измерения</w:t>
            </w:r>
          </w:p>
        </w:tc>
        <w:tc>
          <w:tcPr>
            <w:tcW w:w="1440" w:type="dxa"/>
          </w:tcPr>
          <w:p w:rsidR="00B17504" w:rsidRPr="00BF2011" w:rsidRDefault="00B17504" w:rsidP="00BF2011">
            <w:pPr>
              <w:pStyle w:val="ConsPlusNormal"/>
              <w:jc w:val="center"/>
              <w:rPr>
                <w:sz w:val="24"/>
                <w:szCs w:val="24"/>
              </w:rPr>
            </w:pPr>
            <w:r w:rsidRPr="00BF2011">
              <w:rPr>
                <w:sz w:val="24"/>
                <w:szCs w:val="24"/>
              </w:rPr>
              <w:t>Базовое значение индикатора 2012 г.</w:t>
            </w:r>
          </w:p>
        </w:tc>
        <w:tc>
          <w:tcPr>
            <w:tcW w:w="1260" w:type="dxa"/>
          </w:tcPr>
          <w:p w:rsidR="00B17504" w:rsidRPr="00BF2011" w:rsidRDefault="00B17504" w:rsidP="00BF2011">
            <w:pPr>
              <w:pStyle w:val="ConsPlusNormal"/>
              <w:jc w:val="center"/>
              <w:rPr>
                <w:sz w:val="24"/>
                <w:szCs w:val="24"/>
              </w:rPr>
            </w:pPr>
            <w:r w:rsidRPr="00BF2011">
              <w:rPr>
                <w:sz w:val="24"/>
                <w:szCs w:val="24"/>
              </w:rPr>
              <w:t>2014 г.</w:t>
            </w:r>
          </w:p>
        </w:tc>
        <w:tc>
          <w:tcPr>
            <w:tcW w:w="1620" w:type="dxa"/>
          </w:tcPr>
          <w:p w:rsidR="00B17504" w:rsidRPr="00BF2011" w:rsidRDefault="00B17504" w:rsidP="00BF2011">
            <w:pPr>
              <w:pStyle w:val="ConsPlusNormal"/>
              <w:jc w:val="center"/>
              <w:rPr>
                <w:sz w:val="24"/>
                <w:szCs w:val="24"/>
              </w:rPr>
            </w:pPr>
            <w:r w:rsidRPr="00BF2011">
              <w:rPr>
                <w:sz w:val="24"/>
                <w:szCs w:val="24"/>
              </w:rPr>
              <w:t>2015 г.</w:t>
            </w:r>
          </w:p>
        </w:tc>
        <w:tc>
          <w:tcPr>
            <w:tcW w:w="1800" w:type="dxa"/>
          </w:tcPr>
          <w:p w:rsidR="00B17504" w:rsidRPr="00BF2011" w:rsidRDefault="00B17504" w:rsidP="00BF2011">
            <w:pPr>
              <w:pStyle w:val="ConsPlusNormal"/>
              <w:jc w:val="center"/>
              <w:rPr>
                <w:sz w:val="24"/>
                <w:szCs w:val="24"/>
              </w:rPr>
            </w:pPr>
            <w:r w:rsidRPr="00BF2011">
              <w:rPr>
                <w:sz w:val="24"/>
                <w:szCs w:val="24"/>
              </w:rPr>
              <w:t>2016 г.</w:t>
            </w:r>
          </w:p>
        </w:tc>
        <w:tc>
          <w:tcPr>
            <w:tcW w:w="1440" w:type="dxa"/>
          </w:tcPr>
          <w:p w:rsidR="00B17504" w:rsidRPr="00BF2011" w:rsidRDefault="00B17504" w:rsidP="00BF2011">
            <w:pPr>
              <w:pStyle w:val="ConsPlusNormal"/>
              <w:jc w:val="center"/>
              <w:rPr>
                <w:sz w:val="24"/>
                <w:szCs w:val="24"/>
              </w:rPr>
            </w:pPr>
            <w:r w:rsidRPr="00BF2011">
              <w:rPr>
                <w:sz w:val="24"/>
                <w:szCs w:val="24"/>
              </w:rPr>
              <w:t>2017 г.</w:t>
            </w:r>
          </w:p>
        </w:tc>
        <w:tc>
          <w:tcPr>
            <w:tcW w:w="1260" w:type="dxa"/>
          </w:tcPr>
          <w:p w:rsidR="00B17504" w:rsidRPr="00BF2011" w:rsidRDefault="00B17504" w:rsidP="00BF2011">
            <w:pPr>
              <w:pStyle w:val="ConsPlusNormal"/>
              <w:jc w:val="center"/>
              <w:rPr>
                <w:sz w:val="24"/>
                <w:szCs w:val="24"/>
              </w:rPr>
            </w:pPr>
            <w:r w:rsidRPr="00BF2011">
              <w:rPr>
                <w:sz w:val="24"/>
                <w:szCs w:val="24"/>
              </w:rPr>
              <w:t>2018 г.</w:t>
            </w:r>
          </w:p>
        </w:tc>
        <w:tc>
          <w:tcPr>
            <w:tcW w:w="2492" w:type="dxa"/>
          </w:tcPr>
          <w:p w:rsidR="00B17504" w:rsidRPr="00BF2011" w:rsidRDefault="00B17504" w:rsidP="00BF2011">
            <w:pPr>
              <w:pStyle w:val="ConsPlusNormal"/>
              <w:ind w:left="-62" w:firstLine="62"/>
              <w:jc w:val="center"/>
              <w:rPr>
                <w:sz w:val="24"/>
                <w:szCs w:val="24"/>
              </w:rPr>
            </w:pPr>
            <w:r w:rsidRPr="00BF2011">
              <w:rPr>
                <w:sz w:val="24"/>
                <w:szCs w:val="24"/>
              </w:rPr>
              <w:t>2019 г.</w:t>
            </w:r>
          </w:p>
        </w:tc>
      </w:tr>
      <w:tr w:rsidR="004420A3" w:rsidRPr="00BF2011" w:rsidTr="00BF2011">
        <w:tc>
          <w:tcPr>
            <w:tcW w:w="3316" w:type="dxa"/>
          </w:tcPr>
          <w:p w:rsidR="00B17504" w:rsidRPr="00BF2011" w:rsidRDefault="00B17504" w:rsidP="004420A3">
            <w:pPr>
              <w:pStyle w:val="ConsPlusNormal"/>
              <w:rPr>
                <w:sz w:val="24"/>
                <w:szCs w:val="24"/>
              </w:rPr>
            </w:pPr>
            <w:r w:rsidRPr="00BF2011">
              <w:rPr>
                <w:sz w:val="24"/>
                <w:szCs w:val="24"/>
              </w:rPr>
              <w:t>а также образованных в ходе проведения комплексных к</w:t>
            </w:r>
            <w:r w:rsidRPr="00BF2011">
              <w:rPr>
                <w:sz w:val="24"/>
                <w:szCs w:val="24"/>
              </w:rPr>
              <w:t>а</w:t>
            </w:r>
            <w:r w:rsidRPr="00BF2011">
              <w:rPr>
                <w:sz w:val="24"/>
                <w:szCs w:val="24"/>
              </w:rPr>
              <w:t>дастровых работ объектов недвижимости) (расположе</w:t>
            </w:r>
            <w:r w:rsidRPr="00BF2011">
              <w:rPr>
                <w:sz w:val="24"/>
                <w:szCs w:val="24"/>
              </w:rPr>
              <w:t>н</w:t>
            </w:r>
            <w:r w:rsidRPr="00BF2011">
              <w:rPr>
                <w:sz w:val="24"/>
                <w:szCs w:val="24"/>
              </w:rPr>
              <w:t>ных на территории Республ</w:t>
            </w:r>
            <w:r w:rsidRPr="00BF2011">
              <w:rPr>
                <w:sz w:val="24"/>
                <w:szCs w:val="24"/>
              </w:rPr>
              <w:t>и</w:t>
            </w:r>
            <w:r w:rsidRPr="00BF2011">
              <w:rPr>
                <w:sz w:val="24"/>
                <w:szCs w:val="24"/>
              </w:rPr>
              <w:t>ки Тыва)</w:t>
            </w:r>
          </w:p>
        </w:tc>
        <w:tc>
          <w:tcPr>
            <w:tcW w:w="1292" w:type="dxa"/>
          </w:tcPr>
          <w:p w:rsidR="00B17504" w:rsidRPr="00BF2011" w:rsidRDefault="00B17504" w:rsidP="00BF2011">
            <w:pPr>
              <w:pStyle w:val="ConsPlusNormal"/>
              <w:jc w:val="center"/>
              <w:rPr>
                <w:sz w:val="24"/>
                <w:szCs w:val="24"/>
              </w:rPr>
            </w:pPr>
          </w:p>
        </w:tc>
        <w:tc>
          <w:tcPr>
            <w:tcW w:w="1440" w:type="dxa"/>
          </w:tcPr>
          <w:p w:rsidR="00B17504" w:rsidRPr="00BF2011" w:rsidRDefault="00B17504" w:rsidP="004420A3">
            <w:pPr>
              <w:pStyle w:val="ConsPlusNormal"/>
              <w:rPr>
                <w:sz w:val="24"/>
                <w:szCs w:val="24"/>
              </w:rPr>
            </w:pPr>
          </w:p>
        </w:tc>
        <w:tc>
          <w:tcPr>
            <w:tcW w:w="1260" w:type="dxa"/>
          </w:tcPr>
          <w:p w:rsidR="00B17504" w:rsidRPr="00BF2011" w:rsidRDefault="00B17504" w:rsidP="004420A3">
            <w:pPr>
              <w:pStyle w:val="ConsPlusNormal"/>
              <w:rPr>
                <w:sz w:val="24"/>
                <w:szCs w:val="24"/>
              </w:rPr>
            </w:pPr>
          </w:p>
        </w:tc>
        <w:tc>
          <w:tcPr>
            <w:tcW w:w="1620" w:type="dxa"/>
          </w:tcPr>
          <w:p w:rsidR="00B17504" w:rsidRPr="00BF2011" w:rsidRDefault="00B17504" w:rsidP="004420A3">
            <w:pPr>
              <w:pStyle w:val="ConsPlusNormal"/>
              <w:rPr>
                <w:sz w:val="24"/>
                <w:szCs w:val="24"/>
              </w:rPr>
            </w:pPr>
          </w:p>
        </w:tc>
        <w:tc>
          <w:tcPr>
            <w:tcW w:w="1800" w:type="dxa"/>
          </w:tcPr>
          <w:p w:rsidR="00B17504" w:rsidRPr="00BF2011" w:rsidRDefault="00B17504" w:rsidP="004420A3">
            <w:pPr>
              <w:pStyle w:val="ConsPlusNormal"/>
              <w:rPr>
                <w:sz w:val="24"/>
                <w:szCs w:val="24"/>
              </w:rPr>
            </w:pPr>
          </w:p>
        </w:tc>
        <w:tc>
          <w:tcPr>
            <w:tcW w:w="1440" w:type="dxa"/>
          </w:tcPr>
          <w:p w:rsidR="00B17504" w:rsidRPr="00BF2011" w:rsidRDefault="00B17504" w:rsidP="00BF2011">
            <w:pPr>
              <w:pStyle w:val="ConsPlusNormal"/>
              <w:jc w:val="center"/>
              <w:rPr>
                <w:sz w:val="24"/>
                <w:szCs w:val="24"/>
              </w:rPr>
            </w:pPr>
          </w:p>
        </w:tc>
        <w:tc>
          <w:tcPr>
            <w:tcW w:w="1260" w:type="dxa"/>
          </w:tcPr>
          <w:p w:rsidR="00B17504" w:rsidRPr="00BF2011" w:rsidRDefault="00B17504" w:rsidP="00BF2011">
            <w:pPr>
              <w:pStyle w:val="ConsPlusNormal"/>
              <w:jc w:val="center"/>
              <w:rPr>
                <w:sz w:val="24"/>
                <w:szCs w:val="24"/>
              </w:rPr>
            </w:pPr>
          </w:p>
        </w:tc>
        <w:tc>
          <w:tcPr>
            <w:tcW w:w="2492" w:type="dxa"/>
          </w:tcPr>
          <w:p w:rsidR="00B17504" w:rsidRPr="00BF2011" w:rsidRDefault="00B17504" w:rsidP="00BF2011">
            <w:pPr>
              <w:pStyle w:val="ConsPlusNormal"/>
              <w:jc w:val="center"/>
              <w:rPr>
                <w:sz w:val="24"/>
                <w:szCs w:val="24"/>
              </w:rPr>
            </w:pPr>
          </w:p>
        </w:tc>
      </w:tr>
    </w:tbl>
    <w:p w:rsidR="00B17504" w:rsidRDefault="00B17504" w:rsidP="00B17504">
      <w:pPr>
        <w:pStyle w:val="ConsPlusNormal"/>
        <w:jc w:val="both"/>
        <w:rPr>
          <w:sz w:val="24"/>
          <w:szCs w:val="24"/>
        </w:rPr>
      </w:pPr>
    </w:p>
    <w:p w:rsidR="00B17504" w:rsidRDefault="00B17504" w:rsidP="00B17504">
      <w:pPr>
        <w:pStyle w:val="ConsPlusNormal"/>
        <w:jc w:val="both"/>
        <w:rPr>
          <w:sz w:val="24"/>
          <w:szCs w:val="24"/>
        </w:rPr>
      </w:pPr>
    </w:p>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7B26D9" w:rsidRDefault="007B26D9"/>
    <w:p w:rsidR="00B17504" w:rsidRDefault="00B17504"/>
    <w:p w:rsidR="00B17504" w:rsidRDefault="00B17504"/>
    <w:p w:rsidR="00D8094F" w:rsidRDefault="00D8094F"/>
    <w:p w:rsidR="00B17504" w:rsidRDefault="00B17504"/>
    <w:p w:rsidR="00B17504" w:rsidRDefault="00B17504"/>
    <w:p w:rsidR="00B17504" w:rsidRDefault="00B17504"/>
    <w:p w:rsidR="00B17504" w:rsidRDefault="00B17504"/>
    <w:p w:rsidR="00B17504" w:rsidRPr="00233499" w:rsidRDefault="00B17504" w:rsidP="00B17504">
      <w:pPr>
        <w:pStyle w:val="ConsPlusNormal"/>
        <w:ind w:left="10620" w:firstLine="708"/>
        <w:jc w:val="both"/>
        <w:rPr>
          <w:szCs w:val="28"/>
        </w:rPr>
      </w:pPr>
      <w:r>
        <w:rPr>
          <w:szCs w:val="28"/>
        </w:rPr>
        <w:lastRenderedPageBreak/>
        <w:t>Приложение № 3</w:t>
      </w:r>
    </w:p>
    <w:p w:rsidR="00B17504" w:rsidRPr="00233499" w:rsidRDefault="00B17504" w:rsidP="00B17504">
      <w:pPr>
        <w:pStyle w:val="ConsPlusNormal"/>
        <w:ind w:left="8496" w:firstLine="708"/>
        <w:jc w:val="both"/>
        <w:rPr>
          <w:szCs w:val="28"/>
        </w:rPr>
      </w:pPr>
      <w:r>
        <w:rPr>
          <w:szCs w:val="28"/>
        </w:rPr>
        <w:t xml:space="preserve">   </w:t>
      </w:r>
      <w:r w:rsidRPr="00233499">
        <w:rPr>
          <w:szCs w:val="28"/>
        </w:rPr>
        <w:t>к государственной программе Республики Тыва</w:t>
      </w:r>
    </w:p>
    <w:p w:rsidR="00B17504" w:rsidRPr="00233499" w:rsidRDefault="00B17504" w:rsidP="00B17504">
      <w:pPr>
        <w:pStyle w:val="ConsPlusNormal"/>
        <w:ind w:left="7080" w:firstLine="708"/>
        <w:jc w:val="both"/>
        <w:rPr>
          <w:szCs w:val="28"/>
        </w:rPr>
      </w:pPr>
      <w:r>
        <w:rPr>
          <w:szCs w:val="28"/>
        </w:rPr>
        <w:t xml:space="preserve">                      </w:t>
      </w:r>
      <w:r w:rsidRPr="00233499">
        <w:rPr>
          <w:szCs w:val="28"/>
        </w:rPr>
        <w:t>«Развитие земельно-имущественных отношений</w:t>
      </w:r>
    </w:p>
    <w:p w:rsidR="00B17504" w:rsidRDefault="00B17504" w:rsidP="00B17504">
      <w:pPr>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233499">
        <w:rPr>
          <w:szCs w:val="28"/>
        </w:rPr>
        <w:t>на территории Республики Тыва</w:t>
      </w:r>
      <w:r>
        <w:rPr>
          <w:szCs w:val="28"/>
        </w:rPr>
        <w:t xml:space="preserve"> на 2014</w:t>
      </w:r>
      <w:r w:rsidRPr="00233499">
        <w:rPr>
          <w:szCs w:val="28"/>
        </w:rPr>
        <w:t>-2019 годы</w:t>
      </w:r>
      <w:r>
        <w:rPr>
          <w:szCs w:val="28"/>
        </w:rPr>
        <w:t>»</w:t>
      </w:r>
    </w:p>
    <w:p w:rsidR="00B17504" w:rsidRDefault="00B17504"/>
    <w:p w:rsidR="00B17504" w:rsidRDefault="00B17504"/>
    <w:p w:rsidR="00B17504" w:rsidRPr="00B17504" w:rsidRDefault="00B17504" w:rsidP="00B17504">
      <w:pPr>
        <w:pStyle w:val="ConsPlusTitle"/>
        <w:jc w:val="center"/>
        <w:rPr>
          <w:b w:val="0"/>
          <w:szCs w:val="28"/>
        </w:rPr>
      </w:pPr>
      <w:r w:rsidRPr="00B17504">
        <w:rPr>
          <w:b w:val="0"/>
          <w:szCs w:val="28"/>
        </w:rPr>
        <w:t>КОМПЛЕКСНЫЙ ПЛАН</w:t>
      </w:r>
    </w:p>
    <w:p w:rsidR="00B17504" w:rsidRPr="00B17504" w:rsidRDefault="00B17504" w:rsidP="00B17504">
      <w:pPr>
        <w:pStyle w:val="ConsPlusTitle"/>
        <w:jc w:val="center"/>
        <w:rPr>
          <w:b w:val="0"/>
          <w:szCs w:val="28"/>
        </w:rPr>
      </w:pPr>
      <w:r w:rsidRPr="00B17504">
        <w:rPr>
          <w:b w:val="0"/>
          <w:szCs w:val="28"/>
        </w:rPr>
        <w:t>по реализации мероприятий государственной программы</w:t>
      </w:r>
    </w:p>
    <w:p w:rsidR="00B17504" w:rsidRPr="00B17504" w:rsidRDefault="00B17504" w:rsidP="00B17504">
      <w:pPr>
        <w:pStyle w:val="ConsPlusTitle"/>
        <w:jc w:val="center"/>
        <w:rPr>
          <w:b w:val="0"/>
          <w:szCs w:val="28"/>
        </w:rPr>
      </w:pPr>
      <w:r>
        <w:rPr>
          <w:b w:val="0"/>
          <w:szCs w:val="28"/>
        </w:rPr>
        <w:t>Р</w:t>
      </w:r>
      <w:r w:rsidRPr="00B17504">
        <w:rPr>
          <w:b w:val="0"/>
          <w:szCs w:val="28"/>
        </w:rPr>
        <w:t xml:space="preserve">еспублики </w:t>
      </w:r>
      <w:r>
        <w:rPr>
          <w:b w:val="0"/>
          <w:szCs w:val="28"/>
        </w:rPr>
        <w:t>Т</w:t>
      </w:r>
      <w:r w:rsidRPr="00B17504">
        <w:rPr>
          <w:b w:val="0"/>
          <w:szCs w:val="28"/>
        </w:rPr>
        <w:t>ыва «</w:t>
      </w:r>
      <w:r>
        <w:rPr>
          <w:b w:val="0"/>
          <w:szCs w:val="28"/>
        </w:rPr>
        <w:t>Р</w:t>
      </w:r>
      <w:r w:rsidRPr="00B17504">
        <w:rPr>
          <w:b w:val="0"/>
          <w:szCs w:val="28"/>
        </w:rPr>
        <w:t xml:space="preserve">азвитие </w:t>
      </w:r>
      <w:proofErr w:type="gramStart"/>
      <w:r w:rsidRPr="00B17504">
        <w:rPr>
          <w:b w:val="0"/>
          <w:szCs w:val="28"/>
        </w:rPr>
        <w:t>земельно-имущественных</w:t>
      </w:r>
      <w:proofErr w:type="gramEnd"/>
    </w:p>
    <w:p w:rsidR="00B17504" w:rsidRPr="00B17504" w:rsidRDefault="00B17504" w:rsidP="00B17504">
      <w:pPr>
        <w:pStyle w:val="ConsPlusTitle"/>
        <w:jc w:val="center"/>
        <w:rPr>
          <w:b w:val="0"/>
          <w:szCs w:val="28"/>
        </w:rPr>
      </w:pPr>
      <w:r>
        <w:rPr>
          <w:b w:val="0"/>
          <w:szCs w:val="28"/>
        </w:rPr>
        <w:t>отношений на территории Р</w:t>
      </w:r>
      <w:r w:rsidRPr="00B17504">
        <w:rPr>
          <w:b w:val="0"/>
          <w:szCs w:val="28"/>
        </w:rPr>
        <w:t xml:space="preserve">еспублики </w:t>
      </w:r>
      <w:r>
        <w:rPr>
          <w:b w:val="0"/>
          <w:szCs w:val="28"/>
        </w:rPr>
        <w:t>Т</w:t>
      </w:r>
      <w:r w:rsidRPr="00B17504">
        <w:rPr>
          <w:b w:val="0"/>
          <w:szCs w:val="28"/>
        </w:rPr>
        <w:t>ыва</w:t>
      </w:r>
      <w:r>
        <w:rPr>
          <w:b w:val="0"/>
          <w:szCs w:val="28"/>
        </w:rPr>
        <w:t xml:space="preserve"> на 2014</w:t>
      </w:r>
      <w:r w:rsidRPr="00B17504">
        <w:rPr>
          <w:b w:val="0"/>
          <w:szCs w:val="28"/>
        </w:rPr>
        <w:t>-2019 годы»</w:t>
      </w:r>
    </w:p>
    <w:p w:rsidR="00B17504" w:rsidRDefault="00B17504" w:rsidP="00B17504">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4860"/>
        <w:gridCol w:w="1260"/>
        <w:gridCol w:w="3420"/>
        <w:gridCol w:w="3572"/>
      </w:tblGrid>
      <w:tr w:rsidR="004420A3" w:rsidRPr="00BF2011" w:rsidTr="00BF2011">
        <w:tc>
          <w:tcPr>
            <w:tcW w:w="2808" w:type="dxa"/>
          </w:tcPr>
          <w:p w:rsidR="00BF2011" w:rsidRPr="00BF2011" w:rsidRDefault="00B17504" w:rsidP="00BF2011">
            <w:pPr>
              <w:pStyle w:val="ConsPlusNormal"/>
              <w:jc w:val="center"/>
              <w:rPr>
                <w:sz w:val="24"/>
                <w:szCs w:val="24"/>
              </w:rPr>
            </w:pPr>
            <w:r w:rsidRPr="00BF2011">
              <w:rPr>
                <w:sz w:val="24"/>
                <w:szCs w:val="24"/>
              </w:rPr>
              <w:t xml:space="preserve">Наименование </w:t>
            </w:r>
          </w:p>
          <w:p w:rsidR="00B17504" w:rsidRPr="00BF2011" w:rsidRDefault="00B17504" w:rsidP="00BF2011">
            <w:pPr>
              <w:pStyle w:val="ConsPlusNormal"/>
              <w:jc w:val="center"/>
              <w:rPr>
                <w:sz w:val="24"/>
                <w:szCs w:val="24"/>
              </w:rPr>
            </w:pPr>
            <w:r w:rsidRPr="00BF2011">
              <w:rPr>
                <w:sz w:val="24"/>
                <w:szCs w:val="24"/>
              </w:rPr>
              <w:t>основного мероприятия Программы</w:t>
            </w:r>
          </w:p>
        </w:tc>
        <w:tc>
          <w:tcPr>
            <w:tcW w:w="4860" w:type="dxa"/>
          </w:tcPr>
          <w:p w:rsidR="00B17504" w:rsidRPr="00BF2011" w:rsidRDefault="00B17504" w:rsidP="00BF2011">
            <w:pPr>
              <w:pStyle w:val="ConsPlusNormal"/>
              <w:jc w:val="center"/>
              <w:rPr>
                <w:sz w:val="24"/>
                <w:szCs w:val="24"/>
              </w:rPr>
            </w:pPr>
            <w:r w:rsidRPr="00BF2011">
              <w:rPr>
                <w:sz w:val="24"/>
                <w:szCs w:val="24"/>
              </w:rPr>
              <w:t>Наименование мероприятия по реализации основного мероприятия Программы</w:t>
            </w:r>
          </w:p>
        </w:tc>
        <w:tc>
          <w:tcPr>
            <w:tcW w:w="1260" w:type="dxa"/>
          </w:tcPr>
          <w:p w:rsidR="00BF2011" w:rsidRPr="00BF2011" w:rsidRDefault="00B17504" w:rsidP="00BF2011">
            <w:pPr>
              <w:pStyle w:val="ConsPlusNormal"/>
              <w:jc w:val="center"/>
              <w:rPr>
                <w:sz w:val="24"/>
                <w:szCs w:val="24"/>
              </w:rPr>
            </w:pPr>
            <w:r w:rsidRPr="00BF2011">
              <w:rPr>
                <w:sz w:val="24"/>
                <w:szCs w:val="24"/>
              </w:rPr>
              <w:t xml:space="preserve">Сроки </w:t>
            </w:r>
          </w:p>
          <w:p w:rsidR="00B17504" w:rsidRPr="00BF2011" w:rsidRDefault="00B17504" w:rsidP="00BF2011">
            <w:pPr>
              <w:pStyle w:val="ConsPlusNormal"/>
              <w:jc w:val="center"/>
              <w:rPr>
                <w:sz w:val="24"/>
                <w:szCs w:val="24"/>
              </w:rPr>
            </w:pPr>
            <w:r w:rsidRPr="00BF2011">
              <w:rPr>
                <w:sz w:val="24"/>
                <w:szCs w:val="24"/>
              </w:rPr>
              <w:t>исполн</w:t>
            </w:r>
            <w:r w:rsidRPr="00BF2011">
              <w:rPr>
                <w:sz w:val="24"/>
                <w:szCs w:val="24"/>
              </w:rPr>
              <w:t>е</w:t>
            </w:r>
            <w:r w:rsidRPr="00BF2011">
              <w:rPr>
                <w:sz w:val="24"/>
                <w:szCs w:val="24"/>
              </w:rPr>
              <w:t>ния</w:t>
            </w:r>
          </w:p>
        </w:tc>
        <w:tc>
          <w:tcPr>
            <w:tcW w:w="3420" w:type="dxa"/>
          </w:tcPr>
          <w:p w:rsidR="00B17504" w:rsidRPr="00BF2011" w:rsidRDefault="00B17504" w:rsidP="00BF2011">
            <w:pPr>
              <w:pStyle w:val="ConsPlusNormal"/>
              <w:jc w:val="center"/>
              <w:rPr>
                <w:sz w:val="24"/>
                <w:szCs w:val="24"/>
              </w:rPr>
            </w:pPr>
            <w:r w:rsidRPr="00BF2011">
              <w:rPr>
                <w:sz w:val="24"/>
                <w:szCs w:val="24"/>
              </w:rPr>
              <w:t xml:space="preserve">Ответственные за </w:t>
            </w:r>
          </w:p>
          <w:p w:rsidR="00B17504" w:rsidRPr="00BF2011" w:rsidRDefault="00B17504" w:rsidP="00BF2011">
            <w:pPr>
              <w:pStyle w:val="ConsPlusNormal"/>
              <w:jc w:val="center"/>
              <w:rPr>
                <w:sz w:val="24"/>
                <w:szCs w:val="24"/>
              </w:rPr>
            </w:pPr>
            <w:r w:rsidRPr="00BF2011">
              <w:rPr>
                <w:sz w:val="24"/>
                <w:szCs w:val="24"/>
              </w:rPr>
              <w:t>исполнение</w:t>
            </w:r>
          </w:p>
        </w:tc>
        <w:tc>
          <w:tcPr>
            <w:tcW w:w="3572" w:type="dxa"/>
          </w:tcPr>
          <w:p w:rsidR="00B17504" w:rsidRPr="00BF2011" w:rsidRDefault="00B17504" w:rsidP="00BF2011">
            <w:pPr>
              <w:pStyle w:val="ConsPlusNormal"/>
              <w:jc w:val="center"/>
              <w:rPr>
                <w:sz w:val="24"/>
                <w:szCs w:val="24"/>
              </w:rPr>
            </w:pPr>
            <w:r w:rsidRPr="00BF2011">
              <w:rPr>
                <w:sz w:val="24"/>
                <w:szCs w:val="24"/>
              </w:rPr>
              <w:t xml:space="preserve">Ожидаемый результат </w:t>
            </w:r>
          </w:p>
          <w:p w:rsidR="00B17504" w:rsidRPr="00BF2011" w:rsidRDefault="00B17504" w:rsidP="00BF2011">
            <w:pPr>
              <w:pStyle w:val="ConsPlusNormal"/>
              <w:jc w:val="center"/>
              <w:rPr>
                <w:sz w:val="24"/>
                <w:szCs w:val="24"/>
              </w:rPr>
            </w:pPr>
            <w:proofErr w:type="gramStart"/>
            <w:r w:rsidRPr="00BF2011">
              <w:rPr>
                <w:sz w:val="24"/>
                <w:szCs w:val="24"/>
              </w:rPr>
              <w:t xml:space="preserve">(достижение плановых </w:t>
            </w:r>
            <w:proofErr w:type="gramEnd"/>
          </w:p>
          <w:p w:rsidR="00B17504" w:rsidRPr="00BF2011" w:rsidRDefault="00B17504" w:rsidP="00BF2011">
            <w:pPr>
              <w:pStyle w:val="ConsPlusNormal"/>
              <w:jc w:val="center"/>
              <w:rPr>
                <w:sz w:val="24"/>
                <w:szCs w:val="24"/>
              </w:rPr>
            </w:pPr>
            <w:r w:rsidRPr="00BF2011">
              <w:rPr>
                <w:sz w:val="24"/>
                <w:szCs w:val="24"/>
              </w:rPr>
              <w:t>показателей)</w:t>
            </w:r>
          </w:p>
        </w:tc>
      </w:tr>
      <w:tr w:rsidR="00B17504" w:rsidRPr="00BF2011" w:rsidTr="00BF2011">
        <w:tc>
          <w:tcPr>
            <w:tcW w:w="15920" w:type="dxa"/>
            <w:gridSpan w:val="5"/>
          </w:tcPr>
          <w:p w:rsidR="00BF2011" w:rsidRPr="00BF2011" w:rsidRDefault="00BF2011" w:rsidP="00BF2011">
            <w:pPr>
              <w:pStyle w:val="ConsPlusNormal"/>
              <w:jc w:val="center"/>
              <w:rPr>
                <w:sz w:val="10"/>
                <w:szCs w:val="10"/>
              </w:rPr>
            </w:pPr>
          </w:p>
          <w:p w:rsidR="00B17504" w:rsidRPr="00BF2011" w:rsidRDefault="00B17504" w:rsidP="00BF2011">
            <w:pPr>
              <w:pStyle w:val="ConsPlusNormal"/>
              <w:jc w:val="center"/>
              <w:rPr>
                <w:sz w:val="24"/>
                <w:szCs w:val="24"/>
              </w:rPr>
            </w:pPr>
            <w:r w:rsidRPr="00BF2011">
              <w:rPr>
                <w:sz w:val="24"/>
                <w:szCs w:val="24"/>
              </w:rPr>
              <w:t>1. Создание необходимых условий для эффективного использования и вовлечения</w:t>
            </w:r>
          </w:p>
          <w:p w:rsidR="00B17504" w:rsidRPr="00BF2011" w:rsidRDefault="00B17504" w:rsidP="00BF2011">
            <w:pPr>
              <w:pStyle w:val="ConsPlusNormal"/>
              <w:jc w:val="center"/>
              <w:rPr>
                <w:sz w:val="24"/>
                <w:szCs w:val="24"/>
              </w:rPr>
            </w:pPr>
            <w:r w:rsidRPr="00BF2011">
              <w:rPr>
                <w:sz w:val="24"/>
                <w:szCs w:val="24"/>
              </w:rPr>
              <w:t>в хозяйственный оборот земельных участков и иной недвижимости</w:t>
            </w:r>
          </w:p>
          <w:p w:rsidR="00BF2011" w:rsidRPr="00BF2011" w:rsidRDefault="00BF2011" w:rsidP="00BF2011">
            <w:pPr>
              <w:pStyle w:val="ConsPlusNormal"/>
              <w:jc w:val="center"/>
              <w:rPr>
                <w:sz w:val="10"/>
                <w:szCs w:val="10"/>
              </w:rPr>
            </w:pPr>
          </w:p>
        </w:tc>
      </w:tr>
      <w:tr w:rsidR="004420A3" w:rsidRPr="00BF2011" w:rsidTr="00BF2011">
        <w:tc>
          <w:tcPr>
            <w:tcW w:w="2808" w:type="dxa"/>
            <w:vMerge w:val="restart"/>
          </w:tcPr>
          <w:p w:rsidR="00BF2011" w:rsidRPr="00BF2011" w:rsidRDefault="00BF2011" w:rsidP="00BF2011">
            <w:pPr>
              <w:pStyle w:val="ConsPlusNormal"/>
              <w:jc w:val="both"/>
              <w:rPr>
                <w:sz w:val="24"/>
                <w:szCs w:val="24"/>
              </w:rPr>
            </w:pPr>
            <w:r w:rsidRPr="00BF2011">
              <w:rPr>
                <w:sz w:val="24"/>
                <w:szCs w:val="24"/>
              </w:rPr>
              <w:t>1. Описание границ м</w:t>
            </w:r>
            <w:r w:rsidRPr="00BF2011">
              <w:rPr>
                <w:sz w:val="24"/>
                <w:szCs w:val="24"/>
              </w:rPr>
              <w:t>у</w:t>
            </w:r>
            <w:r w:rsidRPr="00BF2011">
              <w:rPr>
                <w:sz w:val="24"/>
                <w:szCs w:val="24"/>
              </w:rPr>
              <w:t>ниципальных районов, городских округов, н</w:t>
            </w:r>
            <w:r w:rsidRPr="00BF2011">
              <w:rPr>
                <w:sz w:val="24"/>
                <w:szCs w:val="24"/>
              </w:rPr>
              <w:t>а</w:t>
            </w:r>
            <w:r w:rsidRPr="00BF2011">
              <w:rPr>
                <w:sz w:val="24"/>
                <w:szCs w:val="24"/>
              </w:rPr>
              <w:t>селенных пунктов Ре</w:t>
            </w:r>
            <w:r w:rsidRPr="00BF2011">
              <w:rPr>
                <w:sz w:val="24"/>
                <w:szCs w:val="24"/>
              </w:rPr>
              <w:t>с</w:t>
            </w:r>
            <w:r w:rsidRPr="00BF2011">
              <w:rPr>
                <w:sz w:val="24"/>
                <w:szCs w:val="24"/>
              </w:rPr>
              <w:t>публики Тыва</w:t>
            </w:r>
          </w:p>
        </w:tc>
        <w:tc>
          <w:tcPr>
            <w:tcW w:w="4860" w:type="dxa"/>
          </w:tcPr>
          <w:p w:rsidR="00BF2011" w:rsidRPr="00BF2011" w:rsidRDefault="00BF2011" w:rsidP="00B17504">
            <w:pPr>
              <w:pStyle w:val="ConsPlusNormal"/>
              <w:rPr>
                <w:sz w:val="24"/>
                <w:szCs w:val="24"/>
              </w:rPr>
            </w:pPr>
            <w:r w:rsidRPr="00BF2011">
              <w:rPr>
                <w:sz w:val="24"/>
                <w:szCs w:val="24"/>
              </w:rPr>
              <w:t>1.1. Организация подготовительных работ по определению муниципального района, городского округа и населенного пункта</w:t>
            </w:r>
          </w:p>
        </w:tc>
        <w:tc>
          <w:tcPr>
            <w:tcW w:w="1260" w:type="dxa"/>
          </w:tcPr>
          <w:p w:rsidR="00BF2011" w:rsidRPr="00BF2011" w:rsidRDefault="00BF2011" w:rsidP="00BF2011">
            <w:pPr>
              <w:pStyle w:val="ConsPlusNormal"/>
              <w:rPr>
                <w:sz w:val="24"/>
                <w:szCs w:val="24"/>
              </w:rPr>
            </w:pPr>
            <w:r w:rsidRPr="00BF2011">
              <w:rPr>
                <w:sz w:val="24"/>
                <w:szCs w:val="24"/>
              </w:rPr>
              <w:t>февраль 2017 г.</w:t>
            </w:r>
          </w:p>
        </w:tc>
        <w:tc>
          <w:tcPr>
            <w:tcW w:w="3420" w:type="dxa"/>
          </w:tcPr>
          <w:p w:rsidR="00BF2011" w:rsidRPr="00BF2011" w:rsidRDefault="00BF2011" w:rsidP="00B17504">
            <w:pPr>
              <w:pStyle w:val="ConsPlusNormal"/>
              <w:rPr>
                <w:sz w:val="24"/>
                <w:szCs w:val="24"/>
              </w:rPr>
            </w:pPr>
            <w:r w:rsidRPr="00BF2011">
              <w:rPr>
                <w:sz w:val="24"/>
                <w:szCs w:val="24"/>
              </w:rPr>
              <w:t>Министерство земельных и имущественных отношений Республики Тыва</w:t>
            </w:r>
          </w:p>
        </w:tc>
        <w:tc>
          <w:tcPr>
            <w:tcW w:w="3572" w:type="dxa"/>
          </w:tcPr>
          <w:p w:rsidR="00BF2011" w:rsidRPr="00BF2011" w:rsidRDefault="00BF2011" w:rsidP="00B17504">
            <w:pPr>
              <w:pStyle w:val="ConsPlusNormal"/>
              <w:rPr>
                <w:sz w:val="24"/>
                <w:szCs w:val="24"/>
              </w:rPr>
            </w:pPr>
            <w:r w:rsidRPr="00BF2011">
              <w:rPr>
                <w:sz w:val="24"/>
                <w:szCs w:val="24"/>
              </w:rPr>
              <w:t>определение муниципального района, городского округа и н</w:t>
            </w:r>
            <w:r w:rsidRPr="00BF2011">
              <w:rPr>
                <w:sz w:val="24"/>
                <w:szCs w:val="24"/>
              </w:rPr>
              <w:t>а</w:t>
            </w:r>
            <w:r w:rsidRPr="00BF2011">
              <w:rPr>
                <w:sz w:val="24"/>
                <w:szCs w:val="24"/>
              </w:rPr>
              <w:t>селенного пункта</w:t>
            </w:r>
          </w:p>
        </w:tc>
      </w:tr>
      <w:tr w:rsidR="004420A3" w:rsidRPr="00BF2011" w:rsidTr="00BF2011">
        <w:tc>
          <w:tcPr>
            <w:tcW w:w="2808" w:type="dxa"/>
            <w:vMerge/>
          </w:tcPr>
          <w:p w:rsidR="00BF2011" w:rsidRPr="00BF2011" w:rsidRDefault="00BF2011" w:rsidP="00BF2011">
            <w:pPr>
              <w:pStyle w:val="ConsPlusNormal"/>
              <w:jc w:val="both"/>
              <w:rPr>
                <w:sz w:val="24"/>
                <w:szCs w:val="24"/>
              </w:rPr>
            </w:pPr>
          </w:p>
        </w:tc>
        <w:tc>
          <w:tcPr>
            <w:tcW w:w="4860" w:type="dxa"/>
          </w:tcPr>
          <w:p w:rsidR="00BF2011" w:rsidRPr="00BF2011" w:rsidRDefault="00BF2011" w:rsidP="00B17504">
            <w:pPr>
              <w:pStyle w:val="ConsPlusNormal"/>
              <w:rPr>
                <w:sz w:val="24"/>
                <w:szCs w:val="24"/>
              </w:rPr>
            </w:pPr>
            <w:r w:rsidRPr="00BF2011">
              <w:rPr>
                <w:sz w:val="24"/>
                <w:szCs w:val="24"/>
              </w:rPr>
              <w:t>1.2. Подготовка документации, необходимой для проведения конкурса по выбору испо</w:t>
            </w:r>
            <w:r w:rsidRPr="00BF2011">
              <w:rPr>
                <w:sz w:val="24"/>
                <w:szCs w:val="24"/>
              </w:rPr>
              <w:t>л</w:t>
            </w:r>
            <w:r w:rsidRPr="00BF2011">
              <w:rPr>
                <w:sz w:val="24"/>
                <w:szCs w:val="24"/>
              </w:rPr>
              <w:t>нителя работ по государственной кадастр</w:t>
            </w:r>
            <w:r w:rsidRPr="00BF2011">
              <w:rPr>
                <w:sz w:val="24"/>
                <w:szCs w:val="24"/>
              </w:rPr>
              <w:t>о</w:t>
            </w:r>
            <w:r w:rsidRPr="00BF2011">
              <w:rPr>
                <w:sz w:val="24"/>
                <w:szCs w:val="24"/>
              </w:rPr>
              <w:t>вой оценке земель</w:t>
            </w:r>
          </w:p>
        </w:tc>
        <w:tc>
          <w:tcPr>
            <w:tcW w:w="1260" w:type="dxa"/>
          </w:tcPr>
          <w:p w:rsidR="00BF2011" w:rsidRPr="00BF2011" w:rsidRDefault="00BF2011" w:rsidP="00BF2011">
            <w:pPr>
              <w:pStyle w:val="ConsPlusNormal"/>
              <w:rPr>
                <w:sz w:val="24"/>
                <w:szCs w:val="24"/>
              </w:rPr>
            </w:pPr>
            <w:r w:rsidRPr="00BF2011">
              <w:rPr>
                <w:sz w:val="24"/>
                <w:szCs w:val="24"/>
              </w:rPr>
              <w:t xml:space="preserve">март </w:t>
            </w:r>
          </w:p>
          <w:p w:rsidR="00BF2011" w:rsidRPr="00BF2011" w:rsidRDefault="00BF2011" w:rsidP="00BF2011">
            <w:pPr>
              <w:pStyle w:val="ConsPlusNormal"/>
              <w:rPr>
                <w:sz w:val="24"/>
                <w:szCs w:val="24"/>
              </w:rPr>
            </w:pPr>
            <w:r w:rsidRPr="00BF2011">
              <w:rPr>
                <w:sz w:val="24"/>
                <w:szCs w:val="24"/>
              </w:rPr>
              <w:t>2017 г.</w:t>
            </w:r>
          </w:p>
        </w:tc>
        <w:tc>
          <w:tcPr>
            <w:tcW w:w="3420" w:type="dxa"/>
          </w:tcPr>
          <w:p w:rsidR="00BF2011" w:rsidRPr="00BF2011" w:rsidRDefault="00BF2011" w:rsidP="00B17504">
            <w:pPr>
              <w:pStyle w:val="ConsPlusNormal"/>
              <w:rPr>
                <w:sz w:val="24"/>
                <w:szCs w:val="24"/>
              </w:rPr>
            </w:pPr>
            <w:r w:rsidRPr="00BF2011">
              <w:rPr>
                <w:sz w:val="24"/>
                <w:szCs w:val="24"/>
              </w:rPr>
              <w:t>Министерство земельных и имущественных отношений Республики Тыва</w:t>
            </w:r>
          </w:p>
        </w:tc>
        <w:tc>
          <w:tcPr>
            <w:tcW w:w="3572" w:type="dxa"/>
          </w:tcPr>
          <w:p w:rsidR="00BF2011" w:rsidRPr="00BF2011" w:rsidRDefault="00BF2011" w:rsidP="00B17504">
            <w:pPr>
              <w:pStyle w:val="ConsPlusNormal"/>
              <w:rPr>
                <w:sz w:val="24"/>
                <w:szCs w:val="24"/>
              </w:rPr>
            </w:pPr>
            <w:r w:rsidRPr="00BF2011">
              <w:rPr>
                <w:sz w:val="24"/>
                <w:szCs w:val="24"/>
              </w:rPr>
              <w:t>извещение о проведении ко</w:t>
            </w:r>
            <w:r w:rsidRPr="00BF2011">
              <w:rPr>
                <w:sz w:val="24"/>
                <w:szCs w:val="24"/>
              </w:rPr>
              <w:t>н</w:t>
            </w:r>
            <w:r w:rsidRPr="00BF2011">
              <w:rPr>
                <w:sz w:val="24"/>
                <w:szCs w:val="24"/>
              </w:rPr>
              <w:t>курса</w:t>
            </w:r>
          </w:p>
        </w:tc>
      </w:tr>
      <w:tr w:rsidR="004420A3" w:rsidRPr="00BF2011" w:rsidTr="00BF2011">
        <w:tc>
          <w:tcPr>
            <w:tcW w:w="2808" w:type="dxa"/>
            <w:vMerge/>
          </w:tcPr>
          <w:p w:rsidR="00BF2011" w:rsidRPr="00BF2011" w:rsidRDefault="00BF2011" w:rsidP="00BF2011">
            <w:pPr>
              <w:pStyle w:val="ConsPlusNormal"/>
              <w:jc w:val="both"/>
              <w:rPr>
                <w:sz w:val="24"/>
                <w:szCs w:val="24"/>
              </w:rPr>
            </w:pPr>
          </w:p>
        </w:tc>
        <w:tc>
          <w:tcPr>
            <w:tcW w:w="4860" w:type="dxa"/>
          </w:tcPr>
          <w:p w:rsidR="00BF2011" w:rsidRPr="00BF2011" w:rsidRDefault="00BF2011" w:rsidP="00B17504">
            <w:pPr>
              <w:pStyle w:val="ConsPlusNormal"/>
              <w:rPr>
                <w:sz w:val="24"/>
                <w:szCs w:val="24"/>
              </w:rPr>
            </w:pPr>
            <w:r w:rsidRPr="00BF2011">
              <w:rPr>
                <w:sz w:val="24"/>
                <w:szCs w:val="24"/>
              </w:rPr>
              <w:t>1.3. Проведение конкурса по выбору испо</w:t>
            </w:r>
            <w:r w:rsidRPr="00BF2011">
              <w:rPr>
                <w:sz w:val="24"/>
                <w:szCs w:val="24"/>
              </w:rPr>
              <w:t>л</w:t>
            </w:r>
            <w:r w:rsidRPr="00BF2011">
              <w:rPr>
                <w:sz w:val="24"/>
                <w:szCs w:val="24"/>
              </w:rPr>
              <w:t>нителя работ по государственной кадастр</w:t>
            </w:r>
            <w:r w:rsidRPr="00BF2011">
              <w:rPr>
                <w:sz w:val="24"/>
                <w:szCs w:val="24"/>
              </w:rPr>
              <w:t>о</w:t>
            </w:r>
            <w:r w:rsidRPr="00BF2011">
              <w:rPr>
                <w:sz w:val="24"/>
                <w:szCs w:val="24"/>
              </w:rPr>
              <w:t>вой оценке земель</w:t>
            </w:r>
          </w:p>
        </w:tc>
        <w:tc>
          <w:tcPr>
            <w:tcW w:w="1260" w:type="dxa"/>
          </w:tcPr>
          <w:p w:rsidR="00BF2011" w:rsidRPr="00BF2011" w:rsidRDefault="00BF2011" w:rsidP="00BF2011">
            <w:pPr>
              <w:pStyle w:val="ConsPlusNormal"/>
              <w:rPr>
                <w:sz w:val="24"/>
                <w:szCs w:val="24"/>
              </w:rPr>
            </w:pPr>
            <w:r w:rsidRPr="00BF2011">
              <w:rPr>
                <w:sz w:val="24"/>
                <w:szCs w:val="24"/>
              </w:rPr>
              <w:t>апрель-май</w:t>
            </w:r>
          </w:p>
          <w:p w:rsidR="00BF2011" w:rsidRPr="00BF2011" w:rsidRDefault="00BF2011" w:rsidP="00BF2011">
            <w:pPr>
              <w:pStyle w:val="ConsPlusNormal"/>
              <w:rPr>
                <w:sz w:val="24"/>
                <w:szCs w:val="24"/>
              </w:rPr>
            </w:pPr>
            <w:r w:rsidRPr="00BF2011">
              <w:rPr>
                <w:sz w:val="24"/>
                <w:szCs w:val="24"/>
              </w:rPr>
              <w:t>2017 г.</w:t>
            </w:r>
          </w:p>
        </w:tc>
        <w:tc>
          <w:tcPr>
            <w:tcW w:w="3420" w:type="dxa"/>
          </w:tcPr>
          <w:p w:rsidR="00BF2011" w:rsidRPr="00BF2011" w:rsidRDefault="00BF2011" w:rsidP="00B17504">
            <w:pPr>
              <w:pStyle w:val="ConsPlusNormal"/>
              <w:rPr>
                <w:sz w:val="24"/>
                <w:szCs w:val="24"/>
              </w:rPr>
            </w:pPr>
            <w:r w:rsidRPr="00BF2011">
              <w:rPr>
                <w:sz w:val="24"/>
                <w:szCs w:val="24"/>
              </w:rPr>
              <w:t>Министерство Республики Тыва по регулированию ко</w:t>
            </w:r>
            <w:r w:rsidRPr="00BF2011">
              <w:rPr>
                <w:sz w:val="24"/>
                <w:szCs w:val="24"/>
              </w:rPr>
              <w:t>н</w:t>
            </w:r>
            <w:r w:rsidRPr="00BF2011">
              <w:rPr>
                <w:sz w:val="24"/>
                <w:szCs w:val="24"/>
              </w:rPr>
              <w:t>трактной системы в сфере з</w:t>
            </w:r>
            <w:r w:rsidRPr="00BF2011">
              <w:rPr>
                <w:sz w:val="24"/>
                <w:szCs w:val="24"/>
              </w:rPr>
              <w:t>а</w:t>
            </w:r>
            <w:r w:rsidRPr="00BF2011">
              <w:rPr>
                <w:sz w:val="24"/>
                <w:szCs w:val="24"/>
              </w:rPr>
              <w:t>купок</w:t>
            </w:r>
          </w:p>
        </w:tc>
        <w:tc>
          <w:tcPr>
            <w:tcW w:w="3572" w:type="dxa"/>
          </w:tcPr>
          <w:p w:rsidR="00BF2011" w:rsidRPr="00BF2011" w:rsidRDefault="00BF2011" w:rsidP="00B17504">
            <w:pPr>
              <w:pStyle w:val="ConsPlusNormal"/>
              <w:rPr>
                <w:sz w:val="24"/>
                <w:szCs w:val="24"/>
              </w:rPr>
            </w:pPr>
            <w:r w:rsidRPr="00BF2011">
              <w:rPr>
                <w:sz w:val="24"/>
                <w:szCs w:val="24"/>
              </w:rPr>
              <w:t>заключение государственного контракта</w:t>
            </w:r>
          </w:p>
        </w:tc>
      </w:tr>
      <w:tr w:rsidR="004420A3" w:rsidRPr="00BF2011" w:rsidTr="00BF2011">
        <w:tc>
          <w:tcPr>
            <w:tcW w:w="2808" w:type="dxa"/>
            <w:vMerge/>
          </w:tcPr>
          <w:p w:rsidR="00BF2011" w:rsidRPr="00BF2011" w:rsidRDefault="00BF2011" w:rsidP="00BF2011">
            <w:pPr>
              <w:pStyle w:val="ConsPlusNormal"/>
              <w:jc w:val="both"/>
              <w:rPr>
                <w:sz w:val="24"/>
                <w:szCs w:val="24"/>
              </w:rPr>
            </w:pPr>
          </w:p>
        </w:tc>
        <w:tc>
          <w:tcPr>
            <w:tcW w:w="4860" w:type="dxa"/>
          </w:tcPr>
          <w:p w:rsidR="00BF2011" w:rsidRPr="00BF2011" w:rsidRDefault="00BF2011" w:rsidP="00B17504">
            <w:pPr>
              <w:pStyle w:val="ConsPlusNormal"/>
              <w:rPr>
                <w:sz w:val="24"/>
                <w:szCs w:val="24"/>
              </w:rPr>
            </w:pPr>
            <w:r w:rsidRPr="00BF2011">
              <w:rPr>
                <w:sz w:val="24"/>
                <w:szCs w:val="24"/>
              </w:rPr>
              <w:t>1.4. Выполнение работ по описанию границ муниципального района</w:t>
            </w:r>
          </w:p>
        </w:tc>
        <w:tc>
          <w:tcPr>
            <w:tcW w:w="1260" w:type="dxa"/>
          </w:tcPr>
          <w:p w:rsidR="00BF2011" w:rsidRPr="00BF2011" w:rsidRDefault="00BF2011" w:rsidP="00BF2011">
            <w:pPr>
              <w:pStyle w:val="ConsPlusNormal"/>
              <w:rPr>
                <w:sz w:val="24"/>
                <w:szCs w:val="24"/>
              </w:rPr>
            </w:pPr>
            <w:r w:rsidRPr="00BF2011">
              <w:rPr>
                <w:sz w:val="24"/>
                <w:szCs w:val="24"/>
              </w:rPr>
              <w:t>июнь-ноябрь 2017 г.</w:t>
            </w:r>
          </w:p>
        </w:tc>
        <w:tc>
          <w:tcPr>
            <w:tcW w:w="3420" w:type="dxa"/>
          </w:tcPr>
          <w:p w:rsidR="00BF2011" w:rsidRPr="00BF2011" w:rsidRDefault="00BF2011" w:rsidP="00B17504">
            <w:pPr>
              <w:pStyle w:val="ConsPlusNormal"/>
              <w:rPr>
                <w:sz w:val="24"/>
                <w:szCs w:val="24"/>
              </w:rPr>
            </w:pPr>
            <w:r w:rsidRPr="00BF2011">
              <w:rPr>
                <w:sz w:val="24"/>
                <w:szCs w:val="24"/>
              </w:rPr>
              <w:t>подрядная организация</w:t>
            </w:r>
          </w:p>
        </w:tc>
        <w:tc>
          <w:tcPr>
            <w:tcW w:w="3572" w:type="dxa"/>
          </w:tcPr>
          <w:p w:rsidR="00BF2011" w:rsidRPr="00BF2011" w:rsidRDefault="00BF2011" w:rsidP="00B17504">
            <w:pPr>
              <w:pStyle w:val="ConsPlusNormal"/>
              <w:rPr>
                <w:sz w:val="24"/>
                <w:szCs w:val="24"/>
              </w:rPr>
            </w:pPr>
            <w:r w:rsidRPr="00BF2011">
              <w:rPr>
                <w:sz w:val="24"/>
                <w:szCs w:val="24"/>
              </w:rPr>
              <w:t>составление землеустроител</w:t>
            </w:r>
            <w:r w:rsidRPr="00BF2011">
              <w:rPr>
                <w:sz w:val="24"/>
                <w:szCs w:val="24"/>
              </w:rPr>
              <w:t>ь</w:t>
            </w:r>
            <w:r w:rsidRPr="00BF2011">
              <w:rPr>
                <w:sz w:val="24"/>
                <w:szCs w:val="24"/>
              </w:rPr>
              <w:t>ного дела и внесение сведений о границах в государственный кадастр недвижимости</w:t>
            </w:r>
          </w:p>
        </w:tc>
      </w:tr>
    </w:tbl>
    <w:p w:rsidR="00BF2011" w:rsidRDefault="00BF20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4860"/>
        <w:gridCol w:w="1280"/>
        <w:gridCol w:w="3400"/>
        <w:gridCol w:w="3240"/>
      </w:tblGrid>
      <w:tr w:rsidR="004420A3" w:rsidRPr="00BF2011" w:rsidTr="00BF2011">
        <w:tc>
          <w:tcPr>
            <w:tcW w:w="2808" w:type="dxa"/>
          </w:tcPr>
          <w:p w:rsidR="00BF2011" w:rsidRPr="00BF2011" w:rsidRDefault="00BF2011" w:rsidP="00BF2011">
            <w:pPr>
              <w:pStyle w:val="ConsPlusNormal"/>
              <w:jc w:val="center"/>
              <w:rPr>
                <w:sz w:val="24"/>
                <w:szCs w:val="24"/>
              </w:rPr>
            </w:pPr>
            <w:r w:rsidRPr="00BF2011">
              <w:rPr>
                <w:sz w:val="24"/>
                <w:szCs w:val="24"/>
              </w:rPr>
              <w:t xml:space="preserve">Наименование </w:t>
            </w:r>
          </w:p>
          <w:p w:rsidR="00BF2011" w:rsidRPr="00BF2011" w:rsidRDefault="00BF2011" w:rsidP="00BF2011">
            <w:pPr>
              <w:pStyle w:val="ConsPlusNormal"/>
              <w:jc w:val="center"/>
              <w:rPr>
                <w:sz w:val="24"/>
                <w:szCs w:val="24"/>
              </w:rPr>
            </w:pPr>
            <w:r w:rsidRPr="00BF2011">
              <w:rPr>
                <w:sz w:val="24"/>
                <w:szCs w:val="24"/>
              </w:rPr>
              <w:t>основного мероприятия Программы</w:t>
            </w:r>
          </w:p>
        </w:tc>
        <w:tc>
          <w:tcPr>
            <w:tcW w:w="4860" w:type="dxa"/>
          </w:tcPr>
          <w:p w:rsidR="00BF2011" w:rsidRPr="00BF2011" w:rsidRDefault="00BF2011" w:rsidP="00BF2011">
            <w:pPr>
              <w:pStyle w:val="ConsPlusNormal"/>
              <w:jc w:val="center"/>
              <w:rPr>
                <w:sz w:val="24"/>
                <w:szCs w:val="24"/>
              </w:rPr>
            </w:pPr>
            <w:r w:rsidRPr="00BF2011">
              <w:rPr>
                <w:sz w:val="24"/>
                <w:szCs w:val="24"/>
              </w:rPr>
              <w:t>Наименование мероприятия по реализации основного мероприятия Программы</w:t>
            </w:r>
          </w:p>
        </w:tc>
        <w:tc>
          <w:tcPr>
            <w:tcW w:w="1280" w:type="dxa"/>
          </w:tcPr>
          <w:p w:rsidR="00BF2011" w:rsidRPr="00BF2011" w:rsidRDefault="00BF2011" w:rsidP="00BF2011">
            <w:pPr>
              <w:pStyle w:val="ConsPlusNormal"/>
              <w:jc w:val="center"/>
              <w:rPr>
                <w:sz w:val="24"/>
                <w:szCs w:val="24"/>
              </w:rPr>
            </w:pPr>
            <w:r w:rsidRPr="00BF2011">
              <w:rPr>
                <w:sz w:val="24"/>
                <w:szCs w:val="24"/>
              </w:rPr>
              <w:t xml:space="preserve">Сроки </w:t>
            </w:r>
          </w:p>
          <w:p w:rsidR="00BF2011" w:rsidRPr="00BF2011" w:rsidRDefault="00BF2011" w:rsidP="00BF2011">
            <w:pPr>
              <w:pStyle w:val="ConsPlusNormal"/>
              <w:jc w:val="center"/>
              <w:rPr>
                <w:sz w:val="24"/>
                <w:szCs w:val="24"/>
              </w:rPr>
            </w:pPr>
            <w:r w:rsidRPr="00BF2011">
              <w:rPr>
                <w:sz w:val="24"/>
                <w:szCs w:val="24"/>
              </w:rPr>
              <w:t>исполн</w:t>
            </w:r>
            <w:r w:rsidRPr="00BF2011">
              <w:rPr>
                <w:sz w:val="24"/>
                <w:szCs w:val="24"/>
              </w:rPr>
              <w:t>е</w:t>
            </w:r>
            <w:r w:rsidRPr="00BF2011">
              <w:rPr>
                <w:sz w:val="24"/>
                <w:szCs w:val="24"/>
              </w:rPr>
              <w:t>ния</w:t>
            </w:r>
          </w:p>
        </w:tc>
        <w:tc>
          <w:tcPr>
            <w:tcW w:w="3400" w:type="dxa"/>
          </w:tcPr>
          <w:p w:rsidR="00BF2011" w:rsidRPr="00BF2011" w:rsidRDefault="00BF2011" w:rsidP="00BF2011">
            <w:pPr>
              <w:pStyle w:val="ConsPlusNormal"/>
              <w:jc w:val="center"/>
              <w:rPr>
                <w:sz w:val="24"/>
                <w:szCs w:val="24"/>
              </w:rPr>
            </w:pPr>
            <w:r w:rsidRPr="00BF2011">
              <w:rPr>
                <w:sz w:val="24"/>
                <w:szCs w:val="24"/>
              </w:rPr>
              <w:t xml:space="preserve">Ответственные за </w:t>
            </w:r>
          </w:p>
          <w:p w:rsidR="00BF2011" w:rsidRPr="00BF2011" w:rsidRDefault="00BF2011" w:rsidP="00BF2011">
            <w:pPr>
              <w:pStyle w:val="ConsPlusNormal"/>
              <w:jc w:val="center"/>
              <w:rPr>
                <w:sz w:val="24"/>
                <w:szCs w:val="24"/>
              </w:rPr>
            </w:pPr>
            <w:r w:rsidRPr="00BF2011">
              <w:rPr>
                <w:sz w:val="24"/>
                <w:szCs w:val="24"/>
              </w:rPr>
              <w:t>исполнение</w:t>
            </w:r>
          </w:p>
        </w:tc>
        <w:tc>
          <w:tcPr>
            <w:tcW w:w="3240" w:type="dxa"/>
          </w:tcPr>
          <w:p w:rsidR="00BF2011" w:rsidRPr="00BF2011" w:rsidRDefault="00BF2011" w:rsidP="00BF2011">
            <w:pPr>
              <w:pStyle w:val="ConsPlusNormal"/>
              <w:jc w:val="center"/>
              <w:rPr>
                <w:sz w:val="24"/>
                <w:szCs w:val="24"/>
              </w:rPr>
            </w:pPr>
            <w:r w:rsidRPr="00BF2011">
              <w:rPr>
                <w:sz w:val="24"/>
                <w:szCs w:val="24"/>
              </w:rPr>
              <w:t xml:space="preserve">Ожидаемый результат </w:t>
            </w:r>
          </w:p>
          <w:p w:rsidR="00BF2011" w:rsidRPr="00BF2011" w:rsidRDefault="00BF2011" w:rsidP="00BF2011">
            <w:pPr>
              <w:pStyle w:val="ConsPlusNormal"/>
              <w:jc w:val="center"/>
              <w:rPr>
                <w:sz w:val="24"/>
                <w:szCs w:val="24"/>
              </w:rPr>
            </w:pPr>
            <w:proofErr w:type="gramStart"/>
            <w:r w:rsidRPr="00BF2011">
              <w:rPr>
                <w:sz w:val="24"/>
                <w:szCs w:val="24"/>
              </w:rPr>
              <w:t xml:space="preserve">(достижение плановых </w:t>
            </w:r>
            <w:proofErr w:type="gramEnd"/>
          </w:p>
          <w:p w:rsidR="00BF2011" w:rsidRPr="00BF2011" w:rsidRDefault="00BF2011" w:rsidP="00BF2011">
            <w:pPr>
              <w:pStyle w:val="ConsPlusNormal"/>
              <w:jc w:val="center"/>
              <w:rPr>
                <w:sz w:val="24"/>
                <w:szCs w:val="24"/>
              </w:rPr>
            </w:pPr>
            <w:r w:rsidRPr="00BF2011">
              <w:rPr>
                <w:sz w:val="24"/>
                <w:szCs w:val="24"/>
              </w:rPr>
              <w:t>показателей)</w:t>
            </w:r>
          </w:p>
        </w:tc>
      </w:tr>
      <w:tr w:rsidR="00BF2011" w:rsidRPr="00BF2011" w:rsidTr="00BF2011">
        <w:tc>
          <w:tcPr>
            <w:tcW w:w="15588" w:type="dxa"/>
            <w:gridSpan w:val="5"/>
          </w:tcPr>
          <w:p w:rsidR="00BF2011" w:rsidRPr="00BF2011" w:rsidRDefault="00BF2011" w:rsidP="00BF2011">
            <w:pPr>
              <w:pStyle w:val="ConsPlusNormal"/>
              <w:jc w:val="center"/>
              <w:rPr>
                <w:sz w:val="10"/>
                <w:szCs w:val="10"/>
              </w:rPr>
            </w:pPr>
          </w:p>
          <w:p w:rsidR="00BF2011" w:rsidRPr="00BF2011" w:rsidRDefault="00BF2011" w:rsidP="00BF2011">
            <w:pPr>
              <w:pStyle w:val="ConsPlusNormal"/>
              <w:jc w:val="center"/>
              <w:rPr>
                <w:sz w:val="24"/>
                <w:szCs w:val="24"/>
              </w:rPr>
            </w:pPr>
            <w:r w:rsidRPr="00BF2011">
              <w:rPr>
                <w:sz w:val="24"/>
                <w:szCs w:val="24"/>
              </w:rPr>
              <w:t xml:space="preserve">2. Увеличение совокупных поступлений в консолидированный бюджет республики </w:t>
            </w:r>
          </w:p>
          <w:p w:rsidR="00BF2011" w:rsidRPr="00BF2011" w:rsidRDefault="00BF2011" w:rsidP="00BF2011">
            <w:pPr>
              <w:pStyle w:val="ConsPlusNormal"/>
              <w:jc w:val="center"/>
              <w:rPr>
                <w:sz w:val="24"/>
                <w:szCs w:val="24"/>
              </w:rPr>
            </w:pPr>
            <w:r w:rsidRPr="00BF2011">
              <w:rPr>
                <w:sz w:val="24"/>
                <w:szCs w:val="24"/>
              </w:rPr>
              <w:t>от земельного налога, доходов от аренды и продажи земельных участков</w:t>
            </w:r>
          </w:p>
          <w:p w:rsidR="00BF2011" w:rsidRPr="00BF2011" w:rsidRDefault="00BF2011" w:rsidP="00BF2011">
            <w:pPr>
              <w:pStyle w:val="ConsPlusNormal"/>
              <w:jc w:val="center"/>
              <w:rPr>
                <w:sz w:val="10"/>
                <w:szCs w:val="10"/>
              </w:rPr>
            </w:pPr>
          </w:p>
        </w:tc>
      </w:tr>
      <w:tr w:rsidR="004420A3" w:rsidRPr="00BF2011" w:rsidTr="00BF2011">
        <w:tc>
          <w:tcPr>
            <w:tcW w:w="2808" w:type="dxa"/>
          </w:tcPr>
          <w:p w:rsidR="00BF2011" w:rsidRPr="00BF2011" w:rsidRDefault="00BF2011" w:rsidP="00BF2011">
            <w:pPr>
              <w:pStyle w:val="ConsPlusNormal"/>
              <w:rPr>
                <w:sz w:val="24"/>
                <w:szCs w:val="24"/>
              </w:rPr>
            </w:pPr>
            <w:r w:rsidRPr="00BF2011">
              <w:rPr>
                <w:sz w:val="24"/>
                <w:szCs w:val="24"/>
              </w:rPr>
              <w:t>2. Организация и пров</w:t>
            </w:r>
            <w:r w:rsidRPr="00BF2011">
              <w:rPr>
                <w:sz w:val="24"/>
                <w:szCs w:val="24"/>
              </w:rPr>
              <w:t>е</w:t>
            </w:r>
            <w:r w:rsidRPr="00BF2011">
              <w:rPr>
                <w:sz w:val="24"/>
                <w:szCs w:val="24"/>
              </w:rPr>
              <w:t>дение работ по госуда</w:t>
            </w:r>
            <w:r w:rsidRPr="00BF2011">
              <w:rPr>
                <w:sz w:val="24"/>
                <w:szCs w:val="24"/>
              </w:rPr>
              <w:t>р</w:t>
            </w:r>
            <w:r w:rsidRPr="00BF2011">
              <w:rPr>
                <w:sz w:val="24"/>
                <w:szCs w:val="24"/>
              </w:rPr>
              <w:t>ственной кадастровой оцен</w:t>
            </w:r>
            <w:r w:rsidR="00D8094F">
              <w:rPr>
                <w:sz w:val="24"/>
                <w:szCs w:val="24"/>
              </w:rPr>
              <w:t>ке</w:t>
            </w:r>
            <w:r w:rsidRPr="00BF2011">
              <w:rPr>
                <w:sz w:val="24"/>
                <w:szCs w:val="24"/>
              </w:rPr>
              <w:t xml:space="preserve"> </w:t>
            </w:r>
          </w:p>
        </w:tc>
        <w:tc>
          <w:tcPr>
            <w:tcW w:w="4860" w:type="dxa"/>
          </w:tcPr>
          <w:p w:rsidR="00BF2011" w:rsidRPr="00BF2011" w:rsidRDefault="00BF2011" w:rsidP="00BF2011">
            <w:pPr>
              <w:pStyle w:val="ConsPlusNormal"/>
              <w:rPr>
                <w:sz w:val="24"/>
                <w:szCs w:val="24"/>
              </w:rPr>
            </w:pPr>
            <w:r w:rsidRPr="00BF2011">
              <w:rPr>
                <w:sz w:val="24"/>
                <w:szCs w:val="24"/>
              </w:rPr>
              <w:t>2.1. Сбор исходных данных</w:t>
            </w:r>
          </w:p>
        </w:tc>
        <w:tc>
          <w:tcPr>
            <w:tcW w:w="1280" w:type="dxa"/>
          </w:tcPr>
          <w:p w:rsidR="00BF2011" w:rsidRPr="00BF2011" w:rsidRDefault="00BF2011" w:rsidP="00BF2011">
            <w:pPr>
              <w:pStyle w:val="ConsPlusNormal"/>
              <w:rPr>
                <w:sz w:val="24"/>
                <w:szCs w:val="24"/>
              </w:rPr>
            </w:pPr>
            <w:r w:rsidRPr="00BF2011">
              <w:rPr>
                <w:sz w:val="24"/>
                <w:szCs w:val="24"/>
              </w:rPr>
              <w:t xml:space="preserve">март </w:t>
            </w:r>
          </w:p>
          <w:p w:rsidR="00BF2011" w:rsidRPr="00BF2011" w:rsidRDefault="00BF2011" w:rsidP="00BF2011">
            <w:pPr>
              <w:pStyle w:val="ConsPlusNormal"/>
              <w:rPr>
                <w:sz w:val="24"/>
                <w:szCs w:val="24"/>
              </w:rPr>
            </w:pPr>
            <w:r w:rsidRPr="00BF2011">
              <w:rPr>
                <w:sz w:val="24"/>
                <w:szCs w:val="24"/>
              </w:rPr>
              <w:t>2015 г.</w:t>
            </w:r>
          </w:p>
        </w:tc>
        <w:tc>
          <w:tcPr>
            <w:tcW w:w="3400" w:type="dxa"/>
          </w:tcPr>
          <w:p w:rsidR="00BF2011" w:rsidRPr="00BF2011" w:rsidRDefault="00BF2011" w:rsidP="00BF2011">
            <w:pPr>
              <w:pStyle w:val="ConsPlusNormal"/>
              <w:rPr>
                <w:sz w:val="24"/>
                <w:szCs w:val="24"/>
              </w:rPr>
            </w:pPr>
            <w:r w:rsidRPr="00BF2011">
              <w:rPr>
                <w:sz w:val="24"/>
                <w:szCs w:val="24"/>
              </w:rPr>
              <w:t>Министерство земельных и имущественных отношений Республики Тыва</w:t>
            </w:r>
          </w:p>
        </w:tc>
        <w:tc>
          <w:tcPr>
            <w:tcW w:w="3240" w:type="dxa"/>
          </w:tcPr>
          <w:p w:rsidR="00BF2011" w:rsidRPr="00BF2011" w:rsidRDefault="00BF2011" w:rsidP="00BF2011">
            <w:pPr>
              <w:pStyle w:val="ConsPlusNormal"/>
              <w:rPr>
                <w:sz w:val="24"/>
                <w:szCs w:val="24"/>
              </w:rPr>
            </w:pPr>
            <w:r w:rsidRPr="00BF2011">
              <w:rPr>
                <w:sz w:val="24"/>
                <w:szCs w:val="24"/>
              </w:rPr>
              <w:t>формирование перечня з</w:t>
            </w:r>
            <w:r w:rsidRPr="00BF2011">
              <w:rPr>
                <w:sz w:val="24"/>
                <w:szCs w:val="24"/>
              </w:rPr>
              <w:t>е</w:t>
            </w:r>
            <w:r w:rsidRPr="00BF2011">
              <w:rPr>
                <w:sz w:val="24"/>
                <w:szCs w:val="24"/>
              </w:rPr>
              <w:t>мельных участков, подл</w:t>
            </w:r>
            <w:r w:rsidRPr="00BF2011">
              <w:rPr>
                <w:sz w:val="24"/>
                <w:szCs w:val="24"/>
              </w:rPr>
              <w:t>е</w:t>
            </w:r>
            <w:r w:rsidRPr="00BF2011">
              <w:rPr>
                <w:sz w:val="24"/>
                <w:szCs w:val="24"/>
              </w:rPr>
              <w:t>жащих государственной к</w:t>
            </w:r>
            <w:r w:rsidRPr="00BF2011">
              <w:rPr>
                <w:sz w:val="24"/>
                <w:szCs w:val="24"/>
              </w:rPr>
              <w:t>а</w:t>
            </w:r>
            <w:r w:rsidRPr="00BF2011">
              <w:rPr>
                <w:sz w:val="24"/>
                <w:szCs w:val="24"/>
              </w:rPr>
              <w:t>дастровой оценке</w:t>
            </w:r>
          </w:p>
        </w:tc>
      </w:tr>
      <w:tr w:rsidR="004420A3" w:rsidRPr="00BF2011" w:rsidTr="00BF2011">
        <w:tc>
          <w:tcPr>
            <w:tcW w:w="2808" w:type="dxa"/>
            <w:vMerge w:val="restart"/>
          </w:tcPr>
          <w:p w:rsidR="00BF2011" w:rsidRPr="00BF2011" w:rsidRDefault="00BF2011" w:rsidP="00BF2011">
            <w:pPr>
              <w:pStyle w:val="ConsPlusNormal"/>
              <w:rPr>
                <w:sz w:val="24"/>
                <w:szCs w:val="24"/>
              </w:rPr>
            </w:pPr>
            <w:r w:rsidRPr="00BF2011">
              <w:rPr>
                <w:sz w:val="24"/>
                <w:szCs w:val="24"/>
              </w:rPr>
              <w:t>а) проведение работ по государственной кадас</w:t>
            </w:r>
            <w:r w:rsidRPr="00BF2011">
              <w:rPr>
                <w:sz w:val="24"/>
                <w:szCs w:val="24"/>
              </w:rPr>
              <w:t>т</w:t>
            </w:r>
            <w:r w:rsidRPr="00BF2011">
              <w:rPr>
                <w:sz w:val="24"/>
                <w:szCs w:val="24"/>
              </w:rPr>
              <w:t>ровой оценке земель сельскохозяйственного назначения</w:t>
            </w:r>
          </w:p>
        </w:tc>
        <w:tc>
          <w:tcPr>
            <w:tcW w:w="4860" w:type="dxa"/>
          </w:tcPr>
          <w:p w:rsidR="00BF2011" w:rsidRPr="00BF2011" w:rsidRDefault="00BF2011" w:rsidP="00BF2011">
            <w:pPr>
              <w:pStyle w:val="ConsPlusNormal"/>
              <w:rPr>
                <w:sz w:val="24"/>
                <w:szCs w:val="24"/>
              </w:rPr>
            </w:pPr>
            <w:r w:rsidRPr="00BF2011">
              <w:rPr>
                <w:sz w:val="24"/>
                <w:szCs w:val="24"/>
              </w:rPr>
              <w:t>2.2. Подготовка документации, необходимой для проведения конкурса по выбору испо</w:t>
            </w:r>
            <w:r w:rsidRPr="00BF2011">
              <w:rPr>
                <w:sz w:val="24"/>
                <w:szCs w:val="24"/>
              </w:rPr>
              <w:t>л</w:t>
            </w:r>
            <w:r w:rsidRPr="00BF2011">
              <w:rPr>
                <w:sz w:val="24"/>
                <w:szCs w:val="24"/>
              </w:rPr>
              <w:t>нителя работ по государственной кадастр</w:t>
            </w:r>
            <w:r w:rsidRPr="00BF2011">
              <w:rPr>
                <w:sz w:val="24"/>
                <w:szCs w:val="24"/>
              </w:rPr>
              <w:t>о</w:t>
            </w:r>
            <w:r w:rsidRPr="00BF2011">
              <w:rPr>
                <w:sz w:val="24"/>
                <w:szCs w:val="24"/>
              </w:rPr>
              <w:t>вой оценке земель</w:t>
            </w:r>
          </w:p>
        </w:tc>
        <w:tc>
          <w:tcPr>
            <w:tcW w:w="1280" w:type="dxa"/>
          </w:tcPr>
          <w:p w:rsidR="00BF2011" w:rsidRPr="00BF2011" w:rsidRDefault="00BF2011" w:rsidP="00BF2011">
            <w:pPr>
              <w:pStyle w:val="ConsPlusNormal"/>
              <w:rPr>
                <w:sz w:val="24"/>
                <w:szCs w:val="24"/>
              </w:rPr>
            </w:pPr>
            <w:r w:rsidRPr="00BF2011">
              <w:rPr>
                <w:sz w:val="24"/>
                <w:szCs w:val="24"/>
              </w:rPr>
              <w:t>март-апрель</w:t>
            </w:r>
          </w:p>
          <w:p w:rsidR="00BF2011" w:rsidRPr="00BF2011" w:rsidRDefault="00BF2011" w:rsidP="00BF2011">
            <w:pPr>
              <w:pStyle w:val="ConsPlusNormal"/>
              <w:rPr>
                <w:sz w:val="24"/>
                <w:szCs w:val="24"/>
              </w:rPr>
            </w:pPr>
            <w:r w:rsidRPr="00BF2011">
              <w:rPr>
                <w:sz w:val="24"/>
                <w:szCs w:val="24"/>
              </w:rPr>
              <w:t>2015 г.</w:t>
            </w:r>
          </w:p>
        </w:tc>
        <w:tc>
          <w:tcPr>
            <w:tcW w:w="3400" w:type="dxa"/>
          </w:tcPr>
          <w:p w:rsidR="00BF2011" w:rsidRPr="00BF2011" w:rsidRDefault="00BF2011" w:rsidP="00BF2011">
            <w:pPr>
              <w:pStyle w:val="ConsPlusNormal"/>
              <w:rPr>
                <w:sz w:val="24"/>
                <w:szCs w:val="24"/>
              </w:rPr>
            </w:pPr>
            <w:r w:rsidRPr="00BF2011">
              <w:rPr>
                <w:sz w:val="24"/>
                <w:szCs w:val="24"/>
              </w:rPr>
              <w:t>Министерство земельных и имущественных отношений Республики Тыва</w:t>
            </w:r>
          </w:p>
        </w:tc>
        <w:tc>
          <w:tcPr>
            <w:tcW w:w="3240" w:type="dxa"/>
          </w:tcPr>
          <w:p w:rsidR="00BF2011" w:rsidRPr="00BF2011" w:rsidRDefault="00BF2011" w:rsidP="00BF2011">
            <w:pPr>
              <w:pStyle w:val="ConsPlusNormal"/>
              <w:rPr>
                <w:sz w:val="24"/>
                <w:szCs w:val="24"/>
              </w:rPr>
            </w:pPr>
            <w:r w:rsidRPr="00BF2011">
              <w:rPr>
                <w:sz w:val="24"/>
                <w:szCs w:val="24"/>
              </w:rPr>
              <w:t>извещение о проведении конкурса</w:t>
            </w:r>
          </w:p>
        </w:tc>
      </w:tr>
      <w:tr w:rsidR="004420A3" w:rsidRPr="00BF2011" w:rsidTr="00BF2011">
        <w:tc>
          <w:tcPr>
            <w:tcW w:w="2808" w:type="dxa"/>
            <w:vMerge/>
          </w:tcPr>
          <w:p w:rsidR="00BF2011" w:rsidRPr="00BF2011" w:rsidRDefault="00BF2011" w:rsidP="00BF2011">
            <w:pPr>
              <w:pStyle w:val="ConsPlusNormal"/>
              <w:rPr>
                <w:sz w:val="24"/>
                <w:szCs w:val="24"/>
              </w:rPr>
            </w:pPr>
          </w:p>
        </w:tc>
        <w:tc>
          <w:tcPr>
            <w:tcW w:w="4860" w:type="dxa"/>
          </w:tcPr>
          <w:p w:rsidR="00BF2011" w:rsidRPr="00BF2011" w:rsidRDefault="00BF2011" w:rsidP="00BF2011">
            <w:pPr>
              <w:pStyle w:val="ConsPlusNormal"/>
              <w:rPr>
                <w:sz w:val="24"/>
                <w:szCs w:val="24"/>
              </w:rPr>
            </w:pPr>
            <w:r w:rsidRPr="00BF2011">
              <w:rPr>
                <w:sz w:val="24"/>
                <w:szCs w:val="24"/>
              </w:rPr>
              <w:t>2.3. Проведение конкурса по выбору испо</w:t>
            </w:r>
            <w:r w:rsidRPr="00BF2011">
              <w:rPr>
                <w:sz w:val="24"/>
                <w:szCs w:val="24"/>
              </w:rPr>
              <w:t>л</w:t>
            </w:r>
            <w:r w:rsidRPr="00BF2011">
              <w:rPr>
                <w:sz w:val="24"/>
                <w:szCs w:val="24"/>
              </w:rPr>
              <w:t>нителя работ по государственной кадастр</w:t>
            </w:r>
            <w:r w:rsidRPr="00BF2011">
              <w:rPr>
                <w:sz w:val="24"/>
                <w:szCs w:val="24"/>
              </w:rPr>
              <w:t>о</w:t>
            </w:r>
            <w:r w:rsidRPr="00BF2011">
              <w:rPr>
                <w:sz w:val="24"/>
                <w:szCs w:val="24"/>
              </w:rPr>
              <w:t>вой оценке земель</w:t>
            </w:r>
          </w:p>
        </w:tc>
        <w:tc>
          <w:tcPr>
            <w:tcW w:w="1280" w:type="dxa"/>
          </w:tcPr>
          <w:p w:rsidR="00BF2011" w:rsidRPr="00BF2011" w:rsidRDefault="00BF2011" w:rsidP="00BF2011">
            <w:pPr>
              <w:pStyle w:val="ConsPlusNormal"/>
              <w:rPr>
                <w:sz w:val="24"/>
                <w:szCs w:val="24"/>
              </w:rPr>
            </w:pPr>
            <w:r w:rsidRPr="00BF2011">
              <w:rPr>
                <w:sz w:val="24"/>
                <w:szCs w:val="24"/>
              </w:rPr>
              <w:t>май</w:t>
            </w:r>
          </w:p>
          <w:p w:rsidR="00BF2011" w:rsidRPr="00BF2011" w:rsidRDefault="00BF2011" w:rsidP="00BF2011">
            <w:pPr>
              <w:pStyle w:val="ConsPlusNormal"/>
              <w:rPr>
                <w:sz w:val="24"/>
                <w:szCs w:val="24"/>
              </w:rPr>
            </w:pPr>
            <w:r w:rsidRPr="00BF2011">
              <w:rPr>
                <w:sz w:val="24"/>
                <w:szCs w:val="24"/>
              </w:rPr>
              <w:t>2015 г.</w:t>
            </w:r>
          </w:p>
        </w:tc>
        <w:tc>
          <w:tcPr>
            <w:tcW w:w="3400" w:type="dxa"/>
          </w:tcPr>
          <w:p w:rsidR="00BF2011" w:rsidRPr="00BF2011" w:rsidRDefault="00BF2011" w:rsidP="00BF2011">
            <w:pPr>
              <w:pStyle w:val="ConsPlusNormal"/>
              <w:rPr>
                <w:sz w:val="24"/>
                <w:szCs w:val="24"/>
              </w:rPr>
            </w:pPr>
            <w:r w:rsidRPr="00BF2011">
              <w:rPr>
                <w:sz w:val="24"/>
                <w:szCs w:val="24"/>
              </w:rPr>
              <w:t>Министерство Республики Тыва по регулированию ко</w:t>
            </w:r>
            <w:r w:rsidRPr="00BF2011">
              <w:rPr>
                <w:sz w:val="24"/>
                <w:szCs w:val="24"/>
              </w:rPr>
              <w:t>н</w:t>
            </w:r>
            <w:r w:rsidRPr="00BF2011">
              <w:rPr>
                <w:sz w:val="24"/>
                <w:szCs w:val="24"/>
              </w:rPr>
              <w:t>трактной системы в сфере з</w:t>
            </w:r>
            <w:r w:rsidRPr="00BF2011">
              <w:rPr>
                <w:sz w:val="24"/>
                <w:szCs w:val="24"/>
              </w:rPr>
              <w:t>а</w:t>
            </w:r>
            <w:r w:rsidRPr="00BF2011">
              <w:rPr>
                <w:sz w:val="24"/>
                <w:szCs w:val="24"/>
              </w:rPr>
              <w:t>купок</w:t>
            </w:r>
          </w:p>
        </w:tc>
        <w:tc>
          <w:tcPr>
            <w:tcW w:w="3240" w:type="dxa"/>
          </w:tcPr>
          <w:p w:rsidR="00BF2011" w:rsidRPr="00BF2011" w:rsidRDefault="00BF2011" w:rsidP="00BF2011">
            <w:pPr>
              <w:pStyle w:val="ConsPlusNormal"/>
              <w:rPr>
                <w:sz w:val="24"/>
                <w:szCs w:val="24"/>
              </w:rPr>
            </w:pPr>
            <w:r w:rsidRPr="00BF2011">
              <w:rPr>
                <w:sz w:val="24"/>
                <w:szCs w:val="24"/>
              </w:rPr>
              <w:t>заключение государственн</w:t>
            </w:r>
            <w:r w:rsidRPr="00BF2011">
              <w:rPr>
                <w:sz w:val="24"/>
                <w:szCs w:val="24"/>
              </w:rPr>
              <w:t>о</w:t>
            </w:r>
            <w:r w:rsidRPr="00BF2011">
              <w:rPr>
                <w:sz w:val="24"/>
                <w:szCs w:val="24"/>
              </w:rPr>
              <w:t>го контракта</w:t>
            </w:r>
          </w:p>
        </w:tc>
      </w:tr>
      <w:tr w:rsidR="004420A3" w:rsidRPr="00BF2011" w:rsidTr="00BF2011">
        <w:tc>
          <w:tcPr>
            <w:tcW w:w="2808" w:type="dxa"/>
            <w:vMerge/>
          </w:tcPr>
          <w:p w:rsidR="00BF2011" w:rsidRPr="00BF2011" w:rsidRDefault="00BF2011" w:rsidP="00BF2011">
            <w:pPr>
              <w:pStyle w:val="ConsPlusNormal"/>
              <w:rPr>
                <w:sz w:val="24"/>
                <w:szCs w:val="24"/>
              </w:rPr>
            </w:pPr>
          </w:p>
        </w:tc>
        <w:tc>
          <w:tcPr>
            <w:tcW w:w="4860" w:type="dxa"/>
          </w:tcPr>
          <w:p w:rsidR="00BF2011" w:rsidRPr="00BF2011" w:rsidRDefault="00BF2011" w:rsidP="00BF2011">
            <w:pPr>
              <w:pStyle w:val="ConsPlusNormal"/>
              <w:rPr>
                <w:sz w:val="24"/>
                <w:szCs w:val="24"/>
              </w:rPr>
            </w:pPr>
            <w:r w:rsidRPr="00BF2011">
              <w:rPr>
                <w:sz w:val="24"/>
                <w:szCs w:val="24"/>
              </w:rPr>
              <w:t>2.4. Выполнение работ по государственной кадастровой оценке земель</w:t>
            </w:r>
          </w:p>
        </w:tc>
        <w:tc>
          <w:tcPr>
            <w:tcW w:w="1280" w:type="dxa"/>
          </w:tcPr>
          <w:p w:rsidR="00BF2011" w:rsidRPr="00BF2011" w:rsidRDefault="00BF2011" w:rsidP="00BF2011">
            <w:pPr>
              <w:pStyle w:val="ConsPlusNormal"/>
              <w:rPr>
                <w:sz w:val="24"/>
                <w:szCs w:val="24"/>
              </w:rPr>
            </w:pPr>
            <w:r w:rsidRPr="00BF2011">
              <w:rPr>
                <w:sz w:val="24"/>
                <w:szCs w:val="24"/>
              </w:rPr>
              <w:t>июнь-декабрь</w:t>
            </w:r>
          </w:p>
          <w:p w:rsidR="00BF2011" w:rsidRPr="00BF2011" w:rsidRDefault="00BF2011" w:rsidP="00BF2011">
            <w:pPr>
              <w:pStyle w:val="ConsPlusNormal"/>
              <w:rPr>
                <w:sz w:val="24"/>
                <w:szCs w:val="24"/>
              </w:rPr>
            </w:pPr>
            <w:r w:rsidRPr="00BF2011">
              <w:rPr>
                <w:sz w:val="24"/>
                <w:szCs w:val="24"/>
              </w:rPr>
              <w:t>2015 г.</w:t>
            </w:r>
          </w:p>
        </w:tc>
        <w:tc>
          <w:tcPr>
            <w:tcW w:w="3400" w:type="dxa"/>
          </w:tcPr>
          <w:p w:rsidR="00BF2011" w:rsidRPr="00BF2011" w:rsidRDefault="00BF2011" w:rsidP="00BF2011">
            <w:pPr>
              <w:pStyle w:val="ConsPlusNormal"/>
              <w:rPr>
                <w:sz w:val="24"/>
                <w:szCs w:val="24"/>
              </w:rPr>
            </w:pPr>
            <w:r w:rsidRPr="00BF2011">
              <w:rPr>
                <w:sz w:val="24"/>
                <w:szCs w:val="24"/>
              </w:rPr>
              <w:t>подрядная организация</w:t>
            </w:r>
          </w:p>
        </w:tc>
        <w:tc>
          <w:tcPr>
            <w:tcW w:w="3240" w:type="dxa"/>
          </w:tcPr>
          <w:p w:rsidR="00BF2011" w:rsidRPr="00BF2011" w:rsidRDefault="00BF2011" w:rsidP="00BF2011">
            <w:pPr>
              <w:pStyle w:val="ConsPlusNormal"/>
              <w:rPr>
                <w:sz w:val="24"/>
                <w:szCs w:val="24"/>
              </w:rPr>
            </w:pPr>
            <w:r w:rsidRPr="00BF2011">
              <w:rPr>
                <w:sz w:val="24"/>
                <w:szCs w:val="24"/>
              </w:rPr>
              <w:t>правовой акт об утвержд</w:t>
            </w:r>
            <w:r w:rsidRPr="00BF2011">
              <w:rPr>
                <w:sz w:val="24"/>
                <w:szCs w:val="24"/>
              </w:rPr>
              <w:t>е</w:t>
            </w:r>
            <w:r w:rsidRPr="00BF2011">
              <w:rPr>
                <w:sz w:val="24"/>
                <w:szCs w:val="24"/>
              </w:rPr>
              <w:t>нии результатов государс</w:t>
            </w:r>
            <w:r w:rsidRPr="00BF2011">
              <w:rPr>
                <w:sz w:val="24"/>
                <w:szCs w:val="24"/>
              </w:rPr>
              <w:t>т</w:t>
            </w:r>
            <w:r w:rsidRPr="00BF2011">
              <w:rPr>
                <w:sz w:val="24"/>
                <w:szCs w:val="24"/>
              </w:rPr>
              <w:t>венной кадастровой оценки земель</w:t>
            </w:r>
          </w:p>
        </w:tc>
      </w:tr>
      <w:tr w:rsidR="004420A3" w:rsidRPr="00BF2011" w:rsidTr="00BF2011">
        <w:tc>
          <w:tcPr>
            <w:tcW w:w="2808" w:type="dxa"/>
            <w:vMerge w:val="restart"/>
          </w:tcPr>
          <w:p w:rsidR="00BF2011" w:rsidRPr="00BF2011" w:rsidRDefault="00BF2011" w:rsidP="00BF2011">
            <w:pPr>
              <w:pStyle w:val="ConsPlusNormal"/>
              <w:rPr>
                <w:sz w:val="24"/>
                <w:szCs w:val="24"/>
              </w:rPr>
            </w:pPr>
            <w:r w:rsidRPr="00BF2011">
              <w:rPr>
                <w:sz w:val="24"/>
                <w:szCs w:val="24"/>
              </w:rPr>
              <w:t>б) проведение работ по государственной кадас</w:t>
            </w:r>
            <w:r w:rsidRPr="00BF2011">
              <w:rPr>
                <w:sz w:val="24"/>
                <w:szCs w:val="24"/>
              </w:rPr>
              <w:t>т</w:t>
            </w:r>
            <w:r w:rsidRPr="00BF2011">
              <w:rPr>
                <w:sz w:val="24"/>
                <w:szCs w:val="24"/>
              </w:rPr>
              <w:t>ровой оценке земель сельскохозяйственного назначения</w:t>
            </w:r>
          </w:p>
        </w:tc>
        <w:tc>
          <w:tcPr>
            <w:tcW w:w="4860" w:type="dxa"/>
          </w:tcPr>
          <w:p w:rsidR="00BF2011" w:rsidRPr="00BF2011" w:rsidRDefault="00BF2011" w:rsidP="00BF2011">
            <w:pPr>
              <w:pStyle w:val="ConsPlusNormal"/>
              <w:rPr>
                <w:sz w:val="24"/>
                <w:szCs w:val="24"/>
              </w:rPr>
            </w:pPr>
            <w:r w:rsidRPr="00BF2011">
              <w:rPr>
                <w:sz w:val="24"/>
                <w:szCs w:val="24"/>
              </w:rPr>
              <w:t>2.5. Сбор исходных данных</w:t>
            </w:r>
          </w:p>
        </w:tc>
        <w:tc>
          <w:tcPr>
            <w:tcW w:w="1280" w:type="dxa"/>
          </w:tcPr>
          <w:p w:rsidR="00BF2011" w:rsidRPr="00BF2011" w:rsidRDefault="00BF2011" w:rsidP="00BF2011">
            <w:pPr>
              <w:pStyle w:val="ConsPlusNormal"/>
              <w:rPr>
                <w:sz w:val="24"/>
                <w:szCs w:val="24"/>
              </w:rPr>
            </w:pPr>
            <w:r w:rsidRPr="00BF2011">
              <w:rPr>
                <w:sz w:val="24"/>
                <w:szCs w:val="24"/>
              </w:rPr>
              <w:t xml:space="preserve">март </w:t>
            </w:r>
          </w:p>
          <w:p w:rsidR="00BF2011" w:rsidRPr="00BF2011" w:rsidRDefault="00BF2011" w:rsidP="00BF2011">
            <w:pPr>
              <w:pStyle w:val="ConsPlusNormal"/>
              <w:rPr>
                <w:sz w:val="24"/>
                <w:szCs w:val="24"/>
              </w:rPr>
            </w:pPr>
            <w:r w:rsidRPr="00BF2011">
              <w:rPr>
                <w:sz w:val="24"/>
                <w:szCs w:val="24"/>
              </w:rPr>
              <w:t>2016 г.</w:t>
            </w:r>
          </w:p>
        </w:tc>
        <w:tc>
          <w:tcPr>
            <w:tcW w:w="3400" w:type="dxa"/>
          </w:tcPr>
          <w:p w:rsidR="00BF2011" w:rsidRPr="00BF2011" w:rsidRDefault="00BF2011" w:rsidP="00BF2011">
            <w:pPr>
              <w:pStyle w:val="ConsPlusNormal"/>
              <w:rPr>
                <w:sz w:val="24"/>
                <w:szCs w:val="24"/>
              </w:rPr>
            </w:pPr>
            <w:r w:rsidRPr="00BF2011">
              <w:rPr>
                <w:sz w:val="24"/>
                <w:szCs w:val="24"/>
              </w:rPr>
              <w:t>Министерство земельных и имущественных отношений Республики Тыва</w:t>
            </w:r>
          </w:p>
        </w:tc>
        <w:tc>
          <w:tcPr>
            <w:tcW w:w="3240" w:type="dxa"/>
          </w:tcPr>
          <w:p w:rsidR="00BF2011" w:rsidRPr="00BF2011" w:rsidRDefault="00BF2011" w:rsidP="00BF2011">
            <w:pPr>
              <w:pStyle w:val="ConsPlusNormal"/>
              <w:rPr>
                <w:sz w:val="24"/>
                <w:szCs w:val="24"/>
              </w:rPr>
            </w:pPr>
            <w:r w:rsidRPr="00BF2011">
              <w:rPr>
                <w:sz w:val="24"/>
                <w:szCs w:val="24"/>
              </w:rPr>
              <w:t>формирование перечня з</w:t>
            </w:r>
            <w:r w:rsidRPr="00BF2011">
              <w:rPr>
                <w:sz w:val="24"/>
                <w:szCs w:val="24"/>
              </w:rPr>
              <w:t>е</w:t>
            </w:r>
            <w:r w:rsidRPr="00BF2011">
              <w:rPr>
                <w:sz w:val="24"/>
                <w:szCs w:val="24"/>
              </w:rPr>
              <w:t>мельных участков, подл</w:t>
            </w:r>
            <w:r w:rsidRPr="00BF2011">
              <w:rPr>
                <w:sz w:val="24"/>
                <w:szCs w:val="24"/>
              </w:rPr>
              <w:t>е</w:t>
            </w:r>
            <w:r w:rsidRPr="00BF2011">
              <w:rPr>
                <w:sz w:val="24"/>
                <w:szCs w:val="24"/>
              </w:rPr>
              <w:t>жащих государственной к</w:t>
            </w:r>
            <w:r w:rsidRPr="00BF2011">
              <w:rPr>
                <w:sz w:val="24"/>
                <w:szCs w:val="24"/>
              </w:rPr>
              <w:t>а</w:t>
            </w:r>
            <w:r w:rsidRPr="00BF2011">
              <w:rPr>
                <w:sz w:val="24"/>
                <w:szCs w:val="24"/>
              </w:rPr>
              <w:t>дастровой оценке</w:t>
            </w:r>
          </w:p>
        </w:tc>
      </w:tr>
      <w:tr w:rsidR="004420A3" w:rsidRPr="00BF2011" w:rsidTr="00BF2011">
        <w:tc>
          <w:tcPr>
            <w:tcW w:w="2808" w:type="dxa"/>
            <w:vMerge/>
          </w:tcPr>
          <w:p w:rsidR="00BF2011" w:rsidRPr="00BF2011" w:rsidRDefault="00BF2011" w:rsidP="00BF2011">
            <w:pPr>
              <w:pStyle w:val="ConsPlusNormal"/>
              <w:rPr>
                <w:sz w:val="24"/>
                <w:szCs w:val="24"/>
              </w:rPr>
            </w:pPr>
          </w:p>
        </w:tc>
        <w:tc>
          <w:tcPr>
            <w:tcW w:w="4860" w:type="dxa"/>
          </w:tcPr>
          <w:p w:rsidR="00BF2011" w:rsidRPr="00BF2011" w:rsidRDefault="00BF2011" w:rsidP="00BF2011">
            <w:pPr>
              <w:pStyle w:val="ConsPlusNormal"/>
              <w:rPr>
                <w:sz w:val="24"/>
                <w:szCs w:val="24"/>
              </w:rPr>
            </w:pPr>
            <w:r w:rsidRPr="00BF2011">
              <w:rPr>
                <w:sz w:val="24"/>
                <w:szCs w:val="24"/>
              </w:rPr>
              <w:t>2.6. Подготовка документации, необходимой для проведения конкурса по выбору испо</w:t>
            </w:r>
            <w:r w:rsidRPr="00BF2011">
              <w:rPr>
                <w:sz w:val="24"/>
                <w:szCs w:val="24"/>
              </w:rPr>
              <w:t>л</w:t>
            </w:r>
            <w:r w:rsidRPr="00BF2011">
              <w:rPr>
                <w:sz w:val="24"/>
                <w:szCs w:val="24"/>
              </w:rPr>
              <w:t>нителя работ по государственной кадастр</w:t>
            </w:r>
            <w:r w:rsidRPr="00BF2011">
              <w:rPr>
                <w:sz w:val="24"/>
                <w:szCs w:val="24"/>
              </w:rPr>
              <w:t>о</w:t>
            </w:r>
            <w:r w:rsidRPr="00BF2011">
              <w:rPr>
                <w:sz w:val="24"/>
                <w:szCs w:val="24"/>
              </w:rPr>
              <w:t>вой оценке земель</w:t>
            </w:r>
          </w:p>
        </w:tc>
        <w:tc>
          <w:tcPr>
            <w:tcW w:w="1280" w:type="dxa"/>
          </w:tcPr>
          <w:p w:rsidR="00BF2011" w:rsidRPr="00BF2011" w:rsidRDefault="00BF2011" w:rsidP="00BF2011">
            <w:pPr>
              <w:pStyle w:val="ConsPlusNormal"/>
              <w:rPr>
                <w:sz w:val="24"/>
                <w:szCs w:val="24"/>
              </w:rPr>
            </w:pPr>
            <w:r w:rsidRPr="00BF2011">
              <w:rPr>
                <w:sz w:val="24"/>
                <w:szCs w:val="24"/>
              </w:rPr>
              <w:t>март-апрель</w:t>
            </w:r>
          </w:p>
          <w:p w:rsidR="00BF2011" w:rsidRPr="00BF2011" w:rsidRDefault="00BF2011" w:rsidP="00BF2011">
            <w:pPr>
              <w:pStyle w:val="ConsPlusNormal"/>
              <w:rPr>
                <w:sz w:val="24"/>
                <w:szCs w:val="24"/>
              </w:rPr>
            </w:pPr>
            <w:r w:rsidRPr="00BF2011">
              <w:rPr>
                <w:sz w:val="24"/>
                <w:szCs w:val="24"/>
              </w:rPr>
              <w:t>2016 г.</w:t>
            </w:r>
          </w:p>
        </w:tc>
        <w:tc>
          <w:tcPr>
            <w:tcW w:w="3400" w:type="dxa"/>
          </w:tcPr>
          <w:p w:rsidR="00BF2011" w:rsidRPr="00BF2011" w:rsidRDefault="00BF2011" w:rsidP="00BF2011">
            <w:pPr>
              <w:pStyle w:val="ConsPlusNormal"/>
              <w:rPr>
                <w:sz w:val="24"/>
                <w:szCs w:val="24"/>
              </w:rPr>
            </w:pPr>
            <w:r w:rsidRPr="00BF2011">
              <w:rPr>
                <w:sz w:val="24"/>
                <w:szCs w:val="24"/>
              </w:rPr>
              <w:t>Министерство земельных и имущественных отношений Республики Тыва</w:t>
            </w:r>
          </w:p>
        </w:tc>
        <w:tc>
          <w:tcPr>
            <w:tcW w:w="3240" w:type="dxa"/>
          </w:tcPr>
          <w:p w:rsidR="00BF2011" w:rsidRPr="00BF2011" w:rsidRDefault="00BF2011" w:rsidP="00BF2011">
            <w:pPr>
              <w:pStyle w:val="ConsPlusNormal"/>
              <w:rPr>
                <w:sz w:val="24"/>
                <w:szCs w:val="24"/>
              </w:rPr>
            </w:pPr>
            <w:r w:rsidRPr="00BF2011">
              <w:rPr>
                <w:sz w:val="24"/>
                <w:szCs w:val="24"/>
              </w:rPr>
              <w:t>извещение о проведении конкурса</w:t>
            </w:r>
          </w:p>
        </w:tc>
      </w:tr>
    </w:tbl>
    <w:p w:rsidR="00BF2011" w:rsidRDefault="00BF2011"/>
    <w:p w:rsidR="00BF2011" w:rsidRDefault="00BF20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4860"/>
        <w:gridCol w:w="1280"/>
        <w:gridCol w:w="3400"/>
        <w:gridCol w:w="3240"/>
      </w:tblGrid>
      <w:tr w:rsidR="004420A3" w:rsidRPr="00BF2011" w:rsidTr="00BF2011">
        <w:tc>
          <w:tcPr>
            <w:tcW w:w="2808" w:type="dxa"/>
          </w:tcPr>
          <w:p w:rsidR="00BF2011" w:rsidRPr="00BF2011" w:rsidRDefault="00BF2011" w:rsidP="00BF2011">
            <w:pPr>
              <w:pStyle w:val="ConsPlusNormal"/>
              <w:jc w:val="center"/>
              <w:rPr>
                <w:sz w:val="24"/>
                <w:szCs w:val="24"/>
              </w:rPr>
            </w:pPr>
            <w:r w:rsidRPr="00BF2011">
              <w:rPr>
                <w:sz w:val="24"/>
                <w:szCs w:val="24"/>
              </w:rPr>
              <w:lastRenderedPageBreak/>
              <w:t xml:space="preserve">Наименование </w:t>
            </w:r>
          </w:p>
          <w:p w:rsidR="00BF2011" w:rsidRPr="00BF2011" w:rsidRDefault="00BF2011" w:rsidP="00BF2011">
            <w:pPr>
              <w:pStyle w:val="ConsPlusNormal"/>
              <w:jc w:val="center"/>
              <w:rPr>
                <w:sz w:val="24"/>
                <w:szCs w:val="24"/>
              </w:rPr>
            </w:pPr>
            <w:r w:rsidRPr="00BF2011">
              <w:rPr>
                <w:sz w:val="24"/>
                <w:szCs w:val="24"/>
              </w:rPr>
              <w:t>основного мероприятия Программы</w:t>
            </w:r>
          </w:p>
        </w:tc>
        <w:tc>
          <w:tcPr>
            <w:tcW w:w="4860" w:type="dxa"/>
          </w:tcPr>
          <w:p w:rsidR="00BF2011" w:rsidRPr="00BF2011" w:rsidRDefault="00BF2011" w:rsidP="00BF2011">
            <w:pPr>
              <w:pStyle w:val="ConsPlusNormal"/>
              <w:jc w:val="center"/>
              <w:rPr>
                <w:sz w:val="24"/>
                <w:szCs w:val="24"/>
              </w:rPr>
            </w:pPr>
            <w:r w:rsidRPr="00BF2011">
              <w:rPr>
                <w:sz w:val="24"/>
                <w:szCs w:val="24"/>
              </w:rPr>
              <w:t>Наименование мероприятия по реализации основного мероприятия Программы</w:t>
            </w:r>
          </w:p>
        </w:tc>
        <w:tc>
          <w:tcPr>
            <w:tcW w:w="1280" w:type="dxa"/>
          </w:tcPr>
          <w:p w:rsidR="00BF2011" w:rsidRPr="00BF2011" w:rsidRDefault="00BF2011" w:rsidP="00BF2011">
            <w:pPr>
              <w:pStyle w:val="ConsPlusNormal"/>
              <w:jc w:val="center"/>
              <w:rPr>
                <w:sz w:val="24"/>
                <w:szCs w:val="24"/>
              </w:rPr>
            </w:pPr>
            <w:r w:rsidRPr="00BF2011">
              <w:rPr>
                <w:sz w:val="24"/>
                <w:szCs w:val="24"/>
              </w:rPr>
              <w:t xml:space="preserve">Сроки </w:t>
            </w:r>
          </w:p>
          <w:p w:rsidR="00BF2011" w:rsidRPr="00BF2011" w:rsidRDefault="00BF2011" w:rsidP="00BF2011">
            <w:pPr>
              <w:pStyle w:val="ConsPlusNormal"/>
              <w:jc w:val="center"/>
              <w:rPr>
                <w:sz w:val="24"/>
                <w:szCs w:val="24"/>
              </w:rPr>
            </w:pPr>
            <w:r w:rsidRPr="00BF2011">
              <w:rPr>
                <w:sz w:val="24"/>
                <w:szCs w:val="24"/>
              </w:rPr>
              <w:t>исполн</w:t>
            </w:r>
            <w:r w:rsidRPr="00BF2011">
              <w:rPr>
                <w:sz w:val="24"/>
                <w:szCs w:val="24"/>
              </w:rPr>
              <w:t>е</w:t>
            </w:r>
            <w:r w:rsidRPr="00BF2011">
              <w:rPr>
                <w:sz w:val="24"/>
                <w:szCs w:val="24"/>
              </w:rPr>
              <w:t>ния</w:t>
            </w:r>
          </w:p>
        </w:tc>
        <w:tc>
          <w:tcPr>
            <w:tcW w:w="3400" w:type="dxa"/>
          </w:tcPr>
          <w:p w:rsidR="00BF2011" w:rsidRPr="00BF2011" w:rsidRDefault="00BF2011" w:rsidP="00BF2011">
            <w:pPr>
              <w:pStyle w:val="ConsPlusNormal"/>
              <w:jc w:val="center"/>
              <w:rPr>
                <w:sz w:val="24"/>
                <w:szCs w:val="24"/>
              </w:rPr>
            </w:pPr>
            <w:r w:rsidRPr="00BF2011">
              <w:rPr>
                <w:sz w:val="24"/>
                <w:szCs w:val="24"/>
              </w:rPr>
              <w:t xml:space="preserve">Ответственные за </w:t>
            </w:r>
          </w:p>
          <w:p w:rsidR="00BF2011" w:rsidRPr="00BF2011" w:rsidRDefault="00BF2011" w:rsidP="00BF2011">
            <w:pPr>
              <w:pStyle w:val="ConsPlusNormal"/>
              <w:jc w:val="center"/>
              <w:rPr>
                <w:sz w:val="24"/>
                <w:szCs w:val="24"/>
              </w:rPr>
            </w:pPr>
            <w:r w:rsidRPr="00BF2011">
              <w:rPr>
                <w:sz w:val="24"/>
                <w:szCs w:val="24"/>
              </w:rPr>
              <w:t>исполнение</w:t>
            </w:r>
          </w:p>
        </w:tc>
        <w:tc>
          <w:tcPr>
            <w:tcW w:w="3240" w:type="dxa"/>
          </w:tcPr>
          <w:p w:rsidR="00BF2011" w:rsidRPr="00BF2011" w:rsidRDefault="00BF2011" w:rsidP="00BF2011">
            <w:pPr>
              <w:pStyle w:val="ConsPlusNormal"/>
              <w:jc w:val="center"/>
              <w:rPr>
                <w:sz w:val="24"/>
                <w:szCs w:val="24"/>
              </w:rPr>
            </w:pPr>
            <w:r w:rsidRPr="00BF2011">
              <w:rPr>
                <w:sz w:val="24"/>
                <w:szCs w:val="24"/>
              </w:rPr>
              <w:t xml:space="preserve">Ожидаемый результат </w:t>
            </w:r>
          </w:p>
          <w:p w:rsidR="00BF2011" w:rsidRPr="00BF2011" w:rsidRDefault="00BF2011" w:rsidP="00BF2011">
            <w:pPr>
              <w:pStyle w:val="ConsPlusNormal"/>
              <w:jc w:val="center"/>
              <w:rPr>
                <w:sz w:val="24"/>
                <w:szCs w:val="24"/>
              </w:rPr>
            </w:pPr>
            <w:proofErr w:type="gramStart"/>
            <w:r w:rsidRPr="00BF2011">
              <w:rPr>
                <w:sz w:val="24"/>
                <w:szCs w:val="24"/>
              </w:rPr>
              <w:t xml:space="preserve">(достижение плановых </w:t>
            </w:r>
            <w:proofErr w:type="gramEnd"/>
          </w:p>
          <w:p w:rsidR="00BF2011" w:rsidRPr="00BF2011" w:rsidRDefault="00BF2011" w:rsidP="00BF2011">
            <w:pPr>
              <w:pStyle w:val="ConsPlusNormal"/>
              <w:jc w:val="center"/>
              <w:rPr>
                <w:sz w:val="24"/>
                <w:szCs w:val="24"/>
              </w:rPr>
            </w:pPr>
            <w:r w:rsidRPr="00BF2011">
              <w:rPr>
                <w:sz w:val="24"/>
                <w:szCs w:val="24"/>
              </w:rPr>
              <w:t>показателей)</w:t>
            </w:r>
          </w:p>
        </w:tc>
      </w:tr>
      <w:tr w:rsidR="004420A3" w:rsidRPr="00BF2011" w:rsidTr="00BF2011">
        <w:tc>
          <w:tcPr>
            <w:tcW w:w="2808" w:type="dxa"/>
            <w:vMerge w:val="restart"/>
          </w:tcPr>
          <w:p w:rsidR="00BF2011" w:rsidRPr="00BF2011" w:rsidRDefault="00BF2011" w:rsidP="00BF2011">
            <w:pPr>
              <w:pStyle w:val="ConsPlusNormal"/>
              <w:rPr>
                <w:sz w:val="24"/>
                <w:szCs w:val="24"/>
              </w:rPr>
            </w:pPr>
          </w:p>
        </w:tc>
        <w:tc>
          <w:tcPr>
            <w:tcW w:w="4860" w:type="dxa"/>
          </w:tcPr>
          <w:p w:rsidR="00BF2011" w:rsidRPr="00BF2011" w:rsidRDefault="00BF2011" w:rsidP="00BF2011">
            <w:pPr>
              <w:pStyle w:val="ConsPlusNormal"/>
              <w:rPr>
                <w:sz w:val="24"/>
                <w:szCs w:val="24"/>
              </w:rPr>
            </w:pPr>
            <w:r w:rsidRPr="00BF2011">
              <w:rPr>
                <w:sz w:val="24"/>
                <w:szCs w:val="24"/>
              </w:rPr>
              <w:t>2.7. Проведение конкурса по выбору испо</w:t>
            </w:r>
            <w:r w:rsidRPr="00BF2011">
              <w:rPr>
                <w:sz w:val="24"/>
                <w:szCs w:val="24"/>
              </w:rPr>
              <w:t>л</w:t>
            </w:r>
            <w:r w:rsidRPr="00BF2011">
              <w:rPr>
                <w:sz w:val="24"/>
                <w:szCs w:val="24"/>
              </w:rPr>
              <w:t>нителя работ по государственной кадастр</w:t>
            </w:r>
            <w:r w:rsidRPr="00BF2011">
              <w:rPr>
                <w:sz w:val="24"/>
                <w:szCs w:val="24"/>
              </w:rPr>
              <w:t>о</w:t>
            </w:r>
            <w:r w:rsidRPr="00BF2011">
              <w:rPr>
                <w:sz w:val="24"/>
                <w:szCs w:val="24"/>
              </w:rPr>
              <w:t>вой оценке земель</w:t>
            </w:r>
          </w:p>
        </w:tc>
        <w:tc>
          <w:tcPr>
            <w:tcW w:w="1280" w:type="dxa"/>
          </w:tcPr>
          <w:p w:rsidR="00BF2011" w:rsidRPr="00BF2011" w:rsidRDefault="00BF2011" w:rsidP="00BF2011">
            <w:pPr>
              <w:pStyle w:val="ConsPlusNormal"/>
              <w:rPr>
                <w:sz w:val="24"/>
                <w:szCs w:val="24"/>
              </w:rPr>
            </w:pPr>
            <w:r w:rsidRPr="00BF2011">
              <w:rPr>
                <w:sz w:val="24"/>
                <w:szCs w:val="24"/>
              </w:rPr>
              <w:t>май-июнь</w:t>
            </w:r>
          </w:p>
          <w:p w:rsidR="00BF2011" w:rsidRPr="00BF2011" w:rsidRDefault="00BF2011" w:rsidP="00BF2011">
            <w:pPr>
              <w:pStyle w:val="ConsPlusNormal"/>
              <w:rPr>
                <w:sz w:val="24"/>
                <w:szCs w:val="24"/>
              </w:rPr>
            </w:pPr>
            <w:r w:rsidRPr="00BF2011">
              <w:rPr>
                <w:sz w:val="24"/>
                <w:szCs w:val="24"/>
              </w:rPr>
              <w:t>2016 г.</w:t>
            </w:r>
          </w:p>
        </w:tc>
        <w:tc>
          <w:tcPr>
            <w:tcW w:w="3400" w:type="dxa"/>
          </w:tcPr>
          <w:p w:rsidR="00BF2011" w:rsidRPr="00BF2011" w:rsidRDefault="00BF2011" w:rsidP="00BF2011">
            <w:pPr>
              <w:pStyle w:val="ConsPlusNormal"/>
              <w:rPr>
                <w:sz w:val="24"/>
                <w:szCs w:val="24"/>
              </w:rPr>
            </w:pPr>
            <w:r w:rsidRPr="00BF2011">
              <w:rPr>
                <w:sz w:val="24"/>
                <w:szCs w:val="24"/>
              </w:rPr>
              <w:t>Министерство Республики Тыва по регулированию ко</w:t>
            </w:r>
            <w:r w:rsidRPr="00BF2011">
              <w:rPr>
                <w:sz w:val="24"/>
                <w:szCs w:val="24"/>
              </w:rPr>
              <w:t>н</w:t>
            </w:r>
            <w:r w:rsidRPr="00BF2011">
              <w:rPr>
                <w:sz w:val="24"/>
                <w:szCs w:val="24"/>
              </w:rPr>
              <w:t>трактной системы в сфере з</w:t>
            </w:r>
            <w:r w:rsidRPr="00BF2011">
              <w:rPr>
                <w:sz w:val="24"/>
                <w:szCs w:val="24"/>
              </w:rPr>
              <w:t>а</w:t>
            </w:r>
            <w:r w:rsidRPr="00BF2011">
              <w:rPr>
                <w:sz w:val="24"/>
                <w:szCs w:val="24"/>
              </w:rPr>
              <w:t>купок</w:t>
            </w:r>
          </w:p>
        </w:tc>
        <w:tc>
          <w:tcPr>
            <w:tcW w:w="3240" w:type="dxa"/>
          </w:tcPr>
          <w:p w:rsidR="00BF2011" w:rsidRPr="00BF2011" w:rsidRDefault="00BF2011" w:rsidP="00BF2011">
            <w:pPr>
              <w:pStyle w:val="ConsPlusNormal"/>
              <w:rPr>
                <w:sz w:val="24"/>
                <w:szCs w:val="24"/>
              </w:rPr>
            </w:pPr>
            <w:r w:rsidRPr="00BF2011">
              <w:rPr>
                <w:sz w:val="24"/>
                <w:szCs w:val="24"/>
              </w:rPr>
              <w:t>заключение государственн</w:t>
            </w:r>
            <w:r w:rsidRPr="00BF2011">
              <w:rPr>
                <w:sz w:val="24"/>
                <w:szCs w:val="24"/>
              </w:rPr>
              <w:t>о</w:t>
            </w:r>
            <w:r w:rsidRPr="00BF2011">
              <w:rPr>
                <w:sz w:val="24"/>
                <w:szCs w:val="24"/>
              </w:rPr>
              <w:t>го контракта</w:t>
            </w:r>
          </w:p>
        </w:tc>
      </w:tr>
      <w:tr w:rsidR="004420A3" w:rsidRPr="00BF2011" w:rsidTr="00BF2011">
        <w:tc>
          <w:tcPr>
            <w:tcW w:w="2808" w:type="dxa"/>
            <w:vMerge/>
          </w:tcPr>
          <w:p w:rsidR="00BF2011" w:rsidRPr="00BF2011" w:rsidRDefault="00BF2011" w:rsidP="00BF2011">
            <w:pPr>
              <w:pStyle w:val="ConsPlusNormal"/>
              <w:rPr>
                <w:sz w:val="24"/>
                <w:szCs w:val="24"/>
              </w:rPr>
            </w:pPr>
          </w:p>
        </w:tc>
        <w:tc>
          <w:tcPr>
            <w:tcW w:w="4860" w:type="dxa"/>
          </w:tcPr>
          <w:p w:rsidR="00BF2011" w:rsidRPr="00BF2011" w:rsidRDefault="00BF2011" w:rsidP="00BF2011">
            <w:pPr>
              <w:pStyle w:val="ConsPlusNormal"/>
              <w:rPr>
                <w:sz w:val="24"/>
                <w:szCs w:val="24"/>
              </w:rPr>
            </w:pPr>
            <w:r w:rsidRPr="00BF2011">
              <w:rPr>
                <w:sz w:val="24"/>
                <w:szCs w:val="24"/>
              </w:rPr>
              <w:t>2.8. Выполнение работ по государственной кадастровой оценке земель</w:t>
            </w:r>
          </w:p>
        </w:tc>
        <w:tc>
          <w:tcPr>
            <w:tcW w:w="1280" w:type="dxa"/>
          </w:tcPr>
          <w:p w:rsidR="00BF2011" w:rsidRPr="00BF2011" w:rsidRDefault="00BF2011" w:rsidP="00BF2011">
            <w:pPr>
              <w:pStyle w:val="ConsPlusNormal"/>
              <w:rPr>
                <w:sz w:val="24"/>
                <w:szCs w:val="24"/>
              </w:rPr>
            </w:pPr>
            <w:r w:rsidRPr="00BF2011">
              <w:rPr>
                <w:sz w:val="24"/>
                <w:szCs w:val="24"/>
              </w:rPr>
              <w:t>июль-ноябрь</w:t>
            </w:r>
          </w:p>
          <w:p w:rsidR="00BF2011" w:rsidRPr="00BF2011" w:rsidRDefault="00BF2011" w:rsidP="00BF2011">
            <w:pPr>
              <w:pStyle w:val="ConsPlusNormal"/>
              <w:rPr>
                <w:sz w:val="24"/>
                <w:szCs w:val="24"/>
              </w:rPr>
            </w:pPr>
            <w:r w:rsidRPr="00BF2011">
              <w:rPr>
                <w:sz w:val="24"/>
                <w:szCs w:val="24"/>
              </w:rPr>
              <w:t>2016 г.</w:t>
            </w:r>
          </w:p>
        </w:tc>
        <w:tc>
          <w:tcPr>
            <w:tcW w:w="3400" w:type="dxa"/>
          </w:tcPr>
          <w:p w:rsidR="00BF2011" w:rsidRPr="00BF2011" w:rsidRDefault="00BF2011" w:rsidP="00BF2011">
            <w:pPr>
              <w:pStyle w:val="ConsPlusNormal"/>
              <w:rPr>
                <w:sz w:val="24"/>
                <w:szCs w:val="24"/>
              </w:rPr>
            </w:pPr>
            <w:r w:rsidRPr="00BF2011">
              <w:rPr>
                <w:sz w:val="24"/>
                <w:szCs w:val="24"/>
              </w:rPr>
              <w:t>подрядная организация</w:t>
            </w:r>
          </w:p>
        </w:tc>
        <w:tc>
          <w:tcPr>
            <w:tcW w:w="3240" w:type="dxa"/>
          </w:tcPr>
          <w:p w:rsidR="00BF2011" w:rsidRPr="00BF2011" w:rsidRDefault="00BF2011" w:rsidP="00BF2011">
            <w:pPr>
              <w:pStyle w:val="ConsPlusNormal"/>
              <w:rPr>
                <w:sz w:val="24"/>
                <w:szCs w:val="24"/>
              </w:rPr>
            </w:pPr>
            <w:r w:rsidRPr="00BF2011">
              <w:rPr>
                <w:sz w:val="24"/>
                <w:szCs w:val="24"/>
              </w:rPr>
              <w:t>правовой акт об утвержд</w:t>
            </w:r>
            <w:r w:rsidRPr="00BF2011">
              <w:rPr>
                <w:sz w:val="24"/>
                <w:szCs w:val="24"/>
              </w:rPr>
              <w:t>е</w:t>
            </w:r>
            <w:r w:rsidRPr="00BF2011">
              <w:rPr>
                <w:sz w:val="24"/>
                <w:szCs w:val="24"/>
              </w:rPr>
              <w:t>нии результатов государс</w:t>
            </w:r>
            <w:r w:rsidRPr="00BF2011">
              <w:rPr>
                <w:sz w:val="24"/>
                <w:szCs w:val="24"/>
              </w:rPr>
              <w:t>т</w:t>
            </w:r>
            <w:r w:rsidRPr="00BF2011">
              <w:rPr>
                <w:sz w:val="24"/>
                <w:szCs w:val="24"/>
              </w:rPr>
              <w:t>венной кадастровой оценки земель</w:t>
            </w:r>
          </w:p>
        </w:tc>
      </w:tr>
      <w:tr w:rsidR="006D3542" w:rsidRPr="00BF2011" w:rsidTr="00BF2011">
        <w:tc>
          <w:tcPr>
            <w:tcW w:w="2808" w:type="dxa"/>
            <w:vMerge w:val="restart"/>
          </w:tcPr>
          <w:p w:rsidR="006D3542" w:rsidRPr="00BF2011" w:rsidRDefault="006D3542" w:rsidP="00BF2011">
            <w:pPr>
              <w:pStyle w:val="ConsPlusNormal"/>
              <w:rPr>
                <w:sz w:val="24"/>
                <w:szCs w:val="24"/>
              </w:rPr>
            </w:pPr>
            <w:r w:rsidRPr="00BF2011">
              <w:rPr>
                <w:sz w:val="24"/>
                <w:szCs w:val="24"/>
              </w:rPr>
              <w:t>б) проведение работ по государственной кадас</w:t>
            </w:r>
            <w:r w:rsidRPr="00BF2011">
              <w:rPr>
                <w:sz w:val="24"/>
                <w:szCs w:val="24"/>
              </w:rPr>
              <w:t>т</w:t>
            </w:r>
            <w:r w:rsidRPr="00BF2011">
              <w:rPr>
                <w:sz w:val="24"/>
                <w:szCs w:val="24"/>
              </w:rPr>
              <w:t>ровой оценке на терр</w:t>
            </w:r>
            <w:r w:rsidRPr="00BF2011">
              <w:rPr>
                <w:sz w:val="24"/>
                <w:szCs w:val="24"/>
              </w:rPr>
              <w:t>и</w:t>
            </w:r>
            <w:r w:rsidRPr="00BF2011">
              <w:rPr>
                <w:sz w:val="24"/>
                <w:szCs w:val="24"/>
              </w:rPr>
              <w:t>тории Республики Тыва на 2018-2019 годы</w:t>
            </w:r>
          </w:p>
        </w:tc>
        <w:tc>
          <w:tcPr>
            <w:tcW w:w="4860" w:type="dxa"/>
          </w:tcPr>
          <w:p w:rsidR="006D3542" w:rsidRPr="00BF2011" w:rsidRDefault="006D3542" w:rsidP="00BF2011">
            <w:pPr>
              <w:pStyle w:val="ConsPlusNormal"/>
              <w:rPr>
                <w:sz w:val="24"/>
                <w:szCs w:val="24"/>
              </w:rPr>
            </w:pPr>
            <w:r w:rsidRPr="00BF2011">
              <w:rPr>
                <w:sz w:val="24"/>
                <w:szCs w:val="24"/>
              </w:rPr>
              <w:t xml:space="preserve">2.9. </w:t>
            </w:r>
            <w:r w:rsidRPr="00BF2011">
              <w:rPr>
                <w:bCs/>
                <w:color w:val="000000"/>
                <w:spacing w:val="-5"/>
                <w:sz w:val="24"/>
                <w:szCs w:val="24"/>
              </w:rPr>
              <w:t>Создание государственного бюджетного учреждения по государственной кадастровой оценке</w:t>
            </w:r>
          </w:p>
        </w:tc>
        <w:tc>
          <w:tcPr>
            <w:tcW w:w="1280" w:type="dxa"/>
          </w:tcPr>
          <w:p w:rsidR="006D3542" w:rsidRPr="00BF2011" w:rsidRDefault="006D3542" w:rsidP="00B712D7">
            <w:pPr>
              <w:pStyle w:val="ConsPlusNormal"/>
              <w:rPr>
                <w:sz w:val="24"/>
                <w:szCs w:val="24"/>
              </w:rPr>
            </w:pPr>
            <w:r>
              <w:rPr>
                <w:sz w:val="24"/>
                <w:szCs w:val="24"/>
              </w:rPr>
              <w:t>декабрь</w:t>
            </w:r>
            <w:r w:rsidRPr="00BF2011">
              <w:rPr>
                <w:sz w:val="24"/>
                <w:szCs w:val="24"/>
              </w:rPr>
              <w:t xml:space="preserve"> 2018 г.</w:t>
            </w:r>
          </w:p>
        </w:tc>
        <w:tc>
          <w:tcPr>
            <w:tcW w:w="3400" w:type="dxa"/>
          </w:tcPr>
          <w:p w:rsidR="006D3542" w:rsidRPr="00BF2011" w:rsidRDefault="006D3542" w:rsidP="00BF2011">
            <w:pPr>
              <w:pStyle w:val="ConsPlusNormal"/>
              <w:rPr>
                <w:sz w:val="24"/>
                <w:szCs w:val="24"/>
              </w:rPr>
            </w:pPr>
            <w:r w:rsidRPr="00BF2011">
              <w:rPr>
                <w:sz w:val="24"/>
                <w:szCs w:val="24"/>
              </w:rPr>
              <w:t>Министерство земельных и имущественных отношений Республики Тыва, Министе</w:t>
            </w:r>
            <w:r w:rsidRPr="00BF2011">
              <w:rPr>
                <w:sz w:val="24"/>
                <w:szCs w:val="24"/>
              </w:rPr>
              <w:t>р</w:t>
            </w:r>
            <w:r w:rsidRPr="00BF2011">
              <w:rPr>
                <w:sz w:val="24"/>
                <w:szCs w:val="24"/>
              </w:rPr>
              <w:t>ство финансов Республики Тыва</w:t>
            </w:r>
          </w:p>
        </w:tc>
        <w:tc>
          <w:tcPr>
            <w:tcW w:w="3240" w:type="dxa"/>
          </w:tcPr>
          <w:p w:rsidR="006D3542" w:rsidRPr="00BF2011" w:rsidRDefault="006D3542" w:rsidP="00BF2011">
            <w:pPr>
              <w:pStyle w:val="ConsPlusNormal"/>
              <w:rPr>
                <w:sz w:val="24"/>
                <w:szCs w:val="24"/>
              </w:rPr>
            </w:pPr>
            <w:r w:rsidRPr="00BF2011">
              <w:rPr>
                <w:sz w:val="24"/>
                <w:szCs w:val="24"/>
              </w:rPr>
              <w:t>правовой акт о дате перехода к проведению государстве</w:t>
            </w:r>
            <w:r w:rsidRPr="00BF2011">
              <w:rPr>
                <w:sz w:val="24"/>
                <w:szCs w:val="24"/>
              </w:rPr>
              <w:t>н</w:t>
            </w:r>
            <w:r w:rsidRPr="00BF2011">
              <w:rPr>
                <w:sz w:val="24"/>
                <w:szCs w:val="24"/>
              </w:rPr>
              <w:t>ной оценки объектов недв</w:t>
            </w:r>
            <w:r w:rsidRPr="00BF2011">
              <w:rPr>
                <w:sz w:val="24"/>
                <w:szCs w:val="24"/>
              </w:rPr>
              <w:t>и</w:t>
            </w:r>
            <w:r w:rsidRPr="00BF2011">
              <w:rPr>
                <w:sz w:val="24"/>
                <w:szCs w:val="24"/>
              </w:rPr>
              <w:t xml:space="preserve">жимости и о создании </w:t>
            </w:r>
            <w:r w:rsidRPr="00BF2011">
              <w:rPr>
                <w:bCs/>
                <w:color w:val="000000"/>
                <w:spacing w:val="-5"/>
                <w:sz w:val="24"/>
                <w:szCs w:val="24"/>
              </w:rPr>
              <w:t>гос</w:t>
            </w:r>
            <w:r w:rsidRPr="00BF2011">
              <w:rPr>
                <w:bCs/>
                <w:color w:val="000000"/>
                <w:spacing w:val="-5"/>
                <w:sz w:val="24"/>
                <w:szCs w:val="24"/>
              </w:rPr>
              <w:t>у</w:t>
            </w:r>
            <w:r w:rsidRPr="00BF2011">
              <w:rPr>
                <w:bCs/>
                <w:color w:val="000000"/>
                <w:spacing w:val="-5"/>
                <w:sz w:val="24"/>
                <w:szCs w:val="24"/>
              </w:rPr>
              <w:t>дарственного бюджетного у</w:t>
            </w:r>
            <w:r w:rsidRPr="00BF2011">
              <w:rPr>
                <w:bCs/>
                <w:color w:val="000000"/>
                <w:spacing w:val="-5"/>
                <w:sz w:val="24"/>
                <w:szCs w:val="24"/>
              </w:rPr>
              <w:t>ч</w:t>
            </w:r>
            <w:r w:rsidRPr="00BF2011">
              <w:rPr>
                <w:bCs/>
                <w:color w:val="000000"/>
                <w:spacing w:val="-5"/>
                <w:sz w:val="24"/>
                <w:szCs w:val="24"/>
              </w:rPr>
              <w:t xml:space="preserve">реждения </w:t>
            </w:r>
          </w:p>
        </w:tc>
      </w:tr>
      <w:tr w:rsidR="006D3542" w:rsidRPr="00BF2011" w:rsidTr="00BF2011">
        <w:tc>
          <w:tcPr>
            <w:tcW w:w="2808" w:type="dxa"/>
            <w:vMerge/>
          </w:tcPr>
          <w:p w:rsidR="006D3542" w:rsidRPr="00BF2011" w:rsidRDefault="006D3542" w:rsidP="00BF2011">
            <w:pPr>
              <w:pStyle w:val="ConsPlusNormal"/>
              <w:rPr>
                <w:sz w:val="24"/>
                <w:szCs w:val="24"/>
              </w:rPr>
            </w:pPr>
          </w:p>
        </w:tc>
        <w:tc>
          <w:tcPr>
            <w:tcW w:w="4860" w:type="dxa"/>
          </w:tcPr>
          <w:p w:rsidR="006D3542" w:rsidRPr="00BF2011" w:rsidRDefault="006D3542" w:rsidP="00BF2011">
            <w:pPr>
              <w:pStyle w:val="ConsPlusNormal"/>
              <w:rPr>
                <w:sz w:val="24"/>
                <w:szCs w:val="24"/>
              </w:rPr>
            </w:pPr>
            <w:r w:rsidRPr="00BF2011">
              <w:rPr>
                <w:sz w:val="24"/>
                <w:szCs w:val="24"/>
              </w:rPr>
              <w:t>2.10. Формирование и утверждение учред</w:t>
            </w:r>
            <w:r w:rsidRPr="00BF2011">
              <w:rPr>
                <w:sz w:val="24"/>
                <w:szCs w:val="24"/>
              </w:rPr>
              <w:t>и</w:t>
            </w:r>
            <w:r w:rsidRPr="00BF2011">
              <w:rPr>
                <w:sz w:val="24"/>
                <w:szCs w:val="24"/>
              </w:rPr>
              <w:t>телем государственного задания на оказание государственных услуг по проведению кад</w:t>
            </w:r>
            <w:r w:rsidRPr="00BF2011">
              <w:rPr>
                <w:sz w:val="24"/>
                <w:szCs w:val="24"/>
              </w:rPr>
              <w:t>а</w:t>
            </w:r>
            <w:r w:rsidRPr="00BF2011">
              <w:rPr>
                <w:sz w:val="24"/>
                <w:szCs w:val="24"/>
              </w:rPr>
              <w:t>стровой оценки для государственного бю</w:t>
            </w:r>
            <w:r w:rsidRPr="00BF2011">
              <w:rPr>
                <w:sz w:val="24"/>
                <w:szCs w:val="24"/>
              </w:rPr>
              <w:t>д</w:t>
            </w:r>
            <w:r w:rsidRPr="00BF2011">
              <w:rPr>
                <w:sz w:val="24"/>
                <w:szCs w:val="24"/>
              </w:rPr>
              <w:t xml:space="preserve">жетного учреждения на 2019 год </w:t>
            </w:r>
          </w:p>
        </w:tc>
        <w:tc>
          <w:tcPr>
            <w:tcW w:w="1280" w:type="dxa"/>
          </w:tcPr>
          <w:p w:rsidR="006D3542" w:rsidRPr="00BF2011" w:rsidRDefault="006D3542" w:rsidP="00B712D7">
            <w:pPr>
              <w:pStyle w:val="ConsPlusNormal"/>
              <w:rPr>
                <w:sz w:val="24"/>
                <w:szCs w:val="24"/>
              </w:rPr>
            </w:pPr>
            <w:r>
              <w:rPr>
                <w:sz w:val="24"/>
                <w:szCs w:val="24"/>
              </w:rPr>
              <w:t>декабрь</w:t>
            </w:r>
            <w:r w:rsidRPr="00BF2011">
              <w:rPr>
                <w:sz w:val="24"/>
                <w:szCs w:val="24"/>
              </w:rPr>
              <w:t xml:space="preserve"> 2018 г.</w:t>
            </w:r>
          </w:p>
        </w:tc>
        <w:tc>
          <w:tcPr>
            <w:tcW w:w="3400" w:type="dxa"/>
          </w:tcPr>
          <w:p w:rsidR="006D3542" w:rsidRPr="00BF2011" w:rsidRDefault="006D3542" w:rsidP="00BF2011">
            <w:pPr>
              <w:pStyle w:val="ConsPlusNormal"/>
              <w:rPr>
                <w:sz w:val="24"/>
                <w:szCs w:val="24"/>
              </w:rPr>
            </w:pPr>
            <w:r w:rsidRPr="00BF2011">
              <w:rPr>
                <w:sz w:val="24"/>
                <w:szCs w:val="24"/>
              </w:rPr>
              <w:t>Министерство земельных и имущественных отношений Республики Тыва, Министе</w:t>
            </w:r>
            <w:r w:rsidRPr="00BF2011">
              <w:rPr>
                <w:sz w:val="24"/>
                <w:szCs w:val="24"/>
              </w:rPr>
              <w:t>р</w:t>
            </w:r>
            <w:r w:rsidRPr="00BF2011">
              <w:rPr>
                <w:sz w:val="24"/>
                <w:szCs w:val="24"/>
              </w:rPr>
              <w:t>ство финансов Республики Тыва</w:t>
            </w:r>
          </w:p>
        </w:tc>
        <w:tc>
          <w:tcPr>
            <w:tcW w:w="3240" w:type="dxa"/>
          </w:tcPr>
          <w:p w:rsidR="006D3542" w:rsidRPr="00BF2011" w:rsidRDefault="006D3542" w:rsidP="00BF2011">
            <w:pPr>
              <w:pStyle w:val="ConsPlusNormal"/>
              <w:rPr>
                <w:sz w:val="24"/>
                <w:szCs w:val="24"/>
              </w:rPr>
            </w:pPr>
            <w:r w:rsidRPr="00BF2011">
              <w:rPr>
                <w:sz w:val="24"/>
                <w:szCs w:val="24"/>
              </w:rPr>
              <w:t>правовой акт о дате перехода к проведению государстве</w:t>
            </w:r>
            <w:r w:rsidRPr="00BF2011">
              <w:rPr>
                <w:sz w:val="24"/>
                <w:szCs w:val="24"/>
              </w:rPr>
              <w:t>н</w:t>
            </w:r>
            <w:r w:rsidRPr="00BF2011">
              <w:rPr>
                <w:sz w:val="24"/>
                <w:szCs w:val="24"/>
              </w:rPr>
              <w:t>ной оценки объектов недв</w:t>
            </w:r>
            <w:r w:rsidRPr="00BF2011">
              <w:rPr>
                <w:sz w:val="24"/>
                <w:szCs w:val="24"/>
              </w:rPr>
              <w:t>и</w:t>
            </w:r>
            <w:r w:rsidRPr="00BF2011">
              <w:rPr>
                <w:sz w:val="24"/>
                <w:szCs w:val="24"/>
              </w:rPr>
              <w:t xml:space="preserve">жимости и о создании </w:t>
            </w:r>
            <w:r w:rsidRPr="00BF2011">
              <w:rPr>
                <w:bCs/>
                <w:color w:val="000000"/>
                <w:spacing w:val="-5"/>
                <w:sz w:val="24"/>
                <w:szCs w:val="24"/>
              </w:rPr>
              <w:t>гос</w:t>
            </w:r>
            <w:r w:rsidRPr="00BF2011">
              <w:rPr>
                <w:bCs/>
                <w:color w:val="000000"/>
                <w:spacing w:val="-5"/>
                <w:sz w:val="24"/>
                <w:szCs w:val="24"/>
              </w:rPr>
              <w:t>у</w:t>
            </w:r>
            <w:r w:rsidRPr="00BF2011">
              <w:rPr>
                <w:bCs/>
                <w:color w:val="000000"/>
                <w:spacing w:val="-5"/>
                <w:sz w:val="24"/>
                <w:szCs w:val="24"/>
              </w:rPr>
              <w:t>дарственного бюджетного у</w:t>
            </w:r>
            <w:r w:rsidRPr="00BF2011">
              <w:rPr>
                <w:bCs/>
                <w:color w:val="000000"/>
                <w:spacing w:val="-5"/>
                <w:sz w:val="24"/>
                <w:szCs w:val="24"/>
              </w:rPr>
              <w:t>ч</w:t>
            </w:r>
            <w:r w:rsidRPr="00BF2011">
              <w:rPr>
                <w:bCs/>
                <w:color w:val="000000"/>
                <w:spacing w:val="-5"/>
                <w:sz w:val="24"/>
                <w:szCs w:val="24"/>
              </w:rPr>
              <w:t>реждения</w:t>
            </w:r>
          </w:p>
        </w:tc>
      </w:tr>
      <w:tr w:rsidR="006D3542" w:rsidRPr="00BF2011" w:rsidTr="00BF2011">
        <w:tc>
          <w:tcPr>
            <w:tcW w:w="2808" w:type="dxa"/>
            <w:vMerge w:val="restart"/>
          </w:tcPr>
          <w:p w:rsidR="006D3542" w:rsidRPr="00BF2011" w:rsidRDefault="006D3542" w:rsidP="00BF2011">
            <w:pPr>
              <w:pStyle w:val="ConsPlusNormal"/>
              <w:rPr>
                <w:sz w:val="24"/>
                <w:szCs w:val="24"/>
              </w:rPr>
            </w:pPr>
            <w:r w:rsidRPr="00BF2011">
              <w:rPr>
                <w:sz w:val="24"/>
                <w:szCs w:val="24"/>
              </w:rPr>
              <w:t>3. Проведение ко</w:t>
            </w:r>
            <w:r w:rsidRPr="00BF2011">
              <w:rPr>
                <w:sz w:val="24"/>
                <w:szCs w:val="24"/>
              </w:rPr>
              <w:t>м</w:t>
            </w:r>
            <w:r w:rsidRPr="00BF2011">
              <w:rPr>
                <w:sz w:val="24"/>
                <w:szCs w:val="24"/>
              </w:rPr>
              <w:t>плексных кадастровых работ</w:t>
            </w:r>
          </w:p>
        </w:tc>
        <w:tc>
          <w:tcPr>
            <w:tcW w:w="4860" w:type="dxa"/>
          </w:tcPr>
          <w:p w:rsidR="006D3542" w:rsidRPr="00BF2011" w:rsidRDefault="006D3542" w:rsidP="00BF2011">
            <w:pPr>
              <w:pStyle w:val="ConsPlusNormal"/>
              <w:rPr>
                <w:sz w:val="24"/>
                <w:szCs w:val="24"/>
              </w:rPr>
            </w:pPr>
            <w:r w:rsidRPr="00BF2011">
              <w:rPr>
                <w:sz w:val="24"/>
                <w:szCs w:val="24"/>
              </w:rPr>
              <w:t>3.1. Организация подготовительных работ по определению кадастровых кварталов м</w:t>
            </w:r>
            <w:r w:rsidRPr="00BF2011">
              <w:rPr>
                <w:sz w:val="24"/>
                <w:szCs w:val="24"/>
              </w:rPr>
              <w:t>у</w:t>
            </w:r>
            <w:r w:rsidRPr="00BF2011">
              <w:rPr>
                <w:sz w:val="24"/>
                <w:szCs w:val="24"/>
              </w:rPr>
              <w:t>ниципального района, городского округа или поселения</w:t>
            </w:r>
          </w:p>
        </w:tc>
        <w:tc>
          <w:tcPr>
            <w:tcW w:w="1280" w:type="dxa"/>
          </w:tcPr>
          <w:p w:rsidR="006D3542" w:rsidRPr="00BF2011" w:rsidRDefault="006D3542" w:rsidP="00BF2011">
            <w:pPr>
              <w:pStyle w:val="ConsPlusNormal"/>
              <w:rPr>
                <w:sz w:val="24"/>
                <w:szCs w:val="24"/>
              </w:rPr>
            </w:pPr>
            <w:r>
              <w:rPr>
                <w:sz w:val="24"/>
                <w:szCs w:val="24"/>
              </w:rPr>
              <w:t xml:space="preserve">март </w:t>
            </w:r>
            <w:r w:rsidRPr="00BF2011">
              <w:rPr>
                <w:sz w:val="24"/>
                <w:szCs w:val="24"/>
              </w:rPr>
              <w:t>2017-</w:t>
            </w:r>
          </w:p>
          <w:p w:rsidR="006D3542" w:rsidRPr="00BF2011" w:rsidRDefault="006D3542" w:rsidP="00BF2011">
            <w:pPr>
              <w:pStyle w:val="ConsPlusNormal"/>
              <w:rPr>
                <w:sz w:val="24"/>
                <w:szCs w:val="24"/>
              </w:rPr>
            </w:pPr>
            <w:r w:rsidRPr="00BF2011">
              <w:rPr>
                <w:sz w:val="24"/>
                <w:szCs w:val="24"/>
              </w:rPr>
              <w:t>2019 гг.</w:t>
            </w:r>
          </w:p>
        </w:tc>
        <w:tc>
          <w:tcPr>
            <w:tcW w:w="3400" w:type="dxa"/>
          </w:tcPr>
          <w:p w:rsidR="006D3542" w:rsidRPr="00BF2011" w:rsidRDefault="006D3542" w:rsidP="00BF2011">
            <w:pPr>
              <w:pStyle w:val="ConsPlusNormal"/>
              <w:rPr>
                <w:sz w:val="24"/>
                <w:szCs w:val="24"/>
              </w:rPr>
            </w:pPr>
            <w:r w:rsidRPr="00BF2011">
              <w:rPr>
                <w:sz w:val="24"/>
                <w:szCs w:val="24"/>
              </w:rPr>
              <w:t>органы местного самоупра</w:t>
            </w:r>
            <w:r w:rsidRPr="00BF2011">
              <w:rPr>
                <w:sz w:val="24"/>
                <w:szCs w:val="24"/>
              </w:rPr>
              <w:t>в</w:t>
            </w:r>
            <w:r w:rsidRPr="00BF2011">
              <w:rPr>
                <w:sz w:val="24"/>
                <w:szCs w:val="24"/>
              </w:rPr>
              <w:t>ления (по согласованию), М</w:t>
            </w:r>
            <w:r w:rsidRPr="00BF2011">
              <w:rPr>
                <w:sz w:val="24"/>
                <w:szCs w:val="24"/>
              </w:rPr>
              <w:t>и</w:t>
            </w:r>
            <w:r w:rsidRPr="00BF2011">
              <w:rPr>
                <w:sz w:val="24"/>
                <w:szCs w:val="24"/>
              </w:rPr>
              <w:t>нистерство земельных и им</w:t>
            </w:r>
            <w:r w:rsidRPr="00BF2011">
              <w:rPr>
                <w:sz w:val="24"/>
                <w:szCs w:val="24"/>
              </w:rPr>
              <w:t>у</w:t>
            </w:r>
            <w:r w:rsidRPr="00BF2011">
              <w:rPr>
                <w:sz w:val="24"/>
                <w:szCs w:val="24"/>
              </w:rPr>
              <w:t>щественных отношений Ре</w:t>
            </w:r>
            <w:r w:rsidRPr="00BF2011">
              <w:rPr>
                <w:sz w:val="24"/>
                <w:szCs w:val="24"/>
              </w:rPr>
              <w:t>с</w:t>
            </w:r>
            <w:r w:rsidRPr="00BF2011">
              <w:rPr>
                <w:sz w:val="24"/>
                <w:szCs w:val="24"/>
              </w:rPr>
              <w:t>публики Тыва</w:t>
            </w:r>
          </w:p>
        </w:tc>
        <w:tc>
          <w:tcPr>
            <w:tcW w:w="3240" w:type="dxa"/>
          </w:tcPr>
          <w:p w:rsidR="006D3542" w:rsidRPr="00BF2011" w:rsidRDefault="006D3542" w:rsidP="00BF2011">
            <w:pPr>
              <w:pStyle w:val="ConsPlusNormal"/>
              <w:rPr>
                <w:sz w:val="24"/>
                <w:szCs w:val="24"/>
              </w:rPr>
            </w:pPr>
            <w:r w:rsidRPr="00BF2011">
              <w:rPr>
                <w:sz w:val="24"/>
                <w:szCs w:val="24"/>
              </w:rPr>
              <w:t>перечень кадастровых ква</w:t>
            </w:r>
            <w:r w:rsidRPr="00BF2011">
              <w:rPr>
                <w:sz w:val="24"/>
                <w:szCs w:val="24"/>
              </w:rPr>
              <w:t>р</w:t>
            </w:r>
            <w:r w:rsidRPr="00BF2011">
              <w:rPr>
                <w:sz w:val="24"/>
                <w:szCs w:val="24"/>
              </w:rPr>
              <w:t>талов, в границах которых предполагается проведение комплексных кадастровых работ</w:t>
            </w:r>
          </w:p>
        </w:tc>
      </w:tr>
      <w:tr w:rsidR="006D3542" w:rsidRPr="00BF2011" w:rsidTr="00BF2011">
        <w:tc>
          <w:tcPr>
            <w:tcW w:w="2808" w:type="dxa"/>
            <w:vMerge/>
          </w:tcPr>
          <w:p w:rsidR="006D3542" w:rsidRPr="00BF2011" w:rsidRDefault="006D3542" w:rsidP="00BF2011">
            <w:pPr>
              <w:pStyle w:val="ConsPlusNormal"/>
              <w:rPr>
                <w:sz w:val="24"/>
                <w:szCs w:val="24"/>
              </w:rPr>
            </w:pPr>
          </w:p>
        </w:tc>
        <w:tc>
          <w:tcPr>
            <w:tcW w:w="4860" w:type="dxa"/>
          </w:tcPr>
          <w:p w:rsidR="006D3542" w:rsidRPr="00BF2011" w:rsidRDefault="006D3542" w:rsidP="00BF2011">
            <w:pPr>
              <w:pStyle w:val="ConsPlusNormal"/>
              <w:rPr>
                <w:sz w:val="24"/>
                <w:szCs w:val="24"/>
              </w:rPr>
            </w:pPr>
            <w:r w:rsidRPr="00BF2011">
              <w:rPr>
                <w:sz w:val="24"/>
                <w:szCs w:val="24"/>
              </w:rPr>
              <w:t>3.2. Подготовка документации, необходимой для проведения конкурса по выбору испо</w:t>
            </w:r>
            <w:r w:rsidRPr="00BF2011">
              <w:rPr>
                <w:sz w:val="24"/>
                <w:szCs w:val="24"/>
              </w:rPr>
              <w:t>л</w:t>
            </w:r>
            <w:r w:rsidRPr="00BF2011">
              <w:rPr>
                <w:sz w:val="24"/>
                <w:szCs w:val="24"/>
              </w:rPr>
              <w:t>нителя работ по проведению комплексных кадастровых работ</w:t>
            </w:r>
          </w:p>
        </w:tc>
        <w:tc>
          <w:tcPr>
            <w:tcW w:w="1280" w:type="dxa"/>
          </w:tcPr>
          <w:p w:rsidR="006D3542" w:rsidRPr="00BF2011" w:rsidRDefault="006D3542" w:rsidP="00BF2011">
            <w:pPr>
              <w:pStyle w:val="ConsPlusNormal"/>
              <w:rPr>
                <w:sz w:val="24"/>
                <w:szCs w:val="24"/>
              </w:rPr>
            </w:pPr>
            <w:r>
              <w:rPr>
                <w:sz w:val="24"/>
                <w:szCs w:val="24"/>
              </w:rPr>
              <w:t xml:space="preserve">май </w:t>
            </w:r>
            <w:r w:rsidRPr="00BF2011">
              <w:rPr>
                <w:sz w:val="24"/>
                <w:szCs w:val="24"/>
              </w:rPr>
              <w:t>2017-</w:t>
            </w:r>
          </w:p>
          <w:p w:rsidR="006D3542" w:rsidRPr="00BF2011" w:rsidRDefault="006D3542" w:rsidP="00BF2011">
            <w:pPr>
              <w:pStyle w:val="ConsPlusNormal"/>
              <w:rPr>
                <w:sz w:val="24"/>
                <w:szCs w:val="24"/>
              </w:rPr>
            </w:pPr>
            <w:r w:rsidRPr="00BF2011">
              <w:rPr>
                <w:sz w:val="24"/>
                <w:szCs w:val="24"/>
              </w:rPr>
              <w:t>2019 гг.</w:t>
            </w:r>
          </w:p>
        </w:tc>
        <w:tc>
          <w:tcPr>
            <w:tcW w:w="3400" w:type="dxa"/>
          </w:tcPr>
          <w:p w:rsidR="006D3542" w:rsidRPr="00BF2011" w:rsidRDefault="006D3542" w:rsidP="00BF2011">
            <w:pPr>
              <w:pStyle w:val="ConsPlusNormal"/>
              <w:rPr>
                <w:sz w:val="24"/>
                <w:szCs w:val="24"/>
              </w:rPr>
            </w:pPr>
            <w:r w:rsidRPr="00BF2011">
              <w:rPr>
                <w:sz w:val="24"/>
                <w:szCs w:val="24"/>
              </w:rPr>
              <w:t>органы местного самоупра</w:t>
            </w:r>
            <w:r w:rsidRPr="00BF2011">
              <w:rPr>
                <w:sz w:val="24"/>
                <w:szCs w:val="24"/>
              </w:rPr>
              <w:t>в</w:t>
            </w:r>
            <w:r w:rsidRPr="00BF2011">
              <w:rPr>
                <w:sz w:val="24"/>
                <w:szCs w:val="24"/>
              </w:rPr>
              <w:t>ления (по согласованию), М</w:t>
            </w:r>
            <w:r w:rsidRPr="00BF2011">
              <w:rPr>
                <w:sz w:val="24"/>
                <w:szCs w:val="24"/>
              </w:rPr>
              <w:t>и</w:t>
            </w:r>
            <w:r w:rsidRPr="00BF2011">
              <w:rPr>
                <w:sz w:val="24"/>
                <w:szCs w:val="24"/>
              </w:rPr>
              <w:t>нистерство земельных и им</w:t>
            </w:r>
            <w:r w:rsidRPr="00BF2011">
              <w:rPr>
                <w:sz w:val="24"/>
                <w:szCs w:val="24"/>
              </w:rPr>
              <w:t>у</w:t>
            </w:r>
            <w:r w:rsidRPr="00BF2011">
              <w:rPr>
                <w:sz w:val="24"/>
                <w:szCs w:val="24"/>
              </w:rPr>
              <w:t>щественных отношений Ре</w:t>
            </w:r>
            <w:r w:rsidRPr="00BF2011">
              <w:rPr>
                <w:sz w:val="24"/>
                <w:szCs w:val="24"/>
              </w:rPr>
              <w:t>с</w:t>
            </w:r>
            <w:r w:rsidRPr="00BF2011">
              <w:rPr>
                <w:sz w:val="24"/>
                <w:szCs w:val="24"/>
              </w:rPr>
              <w:t>публики Тыва</w:t>
            </w:r>
          </w:p>
        </w:tc>
        <w:tc>
          <w:tcPr>
            <w:tcW w:w="3240" w:type="dxa"/>
          </w:tcPr>
          <w:p w:rsidR="006D3542" w:rsidRPr="00BF2011" w:rsidRDefault="006D3542" w:rsidP="00BF2011">
            <w:pPr>
              <w:pStyle w:val="ConsPlusNormal"/>
              <w:rPr>
                <w:sz w:val="24"/>
                <w:szCs w:val="24"/>
              </w:rPr>
            </w:pPr>
            <w:r w:rsidRPr="00BF2011">
              <w:rPr>
                <w:sz w:val="24"/>
                <w:szCs w:val="24"/>
              </w:rPr>
              <w:t>извещение о проведении конкурса</w:t>
            </w:r>
          </w:p>
        </w:tc>
      </w:tr>
    </w:tbl>
    <w:p w:rsidR="00BF2011" w:rsidRDefault="00BF2011"/>
    <w:tbl>
      <w:tblPr>
        <w:tblW w:w="1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4860"/>
        <w:gridCol w:w="1280"/>
        <w:gridCol w:w="3400"/>
        <w:gridCol w:w="3240"/>
        <w:gridCol w:w="3240"/>
      </w:tblGrid>
      <w:tr w:rsidR="004420A3" w:rsidRPr="00BF2011" w:rsidTr="00CD0C1F">
        <w:trPr>
          <w:gridAfter w:val="1"/>
          <w:wAfter w:w="3240" w:type="dxa"/>
        </w:trPr>
        <w:tc>
          <w:tcPr>
            <w:tcW w:w="2808" w:type="dxa"/>
          </w:tcPr>
          <w:p w:rsidR="00BF2011" w:rsidRPr="00BF2011" w:rsidRDefault="00BF2011" w:rsidP="00BF2011">
            <w:pPr>
              <w:pStyle w:val="ConsPlusNormal"/>
              <w:jc w:val="center"/>
              <w:rPr>
                <w:sz w:val="24"/>
                <w:szCs w:val="24"/>
              </w:rPr>
            </w:pPr>
            <w:r w:rsidRPr="00BF2011">
              <w:rPr>
                <w:sz w:val="24"/>
                <w:szCs w:val="24"/>
              </w:rPr>
              <w:t xml:space="preserve">Наименование </w:t>
            </w:r>
          </w:p>
          <w:p w:rsidR="00BF2011" w:rsidRPr="00BF2011" w:rsidRDefault="00BF2011" w:rsidP="00BF2011">
            <w:pPr>
              <w:pStyle w:val="ConsPlusNormal"/>
              <w:jc w:val="center"/>
              <w:rPr>
                <w:sz w:val="24"/>
                <w:szCs w:val="24"/>
              </w:rPr>
            </w:pPr>
            <w:r w:rsidRPr="00BF2011">
              <w:rPr>
                <w:sz w:val="24"/>
                <w:szCs w:val="24"/>
              </w:rPr>
              <w:t>основного мероприятия Программы</w:t>
            </w:r>
          </w:p>
        </w:tc>
        <w:tc>
          <w:tcPr>
            <w:tcW w:w="4860" w:type="dxa"/>
          </w:tcPr>
          <w:p w:rsidR="00BF2011" w:rsidRPr="00BF2011" w:rsidRDefault="00BF2011" w:rsidP="00BF2011">
            <w:pPr>
              <w:pStyle w:val="ConsPlusNormal"/>
              <w:jc w:val="center"/>
              <w:rPr>
                <w:sz w:val="24"/>
                <w:szCs w:val="24"/>
              </w:rPr>
            </w:pPr>
            <w:r w:rsidRPr="00BF2011">
              <w:rPr>
                <w:sz w:val="24"/>
                <w:szCs w:val="24"/>
              </w:rPr>
              <w:t>Наименование мероприятия по реализации основного мероприятия Программы</w:t>
            </w:r>
          </w:p>
        </w:tc>
        <w:tc>
          <w:tcPr>
            <w:tcW w:w="1280" w:type="dxa"/>
          </w:tcPr>
          <w:p w:rsidR="00BF2011" w:rsidRPr="00BF2011" w:rsidRDefault="00BF2011" w:rsidP="00BF2011">
            <w:pPr>
              <w:pStyle w:val="ConsPlusNormal"/>
              <w:jc w:val="center"/>
              <w:rPr>
                <w:sz w:val="24"/>
                <w:szCs w:val="24"/>
              </w:rPr>
            </w:pPr>
            <w:r w:rsidRPr="00BF2011">
              <w:rPr>
                <w:sz w:val="24"/>
                <w:szCs w:val="24"/>
              </w:rPr>
              <w:t xml:space="preserve">Сроки </w:t>
            </w:r>
          </w:p>
          <w:p w:rsidR="00BF2011" w:rsidRPr="00BF2011" w:rsidRDefault="00BF2011" w:rsidP="00BF2011">
            <w:pPr>
              <w:pStyle w:val="ConsPlusNormal"/>
              <w:jc w:val="center"/>
              <w:rPr>
                <w:sz w:val="24"/>
                <w:szCs w:val="24"/>
              </w:rPr>
            </w:pPr>
            <w:r w:rsidRPr="00BF2011">
              <w:rPr>
                <w:sz w:val="24"/>
                <w:szCs w:val="24"/>
              </w:rPr>
              <w:t>исполн</w:t>
            </w:r>
            <w:r w:rsidRPr="00BF2011">
              <w:rPr>
                <w:sz w:val="24"/>
                <w:szCs w:val="24"/>
              </w:rPr>
              <w:t>е</w:t>
            </w:r>
            <w:r w:rsidRPr="00BF2011">
              <w:rPr>
                <w:sz w:val="24"/>
                <w:szCs w:val="24"/>
              </w:rPr>
              <w:t>ния</w:t>
            </w:r>
          </w:p>
        </w:tc>
        <w:tc>
          <w:tcPr>
            <w:tcW w:w="3400" w:type="dxa"/>
          </w:tcPr>
          <w:p w:rsidR="00BF2011" w:rsidRPr="00BF2011" w:rsidRDefault="00BF2011" w:rsidP="00BF2011">
            <w:pPr>
              <w:pStyle w:val="ConsPlusNormal"/>
              <w:jc w:val="center"/>
              <w:rPr>
                <w:sz w:val="24"/>
                <w:szCs w:val="24"/>
              </w:rPr>
            </w:pPr>
            <w:r w:rsidRPr="00BF2011">
              <w:rPr>
                <w:sz w:val="24"/>
                <w:szCs w:val="24"/>
              </w:rPr>
              <w:t xml:space="preserve">Ответственные за </w:t>
            </w:r>
          </w:p>
          <w:p w:rsidR="00BF2011" w:rsidRPr="00BF2011" w:rsidRDefault="00BF2011" w:rsidP="00BF2011">
            <w:pPr>
              <w:pStyle w:val="ConsPlusNormal"/>
              <w:jc w:val="center"/>
              <w:rPr>
                <w:sz w:val="24"/>
                <w:szCs w:val="24"/>
              </w:rPr>
            </w:pPr>
            <w:r w:rsidRPr="00BF2011">
              <w:rPr>
                <w:sz w:val="24"/>
                <w:szCs w:val="24"/>
              </w:rPr>
              <w:t>исполнение</w:t>
            </w:r>
          </w:p>
        </w:tc>
        <w:tc>
          <w:tcPr>
            <w:tcW w:w="3240" w:type="dxa"/>
          </w:tcPr>
          <w:p w:rsidR="00BF2011" w:rsidRPr="00BF2011" w:rsidRDefault="00BF2011" w:rsidP="00BF2011">
            <w:pPr>
              <w:pStyle w:val="ConsPlusNormal"/>
              <w:jc w:val="center"/>
              <w:rPr>
                <w:sz w:val="24"/>
                <w:szCs w:val="24"/>
              </w:rPr>
            </w:pPr>
            <w:r w:rsidRPr="00BF2011">
              <w:rPr>
                <w:sz w:val="24"/>
                <w:szCs w:val="24"/>
              </w:rPr>
              <w:t xml:space="preserve">Ожидаемый результат </w:t>
            </w:r>
          </w:p>
          <w:p w:rsidR="00BF2011" w:rsidRPr="00BF2011" w:rsidRDefault="00BF2011" w:rsidP="00BF2011">
            <w:pPr>
              <w:pStyle w:val="ConsPlusNormal"/>
              <w:jc w:val="center"/>
              <w:rPr>
                <w:sz w:val="24"/>
                <w:szCs w:val="24"/>
              </w:rPr>
            </w:pPr>
            <w:proofErr w:type="gramStart"/>
            <w:r w:rsidRPr="00BF2011">
              <w:rPr>
                <w:sz w:val="24"/>
                <w:szCs w:val="24"/>
              </w:rPr>
              <w:t xml:space="preserve">(достижение плановых </w:t>
            </w:r>
            <w:proofErr w:type="gramEnd"/>
          </w:p>
          <w:p w:rsidR="00BF2011" w:rsidRPr="00BF2011" w:rsidRDefault="00BF2011" w:rsidP="00BF2011">
            <w:pPr>
              <w:pStyle w:val="ConsPlusNormal"/>
              <w:jc w:val="center"/>
              <w:rPr>
                <w:sz w:val="24"/>
                <w:szCs w:val="24"/>
              </w:rPr>
            </w:pPr>
            <w:r w:rsidRPr="00BF2011">
              <w:rPr>
                <w:sz w:val="24"/>
                <w:szCs w:val="24"/>
              </w:rPr>
              <w:t>показателей)</w:t>
            </w:r>
          </w:p>
        </w:tc>
      </w:tr>
      <w:tr w:rsidR="004420A3" w:rsidRPr="00BF2011" w:rsidTr="00CD0C1F">
        <w:trPr>
          <w:gridAfter w:val="1"/>
          <w:wAfter w:w="3240" w:type="dxa"/>
        </w:trPr>
        <w:tc>
          <w:tcPr>
            <w:tcW w:w="2808" w:type="dxa"/>
            <w:vMerge w:val="restart"/>
          </w:tcPr>
          <w:p w:rsidR="00BF2011" w:rsidRPr="00BF2011" w:rsidRDefault="00BF2011" w:rsidP="00BF2011">
            <w:pPr>
              <w:pStyle w:val="ConsPlusNormal"/>
              <w:rPr>
                <w:sz w:val="24"/>
                <w:szCs w:val="24"/>
              </w:rPr>
            </w:pPr>
          </w:p>
        </w:tc>
        <w:tc>
          <w:tcPr>
            <w:tcW w:w="4860" w:type="dxa"/>
          </w:tcPr>
          <w:p w:rsidR="00BF2011" w:rsidRPr="00BF2011" w:rsidRDefault="00BF2011" w:rsidP="00BF2011">
            <w:pPr>
              <w:pStyle w:val="ConsPlusNormal"/>
              <w:rPr>
                <w:sz w:val="24"/>
                <w:szCs w:val="24"/>
              </w:rPr>
            </w:pPr>
            <w:r w:rsidRPr="00BF2011">
              <w:rPr>
                <w:sz w:val="24"/>
                <w:szCs w:val="24"/>
              </w:rPr>
              <w:t>3.3. Проведение конкурса по выбору испо</w:t>
            </w:r>
            <w:r w:rsidRPr="00BF2011">
              <w:rPr>
                <w:sz w:val="24"/>
                <w:szCs w:val="24"/>
              </w:rPr>
              <w:t>л</w:t>
            </w:r>
            <w:r w:rsidRPr="00BF2011">
              <w:rPr>
                <w:sz w:val="24"/>
                <w:szCs w:val="24"/>
              </w:rPr>
              <w:t>нителя работ по проведению комплексных кадастровых работ</w:t>
            </w:r>
          </w:p>
        </w:tc>
        <w:tc>
          <w:tcPr>
            <w:tcW w:w="1280" w:type="dxa"/>
          </w:tcPr>
          <w:p w:rsidR="006D3542" w:rsidRDefault="006D3542" w:rsidP="00BF2011">
            <w:pPr>
              <w:pStyle w:val="ConsPlusNormal"/>
              <w:rPr>
                <w:sz w:val="24"/>
                <w:szCs w:val="24"/>
              </w:rPr>
            </w:pPr>
            <w:r>
              <w:rPr>
                <w:sz w:val="24"/>
                <w:szCs w:val="24"/>
              </w:rPr>
              <w:t>июнь-июль</w:t>
            </w:r>
          </w:p>
          <w:p w:rsidR="00BF2011" w:rsidRPr="00BF2011" w:rsidRDefault="00BF2011" w:rsidP="00BF2011">
            <w:pPr>
              <w:pStyle w:val="ConsPlusNormal"/>
              <w:rPr>
                <w:sz w:val="24"/>
                <w:szCs w:val="24"/>
              </w:rPr>
            </w:pPr>
            <w:r w:rsidRPr="00BF2011">
              <w:rPr>
                <w:sz w:val="24"/>
                <w:szCs w:val="24"/>
              </w:rPr>
              <w:t>2017-</w:t>
            </w:r>
          </w:p>
          <w:p w:rsidR="00BF2011" w:rsidRPr="00BF2011" w:rsidRDefault="00BF2011" w:rsidP="00BF2011">
            <w:pPr>
              <w:pStyle w:val="ConsPlusNormal"/>
              <w:rPr>
                <w:sz w:val="24"/>
                <w:szCs w:val="24"/>
              </w:rPr>
            </w:pPr>
            <w:r w:rsidRPr="00BF2011">
              <w:rPr>
                <w:sz w:val="24"/>
                <w:szCs w:val="24"/>
              </w:rPr>
              <w:t>2019 гг.</w:t>
            </w:r>
          </w:p>
        </w:tc>
        <w:tc>
          <w:tcPr>
            <w:tcW w:w="3400" w:type="dxa"/>
          </w:tcPr>
          <w:p w:rsidR="00BF2011" w:rsidRPr="00BF2011" w:rsidRDefault="00BF2011" w:rsidP="00BF2011">
            <w:pPr>
              <w:pStyle w:val="ConsPlusNormal"/>
              <w:rPr>
                <w:sz w:val="24"/>
                <w:szCs w:val="24"/>
              </w:rPr>
            </w:pPr>
            <w:r w:rsidRPr="00BF2011">
              <w:rPr>
                <w:sz w:val="24"/>
                <w:szCs w:val="24"/>
              </w:rPr>
              <w:t>органы местного самоупра</w:t>
            </w:r>
            <w:r w:rsidRPr="00BF2011">
              <w:rPr>
                <w:sz w:val="24"/>
                <w:szCs w:val="24"/>
              </w:rPr>
              <w:t>в</w:t>
            </w:r>
            <w:r w:rsidRPr="00BF2011">
              <w:rPr>
                <w:sz w:val="24"/>
                <w:szCs w:val="24"/>
              </w:rPr>
              <w:t>ления (по согласованию), М</w:t>
            </w:r>
            <w:r w:rsidRPr="00BF2011">
              <w:rPr>
                <w:sz w:val="24"/>
                <w:szCs w:val="24"/>
              </w:rPr>
              <w:t>и</w:t>
            </w:r>
            <w:r w:rsidRPr="00BF2011">
              <w:rPr>
                <w:sz w:val="24"/>
                <w:szCs w:val="24"/>
              </w:rPr>
              <w:t>нистерство земельных и им</w:t>
            </w:r>
            <w:r w:rsidRPr="00BF2011">
              <w:rPr>
                <w:sz w:val="24"/>
                <w:szCs w:val="24"/>
              </w:rPr>
              <w:t>у</w:t>
            </w:r>
            <w:r w:rsidRPr="00BF2011">
              <w:rPr>
                <w:sz w:val="24"/>
                <w:szCs w:val="24"/>
              </w:rPr>
              <w:t>щественных отношений Ре</w:t>
            </w:r>
            <w:r w:rsidRPr="00BF2011">
              <w:rPr>
                <w:sz w:val="24"/>
                <w:szCs w:val="24"/>
              </w:rPr>
              <w:t>с</w:t>
            </w:r>
            <w:r w:rsidRPr="00BF2011">
              <w:rPr>
                <w:sz w:val="24"/>
                <w:szCs w:val="24"/>
              </w:rPr>
              <w:t>публики Тыва</w:t>
            </w:r>
          </w:p>
        </w:tc>
        <w:tc>
          <w:tcPr>
            <w:tcW w:w="3240" w:type="dxa"/>
          </w:tcPr>
          <w:p w:rsidR="00BF2011" w:rsidRPr="00BF2011" w:rsidRDefault="00BF2011" w:rsidP="00BF2011">
            <w:pPr>
              <w:pStyle w:val="ConsPlusNormal"/>
              <w:rPr>
                <w:sz w:val="24"/>
                <w:szCs w:val="24"/>
              </w:rPr>
            </w:pPr>
            <w:r w:rsidRPr="00BF2011">
              <w:rPr>
                <w:sz w:val="24"/>
                <w:szCs w:val="24"/>
              </w:rPr>
              <w:t>заключение государственн</w:t>
            </w:r>
            <w:r w:rsidRPr="00BF2011">
              <w:rPr>
                <w:sz w:val="24"/>
                <w:szCs w:val="24"/>
              </w:rPr>
              <w:t>о</w:t>
            </w:r>
            <w:r w:rsidRPr="00BF2011">
              <w:rPr>
                <w:sz w:val="24"/>
                <w:szCs w:val="24"/>
              </w:rPr>
              <w:t>го контракта</w:t>
            </w:r>
          </w:p>
        </w:tc>
      </w:tr>
      <w:tr w:rsidR="004420A3" w:rsidRPr="00BF2011" w:rsidTr="00CD0C1F">
        <w:trPr>
          <w:gridAfter w:val="1"/>
          <w:wAfter w:w="3240" w:type="dxa"/>
        </w:trPr>
        <w:tc>
          <w:tcPr>
            <w:tcW w:w="2808" w:type="dxa"/>
            <w:vMerge/>
          </w:tcPr>
          <w:p w:rsidR="00BF2011" w:rsidRPr="00BF2011" w:rsidRDefault="00BF2011" w:rsidP="00BF2011">
            <w:pPr>
              <w:pStyle w:val="ConsPlusNormal"/>
              <w:rPr>
                <w:sz w:val="24"/>
                <w:szCs w:val="24"/>
              </w:rPr>
            </w:pPr>
          </w:p>
        </w:tc>
        <w:tc>
          <w:tcPr>
            <w:tcW w:w="4860" w:type="dxa"/>
          </w:tcPr>
          <w:p w:rsidR="00BF2011" w:rsidRPr="00BF2011" w:rsidRDefault="00BF2011" w:rsidP="00BF2011">
            <w:pPr>
              <w:pStyle w:val="ConsPlusNormal"/>
              <w:rPr>
                <w:sz w:val="24"/>
                <w:szCs w:val="24"/>
              </w:rPr>
            </w:pPr>
            <w:r w:rsidRPr="00BF2011">
              <w:rPr>
                <w:sz w:val="24"/>
                <w:szCs w:val="24"/>
              </w:rPr>
              <w:t>3.4. Выполнение работ по проведению ко</w:t>
            </w:r>
            <w:r w:rsidRPr="00BF2011">
              <w:rPr>
                <w:sz w:val="24"/>
                <w:szCs w:val="24"/>
              </w:rPr>
              <w:t>м</w:t>
            </w:r>
            <w:r w:rsidRPr="00BF2011">
              <w:rPr>
                <w:sz w:val="24"/>
                <w:szCs w:val="24"/>
              </w:rPr>
              <w:t>плексных кадастровых работ</w:t>
            </w:r>
          </w:p>
        </w:tc>
        <w:tc>
          <w:tcPr>
            <w:tcW w:w="1280" w:type="dxa"/>
          </w:tcPr>
          <w:p w:rsidR="00BF2011" w:rsidRPr="00BF2011" w:rsidRDefault="006D3542" w:rsidP="00BF2011">
            <w:pPr>
              <w:pStyle w:val="ConsPlusNormal"/>
              <w:rPr>
                <w:sz w:val="24"/>
                <w:szCs w:val="24"/>
              </w:rPr>
            </w:pPr>
            <w:r>
              <w:rPr>
                <w:sz w:val="24"/>
                <w:szCs w:val="24"/>
              </w:rPr>
              <w:t xml:space="preserve">декабрь </w:t>
            </w:r>
            <w:r w:rsidR="00BF2011" w:rsidRPr="00BF2011">
              <w:rPr>
                <w:sz w:val="24"/>
                <w:szCs w:val="24"/>
              </w:rPr>
              <w:t>2017- 2019 гг.</w:t>
            </w:r>
          </w:p>
        </w:tc>
        <w:tc>
          <w:tcPr>
            <w:tcW w:w="3400" w:type="dxa"/>
          </w:tcPr>
          <w:p w:rsidR="00BF2011" w:rsidRPr="00BF2011" w:rsidRDefault="00BF2011" w:rsidP="00BF2011">
            <w:pPr>
              <w:pStyle w:val="ConsPlusNormal"/>
              <w:rPr>
                <w:sz w:val="24"/>
                <w:szCs w:val="24"/>
              </w:rPr>
            </w:pPr>
            <w:r w:rsidRPr="00BF2011">
              <w:rPr>
                <w:sz w:val="24"/>
                <w:szCs w:val="24"/>
              </w:rPr>
              <w:t>подрядная организация</w:t>
            </w:r>
          </w:p>
        </w:tc>
        <w:tc>
          <w:tcPr>
            <w:tcW w:w="3240" w:type="dxa"/>
          </w:tcPr>
          <w:p w:rsidR="00BF2011" w:rsidRPr="00BF2011" w:rsidRDefault="00BF2011" w:rsidP="00BF2011">
            <w:pPr>
              <w:pStyle w:val="ConsPlusNormal"/>
              <w:rPr>
                <w:sz w:val="24"/>
                <w:szCs w:val="24"/>
              </w:rPr>
            </w:pPr>
            <w:r w:rsidRPr="00BF2011">
              <w:rPr>
                <w:sz w:val="24"/>
                <w:szCs w:val="24"/>
              </w:rPr>
              <w:t>разработка проекта карты-плана территории, утве</w:t>
            </w:r>
            <w:r w:rsidRPr="00BF2011">
              <w:rPr>
                <w:sz w:val="24"/>
                <w:szCs w:val="24"/>
              </w:rPr>
              <w:t>р</w:t>
            </w:r>
            <w:r w:rsidRPr="00BF2011">
              <w:rPr>
                <w:sz w:val="24"/>
                <w:szCs w:val="24"/>
              </w:rPr>
              <w:t>ждение и представление ка</w:t>
            </w:r>
            <w:r w:rsidRPr="00BF2011">
              <w:rPr>
                <w:sz w:val="24"/>
                <w:szCs w:val="24"/>
              </w:rPr>
              <w:t>р</w:t>
            </w:r>
            <w:r w:rsidRPr="00BF2011">
              <w:rPr>
                <w:sz w:val="24"/>
                <w:szCs w:val="24"/>
              </w:rPr>
              <w:t>ты-плана территорий в орган кадастрового учета</w:t>
            </w:r>
          </w:p>
        </w:tc>
      </w:tr>
      <w:tr w:rsidR="004420A3" w:rsidRPr="00BF2011" w:rsidTr="00CD0C1F">
        <w:trPr>
          <w:gridAfter w:val="1"/>
          <w:wAfter w:w="3240" w:type="dxa"/>
        </w:trPr>
        <w:tc>
          <w:tcPr>
            <w:tcW w:w="2808" w:type="dxa"/>
          </w:tcPr>
          <w:p w:rsidR="00BF2011" w:rsidRPr="00BF2011" w:rsidRDefault="00BF2011" w:rsidP="00BF2011">
            <w:pPr>
              <w:rPr>
                <w:sz w:val="24"/>
              </w:rPr>
            </w:pPr>
            <w:r w:rsidRPr="00BF2011">
              <w:rPr>
                <w:sz w:val="24"/>
              </w:rPr>
              <w:t>4. Развертывание и вн</w:t>
            </w:r>
            <w:r w:rsidRPr="00BF2011">
              <w:rPr>
                <w:sz w:val="24"/>
              </w:rPr>
              <w:t>е</w:t>
            </w:r>
            <w:r w:rsidRPr="00BF2011">
              <w:rPr>
                <w:sz w:val="24"/>
              </w:rPr>
              <w:t>дрение единой  компь</w:t>
            </w:r>
            <w:r w:rsidRPr="00BF2011">
              <w:rPr>
                <w:sz w:val="24"/>
              </w:rPr>
              <w:t>ю</w:t>
            </w:r>
            <w:r w:rsidRPr="00BF2011">
              <w:rPr>
                <w:sz w:val="24"/>
              </w:rPr>
              <w:t>терной информационной системы по учету з</w:t>
            </w:r>
            <w:r w:rsidRPr="00BF2011">
              <w:rPr>
                <w:sz w:val="24"/>
              </w:rPr>
              <w:t>е</w:t>
            </w:r>
            <w:r w:rsidRPr="00BF2011">
              <w:rPr>
                <w:sz w:val="24"/>
              </w:rPr>
              <w:t>мельных и имуществе</w:t>
            </w:r>
            <w:r w:rsidRPr="00BF2011">
              <w:rPr>
                <w:sz w:val="24"/>
              </w:rPr>
              <w:t>н</w:t>
            </w:r>
            <w:r w:rsidRPr="00BF2011">
              <w:rPr>
                <w:sz w:val="24"/>
              </w:rPr>
              <w:t>ных отношений  ООО «АСГОР» на территории Республики Тыва</w:t>
            </w:r>
          </w:p>
        </w:tc>
        <w:tc>
          <w:tcPr>
            <w:tcW w:w="4860" w:type="dxa"/>
          </w:tcPr>
          <w:p w:rsidR="00BF2011" w:rsidRPr="00BF2011" w:rsidRDefault="00BF2011" w:rsidP="00BF2011">
            <w:pPr>
              <w:pStyle w:val="ConsPlusNormal"/>
              <w:rPr>
                <w:sz w:val="24"/>
                <w:szCs w:val="24"/>
              </w:rPr>
            </w:pPr>
          </w:p>
        </w:tc>
        <w:tc>
          <w:tcPr>
            <w:tcW w:w="1280" w:type="dxa"/>
          </w:tcPr>
          <w:p w:rsidR="00BF2011" w:rsidRPr="00BF2011" w:rsidRDefault="00BF2011" w:rsidP="00BF2011">
            <w:pPr>
              <w:pStyle w:val="ConsPlusNormal"/>
              <w:rPr>
                <w:sz w:val="24"/>
                <w:szCs w:val="24"/>
              </w:rPr>
            </w:pPr>
            <w:r w:rsidRPr="00BF2011">
              <w:rPr>
                <w:sz w:val="24"/>
                <w:szCs w:val="24"/>
              </w:rPr>
              <w:t>2018-</w:t>
            </w:r>
          </w:p>
          <w:p w:rsidR="00BF2011" w:rsidRPr="00BF2011" w:rsidRDefault="00BF2011" w:rsidP="00BF2011">
            <w:pPr>
              <w:pStyle w:val="ConsPlusNormal"/>
              <w:rPr>
                <w:sz w:val="24"/>
                <w:szCs w:val="24"/>
              </w:rPr>
            </w:pPr>
            <w:r w:rsidRPr="00BF2011">
              <w:rPr>
                <w:sz w:val="24"/>
                <w:szCs w:val="24"/>
              </w:rPr>
              <w:t>2019 гг.</w:t>
            </w:r>
          </w:p>
        </w:tc>
        <w:tc>
          <w:tcPr>
            <w:tcW w:w="3400" w:type="dxa"/>
          </w:tcPr>
          <w:p w:rsidR="00BF2011" w:rsidRPr="00BF2011" w:rsidRDefault="00BF2011" w:rsidP="00BF2011">
            <w:pPr>
              <w:pStyle w:val="ConsPlusNormal"/>
              <w:rPr>
                <w:sz w:val="24"/>
                <w:szCs w:val="24"/>
              </w:rPr>
            </w:pPr>
            <w:r w:rsidRPr="00BF2011">
              <w:rPr>
                <w:sz w:val="24"/>
                <w:szCs w:val="24"/>
              </w:rPr>
              <w:t>Министерство земельных и имущественных отношений Республики Тыва</w:t>
            </w:r>
          </w:p>
        </w:tc>
        <w:tc>
          <w:tcPr>
            <w:tcW w:w="3240" w:type="dxa"/>
          </w:tcPr>
          <w:p w:rsidR="00BF2011" w:rsidRPr="00BF2011" w:rsidRDefault="00D8094F" w:rsidP="00BF2011">
            <w:pPr>
              <w:pStyle w:val="ConsPlusNormal"/>
              <w:rPr>
                <w:sz w:val="24"/>
                <w:szCs w:val="24"/>
              </w:rPr>
            </w:pPr>
            <w:r>
              <w:rPr>
                <w:sz w:val="24"/>
                <w:szCs w:val="24"/>
              </w:rPr>
              <w:t>е</w:t>
            </w:r>
            <w:r w:rsidR="00BF2011" w:rsidRPr="00BF2011">
              <w:rPr>
                <w:sz w:val="24"/>
                <w:szCs w:val="24"/>
              </w:rPr>
              <w:t>диная унифицированная система учета земельных и имущественных отношений в Республике Тыва</w:t>
            </w:r>
          </w:p>
        </w:tc>
      </w:tr>
      <w:tr w:rsidR="004420A3" w:rsidRPr="00BF2011" w:rsidTr="00CD0C1F">
        <w:trPr>
          <w:gridAfter w:val="1"/>
          <w:wAfter w:w="3240" w:type="dxa"/>
        </w:trPr>
        <w:tc>
          <w:tcPr>
            <w:tcW w:w="2808" w:type="dxa"/>
            <w:vMerge w:val="restart"/>
          </w:tcPr>
          <w:p w:rsidR="00BF2011" w:rsidRPr="00BF2011" w:rsidRDefault="00BF2011" w:rsidP="00BF2011">
            <w:pPr>
              <w:rPr>
                <w:sz w:val="24"/>
              </w:rPr>
            </w:pPr>
            <w:r w:rsidRPr="00BF2011">
              <w:rPr>
                <w:sz w:val="24"/>
              </w:rPr>
              <w:t>а) внедрение программы учета земельных и им</w:t>
            </w:r>
            <w:r w:rsidRPr="00BF2011">
              <w:rPr>
                <w:sz w:val="24"/>
              </w:rPr>
              <w:t>у</w:t>
            </w:r>
            <w:r w:rsidRPr="00BF2011">
              <w:rPr>
                <w:sz w:val="24"/>
              </w:rPr>
              <w:t>щественных отношений в Министерстве земел</w:t>
            </w:r>
            <w:r w:rsidRPr="00BF2011">
              <w:rPr>
                <w:sz w:val="24"/>
              </w:rPr>
              <w:t>ь</w:t>
            </w:r>
            <w:r w:rsidRPr="00BF2011">
              <w:rPr>
                <w:sz w:val="24"/>
              </w:rPr>
              <w:t>ных и имущественных отношений Республике Тыва</w:t>
            </w:r>
          </w:p>
        </w:tc>
        <w:tc>
          <w:tcPr>
            <w:tcW w:w="4860" w:type="dxa"/>
          </w:tcPr>
          <w:p w:rsidR="00BF2011" w:rsidRPr="00BF2011" w:rsidRDefault="00BF2011" w:rsidP="00BF2011">
            <w:pPr>
              <w:pStyle w:val="ConsPlusNormal"/>
              <w:rPr>
                <w:sz w:val="24"/>
                <w:szCs w:val="24"/>
              </w:rPr>
            </w:pPr>
            <w:r w:rsidRPr="00BF2011">
              <w:rPr>
                <w:sz w:val="24"/>
                <w:szCs w:val="24"/>
              </w:rPr>
              <w:t>4.1. Подготовка документации, необходимой для внедрения программы учета земельных и имущественных отношений</w:t>
            </w:r>
          </w:p>
        </w:tc>
        <w:tc>
          <w:tcPr>
            <w:tcW w:w="1280" w:type="dxa"/>
          </w:tcPr>
          <w:p w:rsidR="00BF2011" w:rsidRPr="00BF2011" w:rsidRDefault="006D3542" w:rsidP="00BF2011">
            <w:pPr>
              <w:pStyle w:val="ConsPlusNormal"/>
              <w:rPr>
                <w:sz w:val="24"/>
                <w:szCs w:val="24"/>
              </w:rPr>
            </w:pPr>
            <w:r>
              <w:rPr>
                <w:sz w:val="24"/>
                <w:szCs w:val="24"/>
              </w:rPr>
              <w:t xml:space="preserve">апрель </w:t>
            </w:r>
            <w:r w:rsidR="00BF2011" w:rsidRPr="00BF2011">
              <w:rPr>
                <w:sz w:val="24"/>
                <w:szCs w:val="24"/>
              </w:rPr>
              <w:t>2017 г.</w:t>
            </w:r>
          </w:p>
        </w:tc>
        <w:tc>
          <w:tcPr>
            <w:tcW w:w="3400" w:type="dxa"/>
          </w:tcPr>
          <w:p w:rsidR="00BF2011" w:rsidRPr="00BF2011" w:rsidRDefault="00BF2011" w:rsidP="00BF2011">
            <w:pPr>
              <w:pStyle w:val="ConsPlusNormal"/>
              <w:rPr>
                <w:sz w:val="24"/>
                <w:szCs w:val="24"/>
              </w:rPr>
            </w:pPr>
            <w:r w:rsidRPr="00BF2011">
              <w:rPr>
                <w:sz w:val="24"/>
                <w:szCs w:val="24"/>
              </w:rPr>
              <w:t>ООО «АСГОР»</w:t>
            </w:r>
          </w:p>
        </w:tc>
        <w:tc>
          <w:tcPr>
            <w:tcW w:w="3240" w:type="dxa"/>
          </w:tcPr>
          <w:p w:rsidR="00BF2011" w:rsidRPr="00BF2011" w:rsidRDefault="00D8094F" w:rsidP="00BF2011">
            <w:pPr>
              <w:pStyle w:val="ConsPlusNormal"/>
              <w:rPr>
                <w:sz w:val="24"/>
                <w:szCs w:val="24"/>
              </w:rPr>
            </w:pPr>
            <w:r>
              <w:rPr>
                <w:sz w:val="24"/>
                <w:szCs w:val="24"/>
              </w:rPr>
              <w:t>р</w:t>
            </w:r>
            <w:r w:rsidR="00BF2011" w:rsidRPr="00BF2011">
              <w:rPr>
                <w:sz w:val="24"/>
                <w:szCs w:val="24"/>
              </w:rPr>
              <w:t>егламент работы в пр</w:t>
            </w:r>
            <w:r w:rsidR="00BF2011" w:rsidRPr="00BF2011">
              <w:rPr>
                <w:sz w:val="24"/>
                <w:szCs w:val="24"/>
              </w:rPr>
              <w:t>о</w:t>
            </w:r>
            <w:r w:rsidR="00BF2011" w:rsidRPr="00BF2011">
              <w:rPr>
                <w:sz w:val="24"/>
                <w:szCs w:val="24"/>
              </w:rPr>
              <w:t>грамме учета</w:t>
            </w:r>
          </w:p>
        </w:tc>
      </w:tr>
      <w:tr w:rsidR="004420A3" w:rsidRPr="00BF2011" w:rsidTr="00CD0C1F">
        <w:trPr>
          <w:gridAfter w:val="1"/>
          <w:wAfter w:w="3240" w:type="dxa"/>
        </w:trPr>
        <w:tc>
          <w:tcPr>
            <w:tcW w:w="2808" w:type="dxa"/>
            <w:vMerge/>
          </w:tcPr>
          <w:p w:rsidR="00BF2011" w:rsidRPr="00BF2011" w:rsidRDefault="00BF2011" w:rsidP="00BF2011">
            <w:pPr>
              <w:rPr>
                <w:sz w:val="24"/>
                <w:szCs w:val="22"/>
              </w:rPr>
            </w:pPr>
          </w:p>
        </w:tc>
        <w:tc>
          <w:tcPr>
            <w:tcW w:w="4860" w:type="dxa"/>
          </w:tcPr>
          <w:p w:rsidR="00BF2011" w:rsidRPr="00BF2011" w:rsidRDefault="00BF2011" w:rsidP="00BF2011">
            <w:pPr>
              <w:pStyle w:val="ConsPlusNormal"/>
              <w:rPr>
                <w:sz w:val="24"/>
                <w:szCs w:val="24"/>
              </w:rPr>
            </w:pPr>
            <w:r w:rsidRPr="00BF2011">
              <w:rPr>
                <w:sz w:val="24"/>
                <w:szCs w:val="24"/>
              </w:rPr>
              <w:t>4.2. Внедрение программы</w:t>
            </w:r>
          </w:p>
        </w:tc>
        <w:tc>
          <w:tcPr>
            <w:tcW w:w="1280" w:type="dxa"/>
          </w:tcPr>
          <w:p w:rsidR="006D3542" w:rsidRDefault="006D3542" w:rsidP="00BF2011">
            <w:pPr>
              <w:pStyle w:val="ConsPlusNormal"/>
              <w:rPr>
                <w:sz w:val="24"/>
                <w:szCs w:val="24"/>
              </w:rPr>
            </w:pPr>
            <w:r>
              <w:rPr>
                <w:sz w:val="24"/>
                <w:szCs w:val="24"/>
              </w:rPr>
              <w:t xml:space="preserve">май </w:t>
            </w:r>
          </w:p>
          <w:p w:rsidR="00BF2011" w:rsidRPr="00BF2011" w:rsidRDefault="00BF2011" w:rsidP="00BF2011">
            <w:pPr>
              <w:pStyle w:val="ConsPlusNormal"/>
              <w:rPr>
                <w:sz w:val="24"/>
                <w:szCs w:val="24"/>
              </w:rPr>
            </w:pPr>
            <w:r w:rsidRPr="00BF2011">
              <w:rPr>
                <w:sz w:val="24"/>
                <w:szCs w:val="24"/>
              </w:rPr>
              <w:t>2018 г.</w:t>
            </w:r>
          </w:p>
        </w:tc>
        <w:tc>
          <w:tcPr>
            <w:tcW w:w="3400" w:type="dxa"/>
          </w:tcPr>
          <w:p w:rsidR="00BF2011" w:rsidRPr="00BF2011" w:rsidRDefault="00BF2011" w:rsidP="00BF2011">
            <w:pPr>
              <w:pStyle w:val="ConsPlusNormal"/>
              <w:rPr>
                <w:sz w:val="24"/>
                <w:szCs w:val="24"/>
              </w:rPr>
            </w:pPr>
            <w:r w:rsidRPr="00BF2011">
              <w:rPr>
                <w:sz w:val="24"/>
                <w:szCs w:val="24"/>
              </w:rPr>
              <w:t>ООО «АСГОР»</w:t>
            </w:r>
          </w:p>
        </w:tc>
        <w:tc>
          <w:tcPr>
            <w:tcW w:w="3240" w:type="dxa"/>
          </w:tcPr>
          <w:p w:rsidR="00BF2011" w:rsidRPr="00BF2011" w:rsidRDefault="00BF2011" w:rsidP="00BF2011">
            <w:pPr>
              <w:pStyle w:val="ConsPlusNormal"/>
              <w:rPr>
                <w:sz w:val="24"/>
                <w:szCs w:val="24"/>
              </w:rPr>
            </w:pPr>
            <w:r w:rsidRPr="00BF2011">
              <w:rPr>
                <w:sz w:val="24"/>
                <w:szCs w:val="24"/>
              </w:rPr>
              <w:t>свод и получение аналитич</w:t>
            </w:r>
            <w:r w:rsidRPr="00BF2011">
              <w:rPr>
                <w:sz w:val="24"/>
                <w:szCs w:val="24"/>
              </w:rPr>
              <w:t>е</w:t>
            </w:r>
            <w:r w:rsidRPr="00BF2011">
              <w:rPr>
                <w:sz w:val="24"/>
                <w:szCs w:val="24"/>
              </w:rPr>
              <w:t>ских отчетов.</w:t>
            </w:r>
          </w:p>
        </w:tc>
      </w:tr>
      <w:tr w:rsidR="004420A3" w:rsidRPr="00BF2011" w:rsidTr="00CD0C1F">
        <w:trPr>
          <w:gridAfter w:val="1"/>
          <w:wAfter w:w="3240" w:type="dxa"/>
        </w:trPr>
        <w:tc>
          <w:tcPr>
            <w:tcW w:w="2808" w:type="dxa"/>
            <w:vMerge/>
          </w:tcPr>
          <w:p w:rsidR="00BF2011" w:rsidRPr="00BF2011" w:rsidRDefault="00BF2011" w:rsidP="00BF2011">
            <w:pPr>
              <w:rPr>
                <w:sz w:val="24"/>
                <w:szCs w:val="22"/>
              </w:rPr>
            </w:pPr>
          </w:p>
        </w:tc>
        <w:tc>
          <w:tcPr>
            <w:tcW w:w="4860" w:type="dxa"/>
          </w:tcPr>
          <w:p w:rsidR="00BF2011" w:rsidRPr="00BF2011" w:rsidRDefault="00BF2011" w:rsidP="00BF2011">
            <w:pPr>
              <w:pStyle w:val="ConsPlusNormal"/>
              <w:rPr>
                <w:sz w:val="24"/>
                <w:szCs w:val="24"/>
              </w:rPr>
            </w:pPr>
            <w:r w:rsidRPr="00BF2011">
              <w:rPr>
                <w:sz w:val="24"/>
                <w:szCs w:val="24"/>
              </w:rPr>
              <w:t>4.3.Установка и внедрение программы учета земельных и имущественных отношений</w:t>
            </w:r>
          </w:p>
        </w:tc>
        <w:tc>
          <w:tcPr>
            <w:tcW w:w="1280" w:type="dxa"/>
          </w:tcPr>
          <w:p w:rsidR="006D3542" w:rsidRDefault="006D3542" w:rsidP="00BF2011">
            <w:pPr>
              <w:pStyle w:val="ConsPlusNormal"/>
              <w:rPr>
                <w:sz w:val="24"/>
                <w:szCs w:val="24"/>
              </w:rPr>
            </w:pPr>
            <w:r>
              <w:rPr>
                <w:sz w:val="24"/>
                <w:szCs w:val="24"/>
              </w:rPr>
              <w:t>май</w:t>
            </w:r>
          </w:p>
          <w:p w:rsidR="00BF2011" w:rsidRPr="00BF2011" w:rsidRDefault="00BF2011" w:rsidP="00BF2011">
            <w:pPr>
              <w:pStyle w:val="ConsPlusNormal"/>
              <w:rPr>
                <w:sz w:val="24"/>
                <w:szCs w:val="24"/>
              </w:rPr>
            </w:pPr>
            <w:r w:rsidRPr="00BF2011">
              <w:rPr>
                <w:sz w:val="24"/>
                <w:szCs w:val="24"/>
              </w:rPr>
              <w:t>2018 г.</w:t>
            </w:r>
          </w:p>
        </w:tc>
        <w:tc>
          <w:tcPr>
            <w:tcW w:w="3400" w:type="dxa"/>
          </w:tcPr>
          <w:p w:rsidR="00BF2011" w:rsidRPr="00BF2011" w:rsidRDefault="00BF2011" w:rsidP="00BF2011">
            <w:pPr>
              <w:pStyle w:val="ConsPlusNormal"/>
              <w:rPr>
                <w:sz w:val="24"/>
                <w:szCs w:val="24"/>
              </w:rPr>
            </w:pPr>
            <w:r w:rsidRPr="00BF2011">
              <w:rPr>
                <w:sz w:val="24"/>
                <w:szCs w:val="24"/>
              </w:rPr>
              <w:t>ООО «АСГОР»</w:t>
            </w:r>
          </w:p>
        </w:tc>
        <w:tc>
          <w:tcPr>
            <w:tcW w:w="3240" w:type="dxa"/>
          </w:tcPr>
          <w:p w:rsidR="00BF2011" w:rsidRPr="00BF2011" w:rsidRDefault="00BF2011" w:rsidP="00BF2011">
            <w:pPr>
              <w:pStyle w:val="ConsPlusNormal"/>
              <w:rPr>
                <w:sz w:val="24"/>
                <w:szCs w:val="24"/>
              </w:rPr>
            </w:pPr>
            <w:r w:rsidRPr="00BF2011">
              <w:rPr>
                <w:sz w:val="24"/>
                <w:szCs w:val="24"/>
              </w:rPr>
              <w:t>достоверный учет имущес</w:t>
            </w:r>
            <w:r w:rsidRPr="00BF2011">
              <w:rPr>
                <w:sz w:val="24"/>
                <w:szCs w:val="24"/>
              </w:rPr>
              <w:t>т</w:t>
            </w:r>
            <w:r w:rsidRPr="00BF2011">
              <w:rPr>
                <w:sz w:val="24"/>
                <w:szCs w:val="24"/>
              </w:rPr>
              <w:t>ва и земельных участков, н</w:t>
            </w:r>
            <w:r w:rsidRPr="00BF2011">
              <w:rPr>
                <w:sz w:val="24"/>
                <w:szCs w:val="24"/>
              </w:rPr>
              <w:t>а</w:t>
            </w:r>
            <w:r w:rsidRPr="00BF2011">
              <w:rPr>
                <w:sz w:val="24"/>
                <w:szCs w:val="24"/>
              </w:rPr>
              <w:t>ходящихся в государстве</w:t>
            </w:r>
            <w:r w:rsidRPr="00BF2011">
              <w:rPr>
                <w:sz w:val="24"/>
                <w:szCs w:val="24"/>
              </w:rPr>
              <w:t>н</w:t>
            </w:r>
            <w:r w:rsidRPr="00BF2011">
              <w:rPr>
                <w:sz w:val="24"/>
                <w:szCs w:val="24"/>
              </w:rPr>
              <w:t>ной муниципальной собс</w:t>
            </w:r>
            <w:r w:rsidRPr="00BF2011">
              <w:rPr>
                <w:sz w:val="24"/>
                <w:szCs w:val="24"/>
              </w:rPr>
              <w:t>т</w:t>
            </w:r>
            <w:r w:rsidRPr="00BF2011">
              <w:rPr>
                <w:sz w:val="24"/>
                <w:szCs w:val="24"/>
              </w:rPr>
              <w:t>венности на территории Ре</w:t>
            </w:r>
            <w:r w:rsidRPr="00BF2011">
              <w:rPr>
                <w:sz w:val="24"/>
                <w:szCs w:val="24"/>
              </w:rPr>
              <w:t>с</w:t>
            </w:r>
            <w:r w:rsidRPr="00BF2011">
              <w:rPr>
                <w:sz w:val="24"/>
                <w:szCs w:val="24"/>
              </w:rPr>
              <w:t>публики Тыва</w:t>
            </w:r>
            <w:r w:rsidR="00D8094F">
              <w:rPr>
                <w:sz w:val="24"/>
                <w:szCs w:val="24"/>
              </w:rPr>
              <w:t>,</w:t>
            </w:r>
            <w:r w:rsidRPr="00BF2011">
              <w:rPr>
                <w:sz w:val="24"/>
                <w:szCs w:val="24"/>
              </w:rPr>
              <w:t xml:space="preserve"> и земельных </w:t>
            </w:r>
          </w:p>
        </w:tc>
      </w:tr>
      <w:tr w:rsidR="004420A3" w:rsidRPr="00BF2011" w:rsidTr="00CD0C1F">
        <w:tc>
          <w:tcPr>
            <w:tcW w:w="2808" w:type="dxa"/>
          </w:tcPr>
          <w:p w:rsidR="00BF2011" w:rsidRPr="00BF2011" w:rsidRDefault="00BF2011" w:rsidP="00BF2011">
            <w:pPr>
              <w:pStyle w:val="ConsPlusNormal"/>
              <w:jc w:val="center"/>
              <w:rPr>
                <w:sz w:val="24"/>
                <w:szCs w:val="24"/>
              </w:rPr>
            </w:pPr>
            <w:r w:rsidRPr="00BF2011">
              <w:rPr>
                <w:sz w:val="24"/>
                <w:szCs w:val="24"/>
              </w:rPr>
              <w:lastRenderedPageBreak/>
              <w:t xml:space="preserve">Наименование </w:t>
            </w:r>
          </w:p>
          <w:p w:rsidR="00BF2011" w:rsidRPr="00BF2011" w:rsidRDefault="00BF2011" w:rsidP="00BF2011">
            <w:pPr>
              <w:pStyle w:val="ConsPlusNormal"/>
              <w:jc w:val="center"/>
              <w:rPr>
                <w:sz w:val="24"/>
                <w:szCs w:val="24"/>
              </w:rPr>
            </w:pPr>
            <w:r w:rsidRPr="00BF2011">
              <w:rPr>
                <w:sz w:val="24"/>
                <w:szCs w:val="24"/>
              </w:rPr>
              <w:t>основного мероприятия Программы</w:t>
            </w:r>
          </w:p>
        </w:tc>
        <w:tc>
          <w:tcPr>
            <w:tcW w:w="4860" w:type="dxa"/>
          </w:tcPr>
          <w:p w:rsidR="00BF2011" w:rsidRPr="00BF2011" w:rsidRDefault="00BF2011" w:rsidP="00BF2011">
            <w:pPr>
              <w:pStyle w:val="ConsPlusNormal"/>
              <w:jc w:val="center"/>
              <w:rPr>
                <w:sz w:val="24"/>
                <w:szCs w:val="24"/>
              </w:rPr>
            </w:pPr>
            <w:r w:rsidRPr="00BF2011">
              <w:rPr>
                <w:sz w:val="24"/>
                <w:szCs w:val="24"/>
              </w:rPr>
              <w:t>Наименование мероприятия по реализации основного мероприятия Программы</w:t>
            </w:r>
          </w:p>
        </w:tc>
        <w:tc>
          <w:tcPr>
            <w:tcW w:w="1280" w:type="dxa"/>
          </w:tcPr>
          <w:p w:rsidR="00BF2011" w:rsidRPr="00BF2011" w:rsidRDefault="00BF2011" w:rsidP="00BF2011">
            <w:pPr>
              <w:pStyle w:val="ConsPlusNormal"/>
              <w:jc w:val="center"/>
              <w:rPr>
                <w:sz w:val="24"/>
                <w:szCs w:val="24"/>
              </w:rPr>
            </w:pPr>
            <w:r w:rsidRPr="00BF2011">
              <w:rPr>
                <w:sz w:val="24"/>
                <w:szCs w:val="24"/>
              </w:rPr>
              <w:t xml:space="preserve">Сроки </w:t>
            </w:r>
          </w:p>
          <w:p w:rsidR="00BF2011" w:rsidRPr="00BF2011" w:rsidRDefault="00BF2011" w:rsidP="00BF2011">
            <w:pPr>
              <w:pStyle w:val="ConsPlusNormal"/>
              <w:jc w:val="center"/>
              <w:rPr>
                <w:sz w:val="24"/>
                <w:szCs w:val="24"/>
              </w:rPr>
            </w:pPr>
            <w:r w:rsidRPr="00BF2011">
              <w:rPr>
                <w:sz w:val="24"/>
                <w:szCs w:val="24"/>
              </w:rPr>
              <w:t>исполн</w:t>
            </w:r>
            <w:r w:rsidRPr="00BF2011">
              <w:rPr>
                <w:sz w:val="24"/>
                <w:szCs w:val="24"/>
              </w:rPr>
              <w:t>е</w:t>
            </w:r>
            <w:r w:rsidRPr="00BF2011">
              <w:rPr>
                <w:sz w:val="24"/>
                <w:szCs w:val="24"/>
              </w:rPr>
              <w:t>ния</w:t>
            </w:r>
          </w:p>
        </w:tc>
        <w:tc>
          <w:tcPr>
            <w:tcW w:w="3400" w:type="dxa"/>
          </w:tcPr>
          <w:p w:rsidR="00BF2011" w:rsidRPr="00BF2011" w:rsidRDefault="00BF2011" w:rsidP="00BF2011">
            <w:pPr>
              <w:pStyle w:val="ConsPlusNormal"/>
              <w:jc w:val="center"/>
              <w:rPr>
                <w:sz w:val="24"/>
                <w:szCs w:val="24"/>
              </w:rPr>
            </w:pPr>
            <w:r w:rsidRPr="00BF2011">
              <w:rPr>
                <w:sz w:val="24"/>
                <w:szCs w:val="24"/>
              </w:rPr>
              <w:t xml:space="preserve">Ответственные за </w:t>
            </w:r>
          </w:p>
          <w:p w:rsidR="00BF2011" w:rsidRPr="00BF2011" w:rsidRDefault="00BF2011" w:rsidP="00BF2011">
            <w:pPr>
              <w:pStyle w:val="ConsPlusNormal"/>
              <w:jc w:val="center"/>
              <w:rPr>
                <w:sz w:val="24"/>
                <w:szCs w:val="24"/>
              </w:rPr>
            </w:pPr>
            <w:r w:rsidRPr="00BF2011">
              <w:rPr>
                <w:sz w:val="24"/>
                <w:szCs w:val="24"/>
              </w:rPr>
              <w:t>исполнение</w:t>
            </w:r>
          </w:p>
        </w:tc>
        <w:tc>
          <w:tcPr>
            <w:tcW w:w="3240" w:type="dxa"/>
            <w:tcBorders>
              <w:right w:val="single" w:sz="4" w:space="0" w:color="auto"/>
            </w:tcBorders>
          </w:tcPr>
          <w:p w:rsidR="00BF2011" w:rsidRPr="00BF2011" w:rsidRDefault="00BF2011" w:rsidP="00BF2011">
            <w:pPr>
              <w:pStyle w:val="ConsPlusNormal"/>
              <w:jc w:val="center"/>
              <w:rPr>
                <w:sz w:val="24"/>
                <w:szCs w:val="24"/>
              </w:rPr>
            </w:pPr>
            <w:r w:rsidRPr="00BF2011">
              <w:rPr>
                <w:sz w:val="24"/>
                <w:szCs w:val="24"/>
              </w:rPr>
              <w:t xml:space="preserve">Ожидаемый результат </w:t>
            </w:r>
          </w:p>
          <w:p w:rsidR="00BF2011" w:rsidRPr="00BF2011" w:rsidRDefault="00BF2011" w:rsidP="00BF2011">
            <w:pPr>
              <w:pStyle w:val="ConsPlusNormal"/>
              <w:jc w:val="center"/>
              <w:rPr>
                <w:sz w:val="24"/>
                <w:szCs w:val="24"/>
              </w:rPr>
            </w:pPr>
            <w:proofErr w:type="gramStart"/>
            <w:r w:rsidRPr="00BF2011">
              <w:rPr>
                <w:sz w:val="24"/>
                <w:szCs w:val="24"/>
              </w:rPr>
              <w:t xml:space="preserve">(достижение плановых </w:t>
            </w:r>
            <w:proofErr w:type="gramEnd"/>
          </w:p>
          <w:p w:rsidR="00BF2011" w:rsidRPr="00BF2011" w:rsidRDefault="00BF2011" w:rsidP="00BF2011">
            <w:pPr>
              <w:pStyle w:val="ConsPlusNormal"/>
              <w:jc w:val="center"/>
              <w:rPr>
                <w:sz w:val="24"/>
                <w:szCs w:val="24"/>
              </w:rPr>
            </w:pPr>
            <w:r w:rsidRPr="00BF2011">
              <w:rPr>
                <w:sz w:val="24"/>
                <w:szCs w:val="24"/>
              </w:rPr>
              <w:t>показателей)</w:t>
            </w:r>
          </w:p>
        </w:tc>
        <w:tc>
          <w:tcPr>
            <w:tcW w:w="3240" w:type="dxa"/>
            <w:tcBorders>
              <w:top w:val="nil"/>
              <w:left w:val="single" w:sz="4" w:space="0" w:color="auto"/>
              <w:bottom w:val="nil"/>
              <w:right w:val="nil"/>
            </w:tcBorders>
          </w:tcPr>
          <w:p w:rsidR="00BF2011" w:rsidRPr="00BF2011" w:rsidRDefault="00BF2011" w:rsidP="00BF2011">
            <w:pPr>
              <w:pStyle w:val="ConsPlusNormal"/>
              <w:jc w:val="center"/>
              <w:rPr>
                <w:sz w:val="24"/>
                <w:szCs w:val="24"/>
              </w:rPr>
            </w:pPr>
          </w:p>
        </w:tc>
      </w:tr>
      <w:tr w:rsidR="004420A3" w:rsidRPr="00BF2011" w:rsidTr="00CD0C1F">
        <w:tc>
          <w:tcPr>
            <w:tcW w:w="2808" w:type="dxa"/>
          </w:tcPr>
          <w:p w:rsidR="00BF2011" w:rsidRPr="00BF2011" w:rsidRDefault="00BF2011" w:rsidP="00BF2011">
            <w:pPr>
              <w:rPr>
                <w:sz w:val="24"/>
                <w:szCs w:val="22"/>
              </w:rPr>
            </w:pPr>
          </w:p>
        </w:tc>
        <w:tc>
          <w:tcPr>
            <w:tcW w:w="4860" w:type="dxa"/>
          </w:tcPr>
          <w:p w:rsidR="00BF2011" w:rsidRPr="00BF2011" w:rsidRDefault="00BF2011" w:rsidP="00BF2011">
            <w:pPr>
              <w:pStyle w:val="ConsPlusNormal"/>
              <w:rPr>
                <w:sz w:val="24"/>
                <w:szCs w:val="24"/>
              </w:rPr>
            </w:pPr>
          </w:p>
        </w:tc>
        <w:tc>
          <w:tcPr>
            <w:tcW w:w="1280" w:type="dxa"/>
          </w:tcPr>
          <w:p w:rsidR="00BF2011" w:rsidRPr="00BF2011" w:rsidRDefault="00BF2011" w:rsidP="00BF2011">
            <w:pPr>
              <w:pStyle w:val="ConsPlusNormal"/>
              <w:rPr>
                <w:sz w:val="24"/>
                <w:szCs w:val="24"/>
              </w:rPr>
            </w:pPr>
          </w:p>
        </w:tc>
        <w:tc>
          <w:tcPr>
            <w:tcW w:w="3400" w:type="dxa"/>
          </w:tcPr>
          <w:p w:rsidR="00BF2011" w:rsidRPr="00BF2011" w:rsidRDefault="00BF2011" w:rsidP="00BF2011">
            <w:pPr>
              <w:pStyle w:val="ConsPlusNormal"/>
              <w:rPr>
                <w:sz w:val="24"/>
                <w:szCs w:val="24"/>
              </w:rPr>
            </w:pPr>
          </w:p>
        </w:tc>
        <w:tc>
          <w:tcPr>
            <w:tcW w:w="3240" w:type="dxa"/>
            <w:tcBorders>
              <w:right w:val="single" w:sz="4" w:space="0" w:color="auto"/>
            </w:tcBorders>
          </w:tcPr>
          <w:p w:rsidR="00BF2011" w:rsidRPr="00BF2011" w:rsidRDefault="00D8094F" w:rsidP="00BF2011">
            <w:pPr>
              <w:pStyle w:val="ConsPlusNormal"/>
              <w:rPr>
                <w:sz w:val="24"/>
                <w:szCs w:val="24"/>
              </w:rPr>
            </w:pPr>
            <w:r>
              <w:rPr>
                <w:sz w:val="24"/>
                <w:szCs w:val="24"/>
              </w:rPr>
              <w:t>у</w:t>
            </w:r>
            <w:r w:rsidR="00BF2011" w:rsidRPr="00BF2011">
              <w:rPr>
                <w:sz w:val="24"/>
                <w:szCs w:val="24"/>
              </w:rPr>
              <w:t>частков</w:t>
            </w:r>
            <w:r>
              <w:rPr>
                <w:sz w:val="24"/>
                <w:szCs w:val="24"/>
              </w:rPr>
              <w:t>,</w:t>
            </w:r>
            <w:r w:rsidR="00BF2011" w:rsidRPr="00BF2011">
              <w:rPr>
                <w:sz w:val="24"/>
                <w:szCs w:val="24"/>
              </w:rPr>
              <w:t xml:space="preserve"> государственная собственность на которые не разграничена</w:t>
            </w:r>
            <w:r>
              <w:rPr>
                <w:sz w:val="24"/>
                <w:szCs w:val="24"/>
              </w:rPr>
              <w:t>,</w:t>
            </w:r>
            <w:r w:rsidR="00BF2011" w:rsidRPr="00BF2011">
              <w:rPr>
                <w:sz w:val="24"/>
                <w:szCs w:val="24"/>
              </w:rPr>
              <w:t xml:space="preserve"> на территории городского округа «Город Кызыл Республики Тыва»</w:t>
            </w:r>
          </w:p>
        </w:tc>
        <w:tc>
          <w:tcPr>
            <w:tcW w:w="3240" w:type="dxa"/>
            <w:tcBorders>
              <w:top w:val="nil"/>
              <w:left w:val="single" w:sz="4" w:space="0" w:color="auto"/>
              <w:bottom w:val="nil"/>
              <w:right w:val="nil"/>
            </w:tcBorders>
          </w:tcPr>
          <w:p w:rsidR="00BF2011" w:rsidRPr="00BF2011" w:rsidRDefault="00BF2011" w:rsidP="00BF2011">
            <w:pPr>
              <w:pStyle w:val="ConsPlusNormal"/>
              <w:rPr>
                <w:sz w:val="24"/>
                <w:szCs w:val="24"/>
              </w:rPr>
            </w:pPr>
          </w:p>
        </w:tc>
      </w:tr>
      <w:tr w:rsidR="004420A3" w:rsidRPr="00BF2011" w:rsidTr="00CD0C1F">
        <w:tc>
          <w:tcPr>
            <w:tcW w:w="2808" w:type="dxa"/>
            <w:vMerge w:val="restart"/>
          </w:tcPr>
          <w:p w:rsidR="00BF2011" w:rsidRPr="00BF2011" w:rsidRDefault="00BF2011" w:rsidP="00BF2011">
            <w:pPr>
              <w:rPr>
                <w:sz w:val="24"/>
              </w:rPr>
            </w:pPr>
            <w:r w:rsidRPr="00BF2011">
              <w:rPr>
                <w:sz w:val="24"/>
              </w:rPr>
              <w:t>б) внедрение единой  компьютерной инфо</w:t>
            </w:r>
            <w:r w:rsidRPr="00BF2011">
              <w:rPr>
                <w:sz w:val="24"/>
              </w:rPr>
              <w:t>р</w:t>
            </w:r>
            <w:r w:rsidRPr="00BF2011">
              <w:rPr>
                <w:sz w:val="24"/>
              </w:rPr>
              <w:t>мационной системы по учету земельных и им</w:t>
            </w:r>
            <w:r w:rsidRPr="00BF2011">
              <w:rPr>
                <w:sz w:val="24"/>
              </w:rPr>
              <w:t>у</w:t>
            </w:r>
            <w:r w:rsidRPr="00BF2011">
              <w:rPr>
                <w:sz w:val="24"/>
              </w:rPr>
              <w:t>щественных отношений  в муниципальных обр</w:t>
            </w:r>
            <w:r w:rsidRPr="00BF2011">
              <w:rPr>
                <w:sz w:val="24"/>
              </w:rPr>
              <w:t>а</w:t>
            </w:r>
            <w:r w:rsidRPr="00BF2011">
              <w:rPr>
                <w:sz w:val="24"/>
              </w:rPr>
              <w:t>зованиях  и городских округов Республики Т</w:t>
            </w:r>
            <w:r w:rsidRPr="00BF2011">
              <w:rPr>
                <w:sz w:val="24"/>
              </w:rPr>
              <w:t>ы</w:t>
            </w:r>
            <w:r w:rsidRPr="00BF2011">
              <w:rPr>
                <w:sz w:val="24"/>
              </w:rPr>
              <w:t>ва</w:t>
            </w:r>
          </w:p>
        </w:tc>
        <w:tc>
          <w:tcPr>
            <w:tcW w:w="4860" w:type="dxa"/>
          </w:tcPr>
          <w:p w:rsidR="00BF2011" w:rsidRPr="00BF2011" w:rsidRDefault="00BF2011" w:rsidP="00BF2011">
            <w:pPr>
              <w:pStyle w:val="ConsPlusNormal"/>
              <w:rPr>
                <w:sz w:val="24"/>
                <w:szCs w:val="24"/>
              </w:rPr>
            </w:pPr>
            <w:r w:rsidRPr="00BF2011">
              <w:rPr>
                <w:sz w:val="24"/>
                <w:szCs w:val="24"/>
              </w:rPr>
              <w:t>4.4. Подготовка документации, необходимой для проведения конкурса по выбору испо</w:t>
            </w:r>
            <w:r w:rsidRPr="00BF2011">
              <w:rPr>
                <w:sz w:val="24"/>
                <w:szCs w:val="24"/>
              </w:rPr>
              <w:t>л</w:t>
            </w:r>
            <w:r w:rsidRPr="00BF2011">
              <w:rPr>
                <w:sz w:val="24"/>
                <w:szCs w:val="24"/>
              </w:rPr>
              <w:t>нителя работ</w:t>
            </w:r>
          </w:p>
        </w:tc>
        <w:tc>
          <w:tcPr>
            <w:tcW w:w="1280" w:type="dxa"/>
          </w:tcPr>
          <w:p w:rsidR="006D3542" w:rsidRDefault="006D3542" w:rsidP="00BF2011">
            <w:pPr>
              <w:pStyle w:val="ConsPlusNormal"/>
              <w:rPr>
                <w:sz w:val="24"/>
                <w:szCs w:val="24"/>
              </w:rPr>
            </w:pPr>
            <w:r>
              <w:rPr>
                <w:sz w:val="24"/>
                <w:szCs w:val="24"/>
              </w:rPr>
              <w:t xml:space="preserve">май </w:t>
            </w:r>
          </w:p>
          <w:p w:rsidR="00BF2011" w:rsidRPr="00BF2011" w:rsidRDefault="00BF2011" w:rsidP="00BF2011">
            <w:pPr>
              <w:pStyle w:val="ConsPlusNormal"/>
              <w:rPr>
                <w:sz w:val="24"/>
                <w:szCs w:val="24"/>
              </w:rPr>
            </w:pPr>
            <w:r w:rsidRPr="00BF2011">
              <w:rPr>
                <w:sz w:val="24"/>
                <w:szCs w:val="24"/>
              </w:rPr>
              <w:t>2018 г.</w:t>
            </w:r>
          </w:p>
        </w:tc>
        <w:tc>
          <w:tcPr>
            <w:tcW w:w="3400" w:type="dxa"/>
          </w:tcPr>
          <w:p w:rsidR="00BF2011" w:rsidRPr="00BF2011" w:rsidRDefault="00BF2011" w:rsidP="00BF2011">
            <w:pPr>
              <w:pStyle w:val="ConsPlusNormal"/>
              <w:rPr>
                <w:sz w:val="24"/>
                <w:szCs w:val="24"/>
              </w:rPr>
            </w:pPr>
            <w:r w:rsidRPr="00BF2011">
              <w:rPr>
                <w:sz w:val="24"/>
                <w:szCs w:val="24"/>
              </w:rPr>
              <w:t>органы местного самоупра</w:t>
            </w:r>
            <w:r w:rsidRPr="00BF2011">
              <w:rPr>
                <w:sz w:val="24"/>
                <w:szCs w:val="24"/>
              </w:rPr>
              <w:t>в</w:t>
            </w:r>
            <w:r w:rsidRPr="00BF2011">
              <w:rPr>
                <w:sz w:val="24"/>
                <w:szCs w:val="24"/>
              </w:rPr>
              <w:t>ления (по согласованию), М</w:t>
            </w:r>
            <w:r w:rsidRPr="00BF2011">
              <w:rPr>
                <w:sz w:val="24"/>
                <w:szCs w:val="24"/>
              </w:rPr>
              <w:t>и</w:t>
            </w:r>
            <w:r w:rsidRPr="00BF2011">
              <w:rPr>
                <w:sz w:val="24"/>
                <w:szCs w:val="24"/>
              </w:rPr>
              <w:t>нистерство земельных и им</w:t>
            </w:r>
            <w:r w:rsidRPr="00BF2011">
              <w:rPr>
                <w:sz w:val="24"/>
                <w:szCs w:val="24"/>
              </w:rPr>
              <w:t>у</w:t>
            </w:r>
            <w:r w:rsidRPr="00BF2011">
              <w:rPr>
                <w:sz w:val="24"/>
                <w:szCs w:val="24"/>
              </w:rPr>
              <w:t>щественных отношений Ре</w:t>
            </w:r>
            <w:r w:rsidRPr="00BF2011">
              <w:rPr>
                <w:sz w:val="24"/>
                <w:szCs w:val="24"/>
              </w:rPr>
              <w:t>с</w:t>
            </w:r>
            <w:r w:rsidRPr="00BF2011">
              <w:rPr>
                <w:sz w:val="24"/>
                <w:szCs w:val="24"/>
              </w:rPr>
              <w:t>публики Тыва</w:t>
            </w:r>
          </w:p>
        </w:tc>
        <w:tc>
          <w:tcPr>
            <w:tcW w:w="3240" w:type="dxa"/>
            <w:tcBorders>
              <w:right w:val="single" w:sz="4" w:space="0" w:color="auto"/>
            </w:tcBorders>
          </w:tcPr>
          <w:p w:rsidR="00BF2011" w:rsidRPr="00BF2011" w:rsidRDefault="00BF2011" w:rsidP="00BF2011">
            <w:pPr>
              <w:pStyle w:val="ConsPlusNormal"/>
              <w:rPr>
                <w:sz w:val="24"/>
                <w:szCs w:val="24"/>
              </w:rPr>
            </w:pPr>
            <w:r w:rsidRPr="00BF2011">
              <w:rPr>
                <w:sz w:val="24"/>
                <w:szCs w:val="24"/>
              </w:rPr>
              <w:t>извещение о проведении конкурса</w:t>
            </w:r>
          </w:p>
        </w:tc>
        <w:tc>
          <w:tcPr>
            <w:tcW w:w="3240" w:type="dxa"/>
            <w:tcBorders>
              <w:top w:val="nil"/>
              <w:left w:val="single" w:sz="4" w:space="0" w:color="auto"/>
              <w:bottom w:val="nil"/>
              <w:right w:val="nil"/>
            </w:tcBorders>
          </w:tcPr>
          <w:p w:rsidR="00BF2011" w:rsidRPr="00BF2011" w:rsidRDefault="00BF2011" w:rsidP="00BF2011">
            <w:pPr>
              <w:pStyle w:val="ConsPlusNormal"/>
              <w:rPr>
                <w:sz w:val="24"/>
                <w:szCs w:val="24"/>
              </w:rPr>
            </w:pPr>
          </w:p>
        </w:tc>
      </w:tr>
      <w:tr w:rsidR="004420A3" w:rsidRPr="00BF2011" w:rsidTr="00CD0C1F">
        <w:tc>
          <w:tcPr>
            <w:tcW w:w="2808" w:type="dxa"/>
            <w:vMerge/>
          </w:tcPr>
          <w:p w:rsidR="00BF2011" w:rsidRPr="00BF2011" w:rsidRDefault="00BF2011" w:rsidP="00BF2011">
            <w:pPr>
              <w:rPr>
                <w:sz w:val="24"/>
                <w:szCs w:val="22"/>
              </w:rPr>
            </w:pPr>
          </w:p>
        </w:tc>
        <w:tc>
          <w:tcPr>
            <w:tcW w:w="4860" w:type="dxa"/>
          </w:tcPr>
          <w:p w:rsidR="00BF2011" w:rsidRPr="00BF2011" w:rsidRDefault="00BF2011" w:rsidP="00BF2011">
            <w:pPr>
              <w:pStyle w:val="ConsPlusNormal"/>
              <w:rPr>
                <w:sz w:val="24"/>
                <w:szCs w:val="24"/>
              </w:rPr>
            </w:pPr>
            <w:r w:rsidRPr="00BF2011">
              <w:rPr>
                <w:sz w:val="24"/>
                <w:szCs w:val="24"/>
              </w:rPr>
              <w:t>4.5. Проведение конкурса по выбору испо</w:t>
            </w:r>
            <w:r w:rsidRPr="00BF2011">
              <w:rPr>
                <w:sz w:val="24"/>
                <w:szCs w:val="24"/>
              </w:rPr>
              <w:t>л</w:t>
            </w:r>
            <w:r w:rsidRPr="00BF2011">
              <w:rPr>
                <w:sz w:val="24"/>
                <w:szCs w:val="24"/>
              </w:rPr>
              <w:t>нителя работ</w:t>
            </w:r>
          </w:p>
        </w:tc>
        <w:tc>
          <w:tcPr>
            <w:tcW w:w="1280" w:type="dxa"/>
          </w:tcPr>
          <w:p w:rsidR="00BF2011" w:rsidRPr="00BF2011" w:rsidRDefault="006D3542" w:rsidP="00BF2011">
            <w:pPr>
              <w:pStyle w:val="ConsPlusNormal"/>
              <w:rPr>
                <w:sz w:val="24"/>
                <w:szCs w:val="24"/>
              </w:rPr>
            </w:pPr>
            <w:r>
              <w:rPr>
                <w:sz w:val="24"/>
                <w:szCs w:val="24"/>
              </w:rPr>
              <w:t xml:space="preserve">май-июнь </w:t>
            </w:r>
            <w:r w:rsidR="00BF2011" w:rsidRPr="00BF2011">
              <w:rPr>
                <w:sz w:val="24"/>
                <w:szCs w:val="24"/>
              </w:rPr>
              <w:t>2018 г.</w:t>
            </w:r>
          </w:p>
        </w:tc>
        <w:tc>
          <w:tcPr>
            <w:tcW w:w="3400" w:type="dxa"/>
          </w:tcPr>
          <w:p w:rsidR="00BF2011" w:rsidRPr="00BF2011" w:rsidRDefault="004420A3" w:rsidP="00BF2011">
            <w:pPr>
              <w:pStyle w:val="ConsPlusNormal"/>
              <w:rPr>
                <w:sz w:val="24"/>
                <w:szCs w:val="24"/>
              </w:rPr>
            </w:pPr>
            <w:r>
              <w:rPr>
                <w:sz w:val="24"/>
                <w:szCs w:val="24"/>
              </w:rPr>
              <w:t>о</w:t>
            </w:r>
            <w:r w:rsidR="00BF2011" w:rsidRPr="00BF2011">
              <w:rPr>
                <w:sz w:val="24"/>
                <w:szCs w:val="24"/>
              </w:rPr>
              <w:t>рганы местного самоупра</w:t>
            </w:r>
            <w:r w:rsidR="00BF2011" w:rsidRPr="00BF2011">
              <w:rPr>
                <w:sz w:val="24"/>
                <w:szCs w:val="24"/>
              </w:rPr>
              <w:t>в</w:t>
            </w:r>
            <w:r w:rsidR="00BF2011" w:rsidRPr="00BF2011">
              <w:rPr>
                <w:sz w:val="24"/>
                <w:szCs w:val="24"/>
              </w:rPr>
              <w:t>ления (по согласованию), М</w:t>
            </w:r>
            <w:r w:rsidR="00BF2011" w:rsidRPr="00BF2011">
              <w:rPr>
                <w:sz w:val="24"/>
                <w:szCs w:val="24"/>
              </w:rPr>
              <w:t>и</w:t>
            </w:r>
            <w:r w:rsidR="00BF2011" w:rsidRPr="00BF2011">
              <w:rPr>
                <w:sz w:val="24"/>
                <w:szCs w:val="24"/>
              </w:rPr>
              <w:t>нистерство земельных и им</w:t>
            </w:r>
            <w:r w:rsidR="00BF2011" w:rsidRPr="00BF2011">
              <w:rPr>
                <w:sz w:val="24"/>
                <w:szCs w:val="24"/>
              </w:rPr>
              <w:t>у</w:t>
            </w:r>
            <w:r w:rsidR="00BF2011" w:rsidRPr="00BF2011">
              <w:rPr>
                <w:sz w:val="24"/>
                <w:szCs w:val="24"/>
              </w:rPr>
              <w:t>щественных отношений Ре</w:t>
            </w:r>
            <w:r w:rsidR="00BF2011" w:rsidRPr="00BF2011">
              <w:rPr>
                <w:sz w:val="24"/>
                <w:szCs w:val="24"/>
              </w:rPr>
              <w:t>с</w:t>
            </w:r>
            <w:r w:rsidR="00BF2011" w:rsidRPr="00BF2011">
              <w:rPr>
                <w:sz w:val="24"/>
                <w:szCs w:val="24"/>
              </w:rPr>
              <w:t>публики Тыва</w:t>
            </w:r>
          </w:p>
        </w:tc>
        <w:tc>
          <w:tcPr>
            <w:tcW w:w="3240" w:type="dxa"/>
            <w:tcBorders>
              <w:right w:val="single" w:sz="4" w:space="0" w:color="auto"/>
            </w:tcBorders>
          </w:tcPr>
          <w:p w:rsidR="00BF2011" w:rsidRPr="00BF2011" w:rsidRDefault="00BF2011" w:rsidP="00BF2011">
            <w:pPr>
              <w:pStyle w:val="ConsPlusNormal"/>
              <w:rPr>
                <w:sz w:val="24"/>
                <w:szCs w:val="24"/>
              </w:rPr>
            </w:pPr>
            <w:r w:rsidRPr="00BF2011">
              <w:rPr>
                <w:sz w:val="24"/>
                <w:szCs w:val="24"/>
              </w:rPr>
              <w:t>заключение государственн</w:t>
            </w:r>
            <w:r w:rsidRPr="00BF2011">
              <w:rPr>
                <w:sz w:val="24"/>
                <w:szCs w:val="24"/>
              </w:rPr>
              <w:t>о</w:t>
            </w:r>
            <w:r w:rsidRPr="00BF2011">
              <w:rPr>
                <w:sz w:val="24"/>
                <w:szCs w:val="24"/>
              </w:rPr>
              <w:t>го контракта</w:t>
            </w:r>
          </w:p>
        </w:tc>
        <w:tc>
          <w:tcPr>
            <w:tcW w:w="3240" w:type="dxa"/>
            <w:tcBorders>
              <w:top w:val="nil"/>
              <w:left w:val="single" w:sz="4" w:space="0" w:color="auto"/>
              <w:bottom w:val="nil"/>
              <w:right w:val="nil"/>
            </w:tcBorders>
          </w:tcPr>
          <w:p w:rsidR="00BF2011" w:rsidRPr="00BF2011" w:rsidRDefault="00BF2011" w:rsidP="00BF2011">
            <w:pPr>
              <w:pStyle w:val="ConsPlusNormal"/>
              <w:rPr>
                <w:sz w:val="24"/>
                <w:szCs w:val="24"/>
              </w:rPr>
            </w:pPr>
          </w:p>
        </w:tc>
      </w:tr>
      <w:tr w:rsidR="004420A3" w:rsidRPr="00BF2011" w:rsidTr="00CD0C1F">
        <w:tc>
          <w:tcPr>
            <w:tcW w:w="2808" w:type="dxa"/>
            <w:vMerge/>
          </w:tcPr>
          <w:p w:rsidR="00BF2011" w:rsidRPr="00BF2011" w:rsidRDefault="00BF2011" w:rsidP="00BF2011">
            <w:pPr>
              <w:rPr>
                <w:sz w:val="24"/>
                <w:szCs w:val="22"/>
              </w:rPr>
            </w:pPr>
          </w:p>
        </w:tc>
        <w:tc>
          <w:tcPr>
            <w:tcW w:w="4860" w:type="dxa"/>
          </w:tcPr>
          <w:p w:rsidR="00BF2011" w:rsidRPr="00BF2011" w:rsidRDefault="00BF2011" w:rsidP="00BF2011">
            <w:pPr>
              <w:pStyle w:val="ConsPlusNormal"/>
              <w:rPr>
                <w:sz w:val="24"/>
                <w:szCs w:val="24"/>
              </w:rPr>
            </w:pPr>
            <w:r w:rsidRPr="00BF2011">
              <w:rPr>
                <w:sz w:val="24"/>
                <w:szCs w:val="24"/>
              </w:rPr>
              <w:t>4.6.Установка и внедрение программы учета земельных и имущественных отношений</w:t>
            </w:r>
          </w:p>
        </w:tc>
        <w:tc>
          <w:tcPr>
            <w:tcW w:w="1280" w:type="dxa"/>
          </w:tcPr>
          <w:p w:rsidR="00BF2011" w:rsidRPr="00BF2011" w:rsidRDefault="006D3542" w:rsidP="00BF2011">
            <w:pPr>
              <w:pStyle w:val="ConsPlusNormal"/>
              <w:rPr>
                <w:sz w:val="24"/>
                <w:szCs w:val="24"/>
              </w:rPr>
            </w:pPr>
            <w:r>
              <w:rPr>
                <w:sz w:val="24"/>
                <w:szCs w:val="24"/>
              </w:rPr>
              <w:t xml:space="preserve">июнь-июль </w:t>
            </w:r>
            <w:r w:rsidR="00BF2011" w:rsidRPr="00BF2011">
              <w:rPr>
                <w:sz w:val="24"/>
                <w:szCs w:val="24"/>
              </w:rPr>
              <w:t>2018-</w:t>
            </w:r>
          </w:p>
          <w:p w:rsidR="00BF2011" w:rsidRPr="00BF2011" w:rsidRDefault="00BF2011" w:rsidP="00BF2011">
            <w:pPr>
              <w:pStyle w:val="ConsPlusNormal"/>
              <w:rPr>
                <w:sz w:val="24"/>
                <w:szCs w:val="24"/>
              </w:rPr>
            </w:pPr>
            <w:r w:rsidRPr="00BF2011">
              <w:rPr>
                <w:sz w:val="24"/>
                <w:szCs w:val="24"/>
              </w:rPr>
              <w:t>2019 гг.</w:t>
            </w:r>
          </w:p>
        </w:tc>
        <w:tc>
          <w:tcPr>
            <w:tcW w:w="3400" w:type="dxa"/>
          </w:tcPr>
          <w:p w:rsidR="00BF2011" w:rsidRPr="00BF2011" w:rsidRDefault="00BF2011" w:rsidP="00BF2011">
            <w:pPr>
              <w:pStyle w:val="ConsPlusNormal"/>
              <w:rPr>
                <w:sz w:val="24"/>
                <w:szCs w:val="24"/>
              </w:rPr>
            </w:pPr>
            <w:r w:rsidRPr="00BF2011">
              <w:rPr>
                <w:sz w:val="24"/>
                <w:szCs w:val="24"/>
              </w:rPr>
              <w:t>ООО «АСГОР»</w:t>
            </w:r>
          </w:p>
        </w:tc>
        <w:tc>
          <w:tcPr>
            <w:tcW w:w="3240" w:type="dxa"/>
            <w:tcBorders>
              <w:right w:val="single" w:sz="4" w:space="0" w:color="auto"/>
            </w:tcBorders>
          </w:tcPr>
          <w:p w:rsidR="00BF2011" w:rsidRPr="00BF2011" w:rsidRDefault="00BF2011" w:rsidP="00BF2011">
            <w:pPr>
              <w:pStyle w:val="ConsPlusNormal"/>
              <w:rPr>
                <w:sz w:val="24"/>
                <w:szCs w:val="24"/>
              </w:rPr>
            </w:pPr>
            <w:r w:rsidRPr="00BF2011">
              <w:rPr>
                <w:sz w:val="24"/>
                <w:szCs w:val="24"/>
              </w:rPr>
              <w:t>достоверный учет имущес</w:t>
            </w:r>
            <w:r w:rsidRPr="00BF2011">
              <w:rPr>
                <w:sz w:val="24"/>
                <w:szCs w:val="24"/>
              </w:rPr>
              <w:t>т</w:t>
            </w:r>
            <w:r w:rsidRPr="00BF2011">
              <w:rPr>
                <w:sz w:val="24"/>
                <w:szCs w:val="24"/>
              </w:rPr>
              <w:t>ва и земельных участков, н</w:t>
            </w:r>
            <w:r w:rsidRPr="00BF2011">
              <w:rPr>
                <w:sz w:val="24"/>
                <w:szCs w:val="24"/>
              </w:rPr>
              <w:t>а</w:t>
            </w:r>
            <w:r w:rsidRPr="00BF2011">
              <w:rPr>
                <w:sz w:val="24"/>
                <w:szCs w:val="24"/>
              </w:rPr>
              <w:t>ходящихся в государстве</w:t>
            </w:r>
            <w:r w:rsidRPr="00BF2011">
              <w:rPr>
                <w:sz w:val="24"/>
                <w:szCs w:val="24"/>
              </w:rPr>
              <w:t>н</w:t>
            </w:r>
            <w:r w:rsidRPr="00BF2011">
              <w:rPr>
                <w:sz w:val="24"/>
                <w:szCs w:val="24"/>
              </w:rPr>
              <w:t>ной муниципальной собс</w:t>
            </w:r>
            <w:r w:rsidRPr="00BF2011">
              <w:rPr>
                <w:sz w:val="24"/>
                <w:szCs w:val="24"/>
              </w:rPr>
              <w:t>т</w:t>
            </w:r>
            <w:r w:rsidRPr="00BF2011">
              <w:rPr>
                <w:sz w:val="24"/>
                <w:szCs w:val="24"/>
              </w:rPr>
              <w:t>венности на территории Ре</w:t>
            </w:r>
            <w:r w:rsidRPr="00BF2011">
              <w:rPr>
                <w:sz w:val="24"/>
                <w:szCs w:val="24"/>
              </w:rPr>
              <w:t>с</w:t>
            </w:r>
            <w:r w:rsidRPr="00BF2011">
              <w:rPr>
                <w:sz w:val="24"/>
                <w:szCs w:val="24"/>
              </w:rPr>
              <w:t>публики Тыва</w:t>
            </w:r>
            <w:r w:rsidR="00D8094F">
              <w:rPr>
                <w:sz w:val="24"/>
                <w:szCs w:val="24"/>
              </w:rPr>
              <w:t>,</w:t>
            </w:r>
            <w:r w:rsidRPr="00BF2011">
              <w:rPr>
                <w:sz w:val="24"/>
                <w:szCs w:val="24"/>
              </w:rPr>
              <w:t xml:space="preserve"> и земельных участков</w:t>
            </w:r>
            <w:r w:rsidR="00D8094F">
              <w:rPr>
                <w:sz w:val="24"/>
                <w:szCs w:val="24"/>
              </w:rPr>
              <w:t>,</w:t>
            </w:r>
            <w:r w:rsidRPr="00BF2011">
              <w:rPr>
                <w:sz w:val="24"/>
                <w:szCs w:val="24"/>
              </w:rPr>
              <w:t xml:space="preserve"> государственная собственность на которые не разграничена</w:t>
            </w:r>
            <w:r w:rsidR="00D8094F">
              <w:rPr>
                <w:sz w:val="24"/>
                <w:szCs w:val="24"/>
              </w:rPr>
              <w:t>,</w:t>
            </w:r>
            <w:r w:rsidRPr="00BF2011">
              <w:rPr>
                <w:sz w:val="24"/>
                <w:szCs w:val="24"/>
              </w:rPr>
              <w:t xml:space="preserve"> на территории городского округа «Город Кызыл Республики Тыва»</w:t>
            </w:r>
          </w:p>
        </w:tc>
        <w:tc>
          <w:tcPr>
            <w:tcW w:w="3240" w:type="dxa"/>
            <w:tcBorders>
              <w:top w:val="nil"/>
              <w:left w:val="single" w:sz="4" w:space="0" w:color="auto"/>
              <w:bottom w:val="nil"/>
              <w:right w:val="nil"/>
            </w:tcBorders>
          </w:tcPr>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p>
          <w:p w:rsidR="00BF2011" w:rsidRPr="00BF2011" w:rsidRDefault="00BF2011" w:rsidP="00BF2011">
            <w:pPr>
              <w:pStyle w:val="ConsPlusNormal"/>
              <w:rPr>
                <w:sz w:val="24"/>
                <w:szCs w:val="24"/>
              </w:rPr>
            </w:pPr>
            <w:r w:rsidRPr="00BF2011">
              <w:rPr>
                <w:sz w:val="24"/>
                <w:szCs w:val="24"/>
              </w:rPr>
              <w:t>».</w:t>
            </w:r>
          </w:p>
        </w:tc>
      </w:tr>
    </w:tbl>
    <w:p w:rsidR="00B17504" w:rsidRDefault="00B17504" w:rsidP="00B17504">
      <w:pPr>
        <w:pStyle w:val="ConsPlusNormal"/>
        <w:jc w:val="both"/>
      </w:pPr>
    </w:p>
    <w:p w:rsidR="00B17504" w:rsidRDefault="00B17504" w:rsidP="00B17504">
      <w:pPr>
        <w:pStyle w:val="ConsPlusNormal"/>
        <w:jc w:val="both"/>
      </w:pPr>
    </w:p>
    <w:p w:rsidR="007B26D9" w:rsidRDefault="007B26D9"/>
    <w:p w:rsidR="007B26D9" w:rsidRDefault="007B26D9">
      <w:pPr>
        <w:sectPr w:rsidR="007B26D9" w:rsidSect="007B26D9">
          <w:pgSz w:w="16838" w:h="11906" w:orient="landscape"/>
          <w:pgMar w:top="1134" w:right="567" w:bottom="1134" w:left="567" w:header="709" w:footer="709" w:gutter="0"/>
          <w:cols w:space="708"/>
          <w:docGrid w:linePitch="360"/>
        </w:sectPr>
      </w:pPr>
    </w:p>
    <w:p w:rsidR="001E4CCB" w:rsidRDefault="001E4CCB" w:rsidP="001E4CCB">
      <w:pPr>
        <w:pStyle w:val="ConsPlusNormal"/>
        <w:spacing w:line="360" w:lineRule="atLeast"/>
        <w:ind w:firstLine="709"/>
        <w:jc w:val="both"/>
      </w:pPr>
      <w:r>
        <w:lastRenderedPageBreak/>
        <w:t>6) приложение № 4 Программы дополнить позициями 1795-1797 следующего содержания:</w:t>
      </w:r>
    </w:p>
    <w:p w:rsidR="001E4CCB" w:rsidRPr="001E4CCB" w:rsidRDefault="001E4CCB" w:rsidP="001E4CCB">
      <w:pPr>
        <w:pStyle w:val="ConsPlusNormal"/>
        <w:ind w:firstLine="540"/>
        <w:jc w:val="both"/>
        <w:rPr>
          <w:sz w:val="24"/>
          <w:szCs w:val="24"/>
        </w:rPr>
      </w:pPr>
    </w:p>
    <w:tbl>
      <w:tblPr>
        <w:tblpPr w:leftFromText="180" w:rightFromText="180" w:vertAnchor="text" w:tblpXSpec="center" w:tblpY="1"/>
        <w:tblOverlap w:val="neve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2340"/>
        <w:gridCol w:w="2160"/>
        <w:gridCol w:w="3556"/>
      </w:tblGrid>
      <w:tr w:rsidR="001E4CCB" w:rsidRPr="001E4CCB" w:rsidTr="001E4CCB">
        <w:tc>
          <w:tcPr>
            <w:tcW w:w="1188" w:type="dxa"/>
            <w:tcBorders>
              <w:top w:val="nil"/>
              <w:left w:val="nil"/>
              <w:bottom w:val="nil"/>
              <w:right w:val="single" w:sz="4" w:space="0" w:color="auto"/>
            </w:tcBorders>
          </w:tcPr>
          <w:p w:rsidR="001E4CCB" w:rsidRPr="001E4CCB" w:rsidRDefault="001E4CCB" w:rsidP="001E4CCB">
            <w:pPr>
              <w:pStyle w:val="ConsPlusNormal"/>
              <w:jc w:val="right"/>
              <w:rPr>
                <w:sz w:val="24"/>
                <w:szCs w:val="24"/>
              </w:rPr>
            </w:pPr>
            <w:r w:rsidRPr="001E4CCB">
              <w:rPr>
                <w:sz w:val="24"/>
                <w:szCs w:val="24"/>
              </w:rPr>
              <w:t>«</w:t>
            </w:r>
          </w:p>
        </w:tc>
        <w:tc>
          <w:tcPr>
            <w:tcW w:w="2340" w:type="dxa"/>
            <w:tcBorders>
              <w:left w:val="single" w:sz="4" w:space="0" w:color="auto"/>
            </w:tcBorders>
          </w:tcPr>
          <w:p w:rsidR="001E4CCB" w:rsidRPr="001E4CCB" w:rsidRDefault="001E4CCB" w:rsidP="001E4CCB">
            <w:pPr>
              <w:pStyle w:val="ConsPlusNormal"/>
              <w:jc w:val="center"/>
              <w:rPr>
                <w:sz w:val="24"/>
                <w:szCs w:val="24"/>
              </w:rPr>
            </w:pPr>
            <w:r w:rsidRPr="001E4CCB">
              <w:rPr>
                <w:sz w:val="24"/>
                <w:szCs w:val="24"/>
              </w:rPr>
              <w:t>1795</w:t>
            </w:r>
          </w:p>
        </w:tc>
        <w:tc>
          <w:tcPr>
            <w:tcW w:w="2160" w:type="dxa"/>
            <w:tcBorders>
              <w:right w:val="single" w:sz="4" w:space="0" w:color="auto"/>
            </w:tcBorders>
          </w:tcPr>
          <w:p w:rsidR="001E4CCB" w:rsidRPr="001E4CCB" w:rsidRDefault="001E4CCB" w:rsidP="001E4CCB">
            <w:pPr>
              <w:pStyle w:val="ConsPlusNormal"/>
              <w:jc w:val="both"/>
              <w:rPr>
                <w:sz w:val="24"/>
                <w:szCs w:val="24"/>
              </w:rPr>
            </w:pPr>
            <w:r w:rsidRPr="001E4CCB">
              <w:rPr>
                <w:sz w:val="24"/>
                <w:szCs w:val="24"/>
              </w:rPr>
              <w:t>17:18:0801001</w:t>
            </w:r>
          </w:p>
        </w:tc>
        <w:tc>
          <w:tcPr>
            <w:tcW w:w="3556" w:type="dxa"/>
            <w:tcBorders>
              <w:top w:val="nil"/>
              <w:left w:val="single" w:sz="4" w:space="0" w:color="auto"/>
              <w:bottom w:val="nil"/>
              <w:right w:val="nil"/>
            </w:tcBorders>
          </w:tcPr>
          <w:p w:rsidR="001E4CCB" w:rsidRPr="001E4CCB" w:rsidRDefault="001E4CCB" w:rsidP="001E4CCB">
            <w:pPr>
              <w:pStyle w:val="ConsPlusNormal"/>
              <w:jc w:val="both"/>
              <w:rPr>
                <w:sz w:val="24"/>
                <w:szCs w:val="24"/>
              </w:rPr>
            </w:pPr>
          </w:p>
        </w:tc>
      </w:tr>
      <w:tr w:rsidR="001E4CCB" w:rsidRPr="001E4CCB" w:rsidTr="001E4CCB">
        <w:tc>
          <w:tcPr>
            <w:tcW w:w="1188" w:type="dxa"/>
            <w:tcBorders>
              <w:top w:val="nil"/>
              <w:left w:val="nil"/>
              <w:bottom w:val="nil"/>
              <w:right w:val="single" w:sz="4" w:space="0" w:color="auto"/>
            </w:tcBorders>
          </w:tcPr>
          <w:p w:rsidR="001E4CCB" w:rsidRPr="001E4CCB" w:rsidRDefault="001E4CCB" w:rsidP="001E4CCB">
            <w:pPr>
              <w:pStyle w:val="ConsPlusNormal"/>
              <w:jc w:val="both"/>
              <w:rPr>
                <w:sz w:val="24"/>
                <w:szCs w:val="24"/>
              </w:rPr>
            </w:pPr>
          </w:p>
        </w:tc>
        <w:tc>
          <w:tcPr>
            <w:tcW w:w="2340" w:type="dxa"/>
            <w:tcBorders>
              <w:left w:val="single" w:sz="4" w:space="0" w:color="auto"/>
            </w:tcBorders>
          </w:tcPr>
          <w:p w:rsidR="001E4CCB" w:rsidRPr="001E4CCB" w:rsidRDefault="001E4CCB" w:rsidP="001E4CCB">
            <w:pPr>
              <w:pStyle w:val="ConsPlusNormal"/>
              <w:jc w:val="center"/>
              <w:rPr>
                <w:sz w:val="24"/>
                <w:szCs w:val="24"/>
              </w:rPr>
            </w:pPr>
            <w:r w:rsidRPr="001E4CCB">
              <w:rPr>
                <w:sz w:val="24"/>
                <w:szCs w:val="24"/>
              </w:rPr>
              <w:t>1796</w:t>
            </w:r>
          </w:p>
        </w:tc>
        <w:tc>
          <w:tcPr>
            <w:tcW w:w="2160" w:type="dxa"/>
            <w:tcBorders>
              <w:right w:val="single" w:sz="4" w:space="0" w:color="auto"/>
            </w:tcBorders>
          </w:tcPr>
          <w:p w:rsidR="001E4CCB" w:rsidRPr="001E4CCB" w:rsidRDefault="001E4CCB" w:rsidP="001E4CCB">
            <w:pPr>
              <w:pStyle w:val="ConsPlusNormal"/>
              <w:jc w:val="both"/>
              <w:rPr>
                <w:sz w:val="24"/>
                <w:szCs w:val="24"/>
              </w:rPr>
            </w:pPr>
            <w:r w:rsidRPr="001E4CCB">
              <w:rPr>
                <w:sz w:val="24"/>
                <w:szCs w:val="24"/>
              </w:rPr>
              <w:t>17:13:0102001</w:t>
            </w:r>
          </w:p>
        </w:tc>
        <w:tc>
          <w:tcPr>
            <w:tcW w:w="3556" w:type="dxa"/>
            <w:tcBorders>
              <w:top w:val="nil"/>
              <w:left w:val="single" w:sz="4" w:space="0" w:color="auto"/>
              <w:bottom w:val="nil"/>
              <w:right w:val="nil"/>
            </w:tcBorders>
          </w:tcPr>
          <w:p w:rsidR="001E4CCB" w:rsidRPr="001E4CCB" w:rsidRDefault="001E4CCB" w:rsidP="001E4CCB">
            <w:pPr>
              <w:pStyle w:val="ConsPlusNormal"/>
              <w:jc w:val="both"/>
              <w:rPr>
                <w:sz w:val="24"/>
                <w:szCs w:val="24"/>
              </w:rPr>
            </w:pPr>
          </w:p>
        </w:tc>
      </w:tr>
      <w:tr w:rsidR="001E4CCB" w:rsidRPr="001E4CCB" w:rsidTr="001E4CCB">
        <w:tc>
          <w:tcPr>
            <w:tcW w:w="1188" w:type="dxa"/>
            <w:tcBorders>
              <w:top w:val="nil"/>
              <w:left w:val="nil"/>
              <w:bottom w:val="nil"/>
              <w:right w:val="single" w:sz="4" w:space="0" w:color="auto"/>
            </w:tcBorders>
          </w:tcPr>
          <w:p w:rsidR="001E4CCB" w:rsidRPr="001E4CCB" w:rsidRDefault="001E4CCB" w:rsidP="001E4CCB">
            <w:pPr>
              <w:pStyle w:val="ConsPlusNormal"/>
              <w:jc w:val="both"/>
              <w:rPr>
                <w:sz w:val="24"/>
                <w:szCs w:val="24"/>
              </w:rPr>
            </w:pPr>
          </w:p>
        </w:tc>
        <w:tc>
          <w:tcPr>
            <w:tcW w:w="2340" w:type="dxa"/>
            <w:tcBorders>
              <w:left w:val="single" w:sz="4" w:space="0" w:color="auto"/>
            </w:tcBorders>
          </w:tcPr>
          <w:p w:rsidR="001E4CCB" w:rsidRPr="001E4CCB" w:rsidRDefault="001E4CCB" w:rsidP="001E4CCB">
            <w:pPr>
              <w:pStyle w:val="ConsPlusNormal"/>
              <w:jc w:val="center"/>
              <w:rPr>
                <w:sz w:val="24"/>
                <w:szCs w:val="24"/>
              </w:rPr>
            </w:pPr>
            <w:r w:rsidRPr="001E4CCB">
              <w:rPr>
                <w:sz w:val="24"/>
                <w:szCs w:val="24"/>
              </w:rPr>
              <w:t>1797</w:t>
            </w:r>
          </w:p>
        </w:tc>
        <w:tc>
          <w:tcPr>
            <w:tcW w:w="2160" w:type="dxa"/>
            <w:tcBorders>
              <w:right w:val="single" w:sz="4" w:space="0" w:color="auto"/>
            </w:tcBorders>
          </w:tcPr>
          <w:p w:rsidR="001E4CCB" w:rsidRPr="001E4CCB" w:rsidRDefault="001E4CCB" w:rsidP="001E4CCB">
            <w:pPr>
              <w:pStyle w:val="ConsPlusNormal"/>
              <w:jc w:val="both"/>
              <w:rPr>
                <w:sz w:val="24"/>
                <w:szCs w:val="24"/>
              </w:rPr>
            </w:pPr>
            <w:r w:rsidRPr="001E4CCB">
              <w:rPr>
                <w:sz w:val="24"/>
                <w:szCs w:val="24"/>
              </w:rPr>
              <w:t>17:18:0102011</w:t>
            </w:r>
          </w:p>
        </w:tc>
        <w:tc>
          <w:tcPr>
            <w:tcW w:w="3556" w:type="dxa"/>
            <w:tcBorders>
              <w:top w:val="nil"/>
              <w:left w:val="single" w:sz="4" w:space="0" w:color="auto"/>
              <w:bottom w:val="nil"/>
              <w:right w:val="nil"/>
            </w:tcBorders>
          </w:tcPr>
          <w:p w:rsidR="001E4CCB" w:rsidRPr="001E4CCB" w:rsidRDefault="001E4CCB" w:rsidP="001E4CCB">
            <w:pPr>
              <w:pStyle w:val="ConsPlusNormal"/>
              <w:jc w:val="both"/>
              <w:rPr>
                <w:sz w:val="24"/>
                <w:szCs w:val="24"/>
              </w:rPr>
            </w:pPr>
            <w:r w:rsidRPr="001E4CCB">
              <w:rPr>
                <w:sz w:val="24"/>
                <w:szCs w:val="24"/>
              </w:rPr>
              <w:t>».</w:t>
            </w:r>
          </w:p>
        </w:tc>
      </w:tr>
    </w:tbl>
    <w:p w:rsidR="001E4CCB" w:rsidRDefault="001E4CCB" w:rsidP="001E4CCB">
      <w:pPr>
        <w:pStyle w:val="ConsPlusNormal"/>
        <w:ind w:firstLine="540"/>
        <w:jc w:val="both"/>
      </w:pPr>
    </w:p>
    <w:p w:rsidR="001E4CCB" w:rsidRDefault="001E4CCB" w:rsidP="001E4CCB">
      <w:pPr>
        <w:pStyle w:val="ConsPlusNormal"/>
        <w:spacing w:line="360" w:lineRule="atLeast"/>
        <w:ind w:firstLine="709"/>
        <w:jc w:val="both"/>
      </w:pPr>
      <w:r>
        <w:t xml:space="preserve">2. </w:t>
      </w:r>
      <w:proofErr w:type="gramStart"/>
      <w:r>
        <w:t>Разместить</w:t>
      </w:r>
      <w:proofErr w:type="gramEnd"/>
      <w:r>
        <w:t xml:space="preserve"> настоящее постановление на «Официальном интернет-портале правовой информации» (</w:t>
      </w:r>
      <w:proofErr w:type="spellStart"/>
      <w:r>
        <w:t>www.pravo.gov.ru</w:t>
      </w:r>
      <w:proofErr w:type="spellEnd"/>
      <w:r>
        <w:t>) и официальном сайте Республики Тыва       в информационно-телекоммуникационной сети «Интернет».</w:t>
      </w:r>
    </w:p>
    <w:p w:rsidR="001E4CCB" w:rsidRDefault="001E4CCB" w:rsidP="001E4CCB">
      <w:pPr>
        <w:pStyle w:val="ConsPlusNormal"/>
        <w:ind w:firstLine="540"/>
        <w:jc w:val="both"/>
      </w:pPr>
    </w:p>
    <w:p w:rsidR="001E4CCB" w:rsidRDefault="001E4CCB" w:rsidP="001E4CCB">
      <w:pPr>
        <w:pStyle w:val="ConsPlusNormal"/>
        <w:ind w:firstLine="540"/>
        <w:jc w:val="both"/>
      </w:pPr>
    </w:p>
    <w:p w:rsidR="001E4CCB" w:rsidRDefault="001E4CCB" w:rsidP="001E4CCB">
      <w:pPr>
        <w:pStyle w:val="ConsPlusNormal"/>
        <w:jc w:val="both"/>
      </w:pPr>
    </w:p>
    <w:p w:rsidR="006D3542" w:rsidRDefault="006D3542" w:rsidP="001E4CCB">
      <w:pPr>
        <w:pStyle w:val="ConsPlusNormal"/>
        <w:jc w:val="both"/>
      </w:pPr>
      <w:r>
        <w:t xml:space="preserve">Первый заместитель Председателя </w:t>
      </w:r>
    </w:p>
    <w:p w:rsidR="001E4CCB" w:rsidRDefault="006D3542" w:rsidP="001E4CCB">
      <w:pPr>
        <w:pStyle w:val="ConsPlusNormal"/>
        <w:jc w:val="both"/>
      </w:pPr>
      <w:r>
        <w:t xml:space="preserve">  Правительства</w:t>
      </w:r>
      <w:r w:rsidR="001E4CCB">
        <w:t xml:space="preserve"> Р</w:t>
      </w:r>
      <w:r>
        <w:t>еспублики Тыва</w:t>
      </w:r>
      <w:r>
        <w:tab/>
      </w:r>
      <w:r>
        <w:tab/>
      </w:r>
      <w:r>
        <w:tab/>
      </w:r>
      <w:r>
        <w:tab/>
      </w:r>
      <w:r>
        <w:tab/>
      </w:r>
      <w:r>
        <w:tab/>
      </w:r>
      <w:r>
        <w:tab/>
        <w:t xml:space="preserve">      </w:t>
      </w:r>
      <w:r w:rsidR="001E4CCB">
        <w:t xml:space="preserve"> </w:t>
      </w:r>
      <w:r>
        <w:t xml:space="preserve">О. </w:t>
      </w:r>
      <w:proofErr w:type="spellStart"/>
      <w:r>
        <w:t>Натсак</w:t>
      </w:r>
      <w:proofErr w:type="spellEnd"/>
    </w:p>
    <w:p w:rsidR="007B26D9" w:rsidRDefault="007B26D9"/>
    <w:p w:rsidR="007B26D9" w:rsidRDefault="007B26D9"/>
    <w:p w:rsidR="007B26D9" w:rsidRDefault="007B26D9"/>
    <w:p w:rsidR="007B26D9" w:rsidRDefault="007B26D9"/>
    <w:p w:rsidR="007B26D9" w:rsidRDefault="007B26D9"/>
    <w:sectPr w:rsidR="007B26D9" w:rsidSect="007B26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6F5" w:rsidRPr="00CD0C1F" w:rsidRDefault="007E06F5" w:rsidP="00CD0C1F">
      <w:pPr>
        <w:pStyle w:val="ConsPlusNormal"/>
        <w:rPr>
          <w:szCs w:val="24"/>
        </w:rPr>
      </w:pPr>
      <w:r>
        <w:separator/>
      </w:r>
    </w:p>
  </w:endnote>
  <w:endnote w:type="continuationSeparator" w:id="0">
    <w:p w:rsidR="007E06F5" w:rsidRPr="00CD0C1F" w:rsidRDefault="007E06F5" w:rsidP="00CD0C1F">
      <w:pPr>
        <w:pStyle w:val="ConsPlusNormal"/>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1" w:rsidRDefault="005D701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1" w:rsidRDefault="005D701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1" w:rsidRDefault="005D70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6F5" w:rsidRPr="00CD0C1F" w:rsidRDefault="007E06F5" w:rsidP="00CD0C1F">
      <w:pPr>
        <w:pStyle w:val="ConsPlusNormal"/>
        <w:rPr>
          <w:szCs w:val="24"/>
        </w:rPr>
      </w:pPr>
      <w:r>
        <w:separator/>
      </w:r>
    </w:p>
  </w:footnote>
  <w:footnote w:type="continuationSeparator" w:id="0">
    <w:p w:rsidR="007E06F5" w:rsidRPr="00CD0C1F" w:rsidRDefault="007E06F5" w:rsidP="00CD0C1F">
      <w:pPr>
        <w:pStyle w:val="ConsPlusNormal"/>
        <w:rPr>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1" w:rsidRDefault="005D701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C1F" w:rsidRPr="00CD0C1F" w:rsidRDefault="00D245C1">
    <w:pPr>
      <w:pStyle w:val="a5"/>
      <w:jc w:val="right"/>
      <w:rPr>
        <w:sz w:val="24"/>
      </w:rPr>
    </w:pPr>
    <w:r w:rsidRPr="00CD0C1F">
      <w:rPr>
        <w:sz w:val="24"/>
      </w:rPr>
      <w:fldChar w:fldCharType="begin"/>
    </w:r>
    <w:r w:rsidR="00CD0C1F" w:rsidRPr="00CD0C1F">
      <w:rPr>
        <w:sz w:val="24"/>
      </w:rPr>
      <w:instrText xml:space="preserve"> PAGE   \* MERGEFORMAT </w:instrText>
    </w:r>
    <w:r w:rsidRPr="00CD0C1F">
      <w:rPr>
        <w:sz w:val="24"/>
      </w:rPr>
      <w:fldChar w:fldCharType="separate"/>
    </w:r>
    <w:r w:rsidR="005E67C8">
      <w:rPr>
        <w:noProof/>
        <w:sz w:val="24"/>
      </w:rPr>
      <w:t>2</w:t>
    </w:r>
    <w:r w:rsidRPr="00CD0C1F">
      <w:rPr>
        <w:sz w:val="24"/>
      </w:rPr>
      <w:fldChar w:fldCharType="end"/>
    </w:r>
  </w:p>
  <w:p w:rsidR="00CD0C1F" w:rsidRDefault="00CD0C1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11" w:rsidRDefault="005D701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4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BossProviderVariable" w:val="25_01_2006!819b3f06-980f-4b0d-a564-98108dbf15ca"/>
  </w:docVars>
  <w:rsids>
    <w:rsidRoot w:val="007B26D9"/>
    <w:rsid w:val="001E4CCB"/>
    <w:rsid w:val="003B37A5"/>
    <w:rsid w:val="004420A3"/>
    <w:rsid w:val="005D7011"/>
    <w:rsid w:val="005E67C8"/>
    <w:rsid w:val="0064028A"/>
    <w:rsid w:val="006D3542"/>
    <w:rsid w:val="00713D14"/>
    <w:rsid w:val="007B26D9"/>
    <w:rsid w:val="007E06F5"/>
    <w:rsid w:val="007F2CB1"/>
    <w:rsid w:val="00B17504"/>
    <w:rsid w:val="00B712D7"/>
    <w:rsid w:val="00BF2011"/>
    <w:rsid w:val="00CD0C1F"/>
    <w:rsid w:val="00D07E6B"/>
    <w:rsid w:val="00D245C1"/>
    <w:rsid w:val="00D8094F"/>
    <w:rsid w:val="00DE3654"/>
    <w:rsid w:val="00E4131F"/>
    <w:rsid w:val="00E503E5"/>
    <w:rsid w:val="00F33E26"/>
    <w:rsid w:val="00F96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D9"/>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6D9"/>
    <w:pPr>
      <w:widowControl w:val="0"/>
      <w:autoSpaceDE w:val="0"/>
      <w:autoSpaceDN w:val="0"/>
    </w:pPr>
    <w:rPr>
      <w:rFonts w:ascii="Times New Roman" w:eastAsia="Times New Roman" w:hAnsi="Times New Roman"/>
      <w:sz w:val="28"/>
    </w:rPr>
  </w:style>
  <w:style w:type="paragraph" w:customStyle="1" w:styleId="ConsPlusTitle">
    <w:name w:val="ConsPlusTitle"/>
    <w:rsid w:val="007B26D9"/>
    <w:pPr>
      <w:widowControl w:val="0"/>
      <w:autoSpaceDE w:val="0"/>
      <w:autoSpaceDN w:val="0"/>
    </w:pPr>
    <w:rPr>
      <w:rFonts w:ascii="Times New Roman" w:eastAsia="Times New Roman" w:hAnsi="Times New Roman"/>
      <w:b/>
      <w:sz w:val="28"/>
    </w:rPr>
  </w:style>
  <w:style w:type="character" w:styleId="a3">
    <w:name w:val="Hyperlink"/>
    <w:basedOn w:val="a0"/>
    <w:rsid w:val="007B26D9"/>
    <w:rPr>
      <w:color w:val="0000FF"/>
      <w:u w:val="single"/>
    </w:rPr>
  </w:style>
  <w:style w:type="table" w:styleId="a4">
    <w:name w:val="Table Grid"/>
    <w:basedOn w:val="a1"/>
    <w:uiPriority w:val="59"/>
    <w:rsid w:val="007B26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CD0C1F"/>
    <w:pPr>
      <w:tabs>
        <w:tab w:val="center" w:pos="4677"/>
        <w:tab w:val="right" w:pos="9355"/>
      </w:tabs>
    </w:pPr>
  </w:style>
  <w:style w:type="character" w:customStyle="1" w:styleId="a6">
    <w:name w:val="Верхний колонтитул Знак"/>
    <w:basedOn w:val="a0"/>
    <w:link w:val="a5"/>
    <w:uiPriority w:val="99"/>
    <w:rsid w:val="00CD0C1F"/>
    <w:rPr>
      <w:rFonts w:ascii="Times New Roman" w:eastAsia="Times New Roman" w:hAnsi="Times New Roman"/>
      <w:sz w:val="28"/>
      <w:szCs w:val="24"/>
    </w:rPr>
  </w:style>
  <w:style w:type="paragraph" w:styleId="a7">
    <w:name w:val="footer"/>
    <w:basedOn w:val="a"/>
    <w:link w:val="a8"/>
    <w:uiPriority w:val="99"/>
    <w:semiHidden/>
    <w:unhideWhenUsed/>
    <w:rsid w:val="00CD0C1F"/>
    <w:pPr>
      <w:tabs>
        <w:tab w:val="center" w:pos="4677"/>
        <w:tab w:val="right" w:pos="9355"/>
      </w:tabs>
    </w:pPr>
  </w:style>
  <w:style w:type="character" w:customStyle="1" w:styleId="a8">
    <w:name w:val="Нижний колонтитул Знак"/>
    <w:basedOn w:val="a0"/>
    <w:link w:val="a7"/>
    <w:uiPriority w:val="99"/>
    <w:semiHidden/>
    <w:rsid w:val="00CD0C1F"/>
    <w:rPr>
      <w:rFonts w:ascii="Times New Roman" w:eastAsia="Times New Roman" w:hAnsi="Times New Roman"/>
      <w:sz w:val="28"/>
      <w:szCs w:val="24"/>
    </w:rPr>
  </w:style>
  <w:style w:type="paragraph" w:styleId="a9">
    <w:name w:val="Balloon Text"/>
    <w:basedOn w:val="a"/>
    <w:link w:val="aa"/>
    <w:uiPriority w:val="99"/>
    <w:semiHidden/>
    <w:unhideWhenUsed/>
    <w:rsid w:val="003B37A5"/>
    <w:rPr>
      <w:rFonts w:ascii="Tahoma" w:hAnsi="Tahoma" w:cs="Tahoma"/>
      <w:sz w:val="16"/>
      <w:szCs w:val="16"/>
    </w:rPr>
  </w:style>
  <w:style w:type="character" w:customStyle="1" w:styleId="aa">
    <w:name w:val="Текст выноски Знак"/>
    <w:basedOn w:val="a0"/>
    <w:link w:val="a9"/>
    <w:uiPriority w:val="99"/>
    <w:semiHidden/>
    <w:rsid w:val="003B37A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F4AC70E72F33ACD7EB0588FF1D41E7CFBB90C819DE6A068B2BF7B133A5B9152A3658D4FA4F7686EB356212O2F" TargetMode="External"/><Relationship Id="rId13" Type="http://schemas.openxmlformats.org/officeDocument/2006/relationships/hyperlink" Target="consultantplus://offline/ref=68F4AC70E72F33ACD7EB0588FF1D41E7CFBB90C819DE6A068B2BF7B133A5B9152A3658D4FA4F7686EB356312O0F" TargetMode="External"/><Relationship Id="rId18" Type="http://schemas.openxmlformats.org/officeDocument/2006/relationships/hyperlink" Target="consultantplus://offline/ref=68F4AC70E72F33ACD7EB0588FF1D41E7CFBB90C819DE6A068B2BF7B133A5B9152A3658D4FA4F7686EB356312O0F"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consultantplus://offline/ref=68F4AC70E72F33ACD7EB0588FF1D41E7CFBB90C819DE6A068B2BF7B133A5B9152A3658D4FA4F7686EB346212O6F" TargetMode="External"/><Relationship Id="rId7" Type="http://schemas.openxmlformats.org/officeDocument/2006/relationships/hyperlink" Target="consultantplus://offline/ref=68F4AC70E72F33ACD7EB0588FF1D41E7CFBB90C819DE6A068B2BF7B133A5B9152A3658D4FA4F7686EB356112O4F" TargetMode="External"/><Relationship Id="rId12" Type="http://schemas.openxmlformats.org/officeDocument/2006/relationships/hyperlink" Target="consultantplus://offline/ref=68F4AC70E72F33ACD7EB0588FF1D41E7CFBB90C819DE6A068B2BF7B133A5B9152A3658D4FA4F7686EB356312O0F" TargetMode="External"/><Relationship Id="rId17" Type="http://schemas.openxmlformats.org/officeDocument/2006/relationships/hyperlink" Target="consultantplus://offline/ref=68F4AC70E72F33ACD7EB0588FF1D41E7CFBB90C819DE6A068B2BF7B133A5B9152A3658D4FA4F7686EB356312O0F"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68F4AC70E72F33ACD7EB0588FF1D41E7CFBB90C819DE6A068B2BF7B133A5B9152A3658D4FA4F7686EB356312O0F" TargetMode="External"/><Relationship Id="rId20" Type="http://schemas.openxmlformats.org/officeDocument/2006/relationships/hyperlink" Target="consultantplus://offline/ref=68F4AC70E72F33ACD7EB0588FF1D41E7CFBB90C819DE6A068B2BF7B133A5B9152A3658D4FA4F7686EB356912O0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F4AC70E72F33ACD7EB0588FF1D41E7CFBB90C819DE6A068B2BF7B133A5B9152A3658D4FA4F7686EB356012ODF" TargetMode="External"/><Relationship Id="rId11" Type="http://schemas.openxmlformats.org/officeDocument/2006/relationships/hyperlink" Target="consultantplus://offline/ref=68F4AC70E72F33ACD7EB0588FF1D41E7CFBB90C819DE6A068B2BF7B133A5B9152A3658D4FA4F7686EB356312O0F"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68F4AC70E72F33ACD7EB0588FF1D41E7CFBB90C819DE6A068B2BF7B133A5B9152A3658D4FA4F7686EB356912O0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68F4AC70E72F33ACD7EB0588FF1D41E7CFBB90C819DE6A068B2BF7B133A5B9152A3658D4FA4F7686EB356312O0F" TargetMode="External"/><Relationship Id="rId19" Type="http://schemas.openxmlformats.org/officeDocument/2006/relationships/hyperlink" Target="consultantplus://offline/ref=68F4AC70E72F33ACD7EB0588FF1D41E7CFBB90C819DE6A068B2BF7B133A5B9152A3658D4FA4F7686EB356312O0F" TargetMode="External"/><Relationship Id="rId4" Type="http://schemas.openxmlformats.org/officeDocument/2006/relationships/footnotes" Target="footnotes.xml"/><Relationship Id="rId9" Type="http://schemas.openxmlformats.org/officeDocument/2006/relationships/hyperlink" Target="consultantplus://offline/ref=68F4AC70E72F33ACD7EB0588FF1D41E7CFBB90C819DE6A068B2BF7B133A5B9152A3658D4FA4F7686EB356312O6F" TargetMode="External"/><Relationship Id="rId14" Type="http://schemas.openxmlformats.org/officeDocument/2006/relationships/hyperlink" Target="consultantplus://offline/ref=68F4AC70E72F33ACD7EB0588FF1D41E7CFBB90C819DE6A068B2BF7B133A5B9152A3658D4FA4F7686EB356312O1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2835</Words>
  <Characters>16162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18960</CharactersWithSpaces>
  <SharedDoc>false</SharedDoc>
  <HLinks>
    <vt:vector size="96" baseType="variant">
      <vt:variant>
        <vt:i4>1704020</vt:i4>
      </vt:variant>
      <vt:variant>
        <vt:i4>45</vt:i4>
      </vt:variant>
      <vt:variant>
        <vt:i4>0</vt:i4>
      </vt:variant>
      <vt:variant>
        <vt:i4>5</vt:i4>
      </vt:variant>
      <vt:variant>
        <vt:lpwstr>consultantplus://offline/ref=68F4AC70E72F33ACD7EB0588FF1D41E7CFBB90C819DE6A068B2BF7B133A5B9152A3658D4FA4F7686EB346212O6F</vt:lpwstr>
      </vt:variant>
      <vt:variant>
        <vt:lpwstr/>
      </vt:variant>
      <vt:variant>
        <vt:i4>1704024</vt:i4>
      </vt:variant>
      <vt:variant>
        <vt:i4>42</vt:i4>
      </vt:variant>
      <vt:variant>
        <vt:i4>0</vt:i4>
      </vt:variant>
      <vt:variant>
        <vt:i4>5</vt:i4>
      </vt:variant>
      <vt:variant>
        <vt:lpwstr>consultantplus://offline/ref=68F4AC70E72F33ACD7EB0588FF1D41E7CFBB90C819DE6A068B2BF7B133A5B9152A3658D4FA4F7686EB356912O0F</vt:lpwstr>
      </vt:variant>
      <vt:variant>
        <vt:lpwstr/>
      </vt:variant>
      <vt:variant>
        <vt:i4>1704018</vt:i4>
      </vt:variant>
      <vt:variant>
        <vt:i4>39</vt:i4>
      </vt:variant>
      <vt:variant>
        <vt:i4>0</vt:i4>
      </vt:variant>
      <vt:variant>
        <vt:i4>5</vt:i4>
      </vt:variant>
      <vt:variant>
        <vt:lpwstr>consultantplus://offline/ref=68F4AC70E72F33ACD7EB0588FF1D41E7CFBB90C819DE6A068B2BF7B133A5B9152A3658D4FA4F7686EB356312O0F</vt:lpwstr>
      </vt:variant>
      <vt:variant>
        <vt:lpwstr/>
      </vt:variant>
      <vt:variant>
        <vt:i4>1704018</vt:i4>
      </vt:variant>
      <vt:variant>
        <vt:i4>36</vt:i4>
      </vt:variant>
      <vt:variant>
        <vt:i4>0</vt:i4>
      </vt:variant>
      <vt:variant>
        <vt:i4>5</vt:i4>
      </vt:variant>
      <vt:variant>
        <vt:lpwstr>consultantplus://offline/ref=68F4AC70E72F33ACD7EB0588FF1D41E7CFBB90C819DE6A068B2BF7B133A5B9152A3658D4FA4F7686EB356312O0F</vt:lpwstr>
      </vt:variant>
      <vt:variant>
        <vt:lpwstr/>
      </vt:variant>
      <vt:variant>
        <vt:i4>1704018</vt:i4>
      </vt:variant>
      <vt:variant>
        <vt:i4>33</vt:i4>
      </vt:variant>
      <vt:variant>
        <vt:i4>0</vt:i4>
      </vt:variant>
      <vt:variant>
        <vt:i4>5</vt:i4>
      </vt:variant>
      <vt:variant>
        <vt:lpwstr>consultantplus://offline/ref=68F4AC70E72F33ACD7EB0588FF1D41E7CFBB90C819DE6A068B2BF7B133A5B9152A3658D4FA4F7686EB356312O0F</vt:lpwstr>
      </vt:variant>
      <vt:variant>
        <vt:lpwstr/>
      </vt:variant>
      <vt:variant>
        <vt:i4>1704018</vt:i4>
      </vt:variant>
      <vt:variant>
        <vt:i4>30</vt:i4>
      </vt:variant>
      <vt:variant>
        <vt:i4>0</vt:i4>
      </vt:variant>
      <vt:variant>
        <vt:i4>5</vt:i4>
      </vt:variant>
      <vt:variant>
        <vt:lpwstr>consultantplus://offline/ref=68F4AC70E72F33ACD7EB0588FF1D41E7CFBB90C819DE6A068B2BF7B133A5B9152A3658D4FA4F7686EB356312O0F</vt:lpwstr>
      </vt:variant>
      <vt:variant>
        <vt:lpwstr/>
      </vt:variant>
      <vt:variant>
        <vt:i4>1704024</vt:i4>
      </vt:variant>
      <vt:variant>
        <vt:i4>27</vt:i4>
      </vt:variant>
      <vt:variant>
        <vt:i4>0</vt:i4>
      </vt:variant>
      <vt:variant>
        <vt:i4>5</vt:i4>
      </vt:variant>
      <vt:variant>
        <vt:lpwstr>consultantplus://offline/ref=68F4AC70E72F33ACD7EB0588FF1D41E7CFBB90C819DE6A068B2BF7B133A5B9152A3658D4FA4F7686EB356912O0F</vt:lpwstr>
      </vt:variant>
      <vt:variant>
        <vt:lpwstr/>
      </vt:variant>
      <vt:variant>
        <vt:i4>1704019</vt:i4>
      </vt:variant>
      <vt:variant>
        <vt:i4>24</vt:i4>
      </vt:variant>
      <vt:variant>
        <vt:i4>0</vt:i4>
      </vt:variant>
      <vt:variant>
        <vt:i4>5</vt:i4>
      </vt:variant>
      <vt:variant>
        <vt:lpwstr>consultantplus://offline/ref=68F4AC70E72F33ACD7EB0588FF1D41E7CFBB90C819DE6A068B2BF7B133A5B9152A3658D4FA4F7686EB356312O1F</vt:lpwstr>
      </vt:variant>
      <vt:variant>
        <vt:lpwstr/>
      </vt:variant>
      <vt:variant>
        <vt:i4>1704018</vt:i4>
      </vt:variant>
      <vt:variant>
        <vt:i4>21</vt:i4>
      </vt:variant>
      <vt:variant>
        <vt:i4>0</vt:i4>
      </vt:variant>
      <vt:variant>
        <vt:i4>5</vt:i4>
      </vt:variant>
      <vt:variant>
        <vt:lpwstr>consultantplus://offline/ref=68F4AC70E72F33ACD7EB0588FF1D41E7CFBB90C819DE6A068B2BF7B133A5B9152A3658D4FA4F7686EB356312O0F</vt:lpwstr>
      </vt:variant>
      <vt:variant>
        <vt:lpwstr/>
      </vt:variant>
      <vt:variant>
        <vt:i4>1704018</vt:i4>
      </vt:variant>
      <vt:variant>
        <vt:i4>18</vt:i4>
      </vt:variant>
      <vt:variant>
        <vt:i4>0</vt:i4>
      </vt:variant>
      <vt:variant>
        <vt:i4>5</vt:i4>
      </vt:variant>
      <vt:variant>
        <vt:lpwstr>consultantplus://offline/ref=68F4AC70E72F33ACD7EB0588FF1D41E7CFBB90C819DE6A068B2BF7B133A5B9152A3658D4FA4F7686EB356312O0F</vt:lpwstr>
      </vt:variant>
      <vt:variant>
        <vt:lpwstr/>
      </vt:variant>
      <vt:variant>
        <vt:i4>1704018</vt:i4>
      </vt:variant>
      <vt:variant>
        <vt:i4>15</vt:i4>
      </vt:variant>
      <vt:variant>
        <vt:i4>0</vt:i4>
      </vt:variant>
      <vt:variant>
        <vt:i4>5</vt:i4>
      </vt:variant>
      <vt:variant>
        <vt:lpwstr>consultantplus://offline/ref=68F4AC70E72F33ACD7EB0588FF1D41E7CFBB90C819DE6A068B2BF7B133A5B9152A3658D4FA4F7686EB356312O0F</vt:lpwstr>
      </vt:variant>
      <vt:variant>
        <vt:lpwstr/>
      </vt:variant>
      <vt:variant>
        <vt:i4>1704018</vt:i4>
      </vt:variant>
      <vt:variant>
        <vt:i4>12</vt:i4>
      </vt:variant>
      <vt:variant>
        <vt:i4>0</vt:i4>
      </vt:variant>
      <vt:variant>
        <vt:i4>5</vt:i4>
      </vt:variant>
      <vt:variant>
        <vt:lpwstr>consultantplus://offline/ref=68F4AC70E72F33ACD7EB0588FF1D41E7CFBB90C819DE6A068B2BF7B133A5B9152A3658D4FA4F7686EB356312O0F</vt:lpwstr>
      </vt:variant>
      <vt:variant>
        <vt:lpwstr/>
      </vt:variant>
      <vt:variant>
        <vt:i4>1704020</vt:i4>
      </vt:variant>
      <vt:variant>
        <vt:i4>9</vt:i4>
      </vt:variant>
      <vt:variant>
        <vt:i4>0</vt:i4>
      </vt:variant>
      <vt:variant>
        <vt:i4>5</vt:i4>
      </vt:variant>
      <vt:variant>
        <vt:lpwstr>consultantplus://offline/ref=68F4AC70E72F33ACD7EB0588FF1D41E7CFBB90C819DE6A068B2BF7B133A5B9152A3658D4FA4F7686EB356312O6F</vt:lpwstr>
      </vt:variant>
      <vt:variant>
        <vt:lpwstr/>
      </vt:variant>
      <vt:variant>
        <vt:i4>1704017</vt:i4>
      </vt:variant>
      <vt:variant>
        <vt:i4>6</vt:i4>
      </vt:variant>
      <vt:variant>
        <vt:i4>0</vt:i4>
      </vt:variant>
      <vt:variant>
        <vt:i4>5</vt:i4>
      </vt:variant>
      <vt:variant>
        <vt:lpwstr>consultantplus://offline/ref=68F4AC70E72F33ACD7EB0588FF1D41E7CFBB90C819DE6A068B2BF7B133A5B9152A3658D4FA4F7686EB356212O2F</vt:lpwstr>
      </vt:variant>
      <vt:variant>
        <vt:lpwstr/>
      </vt:variant>
      <vt:variant>
        <vt:i4>1704020</vt:i4>
      </vt:variant>
      <vt:variant>
        <vt:i4>3</vt:i4>
      </vt:variant>
      <vt:variant>
        <vt:i4>0</vt:i4>
      </vt:variant>
      <vt:variant>
        <vt:i4>5</vt:i4>
      </vt:variant>
      <vt:variant>
        <vt:lpwstr>consultantplus://offline/ref=68F4AC70E72F33ACD7EB0588FF1D41E7CFBB90C819DE6A068B2BF7B133A5B9152A3658D4FA4F7686EB356112O4F</vt:lpwstr>
      </vt:variant>
      <vt:variant>
        <vt:lpwstr/>
      </vt:variant>
      <vt:variant>
        <vt:i4>1703941</vt:i4>
      </vt:variant>
      <vt:variant>
        <vt:i4>0</vt:i4>
      </vt:variant>
      <vt:variant>
        <vt:i4>0</vt:i4>
      </vt:variant>
      <vt:variant>
        <vt:i4>5</vt:i4>
      </vt:variant>
      <vt:variant>
        <vt:lpwstr>consultantplus://offline/ref=68F4AC70E72F33ACD7EB0588FF1D41E7CFBB90C819DE6A068B2BF7B133A5B9152A3658D4FA4F7686EB356012ODF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Комбуй А. Б.</dc:creator>
  <cp:lastModifiedBy>KardiMB</cp:lastModifiedBy>
  <cp:revision>3</cp:revision>
  <cp:lastPrinted>2018-07-20T01:53:00Z</cp:lastPrinted>
  <dcterms:created xsi:type="dcterms:W3CDTF">2018-07-20T01:53:00Z</dcterms:created>
  <dcterms:modified xsi:type="dcterms:W3CDTF">2018-07-20T01:55:00Z</dcterms:modified>
</cp:coreProperties>
</file>