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63" w:rsidRDefault="00AF1D63" w:rsidP="00AF1D6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764F2" w:rsidRDefault="000764F2" w:rsidP="00AF1D6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764F2" w:rsidRDefault="000764F2" w:rsidP="00AF1D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1D63" w:rsidRPr="004C14FF" w:rsidRDefault="00AF1D63" w:rsidP="00AF1D6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F1D63" w:rsidRPr="0025472A" w:rsidRDefault="00AF1D63" w:rsidP="00AF1D6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41FEA" w:rsidRPr="00541FEA" w:rsidRDefault="008A0F7A" w:rsidP="005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6701" w:rsidRPr="004F28B6" w:rsidRDefault="004F28B6" w:rsidP="004F28B6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F28B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8B6">
        <w:rPr>
          <w:rFonts w:ascii="Times New Roman" w:hAnsi="Times New Roman" w:cs="Times New Roman"/>
          <w:bCs/>
          <w:sz w:val="28"/>
          <w:szCs w:val="28"/>
        </w:rPr>
        <w:t>18 июля 2018 г. № 370</w:t>
      </w:r>
    </w:p>
    <w:p w:rsidR="00F06701" w:rsidRDefault="004F28B6" w:rsidP="004F28B6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F28B6">
        <w:rPr>
          <w:rFonts w:ascii="Times New Roman" w:hAnsi="Times New Roman" w:cs="Times New Roman"/>
          <w:bCs/>
          <w:sz w:val="28"/>
          <w:szCs w:val="28"/>
        </w:rPr>
        <w:t>. Кызыл</w:t>
      </w:r>
    </w:p>
    <w:p w:rsidR="00AF1D63" w:rsidRDefault="00AF1D63" w:rsidP="00AF1D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C00" w:rsidRDefault="00541FEA" w:rsidP="00541F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FE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541FEA">
        <w:rPr>
          <w:rFonts w:ascii="Times New Roman" w:hAnsi="Times New Roman" w:cs="Times New Roman"/>
          <w:b/>
          <w:bCs/>
          <w:sz w:val="28"/>
          <w:szCs w:val="28"/>
        </w:rPr>
        <w:t>государственную</w:t>
      </w:r>
      <w:proofErr w:type="gramEnd"/>
      <w:r w:rsidRPr="00541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C00" w:rsidRDefault="00541FEA" w:rsidP="00541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E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Республики Тыва </w:t>
      </w:r>
      <w:r w:rsidR="00D042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41FEA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</w:p>
    <w:p w:rsidR="00541FEA" w:rsidRPr="00541FEA" w:rsidRDefault="00541FEA" w:rsidP="00541F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FEA">
        <w:rPr>
          <w:rFonts w:ascii="Times New Roman" w:hAnsi="Times New Roman" w:cs="Times New Roman"/>
          <w:b/>
          <w:sz w:val="28"/>
          <w:szCs w:val="28"/>
        </w:rPr>
        <w:t>защита семьи и детей на 2017</w:t>
      </w:r>
      <w:r w:rsidR="00F06701">
        <w:rPr>
          <w:rFonts w:ascii="Times New Roman" w:hAnsi="Times New Roman" w:cs="Times New Roman"/>
          <w:b/>
          <w:sz w:val="28"/>
          <w:szCs w:val="28"/>
        </w:rPr>
        <w:t>-</w:t>
      </w:r>
      <w:r w:rsidRPr="00541FEA">
        <w:rPr>
          <w:rFonts w:ascii="Times New Roman" w:hAnsi="Times New Roman" w:cs="Times New Roman"/>
          <w:b/>
          <w:sz w:val="28"/>
          <w:szCs w:val="28"/>
        </w:rPr>
        <w:t>2020 годы</w:t>
      </w:r>
      <w:r w:rsidR="00D042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41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FEA" w:rsidRDefault="00541FEA" w:rsidP="00541FEA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1387B" w:rsidRPr="00541FEA" w:rsidRDefault="0091387B" w:rsidP="00541FEA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1FEA" w:rsidRPr="0091387B" w:rsidRDefault="00541FEA" w:rsidP="00F73C00">
      <w:pPr>
        <w:pStyle w:val="1"/>
        <w:shd w:val="clear" w:color="auto" w:fill="FFFFFF"/>
        <w:spacing w:before="0" w:after="0" w:line="360" w:lineRule="atLeas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41FEA">
        <w:rPr>
          <w:rFonts w:ascii="Times New Roman" w:hAnsi="Times New Roman"/>
          <w:b w:val="0"/>
          <w:sz w:val="28"/>
          <w:szCs w:val="28"/>
        </w:rPr>
        <w:t>Правительство Республики Тыва ПОСТАНОВЛ</w:t>
      </w:r>
      <w:r w:rsidR="0091387B">
        <w:rPr>
          <w:rFonts w:ascii="Times New Roman" w:hAnsi="Times New Roman"/>
          <w:b w:val="0"/>
          <w:sz w:val="28"/>
          <w:szCs w:val="28"/>
        </w:rPr>
        <w:t>ЯЕТ: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EA" w:rsidRPr="00541FEA" w:rsidRDefault="00F73C00" w:rsidP="00F73C0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1FEA" w:rsidRPr="00541FEA">
        <w:rPr>
          <w:rFonts w:ascii="Times New Roman" w:hAnsi="Times New Roman"/>
          <w:sz w:val="28"/>
          <w:szCs w:val="28"/>
        </w:rPr>
        <w:t>Внести в г</w:t>
      </w:r>
      <w:r w:rsidR="00541FEA" w:rsidRPr="00541FEA">
        <w:rPr>
          <w:rFonts w:ascii="Times New Roman" w:hAnsi="Times New Roman"/>
          <w:bCs/>
          <w:sz w:val="28"/>
          <w:szCs w:val="28"/>
        </w:rPr>
        <w:t xml:space="preserve">осударственную программу Республики Тыва </w:t>
      </w:r>
      <w:r w:rsidR="00D042FA">
        <w:rPr>
          <w:rFonts w:ascii="Times New Roman" w:hAnsi="Times New Roman"/>
          <w:bCs/>
          <w:sz w:val="28"/>
          <w:szCs w:val="28"/>
        </w:rPr>
        <w:t>«</w:t>
      </w:r>
      <w:r w:rsidR="00541FEA" w:rsidRPr="00541FEA">
        <w:rPr>
          <w:rFonts w:ascii="Times New Roman" w:hAnsi="Times New Roman"/>
          <w:sz w:val="28"/>
          <w:szCs w:val="28"/>
        </w:rPr>
        <w:t>Социальная защ</w:t>
      </w:r>
      <w:r w:rsidR="00541FEA" w:rsidRPr="00541FEA">
        <w:rPr>
          <w:rFonts w:ascii="Times New Roman" w:hAnsi="Times New Roman"/>
          <w:sz w:val="28"/>
          <w:szCs w:val="28"/>
        </w:rPr>
        <w:t>и</w:t>
      </w:r>
      <w:r w:rsidR="00541FEA" w:rsidRPr="00541FEA">
        <w:rPr>
          <w:rFonts w:ascii="Times New Roman" w:hAnsi="Times New Roman"/>
          <w:sz w:val="28"/>
          <w:szCs w:val="28"/>
        </w:rPr>
        <w:t>та семьи и детей на 2017-2020 годы</w:t>
      </w:r>
      <w:r w:rsidR="00D042FA">
        <w:rPr>
          <w:rFonts w:ascii="Times New Roman" w:hAnsi="Times New Roman"/>
          <w:bCs/>
          <w:sz w:val="28"/>
          <w:szCs w:val="28"/>
        </w:rPr>
        <w:t>»</w:t>
      </w:r>
      <w:r w:rsidR="00541FEA" w:rsidRPr="00541FEA">
        <w:rPr>
          <w:rFonts w:ascii="Times New Roman" w:hAnsi="Times New Roman"/>
          <w:bCs/>
          <w:sz w:val="28"/>
          <w:szCs w:val="28"/>
        </w:rPr>
        <w:t>, утвержденную постановлением Правительства Республики Тыва от 17 ноября 201</w:t>
      </w:r>
      <w:r w:rsidR="006308AA">
        <w:rPr>
          <w:rFonts w:ascii="Times New Roman" w:hAnsi="Times New Roman"/>
          <w:bCs/>
          <w:sz w:val="28"/>
          <w:szCs w:val="28"/>
        </w:rPr>
        <w:t>6</w:t>
      </w:r>
      <w:r w:rsidR="00541FEA" w:rsidRPr="00541FEA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  <w:r w:rsidR="00541FEA" w:rsidRPr="00541FEA">
        <w:rPr>
          <w:rFonts w:ascii="Times New Roman" w:hAnsi="Times New Roman"/>
          <w:bCs/>
          <w:sz w:val="28"/>
          <w:szCs w:val="28"/>
        </w:rPr>
        <w:t xml:space="preserve"> № 480 (далее </w:t>
      </w:r>
      <w:r>
        <w:rPr>
          <w:rFonts w:ascii="Times New Roman" w:hAnsi="Times New Roman"/>
          <w:bCs/>
          <w:sz w:val="28"/>
          <w:szCs w:val="28"/>
        </w:rPr>
        <w:t>–</w:t>
      </w:r>
      <w:r w:rsidR="00541FEA" w:rsidRPr="00541FEA">
        <w:rPr>
          <w:rFonts w:ascii="Times New Roman" w:hAnsi="Times New Roman"/>
          <w:bCs/>
          <w:sz w:val="28"/>
          <w:szCs w:val="28"/>
        </w:rPr>
        <w:t xml:space="preserve"> Программа)</w:t>
      </w:r>
      <w:r w:rsidR="006308AA">
        <w:rPr>
          <w:rFonts w:ascii="Times New Roman" w:hAnsi="Times New Roman"/>
          <w:sz w:val="28"/>
          <w:szCs w:val="28"/>
        </w:rPr>
        <w:t>,</w:t>
      </w:r>
      <w:r w:rsidR="00541FEA" w:rsidRPr="006308AA">
        <w:rPr>
          <w:rFonts w:ascii="Times New Roman" w:hAnsi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/>
          <w:sz w:val="28"/>
          <w:szCs w:val="28"/>
        </w:rPr>
        <w:t>следующие и</w:t>
      </w:r>
      <w:r w:rsidR="00541FEA" w:rsidRPr="00541FEA">
        <w:rPr>
          <w:rFonts w:ascii="Times New Roman" w:hAnsi="Times New Roman"/>
          <w:sz w:val="28"/>
          <w:szCs w:val="28"/>
        </w:rPr>
        <w:t>з</w:t>
      </w:r>
      <w:r w:rsidR="00541FEA" w:rsidRPr="00541FEA">
        <w:rPr>
          <w:rFonts w:ascii="Times New Roman" w:hAnsi="Times New Roman"/>
          <w:sz w:val="28"/>
          <w:szCs w:val="28"/>
        </w:rPr>
        <w:t>менения:</w:t>
      </w:r>
    </w:p>
    <w:p w:rsidR="00541FEA" w:rsidRPr="00541FEA" w:rsidRDefault="00541FEA" w:rsidP="00F73C0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41FEA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541FE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41FEA" w:rsidRPr="00541FEA" w:rsidRDefault="00F73C00" w:rsidP="00F73C00">
      <w:pPr>
        <w:pStyle w:val="ConsPlusNormal"/>
        <w:tabs>
          <w:tab w:val="left" w:pos="-4820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="00541FEA" w:rsidRPr="00541FEA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="00541FEA" w:rsidRPr="00541FEA">
        <w:rPr>
          <w:rFonts w:ascii="Times New Roman" w:hAnsi="Times New Roman" w:cs="Times New Roman"/>
          <w:sz w:val="28"/>
          <w:szCs w:val="28"/>
        </w:rPr>
        <w:t>96000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="00541FEA" w:rsidRPr="00541FEA">
        <w:rPr>
          <w:rFonts w:ascii="Times New Roman" w:hAnsi="Times New Roman" w:cs="Times New Roman"/>
          <w:sz w:val="28"/>
          <w:szCs w:val="28"/>
        </w:rPr>
        <w:t>95700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1FEA" w:rsidRDefault="00F73C00" w:rsidP="00F73C00">
      <w:pPr>
        <w:pStyle w:val="ConsPlusNormal"/>
        <w:tabs>
          <w:tab w:val="left" w:pos="-4820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541FEA" w:rsidRPr="00541F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б) позицию </w:t>
      </w:r>
      <w:r w:rsidR="00D042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541FEA" w:rsidRPr="00541FEA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541FEA" w:rsidRPr="00541FEA">
        <w:rPr>
          <w:rFonts w:ascii="Times New Roman" w:hAnsi="Times New Roman" w:cs="Times New Roman"/>
          <w:sz w:val="28"/>
          <w:szCs w:val="28"/>
        </w:rPr>
        <w:t>е</w:t>
      </w:r>
      <w:r w:rsidR="00541FEA" w:rsidRPr="00541FEA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F73C00" w:rsidRDefault="00F73C00" w:rsidP="00F73C00">
      <w:pPr>
        <w:pStyle w:val="ConsPlusNormal"/>
        <w:tabs>
          <w:tab w:val="left" w:pos="-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  <w:gridCol w:w="296"/>
        <w:gridCol w:w="6669"/>
      </w:tblGrid>
      <w:tr w:rsidR="00F73C00" w:rsidTr="00F73C00">
        <w:tc>
          <w:tcPr>
            <w:tcW w:w="3473" w:type="dxa"/>
          </w:tcPr>
          <w:p w:rsidR="00F73C00" w:rsidRDefault="00D042FA" w:rsidP="00F73C00">
            <w:pPr>
              <w:pStyle w:val="ConsPlusNormal"/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C00" w:rsidRPr="00F73C0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F73C00" w:rsidRPr="00F73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C00" w:rsidRPr="00F73C00">
              <w:rPr>
                <w:rFonts w:ascii="Times New Roman" w:hAnsi="Times New Roman" w:cs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236" w:type="dxa"/>
          </w:tcPr>
          <w:p w:rsidR="00F73C00" w:rsidRDefault="00F73C00" w:rsidP="00F73C00">
            <w:pPr>
              <w:pStyle w:val="ConsPlusNormal"/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1" w:type="dxa"/>
          </w:tcPr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7060401,5 тыс. ру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1817086,2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1886144,9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1673205,8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1683964,6 тыс. рублей,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3568607,0 тыс. рублей: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927331,3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950129,5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842863,3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848282,9 тыс. рублей,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3491794,5 тыс. рублей: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889754,9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936015,4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830342,5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835681,7 тыс. рублей.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363" w:history="1">
              <w:r w:rsidRPr="00F73C00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Тувы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на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 составит 3351,9 тыс. рублей из республиканского бюджета, в том чи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850,0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900,0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798,4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803,5 тыс. рублей.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508" w:history="1">
              <w:r w:rsidRPr="00F73C00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доровления детей, находящихся в трудной жизненной ситу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на 2017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 составит 114033,2 тыс. рублей, в том числе: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30205,0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30155,0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26750,6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26922,6 тыс. рублей.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630" w:history="1">
              <w:r w:rsidRPr="00F73C00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Социальная защита о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и семей с детьми Республики Т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ва на 2017-2020 годы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составит 5241500,1 тыс. рублей,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1333769,5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1405703,4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1247004,5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1255022,7 тыс. рублей,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2963122,1 тыс. рублей,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747381,3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797054,5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707069,9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711616,4 тыс. рублей,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2278378,0 тыс. рублей,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586388,2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608648,9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539934,6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543406,3 тыс. рублей.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826" w:history="1">
              <w:r w:rsidRPr="00F73C00">
                <w:rPr>
                  <w:rFonts w:ascii="Times New Roman" w:hAnsi="Times New Roman" w:cs="Times New Roman"/>
                  <w:sz w:val="24"/>
                  <w:szCs w:val="24"/>
                </w:rPr>
                <w:t>подпрограммы 4</w:t>
              </w:r>
            </w:hyperlink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социального обслуживания семей и детей, находящихся в трудной жизненной ситуации, в Республике Тыва на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составит 970610,3 тыс. рублей за счет средств республиканского бю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жета,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230408,5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266268,1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236207,4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237726,3 тыс. рублей.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w:anchor="P1270" w:history="1">
              <w:r w:rsidRPr="00F73C00">
                <w:rPr>
                  <w:rFonts w:ascii="Times New Roman" w:hAnsi="Times New Roman" w:cs="Times New Roman"/>
                  <w:sz w:val="24"/>
                  <w:szCs w:val="24"/>
                </w:rPr>
                <w:t>подпрограммы 5</w:t>
              </w:r>
            </w:hyperlink>
            <w:r w:rsidRPr="00F7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мещениями детей-сирот, детей, оставшихся без попечения р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дителей, лиц из числа детей-сирот, детей, оставшихся без п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печения родителей, по договорам найма специализированных жилых помещений на 2017-2020 годы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составит 730906,1 тыс. рублей,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221853,2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183118,4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162445,0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163489,5 тыс. рублей,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605484,9 тыс. рублей,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179950,0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153075,0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135793,4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136666,5 тыс. рублей,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125421,2 тыс. рублей, из них: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2017 г. – 41903,2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2018 г. – 30043,4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2019 г. – 26651,6 тыс. рублей;</w:t>
            </w:r>
          </w:p>
          <w:p w:rsidR="00F73C00" w:rsidRPr="00F73C00" w:rsidRDefault="00F73C00" w:rsidP="00F73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2020 г. – 26823,0 тыс. рублей.</w:t>
            </w:r>
          </w:p>
          <w:p w:rsidR="00F73C00" w:rsidRDefault="00F73C00" w:rsidP="00F73C00">
            <w:pPr>
              <w:pStyle w:val="ConsPlusNormal"/>
              <w:tabs>
                <w:tab w:val="left" w:pos="-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подлежат корректировке исходя из возможностей республиканского бюджета Республики Тыва</w:t>
            </w:r>
            <w:r w:rsidR="00D04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73C00" w:rsidRDefault="00F73C00" w:rsidP="00541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в) в позиции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96000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95700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>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2) раздел IV изложить в следующей редакции:</w:t>
      </w:r>
    </w:p>
    <w:p w:rsidR="00541FEA" w:rsidRPr="00541FEA" w:rsidRDefault="00D042FA" w:rsidP="00F73C00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1FEA" w:rsidRPr="00541FEA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за счет федерал</w:t>
      </w:r>
      <w:r w:rsidRPr="00541FEA">
        <w:rPr>
          <w:rFonts w:ascii="Times New Roman" w:hAnsi="Times New Roman" w:cs="Times New Roman"/>
          <w:sz w:val="28"/>
          <w:szCs w:val="28"/>
        </w:rPr>
        <w:t>ь</w:t>
      </w:r>
      <w:r w:rsidRPr="00541FEA">
        <w:rPr>
          <w:rFonts w:ascii="Times New Roman" w:hAnsi="Times New Roman" w:cs="Times New Roman"/>
          <w:sz w:val="28"/>
          <w:szCs w:val="28"/>
        </w:rPr>
        <w:t>ного и республиканского бюджетов, внебюджетных средств.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Общий объем финансирования составляет 7060401,5тыс. рублей, из них: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2017 г. – 1817086,2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2018 г. – 1886144,9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2019 г. – 1673205,8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2020 г. – 1683964,6 тыс. рублей,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средства федерального бюджета – 3582947,0 тыс. рублей: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2017 г. – 927331,3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2018 г. – 950129,5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2019 г. – 850010,3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lastRenderedPageBreak/>
        <w:t>2020 г. – 855475,9 тыс. рублей,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средства республиканского бюджета – 3477454,5 тыс. рублей: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2017 г. – 889754,9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2018 г. – 936015,4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2019 г. – 823195,5 тыс. рублей;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2020 г. – 828488,7 тыс. рублей.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федерального и респу</w:t>
      </w:r>
      <w:r w:rsidRPr="00541FEA">
        <w:rPr>
          <w:rFonts w:ascii="Times New Roman" w:hAnsi="Times New Roman" w:cs="Times New Roman"/>
          <w:sz w:val="28"/>
          <w:szCs w:val="28"/>
        </w:rPr>
        <w:t>б</w:t>
      </w:r>
      <w:r w:rsidRPr="00541FEA">
        <w:rPr>
          <w:rFonts w:ascii="Times New Roman" w:hAnsi="Times New Roman" w:cs="Times New Roman"/>
          <w:sz w:val="28"/>
          <w:szCs w:val="28"/>
        </w:rPr>
        <w:t xml:space="preserve">ликанского бюджетов, внебюджетных средств на реализацию целей Программы представлены в </w:t>
      </w:r>
      <w:hyperlink w:anchor="P1427" w:history="1">
        <w:r w:rsidRPr="00541FE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F73C00">
          <w:rPr>
            <w:rFonts w:ascii="Times New Roman" w:hAnsi="Times New Roman" w:cs="Times New Roman"/>
            <w:sz w:val="28"/>
            <w:szCs w:val="28"/>
          </w:rPr>
          <w:t>№</w:t>
        </w:r>
        <w:r w:rsidRPr="00541FE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41FEA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proofErr w:type="gramStart"/>
      <w:r w:rsidRPr="00541FEA">
        <w:rPr>
          <w:rFonts w:ascii="Times New Roman" w:hAnsi="Times New Roman" w:cs="Times New Roman"/>
          <w:sz w:val="28"/>
          <w:szCs w:val="28"/>
        </w:rPr>
        <w:t>.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>3) в Подпрограмме 1:</w:t>
      </w:r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E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а) в позиции </w:t>
      </w:r>
      <w:r w:rsidR="00D042F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D042F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»</w:t>
      </w:r>
      <w:r w:rsidRPr="00541FE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паспорта </w:t>
      </w:r>
      <w:r w:rsidRPr="00541FEA">
        <w:rPr>
          <w:rFonts w:ascii="Times New Roman" w:hAnsi="Times New Roman"/>
          <w:sz w:val="28"/>
          <w:szCs w:val="28"/>
        </w:rPr>
        <w:t xml:space="preserve">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3600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3351,9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в 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900,0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</w:t>
      </w:r>
      <w:r w:rsidRPr="00541FEA">
        <w:rPr>
          <w:rFonts w:ascii="Times New Roman" w:hAnsi="Times New Roman"/>
          <w:sz w:val="28"/>
          <w:szCs w:val="28"/>
        </w:rPr>
        <w:t>а</w:t>
      </w:r>
      <w:r w:rsidRPr="00541FEA">
        <w:rPr>
          <w:rFonts w:ascii="Times New Roman" w:hAnsi="Times New Roman"/>
          <w:sz w:val="28"/>
          <w:szCs w:val="28"/>
        </w:rPr>
        <w:t xml:space="preserve">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в 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850,0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 xml:space="preserve">б) в разделе IV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3600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3351,9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в 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900,0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в 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850,0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</w:p>
    <w:p w:rsidR="00541FEA" w:rsidRPr="00541FEA" w:rsidRDefault="00541FEA" w:rsidP="00F73C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>4) в Подпрограмме 2:</w:t>
      </w:r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EA">
        <w:rPr>
          <w:rFonts w:ascii="Times New Roman" w:hAnsi="Times New Roman"/>
          <w:sz w:val="28"/>
          <w:szCs w:val="28"/>
        </w:rPr>
        <w:t xml:space="preserve">а) в позиции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120620,0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114033,2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30155,0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</w:t>
      </w:r>
      <w:r w:rsidRPr="00541FEA">
        <w:rPr>
          <w:rFonts w:ascii="Times New Roman" w:hAnsi="Times New Roman"/>
          <w:sz w:val="28"/>
          <w:szCs w:val="28"/>
        </w:rPr>
        <w:t>а</w:t>
      </w:r>
      <w:r w:rsidRPr="00541FEA">
        <w:rPr>
          <w:rFonts w:ascii="Times New Roman" w:hAnsi="Times New Roman"/>
          <w:sz w:val="28"/>
          <w:szCs w:val="28"/>
        </w:rPr>
        <w:t xml:space="preserve">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2017 г. – 30205,0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pStyle w:val="ConsPlusNormal"/>
        <w:tabs>
          <w:tab w:val="left" w:pos="435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б) в разделе IV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120620,0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114033,2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73C00">
        <w:rPr>
          <w:rFonts w:ascii="Times New Roman" w:hAnsi="Times New Roman" w:cs="Times New Roman"/>
          <w:sz w:val="28"/>
          <w:szCs w:val="28"/>
        </w:rPr>
        <w:t>–</w:t>
      </w:r>
      <w:r w:rsidRPr="00541FEA">
        <w:rPr>
          <w:rFonts w:ascii="Times New Roman" w:hAnsi="Times New Roman" w:cs="Times New Roman"/>
          <w:sz w:val="28"/>
          <w:szCs w:val="28"/>
        </w:rPr>
        <w:t xml:space="preserve"> 30155,0 тыс. рублей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в 2017 году – 30205,0 тыс. ру</w:t>
      </w:r>
      <w:r w:rsidRPr="00541FEA">
        <w:rPr>
          <w:rFonts w:ascii="Times New Roman" w:hAnsi="Times New Roman" w:cs="Times New Roman"/>
          <w:sz w:val="28"/>
          <w:szCs w:val="28"/>
        </w:rPr>
        <w:t>б</w:t>
      </w:r>
      <w:r w:rsidRPr="00541FEA">
        <w:rPr>
          <w:rFonts w:ascii="Times New Roman" w:hAnsi="Times New Roman" w:cs="Times New Roman"/>
          <w:sz w:val="28"/>
          <w:szCs w:val="28"/>
        </w:rPr>
        <w:t>лей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>;</w:t>
      </w:r>
    </w:p>
    <w:p w:rsidR="00541FEA" w:rsidRPr="00541FEA" w:rsidRDefault="00541FEA" w:rsidP="00F73C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>5) в Подпрограмме 3: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outlineLvl w:val="2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541FEA"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5279535,3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5241500,1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1371804,7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1333769,5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2989024,3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2963122,1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773283,50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747381,3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2290511,0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2278378,0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598521,2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586388,2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б) в разделе IV:</w:t>
      </w:r>
    </w:p>
    <w:p w:rsidR="008A0F7A" w:rsidRDefault="00541FEA" w:rsidP="00F73C00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5279535,3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5241500,1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2290511,0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</w:t>
      </w:r>
      <w:r w:rsidRPr="00541FEA">
        <w:rPr>
          <w:rFonts w:ascii="Times New Roman" w:hAnsi="Times New Roman" w:cs="Times New Roman"/>
          <w:sz w:val="28"/>
          <w:szCs w:val="28"/>
        </w:rPr>
        <w:t>е</w:t>
      </w:r>
      <w:r w:rsidRPr="00541FEA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2278378,0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2989024,3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2963122,1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="008A0F7A">
        <w:rPr>
          <w:rFonts w:ascii="Times New Roman" w:hAnsi="Times New Roman" w:cs="Times New Roman"/>
          <w:sz w:val="28"/>
          <w:szCs w:val="28"/>
        </w:rPr>
        <w:t>;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в таблице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1371804,7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1333769,5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598521,2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586388,2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773283,50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747381,3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5279535,3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5241500,1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2290511,0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2278378,0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2989024,3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2963122,1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>;</w:t>
      </w:r>
    </w:p>
    <w:p w:rsidR="00541FEA" w:rsidRPr="00541FEA" w:rsidRDefault="00541FEA" w:rsidP="00F73C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>6) в Подпрограмме 4:</w:t>
      </w:r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E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а) в позиции </w:t>
      </w:r>
      <w:r w:rsidR="00D042F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паспорта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960895,0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970610,3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220693,3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2017 г. – 230408,5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EA">
        <w:rPr>
          <w:rFonts w:ascii="Times New Roman" w:hAnsi="Times New Roman"/>
          <w:sz w:val="28"/>
          <w:szCs w:val="28"/>
        </w:rPr>
        <w:lastRenderedPageBreak/>
        <w:t xml:space="preserve">б) в разделе IV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960895,0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970610,3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F73C00">
        <w:rPr>
          <w:rFonts w:ascii="Times New Roman" w:hAnsi="Times New Roman"/>
          <w:sz w:val="28"/>
          <w:szCs w:val="28"/>
        </w:rPr>
        <w:br/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2017 г. </w:t>
      </w:r>
      <w:r w:rsidR="00F73C00">
        <w:rPr>
          <w:rFonts w:ascii="Times New Roman" w:hAnsi="Times New Roman"/>
          <w:sz w:val="28"/>
          <w:szCs w:val="28"/>
        </w:rPr>
        <w:t>–</w:t>
      </w:r>
      <w:r w:rsidRPr="00541FEA">
        <w:rPr>
          <w:rFonts w:ascii="Times New Roman" w:hAnsi="Times New Roman"/>
          <w:sz w:val="28"/>
          <w:szCs w:val="28"/>
        </w:rPr>
        <w:t xml:space="preserve"> 220693,3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2017 г. – 230408,5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7) в Подпрограмме 5:</w:t>
      </w:r>
    </w:p>
    <w:p w:rsidR="00541FEA" w:rsidRPr="00541FEA" w:rsidRDefault="00541FEA" w:rsidP="00F73C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а) в позиции </w:t>
      </w:r>
      <w:r w:rsidR="00D042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727583,2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730906,1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218530,3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541FEA">
        <w:rPr>
          <w:rFonts w:ascii="Times New Roman" w:hAnsi="Times New Roman" w:cs="Times New Roman"/>
          <w:sz w:val="28"/>
          <w:szCs w:val="28"/>
        </w:rPr>
        <w:t>ф</w:t>
      </w:r>
      <w:r w:rsidRPr="00541FEA">
        <w:rPr>
          <w:rFonts w:ascii="Times New Roman" w:hAnsi="Times New Roman" w:cs="Times New Roman"/>
          <w:sz w:val="28"/>
          <w:szCs w:val="28"/>
        </w:rPr>
        <w:t xml:space="preserve">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221853,2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619824,9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605484,9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142940,4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135793,4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143859,5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136666,5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107758,3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125421,2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38580,3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</w:t>
      </w:r>
      <w:r w:rsidRPr="00541FEA">
        <w:rPr>
          <w:rFonts w:ascii="Times New Roman" w:hAnsi="Times New Roman" w:cs="Times New Roman"/>
          <w:sz w:val="28"/>
          <w:szCs w:val="28"/>
        </w:rPr>
        <w:t>а</w:t>
      </w:r>
      <w:r w:rsidRPr="00541FEA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41903,2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19504,6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26651,6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19630,0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 w:cs="Times New Roman"/>
          <w:sz w:val="28"/>
          <w:szCs w:val="28"/>
        </w:rPr>
        <w:t>«</w:t>
      </w:r>
      <w:r w:rsidRPr="00541FEA">
        <w:rPr>
          <w:rFonts w:ascii="Times New Roman" w:hAnsi="Times New Roman" w:cs="Times New Roman"/>
          <w:sz w:val="28"/>
          <w:szCs w:val="28"/>
        </w:rPr>
        <w:t>26823,0</w:t>
      </w:r>
      <w:r w:rsidR="00D042FA">
        <w:rPr>
          <w:rFonts w:ascii="Times New Roman" w:hAnsi="Times New Roman" w:cs="Times New Roman"/>
          <w:sz w:val="28"/>
          <w:szCs w:val="28"/>
        </w:rPr>
        <w:t>»</w:t>
      </w:r>
      <w:r w:rsidRPr="00541F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EA">
        <w:rPr>
          <w:rFonts w:ascii="Times New Roman" w:hAnsi="Times New Roman"/>
          <w:sz w:val="28"/>
          <w:szCs w:val="28"/>
        </w:rPr>
        <w:t xml:space="preserve">б) в разделе IV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107758,3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125421,2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2017 г. – 38530,3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2017 г. – 41903,2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2019 г. – 19504,6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2019 г. – 26651,6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слова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2020 г. – 19630,0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2020 г. – 26823,0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619824,0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605484,9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, слова</w:t>
      </w:r>
      <w:proofErr w:type="gramEnd"/>
      <w:r w:rsidRPr="00541FEA">
        <w:rPr>
          <w:rFonts w:ascii="Times New Roman" w:hAnsi="Times New Roman"/>
          <w:sz w:val="28"/>
          <w:szCs w:val="28"/>
        </w:rPr>
        <w:t xml:space="preserve"> </w:t>
      </w:r>
      <w:r w:rsidR="00D042FA">
        <w:rPr>
          <w:rFonts w:ascii="Times New Roman" w:hAnsi="Times New Roman"/>
          <w:sz w:val="28"/>
          <w:szCs w:val="28"/>
        </w:rPr>
        <w:t>«</w:t>
      </w:r>
      <w:proofErr w:type="gramStart"/>
      <w:r w:rsidRPr="00541FEA">
        <w:rPr>
          <w:rFonts w:ascii="Times New Roman" w:hAnsi="Times New Roman"/>
          <w:sz w:val="28"/>
          <w:szCs w:val="28"/>
        </w:rPr>
        <w:t>2019 г. – 142940,4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2019 г. – 135793,4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, сл</w:t>
      </w:r>
      <w:r w:rsidRPr="00541FEA">
        <w:rPr>
          <w:rFonts w:ascii="Times New Roman" w:hAnsi="Times New Roman"/>
          <w:sz w:val="28"/>
          <w:szCs w:val="28"/>
        </w:rPr>
        <w:t>о</w:t>
      </w:r>
      <w:r w:rsidRPr="00541FEA">
        <w:rPr>
          <w:rFonts w:ascii="Times New Roman" w:hAnsi="Times New Roman"/>
          <w:sz w:val="28"/>
          <w:szCs w:val="28"/>
        </w:rPr>
        <w:t xml:space="preserve">ва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2020 г. – 143859,5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в 2020 г. – 136666,5 тыс. рублей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  <w:proofErr w:type="gramEnd"/>
    </w:p>
    <w:p w:rsidR="00541FEA" w:rsidRPr="00541FEA" w:rsidRDefault="00541FEA" w:rsidP="00F73C0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>8) приложения № 1 и 2 к Программе изложить в следующей редакции:</w:t>
      </w:r>
    </w:p>
    <w:p w:rsidR="00541FEA" w:rsidRPr="00541FEA" w:rsidRDefault="00541FEA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FEA" w:rsidRPr="00541FEA" w:rsidRDefault="00541FEA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FEA" w:rsidRPr="00541FEA" w:rsidRDefault="00541FEA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FEA" w:rsidRPr="00541FEA" w:rsidRDefault="00541FEA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17C" w:rsidRDefault="008C417C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8C417C" w:rsidSect="00C65CDE">
          <w:headerReference w:type="default" r:id="rId8"/>
          <w:headerReference w:type="first" r:id="rId9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8C417C" w:rsidRDefault="00D042FA" w:rsidP="008C41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8C417C" w:rsidRPr="008C417C"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8C417C" w:rsidRDefault="008C417C" w:rsidP="008C41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8C417C" w:rsidRDefault="008C417C" w:rsidP="008C41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541FEA" w:rsidRDefault="008C417C" w:rsidP="008C41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 w:rsidR="00D042FA">
        <w:rPr>
          <w:rFonts w:ascii="Times New Roman" w:hAnsi="Times New Roman"/>
          <w:color w:val="000000"/>
          <w:sz w:val="28"/>
          <w:szCs w:val="28"/>
        </w:rPr>
        <w:t>»</w:t>
      </w:r>
    </w:p>
    <w:p w:rsidR="008C417C" w:rsidRPr="008C417C" w:rsidRDefault="008C417C" w:rsidP="008C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452" w:rsidRDefault="003A4452" w:rsidP="008C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C417C">
        <w:rPr>
          <w:rFonts w:ascii="Times New Roman" w:hAnsi="Times New Roman"/>
          <w:bCs/>
          <w:color w:val="000000"/>
          <w:sz w:val="28"/>
          <w:szCs w:val="28"/>
        </w:rPr>
        <w:t xml:space="preserve">РЕСУРСНОЕ ОБЕСПЕЧЕНИЕ И ПРОГНОЗНАЯ ОЦЕНКА </w:t>
      </w:r>
    </w:p>
    <w:p w:rsidR="003A4452" w:rsidRDefault="008C417C" w:rsidP="008C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C417C">
        <w:rPr>
          <w:rFonts w:ascii="Times New Roman" w:hAnsi="Times New Roman"/>
          <w:bCs/>
          <w:color w:val="000000"/>
          <w:sz w:val="28"/>
          <w:szCs w:val="28"/>
        </w:rPr>
        <w:t>расходов федерального бюджета</w:t>
      </w:r>
      <w:r w:rsidR="006308A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C417C">
        <w:rPr>
          <w:rFonts w:ascii="Times New Roman" w:hAnsi="Times New Roman"/>
          <w:bCs/>
          <w:color w:val="000000"/>
          <w:sz w:val="28"/>
          <w:szCs w:val="28"/>
        </w:rPr>
        <w:t xml:space="preserve"> республиканского бюджета </w:t>
      </w:r>
    </w:p>
    <w:p w:rsidR="003A4452" w:rsidRDefault="008C417C" w:rsidP="008C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C417C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Тыва на реализацию целей государственной программы </w:t>
      </w:r>
    </w:p>
    <w:p w:rsidR="00541FEA" w:rsidRPr="008C417C" w:rsidRDefault="008C417C" w:rsidP="008C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C417C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bCs/>
          <w:color w:val="000000"/>
          <w:sz w:val="28"/>
          <w:szCs w:val="28"/>
        </w:rPr>
        <w:t>Социальная защита семьи и детей 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C417C" w:rsidRDefault="008C417C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417C" w:rsidRPr="00541FEA" w:rsidRDefault="008C417C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5" w:type="dxa"/>
        <w:tblInd w:w="93" w:type="dxa"/>
        <w:tblLook w:val="04A0"/>
      </w:tblPr>
      <w:tblGrid>
        <w:gridCol w:w="2020"/>
        <w:gridCol w:w="4374"/>
        <w:gridCol w:w="1851"/>
        <w:gridCol w:w="1460"/>
        <w:gridCol w:w="1400"/>
        <w:gridCol w:w="1400"/>
        <w:gridCol w:w="1400"/>
        <w:gridCol w:w="1600"/>
      </w:tblGrid>
      <w:tr w:rsidR="008C417C" w:rsidRPr="008C417C" w:rsidTr="003A4452">
        <w:trPr>
          <w:trHeight w:val="1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RANGE!A1:H21"/>
            <w:bookmarkEnd w:id="0"/>
            <w:r w:rsidRPr="008C417C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Наименование подпрограмм </w:t>
            </w:r>
          </w:p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C417C">
              <w:rPr>
                <w:rFonts w:ascii="Times New Roman" w:hAnsi="Times New Roman"/>
                <w:color w:val="000000"/>
              </w:rPr>
              <w:t>государстве</w:t>
            </w:r>
            <w:proofErr w:type="gramEnd"/>
            <w:r w:rsidRPr="008C417C">
              <w:rPr>
                <w:rFonts w:ascii="Times New Roman" w:hAnsi="Times New Roman"/>
                <w:color w:val="000000"/>
              </w:rPr>
              <w:t xml:space="preserve"> иной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Источники ф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Государственная программа Ре</w:t>
            </w:r>
            <w:r w:rsidRPr="003A4452">
              <w:rPr>
                <w:rFonts w:ascii="Times New Roman" w:hAnsi="Times New Roman"/>
                <w:color w:val="000000"/>
              </w:rPr>
              <w:t>с</w:t>
            </w:r>
            <w:r w:rsidRPr="003A4452">
              <w:rPr>
                <w:rFonts w:ascii="Times New Roman" w:hAnsi="Times New Roman"/>
                <w:color w:val="000000"/>
              </w:rPr>
              <w:t>публики Тыва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Социальная защита семьи и детей на 2017-2020 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7 060 401,5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1 817 086,2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1 886 144,8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1 673 205,9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1 683 964,6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3 568 607,0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927 331,3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950 129,5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842 863,3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848 282,9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3 491 794,5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889 754,9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936 015,3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830 342,6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835 681,7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3A4452" w:rsidRDefault="00555FB3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anchor="RANGE!sub_18" w:history="1">
              <w:r w:rsidR="008C417C" w:rsidRPr="003A4452">
                <w:rPr>
                  <w:rFonts w:ascii="Times New Roman" w:hAnsi="Times New Roman"/>
                  <w:color w:val="000000"/>
                </w:rPr>
                <w:t>Подпрограмма 1</w:t>
              </w:r>
            </w:hyperlink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Дети Тувы на 2017</w:t>
            </w:r>
            <w:r w:rsidR="003A4452">
              <w:rPr>
                <w:rFonts w:ascii="Times New Roman" w:hAnsi="Times New Roman"/>
                <w:color w:val="000000"/>
              </w:rPr>
              <w:t>-</w:t>
            </w:r>
            <w:r w:rsidRPr="003A4452">
              <w:rPr>
                <w:rFonts w:ascii="Times New Roman" w:hAnsi="Times New Roman"/>
                <w:color w:val="000000"/>
              </w:rPr>
              <w:t>2020</w:t>
            </w:r>
            <w:r w:rsidR="003A4452">
              <w:rPr>
                <w:rFonts w:ascii="Times New Roman" w:hAnsi="Times New Roman"/>
                <w:color w:val="000000"/>
              </w:rPr>
              <w:t xml:space="preserve"> </w:t>
            </w:r>
            <w:r w:rsidRPr="003A4452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3 351,9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798,4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803,5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3 351,9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798,4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803,5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3A4452" w:rsidRDefault="00555FB3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anchor="RANGE!sub_27" w:history="1">
              <w:r w:rsidR="008C417C" w:rsidRPr="003A4452">
                <w:rPr>
                  <w:rFonts w:ascii="Times New Roman" w:hAnsi="Times New Roman"/>
                  <w:color w:val="000000"/>
                </w:rPr>
                <w:t>Подпрограмма 2</w:t>
              </w:r>
            </w:hyperlink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Организация отдыха и оздоровления детей, находящихся в трудной жизненной ситу</w:t>
            </w:r>
            <w:r w:rsidRPr="003A4452">
              <w:rPr>
                <w:rFonts w:ascii="Times New Roman" w:hAnsi="Times New Roman"/>
                <w:color w:val="000000"/>
              </w:rPr>
              <w:t>а</w:t>
            </w:r>
            <w:r w:rsidRPr="003A4452">
              <w:rPr>
                <w:rFonts w:ascii="Times New Roman" w:hAnsi="Times New Roman"/>
                <w:color w:val="000000"/>
              </w:rPr>
              <w:t>ции, на 2017</w:t>
            </w:r>
            <w:r w:rsidR="003A4452">
              <w:rPr>
                <w:rFonts w:ascii="Times New Roman" w:hAnsi="Times New Roman"/>
                <w:color w:val="000000"/>
              </w:rPr>
              <w:t>-</w:t>
            </w:r>
            <w:r w:rsidRPr="003A4452">
              <w:rPr>
                <w:rFonts w:ascii="Times New Roman" w:hAnsi="Times New Roman"/>
                <w:color w:val="000000"/>
              </w:rPr>
              <w:t>2020</w:t>
            </w:r>
            <w:r w:rsidR="006308AA">
              <w:rPr>
                <w:rFonts w:ascii="Times New Roman" w:hAnsi="Times New Roman"/>
                <w:color w:val="000000"/>
              </w:rPr>
              <w:t xml:space="preserve"> </w:t>
            </w:r>
            <w:r w:rsidRPr="003A4452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114 033,2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30 205,0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30 155,0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26 750,6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26 922,6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114 033,2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30 205,0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30 155,0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26 750,6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26 922,6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3A4452" w:rsidRDefault="00555FB3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anchor="RANGE!sub_41" w:history="1">
              <w:r w:rsidR="008C417C" w:rsidRPr="003A4452">
                <w:rPr>
                  <w:rFonts w:ascii="Times New Roman" w:hAnsi="Times New Roman"/>
                  <w:color w:val="000000"/>
                </w:rPr>
                <w:t>Подпрограмма 3</w:t>
              </w:r>
            </w:hyperlink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Социальная защита отдельных категорий граждан и семей с детьми в Республике Тыва на 2017</w:t>
            </w:r>
            <w:r w:rsidR="003A4452">
              <w:rPr>
                <w:rFonts w:ascii="Times New Roman" w:hAnsi="Times New Roman"/>
                <w:color w:val="000000"/>
              </w:rPr>
              <w:t>-</w:t>
            </w:r>
            <w:r w:rsidRPr="003A4452">
              <w:rPr>
                <w:rFonts w:ascii="Times New Roman" w:hAnsi="Times New Roman"/>
                <w:color w:val="000000"/>
              </w:rPr>
              <w:t>2020</w:t>
            </w:r>
            <w:r w:rsidR="003A4452">
              <w:rPr>
                <w:rFonts w:ascii="Times New Roman" w:hAnsi="Times New Roman"/>
                <w:color w:val="000000"/>
              </w:rPr>
              <w:t xml:space="preserve"> </w:t>
            </w:r>
            <w:r w:rsidRPr="003A4452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5 241 500,0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1 333 769,5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1 405 703,3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1 247 004,5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1 255 022,7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2 963 122,1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747 381,3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797 054,5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707 069,9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711 616,4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2 278 377,9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586 388,2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608 648,8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539 934,6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543 406,3</w:t>
            </w:r>
          </w:p>
        </w:tc>
      </w:tr>
    </w:tbl>
    <w:p w:rsidR="003A4452" w:rsidRDefault="003A4452"/>
    <w:p w:rsidR="003A4452" w:rsidRDefault="003A4452"/>
    <w:tbl>
      <w:tblPr>
        <w:tblW w:w="15505" w:type="dxa"/>
        <w:tblInd w:w="93" w:type="dxa"/>
        <w:tblLook w:val="04A0"/>
      </w:tblPr>
      <w:tblGrid>
        <w:gridCol w:w="2020"/>
        <w:gridCol w:w="4374"/>
        <w:gridCol w:w="1851"/>
        <w:gridCol w:w="1460"/>
        <w:gridCol w:w="1400"/>
        <w:gridCol w:w="1400"/>
        <w:gridCol w:w="1400"/>
        <w:gridCol w:w="1600"/>
      </w:tblGrid>
      <w:tr w:rsidR="003A4452" w:rsidRPr="008C417C" w:rsidTr="00685AEA">
        <w:trPr>
          <w:trHeight w:val="1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Наименование подпрограмм </w:t>
            </w:r>
          </w:p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C417C">
              <w:rPr>
                <w:rFonts w:ascii="Times New Roman" w:hAnsi="Times New Roman"/>
                <w:color w:val="000000"/>
              </w:rPr>
              <w:t>государстве</w:t>
            </w:r>
            <w:proofErr w:type="gramEnd"/>
            <w:r w:rsidRPr="008C417C">
              <w:rPr>
                <w:rFonts w:ascii="Times New Roman" w:hAnsi="Times New Roman"/>
                <w:color w:val="000000"/>
              </w:rPr>
              <w:t xml:space="preserve"> иной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Источники ф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452" w:rsidRPr="008C417C" w:rsidRDefault="003A4452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3A4452" w:rsidRDefault="00555FB3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anchor="RANGE!sub_53" w:history="1">
              <w:r w:rsidR="008C417C" w:rsidRPr="003A4452">
                <w:rPr>
                  <w:rFonts w:ascii="Times New Roman" w:hAnsi="Times New Roman"/>
                  <w:color w:val="000000"/>
                </w:rPr>
                <w:t>Подпрограмма 4</w:t>
              </w:r>
            </w:hyperlink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О мерах по улучшению социального о</w:t>
            </w:r>
            <w:r w:rsidRPr="003A4452">
              <w:rPr>
                <w:rFonts w:ascii="Times New Roman" w:hAnsi="Times New Roman"/>
                <w:color w:val="000000"/>
              </w:rPr>
              <w:t>б</w:t>
            </w:r>
            <w:r w:rsidRPr="003A4452">
              <w:rPr>
                <w:rFonts w:ascii="Times New Roman" w:hAnsi="Times New Roman"/>
                <w:color w:val="000000"/>
              </w:rPr>
              <w:t>служивания семей и детей, находящихся в трудной жизненной ситуации, в Республике Тыва на 2017</w:t>
            </w:r>
            <w:r w:rsidR="003A4452">
              <w:rPr>
                <w:rFonts w:ascii="Times New Roman" w:hAnsi="Times New Roman"/>
                <w:color w:val="000000"/>
              </w:rPr>
              <w:t>-</w:t>
            </w:r>
            <w:r w:rsidRPr="003A4452">
              <w:rPr>
                <w:rFonts w:ascii="Times New Roman" w:hAnsi="Times New Roman"/>
                <w:color w:val="000000"/>
              </w:rPr>
              <w:t>2020</w:t>
            </w:r>
            <w:r w:rsidR="006308AA">
              <w:rPr>
                <w:rFonts w:ascii="Times New Roman" w:hAnsi="Times New Roman"/>
                <w:color w:val="000000"/>
              </w:rPr>
              <w:t xml:space="preserve"> </w:t>
            </w:r>
            <w:r w:rsidRPr="003A4452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970 610,3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230 408,5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266 268,1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236 207,4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237 726,3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970 610,3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230 408,5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266 268,1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236 207,4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237 726,3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3A4452" w:rsidRDefault="00555FB3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anchor="RANGE!sub_63" w:history="1">
              <w:r w:rsidR="008C417C" w:rsidRPr="003A4452">
                <w:rPr>
                  <w:rFonts w:ascii="Times New Roman" w:hAnsi="Times New Roman"/>
                  <w:color w:val="000000"/>
                </w:rPr>
                <w:t>Подпрограмма 5</w:t>
              </w:r>
            </w:hyperlink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Обеспечение жилыми помещениями детей-сирот, детей, оставшихся без попечения родителей, лиц из числа детей-сирот и д</w:t>
            </w:r>
            <w:r w:rsidRPr="003A4452">
              <w:rPr>
                <w:rFonts w:ascii="Times New Roman" w:hAnsi="Times New Roman"/>
                <w:color w:val="000000"/>
              </w:rPr>
              <w:t>е</w:t>
            </w:r>
            <w:r w:rsidRPr="003A4452">
              <w:rPr>
                <w:rFonts w:ascii="Times New Roman" w:hAnsi="Times New Roman"/>
                <w:color w:val="000000"/>
              </w:rPr>
              <w:t>тей, оставшихся без попечения родителей, по договорам найма специализированных жилых помещений, на 2017</w:t>
            </w:r>
            <w:r w:rsidR="003A4452">
              <w:rPr>
                <w:rFonts w:ascii="Times New Roman" w:hAnsi="Times New Roman"/>
                <w:color w:val="000000"/>
              </w:rPr>
              <w:t>-</w:t>
            </w:r>
            <w:r w:rsidRPr="003A4452">
              <w:rPr>
                <w:rFonts w:ascii="Times New Roman" w:hAnsi="Times New Roman"/>
                <w:color w:val="000000"/>
              </w:rPr>
              <w:t>2020</w:t>
            </w:r>
            <w:r w:rsidR="006308AA">
              <w:rPr>
                <w:rFonts w:ascii="Times New Roman" w:hAnsi="Times New Roman"/>
                <w:color w:val="000000"/>
              </w:rPr>
              <w:t xml:space="preserve"> </w:t>
            </w:r>
            <w:r w:rsidRPr="003A4452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730 906,1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221 853,2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183 118,4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162 445,0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163 489,5</w:t>
            </w:r>
          </w:p>
        </w:tc>
      </w:tr>
      <w:tr w:rsidR="008C417C" w:rsidRPr="008C417C" w:rsidTr="003A4452">
        <w:trPr>
          <w:trHeight w:val="7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605 484,9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179 950,0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153 075,0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135 793,4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136 666,5</w:t>
            </w:r>
          </w:p>
        </w:tc>
      </w:tr>
      <w:tr w:rsidR="008C417C" w:rsidRPr="008C417C" w:rsidTr="003A4452">
        <w:trPr>
          <w:trHeight w:val="59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3A4452" w:rsidRDefault="008C417C" w:rsidP="003A4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4452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125 421,2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41 903,2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30 043,4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26 651,6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8C417C" w:rsidRDefault="008C417C" w:rsidP="003A4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26 823,0</w:t>
            </w:r>
          </w:p>
        </w:tc>
      </w:tr>
    </w:tbl>
    <w:p w:rsidR="00541FEA" w:rsidRDefault="00541FEA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4452" w:rsidRDefault="003A445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4452" w:rsidRDefault="003A445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3A4452" w:rsidRDefault="003A445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3A4452" w:rsidRDefault="003A4452" w:rsidP="003A44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 w:rsidR="00D042FA">
        <w:rPr>
          <w:rFonts w:ascii="Times New Roman" w:hAnsi="Times New Roman"/>
          <w:color w:val="000000"/>
          <w:sz w:val="28"/>
          <w:szCs w:val="28"/>
        </w:rPr>
        <w:t>»</w:t>
      </w:r>
    </w:p>
    <w:p w:rsidR="003A4452" w:rsidRPr="003A4452" w:rsidRDefault="003A4452" w:rsidP="003A445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4452">
        <w:rPr>
          <w:rFonts w:ascii="Times New Roman" w:hAnsi="Times New Roman"/>
          <w:bCs/>
          <w:color w:val="000000"/>
          <w:sz w:val="28"/>
          <w:szCs w:val="28"/>
        </w:rPr>
        <w:t>ОСНОВНЫЕ МЕРОПРИЯТИЯ</w:t>
      </w:r>
    </w:p>
    <w:p w:rsidR="003A4452" w:rsidRPr="003A4452" w:rsidRDefault="00555FB3" w:rsidP="003A44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15" w:anchor="RANGE!P363" w:history="1">
        <w:r w:rsidR="006308AA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3A4452" w:rsidRPr="003A4452">
          <w:rPr>
            <w:rFonts w:ascii="Times New Roman" w:hAnsi="Times New Roman"/>
            <w:color w:val="000000"/>
            <w:sz w:val="28"/>
            <w:szCs w:val="28"/>
          </w:rPr>
          <w:t xml:space="preserve">одпрограммы 1 </w:t>
        </w:r>
        <w:r w:rsidR="00D042FA">
          <w:rPr>
            <w:rFonts w:ascii="Times New Roman" w:hAnsi="Times New Roman"/>
            <w:color w:val="000000"/>
            <w:sz w:val="28"/>
            <w:szCs w:val="28"/>
          </w:rPr>
          <w:t>«</w:t>
        </w:r>
        <w:r w:rsidR="003A4452" w:rsidRPr="003A4452">
          <w:rPr>
            <w:rFonts w:ascii="Times New Roman" w:hAnsi="Times New Roman"/>
            <w:color w:val="000000"/>
            <w:sz w:val="28"/>
            <w:szCs w:val="28"/>
          </w:rPr>
          <w:t>Дети Тувы</w:t>
        </w:r>
        <w:r w:rsidR="00D042FA">
          <w:rPr>
            <w:rFonts w:ascii="Times New Roman" w:hAnsi="Times New Roman"/>
            <w:color w:val="000000"/>
            <w:sz w:val="28"/>
            <w:szCs w:val="28"/>
          </w:rPr>
          <w:t>»</w:t>
        </w:r>
        <w:r w:rsidR="003A4452" w:rsidRPr="003A4452">
          <w:rPr>
            <w:rFonts w:ascii="Times New Roman" w:hAnsi="Times New Roman"/>
            <w:color w:val="000000"/>
            <w:sz w:val="28"/>
            <w:szCs w:val="28"/>
          </w:rPr>
          <w:t xml:space="preserve"> на 2017-2020 годы </w:t>
        </w:r>
      </w:hyperlink>
    </w:p>
    <w:p w:rsidR="003A4452" w:rsidRPr="003A4452" w:rsidRDefault="003A4452" w:rsidP="003A445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4452">
        <w:rPr>
          <w:rFonts w:ascii="Times New Roman" w:hAnsi="Times New Roman"/>
          <w:bCs/>
          <w:color w:val="000000"/>
          <w:sz w:val="28"/>
          <w:szCs w:val="28"/>
        </w:rPr>
        <w:t>государственной программы Республики Тыва</w:t>
      </w:r>
    </w:p>
    <w:p w:rsidR="003A4452" w:rsidRPr="008C417C" w:rsidRDefault="00D042FA" w:rsidP="003A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A4452" w:rsidRPr="003A4452">
        <w:rPr>
          <w:rFonts w:ascii="Times New Roman" w:hAnsi="Times New Roman"/>
          <w:bCs/>
          <w:color w:val="000000"/>
          <w:sz w:val="28"/>
          <w:szCs w:val="28"/>
        </w:rPr>
        <w:t>Социальная защита семьи и детей на 2017-2020 годы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A4452" w:rsidRPr="00C75D07" w:rsidRDefault="00C75D07" w:rsidP="00C75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9"/>
        <w:tblW w:w="0" w:type="auto"/>
        <w:tblLook w:val="04A0"/>
      </w:tblPr>
      <w:tblGrid>
        <w:gridCol w:w="2346"/>
        <w:gridCol w:w="1978"/>
        <w:gridCol w:w="1253"/>
        <w:gridCol w:w="980"/>
        <w:gridCol w:w="980"/>
        <w:gridCol w:w="980"/>
        <w:gridCol w:w="981"/>
        <w:gridCol w:w="1321"/>
        <w:gridCol w:w="2655"/>
        <w:gridCol w:w="2446"/>
      </w:tblGrid>
      <w:tr w:rsidR="00C75D07" w:rsidTr="00C75D07">
        <w:tc>
          <w:tcPr>
            <w:tcW w:w="2346" w:type="dxa"/>
            <w:vMerge w:val="restart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Наименование мер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приятия</w:t>
            </w:r>
          </w:p>
        </w:tc>
        <w:tc>
          <w:tcPr>
            <w:tcW w:w="1978" w:type="dxa"/>
            <w:vMerge w:val="restart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Источники ф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нансирования</w:t>
            </w:r>
          </w:p>
        </w:tc>
        <w:tc>
          <w:tcPr>
            <w:tcW w:w="5174" w:type="dxa"/>
            <w:gridSpan w:val="5"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Объем финансирования</w:t>
            </w:r>
          </w:p>
        </w:tc>
        <w:tc>
          <w:tcPr>
            <w:tcW w:w="1321" w:type="dxa"/>
            <w:vMerge w:val="restart"/>
          </w:tcPr>
          <w:p w:rsidR="00C75D07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Сроки </w:t>
            </w:r>
          </w:p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исполнения</w:t>
            </w:r>
          </w:p>
        </w:tc>
        <w:tc>
          <w:tcPr>
            <w:tcW w:w="2655" w:type="dxa"/>
            <w:vMerge w:val="restart"/>
          </w:tcPr>
          <w:p w:rsidR="00C75D07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исполнение</w:t>
            </w:r>
          </w:p>
        </w:tc>
        <w:tc>
          <w:tcPr>
            <w:tcW w:w="2446" w:type="dxa"/>
            <w:vMerge w:val="restart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C75D07" w:rsidTr="00C75D07">
        <w:tc>
          <w:tcPr>
            <w:tcW w:w="2346" w:type="dxa"/>
            <w:vMerge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 w:val="restart"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2017-</w:t>
            </w:r>
          </w:p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3921" w:type="dxa"/>
            <w:gridSpan w:val="4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321" w:type="dxa"/>
            <w:vMerge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5" w:type="dxa"/>
            <w:vMerge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6" w:type="dxa"/>
            <w:vMerge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07" w:rsidTr="00C75D07">
        <w:tc>
          <w:tcPr>
            <w:tcW w:w="2346" w:type="dxa"/>
            <w:vMerge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80" w:type="dxa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80" w:type="dxa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981" w:type="dxa"/>
          </w:tcPr>
          <w:p w:rsidR="00C75D07" w:rsidRPr="008C417C" w:rsidRDefault="00C75D07" w:rsidP="00C75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321" w:type="dxa"/>
            <w:vMerge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75D07" w:rsidRDefault="00C75D07" w:rsidP="00C75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07" w:rsidTr="00685AEA">
        <w:tc>
          <w:tcPr>
            <w:tcW w:w="15920" w:type="dxa"/>
            <w:gridSpan w:val="10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1. Направление </w:t>
            </w:r>
            <w:r w:rsidR="00D042FA">
              <w:rPr>
                <w:rFonts w:ascii="Times New Roman" w:hAnsi="Times New Roman"/>
                <w:color w:val="000000"/>
              </w:rPr>
              <w:t>«</w:t>
            </w:r>
            <w:r w:rsidRPr="008C417C">
              <w:rPr>
                <w:rFonts w:ascii="Times New Roman" w:hAnsi="Times New Roman"/>
                <w:color w:val="000000"/>
              </w:rPr>
              <w:t>Дети и семья</w:t>
            </w:r>
            <w:r w:rsidR="00D042F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C75D07" w:rsidTr="00685AEA">
        <w:tc>
          <w:tcPr>
            <w:tcW w:w="15920" w:type="dxa"/>
            <w:gridSpan w:val="10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Профилактика семейного неблагополучия и социального сиротства</w:t>
            </w:r>
          </w:p>
        </w:tc>
      </w:tr>
      <w:tr w:rsidR="00C75D07" w:rsidTr="00C75D07">
        <w:tc>
          <w:tcPr>
            <w:tcW w:w="2346" w:type="dxa"/>
          </w:tcPr>
          <w:p w:rsidR="00C75D07" w:rsidRPr="008C417C" w:rsidRDefault="00C75D07" w:rsidP="006308AA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1.1. Проведение м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роприятий, напра</w:t>
            </w:r>
            <w:r w:rsidRPr="008C417C">
              <w:rPr>
                <w:rFonts w:ascii="Times New Roman" w:hAnsi="Times New Roman"/>
                <w:color w:val="000000"/>
              </w:rPr>
              <w:t>в</w:t>
            </w:r>
            <w:r w:rsidRPr="008C417C">
              <w:rPr>
                <w:rFonts w:ascii="Times New Roman" w:hAnsi="Times New Roman"/>
                <w:color w:val="000000"/>
              </w:rPr>
              <w:t>ленных на сплочение семьи и формиров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ние совместного д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суга как основ</w:t>
            </w:r>
            <w:r w:rsidR="006308AA">
              <w:rPr>
                <w:rFonts w:ascii="Times New Roman" w:hAnsi="Times New Roman"/>
                <w:color w:val="000000"/>
              </w:rPr>
              <w:t>ы</w:t>
            </w:r>
            <w:r w:rsidRPr="008C417C">
              <w:rPr>
                <w:rFonts w:ascii="Times New Roman" w:hAnsi="Times New Roman"/>
                <w:color w:val="000000"/>
              </w:rPr>
              <w:t xml:space="preserve">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мейных ценностей</w:t>
            </w:r>
          </w:p>
        </w:tc>
        <w:tc>
          <w:tcPr>
            <w:tcW w:w="1978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172,0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981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321" w:type="dxa"/>
          </w:tcPr>
          <w:p w:rsidR="00C75D07" w:rsidRPr="008C417C" w:rsidRDefault="00C75D07" w:rsidP="00C75D07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2655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Агентство по делам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мьи и детей Республики Тыва, Министерство о</w:t>
            </w:r>
            <w:r w:rsidRPr="008C417C">
              <w:rPr>
                <w:rFonts w:ascii="Times New Roman" w:hAnsi="Times New Roman"/>
                <w:color w:val="000000"/>
              </w:rPr>
              <w:t>б</w:t>
            </w:r>
            <w:r w:rsidRPr="008C417C">
              <w:rPr>
                <w:rFonts w:ascii="Times New Roman" w:hAnsi="Times New Roman"/>
                <w:color w:val="000000"/>
              </w:rPr>
              <w:t>разования и науки Ре</w:t>
            </w:r>
            <w:r w:rsidRPr="008C417C">
              <w:rPr>
                <w:rFonts w:ascii="Times New Roman" w:hAnsi="Times New Roman"/>
                <w:color w:val="000000"/>
              </w:rPr>
              <w:t>с</w:t>
            </w:r>
            <w:r w:rsidRPr="008C417C">
              <w:rPr>
                <w:rFonts w:ascii="Times New Roman" w:hAnsi="Times New Roman"/>
                <w:color w:val="000000"/>
              </w:rPr>
              <w:t>публики Тыва, Мин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стерство по делам мол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дежи и спорта Республ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ки Тыва, Министерство внутренних дел по Ре</w:t>
            </w:r>
            <w:r w:rsidRPr="008C417C">
              <w:rPr>
                <w:rFonts w:ascii="Times New Roman" w:hAnsi="Times New Roman"/>
                <w:color w:val="000000"/>
              </w:rPr>
              <w:t>с</w:t>
            </w:r>
            <w:r w:rsidRPr="008C417C">
              <w:rPr>
                <w:rFonts w:ascii="Times New Roman" w:hAnsi="Times New Roman"/>
                <w:color w:val="000000"/>
              </w:rPr>
              <w:t>публике Тыва (по согл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сованию), организации социального обслужив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ния семьи и детей, общ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ственные организации (по согласованию)</w:t>
            </w:r>
          </w:p>
        </w:tc>
        <w:tc>
          <w:tcPr>
            <w:tcW w:w="2446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повышение эффекти</w:t>
            </w:r>
            <w:r w:rsidRPr="008C417C">
              <w:rPr>
                <w:rFonts w:ascii="Times New Roman" w:hAnsi="Times New Roman"/>
                <w:color w:val="000000"/>
              </w:rPr>
              <w:t>в</w:t>
            </w:r>
            <w:r w:rsidRPr="008C417C">
              <w:rPr>
                <w:rFonts w:ascii="Times New Roman" w:hAnsi="Times New Roman"/>
                <w:color w:val="000000"/>
              </w:rPr>
              <w:t>ности деятельности по предупреждению соц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ального сиротства и семейного неблагоп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лучия на основе еж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годного проведения не менее 5 различных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 xml:space="preserve">минаров, </w:t>
            </w:r>
            <w:r w:rsidR="00D042FA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круглых столов</w:t>
            </w:r>
            <w:r w:rsidR="00D042FA">
              <w:rPr>
                <w:rFonts w:ascii="Times New Roman" w:hAnsi="Times New Roman"/>
                <w:color w:val="000000"/>
              </w:rPr>
              <w:t>»</w:t>
            </w:r>
            <w:r w:rsidRPr="008C417C">
              <w:rPr>
                <w:rFonts w:ascii="Times New Roman" w:hAnsi="Times New Roman"/>
                <w:color w:val="000000"/>
              </w:rPr>
              <w:t xml:space="preserve"> и не менее 2 конкурсов, презент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ций программ по пр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дупреждению соц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ального сиротства и семейного неблагоп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лучия</w:t>
            </w:r>
          </w:p>
        </w:tc>
      </w:tr>
      <w:tr w:rsidR="00C75D07" w:rsidTr="00C75D07">
        <w:tc>
          <w:tcPr>
            <w:tcW w:w="2346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Итого по разделу 1</w:t>
            </w:r>
          </w:p>
        </w:tc>
        <w:tc>
          <w:tcPr>
            <w:tcW w:w="1978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172,0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981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321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55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6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52B12" w:rsidRDefault="00952B12"/>
    <w:p w:rsidR="00952B12" w:rsidRDefault="00952B12"/>
    <w:tbl>
      <w:tblPr>
        <w:tblStyle w:val="a9"/>
        <w:tblW w:w="0" w:type="auto"/>
        <w:tblLook w:val="04A0"/>
      </w:tblPr>
      <w:tblGrid>
        <w:gridCol w:w="2346"/>
        <w:gridCol w:w="1978"/>
        <w:gridCol w:w="1253"/>
        <w:gridCol w:w="980"/>
        <w:gridCol w:w="980"/>
        <w:gridCol w:w="980"/>
        <w:gridCol w:w="981"/>
        <w:gridCol w:w="1321"/>
        <w:gridCol w:w="2655"/>
        <w:gridCol w:w="2446"/>
      </w:tblGrid>
      <w:tr w:rsidR="00952B12" w:rsidRPr="008C417C" w:rsidTr="00685AEA">
        <w:tc>
          <w:tcPr>
            <w:tcW w:w="2346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Наименование мер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приятия</w:t>
            </w:r>
          </w:p>
        </w:tc>
        <w:tc>
          <w:tcPr>
            <w:tcW w:w="1978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Источники ф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нансирования</w:t>
            </w:r>
          </w:p>
        </w:tc>
        <w:tc>
          <w:tcPr>
            <w:tcW w:w="5174" w:type="dxa"/>
            <w:gridSpan w:val="5"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Объем финансирования</w:t>
            </w:r>
          </w:p>
        </w:tc>
        <w:tc>
          <w:tcPr>
            <w:tcW w:w="1321" w:type="dxa"/>
            <w:vMerge w:val="restart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Сроки </w:t>
            </w:r>
          </w:p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исполнения</w:t>
            </w:r>
          </w:p>
        </w:tc>
        <w:tc>
          <w:tcPr>
            <w:tcW w:w="2655" w:type="dxa"/>
            <w:vMerge w:val="restart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исполнение</w:t>
            </w:r>
          </w:p>
        </w:tc>
        <w:tc>
          <w:tcPr>
            <w:tcW w:w="2446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952B12" w:rsidTr="00685AEA">
        <w:tc>
          <w:tcPr>
            <w:tcW w:w="2346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 w:val="restart"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2017-</w:t>
            </w:r>
          </w:p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3921" w:type="dxa"/>
            <w:gridSpan w:val="4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321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5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6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12" w:rsidTr="00685AEA">
        <w:tc>
          <w:tcPr>
            <w:tcW w:w="2346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321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07" w:rsidTr="00685AEA">
        <w:tc>
          <w:tcPr>
            <w:tcW w:w="15920" w:type="dxa"/>
            <w:gridSpan w:val="10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D07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2. Создание комплексной работы по социальной реабилитации семей, находящихся </w:t>
            </w:r>
          </w:p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в социально опасном положении и трудной жизненной ситуации</w:t>
            </w:r>
          </w:p>
        </w:tc>
      </w:tr>
      <w:tr w:rsidR="00C75D07" w:rsidTr="00685AEA">
        <w:tc>
          <w:tcPr>
            <w:tcW w:w="15920" w:type="dxa"/>
            <w:gridSpan w:val="10"/>
          </w:tcPr>
          <w:p w:rsidR="00C75D07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Расширение потенциала служб системы профилактики </w:t>
            </w:r>
          </w:p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семейного неблагополучия и социального сиротства</w:t>
            </w:r>
          </w:p>
        </w:tc>
      </w:tr>
      <w:tr w:rsidR="00C75D07" w:rsidTr="00C75D07">
        <w:tc>
          <w:tcPr>
            <w:tcW w:w="2346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2.1. Проведение ре</w:t>
            </w:r>
            <w:r w:rsidRPr="008C417C">
              <w:rPr>
                <w:rFonts w:ascii="Times New Roman" w:hAnsi="Times New Roman"/>
                <w:color w:val="000000"/>
              </w:rPr>
              <w:t>с</w:t>
            </w:r>
            <w:r w:rsidRPr="008C417C">
              <w:rPr>
                <w:rFonts w:ascii="Times New Roman" w:hAnsi="Times New Roman"/>
                <w:color w:val="000000"/>
              </w:rPr>
              <w:t>публиканского ко</w:t>
            </w:r>
            <w:r w:rsidRPr="008C417C">
              <w:rPr>
                <w:rFonts w:ascii="Times New Roman" w:hAnsi="Times New Roman"/>
                <w:color w:val="000000"/>
              </w:rPr>
              <w:t>н</w:t>
            </w:r>
            <w:r w:rsidRPr="008C417C">
              <w:rPr>
                <w:rFonts w:ascii="Times New Roman" w:hAnsi="Times New Roman"/>
                <w:color w:val="000000"/>
              </w:rPr>
              <w:t>курса среди семей, находящихся в тру</w:t>
            </w:r>
            <w:r w:rsidRPr="008C417C">
              <w:rPr>
                <w:rFonts w:ascii="Times New Roman" w:hAnsi="Times New Roman"/>
                <w:color w:val="000000"/>
              </w:rPr>
              <w:t>д</w:t>
            </w:r>
            <w:r w:rsidRPr="008C417C">
              <w:rPr>
                <w:rFonts w:ascii="Times New Roman" w:hAnsi="Times New Roman"/>
                <w:color w:val="000000"/>
              </w:rPr>
              <w:t>ной жизненной ситу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 xml:space="preserve">ции, </w:t>
            </w:r>
            <w:r w:rsidR="00D042FA">
              <w:rPr>
                <w:rFonts w:ascii="Times New Roman" w:hAnsi="Times New Roman"/>
                <w:color w:val="000000"/>
              </w:rPr>
              <w:t>«</w:t>
            </w:r>
            <w:r w:rsidRPr="008C417C">
              <w:rPr>
                <w:rFonts w:ascii="Times New Roman" w:hAnsi="Times New Roman"/>
                <w:color w:val="000000"/>
              </w:rPr>
              <w:t>Путь к новой жизни</w:t>
            </w:r>
            <w:r w:rsidR="00D042F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78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981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1321" w:type="dxa"/>
          </w:tcPr>
          <w:p w:rsidR="00C75D07" w:rsidRPr="008C417C" w:rsidRDefault="00C75D07" w:rsidP="00C75D07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2655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организации социального обслуживания семьи и детей, Союз женщин Республики Тыва (по с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гласованию)</w:t>
            </w:r>
          </w:p>
        </w:tc>
        <w:tc>
          <w:tcPr>
            <w:tcW w:w="2446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повышение статуса семьи, формирование позитивного имиджа семьи; развитие и пр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паганда семейных це</w:t>
            </w:r>
            <w:r w:rsidRPr="008C417C">
              <w:rPr>
                <w:rFonts w:ascii="Times New Roman" w:hAnsi="Times New Roman"/>
                <w:color w:val="000000"/>
              </w:rPr>
              <w:t>н</w:t>
            </w:r>
            <w:r w:rsidRPr="008C417C">
              <w:rPr>
                <w:rFonts w:ascii="Times New Roman" w:hAnsi="Times New Roman"/>
                <w:color w:val="000000"/>
              </w:rPr>
              <w:t>ностей и традиций; возрождение и сохр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нение духовно-нравственных трад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ций, семейных отн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шений</w:t>
            </w:r>
          </w:p>
        </w:tc>
      </w:tr>
      <w:tr w:rsidR="00C75D07" w:rsidTr="00685AEA">
        <w:tc>
          <w:tcPr>
            <w:tcW w:w="2346" w:type="dxa"/>
          </w:tcPr>
          <w:p w:rsidR="00C75D07" w:rsidRPr="008C417C" w:rsidRDefault="00C75D07" w:rsidP="006308AA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2.2. Проведение м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роприятий</w:t>
            </w:r>
            <w:r w:rsidR="006308AA">
              <w:rPr>
                <w:rFonts w:ascii="Times New Roman" w:hAnsi="Times New Roman"/>
                <w:color w:val="000000"/>
              </w:rPr>
              <w:t>,</w:t>
            </w:r>
            <w:r w:rsidRPr="008C417C">
              <w:rPr>
                <w:rFonts w:ascii="Times New Roman" w:hAnsi="Times New Roman"/>
                <w:color w:val="000000"/>
              </w:rPr>
              <w:t xml:space="preserve"> </w:t>
            </w:r>
            <w:r w:rsidR="006308AA">
              <w:rPr>
                <w:rFonts w:ascii="Times New Roman" w:hAnsi="Times New Roman"/>
                <w:color w:val="000000"/>
              </w:rPr>
              <w:t>напра</w:t>
            </w:r>
            <w:r w:rsidR="006308AA">
              <w:rPr>
                <w:rFonts w:ascii="Times New Roman" w:hAnsi="Times New Roman"/>
                <w:color w:val="000000"/>
              </w:rPr>
              <w:t>в</w:t>
            </w:r>
            <w:r w:rsidR="006308AA">
              <w:rPr>
                <w:rFonts w:ascii="Times New Roman" w:hAnsi="Times New Roman"/>
                <w:color w:val="000000"/>
              </w:rPr>
              <w:t>ленных</w:t>
            </w:r>
            <w:r w:rsidRPr="008C417C">
              <w:rPr>
                <w:rFonts w:ascii="Times New Roman" w:hAnsi="Times New Roman"/>
                <w:color w:val="000000"/>
              </w:rPr>
              <w:t xml:space="preserve"> на повышение социального статуса, роли и значимости здоровой семьи,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мейного человека в обществе</w:t>
            </w:r>
          </w:p>
        </w:tc>
        <w:tc>
          <w:tcPr>
            <w:tcW w:w="1978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311,5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81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321" w:type="dxa"/>
          </w:tcPr>
          <w:p w:rsidR="00C75D07" w:rsidRPr="008C417C" w:rsidRDefault="00C75D07" w:rsidP="00C75D07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2017-2020 гг.</w:t>
            </w:r>
          </w:p>
        </w:tc>
        <w:tc>
          <w:tcPr>
            <w:tcW w:w="2655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организации социального обслуживания семьи и детей</w:t>
            </w:r>
          </w:p>
        </w:tc>
        <w:tc>
          <w:tcPr>
            <w:tcW w:w="2446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повышение статуса семьи, формирование позитивного имиджа семьи; развитие и пр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паганда семейных це</w:t>
            </w:r>
            <w:r w:rsidRPr="008C417C">
              <w:rPr>
                <w:rFonts w:ascii="Times New Roman" w:hAnsi="Times New Roman"/>
                <w:color w:val="000000"/>
              </w:rPr>
              <w:t>н</w:t>
            </w:r>
            <w:r w:rsidRPr="008C417C">
              <w:rPr>
                <w:rFonts w:ascii="Times New Roman" w:hAnsi="Times New Roman"/>
                <w:color w:val="000000"/>
              </w:rPr>
              <w:t>ностей и традиций; возрождение и сохр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нение духовно-нравственных трад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ций, семейных отн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шений</w:t>
            </w:r>
          </w:p>
        </w:tc>
      </w:tr>
      <w:tr w:rsidR="00C75D07" w:rsidTr="00685AEA">
        <w:tc>
          <w:tcPr>
            <w:tcW w:w="2346" w:type="dxa"/>
          </w:tcPr>
          <w:p w:rsidR="00C75D07" w:rsidRPr="008C417C" w:rsidRDefault="00C75D07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2.3. Организация и проведение социально значимых меропри</w:t>
            </w:r>
            <w:r w:rsidRPr="008C417C">
              <w:rPr>
                <w:rFonts w:ascii="Times New Roman" w:hAnsi="Times New Roman"/>
                <w:color w:val="000000"/>
              </w:rPr>
              <w:t>я</w:t>
            </w:r>
            <w:r w:rsidRPr="008C417C">
              <w:rPr>
                <w:rFonts w:ascii="Times New Roman" w:hAnsi="Times New Roman"/>
                <w:color w:val="000000"/>
              </w:rPr>
              <w:t xml:space="preserve">тий, направленных на поддержку семьи и </w:t>
            </w:r>
          </w:p>
        </w:tc>
        <w:tc>
          <w:tcPr>
            <w:tcW w:w="1978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385,0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981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321" w:type="dxa"/>
          </w:tcPr>
          <w:p w:rsidR="00C75D07" w:rsidRPr="008C417C" w:rsidRDefault="00C75D07" w:rsidP="00C75D07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2017-2020 гг.</w:t>
            </w:r>
          </w:p>
        </w:tc>
        <w:tc>
          <w:tcPr>
            <w:tcW w:w="2655" w:type="dxa"/>
          </w:tcPr>
          <w:p w:rsidR="00C75D07" w:rsidRPr="008C417C" w:rsidRDefault="00C75D07" w:rsidP="00C75D07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организации социального обслуживания семьи и детей</w:t>
            </w:r>
          </w:p>
        </w:tc>
        <w:tc>
          <w:tcPr>
            <w:tcW w:w="2446" w:type="dxa"/>
          </w:tcPr>
          <w:p w:rsidR="00C75D07" w:rsidRPr="008C417C" w:rsidRDefault="00C75D07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повышение статуса семьи, формирование позитивного имиджа семьи; развитие и пр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 xml:space="preserve">паганда </w:t>
            </w:r>
            <w:proofErr w:type="gramStart"/>
            <w:r w:rsidRPr="008C417C">
              <w:rPr>
                <w:rFonts w:ascii="Times New Roman" w:hAnsi="Times New Roman"/>
                <w:color w:val="000000"/>
              </w:rPr>
              <w:t>семейных</w:t>
            </w:r>
            <w:proofErr w:type="gramEnd"/>
            <w:r w:rsidRPr="008C417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952B12" w:rsidRDefault="00952B12"/>
    <w:tbl>
      <w:tblPr>
        <w:tblStyle w:val="a9"/>
        <w:tblW w:w="0" w:type="auto"/>
        <w:tblLook w:val="04A0"/>
      </w:tblPr>
      <w:tblGrid>
        <w:gridCol w:w="2346"/>
        <w:gridCol w:w="1978"/>
        <w:gridCol w:w="1253"/>
        <w:gridCol w:w="980"/>
        <w:gridCol w:w="980"/>
        <w:gridCol w:w="980"/>
        <w:gridCol w:w="981"/>
        <w:gridCol w:w="1321"/>
        <w:gridCol w:w="2655"/>
        <w:gridCol w:w="2446"/>
      </w:tblGrid>
      <w:tr w:rsidR="00952B12" w:rsidRPr="008C417C" w:rsidTr="00685AEA">
        <w:tc>
          <w:tcPr>
            <w:tcW w:w="2346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Наименование мер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приятия</w:t>
            </w:r>
          </w:p>
        </w:tc>
        <w:tc>
          <w:tcPr>
            <w:tcW w:w="1978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Источники ф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нансирования</w:t>
            </w:r>
          </w:p>
        </w:tc>
        <w:tc>
          <w:tcPr>
            <w:tcW w:w="5174" w:type="dxa"/>
            <w:gridSpan w:val="5"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Объем финансирования</w:t>
            </w:r>
          </w:p>
        </w:tc>
        <w:tc>
          <w:tcPr>
            <w:tcW w:w="1321" w:type="dxa"/>
            <w:vMerge w:val="restart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Сроки </w:t>
            </w:r>
          </w:p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исполнения</w:t>
            </w:r>
          </w:p>
        </w:tc>
        <w:tc>
          <w:tcPr>
            <w:tcW w:w="2655" w:type="dxa"/>
            <w:vMerge w:val="restart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исполнение</w:t>
            </w:r>
          </w:p>
        </w:tc>
        <w:tc>
          <w:tcPr>
            <w:tcW w:w="2446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952B12" w:rsidTr="00685AEA">
        <w:tc>
          <w:tcPr>
            <w:tcW w:w="2346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 w:val="restart"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2017-</w:t>
            </w:r>
          </w:p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3921" w:type="dxa"/>
            <w:gridSpan w:val="4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321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5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6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12" w:rsidTr="00685AEA">
        <w:tc>
          <w:tcPr>
            <w:tcW w:w="2346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321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12" w:rsidTr="00685AEA">
        <w:tc>
          <w:tcPr>
            <w:tcW w:w="2346" w:type="dxa"/>
          </w:tcPr>
          <w:p w:rsidR="00952B12" w:rsidRPr="008C417C" w:rsidRDefault="00952B12" w:rsidP="00952B12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детей, укрепление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мейных ценностей и традиций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5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ценностей и традиций; возрождение и сохр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нение духовно-нравственных трад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ций, семейных отн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шений</w:t>
            </w:r>
          </w:p>
        </w:tc>
      </w:tr>
      <w:tr w:rsidR="00C75D07" w:rsidTr="00685AEA">
        <w:tc>
          <w:tcPr>
            <w:tcW w:w="2346" w:type="dxa"/>
          </w:tcPr>
          <w:p w:rsidR="00C75D07" w:rsidRPr="008C417C" w:rsidRDefault="00C75D07" w:rsidP="00952B12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Итого по разделу 2</w:t>
            </w:r>
          </w:p>
        </w:tc>
        <w:tc>
          <w:tcPr>
            <w:tcW w:w="1978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1030,5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285,0</w:t>
            </w:r>
          </w:p>
        </w:tc>
        <w:tc>
          <w:tcPr>
            <w:tcW w:w="980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267,0</w:t>
            </w:r>
          </w:p>
        </w:tc>
        <w:tc>
          <w:tcPr>
            <w:tcW w:w="981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268,5</w:t>
            </w:r>
          </w:p>
        </w:tc>
        <w:tc>
          <w:tcPr>
            <w:tcW w:w="1321" w:type="dxa"/>
          </w:tcPr>
          <w:p w:rsidR="00C75D07" w:rsidRPr="008C417C" w:rsidRDefault="00C75D07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55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6" w:type="dxa"/>
          </w:tcPr>
          <w:p w:rsidR="00C75D07" w:rsidRPr="008C417C" w:rsidRDefault="00C75D07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52B12" w:rsidTr="00685AEA">
        <w:tc>
          <w:tcPr>
            <w:tcW w:w="15920" w:type="dxa"/>
            <w:gridSpan w:val="10"/>
          </w:tcPr>
          <w:p w:rsidR="00952B12" w:rsidRDefault="00952B12" w:rsidP="00952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952B12" w:rsidRDefault="00952B12" w:rsidP="00952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3. Социальная поддержка семей с детьми и детей, находящихся в трудной жизненной ситуации</w:t>
            </w:r>
          </w:p>
        </w:tc>
      </w:tr>
      <w:tr w:rsidR="00952B12" w:rsidTr="00C75D07">
        <w:tc>
          <w:tcPr>
            <w:tcW w:w="23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3.1. Организация де</w:t>
            </w:r>
            <w:r w:rsidRPr="008C417C">
              <w:rPr>
                <w:rFonts w:ascii="Times New Roman" w:hAnsi="Times New Roman"/>
                <w:color w:val="000000"/>
              </w:rPr>
              <w:t>т</w:t>
            </w:r>
            <w:r w:rsidRPr="008C417C">
              <w:rPr>
                <w:rFonts w:ascii="Times New Roman" w:hAnsi="Times New Roman"/>
                <w:color w:val="000000"/>
              </w:rPr>
              <w:t>ской новогодней елки Главы Республики Тыва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1598,0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399,0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399,0</w:t>
            </w: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2017 - 2020 гг.</w:t>
            </w:r>
          </w:p>
        </w:tc>
        <w:tc>
          <w:tcPr>
            <w:tcW w:w="2655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Агентство по делам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мьи и детей Республики Тыва, организации соц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ального обслуживания семьи и детей</w:t>
            </w:r>
          </w:p>
        </w:tc>
        <w:tc>
          <w:tcPr>
            <w:tcW w:w="24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приобретение нового</w:t>
            </w:r>
            <w:r w:rsidRPr="008C417C">
              <w:rPr>
                <w:rFonts w:ascii="Times New Roman" w:hAnsi="Times New Roman"/>
                <w:color w:val="000000"/>
              </w:rPr>
              <w:t>д</w:t>
            </w:r>
            <w:r w:rsidRPr="008C417C">
              <w:rPr>
                <w:rFonts w:ascii="Times New Roman" w:hAnsi="Times New Roman"/>
                <w:color w:val="000000"/>
              </w:rPr>
              <w:t>них подарков для детей из семей, находящихся в трудной жизненной ситуации</w:t>
            </w:r>
          </w:p>
        </w:tc>
      </w:tr>
      <w:tr w:rsidR="00952B12" w:rsidTr="00C75D07">
        <w:tc>
          <w:tcPr>
            <w:tcW w:w="23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3.2. Направление д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 xml:space="preserve">тей, оказавшихся в трудной жизненной ситуации, в </w:t>
            </w:r>
            <w:proofErr w:type="gramStart"/>
            <w:r w:rsidRPr="008C417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C417C">
              <w:rPr>
                <w:rFonts w:ascii="Times New Roman" w:hAnsi="Times New Roman"/>
                <w:color w:val="000000"/>
              </w:rPr>
              <w:t>. Москву для участия в Кре</w:t>
            </w:r>
            <w:r w:rsidRPr="008C417C">
              <w:rPr>
                <w:rFonts w:ascii="Times New Roman" w:hAnsi="Times New Roman"/>
                <w:color w:val="000000"/>
              </w:rPr>
              <w:t>м</w:t>
            </w:r>
            <w:r w:rsidRPr="008C417C">
              <w:rPr>
                <w:rFonts w:ascii="Times New Roman" w:hAnsi="Times New Roman"/>
                <w:color w:val="000000"/>
              </w:rPr>
              <w:t>левской елке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376,4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2017 - 2020 гг.</w:t>
            </w:r>
          </w:p>
        </w:tc>
        <w:tc>
          <w:tcPr>
            <w:tcW w:w="2655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Агентство по делам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мьи и детей Республики Тыва, Министерство о</w:t>
            </w:r>
            <w:r w:rsidRPr="008C417C">
              <w:rPr>
                <w:rFonts w:ascii="Times New Roman" w:hAnsi="Times New Roman"/>
                <w:color w:val="000000"/>
              </w:rPr>
              <w:t>б</w:t>
            </w:r>
            <w:r w:rsidRPr="008C417C">
              <w:rPr>
                <w:rFonts w:ascii="Times New Roman" w:hAnsi="Times New Roman"/>
                <w:color w:val="000000"/>
              </w:rPr>
              <w:t>разования и науки Ре</w:t>
            </w:r>
            <w:r w:rsidRPr="008C417C">
              <w:rPr>
                <w:rFonts w:ascii="Times New Roman" w:hAnsi="Times New Roman"/>
                <w:color w:val="000000"/>
              </w:rPr>
              <w:t>с</w:t>
            </w:r>
            <w:r w:rsidRPr="008C417C">
              <w:rPr>
                <w:rFonts w:ascii="Times New Roman" w:hAnsi="Times New Roman"/>
                <w:color w:val="000000"/>
              </w:rPr>
              <w:t>публики Тыва, Мин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стерство внутренних дел по Республике Тыва (по согласованию)</w:t>
            </w:r>
          </w:p>
        </w:tc>
        <w:tc>
          <w:tcPr>
            <w:tcW w:w="24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ежегодно 3 детей-воспитанников орган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заций социального о</w:t>
            </w:r>
            <w:r w:rsidRPr="008C417C">
              <w:rPr>
                <w:rFonts w:ascii="Times New Roman" w:hAnsi="Times New Roman"/>
                <w:color w:val="000000"/>
              </w:rPr>
              <w:t>б</w:t>
            </w:r>
            <w:r w:rsidRPr="008C417C">
              <w:rPr>
                <w:rFonts w:ascii="Times New Roman" w:hAnsi="Times New Roman"/>
                <w:color w:val="000000"/>
              </w:rPr>
              <w:t>служивания семьи и детей будут напра</w:t>
            </w:r>
            <w:r w:rsidRPr="008C417C">
              <w:rPr>
                <w:rFonts w:ascii="Times New Roman" w:hAnsi="Times New Roman"/>
                <w:color w:val="000000"/>
              </w:rPr>
              <w:t>в</w:t>
            </w:r>
            <w:r w:rsidRPr="008C417C">
              <w:rPr>
                <w:rFonts w:ascii="Times New Roman" w:hAnsi="Times New Roman"/>
                <w:color w:val="000000"/>
              </w:rPr>
              <w:t xml:space="preserve">ляться в </w:t>
            </w:r>
            <w:proofErr w:type="gramStart"/>
            <w:r w:rsidRPr="008C417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C417C">
              <w:rPr>
                <w:rFonts w:ascii="Times New Roman" w:hAnsi="Times New Roman"/>
                <w:color w:val="000000"/>
              </w:rPr>
              <w:t>. Москву для участия в Кремлевской елке</w:t>
            </w:r>
          </w:p>
        </w:tc>
      </w:tr>
      <w:tr w:rsidR="00952B12" w:rsidTr="00C75D07">
        <w:tc>
          <w:tcPr>
            <w:tcW w:w="23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3.3. Направление д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тей, оказавшихся в трудной жизненной ситуации, для участия в региональных фе</w:t>
            </w:r>
            <w:r w:rsidRPr="008C417C">
              <w:rPr>
                <w:rFonts w:ascii="Times New Roman" w:hAnsi="Times New Roman"/>
                <w:color w:val="000000"/>
              </w:rPr>
              <w:t>с</w:t>
            </w:r>
            <w:r w:rsidRPr="008C417C">
              <w:rPr>
                <w:rFonts w:ascii="Times New Roman" w:hAnsi="Times New Roman"/>
                <w:color w:val="000000"/>
              </w:rPr>
              <w:t>тивалях, спартаки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дах, конкурсах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2017 - 2020 гг.</w:t>
            </w:r>
          </w:p>
        </w:tc>
        <w:tc>
          <w:tcPr>
            <w:tcW w:w="2655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Агентство по делам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мьи и детей Республики Тыва, организации соц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ального обслуживания семьи и детей</w:t>
            </w:r>
          </w:p>
        </w:tc>
        <w:tc>
          <w:tcPr>
            <w:tcW w:w="24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участие детей, нах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дящихся в трудной жизненной ситуации, во всероссийских и в региональных фест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валях, спартакиадах, конкурсах</w:t>
            </w:r>
          </w:p>
        </w:tc>
      </w:tr>
      <w:tr w:rsidR="00952B12" w:rsidTr="00C75D07">
        <w:tc>
          <w:tcPr>
            <w:tcW w:w="2346" w:type="dxa"/>
          </w:tcPr>
          <w:p w:rsidR="00952B12" w:rsidRPr="008C417C" w:rsidRDefault="00952B12" w:rsidP="00952B12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Итого по разделу 3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2084,4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560,0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485,4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489,0</w:t>
            </w: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55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6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52B12" w:rsidRDefault="00952B12"/>
    <w:tbl>
      <w:tblPr>
        <w:tblStyle w:val="a9"/>
        <w:tblW w:w="16126" w:type="dxa"/>
        <w:tblLook w:val="04A0"/>
      </w:tblPr>
      <w:tblGrid>
        <w:gridCol w:w="2346"/>
        <w:gridCol w:w="1978"/>
        <w:gridCol w:w="1253"/>
        <w:gridCol w:w="980"/>
        <w:gridCol w:w="980"/>
        <w:gridCol w:w="980"/>
        <w:gridCol w:w="981"/>
        <w:gridCol w:w="1321"/>
        <w:gridCol w:w="2655"/>
        <w:gridCol w:w="2227"/>
        <w:gridCol w:w="425"/>
      </w:tblGrid>
      <w:tr w:rsidR="00952B12" w:rsidRPr="008C417C" w:rsidTr="00952B12">
        <w:trPr>
          <w:gridAfter w:val="1"/>
          <w:wAfter w:w="425" w:type="dxa"/>
        </w:trPr>
        <w:tc>
          <w:tcPr>
            <w:tcW w:w="2346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Наименование мер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приятия</w:t>
            </w:r>
          </w:p>
        </w:tc>
        <w:tc>
          <w:tcPr>
            <w:tcW w:w="1978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Источники ф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нансирования</w:t>
            </w:r>
          </w:p>
        </w:tc>
        <w:tc>
          <w:tcPr>
            <w:tcW w:w="5174" w:type="dxa"/>
            <w:gridSpan w:val="5"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Объем финансирования</w:t>
            </w:r>
          </w:p>
        </w:tc>
        <w:tc>
          <w:tcPr>
            <w:tcW w:w="1321" w:type="dxa"/>
            <w:vMerge w:val="restart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Сроки </w:t>
            </w:r>
          </w:p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исполнения</w:t>
            </w:r>
          </w:p>
        </w:tc>
        <w:tc>
          <w:tcPr>
            <w:tcW w:w="2655" w:type="dxa"/>
            <w:vMerge w:val="restart"/>
          </w:tcPr>
          <w:p w:rsidR="00952B12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исполнение</w:t>
            </w:r>
          </w:p>
        </w:tc>
        <w:tc>
          <w:tcPr>
            <w:tcW w:w="2227" w:type="dxa"/>
            <w:vMerge w:val="restart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Ожидаемый резул</w:t>
            </w:r>
            <w:r w:rsidRPr="008C417C">
              <w:rPr>
                <w:rFonts w:ascii="Times New Roman" w:hAnsi="Times New Roman"/>
                <w:color w:val="000000"/>
              </w:rPr>
              <w:t>ь</w:t>
            </w:r>
            <w:r w:rsidRPr="008C417C">
              <w:rPr>
                <w:rFonts w:ascii="Times New Roman" w:hAnsi="Times New Roman"/>
                <w:color w:val="000000"/>
              </w:rPr>
              <w:t>тат</w:t>
            </w:r>
          </w:p>
        </w:tc>
      </w:tr>
      <w:tr w:rsidR="00952B12" w:rsidTr="00952B12">
        <w:trPr>
          <w:gridAfter w:val="1"/>
          <w:wAfter w:w="425" w:type="dxa"/>
        </w:trPr>
        <w:tc>
          <w:tcPr>
            <w:tcW w:w="2346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 w:val="restart"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2017-</w:t>
            </w:r>
          </w:p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3921" w:type="dxa"/>
            <w:gridSpan w:val="4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321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5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12" w:rsidTr="00952B12">
        <w:trPr>
          <w:gridAfter w:val="1"/>
          <w:wAfter w:w="425" w:type="dxa"/>
        </w:trPr>
        <w:tc>
          <w:tcPr>
            <w:tcW w:w="2346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321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52B12" w:rsidRDefault="00952B12" w:rsidP="0068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12" w:rsidTr="00952B12">
        <w:trPr>
          <w:gridAfter w:val="1"/>
          <w:wAfter w:w="425" w:type="dxa"/>
        </w:trPr>
        <w:tc>
          <w:tcPr>
            <w:tcW w:w="15701" w:type="dxa"/>
            <w:gridSpan w:val="10"/>
          </w:tcPr>
          <w:p w:rsidR="00952B12" w:rsidRDefault="00952B12" w:rsidP="00952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952B12" w:rsidRDefault="00952B12" w:rsidP="00952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</w:rPr>
              <w:t>4. Организация летнего отдыха и оздоровления несовершеннолетних</w:t>
            </w:r>
          </w:p>
        </w:tc>
      </w:tr>
      <w:tr w:rsidR="00952B12" w:rsidTr="00952B12">
        <w:trPr>
          <w:gridAfter w:val="1"/>
          <w:wAfter w:w="425" w:type="dxa"/>
        </w:trPr>
        <w:tc>
          <w:tcPr>
            <w:tcW w:w="23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4.1. Организация и проведение обуча</w:t>
            </w:r>
            <w:r w:rsidRPr="008C417C">
              <w:rPr>
                <w:rFonts w:ascii="Times New Roman" w:hAnsi="Times New Roman"/>
                <w:color w:val="000000"/>
              </w:rPr>
              <w:t>ю</w:t>
            </w:r>
            <w:r w:rsidRPr="008C417C">
              <w:rPr>
                <w:rFonts w:ascii="Times New Roman" w:hAnsi="Times New Roman"/>
                <w:color w:val="000000"/>
              </w:rPr>
              <w:t>щего инструктажа для организаторов де</w:t>
            </w:r>
            <w:r w:rsidRPr="008C417C">
              <w:rPr>
                <w:rFonts w:ascii="Times New Roman" w:hAnsi="Times New Roman"/>
                <w:color w:val="000000"/>
              </w:rPr>
              <w:t>т</w:t>
            </w:r>
            <w:r w:rsidRPr="008C417C">
              <w:rPr>
                <w:rFonts w:ascii="Times New Roman" w:hAnsi="Times New Roman"/>
                <w:color w:val="000000"/>
              </w:rPr>
              <w:t>ских оздоровительных лагерей, созданных на базе организаций с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циального обслуж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</w:rPr>
              <w:t>ния семьи и детей (</w:t>
            </w:r>
            <w:r w:rsidR="00D042FA">
              <w:rPr>
                <w:rFonts w:ascii="Times New Roman" w:hAnsi="Times New Roman"/>
                <w:color w:val="000000"/>
              </w:rPr>
              <w:t>«</w:t>
            </w:r>
            <w:r w:rsidRPr="008C417C">
              <w:rPr>
                <w:rFonts w:ascii="Times New Roman" w:hAnsi="Times New Roman"/>
                <w:color w:val="000000"/>
              </w:rPr>
              <w:t>Школа вожатых</w:t>
            </w:r>
            <w:r w:rsidR="00D042FA">
              <w:rPr>
                <w:rFonts w:ascii="Times New Roman" w:hAnsi="Times New Roman"/>
                <w:color w:val="000000"/>
              </w:rPr>
              <w:t>»</w:t>
            </w:r>
            <w:r w:rsidRPr="008C417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21" w:type="dxa"/>
          </w:tcPr>
          <w:p w:rsidR="00E54129" w:rsidRDefault="00E54129" w:rsidP="00685A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2017-</w:t>
            </w:r>
          </w:p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гг.</w:t>
            </w:r>
          </w:p>
        </w:tc>
        <w:tc>
          <w:tcPr>
            <w:tcW w:w="2655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Агентство по делам с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мьи и детей Республики Тыва</w:t>
            </w:r>
          </w:p>
        </w:tc>
        <w:tc>
          <w:tcPr>
            <w:tcW w:w="2227" w:type="dxa"/>
          </w:tcPr>
          <w:p w:rsidR="00952B12" w:rsidRPr="008C417C" w:rsidRDefault="00952B12" w:rsidP="00E54129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создание условий для эффективного обмена опытом ме</w:t>
            </w:r>
            <w:r w:rsidRPr="008C417C">
              <w:rPr>
                <w:rFonts w:ascii="Times New Roman" w:hAnsi="Times New Roman"/>
                <w:color w:val="000000"/>
              </w:rPr>
              <w:t>ж</w:t>
            </w:r>
            <w:r w:rsidRPr="008C417C">
              <w:rPr>
                <w:rFonts w:ascii="Times New Roman" w:hAnsi="Times New Roman"/>
                <w:color w:val="000000"/>
              </w:rPr>
              <w:t>ду вожатыми, имеющими практ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ческие навыки раб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ты, и теми, кто в</w:t>
            </w:r>
            <w:r w:rsidRPr="008C417C">
              <w:rPr>
                <w:rFonts w:ascii="Times New Roman" w:hAnsi="Times New Roman"/>
                <w:color w:val="000000"/>
              </w:rPr>
              <w:t>ы</w:t>
            </w:r>
            <w:r w:rsidRPr="008C417C">
              <w:rPr>
                <w:rFonts w:ascii="Times New Roman" w:hAnsi="Times New Roman"/>
                <w:color w:val="000000"/>
              </w:rPr>
              <w:t>ступает в роли вож</w:t>
            </w:r>
            <w:r w:rsidRPr="008C417C">
              <w:rPr>
                <w:rFonts w:ascii="Times New Roman" w:hAnsi="Times New Roman"/>
                <w:color w:val="000000"/>
              </w:rPr>
              <w:t>а</w:t>
            </w:r>
            <w:r w:rsidRPr="008C417C">
              <w:rPr>
                <w:rFonts w:ascii="Times New Roman" w:hAnsi="Times New Roman"/>
                <w:color w:val="000000"/>
              </w:rPr>
              <w:t>того впервые</w:t>
            </w:r>
          </w:p>
        </w:tc>
      </w:tr>
      <w:tr w:rsidR="00952B12" w:rsidTr="00952B12">
        <w:trPr>
          <w:gridAfter w:val="1"/>
          <w:wAfter w:w="425" w:type="dxa"/>
        </w:trPr>
        <w:tc>
          <w:tcPr>
            <w:tcW w:w="23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Итого по разделу 4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55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7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52B12" w:rsidTr="00952B12">
        <w:tc>
          <w:tcPr>
            <w:tcW w:w="2346" w:type="dxa"/>
          </w:tcPr>
          <w:p w:rsidR="00952B12" w:rsidRPr="008C417C" w:rsidRDefault="00952B12" w:rsidP="00952B12">
            <w:pPr>
              <w:jc w:val="both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Всего по Подпр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грамме</w:t>
            </w:r>
          </w:p>
        </w:tc>
        <w:tc>
          <w:tcPr>
            <w:tcW w:w="1978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253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3351,9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850,0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980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798,4</w:t>
            </w:r>
          </w:p>
        </w:tc>
        <w:tc>
          <w:tcPr>
            <w:tcW w:w="981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803,5</w:t>
            </w:r>
          </w:p>
        </w:tc>
        <w:tc>
          <w:tcPr>
            <w:tcW w:w="1321" w:type="dxa"/>
          </w:tcPr>
          <w:p w:rsidR="00952B12" w:rsidRPr="008C417C" w:rsidRDefault="00952B12" w:rsidP="00685AEA">
            <w:pPr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55" w:type="dxa"/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952B12" w:rsidRPr="008C417C" w:rsidRDefault="00952B12" w:rsidP="00685A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B12" w:rsidRPr="008C417C" w:rsidRDefault="00C65CDE" w:rsidP="00C65C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»</w:t>
            </w:r>
            <w:r w:rsidR="00952B12">
              <w:rPr>
                <w:rFonts w:ascii="Times New Roman" w:hAnsi="Times New Roman"/>
                <w:color w:val="000000"/>
              </w:rPr>
              <w:t>;</w:t>
            </w:r>
          </w:p>
        </w:tc>
      </w:tr>
    </w:tbl>
    <w:p w:rsidR="00C75D07" w:rsidRPr="00C75D07" w:rsidRDefault="00C75D07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17C" w:rsidRPr="00541FEA" w:rsidRDefault="008C417C" w:rsidP="00952B1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t xml:space="preserve">9) в приложении № 3 к Программе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95700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95500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96000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95700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в столбце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2017 г.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110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117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, в столбце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2018 г.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цифры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110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117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;</w:t>
      </w:r>
    </w:p>
    <w:p w:rsidR="008C417C" w:rsidRDefault="00D042FA" w:rsidP="00952B1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приложения № 4-8</w:t>
      </w:r>
      <w:r w:rsidR="008C417C" w:rsidRPr="00541FEA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952B12" w:rsidRPr="00541FEA" w:rsidRDefault="00952B12" w:rsidP="008C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B12" w:rsidRDefault="00D042FA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952B12" w:rsidRPr="008C417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952B12">
        <w:rPr>
          <w:rFonts w:ascii="Times New Roman" w:hAnsi="Times New Roman"/>
          <w:color w:val="000000"/>
          <w:sz w:val="28"/>
          <w:szCs w:val="28"/>
        </w:rPr>
        <w:t>4</w:t>
      </w:r>
      <w:r w:rsidR="00952B12" w:rsidRPr="008C4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952B12" w:rsidRDefault="00952B12" w:rsidP="00952B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 w:rsidR="00D042FA">
        <w:rPr>
          <w:rFonts w:ascii="Times New Roman" w:hAnsi="Times New Roman"/>
          <w:color w:val="000000"/>
          <w:sz w:val="28"/>
          <w:szCs w:val="28"/>
        </w:rPr>
        <w:t>»</w:t>
      </w:r>
    </w:p>
    <w:p w:rsidR="00685AEA" w:rsidRDefault="00685AEA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AEA" w:rsidRDefault="00685AEA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2B12" w:rsidRPr="00952B12" w:rsidRDefault="00952B12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52B12">
        <w:rPr>
          <w:rFonts w:ascii="Times New Roman" w:hAnsi="Times New Roman"/>
          <w:bCs/>
          <w:color w:val="000000"/>
          <w:sz w:val="28"/>
          <w:szCs w:val="28"/>
        </w:rPr>
        <w:t>ОСНОВНЫЕ МЕРОПРИЯТИЯ</w:t>
      </w:r>
    </w:p>
    <w:p w:rsidR="00952B12" w:rsidRPr="00952B12" w:rsidRDefault="006308AA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2B12" w:rsidRPr="00952B12">
        <w:rPr>
          <w:rFonts w:ascii="Times New Roman" w:hAnsi="Times New Roman"/>
          <w:bCs/>
          <w:color w:val="000000"/>
          <w:sz w:val="28"/>
          <w:szCs w:val="28"/>
        </w:rPr>
        <w:t xml:space="preserve">одпрограммы 2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52B12" w:rsidRPr="00952B12">
        <w:rPr>
          <w:rFonts w:ascii="Times New Roman" w:hAnsi="Times New Roman"/>
          <w:bCs/>
          <w:color w:val="000000"/>
          <w:sz w:val="28"/>
          <w:szCs w:val="28"/>
        </w:rPr>
        <w:t>Организация отдыха и оздоровления детей,</w:t>
      </w:r>
    </w:p>
    <w:p w:rsidR="00952B12" w:rsidRPr="00952B12" w:rsidRDefault="00952B12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52B12">
        <w:rPr>
          <w:rFonts w:ascii="Times New Roman" w:hAnsi="Times New Roman"/>
          <w:bCs/>
          <w:color w:val="000000"/>
          <w:sz w:val="28"/>
          <w:szCs w:val="28"/>
        </w:rPr>
        <w:t>находящихся</w:t>
      </w:r>
      <w:proofErr w:type="gramEnd"/>
      <w:r w:rsidRPr="00952B12">
        <w:rPr>
          <w:rFonts w:ascii="Times New Roman" w:hAnsi="Times New Roman"/>
          <w:bCs/>
          <w:color w:val="000000"/>
          <w:sz w:val="28"/>
          <w:szCs w:val="28"/>
        </w:rPr>
        <w:t xml:space="preserve"> в трудной жизненной ситуации, 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2B12" w:rsidRPr="00952B12" w:rsidRDefault="00952B12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52B12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государственной программы Республики Тыва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52B12">
        <w:rPr>
          <w:rFonts w:ascii="Times New Roman" w:hAnsi="Times New Roman"/>
          <w:bCs/>
          <w:color w:val="000000"/>
          <w:sz w:val="28"/>
          <w:szCs w:val="28"/>
        </w:rPr>
        <w:t>Социальная</w:t>
      </w:r>
    </w:p>
    <w:p w:rsidR="00952B12" w:rsidRPr="00952B12" w:rsidRDefault="00952B12" w:rsidP="00952B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52B12">
        <w:rPr>
          <w:rFonts w:ascii="Times New Roman" w:hAnsi="Times New Roman"/>
          <w:bCs/>
          <w:color w:val="000000"/>
          <w:sz w:val="28"/>
          <w:szCs w:val="28"/>
        </w:rPr>
        <w:t>защита семьи и детей 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2B12" w:rsidRDefault="00952B12" w:rsidP="00952B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45" w:type="dxa"/>
        <w:tblInd w:w="93" w:type="dxa"/>
        <w:tblLook w:val="04A0"/>
      </w:tblPr>
      <w:tblGrid>
        <w:gridCol w:w="4574"/>
        <w:gridCol w:w="2000"/>
        <w:gridCol w:w="1410"/>
        <w:gridCol w:w="1812"/>
        <w:gridCol w:w="1843"/>
        <w:gridCol w:w="1701"/>
        <w:gridCol w:w="2105"/>
      </w:tblGrid>
      <w:tr w:rsidR="008C417C" w:rsidRPr="008C417C" w:rsidTr="00685AEA">
        <w:trPr>
          <w:trHeight w:val="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6308AA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="008C417C"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ероприятия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на реализацию мероприятия (тыс. рублей)</w:t>
            </w:r>
          </w:p>
        </w:tc>
      </w:tr>
      <w:tr w:rsidR="008C417C" w:rsidRPr="008C417C" w:rsidTr="00685AEA">
        <w:trPr>
          <w:trHeight w:val="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8C417C" w:rsidRPr="008C417C" w:rsidTr="00685AE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герей: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113 982,6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30 155,00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30 155,0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26 750,0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26 922,6</w:t>
            </w:r>
          </w:p>
        </w:tc>
      </w:tr>
      <w:tr w:rsidR="008C417C" w:rsidRPr="008C417C" w:rsidTr="00685AE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лагерей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9 153,63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9 119,01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7 476,36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7 476,36</w:t>
            </w:r>
          </w:p>
        </w:tc>
      </w:tr>
      <w:tr w:rsidR="008C417C" w:rsidRPr="008C417C" w:rsidTr="00685AE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путевок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11 245,16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10 455,48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9 908,16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10 080,76</w:t>
            </w:r>
          </w:p>
        </w:tc>
      </w:tr>
      <w:tr w:rsidR="008C417C" w:rsidRPr="008C417C" w:rsidTr="00685AE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9 156,2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9 980,5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8 665,5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8 665,5</w:t>
            </w:r>
          </w:p>
        </w:tc>
      </w:tr>
      <w:tr w:rsidR="008C417C" w:rsidRPr="008C417C" w:rsidTr="00685AEA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детей к месту отдыха и обратно</w:t>
            </w: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</w:tbl>
    <w:p w:rsidR="00541FEA" w:rsidRDefault="00541FEA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685AEA" w:rsidRDefault="00685AEA" w:rsidP="00685AE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 w:rsidR="00D042FA">
        <w:rPr>
          <w:rFonts w:ascii="Times New Roman" w:hAnsi="Times New Roman"/>
          <w:color w:val="000000"/>
          <w:sz w:val="28"/>
          <w:szCs w:val="28"/>
        </w:rPr>
        <w:t>»</w:t>
      </w:r>
    </w:p>
    <w:p w:rsidR="00685AEA" w:rsidRDefault="00685AEA" w:rsidP="00685A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AEA" w:rsidRPr="00685AEA" w:rsidRDefault="00685AEA" w:rsidP="00685A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5AEA">
        <w:rPr>
          <w:rFonts w:ascii="Times New Roman" w:hAnsi="Times New Roman"/>
          <w:bCs/>
          <w:color w:val="000000"/>
          <w:sz w:val="28"/>
          <w:szCs w:val="28"/>
        </w:rPr>
        <w:t>ОСНОВНЫЕ МЕРОПРИЯТИЯ</w:t>
      </w:r>
    </w:p>
    <w:p w:rsidR="00685AEA" w:rsidRPr="00685AEA" w:rsidRDefault="006308AA" w:rsidP="00685A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85AEA" w:rsidRPr="00685AEA">
        <w:rPr>
          <w:rFonts w:ascii="Times New Roman" w:hAnsi="Times New Roman"/>
          <w:bCs/>
          <w:color w:val="000000"/>
          <w:sz w:val="28"/>
          <w:szCs w:val="28"/>
        </w:rPr>
        <w:t xml:space="preserve">одпрограммы 3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85AEA" w:rsidRPr="00685AEA">
        <w:rPr>
          <w:rFonts w:ascii="Times New Roman" w:hAnsi="Times New Roman"/>
          <w:bCs/>
          <w:color w:val="000000"/>
          <w:sz w:val="28"/>
          <w:szCs w:val="28"/>
        </w:rPr>
        <w:t>Социальная защита отдельных категорий</w:t>
      </w:r>
    </w:p>
    <w:p w:rsidR="00685AEA" w:rsidRPr="00685AEA" w:rsidRDefault="00685AEA" w:rsidP="00685A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5AEA">
        <w:rPr>
          <w:rFonts w:ascii="Times New Roman" w:hAnsi="Times New Roman"/>
          <w:bCs/>
          <w:color w:val="000000"/>
          <w:sz w:val="28"/>
          <w:szCs w:val="28"/>
        </w:rPr>
        <w:t>граждан и семей с детьми Республики Тыва, 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85AEA" w:rsidRPr="00685AEA" w:rsidRDefault="00685AEA" w:rsidP="00685A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5AEA">
        <w:rPr>
          <w:rFonts w:ascii="Times New Roman" w:hAnsi="Times New Roman"/>
          <w:bCs/>
          <w:color w:val="000000"/>
          <w:sz w:val="28"/>
          <w:szCs w:val="28"/>
        </w:rPr>
        <w:t>государственной программы Республики Тыва</w:t>
      </w:r>
    </w:p>
    <w:p w:rsidR="00685AEA" w:rsidRPr="003A4452" w:rsidRDefault="00D042FA" w:rsidP="00685AE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85AEA" w:rsidRPr="00685AEA">
        <w:rPr>
          <w:rFonts w:ascii="Times New Roman" w:hAnsi="Times New Roman"/>
          <w:bCs/>
          <w:color w:val="000000"/>
          <w:sz w:val="28"/>
          <w:szCs w:val="28"/>
        </w:rPr>
        <w:t>Социальна</w:t>
      </w:r>
      <w:r w:rsidR="00685AEA">
        <w:rPr>
          <w:rFonts w:ascii="Times New Roman" w:hAnsi="Times New Roman"/>
          <w:bCs/>
          <w:color w:val="000000"/>
          <w:sz w:val="28"/>
          <w:szCs w:val="28"/>
        </w:rPr>
        <w:t>я защита семьи и дете</w:t>
      </w:r>
      <w:r w:rsidR="00685AEA" w:rsidRPr="00685AEA">
        <w:rPr>
          <w:rFonts w:ascii="Times New Roman" w:hAnsi="Times New Roman"/>
          <w:bCs/>
          <w:color w:val="000000"/>
          <w:sz w:val="28"/>
          <w:szCs w:val="28"/>
        </w:rPr>
        <w:t>й на 2017-2020 годы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85AEA" w:rsidRDefault="00685AEA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70" w:type="dxa"/>
        <w:tblInd w:w="93" w:type="dxa"/>
        <w:tblLayout w:type="fixed"/>
        <w:tblLook w:val="04A0"/>
      </w:tblPr>
      <w:tblGrid>
        <w:gridCol w:w="236"/>
        <w:gridCol w:w="4882"/>
        <w:gridCol w:w="1134"/>
        <w:gridCol w:w="2127"/>
        <w:gridCol w:w="1559"/>
        <w:gridCol w:w="1417"/>
        <w:gridCol w:w="1418"/>
        <w:gridCol w:w="1560"/>
        <w:gridCol w:w="1437"/>
      </w:tblGrid>
      <w:tr w:rsidR="008C417C" w:rsidRPr="008C417C" w:rsidTr="00685A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8C4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</w:tr>
      <w:tr w:rsidR="00685AEA" w:rsidRPr="008C417C" w:rsidTr="00685A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7C" w:rsidRPr="00685AEA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685AEA" w:rsidRPr="008C417C" w:rsidTr="00685A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1.1. Выплата ежемесячного пособия на детей от 0 до 16 (18)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670 481,5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176 261,1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177 782,8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157 711,8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158 725,8</w:t>
            </w:r>
          </w:p>
        </w:tc>
      </w:tr>
      <w:tr w:rsidR="00685AEA" w:rsidRPr="008C417C" w:rsidTr="00685A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1.2.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1 295 914,4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333 258,9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346 290,0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307 195,1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309 170,4</w:t>
            </w:r>
          </w:p>
        </w:tc>
      </w:tr>
      <w:tr w:rsidR="00685AEA" w:rsidRPr="008C417C" w:rsidTr="00685A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1.3. Социальное обеспечение детей-сирот и детей, оставшихся без попечения родителей, лиц из числа детей-сирот и детей, оставши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ся без попечения родителей, обучающихся в государственных образовательных орган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зациях среднего профессионального образ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вания и высшего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198 218,5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49 421,0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53 526,0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47 483,1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47 788,4</w:t>
            </w:r>
          </w:p>
        </w:tc>
      </w:tr>
      <w:tr w:rsidR="00685AEA" w:rsidRPr="008C417C" w:rsidTr="00685A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1.4. Расходы на выплату регионального м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теринского капитала в соответствии с Зак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ном Республики Тыва от</w:t>
            </w:r>
            <w:r w:rsidR="00685AEA"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октября 2011 г. № 937 ВХ-1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ки отдельных категорий семей в Республике Тыва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42 524,0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11 250,0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9 979,9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10 044,1</w:t>
            </w:r>
          </w:p>
        </w:tc>
      </w:tr>
    </w:tbl>
    <w:p w:rsidR="00685AEA" w:rsidRDefault="00685AEA"/>
    <w:tbl>
      <w:tblPr>
        <w:tblW w:w="15770" w:type="dxa"/>
        <w:tblInd w:w="93" w:type="dxa"/>
        <w:tblLayout w:type="fixed"/>
        <w:tblLook w:val="04A0"/>
      </w:tblPr>
      <w:tblGrid>
        <w:gridCol w:w="294"/>
        <w:gridCol w:w="4683"/>
        <w:gridCol w:w="1118"/>
        <w:gridCol w:w="2126"/>
        <w:gridCol w:w="1703"/>
        <w:gridCol w:w="1422"/>
        <w:gridCol w:w="1418"/>
        <w:gridCol w:w="1564"/>
        <w:gridCol w:w="1442"/>
      </w:tblGrid>
      <w:tr w:rsidR="00685AEA" w:rsidRPr="00685AEA" w:rsidTr="00691112">
        <w:trPr>
          <w:gridBefore w:val="1"/>
          <w:wBefore w:w="294" w:type="dxa"/>
          <w:trHeight w:val="7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</w:tr>
      <w:tr w:rsidR="00685AEA" w:rsidRPr="00685AEA" w:rsidTr="00691112">
        <w:trPr>
          <w:gridBefore w:val="1"/>
          <w:wBefore w:w="294" w:type="dxa"/>
          <w:trHeight w:val="7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EA" w:rsidRPr="00685AEA" w:rsidRDefault="00685AEA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EA" w:rsidRPr="00685AEA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685AEA" w:rsidRPr="008C417C" w:rsidTr="00691112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1.5. Предоставление материальной пом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щи на ремонт жилого помещения детям-сиротам, детям, оставшимся без попечения родителей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1 890,0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446,4</w:t>
            </w:r>
          </w:p>
        </w:tc>
      </w:tr>
      <w:tr w:rsidR="00685AEA" w:rsidRPr="008C417C" w:rsidTr="00691112">
        <w:trPr>
          <w:trHeight w:val="1621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1.6. Субвенции на выплату государстве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ных пособий лицам, не подлежащим об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кращением деятельности, полномочий ф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зическими лицами), в соответствии с Ф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деральным законом от 19 мая 1995 г. </w:t>
            </w:r>
            <w:r w:rsidR="006911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81-ФЗ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государственных пособиях гражданам, имеющим де</w:t>
            </w:r>
            <w:r w:rsidR="00691112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2 685 032,2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685 769,8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719 182,1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637 989,0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642 091,3</w:t>
            </w:r>
          </w:p>
        </w:tc>
      </w:tr>
      <w:tr w:rsidR="00685AEA" w:rsidRPr="008C417C" w:rsidTr="00691112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1.7. Выплата единовременного пособия беременной жене военнослужащего, пр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182 828,4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35 990,1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52 821,2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46 857,9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47 159,2</w:t>
            </w:r>
          </w:p>
        </w:tc>
      </w:tr>
      <w:tr w:rsidR="00685AEA" w:rsidRPr="008C417C" w:rsidTr="00691112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1.8. Выплата единовременного пособия при всех формах устройства в семью д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тей, лишенных родительского попечения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94 941,7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25 444,2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24 999,9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22 177,5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22 320,1</w:t>
            </w:r>
          </w:p>
        </w:tc>
      </w:tr>
      <w:tr w:rsidR="00685AEA" w:rsidRPr="008C417C" w:rsidTr="00691112">
        <w:trPr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1.9. Субсидии на перевозку несовершенн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летних, самовольно ушедших из семей, детских домов, школ-интернатов, спец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альных учебно-воспитательных и иных детских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</w:tbl>
    <w:p w:rsidR="00691112" w:rsidRDefault="00691112"/>
    <w:tbl>
      <w:tblPr>
        <w:tblW w:w="15770" w:type="dxa"/>
        <w:tblInd w:w="93" w:type="dxa"/>
        <w:tblLayout w:type="fixed"/>
        <w:tblLook w:val="04A0"/>
      </w:tblPr>
      <w:tblGrid>
        <w:gridCol w:w="297"/>
        <w:gridCol w:w="4651"/>
        <w:gridCol w:w="11"/>
        <w:gridCol w:w="1140"/>
        <w:gridCol w:w="12"/>
        <w:gridCol w:w="1984"/>
        <w:gridCol w:w="1701"/>
        <w:gridCol w:w="1559"/>
        <w:gridCol w:w="1418"/>
        <w:gridCol w:w="1555"/>
        <w:gridCol w:w="1442"/>
      </w:tblGrid>
      <w:tr w:rsidR="00691112" w:rsidRPr="00685AEA" w:rsidTr="00691112">
        <w:trPr>
          <w:gridBefore w:val="1"/>
          <w:wBefore w:w="297" w:type="dxa"/>
          <w:trHeight w:val="70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</w:tr>
      <w:tr w:rsidR="00691112" w:rsidRPr="00685AEA" w:rsidTr="00691112">
        <w:trPr>
          <w:gridBefore w:val="1"/>
          <w:wBefore w:w="297" w:type="dxa"/>
          <w:trHeight w:val="70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2" w:rsidRPr="00685AEA" w:rsidRDefault="00691112" w:rsidP="00630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12" w:rsidRPr="00685AEA" w:rsidRDefault="00691112" w:rsidP="00630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691112" w:rsidRPr="008C417C" w:rsidTr="00691112">
        <w:trPr>
          <w:trHeight w:val="7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1.10. Социальный картофель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3 365,4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892,8</w:t>
            </w:r>
          </w:p>
        </w:tc>
      </w:tr>
      <w:tr w:rsidR="00691112" w:rsidRPr="008C417C" w:rsidTr="00691112">
        <w:trPr>
          <w:trHeight w:val="7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1.11. Корова-кормилица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2017 - 2020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34 964,2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8 205,7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8 258,5</w:t>
            </w:r>
          </w:p>
        </w:tc>
      </w:tr>
      <w:tr w:rsidR="00691112" w:rsidRPr="008C417C" w:rsidTr="00691112">
        <w:trPr>
          <w:trHeight w:val="7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1.12. Социальная поддержка многодетных семей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31 020,0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5 861,7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9 050,1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8 028,3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8 079,9</w:t>
            </w:r>
          </w:p>
        </w:tc>
      </w:tr>
      <w:tr w:rsidR="00691112" w:rsidRPr="008C417C" w:rsidTr="00691112">
        <w:trPr>
          <w:trHeight w:val="7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5 241 500,1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1 333 769,5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1 405 703,4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1 247 004,5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1 255 022,7</w:t>
            </w:r>
          </w:p>
        </w:tc>
      </w:tr>
      <w:tr w:rsidR="00691112" w:rsidRPr="008C417C" w:rsidTr="00691112">
        <w:trPr>
          <w:trHeight w:val="7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2 963 122,1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747 381,3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797 054,5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707 069,9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711 616,4</w:t>
            </w:r>
          </w:p>
        </w:tc>
      </w:tr>
      <w:tr w:rsidR="00691112" w:rsidRPr="008C417C" w:rsidTr="00691112">
        <w:trPr>
          <w:trHeight w:val="7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7C" w:rsidRPr="008C417C" w:rsidRDefault="008C417C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2 278 378,0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586 388,2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608 648,9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539 934,6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7C" w:rsidRPr="00685AEA" w:rsidRDefault="008C417C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EA">
              <w:rPr>
                <w:rFonts w:ascii="Times New Roman" w:hAnsi="Times New Roman"/>
                <w:color w:val="000000"/>
                <w:sz w:val="24"/>
                <w:szCs w:val="24"/>
              </w:rPr>
              <w:t>543 406,3</w:t>
            </w:r>
          </w:p>
        </w:tc>
      </w:tr>
    </w:tbl>
    <w:p w:rsidR="008C417C" w:rsidRDefault="008C417C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 w:rsidR="00D042FA">
        <w:rPr>
          <w:rFonts w:ascii="Times New Roman" w:hAnsi="Times New Roman"/>
          <w:color w:val="000000"/>
          <w:sz w:val="28"/>
          <w:szCs w:val="28"/>
        </w:rPr>
        <w:t>»</w:t>
      </w:r>
    </w:p>
    <w:p w:rsidR="00691112" w:rsidRDefault="00691112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91112" w:rsidRPr="00691112" w:rsidRDefault="00691112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1112">
        <w:rPr>
          <w:rFonts w:ascii="Times New Roman" w:hAnsi="Times New Roman"/>
          <w:bCs/>
          <w:color w:val="000000"/>
          <w:sz w:val="28"/>
          <w:szCs w:val="28"/>
        </w:rPr>
        <w:t>ОСНОВНЫЕ МЕРОПРИЯТИЯ</w:t>
      </w:r>
    </w:p>
    <w:p w:rsidR="00691112" w:rsidRDefault="00691112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1112"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Подпрограммы 4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91112">
        <w:rPr>
          <w:rFonts w:ascii="Times New Roman" w:hAnsi="Times New Roman"/>
          <w:bCs/>
          <w:color w:val="000000"/>
          <w:sz w:val="28"/>
          <w:szCs w:val="28"/>
        </w:rPr>
        <w:t>О мерах по улучшению социального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91112">
        <w:rPr>
          <w:rFonts w:ascii="Times New Roman" w:hAnsi="Times New Roman"/>
          <w:bCs/>
          <w:color w:val="000000"/>
          <w:sz w:val="28"/>
          <w:szCs w:val="28"/>
        </w:rPr>
        <w:t xml:space="preserve">обслуживания семей </w:t>
      </w:r>
    </w:p>
    <w:p w:rsidR="00691112" w:rsidRPr="00691112" w:rsidRDefault="00691112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1112">
        <w:rPr>
          <w:rFonts w:ascii="Times New Roman" w:hAnsi="Times New Roman"/>
          <w:bCs/>
          <w:color w:val="000000"/>
          <w:sz w:val="28"/>
          <w:szCs w:val="28"/>
        </w:rPr>
        <w:t>и детей,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91112">
        <w:rPr>
          <w:rFonts w:ascii="Times New Roman" w:hAnsi="Times New Roman"/>
          <w:bCs/>
          <w:color w:val="000000"/>
          <w:sz w:val="28"/>
          <w:szCs w:val="28"/>
        </w:rPr>
        <w:t>находящихся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91112">
        <w:rPr>
          <w:rFonts w:ascii="Times New Roman" w:hAnsi="Times New Roman"/>
          <w:bCs/>
          <w:color w:val="000000"/>
          <w:sz w:val="28"/>
          <w:szCs w:val="28"/>
        </w:rPr>
        <w:t>трудной жизненной ситуации в Республике Тыва</w:t>
      </w:r>
    </w:p>
    <w:p w:rsidR="00691112" w:rsidRDefault="00691112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1112">
        <w:rPr>
          <w:rFonts w:ascii="Times New Roman" w:hAnsi="Times New Roman"/>
          <w:bCs/>
          <w:color w:val="000000"/>
          <w:sz w:val="28"/>
          <w:szCs w:val="28"/>
        </w:rPr>
        <w:t>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91112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91112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Тыва </w:t>
      </w:r>
    </w:p>
    <w:p w:rsidR="00691112" w:rsidRDefault="00D042FA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91112" w:rsidRPr="00691112">
        <w:rPr>
          <w:rFonts w:ascii="Times New Roman" w:hAnsi="Times New Roman"/>
          <w:bCs/>
          <w:color w:val="000000"/>
          <w:sz w:val="28"/>
          <w:szCs w:val="28"/>
        </w:rPr>
        <w:t>Социальная защита семьи и детей</w:t>
      </w:r>
      <w:r w:rsidR="006911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1112" w:rsidRPr="00691112">
        <w:rPr>
          <w:rFonts w:ascii="Times New Roman" w:hAnsi="Times New Roman"/>
          <w:bCs/>
          <w:color w:val="000000"/>
          <w:sz w:val="28"/>
          <w:szCs w:val="28"/>
        </w:rPr>
        <w:t>на 2017-2020 годы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308AA" w:rsidRDefault="006308AA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252"/>
        <w:gridCol w:w="4192"/>
        <w:gridCol w:w="2000"/>
        <w:gridCol w:w="1549"/>
        <w:gridCol w:w="1401"/>
        <w:gridCol w:w="1402"/>
        <w:gridCol w:w="1401"/>
        <w:gridCol w:w="1615"/>
      </w:tblGrid>
      <w:tr w:rsidR="006308AA" w:rsidTr="001E23D3">
        <w:tc>
          <w:tcPr>
            <w:tcW w:w="2252" w:type="dxa"/>
            <w:vMerge w:val="restart"/>
          </w:tcPr>
          <w:p w:rsidR="006308AA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192" w:type="dxa"/>
            <w:vMerge w:val="restart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00" w:type="dxa"/>
            <w:vMerge w:val="restart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7368" w:type="dxa"/>
            <w:gridSpan w:val="5"/>
          </w:tcPr>
          <w:p w:rsidR="006308AA" w:rsidRDefault="006308AA" w:rsidP="001E23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</w:tr>
      <w:tr w:rsidR="006308AA" w:rsidTr="001E23D3">
        <w:tc>
          <w:tcPr>
            <w:tcW w:w="2252" w:type="dxa"/>
            <w:vMerge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vMerge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02" w:type="dxa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01" w:type="dxa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615" w:type="dxa"/>
          </w:tcPr>
          <w:p w:rsidR="006308AA" w:rsidRPr="008C417C" w:rsidRDefault="006308AA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6308AA" w:rsidTr="001E23D3">
        <w:tc>
          <w:tcPr>
            <w:tcW w:w="2252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962 285,0</w:t>
            </w:r>
          </w:p>
        </w:tc>
        <w:tc>
          <w:tcPr>
            <w:tcW w:w="1401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222 083,2</w:t>
            </w:r>
          </w:p>
        </w:tc>
        <w:tc>
          <w:tcPr>
            <w:tcW w:w="1402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266 268,1</w:t>
            </w:r>
          </w:p>
        </w:tc>
        <w:tc>
          <w:tcPr>
            <w:tcW w:w="1401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236 207,4</w:t>
            </w:r>
          </w:p>
        </w:tc>
        <w:tc>
          <w:tcPr>
            <w:tcW w:w="1615" w:type="dxa"/>
          </w:tcPr>
          <w:p w:rsidR="006308AA" w:rsidRPr="008C417C" w:rsidRDefault="006308AA" w:rsidP="00630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237 726,3</w:t>
            </w:r>
          </w:p>
        </w:tc>
      </w:tr>
      <w:tr w:rsidR="001E23D3" w:rsidTr="001E23D3">
        <w:tc>
          <w:tcPr>
            <w:tcW w:w="2252" w:type="dxa"/>
            <w:vMerge w:val="restart"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орг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низаций, оказ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вающих социал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ные услуги семьям, детям, находящи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ся в трудной жи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ненной ситуации</w:t>
            </w: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1) ГБУ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30 826,0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6 950,6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8 588,4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7 618,8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7 668,2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рун-Хемчикского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34 697,9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7 746,3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9 694,9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8 600,4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8 656,2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3) ГБУ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37 537,1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8 598,7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10 409,6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9 234,4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9 294,3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Каа-Хемского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8 940,6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11 184,2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9 921,6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9 985,9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зылского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59 875,1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14 051,0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16 483,7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14 622,8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14 717,6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гун-Тайгинского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28 731,0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6 938,9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7 839,0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6 954,0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6 999,1</w:t>
            </w:r>
          </w:p>
        </w:tc>
      </w:tr>
    </w:tbl>
    <w:p w:rsidR="001E23D3" w:rsidRDefault="001E23D3"/>
    <w:tbl>
      <w:tblPr>
        <w:tblStyle w:val="a9"/>
        <w:tblW w:w="0" w:type="auto"/>
        <w:tblInd w:w="108" w:type="dxa"/>
        <w:tblLook w:val="04A0"/>
      </w:tblPr>
      <w:tblGrid>
        <w:gridCol w:w="2252"/>
        <w:gridCol w:w="4192"/>
        <w:gridCol w:w="2000"/>
        <w:gridCol w:w="1549"/>
        <w:gridCol w:w="1401"/>
        <w:gridCol w:w="1402"/>
        <w:gridCol w:w="1401"/>
        <w:gridCol w:w="1615"/>
      </w:tblGrid>
      <w:tr w:rsidR="001E23D3" w:rsidTr="00D042FA">
        <w:tc>
          <w:tcPr>
            <w:tcW w:w="2252" w:type="dxa"/>
            <w:vMerge w:val="restart"/>
          </w:tcPr>
          <w:p w:rsidR="001E23D3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192" w:type="dxa"/>
            <w:vMerge w:val="restart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00" w:type="dxa"/>
            <w:vMerge w:val="restart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7368" w:type="dxa"/>
            <w:gridSpan w:val="5"/>
          </w:tcPr>
          <w:p w:rsidR="001E23D3" w:rsidRDefault="001E23D3" w:rsidP="001E23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</w:tr>
      <w:tr w:rsidR="001E23D3" w:rsidRPr="008C417C" w:rsidTr="00D042FA">
        <w:tc>
          <w:tcPr>
            <w:tcW w:w="2252" w:type="dxa"/>
            <w:vMerge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vMerge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02" w:type="dxa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01" w:type="dxa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615" w:type="dxa"/>
          </w:tcPr>
          <w:p w:rsidR="001E23D3" w:rsidRPr="008C417C" w:rsidRDefault="001E23D3" w:rsidP="001E2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E23D3" w:rsidTr="001E23D3">
        <w:tc>
          <w:tcPr>
            <w:tcW w:w="2252" w:type="dxa"/>
            <w:vMerge w:val="restart"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26 015,0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5 858,4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7 250,7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6 432,1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6 473,8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Пий-Хемского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29 682,6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6 272,4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8 421,0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7 470,4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7 518,8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Сут-Хольского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31 825,9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7 402,8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8 785,4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7 793,6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7 844,1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36 563,5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8 407,9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10 128,1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8 984,7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9 042,9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33 923,4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7 631,7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9 457,5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8 389,8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8 444,2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30 960,1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7 415,3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8 469,5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7 513,3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7 562,0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34 342,6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7 338,7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9 713,8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8 617,1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8 673,0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14) ГБУ Республик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помощи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детям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24 469,2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5 363,6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6 872,6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6 096,8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6 136,3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ди-Хольского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кожуу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29 525,5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5 653,3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8 587,2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7 617,8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7 667,2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зинского</w:t>
            </w:r>
            <w:proofErr w:type="spell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жууна</w:t>
            </w:r>
            <w:proofErr w:type="spellEnd"/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29 588,1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6 544,3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8 289,2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7 353,4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7 401,1</w:t>
            </w:r>
          </w:p>
        </w:tc>
      </w:tr>
    </w:tbl>
    <w:p w:rsidR="001E23D3" w:rsidRDefault="001E23D3"/>
    <w:tbl>
      <w:tblPr>
        <w:tblStyle w:val="a9"/>
        <w:tblW w:w="0" w:type="auto"/>
        <w:tblInd w:w="108" w:type="dxa"/>
        <w:tblLook w:val="04A0"/>
      </w:tblPr>
      <w:tblGrid>
        <w:gridCol w:w="2252"/>
        <w:gridCol w:w="4192"/>
        <w:gridCol w:w="2000"/>
        <w:gridCol w:w="1549"/>
        <w:gridCol w:w="1401"/>
        <w:gridCol w:w="1402"/>
        <w:gridCol w:w="1401"/>
        <w:gridCol w:w="1615"/>
      </w:tblGrid>
      <w:tr w:rsidR="001E23D3" w:rsidTr="00D042FA">
        <w:tc>
          <w:tcPr>
            <w:tcW w:w="2252" w:type="dxa"/>
            <w:vMerge w:val="restart"/>
          </w:tcPr>
          <w:p w:rsidR="001E23D3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192" w:type="dxa"/>
            <w:vMerge w:val="restart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00" w:type="dxa"/>
            <w:vMerge w:val="restart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7368" w:type="dxa"/>
            <w:gridSpan w:val="5"/>
          </w:tcPr>
          <w:p w:rsidR="001E23D3" w:rsidRDefault="001E23D3" w:rsidP="00D042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на реализацию, тыс. рублей</w:t>
            </w:r>
          </w:p>
        </w:tc>
      </w:tr>
      <w:tr w:rsidR="001E23D3" w:rsidRPr="008C417C" w:rsidTr="00D042FA">
        <w:tc>
          <w:tcPr>
            <w:tcW w:w="2252" w:type="dxa"/>
            <w:vMerge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vMerge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1E23D3" w:rsidTr="001E23D3">
        <w:tc>
          <w:tcPr>
            <w:tcW w:w="2252" w:type="dxa"/>
            <w:vMerge w:val="restart"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циальной помо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 семье и детям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Ак-Довурака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33 981,3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7 251,6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9 615,1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8 529,6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8 584,9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помощи семье и детям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66 778,3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13 838,9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19 043,2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16 893,3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17 002,9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19) ГБУ 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канский центр социальной поддержки семьи и детей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264 422,4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66 921,9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71 048,9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63 027,4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63 424,2</w:t>
            </w:r>
          </w:p>
        </w:tc>
      </w:tr>
      <w:tr w:rsidR="001E23D3" w:rsidTr="001E23D3">
        <w:tc>
          <w:tcPr>
            <w:tcW w:w="2252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1E23D3" w:rsidRPr="008C417C" w:rsidRDefault="001E23D3" w:rsidP="00D04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20) ГБОУ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Тыва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дом </w:t>
            </w:r>
            <w:proofErr w:type="gramStart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. Кызыла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dxa"/>
            <w:vMerge/>
          </w:tcPr>
          <w:p w:rsidR="001E23D3" w:rsidRDefault="001E23D3" w:rsidP="006308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color w:val="000000"/>
                <w:sz w:val="24"/>
                <w:szCs w:val="24"/>
              </w:rPr>
              <w:t>58 507,8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12 956,1</w:t>
            </w:r>
          </w:p>
        </w:tc>
        <w:tc>
          <w:tcPr>
            <w:tcW w:w="1402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16 386,0</w:t>
            </w:r>
          </w:p>
        </w:tc>
        <w:tc>
          <w:tcPr>
            <w:tcW w:w="1401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14 536,1</w:t>
            </w:r>
          </w:p>
        </w:tc>
        <w:tc>
          <w:tcPr>
            <w:tcW w:w="1615" w:type="dxa"/>
          </w:tcPr>
          <w:p w:rsidR="001E23D3" w:rsidRPr="008C417C" w:rsidRDefault="001E23D3" w:rsidP="00D04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C">
              <w:rPr>
                <w:rFonts w:ascii="Times New Roman" w:hAnsi="Times New Roman"/>
                <w:sz w:val="24"/>
                <w:szCs w:val="24"/>
              </w:rPr>
              <w:t>14 629,6</w:t>
            </w:r>
          </w:p>
        </w:tc>
      </w:tr>
    </w:tbl>
    <w:p w:rsidR="006308AA" w:rsidRPr="006308AA" w:rsidRDefault="006308AA" w:rsidP="006308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3D3" w:rsidRDefault="001E23D3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3D3" w:rsidRDefault="001E23D3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3D3" w:rsidRDefault="001E23D3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3D3" w:rsidRDefault="001E23D3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691112" w:rsidRDefault="00691112" w:rsidP="0069111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 w:rsidR="00D042FA">
        <w:rPr>
          <w:rFonts w:ascii="Times New Roman" w:hAnsi="Times New Roman"/>
          <w:color w:val="000000"/>
          <w:sz w:val="28"/>
          <w:szCs w:val="28"/>
        </w:rPr>
        <w:t>»</w:t>
      </w:r>
    </w:p>
    <w:p w:rsidR="002110A1" w:rsidRDefault="00691112" w:rsidP="00691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0A1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  <w:r w:rsidR="002110A1" w:rsidRPr="002110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110A1" w:rsidRDefault="001E23D3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2110A1" w:rsidRPr="002110A1">
        <w:rPr>
          <w:rFonts w:ascii="Times New Roman" w:hAnsi="Times New Roman"/>
          <w:bCs/>
          <w:color w:val="000000"/>
          <w:sz w:val="28"/>
          <w:szCs w:val="28"/>
        </w:rPr>
        <w:t xml:space="preserve">одпрограммы 5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110A1" w:rsidRPr="002110A1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жилыми помещениями детей-сирот, детей, </w:t>
      </w:r>
    </w:p>
    <w:p w:rsidR="002110A1" w:rsidRDefault="002110A1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110A1">
        <w:rPr>
          <w:rFonts w:ascii="Times New Roman" w:hAnsi="Times New Roman"/>
          <w:bCs/>
          <w:color w:val="000000"/>
          <w:sz w:val="28"/>
          <w:szCs w:val="28"/>
        </w:rPr>
        <w:t xml:space="preserve">оставшихся без попечения родителей, лиц из числа детей-сирот и детей, </w:t>
      </w:r>
    </w:p>
    <w:p w:rsidR="002110A1" w:rsidRDefault="002110A1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110A1">
        <w:rPr>
          <w:rFonts w:ascii="Times New Roman" w:hAnsi="Times New Roman"/>
          <w:bCs/>
          <w:color w:val="000000"/>
          <w:sz w:val="28"/>
          <w:szCs w:val="28"/>
        </w:rPr>
        <w:t xml:space="preserve">оставшихся без попечения родителей, по договорам найма специализированных </w:t>
      </w:r>
    </w:p>
    <w:p w:rsidR="002110A1" w:rsidRDefault="002110A1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110A1">
        <w:rPr>
          <w:rFonts w:ascii="Times New Roman" w:hAnsi="Times New Roman"/>
          <w:bCs/>
          <w:color w:val="000000"/>
          <w:sz w:val="28"/>
          <w:szCs w:val="28"/>
        </w:rPr>
        <w:t>жилых помещений 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110A1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программы </w:t>
      </w:r>
    </w:p>
    <w:p w:rsidR="00691112" w:rsidRPr="002110A1" w:rsidRDefault="002110A1" w:rsidP="006911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110A1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Тыва 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110A1">
        <w:rPr>
          <w:rFonts w:ascii="Times New Roman" w:hAnsi="Times New Roman"/>
          <w:bCs/>
          <w:color w:val="000000"/>
          <w:sz w:val="28"/>
          <w:szCs w:val="28"/>
        </w:rPr>
        <w:t>Социальная защита семьи и детей на 2017-2020 годы</w:t>
      </w:r>
      <w:r w:rsidR="00D042F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91112" w:rsidRPr="002110A1" w:rsidRDefault="00691112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2425"/>
        <w:gridCol w:w="2700"/>
        <w:gridCol w:w="2028"/>
        <w:gridCol w:w="1171"/>
        <w:gridCol w:w="1340"/>
        <w:gridCol w:w="1266"/>
        <w:gridCol w:w="1188"/>
        <w:gridCol w:w="1118"/>
        <w:gridCol w:w="2230"/>
        <w:gridCol w:w="425"/>
      </w:tblGrid>
      <w:tr w:rsidR="002110A1" w:rsidRPr="008C417C" w:rsidTr="002110A1">
        <w:trPr>
          <w:gridAfter w:val="1"/>
          <w:wAfter w:w="425" w:type="dxa"/>
          <w:trHeight w:val="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FA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FA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за исполнение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FA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Источники </w:t>
            </w:r>
          </w:p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Планируемый объем финансирования, тыс. рублей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0A1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 xml:space="preserve">Ожидаемый </w:t>
            </w:r>
          </w:p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результат</w:t>
            </w:r>
          </w:p>
        </w:tc>
      </w:tr>
      <w:tr w:rsidR="002110A1" w:rsidRPr="008C417C" w:rsidTr="002110A1">
        <w:trPr>
          <w:gridAfter w:val="1"/>
          <w:wAfter w:w="425" w:type="dxa"/>
          <w:trHeight w:val="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10A1" w:rsidRPr="008C417C" w:rsidTr="002110A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Обеспечение жилыми помещениями детей-сирот, детей, оста</w:t>
            </w:r>
            <w:r w:rsidRPr="008C417C">
              <w:rPr>
                <w:rFonts w:ascii="Times New Roman" w:hAnsi="Times New Roman"/>
                <w:color w:val="000000"/>
              </w:rPr>
              <w:t>в</w:t>
            </w:r>
            <w:r w:rsidRPr="008C417C">
              <w:rPr>
                <w:rFonts w:ascii="Times New Roman" w:hAnsi="Times New Roman"/>
                <w:color w:val="000000"/>
              </w:rPr>
              <w:t>шихся без попечения родителей, лиц из чи</w:t>
            </w:r>
            <w:r w:rsidRPr="008C417C">
              <w:rPr>
                <w:rFonts w:ascii="Times New Roman" w:hAnsi="Times New Roman"/>
                <w:color w:val="000000"/>
              </w:rPr>
              <w:t>с</w:t>
            </w:r>
            <w:r w:rsidRPr="008C417C">
              <w:rPr>
                <w:rFonts w:ascii="Times New Roman" w:hAnsi="Times New Roman"/>
                <w:color w:val="000000"/>
              </w:rPr>
              <w:t>ла детей-сирот и детей, оставшихся без поп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чения родителей, по договорам найма сп</w:t>
            </w:r>
            <w:r w:rsidRPr="008C417C">
              <w:rPr>
                <w:rFonts w:ascii="Times New Roman" w:hAnsi="Times New Roman"/>
                <w:color w:val="000000"/>
              </w:rPr>
              <w:t>е</w:t>
            </w:r>
            <w:r w:rsidRPr="008C417C">
              <w:rPr>
                <w:rFonts w:ascii="Times New Roman" w:hAnsi="Times New Roman"/>
                <w:color w:val="000000"/>
              </w:rPr>
              <w:t>циализированных ж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лых помещений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Агентство по делам семьи и детей Республики Тыва, Министерство труда и социальной политики Республики Тыва, Мин</w:t>
            </w:r>
            <w:r w:rsidRPr="008C417C">
              <w:rPr>
                <w:rFonts w:ascii="Times New Roman" w:hAnsi="Times New Roman"/>
                <w:color w:val="000000"/>
              </w:rPr>
              <w:t>и</w:t>
            </w:r>
            <w:r w:rsidRPr="008C417C">
              <w:rPr>
                <w:rFonts w:ascii="Times New Roman" w:hAnsi="Times New Roman"/>
                <w:color w:val="000000"/>
              </w:rPr>
              <w:t>стерство строительства и жилищно-коммунального хозяйства Республики Тыва, органы местного самоуправления (по с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гласованию)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 (налог на имущество, и</w:t>
            </w:r>
            <w:r w:rsidRPr="008C417C">
              <w:rPr>
                <w:rFonts w:ascii="Times New Roman" w:hAnsi="Times New Roman"/>
                <w:color w:val="000000"/>
              </w:rPr>
              <w:t>н</w:t>
            </w:r>
            <w:r w:rsidRPr="008C417C">
              <w:rPr>
                <w:rFonts w:ascii="Times New Roman" w:hAnsi="Times New Roman"/>
                <w:color w:val="000000"/>
              </w:rPr>
              <w:t>фраструктура)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92 523,7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31 402,3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21 986,8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19 504,6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19 630,0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1" w:rsidRPr="008C417C" w:rsidRDefault="001E23D3" w:rsidP="002110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r w:rsidR="002110A1" w:rsidRPr="008C417C">
              <w:rPr>
                <w:rFonts w:ascii="Times New Roman" w:hAnsi="Times New Roman"/>
                <w:color w:val="000000"/>
              </w:rPr>
              <w:t>ланируется обесп</w:t>
            </w:r>
            <w:r w:rsidR="002110A1" w:rsidRPr="008C417C">
              <w:rPr>
                <w:rFonts w:ascii="Times New Roman" w:hAnsi="Times New Roman"/>
                <w:color w:val="000000"/>
              </w:rPr>
              <w:t>е</w:t>
            </w:r>
            <w:r w:rsidR="002110A1" w:rsidRPr="008C417C">
              <w:rPr>
                <w:rFonts w:ascii="Times New Roman" w:hAnsi="Times New Roman"/>
                <w:color w:val="000000"/>
              </w:rPr>
              <w:t>чить жильем 546 д</w:t>
            </w:r>
            <w:r w:rsidR="002110A1" w:rsidRPr="008C417C">
              <w:rPr>
                <w:rFonts w:ascii="Times New Roman" w:hAnsi="Times New Roman"/>
                <w:color w:val="000000"/>
              </w:rPr>
              <w:t>е</w:t>
            </w:r>
            <w:r w:rsidR="002110A1" w:rsidRPr="008C417C">
              <w:rPr>
                <w:rFonts w:ascii="Times New Roman" w:hAnsi="Times New Roman"/>
                <w:color w:val="000000"/>
              </w:rPr>
              <w:t>тей-сирот, детей, оставшихся без п</w:t>
            </w:r>
            <w:r w:rsidR="002110A1" w:rsidRPr="008C417C">
              <w:rPr>
                <w:rFonts w:ascii="Times New Roman" w:hAnsi="Times New Roman"/>
                <w:color w:val="000000"/>
              </w:rPr>
              <w:t>о</w:t>
            </w:r>
            <w:r w:rsidR="002110A1" w:rsidRPr="008C417C">
              <w:rPr>
                <w:rFonts w:ascii="Times New Roman" w:hAnsi="Times New Roman"/>
                <w:color w:val="000000"/>
              </w:rPr>
              <w:t>печения родителей, лиц из их числа:                                 2017 г. -163 чел.;                           2018 г. -137 чел.;                      2019 г. -123 чел.;                         2020 г. - 123 чел.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2110A1" w:rsidRPr="008C417C" w:rsidRDefault="002110A1" w:rsidP="00C65C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0A1" w:rsidRPr="008C417C" w:rsidTr="002110A1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республиканский бюджет (</w:t>
            </w:r>
            <w:proofErr w:type="spellStart"/>
            <w:r w:rsidRPr="008C417C">
              <w:rPr>
                <w:rFonts w:ascii="Times New Roman" w:hAnsi="Times New Roman"/>
                <w:color w:val="000000"/>
              </w:rPr>
              <w:t>софина</w:t>
            </w:r>
            <w:r w:rsidRPr="008C417C">
              <w:rPr>
                <w:rFonts w:ascii="Times New Roman" w:hAnsi="Times New Roman"/>
                <w:color w:val="000000"/>
              </w:rPr>
              <w:t>н</w:t>
            </w:r>
            <w:r w:rsidRPr="008C417C">
              <w:rPr>
                <w:rFonts w:ascii="Times New Roman" w:hAnsi="Times New Roman"/>
                <w:color w:val="000000"/>
              </w:rPr>
              <w:t>сирование</w:t>
            </w:r>
            <w:proofErr w:type="spellEnd"/>
            <w:r w:rsidRPr="008C417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32 897,5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10500,9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8 056,6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7 147,0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7 193,0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0A1" w:rsidRPr="008C417C" w:rsidTr="002110A1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605 484,9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179 950,0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153 075,0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135 793,4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136 666,5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0A1" w:rsidRPr="008C417C" w:rsidTr="002110A1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в том числе лимит на текущий год;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0A1" w:rsidRPr="008C417C" w:rsidTr="002110A1">
        <w:trPr>
          <w:trHeight w:val="15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остатки сре</w:t>
            </w:r>
            <w:proofErr w:type="gramStart"/>
            <w:r w:rsidRPr="008C417C">
              <w:rPr>
                <w:rFonts w:ascii="Times New Roman" w:hAnsi="Times New Roman"/>
                <w:color w:val="000000"/>
              </w:rPr>
              <w:t>дств пр</w:t>
            </w:r>
            <w:proofErr w:type="gramEnd"/>
            <w:r w:rsidRPr="008C417C">
              <w:rPr>
                <w:rFonts w:ascii="Times New Roman" w:hAnsi="Times New Roman"/>
                <w:color w:val="000000"/>
              </w:rPr>
              <w:t>едыдущего года, потребность в к</w:t>
            </w:r>
            <w:r w:rsidRPr="008C417C">
              <w:rPr>
                <w:rFonts w:ascii="Times New Roman" w:hAnsi="Times New Roman"/>
                <w:color w:val="000000"/>
              </w:rPr>
              <w:t>о</w:t>
            </w:r>
            <w:r w:rsidRPr="008C417C">
              <w:rPr>
                <w:rFonts w:ascii="Times New Roman" w:hAnsi="Times New Roman"/>
                <w:color w:val="000000"/>
              </w:rPr>
              <w:t>торых подтве</w:t>
            </w:r>
            <w:r w:rsidRPr="008C417C">
              <w:rPr>
                <w:rFonts w:ascii="Times New Roman" w:hAnsi="Times New Roman"/>
                <w:color w:val="000000"/>
              </w:rPr>
              <w:t>р</w:t>
            </w:r>
            <w:r w:rsidRPr="008C417C">
              <w:rPr>
                <w:rFonts w:ascii="Times New Roman" w:hAnsi="Times New Roman"/>
                <w:color w:val="000000"/>
              </w:rPr>
              <w:t>ждена в текущем году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10A1" w:rsidRPr="008C417C" w:rsidTr="002110A1">
        <w:trPr>
          <w:trHeight w:val="70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Всего по Подпрограмме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730 906,1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221 853,2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183 118,4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162 445,0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A1" w:rsidRPr="008C417C" w:rsidRDefault="002110A1" w:rsidP="0021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17C">
              <w:rPr>
                <w:rFonts w:ascii="Times New Roman" w:hAnsi="Times New Roman"/>
                <w:color w:val="000000"/>
              </w:rPr>
              <w:t>163 489,5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110A1" w:rsidRPr="008C417C" w:rsidRDefault="002110A1" w:rsidP="008C41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C417C" w:rsidRPr="00541FEA" w:rsidRDefault="008C417C" w:rsidP="008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FEA" w:rsidRPr="00541FEA" w:rsidRDefault="00541FEA" w:rsidP="00D042FA">
      <w:pPr>
        <w:autoSpaceDE w:val="0"/>
        <w:autoSpaceDN w:val="0"/>
        <w:adjustRightInd w:val="0"/>
        <w:spacing w:after="0" w:line="240" w:lineRule="auto"/>
        <w:ind w:right="-246"/>
        <w:jc w:val="both"/>
        <w:rPr>
          <w:rFonts w:ascii="Times New Roman" w:hAnsi="Times New Roman"/>
          <w:sz w:val="28"/>
          <w:szCs w:val="28"/>
        </w:rPr>
      </w:pP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C417C">
        <w:rPr>
          <w:rFonts w:ascii="Times New Roman" w:hAnsi="Times New Roman"/>
          <w:color w:val="000000"/>
          <w:sz w:val="28"/>
          <w:szCs w:val="28"/>
        </w:rPr>
        <w:t xml:space="preserve">Социальная защита </w:t>
      </w: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17C">
        <w:rPr>
          <w:rFonts w:ascii="Times New Roman" w:hAnsi="Times New Roman"/>
          <w:color w:val="000000"/>
          <w:sz w:val="28"/>
          <w:szCs w:val="28"/>
        </w:rPr>
        <w:t>семьи и детей на 2017-2020 годы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C417C" w:rsidRDefault="008C417C" w:rsidP="00D0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ПЛАН </w:t>
      </w:r>
    </w:p>
    <w:p w:rsidR="00301804" w:rsidRDefault="00D042FA" w:rsidP="00D0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мероприятий государственной программы </w:t>
      </w:r>
      <w:r w:rsidR="00301804"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«Социальная защита семьи и детей на 2017-2020 годы»</w:t>
      </w:r>
    </w:p>
    <w:p w:rsidR="00D042FA" w:rsidRDefault="00D042FA" w:rsidP="00D0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44" w:type="dxa"/>
        <w:tblInd w:w="93" w:type="dxa"/>
        <w:tblLayout w:type="fixed"/>
        <w:tblLook w:val="04A0"/>
      </w:tblPr>
      <w:tblGrid>
        <w:gridCol w:w="3479"/>
        <w:gridCol w:w="3686"/>
        <w:gridCol w:w="1430"/>
        <w:gridCol w:w="3284"/>
        <w:gridCol w:w="2636"/>
        <w:gridCol w:w="953"/>
        <w:gridCol w:w="276"/>
      </w:tblGrid>
      <w:tr w:rsidR="00D042FA" w:rsidRPr="00D042FA" w:rsidTr="00D042FA">
        <w:trPr>
          <w:trHeight w:val="300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3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(достижение </w:t>
            </w:r>
            <w:proofErr w:type="gramEnd"/>
          </w:p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D042FA" w:rsidRPr="00D042FA" w:rsidTr="00D042FA">
        <w:trPr>
          <w:trHeight w:val="585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D042FA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 xml:space="preserve">1. 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«Дети Тувы на 2017</w:t>
            </w: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-2020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42FA" w:rsidRPr="00D042FA" w:rsidTr="00D042FA">
        <w:trPr>
          <w:trHeight w:val="135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1.1. Проведение конкурсов профессионального мастерства </w:t>
            </w:r>
            <w:r w:rsidR="00301804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специалистов организ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ции социальной защиты, смо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ров-конкурсов среди </w:t>
            </w:r>
            <w:r w:rsidR="00301804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301804">
              <w:rPr>
                <w:rFonts w:ascii="Times New Roman" w:hAnsi="Times New Roman"/>
                <w:sz w:val="24"/>
                <w:szCs w:val="24"/>
              </w:rPr>
              <w:t>и</w:t>
            </w:r>
            <w:r w:rsidR="00301804">
              <w:rPr>
                <w:rFonts w:ascii="Times New Roman" w:hAnsi="Times New Roman"/>
                <w:sz w:val="24"/>
                <w:szCs w:val="24"/>
              </w:rPr>
              <w:t xml:space="preserve">стов 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социального обслужив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ния семьи и детей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еспубликанский ежегодный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Лучшая </w:t>
            </w:r>
            <w:proofErr w:type="spellStart"/>
            <w:r w:rsidRPr="00D042FA">
              <w:rPr>
                <w:rFonts w:ascii="Times New Roman" w:hAnsi="Times New Roman"/>
                <w:sz w:val="24"/>
                <w:szCs w:val="24"/>
              </w:rPr>
              <w:t>агитквартира</w:t>
            </w:r>
            <w:proofErr w:type="spellEnd"/>
            <w:r w:rsidRPr="00D042F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– 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повышение эффективности де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тельности по предупреждению 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циального сиротства и семейного неблагополучия</w:t>
            </w:r>
          </w:p>
        </w:tc>
      </w:tr>
      <w:tr w:rsidR="00D042FA" w:rsidRPr="00D042FA" w:rsidTr="00D042FA">
        <w:trPr>
          <w:trHeight w:val="193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30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Проведение республика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н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Путь к новой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среди семей, наход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я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щихся в трудной жизненной ситуации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повышение статуса семьи, форм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рование позитивного имиджа 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мьи, развитие и пропаганда семе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й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ных ценностей и тра</w:t>
            </w:r>
            <w:r>
              <w:rPr>
                <w:rFonts w:ascii="Times New Roman" w:hAnsi="Times New Roman"/>
                <w:sz w:val="24"/>
                <w:szCs w:val="24"/>
              </w:rPr>
              <w:t>диций, возр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ждение и сохранение духовно-нравственных традиций, семейных отношений</w:t>
            </w:r>
          </w:p>
        </w:tc>
      </w:tr>
    </w:tbl>
    <w:p w:rsidR="00D042FA" w:rsidRDefault="00D042FA"/>
    <w:p w:rsidR="00D042FA" w:rsidRDefault="00D042FA" w:rsidP="00D042FA">
      <w:pPr>
        <w:spacing w:after="0" w:line="240" w:lineRule="auto"/>
      </w:pPr>
    </w:p>
    <w:tbl>
      <w:tblPr>
        <w:tblW w:w="15728" w:type="dxa"/>
        <w:tblLayout w:type="fixed"/>
        <w:tblLook w:val="04A0"/>
      </w:tblPr>
      <w:tblGrid>
        <w:gridCol w:w="3478"/>
        <w:gridCol w:w="9"/>
        <w:gridCol w:w="3661"/>
        <w:gridCol w:w="1430"/>
        <w:gridCol w:w="3300"/>
        <w:gridCol w:w="2636"/>
        <w:gridCol w:w="953"/>
        <w:gridCol w:w="261"/>
      </w:tblGrid>
      <w:tr w:rsidR="00D042FA" w:rsidRPr="00D042FA" w:rsidTr="00E51480">
        <w:trPr>
          <w:trHeight w:val="300"/>
        </w:trPr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(достижение </w:t>
            </w:r>
            <w:proofErr w:type="gramEnd"/>
          </w:p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D042FA" w:rsidRPr="00D042FA" w:rsidTr="00E51480">
        <w:trPr>
          <w:trHeight w:val="585"/>
        </w:trPr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E51480">
        <w:trPr>
          <w:trHeight w:val="22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 Проведение республика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н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ского конкурса </w:t>
            </w:r>
            <w:r w:rsidR="00D042FA">
              <w:rPr>
                <w:rFonts w:ascii="Times New Roman" w:hAnsi="Times New Roman"/>
                <w:sz w:val="24"/>
                <w:szCs w:val="24"/>
              </w:rPr>
              <w:t>«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Республика Тыва - территория, доброжел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тельная к детям</w:t>
            </w:r>
            <w:r w:rsidR="00D042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еспубликанский конкурс де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творчества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Лучики св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; День матери в Республике Тыва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04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30180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декабрь;           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30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проведение мероприятий для д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проживающих на территори</w:t>
            </w:r>
            <w:r w:rsidR="00301804">
              <w:rPr>
                <w:rFonts w:ascii="Times New Roman" w:hAnsi="Times New Roman"/>
                <w:sz w:val="24"/>
                <w:szCs w:val="24"/>
              </w:rPr>
              <w:t>ях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левобережных </w:t>
            </w:r>
            <w:r w:rsidR="00301804">
              <w:rPr>
                <w:rFonts w:ascii="Times New Roman" w:hAnsi="Times New Roman"/>
                <w:sz w:val="24"/>
                <w:szCs w:val="24"/>
              </w:rPr>
              <w:t xml:space="preserve">и правобережных дачных обществ </w:t>
            </w:r>
            <w:proofErr w:type="gramStart"/>
            <w:r w:rsidR="003018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01804">
              <w:rPr>
                <w:rFonts w:ascii="Times New Roman" w:hAnsi="Times New Roman"/>
                <w:sz w:val="24"/>
                <w:szCs w:val="24"/>
              </w:rPr>
              <w:t>. Кызыла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, с 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лью охвата детей, находящихся в трудной жизненной ситуации, в рамках празднования Междун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родного дня защиты детей  </w:t>
            </w:r>
          </w:p>
        </w:tc>
      </w:tr>
      <w:tr w:rsidR="00D042FA" w:rsidRPr="00D042FA" w:rsidTr="00E51480">
        <w:trPr>
          <w:trHeight w:val="226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 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значимых мер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приятий, направленных на поддержку семьи и детей, у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к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репление семейных ценностей и традиций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6E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праздник для детей, прож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541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804">
              <w:rPr>
                <w:rFonts w:ascii="Times New Roman" w:hAnsi="Times New Roman"/>
                <w:sz w:val="24"/>
                <w:szCs w:val="24"/>
              </w:rPr>
              <w:t>на территориях левобере</w:t>
            </w:r>
            <w:r w:rsidR="00301804">
              <w:rPr>
                <w:rFonts w:ascii="Times New Roman" w:hAnsi="Times New Roman"/>
                <w:sz w:val="24"/>
                <w:szCs w:val="24"/>
              </w:rPr>
              <w:t>ж</w:t>
            </w:r>
            <w:r w:rsidR="00301804">
              <w:rPr>
                <w:rFonts w:ascii="Times New Roman" w:hAnsi="Times New Roman"/>
                <w:sz w:val="24"/>
                <w:szCs w:val="24"/>
              </w:rPr>
              <w:t xml:space="preserve">ных и правобережных дачных обществ </w:t>
            </w:r>
            <w:proofErr w:type="gramStart"/>
            <w:r w:rsidR="003018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01804">
              <w:rPr>
                <w:rFonts w:ascii="Times New Roman" w:hAnsi="Times New Roman"/>
                <w:sz w:val="24"/>
                <w:szCs w:val="24"/>
              </w:rPr>
              <w:t>. Кызыла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; республ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канск</w:t>
            </w:r>
            <w:r w:rsidR="00301804">
              <w:rPr>
                <w:rFonts w:ascii="Times New Roman" w:hAnsi="Times New Roman"/>
                <w:sz w:val="24"/>
                <w:szCs w:val="24"/>
              </w:rPr>
              <w:t>ий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301804">
              <w:rPr>
                <w:rFonts w:ascii="Times New Roman" w:hAnsi="Times New Roman"/>
                <w:sz w:val="24"/>
                <w:szCs w:val="24"/>
              </w:rPr>
              <w:t>,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ежегодно июнь, июль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организация и проведение мер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приятия по торжественному вр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чению медалей образцовым сем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ь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ям, прожившим в совместном бр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ке свыше 20 лет и воспитавшим достойных детей, с целью проп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ганды ответственного </w:t>
            </w:r>
            <w:proofErr w:type="spellStart"/>
            <w:r w:rsidRPr="00D042FA">
              <w:rPr>
                <w:rFonts w:ascii="Times New Roman" w:hAnsi="Times New Roman"/>
                <w:sz w:val="24"/>
                <w:szCs w:val="24"/>
              </w:rPr>
              <w:t>родительс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042FA">
              <w:rPr>
                <w:rFonts w:ascii="Times New Roman" w:hAnsi="Times New Roman"/>
                <w:sz w:val="24"/>
                <w:szCs w:val="24"/>
              </w:rPr>
              <w:t>, сохранения семейных ценн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</w:tr>
      <w:tr w:rsidR="00D042FA" w:rsidRPr="00D042FA" w:rsidTr="00E51480">
        <w:trPr>
          <w:trHeight w:val="1098"/>
        </w:trPr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1.</w:t>
            </w:r>
            <w:r w:rsidR="00301804">
              <w:rPr>
                <w:rFonts w:ascii="Times New Roman" w:hAnsi="Times New Roman"/>
                <w:sz w:val="24"/>
                <w:szCs w:val="24"/>
              </w:rPr>
              <w:t>5.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Организация детской нов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ей елки Главы Республики Тыва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30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лка Главы Респу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б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лики Тыва в 2018 году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42FA" w:rsidRPr="00D042FA" w:rsidTr="00E51480">
        <w:trPr>
          <w:trHeight w:val="184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30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 Направление детей, ок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завшихся в </w:t>
            </w:r>
            <w:r>
              <w:rPr>
                <w:rFonts w:ascii="Times New Roman" w:hAnsi="Times New Roman"/>
                <w:sz w:val="24"/>
                <w:szCs w:val="24"/>
              </w:rPr>
              <w:t>трудной жизненной ситуации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="00D042FA" w:rsidRPr="00D042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042FA" w:rsidRPr="00D042FA">
              <w:rPr>
                <w:rFonts w:ascii="Times New Roman" w:hAnsi="Times New Roman"/>
                <w:sz w:val="24"/>
                <w:szCs w:val="24"/>
              </w:rPr>
              <w:t>.</w:t>
            </w:r>
            <w:r w:rsidR="00D0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Москву для уч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стия в Кремлевской елке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Кремлевская е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лка в 2018 году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51480" w:rsidRDefault="00E51480"/>
    <w:p w:rsidR="00E51480" w:rsidRDefault="00E51480" w:rsidP="00E51480">
      <w:pPr>
        <w:spacing w:after="0" w:line="240" w:lineRule="auto"/>
      </w:pPr>
    </w:p>
    <w:tbl>
      <w:tblPr>
        <w:tblW w:w="15728" w:type="dxa"/>
        <w:tblLayout w:type="fixed"/>
        <w:tblLook w:val="04A0"/>
      </w:tblPr>
      <w:tblGrid>
        <w:gridCol w:w="3478"/>
        <w:gridCol w:w="9"/>
        <w:gridCol w:w="3661"/>
        <w:gridCol w:w="1430"/>
        <w:gridCol w:w="3300"/>
        <w:gridCol w:w="2636"/>
        <w:gridCol w:w="953"/>
        <w:gridCol w:w="261"/>
      </w:tblGrid>
      <w:tr w:rsidR="00E51480" w:rsidRPr="00D042FA" w:rsidTr="00E51480">
        <w:trPr>
          <w:trHeight w:val="300"/>
        </w:trPr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(достижение </w:t>
            </w:r>
            <w:proofErr w:type="gramEnd"/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E51480" w:rsidRPr="00D042FA" w:rsidTr="00E51480">
        <w:trPr>
          <w:trHeight w:val="585"/>
        </w:trPr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E51480">
        <w:trPr>
          <w:trHeight w:val="184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301804" w:rsidP="0030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 Направление детей, нах</w:t>
            </w:r>
            <w:r w:rsidR="00E51480">
              <w:rPr>
                <w:rFonts w:ascii="Times New Roman" w:hAnsi="Times New Roman"/>
                <w:sz w:val="24"/>
                <w:szCs w:val="24"/>
              </w:rPr>
              <w:t>о</w:t>
            </w:r>
            <w:r w:rsidR="00E51480">
              <w:rPr>
                <w:rFonts w:ascii="Times New Roman" w:hAnsi="Times New Roman"/>
                <w:sz w:val="24"/>
                <w:szCs w:val="24"/>
              </w:rPr>
              <w:t>дящихся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51480">
              <w:rPr>
                <w:rFonts w:ascii="Times New Roman" w:hAnsi="Times New Roman"/>
                <w:sz w:val="24"/>
                <w:szCs w:val="24"/>
              </w:rPr>
              <w:t xml:space="preserve"> трудной жизненной ситуации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, для участия во вс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российских и в региональных фестивалях, спартакиадах, конкурсах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E51480" w:rsidP="00E5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оддержка одаренных детей, проживающих в малообеспече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н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ных и крайне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бедных семьях, н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правляемых для участия во вс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российских региональных ко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н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курсах, фестивалях, соревнов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42FA" w:rsidRPr="00D042FA" w:rsidTr="00E51480">
        <w:trPr>
          <w:trHeight w:val="1917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1.</w:t>
            </w:r>
            <w:r w:rsidR="00301804">
              <w:rPr>
                <w:rFonts w:ascii="Times New Roman" w:hAnsi="Times New Roman"/>
                <w:sz w:val="24"/>
                <w:szCs w:val="24"/>
              </w:rPr>
              <w:t>4.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обучающего инструктажа для организаторов детских оздор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вительных лагерей, созданных на базе учреждений социальн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го обслуживания семьи и детей (Школа вожатых)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E51480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 xml:space="preserve">нструктивный лагерь </w:t>
            </w:r>
            <w:r w:rsidR="00D042FA">
              <w:rPr>
                <w:rFonts w:ascii="Times New Roman" w:hAnsi="Times New Roman"/>
                <w:sz w:val="24"/>
                <w:szCs w:val="24"/>
              </w:rPr>
              <w:t>«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Школа вожатых</w:t>
            </w:r>
            <w:r w:rsidR="00D042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42FA" w:rsidRPr="00D042FA" w:rsidTr="00E51480">
        <w:trPr>
          <w:trHeight w:val="103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E51480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отдыха и оздоровления д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тей и подростков, находящихся в трудной жизненной ситу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  <w:r w:rsidR="003018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D042FA"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2017-2020 годы</w:t>
            </w:r>
            <w:r w:rsid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042FA" w:rsidRPr="00D042FA" w:rsidTr="00E51480">
        <w:trPr>
          <w:trHeight w:val="1092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путевок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процедуры гос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дарственной закупки;                       2) заключение контракта;                                                                           3) </w:t>
            </w:r>
            <w:proofErr w:type="spell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оприходование</w:t>
            </w:r>
            <w:proofErr w:type="spellEnd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путевок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  <w:r w:rsidR="0030180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D042FA" w:rsidRPr="00D042FA" w:rsidRDefault="00E51480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01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лугодие, 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май-июнь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детей, находящихся в трудной жизненной ситуации</w:t>
            </w:r>
          </w:p>
        </w:tc>
      </w:tr>
      <w:tr w:rsidR="00D042FA" w:rsidRPr="00D042FA" w:rsidTr="00E51480">
        <w:trPr>
          <w:trHeight w:val="12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продуктов питания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процедуры гос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дарственных закупок;                       2) заключение контрактов;                                                                           3) </w:t>
            </w:r>
            <w:proofErr w:type="spell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оприходование</w:t>
            </w:r>
            <w:proofErr w:type="spellEnd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продуктов 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гос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ударственных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трактов и  договоров на приобр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тение продуктов питания</w:t>
            </w:r>
          </w:p>
        </w:tc>
      </w:tr>
    </w:tbl>
    <w:p w:rsidR="00E51480" w:rsidRDefault="00E51480"/>
    <w:p w:rsidR="00E51480" w:rsidRDefault="00E51480" w:rsidP="00E51480">
      <w:pPr>
        <w:spacing w:after="0" w:line="240" w:lineRule="auto"/>
      </w:pPr>
    </w:p>
    <w:tbl>
      <w:tblPr>
        <w:tblW w:w="15728" w:type="dxa"/>
        <w:tblLayout w:type="fixed"/>
        <w:tblLook w:val="04A0"/>
      </w:tblPr>
      <w:tblGrid>
        <w:gridCol w:w="3478"/>
        <w:gridCol w:w="9"/>
        <w:gridCol w:w="3661"/>
        <w:gridCol w:w="1430"/>
        <w:gridCol w:w="3300"/>
        <w:gridCol w:w="2636"/>
        <w:gridCol w:w="953"/>
        <w:gridCol w:w="261"/>
      </w:tblGrid>
      <w:tr w:rsidR="00E51480" w:rsidRPr="00D042FA" w:rsidTr="00C65CDE">
        <w:trPr>
          <w:trHeight w:val="300"/>
        </w:trPr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E51480" w:rsidRDefault="00A915BE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="00E51480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(достижение </w:t>
            </w:r>
            <w:proofErr w:type="gramEnd"/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E51480" w:rsidRPr="00D042FA" w:rsidTr="00C65CDE">
        <w:trPr>
          <w:trHeight w:val="585"/>
        </w:trPr>
        <w:tc>
          <w:tcPr>
            <w:tcW w:w="3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C65CDE">
        <w:trPr>
          <w:trHeight w:val="115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E51480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 П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еревозка детей к месту отдыха и обратно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процедуры гос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закупок;                       2) заключение контрактов, дог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воров                                                                          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гос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ударственных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тракт</w:t>
            </w:r>
            <w:r w:rsidR="0030180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перевозку детей к месту отдыха и обратно</w:t>
            </w:r>
          </w:p>
        </w:tc>
      </w:tr>
      <w:tr w:rsidR="00D042FA" w:rsidRPr="00D042FA" w:rsidTr="006A3A5B">
        <w:trPr>
          <w:trHeight w:val="313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лагерей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ских оздоровительных лагерей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301804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оздоров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ных лагерях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для полн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ценного отдыха и оздоровления, при которых возможны позити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ные изменения отношения ребенка к себе и окружающему миру и его всестороннее развитие, создание рабочих мест до 192 единиц в де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ских оздоровительных лагерях стационарного типа на базе Аген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ства по делам семьи и детей Ре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</w:tr>
      <w:tr w:rsidR="00D042FA" w:rsidRPr="00D042FA" w:rsidTr="006A3A5B">
        <w:trPr>
          <w:trHeight w:val="1155"/>
        </w:trPr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Подпрограмма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защита отдельных категорий граждан и семей с детьми Ре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публики Тыва на 2017-2020 годы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42FA" w:rsidRPr="00D042FA" w:rsidTr="006A3A5B">
        <w:trPr>
          <w:trHeight w:val="160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выплат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ыплата ежемесячного пос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бия на детей от 0 до 16 (18) лет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766B6D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выплат не менее 272 тыс. детям, обеспечение адресного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 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семьям, в котор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среднедушевой доход ниже величины прожиточного м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нимума </w:t>
            </w:r>
          </w:p>
        </w:tc>
      </w:tr>
    </w:tbl>
    <w:p w:rsidR="00E51480" w:rsidRDefault="00E51480"/>
    <w:p w:rsidR="00E51480" w:rsidRDefault="00E51480"/>
    <w:p w:rsidR="00E51480" w:rsidRDefault="00E51480" w:rsidP="00E51480">
      <w:pPr>
        <w:spacing w:after="0" w:line="240" w:lineRule="auto"/>
      </w:pPr>
    </w:p>
    <w:tbl>
      <w:tblPr>
        <w:tblW w:w="15728" w:type="dxa"/>
        <w:tblLayout w:type="fixed"/>
        <w:tblLook w:val="04A0"/>
      </w:tblPr>
      <w:tblGrid>
        <w:gridCol w:w="3298"/>
        <w:gridCol w:w="3850"/>
        <w:gridCol w:w="1430"/>
        <w:gridCol w:w="3300"/>
        <w:gridCol w:w="3850"/>
      </w:tblGrid>
      <w:tr w:rsidR="00E51480" w:rsidRPr="00D042FA" w:rsidTr="00E51480">
        <w:trPr>
          <w:trHeight w:val="30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E51480" w:rsidRDefault="00A915BE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="00E51480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(достижение </w:t>
            </w:r>
            <w:proofErr w:type="gramEnd"/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E51480" w:rsidRPr="00D042FA" w:rsidTr="00E51480">
        <w:trPr>
          <w:trHeight w:val="585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E51480">
        <w:trPr>
          <w:trHeight w:val="97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766B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одержание ребенка в семье опекуна и приемной семье, а также 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выплаты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вознагра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, причитающе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>гося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му родителю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E51480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жегодный прирост численности приемных родителей в количестве не менее 8, обеспечение опеку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скими пособиями </w:t>
            </w:r>
            <w:r w:rsidR="00766B6D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150 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тей-сирот</w:t>
            </w:r>
          </w:p>
        </w:tc>
      </w:tr>
      <w:tr w:rsidR="00D042FA" w:rsidRPr="00D042FA" w:rsidTr="00E51480">
        <w:trPr>
          <w:trHeight w:val="1335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766B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выплат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мат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ринского капитала в соответствии с Законом Республики Тыва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 мерах социальной поддержки 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дельных категорий семей в Ре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планируется выплатить 225 семьям в год, в целях реализации пост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новления Правительства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Респу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от 26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г.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647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 региональном матери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ском капитале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042FA" w:rsidRPr="00D042FA" w:rsidTr="00E51480">
        <w:trPr>
          <w:trHeight w:val="1260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редоставление материальной помощи на ремонт жилого пом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щения детям-сиротам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детям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тавшимся без попечения родит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планируется </w:t>
            </w:r>
            <w:r w:rsidR="00766B6D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>лять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материальную пом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ощь на р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 жилого помещения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10 детям-сиротам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детям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, оставшимся без попечения родителей</w:t>
            </w:r>
          </w:p>
        </w:tc>
      </w:tr>
      <w:tr w:rsidR="00D042FA" w:rsidRPr="00D042FA" w:rsidTr="00E54129">
        <w:trPr>
          <w:trHeight w:val="169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E51480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убвенции на выплату госуда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пособий лицам, не по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лежащим обязательному социал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ному страхованию на случай вр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менной нетрудоспособности и в связи с материнством, и лицам, уволенным в связи с ликвидацией организаций (прекращением де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полномочий физич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скими лицами), в соответствии с Федеральным законом от 19 мая 1995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81-ФЗ 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ных пособиях гражданам, име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щим детей</w:t>
            </w:r>
            <w:r w:rsidR="00D042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единовременным 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собием при рождении ребенка 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работающих граждан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4680 получателей; обеспечение ежемесячным пособием по уходу за ребенком до полутора лет нер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ботающим гражданам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4680 получателей</w:t>
            </w:r>
          </w:p>
        </w:tc>
      </w:tr>
    </w:tbl>
    <w:p w:rsidR="00E51480" w:rsidRDefault="00E51480" w:rsidP="00E51480">
      <w:pPr>
        <w:spacing w:after="0" w:line="240" w:lineRule="auto"/>
      </w:pPr>
    </w:p>
    <w:tbl>
      <w:tblPr>
        <w:tblW w:w="15728" w:type="dxa"/>
        <w:tblLayout w:type="fixed"/>
        <w:tblLook w:val="04A0"/>
      </w:tblPr>
      <w:tblGrid>
        <w:gridCol w:w="3408"/>
        <w:gridCol w:w="3740"/>
        <w:gridCol w:w="1430"/>
        <w:gridCol w:w="3300"/>
        <w:gridCol w:w="3850"/>
      </w:tblGrid>
      <w:tr w:rsidR="00E51480" w:rsidRPr="00D042FA" w:rsidTr="00E51480">
        <w:trPr>
          <w:trHeight w:val="30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 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E51480" w:rsidRDefault="00A915BE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="00E51480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(достижение </w:t>
            </w:r>
            <w:proofErr w:type="gramEnd"/>
          </w:p>
          <w:p w:rsidR="00E51480" w:rsidRPr="00D042FA" w:rsidRDefault="00E51480" w:rsidP="0030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E51480" w:rsidRPr="00D042FA" w:rsidTr="00E51480">
        <w:trPr>
          <w:trHeight w:val="58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E51480">
        <w:trPr>
          <w:trHeight w:val="1980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ыплата единовременного 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собия беременной жене военн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служащего, проходящего вое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6A3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ежемесячными пос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биями на ребенка военнослужащ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го, проходящего военную службу по призыву 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100 детей; единовременное пособие береме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женам военнослужащих </w:t>
            </w:r>
            <w:r w:rsidR="006A3A5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15 получателей</w:t>
            </w:r>
          </w:p>
        </w:tc>
      </w:tr>
      <w:tr w:rsidR="00D042FA" w:rsidRPr="00D042FA" w:rsidTr="00E51480">
        <w:trPr>
          <w:trHeight w:val="133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ыплата единовременного 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собия при всех формах устройс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ва в семью детей, лишенных р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дительского попечения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E51480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исленно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 детей, устроенных в семью, 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при всех формах устройс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ва, которым назначается един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временное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422 получ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телей.</w:t>
            </w:r>
          </w:p>
        </w:tc>
      </w:tr>
      <w:tr w:rsidR="00D042FA" w:rsidRPr="00D042FA" w:rsidTr="00E51480">
        <w:trPr>
          <w:trHeight w:val="286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оциальное обеспечение детей-сирот и детей, оставшихся без попечения родителей, лиц из их числа детей-сирот и детей, 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тавшихся без попечения родит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лей, обучающихся в государс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венных образовательных орган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зациях среднего профессионал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и высшего 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до </w:t>
            </w:r>
          </w:p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15  числа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E5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Респу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планируется выдать 35 получателям; Министерство по делам молодежи и спорта Респу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планируется выдать 10 получателям; Министерство образования и науки Республики Тыва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планируется выдать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318 получателям; Министерство здр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воохранения</w:t>
            </w:r>
            <w:r w:rsidR="00E51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D042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планируется выдать 50 получателям</w:t>
            </w:r>
          </w:p>
        </w:tc>
      </w:tr>
      <w:tr w:rsidR="00D042FA" w:rsidRPr="00D042FA" w:rsidTr="00E51480">
        <w:trPr>
          <w:trHeight w:val="12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E51480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 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убсидии на перевозку нес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вершеннолетних, самовольно ушедших из семей, детских д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мов, школ-интернатов, специал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ных учебно-воспитательных и иных детских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под факт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ческую п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требность, январь-декабрь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42FA" w:rsidRPr="00D042FA" w:rsidRDefault="00D042FA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номочий Российской Федерации по 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перевозке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</w:t>
            </w:r>
            <w:r w:rsidR="006A3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, самовольно ушедших из с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мей</w:t>
            </w:r>
          </w:p>
        </w:tc>
      </w:tr>
    </w:tbl>
    <w:p w:rsidR="00E51480" w:rsidRDefault="00E51480" w:rsidP="00E51480">
      <w:pPr>
        <w:spacing w:after="0" w:line="240" w:lineRule="auto"/>
      </w:pPr>
    </w:p>
    <w:tbl>
      <w:tblPr>
        <w:tblW w:w="15728" w:type="dxa"/>
        <w:tblLayout w:type="fixed"/>
        <w:tblLook w:val="04A0"/>
      </w:tblPr>
      <w:tblGrid>
        <w:gridCol w:w="3298"/>
        <w:gridCol w:w="3080"/>
        <w:gridCol w:w="1870"/>
        <w:gridCol w:w="3190"/>
        <w:gridCol w:w="3076"/>
        <w:gridCol w:w="953"/>
        <w:gridCol w:w="261"/>
      </w:tblGrid>
      <w:tr w:rsidR="00E51480" w:rsidRPr="00D042FA" w:rsidTr="00E51480">
        <w:trPr>
          <w:trHeight w:val="30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CDE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E51480" w:rsidRPr="00D042FA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CDE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E51480" w:rsidRPr="00D042FA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5CDE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E51480" w:rsidRPr="00D042FA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E51480" w:rsidRPr="00D042FA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4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480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реализации</w:t>
            </w:r>
          </w:p>
          <w:p w:rsidR="00E51480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(достижение</w:t>
            </w:r>
            <w:proofErr w:type="gramEnd"/>
          </w:p>
          <w:p w:rsidR="00E51480" w:rsidRPr="00D042FA" w:rsidRDefault="00E51480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</w:tr>
      <w:tr w:rsidR="00E51480" w:rsidRPr="00D042FA" w:rsidTr="00E51480">
        <w:trPr>
          <w:trHeight w:val="585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0" w:rsidRPr="00D042FA" w:rsidRDefault="00E51480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42FA" w:rsidRPr="00D042FA" w:rsidTr="00E51480">
        <w:trPr>
          <w:trHeight w:val="971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766B6D" w:rsidP="00766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 Реализация 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766B6D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проекты «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тофель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Корова-кормили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уголь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766B6D" w:rsidP="0076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r w:rsidR="00D042FA" w:rsidRPr="00D042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42FA" w:rsidRPr="00D042FA" w:rsidTr="00E51480">
        <w:trPr>
          <w:trHeight w:val="130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Подпрограмма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мерах по улучшению социального обслуживания семьи и детей, находящихся в трудной жи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ненной ситуации</w:t>
            </w:r>
            <w:r w:rsidR="0076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2014-2016 годы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42FA" w:rsidRPr="00D042FA" w:rsidTr="00E51480">
        <w:trPr>
          <w:trHeight w:val="129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4.1. Обеспечение деятельн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сти подведомственных учр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B6D" w:rsidRDefault="00E51480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асходы на обеспечение деятельности (оказание у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луг) государственных бюджетных учреж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дений 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D042FA" w:rsidRPr="00D042FA" w:rsidRDefault="00E51480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ентров социальной пом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щи семье и детям и Детск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2FA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го дома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ежемесячно, январь-декабрь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к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чества услуг, предоставляемых в сфере социального обслуживания</w:t>
            </w:r>
          </w:p>
        </w:tc>
      </w:tr>
      <w:tr w:rsidR="00D042FA" w:rsidRPr="00D042FA" w:rsidTr="00E51480">
        <w:trPr>
          <w:trHeight w:val="2196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Обеспечение жилыми п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мещениями детей-сирот, д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тей, оставшихся без попеч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родителей, лиц из числа детей-сирот</w:t>
            </w:r>
            <w:r w:rsidR="0076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детей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оста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шихся без попечения родит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</w:t>
            </w:r>
            <w:r w:rsidR="0076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договорам найма сп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циализированных жилых п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2FA" w:rsidRPr="00D042FA" w:rsidRDefault="00D042FA" w:rsidP="00D0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65CDE" w:rsidRDefault="00C65CDE"/>
    <w:p w:rsidR="00C65CDE" w:rsidRDefault="00C65CDE"/>
    <w:p w:rsidR="00C65CDE" w:rsidRDefault="00C65CDE"/>
    <w:tbl>
      <w:tblPr>
        <w:tblW w:w="19358" w:type="dxa"/>
        <w:tblLayout w:type="fixed"/>
        <w:tblLook w:val="04A0"/>
      </w:tblPr>
      <w:tblGrid>
        <w:gridCol w:w="3298"/>
        <w:gridCol w:w="3080"/>
        <w:gridCol w:w="1870"/>
        <w:gridCol w:w="3190"/>
        <w:gridCol w:w="3960"/>
        <w:gridCol w:w="3960"/>
      </w:tblGrid>
      <w:tr w:rsidR="00C65CDE" w:rsidRPr="00D042FA" w:rsidTr="00C65CDE">
        <w:trPr>
          <w:trHeight w:val="16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C65CDE" w:rsidRPr="00D042FA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C65CDE" w:rsidRPr="00D042FA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C65CDE" w:rsidRPr="00D042FA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P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D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65CDE" w:rsidRP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D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реализации</w:t>
            </w:r>
          </w:p>
          <w:p w:rsidR="00C65CDE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(достижение</w:t>
            </w:r>
            <w:proofErr w:type="gramEnd"/>
          </w:p>
          <w:p w:rsidR="00C65CDE" w:rsidRPr="00D042FA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плановых показателей)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000000" w:fill="FFFFFF"/>
          </w:tcPr>
          <w:p w:rsidR="00C65CDE" w:rsidRPr="00D042FA" w:rsidRDefault="00C65CDE" w:rsidP="00C65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CDE" w:rsidRPr="00D042FA" w:rsidTr="00C65CDE">
        <w:trPr>
          <w:trHeight w:val="16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Pr="00D042FA" w:rsidRDefault="00C65CDE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5.1. Строительство жилых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мещений для детей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-сирот и детей, оставшихся без поп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чения родителей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Pr="00D042FA" w:rsidRDefault="00766B6D" w:rsidP="00D042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65CDE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 жилых п</w:t>
            </w:r>
            <w:r w:rsidR="00C65CDE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65CDE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мещений для 176 детей-сирот и детей, оставшихся без попечения родителей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Pr="00D042FA" w:rsidRDefault="00C65CDE" w:rsidP="006A3A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года, 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сроки </w:t>
            </w:r>
            <w:r w:rsidR="006A3A5B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 соо</w:t>
            </w:r>
            <w:r w:rsidR="006A3A5B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A3A5B"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ветствии</w:t>
            </w:r>
            <w:r w:rsidR="006A3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6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ключенными государстве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ными контра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Pr="00D042FA" w:rsidRDefault="00C65CDE" w:rsidP="0030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FA">
              <w:rPr>
                <w:rFonts w:ascii="Times New Roman" w:hAnsi="Times New Roman"/>
                <w:sz w:val="24"/>
                <w:szCs w:val="24"/>
              </w:rPr>
              <w:t xml:space="preserve">ГБУ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публиканский центр соц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042FA">
              <w:rPr>
                <w:rFonts w:ascii="Times New Roman" w:hAnsi="Times New Roman"/>
                <w:sz w:val="24"/>
                <w:szCs w:val="24"/>
              </w:rPr>
              <w:t>альной поддержки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DE" w:rsidRPr="00D042FA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ланируется обеспечить жильем 137 детей-сирот, детей, оставшихся без попечения родителей, лиц из числа детей-сирот и детей, оста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шихся без попечения родителей, по договорам найма специализирова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42FA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помещений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000000" w:fill="FFFFFF"/>
          </w:tcPr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CDE" w:rsidRDefault="00C65CDE" w:rsidP="00301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E51480" w:rsidRDefault="00E51480"/>
    <w:p w:rsidR="00D042FA" w:rsidRDefault="00D042FA" w:rsidP="00D0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2FA" w:rsidRDefault="00D042FA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2FA" w:rsidRDefault="00D042FA" w:rsidP="00541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042FA" w:rsidSect="008C417C">
          <w:pgSz w:w="16838" w:h="11905" w:orient="landscape"/>
          <w:pgMar w:top="1134" w:right="567" w:bottom="1134" w:left="567" w:header="720" w:footer="720" w:gutter="0"/>
          <w:cols w:space="720"/>
          <w:noEndnote/>
          <w:titlePg/>
          <w:docGrid w:linePitch="299"/>
        </w:sectPr>
      </w:pPr>
    </w:p>
    <w:p w:rsidR="00541FEA" w:rsidRPr="00541FEA" w:rsidRDefault="00541FEA" w:rsidP="002110A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FEA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541FE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1FEA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 xml:space="preserve">Официальном </w:t>
      </w:r>
      <w:r w:rsidR="001E23D3">
        <w:rPr>
          <w:rFonts w:ascii="Times New Roman" w:hAnsi="Times New Roman"/>
          <w:sz w:val="28"/>
          <w:szCs w:val="28"/>
        </w:rPr>
        <w:t>и</w:t>
      </w:r>
      <w:r w:rsidRPr="00541FEA">
        <w:rPr>
          <w:rFonts w:ascii="Times New Roman" w:hAnsi="Times New Roman"/>
          <w:sz w:val="28"/>
          <w:szCs w:val="28"/>
        </w:rPr>
        <w:t>нтернет-портале правовой информации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 xml:space="preserve"> (</w:t>
      </w:r>
      <w:r w:rsidRPr="00541FEA">
        <w:rPr>
          <w:rFonts w:ascii="Times New Roman" w:hAnsi="Times New Roman"/>
          <w:sz w:val="28"/>
          <w:szCs w:val="28"/>
          <w:lang w:val="en-US"/>
        </w:rPr>
        <w:t>www</w:t>
      </w:r>
      <w:hyperlink r:id="rId16" w:history="1">
        <w:r w:rsidRPr="00541FE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541FEA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541FE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541FEA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541FE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541FE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41FE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C65CDE">
        <w:rPr>
          <w:rFonts w:ascii="Times New Roman" w:hAnsi="Times New Roman"/>
          <w:sz w:val="28"/>
          <w:szCs w:val="28"/>
        </w:rPr>
        <w:t xml:space="preserve"> </w:t>
      </w:r>
      <w:r w:rsidRPr="00541FE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042FA">
        <w:rPr>
          <w:rFonts w:ascii="Times New Roman" w:hAnsi="Times New Roman"/>
          <w:sz w:val="28"/>
          <w:szCs w:val="28"/>
        </w:rPr>
        <w:t>«</w:t>
      </w:r>
      <w:r w:rsidRPr="00541FEA">
        <w:rPr>
          <w:rFonts w:ascii="Times New Roman" w:hAnsi="Times New Roman"/>
          <w:sz w:val="28"/>
          <w:szCs w:val="28"/>
        </w:rPr>
        <w:t>Интернет</w:t>
      </w:r>
      <w:r w:rsidR="00D042FA">
        <w:rPr>
          <w:rFonts w:ascii="Times New Roman" w:hAnsi="Times New Roman"/>
          <w:sz w:val="28"/>
          <w:szCs w:val="28"/>
        </w:rPr>
        <w:t>»</w:t>
      </w:r>
      <w:r w:rsidRPr="00541FEA">
        <w:rPr>
          <w:rFonts w:ascii="Times New Roman" w:hAnsi="Times New Roman"/>
          <w:sz w:val="28"/>
          <w:szCs w:val="28"/>
        </w:rPr>
        <w:t>.</w:t>
      </w:r>
    </w:p>
    <w:p w:rsidR="00541FEA" w:rsidRDefault="00541FEA" w:rsidP="00541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CDE" w:rsidRPr="00541FEA" w:rsidRDefault="00C65CDE" w:rsidP="00541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EA" w:rsidRPr="00541FEA" w:rsidRDefault="00541FEA" w:rsidP="00541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CDE" w:rsidRDefault="00C65CDE" w:rsidP="0021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41FEA" w:rsidRPr="00541FEA" w:rsidRDefault="00C65CDE" w:rsidP="0021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541FEA" w:rsidRPr="00541FEA">
        <w:rPr>
          <w:rFonts w:ascii="Times New Roman" w:hAnsi="Times New Roman"/>
          <w:sz w:val="28"/>
          <w:szCs w:val="28"/>
        </w:rPr>
        <w:t xml:space="preserve">Республики Тыва                                 </w:t>
      </w:r>
      <w:r w:rsidR="002110A1">
        <w:rPr>
          <w:rFonts w:ascii="Times New Roman" w:hAnsi="Times New Roman"/>
          <w:sz w:val="28"/>
          <w:szCs w:val="28"/>
        </w:rPr>
        <w:t xml:space="preserve">                 </w:t>
      </w:r>
      <w:r w:rsidR="00541FEA" w:rsidRPr="00541FE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C188C" w:rsidRPr="00541FEA" w:rsidRDefault="00FC188C" w:rsidP="00541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188C" w:rsidRPr="00541FEA" w:rsidSect="002110A1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22" w:rsidRDefault="00F60322" w:rsidP="00541FEA">
      <w:pPr>
        <w:spacing w:after="0" w:line="240" w:lineRule="auto"/>
      </w:pPr>
      <w:r>
        <w:separator/>
      </w:r>
    </w:p>
  </w:endnote>
  <w:endnote w:type="continuationSeparator" w:id="0">
    <w:p w:rsidR="00F60322" w:rsidRDefault="00F60322" w:rsidP="0054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22" w:rsidRDefault="00F60322" w:rsidP="00541FEA">
      <w:pPr>
        <w:spacing w:after="0" w:line="240" w:lineRule="auto"/>
      </w:pPr>
      <w:r>
        <w:separator/>
      </w:r>
    </w:p>
  </w:footnote>
  <w:footnote w:type="continuationSeparator" w:id="0">
    <w:p w:rsidR="00F60322" w:rsidRDefault="00F60322" w:rsidP="0054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1746"/>
    </w:sdtPr>
    <w:sdtContent>
      <w:p w:rsidR="00301804" w:rsidRDefault="00555FB3">
        <w:pPr>
          <w:pStyle w:val="a4"/>
          <w:jc w:val="right"/>
        </w:pPr>
        <w:fldSimple w:instr=" PAGE   \* MERGEFORMAT ">
          <w:r w:rsidR="000764F2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1850"/>
    </w:sdtPr>
    <w:sdtEndPr>
      <w:rPr>
        <w:rFonts w:ascii="Times New Roman" w:hAnsi="Times New Roman"/>
        <w:sz w:val="24"/>
        <w:szCs w:val="24"/>
      </w:rPr>
    </w:sdtEndPr>
    <w:sdtContent>
      <w:p w:rsidR="006A3A5B" w:rsidRPr="006A3A5B" w:rsidRDefault="00555FB3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AF1D63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begin"/>
        </w:r>
        <w:r w:rsidR="006A3A5B" w:rsidRPr="00AF1D63">
          <w:rPr>
            <w:rFonts w:ascii="Times New Roman" w:hAnsi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AF1D63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separate"/>
        </w:r>
        <w:r w:rsidR="000764F2">
          <w:rPr>
            <w:rFonts w:ascii="Times New Roman" w:hAnsi="Times New Roman"/>
            <w:noProof/>
            <w:color w:val="FFFFFF" w:themeColor="background1"/>
            <w:sz w:val="24"/>
            <w:szCs w:val="24"/>
          </w:rPr>
          <w:t>1</w:t>
        </w:r>
        <w:r w:rsidRPr="00AF1D63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29C"/>
    <w:multiLevelType w:val="hybridMultilevel"/>
    <w:tmpl w:val="C50E329C"/>
    <w:lvl w:ilvl="0" w:tplc="DF72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1fa253-4ddf-42cf-826e-1d411fa4e7f6"/>
  </w:docVars>
  <w:rsids>
    <w:rsidRoot w:val="00541FEA"/>
    <w:rsid w:val="000764F2"/>
    <w:rsid w:val="000B3D21"/>
    <w:rsid w:val="000B4A01"/>
    <w:rsid w:val="00173DCB"/>
    <w:rsid w:val="001E23D3"/>
    <w:rsid w:val="002110A1"/>
    <w:rsid w:val="0026759C"/>
    <w:rsid w:val="002E7B3A"/>
    <w:rsid w:val="00301804"/>
    <w:rsid w:val="003A40C0"/>
    <w:rsid w:val="003A4452"/>
    <w:rsid w:val="00495E8E"/>
    <w:rsid w:val="004F28B6"/>
    <w:rsid w:val="00541FEA"/>
    <w:rsid w:val="00555FB3"/>
    <w:rsid w:val="00586536"/>
    <w:rsid w:val="006308AA"/>
    <w:rsid w:val="00685AEA"/>
    <w:rsid w:val="00691112"/>
    <w:rsid w:val="006943C4"/>
    <w:rsid w:val="006A3A5B"/>
    <w:rsid w:val="006D235B"/>
    <w:rsid w:val="006E070A"/>
    <w:rsid w:val="0072305C"/>
    <w:rsid w:val="00766B6D"/>
    <w:rsid w:val="00792B1F"/>
    <w:rsid w:val="007D566C"/>
    <w:rsid w:val="008049BC"/>
    <w:rsid w:val="008A0F7A"/>
    <w:rsid w:val="008C417C"/>
    <w:rsid w:val="0091387B"/>
    <w:rsid w:val="00952B12"/>
    <w:rsid w:val="00A72191"/>
    <w:rsid w:val="00A915BE"/>
    <w:rsid w:val="00AA1A01"/>
    <w:rsid w:val="00AE3976"/>
    <w:rsid w:val="00AF1D63"/>
    <w:rsid w:val="00B10DF5"/>
    <w:rsid w:val="00B53CF1"/>
    <w:rsid w:val="00C65CDE"/>
    <w:rsid w:val="00C75D07"/>
    <w:rsid w:val="00CD207B"/>
    <w:rsid w:val="00D042FA"/>
    <w:rsid w:val="00D34CD3"/>
    <w:rsid w:val="00E51480"/>
    <w:rsid w:val="00E54129"/>
    <w:rsid w:val="00F06701"/>
    <w:rsid w:val="00F60322"/>
    <w:rsid w:val="00F73C00"/>
    <w:rsid w:val="00FC188C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1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F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41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541FEA"/>
    <w:rPr>
      <w:b/>
      <w:color w:val="26282F"/>
      <w:sz w:val="26"/>
    </w:rPr>
  </w:style>
  <w:style w:type="paragraph" w:styleId="a4">
    <w:name w:val="header"/>
    <w:basedOn w:val="a"/>
    <w:link w:val="a5"/>
    <w:uiPriority w:val="99"/>
    <w:rsid w:val="00541F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41FEA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FEA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F06701"/>
  </w:style>
  <w:style w:type="table" w:styleId="a9">
    <w:name w:val="Table Grid"/>
    <w:basedOn w:val="a1"/>
    <w:uiPriority w:val="59"/>
    <w:rsid w:val="00F7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C417C"/>
    <w:rPr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MONGUS~1\AppData\Local\Temp\Rar$DIa0.274\&#1050;&#1086;&#1087;&#1080;&#1103;%20&#1087;&#1088;&#1080;&#1083;&#1086;&#1078;&#1077;&#1085;&#1080;&#1103;%20&#1043;&#1055;%2017-20%20279-&#1047;&#1056;&#1058;%202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ONGUS~1\AppData\Local\Temp\Rar$DIa0.274\&#1050;&#1086;&#1087;&#1080;&#1103;%20&#1087;&#1088;&#1080;&#1083;&#1086;&#1078;&#1077;&#1085;&#1080;&#1103;%20&#1043;&#1055;%2017-20%20279-&#1047;&#1056;&#1058;%202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ONGUS~1\AppData\Local\Temp\Rar$DIa0.274\&#1050;&#1086;&#1087;&#1080;&#1103;%20&#1087;&#1088;&#1080;&#1083;&#1086;&#1078;&#1077;&#1085;&#1080;&#1103;%20&#1043;&#1055;%2017-20%20279-&#1047;&#1056;&#1058;%202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ONGUS~1\AppData\Local\Temp\Rar$DIa0.274\&#1050;&#1086;&#1087;&#1080;&#1103;%20&#1087;&#1088;&#1080;&#1083;&#1086;&#1078;&#1077;&#1085;&#1080;&#1103;%20&#1043;&#1055;%2017-20%20279-&#1047;&#1056;&#1058;%202.xlsx" TargetMode="External"/><Relationship Id="rId10" Type="http://schemas.openxmlformats.org/officeDocument/2006/relationships/hyperlink" Target="file:///C:\Users\MONGUS~1\AppData\Local\Temp\Rar$DIa0.274\&#1050;&#1086;&#1087;&#1080;&#1103;%20&#1087;&#1088;&#1080;&#1083;&#1086;&#1078;&#1077;&#1085;&#1080;&#1103;%20&#1043;&#1055;%2017-20%20279-&#1047;&#1056;&#1058;%202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MONGUS~1\AppData\Local\Temp\Rar$DIa0.274\&#1050;&#1086;&#1087;&#1080;&#1103;%20&#1087;&#1088;&#1080;&#1083;&#1086;&#1078;&#1077;&#1085;&#1080;&#1103;%20&#1043;&#1055;%2017-20%20279-&#1047;&#1056;&#1058;%20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36B8-D1A3-459C-8312-8EADA3B1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6203</Words>
  <Characters>35360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2018-07-12T10:51:00Z</cp:lastPrinted>
  <dcterms:created xsi:type="dcterms:W3CDTF">2018-07-18T04:38:00Z</dcterms:created>
  <dcterms:modified xsi:type="dcterms:W3CDTF">2018-07-18T04:40:00Z</dcterms:modified>
</cp:coreProperties>
</file>