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54" w:rsidRDefault="00E55954" w:rsidP="00E5595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F253F" w:rsidRDefault="009F253F" w:rsidP="00E5595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F253F" w:rsidRDefault="009F253F" w:rsidP="00E5595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55954" w:rsidRPr="0025472A" w:rsidRDefault="00E55954" w:rsidP="00E55954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55954" w:rsidRPr="004C14FF" w:rsidRDefault="00E55954" w:rsidP="00E5595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054F0B" w:rsidRDefault="00054F0B" w:rsidP="00DE2D3A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54F0B" w:rsidRPr="00C60FA6" w:rsidRDefault="00C60FA6" w:rsidP="00C60FA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0FA6">
        <w:rPr>
          <w:rFonts w:ascii="Times New Roman" w:hAnsi="Times New Roman" w:cs="Times New Roman"/>
          <w:b w:val="0"/>
          <w:sz w:val="28"/>
          <w:szCs w:val="28"/>
        </w:rPr>
        <w:t>от 21 июля 2021 г. № 369</w:t>
      </w:r>
    </w:p>
    <w:p w:rsidR="00C60FA6" w:rsidRPr="00C60FA6" w:rsidRDefault="00C60FA6" w:rsidP="00C60FA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0FA6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054F0B" w:rsidRPr="00C60FA6" w:rsidRDefault="00054F0B" w:rsidP="00C60FA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4F0B" w:rsidRDefault="00D820FA" w:rsidP="00DE2D3A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E0699">
        <w:rPr>
          <w:rFonts w:ascii="Times New Roman" w:hAnsi="Times New Roman" w:cs="Times New Roman"/>
          <w:sz w:val="28"/>
          <w:szCs w:val="28"/>
        </w:rPr>
        <w:t xml:space="preserve">О </w:t>
      </w:r>
      <w:r w:rsidR="00054F0B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</w:p>
    <w:p w:rsidR="00054F0B" w:rsidRDefault="00054F0B" w:rsidP="00DE2D3A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D820FA" w:rsidRDefault="00054F0B" w:rsidP="00DE2D3A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400B3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8400B3">
        <w:rPr>
          <w:rFonts w:ascii="Times New Roman" w:hAnsi="Times New Roman" w:cs="Times New Roman"/>
          <w:sz w:val="28"/>
          <w:szCs w:val="28"/>
        </w:rPr>
        <w:t xml:space="preserve"> 2018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400B3">
        <w:rPr>
          <w:rFonts w:ascii="Times New Roman" w:hAnsi="Times New Roman" w:cs="Times New Roman"/>
          <w:sz w:val="28"/>
          <w:szCs w:val="28"/>
        </w:rPr>
        <w:t>. № 591</w:t>
      </w:r>
    </w:p>
    <w:p w:rsidR="007A59E4" w:rsidRDefault="007A59E4" w:rsidP="00DE2D3A">
      <w:pPr>
        <w:pStyle w:val="ConsPlusTitle"/>
        <w:spacing w:line="360" w:lineRule="atLeas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820FA" w:rsidRDefault="00D820FA" w:rsidP="00DE2D3A">
      <w:pPr>
        <w:pStyle w:val="ConsPlusNormal"/>
        <w:spacing w:line="36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0FA">
        <w:rPr>
          <w:rFonts w:ascii="Times New Roman" w:hAnsi="Times New Roman" w:cs="Times New Roman"/>
          <w:sz w:val="28"/>
          <w:szCs w:val="28"/>
        </w:rPr>
        <w:t>В соответствии со статьей 113 Конституции Республики Тыва, статьями 12, 15 Конституционного закона Республ</w:t>
      </w:r>
      <w:r>
        <w:rPr>
          <w:rFonts w:ascii="Times New Roman" w:hAnsi="Times New Roman" w:cs="Times New Roman"/>
          <w:sz w:val="28"/>
          <w:szCs w:val="28"/>
        </w:rPr>
        <w:t>ики Тыва от 31 декабря 2003 г. № 95 ВХ-1 «О Правительстве Республики Тыва»</w:t>
      </w:r>
      <w:r w:rsidR="00014946">
        <w:rPr>
          <w:rFonts w:ascii="Times New Roman" w:hAnsi="Times New Roman" w:cs="Times New Roman"/>
          <w:sz w:val="28"/>
          <w:szCs w:val="28"/>
        </w:rPr>
        <w:t xml:space="preserve"> и</w:t>
      </w:r>
      <w:r w:rsidRPr="00D820FA">
        <w:rPr>
          <w:rFonts w:ascii="Times New Roman" w:hAnsi="Times New Roman" w:cs="Times New Roman"/>
          <w:sz w:val="28"/>
          <w:szCs w:val="28"/>
        </w:rPr>
        <w:t xml:space="preserve"> в целях повышения правового обеспечения деятельности органов исполнительной власти Республики Тыва Правительст</w:t>
      </w:r>
      <w:r w:rsidR="003E290B">
        <w:rPr>
          <w:rFonts w:ascii="Times New Roman" w:hAnsi="Times New Roman" w:cs="Times New Roman"/>
          <w:sz w:val="28"/>
          <w:szCs w:val="28"/>
        </w:rPr>
        <w:t>во Республики Тыва ПОСТАНОВЛЯЕТ:</w:t>
      </w:r>
    </w:p>
    <w:p w:rsidR="003E290B" w:rsidRDefault="003E290B" w:rsidP="00DE2D3A">
      <w:pPr>
        <w:pStyle w:val="ConsPlusNormal"/>
        <w:spacing w:line="36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44A" w:rsidRDefault="00D820FA" w:rsidP="00DE2D3A">
      <w:pPr>
        <w:pStyle w:val="ConsPlusNormal"/>
        <w:spacing w:line="36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05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8400B3">
        <w:rPr>
          <w:rFonts w:ascii="Times New Roman" w:hAnsi="Times New Roman" w:cs="Times New Roman"/>
          <w:sz w:val="28"/>
          <w:szCs w:val="28"/>
        </w:rPr>
        <w:t xml:space="preserve">в постановление Правительства Республики Тыва от 22 ноября </w:t>
      </w:r>
      <w:r w:rsidR="00502C96" w:rsidRPr="00502C9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00B3">
        <w:rPr>
          <w:rFonts w:ascii="Times New Roman" w:hAnsi="Times New Roman" w:cs="Times New Roman"/>
          <w:sz w:val="28"/>
          <w:szCs w:val="28"/>
        </w:rPr>
        <w:t>2018 г. № 591 «О правовом обеспечении деятельности органов исполнительной власти Республики Тыва» следующие изменения:</w:t>
      </w:r>
    </w:p>
    <w:p w:rsidR="00014946" w:rsidRPr="00F17665" w:rsidRDefault="00014946" w:rsidP="00DE2D3A">
      <w:pPr>
        <w:pStyle w:val="ConsPlusNormal"/>
        <w:spacing w:line="36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="00F17665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F17665" w:rsidRPr="00F17665">
        <w:rPr>
          <w:rFonts w:ascii="Times New Roman" w:hAnsi="Times New Roman" w:cs="Times New Roman"/>
          <w:sz w:val="28"/>
          <w:szCs w:val="28"/>
        </w:rPr>
        <w:t>организации рассмотрения экспертных заключений Управления Министерства юстиции Российской Федерации по Республике Тыва, поступающих Главе Республики Тыва, в Правительство Республики Тыва и органам исполнительной власти Республики Тыва:</w:t>
      </w:r>
    </w:p>
    <w:p w:rsidR="0024044A" w:rsidRDefault="0081410D" w:rsidP="00DE2D3A">
      <w:pPr>
        <w:pStyle w:val="ConsPlusNormal"/>
        <w:spacing w:line="36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4044A">
        <w:rPr>
          <w:rFonts w:ascii="Times New Roman" w:hAnsi="Times New Roman" w:cs="Times New Roman"/>
          <w:sz w:val="28"/>
          <w:szCs w:val="28"/>
        </w:rPr>
        <w:t>в пункте 28 слова «</w:t>
      </w:r>
      <w:proofErr w:type="spellStart"/>
      <w:r w:rsidR="000149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4946" w:rsidRPr="00014946">
        <w:rPr>
          <w:rFonts w:ascii="Times New Roman" w:hAnsi="Times New Roman" w:cs="Times New Roman"/>
          <w:sz w:val="28"/>
          <w:szCs w:val="28"/>
        </w:rPr>
        <w:t>17</w:t>
      </w:r>
      <w:r w:rsidR="0024044A" w:rsidRPr="0024044A">
        <w:rPr>
          <w:rFonts w:ascii="Times New Roman" w:hAnsi="Times New Roman" w:cs="Times New Roman"/>
          <w:sz w:val="28"/>
          <w:szCs w:val="28"/>
        </w:rPr>
        <w:t>minjust.ru</w:t>
      </w:r>
      <w:r w:rsidR="0024044A"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spellStart"/>
      <w:r w:rsidR="000149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14946" w:rsidRPr="00014946">
        <w:rPr>
          <w:rFonts w:ascii="Times New Roman" w:hAnsi="Times New Roman" w:cs="Times New Roman"/>
          <w:sz w:val="28"/>
          <w:szCs w:val="28"/>
        </w:rPr>
        <w:t>17</w:t>
      </w:r>
      <w:r w:rsidR="0024044A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24044A" w:rsidRPr="0024044A">
        <w:rPr>
          <w:rFonts w:ascii="Times New Roman" w:hAnsi="Times New Roman" w:cs="Times New Roman"/>
          <w:sz w:val="28"/>
          <w:szCs w:val="28"/>
        </w:rPr>
        <w:t>j</w:t>
      </w:r>
      <w:proofErr w:type="spellStart"/>
      <w:r w:rsidR="0024044A">
        <w:rPr>
          <w:rFonts w:ascii="Times New Roman" w:hAnsi="Times New Roman" w:cs="Times New Roman"/>
          <w:sz w:val="28"/>
          <w:szCs w:val="28"/>
          <w:lang w:val="en-US"/>
        </w:rPr>
        <w:t>ust</w:t>
      </w:r>
      <w:proofErr w:type="spellEnd"/>
      <w:r w:rsidR="0024044A" w:rsidRPr="002404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4044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24044A" w:rsidRPr="0024044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4044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4044A">
        <w:rPr>
          <w:rFonts w:ascii="Times New Roman" w:hAnsi="Times New Roman" w:cs="Times New Roman"/>
          <w:sz w:val="28"/>
          <w:szCs w:val="28"/>
        </w:rPr>
        <w:t>»;</w:t>
      </w:r>
    </w:p>
    <w:p w:rsidR="008400B3" w:rsidRDefault="0081410D" w:rsidP="00DE2D3A">
      <w:pPr>
        <w:autoSpaceDE w:val="0"/>
        <w:autoSpaceDN w:val="0"/>
        <w:adjustRightInd w:val="0"/>
        <w:spacing w:after="0" w:line="36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400B3">
        <w:rPr>
          <w:rFonts w:ascii="Times New Roman" w:hAnsi="Times New Roman" w:cs="Times New Roman"/>
          <w:sz w:val="28"/>
          <w:szCs w:val="28"/>
        </w:rPr>
        <w:t xml:space="preserve">в пункте 29 слова </w:t>
      </w:r>
      <w:r w:rsidR="00F17665">
        <w:rPr>
          <w:rFonts w:ascii="Times New Roman" w:hAnsi="Times New Roman" w:cs="Times New Roman"/>
          <w:sz w:val="28"/>
          <w:szCs w:val="28"/>
        </w:rPr>
        <w:t>«</w:t>
      </w:r>
      <w:r w:rsidR="008400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00B3" w:rsidRPr="008400B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8400B3">
        <w:rPr>
          <w:rFonts w:ascii="Times New Roman" w:hAnsi="Times New Roman" w:cs="Times New Roman"/>
          <w:sz w:val="28"/>
          <w:szCs w:val="28"/>
        </w:rPr>
        <w:t>»</w:t>
      </w:r>
      <w:r w:rsidR="00F17665">
        <w:rPr>
          <w:rFonts w:ascii="Times New Roman" w:hAnsi="Times New Roman" w:cs="Times New Roman"/>
          <w:sz w:val="28"/>
          <w:szCs w:val="28"/>
        </w:rPr>
        <w:t>,»</w:t>
      </w:r>
      <w:r w:rsidR="008400B3">
        <w:rPr>
          <w:rFonts w:ascii="Times New Roman" w:hAnsi="Times New Roman" w:cs="Times New Roman"/>
          <w:sz w:val="28"/>
          <w:szCs w:val="28"/>
        </w:rPr>
        <w:t>, «</w:t>
      </w:r>
      <w:r w:rsidR="00F17665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8400B3" w:rsidRPr="001146C4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8400B3">
        <w:rPr>
          <w:rFonts w:ascii="Times New Roman" w:hAnsi="Times New Roman" w:cs="Times New Roman"/>
          <w:sz w:val="28"/>
          <w:szCs w:val="28"/>
        </w:rPr>
        <w:t>»</w:t>
      </w:r>
      <w:r w:rsidR="00F17665">
        <w:rPr>
          <w:rFonts w:ascii="Times New Roman" w:hAnsi="Times New Roman" w:cs="Times New Roman"/>
          <w:sz w:val="28"/>
          <w:szCs w:val="28"/>
        </w:rPr>
        <w:t>»</w:t>
      </w:r>
      <w:r w:rsidR="008400B3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400B3" w:rsidRPr="008400B3" w:rsidRDefault="0081410D" w:rsidP="00DE2D3A">
      <w:pPr>
        <w:autoSpaceDE w:val="0"/>
        <w:autoSpaceDN w:val="0"/>
        <w:adjustRightInd w:val="0"/>
        <w:spacing w:after="0" w:line="36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400B3">
        <w:rPr>
          <w:rFonts w:ascii="Times New Roman" w:hAnsi="Times New Roman" w:cs="Times New Roman"/>
          <w:sz w:val="28"/>
          <w:szCs w:val="28"/>
        </w:rPr>
        <w:t xml:space="preserve">в пункте 30 слова </w:t>
      </w:r>
      <w:r w:rsidR="00F17665">
        <w:rPr>
          <w:rFonts w:ascii="Times New Roman" w:hAnsi="Times New Roman" w:cs="Times New Roman"/>
          <w:sz w:val="28"/>
          <w:szCs w:val="28"/>
        </w:rPr>
        <w:t>«</w:t>
      </w:r>
      <w:r w:rsidR="008400B3" w:rsidRPr="008400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00B3" w:rsidRPr="008400B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8400B3" w:rsidRPr="008400B3">
        <w:rPr>
          <w:rFonts w:ascii="Times New Roman" w:hAnsi="Times New Roman" w:cs="Times New Roman"/>
          <w:sz w:val="28"/>
          <w:szCs w:val="28"/>
        </w:rPr>
        <w:t>»</w:t>
      </w:r>
      <w:r w:rsidR="00F17665">
        <w:rPr>
          <w:rFonts w:ascii="Times New Roman" w:hAnsi="Times New Roman" w:cs="Times New Roman"/>
          <w:sz w:val="28"/>
          <w:szCs w:val="28"/>
        </w:rPr>
        <w:t>,»</w:t>
      </w:r>
      <w:r w:rsidR="008400B3" w:rsidRPr="008400B3">
        <w:rPr>
          <w:rFonts w:ascii="Times New Roman" w:hAnsi="Times New Roman" w:cs="Times New Roman"/>
          <w:sz w:val="28"/>
          <w:szCs w:val="28"/>
        </w:rPr>
        <w:t xml:space="preserve">, </w:t>
      </w:r>
      <w:r w:rsidR="00F17665">
        <w:rPr>
          <w:rFonts w:ascii="Times New Roman" w:hAnsi="Times New Roman" w:cs="Times New Roman"/>
          <w:sz w:val="28"/>
          <w:szCs w:val="28"/>
        </w:rPr>
        <w:t xml:space="preserve">«, </w:t>
      </w:r>
      <w:r w:rsidR="008400B3" w:rsidRPr="008400B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00B3" w:rsidRPr="008400B3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8400B3" w:rsidRPr="008400B3">
        <w:rPr>
          <w:rFonts w:ascii="Times New Roman" w:hAnsi="Times New Roman" w:cs="Times New Roman"/>
          <w:sz w:val="28"/>
          <w:szCs w:val="28"/>
        </w:rPr>
        <w:t>»</w:t>
      </w:r>
      <w:r w:rsidR="00F17665">
        <w:rPr>
          <w:rFonts w:ascii="Times New Roman" w:hAnsi="Times New Roman" w:cs="Times New Roman"/>
          <w:sz w:val="28"/>
          <w:szCs w:val="28"/>
        </w:rPr>
        <w:t>»</w:t>
      </w:r>
      <w:r w:rsidR="008400B3" w:rsidRPr="008400B3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1410D" w:rsidRDefault="008400B3" w:rsidP="00DE2D3A">
      <w:pPr>
        <w:pStyle w:val="ConsPlusNormal"/>
        <w:spacing w:line="36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1410D">
        <w:rPr>
          <w:rFonts w:ascii="Times New Roman" w:hAnsi="Times New Roman" w:cs="Times New Roman"/>
          <w:sz w:val="28"/>
          <w:szCs w:val="28"/>
        </w:rPr>
        <w:t>в Порядке</w:t>
      </w:r>
      <w:r w:rsidR="00951AD0">
        <w:rPr>
          <w:rFonts w:ascii="Times New Roman" w:hAnsi="Times New Roman" w:cs="Times New Roman"/>
          <w:sz w:val="28"/>
          <w:szCs w:val="28"/>
        </w:rPr>
        <w:t xml:space="preserve"> проведения мониторинга изменений федерального законодательства и законодательства Респуб</w:t>
      </w:r>
      <w:r>
        <w:rPr>
          <w:rFonts w:ascii="Times New Roman" w:hAnsi="Times New Roman" w:cs="Times New Roman"/>
          <w:sz w:val="28"/>
          <w:szCs w:val="28"/>
        </w:rPr>
        <w:t>лики Тыва</w:t>
      </w:r>
      <w:r w:rsidR="003E290B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81410D">
        <w:rPr>
          <w:rFonts w:ascii="Times New Roman" w:hAnsi="Times New Roman" w:cs="Times New Roman"/>
          <w:sz w:val="28"/>
          <w:szCs w:val="28"/>
        </w:rPr>
        <w:t>:</w:t>
      </w:r>
    </w:p>
    <w:p w:rsidR="0081410D" w:rsidRDefault="0081410D" w:rsidP="00DE2D3A">
      <w:pPr>
        <w:pStyle w:val="ConsPlusNormal"/>
        <w:spacing w:line="36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подпункте 9</w:t>
      </w:r>
      <w:r w:rsidR="00887AC2">
        <w:rPr>
          <w:rFonts w:ascii="Times New Roman" w:hAnsi="Times New Roman" w:cs="Times New Roman"/>
          <w:sz w:val="28"/>
          <w:szCs w:val="28"/>
        </w:rPr>
        <w:t xml:space="preserve"> пункта 7 </w:t>
      </w:r>
      <w:r>
        <w:rPr>
          <w:rFonts w:ascii="Times New Roman" w:hAnsi="Times New Roman" w:cs="Times New Roman"/>
          <w:sz w:val="28"/>
          <w:szCs w:val="28"/>
        </w:rPr>
        <w:t>слово «приложению» заменить словами «приложению № 1»;</w:t>
      </w:r>
    </w:p>
    <w:p w:rsidR="00317CF6" w:rsidRDefault="00317CF6" w:rsidP="00317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7.2 следующего содержания:</w:t>
      </w:r>
    </w:p>
    <w:p w:rsidR="00317CF6" w:rsidRDefault="00317CF6" w:rsidP="00317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«7.2. </w:t>
      </w:r>
      <w:r w:rsidRPr="007A59E4">
        <w:rPr>
          <w:rFonts w:ascii="Times New Roman" w:hAnsi="Times New Roman" w:cs="Times New Roman"/>
          <w:sz w:val="28"/>
          <w:szCs w:val="28"/>
        </w:rPr>
        <w:t>Министерство юстиции Республики Тыва ежемесячно</w:t>
      </w:r>
      <w:r>
        <w:rPr>
          <w:rFonts w:ascii="Times New Roman" w:hAnsi="Times New Roman" w:cs="Times New Roman"/>
          <w:sz w:val="28"/>
          <w:szCs w:val="28"/>
        </w:rPr>
        <w:t>, не позднее 5-го числа очередного календарного месяца,</w:t>
      </w:r>
      <w:r w:rsidRPr="007A59E4">
        <w:rPr>
          <w:rFonts w:ascii="Times New Roman" w:hAnsi="Times New Roman" w:cs="Times New Roman"/>
          <w:sz w:val="28"/>
          <w:szCs w:val="28"/>
        </w:rPr>
        <w:t xml:space="preserve"> разрабатывает проект распоряжения Правительства Республики Тыва о приведении нормативных правовых актов Республики Тыва в соответствие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законодательством Республики Тыва </w:t>
      </w:r>
      <w:r w:rsidRPr="007A59E4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№ 2 к настоящему Порядку. </w:t>
      </w:r>
    </w:p>
    <w:p w:rsidR="00317CF6" w:rsidRDefault="00317CF6" w:rsidP="00317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органов исполнительной власти Республики Тыва обеспечивают исполнение </w:t>
      </w:r>
      <w:r w:rsidRPr="00301BBE">
        <w:rPr>
          <w:rFonts w:ascii="Times New Roman" w:hAnsi="Times New Roman" w:cs="Times New Roman"/>
          <w:sz w:val="28"/>
          <w:szCs w:val="28"/>
        </w:rPr>
        <w:t>распоряжения Правительства Республики Тыва о приведении нормативных правовых актов Республики Тыва в соответствие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законодательством Республики Тыва.»;</w:t>
      </w:r>
    </w:p>
    <w:p w:rsidR="0081410D" w:rsidRDefault="00317CF6" w:rsidP="00DE2D3A">
      <w:pPr>
        <w:pStyle w:val="ConsPlusNormal"/>
        <w:spacing w:line="36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1410D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3E290B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81410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E2D3A" w:rsidRDefault="00DE2D3A" w:rsidP="00DE2D3A">
      <w:pPr>
        <w:pStyle w:val="ConsPlusNormal"/>
        <w:spacing w:line="360" w:lineRule="atLeas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10D" w:rsidRDefault="0081410D" w:rsidP="00DE2D3A">
      <w:pPr>
        <w:autoSpaceDE w:val="0"/>
        <w:autoSpaceDN w:val="0"/>
        <w:adjustRightInd w:val="0"/>
        <w:spacing w:after="0" w:line="240" w:lineRule="auto"/>
        <w:ind w:left="4962"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81410D" w:rsidRDefault="0081410D" w:rsidP="00DE2D3A">
      <w:pPr>
        <w:autoSpaceDE w:val="0"/>
        <w:autoSpaceDN w:val="0"/>
        <w:adjustRightInd w:val="0"/>
        <w:spacing w:after="0" w:line="240" w:lineRule="auto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проведения мониторинга</w:t>
      </w:r>
    </w:p>
    <w:p w:rsidR="0081410D" w:rsidRDefault="0081410D" w:rsidP="00DE2D3A">
      <w:pPr>
        <w:autoSpaceDE w:val="0"/>
        <w:autoSpaceDN w:val="0"/>
        <w:adjustRightInd w:val="0"/>
        <w:spacing w:after="0" w:line="240" w:lineRule="auto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изменений федерального законодательства</w:t>
      </w:r>
    </w:p>
    <w:p w:rsidR="0081410D" w:rsidRDefault="0081410D" w:rsidP="00DE2D3A">
      <w:pPr>
        <w:autoSpaceDE w:val="0"/>
        <w:autoSpaceDN w:val="0"/>
        <w:adjustRightInd w:val="0"/>
        <w:spacing w:after="0" w:line="240" w:lineRule="auto"/>
        <w:ind w:left="4962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законодательства Республики Тыва</w:t>
      </w:r>
    </w:p>
    <w:p w:rsidR="0081410D" w:rsidRDefault="0081410D" w:rsidP="00DE2D3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1410D" w:rsidRDefault="0081410D" w:rsidP="00DE2D3A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1410D" w:rsidRDefault="0081410D" w:rsidP="00DE2D3A">
      <w:pPr>
        <w:autoSpaceDE w:val="0"/>
        <w:autoSpaceDN w:val="0"/>
        <w:adjustRightInd w:val="0"/>
        <w:spacing w:after="0" w:line="36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1410D" w:rsidRDefault="0081410D" w:rsidP="00DE2D3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1410D" w:rsidRDefault="0081410D" w:rsidP="00DE2D3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мониторинге изменений федерального законодательства</w:t>
      </w:r>
    </w:p>
    <w:p w:rsidR="0081410D" w:rsidRDefault="0081410D" w:rsidP="00DE2D3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законодательства Республики Тыва</w:t>
      </w:r>
    </w:p>
    <w:p w:rsidR="0081410D" w:rsidRDefault="0081410D" w:rsidP="00DE2D3A">
      <w:pPr>
        <w:autoSpaceDE w:val="0"/>
        <w:autoSpaceDN w:val="0"/>
        <w:adjustRightInd w:val="0"/>
        <w:spacing w:after="0" w:line="36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94" w:type="dxa"/>
        <w:tblLayout w:type="fixed"/>
        <w:tblCellMar>
          <w:top w:w="102" w:type="dxa"/>
          <w:left w:w="6" w:type="dxa"/>
          <w:bottom w:w="102" w:type="dxa"/>
          <w:right w:w="6" w:type="dxa"/>
        </w:tblCellMar>
        <w:tblLook w:val="0000" w:firstRow="0" w:lastRow="0" w:firstColumn="0" w:lastColumn="0" w:noHBand="0" w:noVBand="0"/>
      </w:tblPr>
      <w:tblGrid>
        <w:gridCol w:w="696"/>
        <w:gridCol w:w="1757"/>
        <w:gridCol w:w="1304"/>
        <w:gridCol w:w="3061"/>
        <w:gridCol w:w="3025"/>
        <w:gridCol w:w="851"/>
      </w:tblGrid>
      <w:tr w:rsidR="0081410D" w:rsidRPr="00DE2D3A" w:rsidTr="00DE2D3A">
        <w:trPr>
          <w:gridAfter w:val="1"/>
          <w:wAfter w:w="851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D" w:rsidRPr="00DE2D3A" w:rsidRDefault="00054F0B" w:rsidP="00DE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410D" w:rsidRPr="00DE2D3A" w:rsidRDefault="0081410D" w:rsidP="00DE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D" w:rsidRPr="00DE2D3A" w:rsidRDefault="0081410D" w:rsidP="00DE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A">
              <w:rPr>
                <w:rFonts w:ascii="Times New Roman" w:hAnsi="Times New Roman" w:cs="Times New Roman"/>
                <w:sz w:val="24"/>
                <w:szCs w:val="24"/>
              </w:rPr>
              <w:t>Реквизиты принятого федерального НПА и (или) НПА Республики Тыва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D" w:rsidRPr="00DE2D3A" w:rsidRDefault="0081410D" w:rsidP="00DE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A">
              <w:rPr>
                <w:rFonts w:ascii="Times New Roman" w:hAnsi="Times New Roman" w:cs="Times New Roman"/>
                <w:sz w:val="24"/>
                <w:szCs w:val="24"/>
              </w:rPr>
              <w:t>Предмет принятого НПА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D" w:rsidRPr="00DE2D3A" w:rsidRDefault="0081410D" w:rsidP="00DE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A">
              <w:rPr>
                <w:rFonts w:ascii="Times New Roman" w:hAnsi="Times New Roman" w:cs="Times New Roman"/>
                <w:sz w:val="24"/>
                <w:szCs w:val="24"/>
              </w:rPr>
              <w:t>Необходимость изменения законодательства Республики Тыва (приведение в соответствие, восполнение пробелов и т.д.)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0D" w:rsidRPr="00DE2D3A" w:rsidRDefault="0081410D" w:rsidP="00DE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A">
              <w:rPr>
                <w:rFonts w:ascii="Times New Roman" w:hAnsi="Times New Roman" w:cs="Times New Roman"/>
                <w:sz w:val="24"/>
                <w:szCs w:val="24"/>
              </w:rPr>
              <w:t>Результат проведенного мониторинга (вид и наименование разработанного и принятого НПА)</w:t>
            </w:r>
          </w:p>
        </w:tc>
      </w:tr>
      <w:tr w:rsidR="0081410D" w:rsidRPr="00DE2D3A" w:rsidTr="00DE2D3A">
        <w:trPr>
          <w:gridAfter w:val="1"/>
          <w:wAfter w:w="851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D" w:rsidRPr="00DE2D3A" w:rsidRDefault="0081410D" w:rsidP="00DE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D" w:rsidRPr="00DE2D3A" w:rsidRDefault="0081410D" w:rsidP="00DE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D" w:rsidRPr="00DE2D3A" w:rsidRDefault="0081410D" w:rsidP="00DE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D" w:rsidRPr="00DE2D3A" w:rsidRDefault="0081410D" w:rsidP="00DE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D" w:rsidRPr="00DE2D3A" w:rsidRDefault="0081410D" w:rsidP="00DE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10D" w:rsidRPr="00DE2D3A" w:rsidTr="00DE2D3A">
        <w:trPr>
          <w:gridAfter w:val="1"/>
          <w:wAfter w:w="851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D" w:rsidRPr="00DE2D3A" w:rsidRDefault="0081410D" w:rsidP="00DE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D" w:rsidRPr="00DE2D3A" w:rsidRDefault="0081410D" w:rsidP="00DE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D" w:rsidRPr="00DE2D3A" w:rsidRDefault="0081410D" w:rsidP="00DE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D" w:rsidRPr="00DE2D3A" w:rsidRDefault="0081410D" w:rsidP="00DE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D" w:rsidRPr="00DE2D3A" w:rsidRDefault="0081410D" w:rsidP="00DE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3A" w:rsidRPr="00DE2D3A" w:rsidTr="00DE2D3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D" w:rsidRPr="00DE2D3A" w:rsidRDefault="0081410D" w:rsidP="00DE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D" w:rsidRPr="00DE2D3A" w:rsidRDefault="0081410D" w:rsidP="00DE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D" w:rsidRPr="00DE2D3A" w:rsidRDefault="0081410D" w:rsidP="00DE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D" w:rsidRPr="00DE2D3A" w:rsidRDefault="0081410D" w:rsidP="00DE2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0D" w:rsidRPr="00DE2D3A" w:rsidRDefault="0081410D" w:rsidP="00DE2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DE2D3A" w:rsidRPr="00DE2D3A" w:rsidRDefault="00DE2D3A" w:rsidP="00DE2D3A">
            <w:pPr>
              <w:pStyle w:val="ConsPlusNormal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DE2D3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317CF6" w:rsidRDefault="00317CF6" w:rsidP="00317CF6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2D3A" w:rsidRDefault="00272C10" w:rsidP="00DE2D3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дополнить приложе</w:t>
      </w:r>
      <w:r w:rsidR="00DE2D3A">
        <w:rPr>
          <w:rFonts w:ascii="Times New Roman" w:hAnsi="Times New Roman" w:cs="Times New Roman"/>
          <w:sz w:val="28"/>
          <w:szCs w:val="28"/>
        </w:rPr>
        <w:t>нием № 2 следующего содержания:</w:t>
      </w:r>
    </w:p>
    <w:p w:rsidR="00DE2D3A" w:rsidRDefault="00DE2D3A" w:rsidP="00054F0B">
      <w:pPr>
        <w:ind w:firstLine="8505"/>
        <w:jc w:val="center"/>
        <w:rPr>
          <w:rFonts w:ascii="Times New Roman" w:hAnsi="Times New Roman" w:cs="Times New Roman"/>
          <w:sz w:val="28"/>
          <w:szCs w:val="28"/>
        </w:rPr>
        <w:sectPr w:rsidR="00DE2D3A" w:rsidSect="00DE2D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E2D3A" w:rsidRDefault="00DE2D3A" w:rsidP="00054F0B">
      <w:pPr>
        <w:spacing w:after="0" w:line="240" w:lineRule="auto"/>
        <w:ind w:firstLine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54F0B" w:rsidRPr="00054F0B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054F0B" w:rsidRDefault="00054F0B" w:rsidP="00054F0B">
      <w:pPr>
        <w:spacing w:after="0" w:line="240" w:lineRule="auto"/>
        <w:ind w:firstLine="8505"/>
        <w:jc w:val="center"/>
        <w:rPr>
          <w:rFonts w:ascii="Times New Roman" w:hAnsi="Times New Roman" w:cs="Times New Roman"/>
          <w:sz w:val="28"/>
          <w:szCs w:val="28"/>
        </w:rPr>
      </w:pPr>
      <w:r w:rsidRPr="00054F0B">
        <w:rPr>
          <w:rFonts w:ascii="Times New Roman" w:hAnsi="Times New Roman" w:cs="Times New Roman"/>
          <w:sz w:val="28"/>
          <w:szCs w:val="28"/>
        </w:rPr>
        <w:t>к</w:t>
      </w:r>
      <w:r w:rsidR="00DE2D3A">
        <w:rPr>
          <w:rFonts w:ascii="Times New Roman" w:hAnsi="Times New Roman" w:cs="Times New Roman"/>
          <w:sz w:val="28"/>
          <w:szCs w:val="28"/>
        </w:rPr>
        <w:t xml:space="preserve"> </w:t>
      </w:r>
      <w:r w:rsidRPr="00054F0B">
        <w:rPr>
          <w:rFonts w:ascii="Times New Roman" w:hAnsi="Times New Roman" w:cs="Times New Roman"/>
          <w:sz w:val="28"/>
          <w:szCs w:val="28"/>
        </w:rPr>
        <w:t xml:space="preserve">Порядку проведения мониторинга </w:t>
      </w:r>
    </w:p>
    <w:p w:rsidR="00054F0B" w:rsidRDefault="00054F0B" w:rsidP="00054F0B">
      <w:pPr>
        <w:spacing w:after="0" w:line="240" w:lineRule="auto"/>
        <w:ind w:firstLine="8505"/>
        <w:jc w:val="center"/>
        <w:rPr>
          <w:rFonts w:ascii="Times New Roman" w:hAnsi="Times New Roman" w:cs="Times New Roman"/>
          <w:sz w:val="28"/>
          <w:szCs w:val="28"/>
        </w:rPr>
      </w:pPr>
      <w:r w:rsidRPr="00054F0B">
        <w:rPr>
          <w:rFonts w:ascii="Times New Roman" w:hAnsi="Times New Roman" w:cs="Times New Roman"/>
          <w:sz w:val="28"/>
          <w:szCs w:val="28"/>
        </w:rPr>
        <w:t xml:space="preserve">изменений федерального законодательства </w:t>
      </w:r>
    </w:p>
    <w:p w:rsidR="00054F0B" w:rsidRPr="00054F0B" w:rsidRDefault="00054F0B" w:rsidP="00054F0B">
      <w:pPr>
        <w:spacing w:after="0" w:line="240" w:lineRule="auto"/>
        <w:ind w:firstLine="8505"/>
        <w:jc w:val="center"/>
        <w:rPr>
          <w:rFonts w:ascii="Times New Roman" w:hAnsi="Times New Roman" w:cs="Times New Roman"/>
          <w:sz w:val="28"/>
          <w:szCs w:val="28"/>
        </w:rPr>
      </w:pPr>
      <w:r w:rsidRPr="00054F0B">
        <w:rPr>
          <w:rFonts w:ascii="Times New Roman" w:hAnsi="Times New Roman" w:cs="Times New Roman"/>
          <w:sz w:val="28"/>
          <w:szCs w:val="28"/>
        </w:rPr>
        <w:t>и законодательства Республики Тыва</w:t>
      </w:r>
    </w:p>
    <w:p w:rsidR="00054F0B" w:rsidRDefault="00054F0B" w:rsidP="0005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02B9" w:rsidRPr="00C102B9" w:rsidRDefault="00C102B9" w:rsidP="00054F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102B9">
        <w:rPr>
          <w:rFonts w:ascii="Times New Roman" w:hAnsi="Times New Roman" w:cs="Times New Roman"/>
          <w:sz w:val="28"/>
          <w:szCs w:val="28"/>
        </w:rPr>
        <w:t>орма</w:t>
      </w:r>
    </w:p>
    <w:p w:rsidR="00C102B9" w:rsidRPr="00C102B9" w:rsidRDefault="00C102B9" w:rsidP="00054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2B9" w:rsidRPr="00C102B9" w:rsidRDefault="00C102B9" w:rsidP="00C102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F0B" w:rsidRDefault="00C102B9" w:rsidP="00054F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Республики Тыва, </w:t>
      </w:r>
    </w:p>
    <w:p w:rsidR="00054F0B" w:rsidRDefault="00C102B9" w:rsidP="00054F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подлежащие приведению в соответствие с действующим законодательством </w:t>
      </w:r>
    </w:p>
    <w:p w:rsidR="00C102B9" w:rsidRPr="00C102B9" w:rsidRDefault="00C102B9" w:rsidP="00054F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E290B">
        <w:rPr>
          <w:rFonts w:ascii="Times New Roman" w:hAnsi="Times New Roman" w:cs="Times New Roman"/>
          <w:sz w:val="28"/>
          <w:szCs w:val="28"/>
        </w:rPr>
        <w:t xml:space="preserve"> и законодательством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в ________ 20__г.  </w:t>
      </w:r>
    </w:p>
    <w:p w:rsidR="00C102B9" w:rsidRPr="00C102B9" w:rsidRDefault="00C102B9" w:rsidP="00C102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5880" w:type="dxa"/>
        <w:tblInd w:w="-176" w:type="dxa"/>
        <w:tblLook w:val="04A0" w:firstRow="1" w:lastRow="0" w:firstColumn="1" w:lastColumn="0" w:noHBand="0" w:noVBand="1"/>
      </w:tblPr>
      <w:tblGrid>
        <w:gridCol w:w="675"/>
        <w:gridCol w:w="1826"/>
        <w:gridCol w:w="1819"/>
        <w:gridCol w:w="3342"/>
        <w:gridCol w:w="1422"/>
        <w:gridCol w:w="2246"/>
        <w:gridCol w:w="2493"/>
        <w:gridCol w:w="1487"/>
        <w:gridCol w:w="570"/>
      </w:tblGrid>
      <w:tr w:rsidR="00C102B9" w:rsidRPr="00054F0B" w:rsidTr="00DE2D3A">
        <w:trPr>
          <w:gridAfter w:val="1"/>
          <w:wAfter w:w="570" w:type="dxa"/>
          <w:trHeight w:val="1078"/>
        </w:trPr>
        <w:tc>
          <w:tcPr>
            <w:tcW w:w="675" w:type="dxa"/>
          </w:tcPr>
          <w:p w:rsidR="00C102B9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54F0B" w:rsidRPr="00054F0B" w:rsidRDefault="00054F0B" w:rsidP="00054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26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B">
              <w:rPr>
                <w:rFonts w:ascii="Times New Roman" w:hAnsi="Times New Roman" w:cs="Times New Roman"/>
                <w:sz w:val="24"/>
                <w:szCs w:val="24"/>
              </w:rPr>
              <w:t>НПА и его структурная единица</w:t>
            </w:r>
          </w:p>
        </w:tc>
        <w:tc>
          <w:tcPr>
            <w:tcW w:w="1819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</w:tc>
        <w:tc>
          <w:tcPr>
            <w:tcW w:w="3342" w:type="dxa"/>
          </w:tcPr>
          <w:p w:rsidR="00C102B9" w:rsidRPr="00054F0B" w:rsidRDefault="00EB4E67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B">
              <w:rPr>
                <w:rFonts w:ascii="Times New Roman" w:hAnsi="Times New Roman" w:cs="Times New Roman"/>
                <w:sz w:val="24"/>
                <w:szCs w:val="24"/>
              </w:rPr>
              <w:t>НПА Р</w:t>
            </w:r>
            <w:r w:rsidR="00DE2D3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054F0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E2D3A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054F0B">
              <w:rPr>
                <w:rFonts w:ascii="Times New Roman" w:hAnsi="Times New Roman" w:cs="Times New Roman"/>
                <w:sz w:val="24"/>
                <w:szCs w:val="24"/>
              </w:rPr>
              <w:t>, в который необходимо внести соответствующие изменения</w:t>
            </w:r>
          </w:p>
        </w:tc>
        <w:tc>
          <w:tcPr>
            <w:tcW w:w="1422" w:type="dxa"/>
          </w:tcPr>
          <w:p w:rsidR="00DE2D3A" w:rsidRDefault="00C102B9" w:rsidP="00C1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102B9" w:rsidRPr="00054F0B" w:rsidRDefault="00DE2D3A" w:rsidP="00C1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C102B9" w:rsidRPr="0005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</w:tcPr>
          <w:p w:rsidR="00DE2D3A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B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DE2D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D3A"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87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02B9" w:rsidRPr="00054F0B" w:rsidTr="00DE2D3A">
        <w:trPr>
          <w:gridAfter w:val="1"/>
          <w:wAfter w:w="570" w:type="dxa"/>
          <w:trHeight w:val="65"/>
        </w:trPr>
        <w:tc>
          <w:tcPr>
            <w:tcW w:w="675" w:type="dxa"/>
          </w:tcPr>
          <w:p w:rsidR="00C102B9" w:rsidRPr="00054F0B" w:rsidRDefault="00C102B9" w:rsidP="00C102B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C102B9" w:rsidRPr="00054F0B" w:rsidRDefault="00C102B9" w:rsidP="00CA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102B9" w:rsidRPr="00054F0B" w:rsidRDefault="00C102B9" w:rsidP="00CA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C102B9" w:rsidRPr="00054F0B" w:rsidRDefault="00C102B9" w:rsidP="00CA1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102B9" w:rsidRPr="00054F0B" w:rsidRDefault="00C102B9" w:rsidP="00CA1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B9" w:rsidRPr="00054F0B" w:rsidTr="00DE2D3A">
        <w:trPr>
          <w:gridAfter w:val="1"/>
          <w:wAfter w:w="570" w:type="dxa"/>
          <w:trHeight w:val="65"/>
        </w:trPr>
        <w:tc>
          <w:tcPr>
            <w:tcW w:w="675" w:type="dxa"/>
          </w:tcPr>
          <w:p w:rsidR="00C102B9" w:rsidRPr="00054F0B" w:rsidRDefault="00C102B9" w:rsidP="00C102B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C102B9" w:rsidRPr="00054F0B" w:rsidRDefault="00C102B9" w:rsidP="00CA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B9" w:rsidRPr="00054F0B" w:rsidTr="00DE2D3A">
        <w:trPr>
          <w:gridAfter w:val="1"/>
          <w:wAfter w:w="570" w:type="dxa"/>
          <w:trHeight w:val="65"/>
        </w:trPr>
        <w:tc>
          <w:tcPr>
            <w:tcW w:w="675" w:type="dxa"/>
          </w:tcPr>
          <w:p w:rsidR="00C102B9" w:rsidRPr="00054F0B" w:rsidRDefault="00C102B9" w:rsidP="00C102B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C102B9" w:rsidRPr="00054F0B" w:rsidRDefault="00C102B9" w:rsidP="00CA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B9" w:rsidRPr="00054F0B" w:rsidTr="00DE2D3A">
        <w:trPr>
          <w:gridAfter w:val="1"/>
          <w:wAfter w:w="570" w:type="dxa"/>
          <w:trHeight w:val="65"/>
        </w:trPr>
        <w:tc>
          <w:tcPr>
            <w:tcW w:w="675" w:type="dxa"/>
          </w:tcPr>
          <w:p w:rsidR="00C102B9" w:rsidRPr="00054F0B" w:rsidRDefault="00C102B9" w:rsidP="00C102B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C102B9" w:rsidRPr="00054F0B" w:rsidRDefault="00C102B9" w:rsidP="00CA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2B9" w:rsidRPr="00054F0B" w:rsidTr="00DE2D3A">
        <w:trPr>
          <w:gridAfter w:val="1"/>
          <w:wAfter w:w="570" w:type="dxa"/>
          <w:trHeight w:val="65"/>
        </w:trPr>
        <w:tc>
          <w:tcPr>
            <w:tcW w:w="675" w:type="dxa"/>
          </w:tcPr>
          <w:p w:rsidR="00C102B9" w:rsidRPr="00054F0B" w:rsidRDefault="00C102B9" w:rsidP="00C102B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C102B9" w:rsidRPr="00054F0B" w:rsidRDefault="00C102B9" w:rsidP="00CA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D3A" w:rsidRPr="00054F0B" w:rsidTr="00DE2D3A">
        <w:trPr>
          <w:trHeight w:val="65"/>
        </w:trPr>
        <w:tc>
          <w:tcPr>
            <w:tcW w:w="675" w:type="dxa"/>
          </w:tcPr>
          <w:p w:rsidR="00C102B9" w:rsidRPr="00054F0B" w:rsidRDefault="00C102B9" w:rsidP="00C102B9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C102B9" w:rsidRPr="00054F0B" w:rsidRDefault="00C102B9" w:rsidP="00CA19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102B9" w:rsidRPr="00054F0B" w:rsidRDefault="00C102B9" w:rsidP="00CA1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E2D3A" w:rsidRPr="00054F0B" w:rsidRDefault="00DE2D3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E509DD" w:rsidRDefault="00E509DD" w:rsidP="00E509DD">
      <w:pPr>
        <w:tabs>
          <w:tab w:val="left" w:pos="22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02B9" w:rsidRPr="00E509DD" w:rsidRDefault="00E509DD" w:rsidP="00E509DD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  <w:sectPr w:rsidR="00C102B9" w:rsidRPr="00E509DD" w:rsidSect="00DE2D3A">
          <w:pgSz w:w="16838" w:h="11906" w:orient="landscape"/>
          <w:pgMar w:top="851" w:right="1134" w:bottom="1701" w:left="1134" w:header="709" w:footer="709" w:gutter="0"/>
          <w:pgNumType w:start="3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72C10" w:rsidRDefault="00272C10" w:rsidP="00DE2D3A">
      <w:pPr>
        <w:pStyle w:val="ConsPlusNormal"/>
        <w:spacing w:line="360" w:lineRule="atLeast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CB28D8">
        <w:rPr>
          <w:rFonts w:ascii="Times New Roman" w:hAnsi="Times New Roman" w:cs="Times New Roman"/>
          <w:sz w:val="28"/>
          <w:szCs w:val="28"/>
        </w:rPr>
        <w:t>Размест</w:t>
      </w:r>
      <w:r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CB28D8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28D8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«Интернет».</w:t>
      </w:r>
    </w:p>
    <w:p w:rsidR="00272C10" w:rsidRDefault="00272C10" w:rsidP="00DE2D3A">
      <w:pPr>
        <w:pStyle w:val="ConsPlusNormal"/>
        <w:spacing w:line="360" w:lineRule="atLeast"/>
        <w:ind w:left="-567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2D3A" w:rsidRDefault="00DE2D3A" w:rsidP="00DE2D3A">
      <w:pPr>
        <w:pStyle w:val="ConsPlusNormal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DE2D3A" w:rsidRDefault="00DE2D3A" w:rsidP="00DE2D3A">
      <w:pPr>
        <w:pStyle w:val="ConsPlusNormal"/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272C10" w:rsidRDefault="00272C10" w:rsidP="00DE2D3A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272C10" w:rsidRDefault="00DE2D3A" w:rsidP="00DE2D3A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2C10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В. </w:t>
      </w:r>
      <w:proofErr w:type="spellStart"/>
      <w:r w:rsidR="00272C10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272C10" w:rsidRDefault="00272C10" w:rsidP="00DE2D3A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2B9" w:rsidRPr="00054F0B" w:rsidRDefault="00C102B9" w:rsidP="00054F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02B9" w:rsidRPr="00054F0B" w:rsidSect="00DE2D3A">
      <w:pgSz w:w="11906" w:h="16838"/>
      <w:pgMar w:top="851" w:right="851" w:bottom="56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49C" w:rsidRDefault="0080149C" w:rsidP="00DE2D3A">
      <w:pPr>
        <w:spacing w:after="0" w:line="240" w:lineRule="auto"/>
      </w:pPr>
      <w:r>
        <w:separator/>
      </w:r>
    </w:p>
  </w:endnote>
  <w:endnote w:type="continuationSeparator" w:id="0">
    <w:p w:rsidR="0080149C" w:rsidRDefault="0080149C" w:rsidP="00DE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F6" w:rsidRDefault="00317CF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F6" w:rsidRDefault="00317CF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F6" w:rsidRDefault="00317C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49C" w:rsidRDefault="0080149C" w:rsidP="00DE2D3A">
      <w:pPr>
        <w:spacing w:after="0" w:line="240" w:lineRule="auto"/>
      </w:pPr>
      <w:r>
        <w:separator/>
      </w:r>
    </w:p>
  </w:footnote>
  <w:footnote w:type="continuationSeparator" w:id="0">
    <w:p w:rsidR="0080149C" w:rsidRDefault="0080149C" w:rsidP="00DE2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CF6" w:rsidRDefault="00317CF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3A" w:rsidRDefault="00726D88">
    <w:pPr>
      <w:pStyle w:val="a7"/>
      <w:jc w:val="right"/>
    </w:pPr>
    <w:r w:rsidRPr="00DE2D3A">
      <w:rPr>
        <w:rFonts w:ascii="A Times New" w:hAnsi="A Times New"/>
        <w:sz w:val="24"/>
        <w:szCs w:val="24"/>
      </w:rPr>
      <w:fldChar w:fldCharType="begin"/>
    </w:r>
    <w:r w:rsidR="00DE2D3A" w:rsidRPr="00DE2D3A">
      <w:rPr>
        <w:rFonts w:ascii="A Times New" w:hAnsi="A Times New"/>
        <w:sz w:val="24"/>
        <w:szCs w:val="24"/>
      </w:rPr>
      <w:instrText xml:space="preserve"> PAGE   \* MERGEFORMAT </w:instrText>
    </w:r>
    <w:r w:rsidRPr="00DE2D3A">
      <w:rPr>
        <w:rFonts w:ascii="A Times New" w:hAnsi="A Times New"/>
        <w:sz w:val="24"/>
        <w:szCs w:val="24"/>
      </w:rPr>
      <w:fldChar w:fldCharType="separate"/>
    </w:r>
    <w:r w:rsidR="009F253F">
      <w:rPr>
        <w:rFonts w:ascii="A Times New" w:hAnsi="A Times New"/>
        <w:noProof/>
        <w:sz w:val="24"/>
        <w:szCs w:val="24"/>
      </w:rPr>
      <w:t>4</w:t>
    </w:r>
    <w:r w:rsidRPr="00DE2D3A">
      <w:rPr>
        <w:rFonts w:ascii="A Times New" w:hAnsi="A Times New"/>
        <w:sz w:val="24"/>
        <w:szCs w:val="24"/>
      </w:rPr>
      <w:fldChar w:fldCharType="end"/>
    </w:r>
  </w:p>
  <w:p w:rsidR="00DE2D3A" w:rsidRDefault="00DE2D3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D3A" w:rsidRPr="00DE2D3A" w:rsidRDefault="00DE2D3A" w:rsidP="00DE2D3A">
    <w:pPr>
      <w:pStyle w:val="a7"/>
      <w:tabs>
        <w:tab w:val="left" w:pos="6300"/>
      </w:tabs>
      <w:rPr>
        <w:rFonts w:ascii="A Times New" w:hAnsi="A Times New"/>
        <w:sz w:val="24"/>
        <w:szCs w:val="24"/>
      </w:rPr>
    </w:pPr>
    <w:r>
      <w:rPr>
        <w:rFonts w:ascii="A Times New" w:hAnsi="A Times New"/>
        <w:sz w:val="24"/>
        <w:szCs w:val="24"/>
      </w:rPr>
      <w:tab/>
    </w:r>
    <w:r>
      <w:rPr>
        <w:rFonts w:ascii="A Times New" w:hAnsi="A Times New"/>
        <w:sz w:val="24"/>
        <w:szCs w:val="24"/>
      </w:rPr>
      <w:tab/>
    </w:r>
    <w:r>
      <w:rPr>
        <w:rFonts w:ascii="A Times New" w:hAnsi="A Times New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84955"/>
    <w:multiLevelType w:val="hybridMultilevel"/>
    <w:tmpl w:val="1C7283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2663905-90fa-43ec-96e1-dbf05549b31c"/>
  </w:docVars>
  <w:rsids>
    <w:rsidRoot w:val="00671719"/>
    <w:rsid w:val="00014946"/>
    <w:rsid w:val="00054F0B"/>
    <w:rsid w:val="000E0DA7"/>
    <w:rsid w:val="001146C4"/>
    <w:rsid w:val="00162B6B"/>
    <w:rsid w:val="00195CC3"/>
    <w:rsid w:val="0024044A"/>
    <w:rsid w:val="00272C10"/>
    <w:rsid w:val="00301BBE"/>
    <w:rsid w:val="00317CF6"/>
    <w:rsid w:val="00342E99"/>
    <w:rsid w:val="003E290B"/>
    <w:rsid w:val="004832C6"/>
    <w:rsid w:val="004F1792"/>
    <w:rsid w:val="00502C96"/>
    <w:rsid w:val="00521CC6"/>
    <w:rsid w:val="00671719"/>
    <w:rsid w:val="00680D37"/>
    <w:rsid w:val="006A3011"/>
    <w:rsid w:val="006C155B"/>
    <w:rsid w:val="00726D88"/>
    <w:rsid w:val="0073646D"/>
    <w:rsid w:val="007A59E4"/>
    <w:rsid w:val="007D028D"/>
    <w:rsid w:val="0080149C"/>
    <w:rsid w:val="0081410D"/>
    <w:rsid w:val="00821A11"/>
    <w:rsid w:val="008400B3"/>
    <w:rsid w:val="0085503D"/>
    <w:rsid w:val="00887AC2"/>
    <w:rsid w:val="00951AD0"/>
    <w:rsid w:val="009A4204"/>
    <w:rsid w:val="009F253F"/>
    <w:rsid w:val="00B84807"/>
    <w:rsid w:val="00C102B9"/>
    <w:rsid w:val="00C524C6"/>
    <w:rsid w:val="00C60FA6"/>
    <w:rsid w:val="00D40FCD"/>
    <w:rsid w:val="00D56351"/>
    <w:rsid w:val="00D820FA"/>
    <w:rsid w:val="00DB75A4"/>
    <w:rsid w:val="00DE2D3A"/>
    <w:rsid w:val="00E509DD"/>
    <w:rsid w:val="00E55954"/>
    <w:rsid w:val="00E73467"/>
    <w:rsid w:val="00EB4E67"/>
    <w:rsid w:val="00F17665"/>
    <w:rsid w:val="00FC4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7F140B-09C7-4324-B546-FB8BE2BA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C1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2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2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D820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1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1BB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D3A"/>
  </w:style>
  <w:style w:type="paragraph" w:styleId="a9">
    <w:name w:val="footer"/>
    <w:basedOn w:val="a"/>
    <w:link w:val="aa"/>
    <w:uiPriority w:val="99"/>
    <w:semiHidden/>
    <w:unhideWhenUsed/>
    <w:rsid w:val="00DE2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2B7AA-D13A-4289-AB05-66BBDFFF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Тайбыл Рената Сергеевна</dc:creator>
  <cp:keywords/>
  <dc:description/>
  <cp:lastModifiedBy>Тас-оол Оксана Всеволодовна</cp:lastModifiedBy>
  <cp:revision>4</cp:revision>
  <cp:lastPrinted>2021-07-22T03:06:00Z</cp:lastPrinted>
  <dcterms:created xsi:type="dcterms:W3CDTF">2021-07-22T03:06:00Z</dcterms:created>
  <dcterms:modified xsi:type="dcterms:W3CDTF">2021-07-22T03:07:00Z</dcterms:modified>
</cp:coreProperties>
</file>