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37" w:rsidRDefault="00FA3837" w:rsidP="00FA383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36354" w:rsidRDefault="00036354" w:rsidP="00FA383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36354" w:rsidRDefault="00036354" w:rsidP="00FA383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3837" w:rsidRPr="0025472A" w:rsidRDefault="00FA3837" w:rsidP="00FA383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A3837" w:rsidRPr="004C14FF" w:rsidRDefault="00FA3837" w:rsidP="00FA383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D1646" w:rsidRDefault="00ED1646" w:rsidP="00ED1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D1646" w:rsidRPr="000223A5" w:rsidRDefault="000223A5" w:rsidP="000223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23A5">
        <w:rPr>
          <w:rFonts w:ascii="Times New Roman" w:hAnsi="Times New Roman"/>
          <w:sz w:val="28"/>
          <w:szCs w:val="28"/>
        </w:rPr>
        <w:t>от 13 июля 2021 г. № 339</w:t>
      </w:r>
    </w:p>
    <w:p w:rsidR="000223A5" w:rsidRDefault="000223A5" w:rsidP="000223A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223A5">
        <w:rPr>
          <w:rFonts w:ascii="Times New Roman" w:hAnsi="Times New Roman"/>
          <w:sz w:val="28"/>
          <w:szCs w:val="28"/>
        </w:rPr>
        <w:t>г. Кызыл</w:t>
      </w:r>
    </w:p>
    <w:p w:rsidR="00ED1646" w:rsidRDefault="00ED1646" w:rsidP="00ED1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D1646" w:rsidRDefault="00ED1646" w:rsidP="00ED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D39A4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Pr="001D39A4">
        <w:rPr>
          <w:rFonts w:ascii="Times New Roman" w:hAnsi="Times New Roman"/>
          <w:b/>
          <w:bCs/>
          <w:sz w:val="28"/>
          <w:szCs w:val="28"/>
        </w:rPr>
        <w:t xml:space="preserve">в государственную </w:t>
      </w:r>
    </w:p>
    <w:p w:rsidR="00ED1646" w:rsidRDefault="00ED1646" w:rsidP="00ED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9A4">
        <w:rPr>
          <w:rFonts w:ascii="Times New Roman" w:hAnsi="Times New Roman"/>
          <w:b/>
          <w:bCs/>
          <w:sz w:val="28"/>
          <w:szCs w:val="28"/>
        </w:rPr>
        <w:t>программу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39A4">
        <w:rPr>
          <w:rFonts w:ascii="Times New Roman" w:hAnsi="Times New Roman"/>
          <w:b/>
          <w:bCs/>
          <w:sz w:val="28"/>
          <w:szCs w:val="28"/>
        </w:rPr>
        <w:t xml:space="preserve">Республики Тыва «Развитие </w:t>
      </w:r>
    </w:p>
    <w:p w:rsidR="00ED1646" w:rsidRPr="001D39A4" w:rsidRDefault="00ED1646" w:rsidP="00ED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9A4">
        <w:rPr>
          <w:rFonts w:ascii="Times New Roman" w:hAnsi="Times New Roman"/>
          <w:b/>
          <w:bCs/>
          <w:sz w:val="28"/>
          <w:szCs w:val="28"/>
        </w:rPr>
        <w:t>культуры и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39A4">
        <w:rPr>
          <w:rFonts w:ascii="Times New Roman" w:hAnsi="Times New Roman"/>
          <w:b/>
          <w:bCs/>
          <w:sz w:val="28"/>
          <w:szCs w:val="28"/>
        </w:rPr>
        <w:t>на 2021-2025 годы»</w:t>
      </w:r>
    </w:p>
    <w:p w:rsidR="001F3ECF" w:rsidRDefault="001F3ECF" w:rsidP="001F3E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1646" w:rsidRDefault="00ED1646" w:rsidP="001F3E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39A4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Республики Тыва от 5 июня 2014 г. № 259 «Об утверждении Порядка разработки, реализации и оценки эффективности государственных программ Республики Тыва» Правительство Республики Тыва ПОСТАНОВЛЯЕТ:</w:t>
      </w:r>
    </w:p>
    <w:p w:rsidR="001F3ECF" w:rsidRDefault="001F3ECF" w:rsidP="001F3E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1646" w:rsidRPr="001D39A4" w:rsidRDefault="00ED1646" w:rsidP="00ED164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1D39A4">
        <w:rPr>
          <w:rFonts w:ascii="Times New Roman" w:hAnsi="Times New Roman"/>
          <w:sz w:val="28"/>
          <w:szCs w:val="28"/>
        </w:rPr>
        <w:t xml:space="preserve">Внести в государственную </w:t>
      </w:r>
      <w:hyperlink r:id="rId7" w:history="1">
        <w:r w:rsidRPr="00ED164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ED1646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Республики Тыва «Развитие культуры и искусства на 2021-2025 годы», утвержденную постановлением Правительства Республики Тыва от 20 октября 2020 г. № 502 (далее – Программа)</w:t>
      </w:r>
      <w:r>
        <w:rPr>
          <w:rFonts w:ascii="Times New Roman" w:hAnsi="Times New Roman"/>
          <w:sz w:val="28"/>
          <w:szCs w:val="28"/>
        </w:rPr>
        <w:t>,</w:t>
      </w:r>
      <w:r w:rsidRPr="001D39A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1) позицию «Объемы бюджетных ассигнований Программы» паспорта изложить в следующей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6"/>
        <w:gridCol w:w="296"/>
        <w:gridCol w:w="6605"/>
      </w:tblGrid>
      <w:tr w:rsidR="00ED1646" w:rsidRPr="001D39A4" w:rsidTr="00ED1646">
        <w:tc>
          <w:tcPr>
            <w:tcW w:w="3261" w:type="dxa"/>
          </w:tcPr>
          <w:p w:rsidR="00ED1646" w:rsidRPr="00ED1646" w:rsidRDefault="00ED1646" w:rsidP="00F41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296" w:type="dxa"/>
          </w:tcPr>
          <w:p w:rsidR="00ED1646" w:rsidRPr="00ED1646" w:rsidRDefault="00ED1646" w:rsidP="00F41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составит: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 – 5 333 194,76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1 051 011,8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1 032 333,6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1 083 283,1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1 083 283,1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1 083 283,14 тыс. рублей,</w:t>
            </w:r>
          </w:p>
          <w:p w:rsid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223A5" w:rsidRPr="00ED1646" w:rsidRDefault="000223A5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федерального бюджета – 1 068 903,72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136 750,20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209 562,40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240 863,71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240 863,71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240 863,71 тыс. рублей,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D1646">
              <w:rPr>
                <w:rFonts w:ascii="Times New Roman" w:hAnsi="Times New Roman"/>
                <w:sz w:val="24"/>
                <w:szCs w:val="24"/>
              </w:rPr>
              <w:t>4 214 291,04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864 261,70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822 771,67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842 419,4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842 419,4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842 419,43 тыс. рублей,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внебюджетных источников – 50 000,00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50 000,00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0,00 тыс. рублей,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в том числе по подпрограммам: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1 «Наследие» за счет всех источников финансирования – 1 700 521,84 тыс. рублей, в том числе по годам: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404 147,4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379 676,3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305 566,0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–305 566,0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305 566,04 тыс. рублей,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242 360,15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65 005,85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107 292,90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23 353,80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23 353,80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23 353,80 тыс. рублей,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–1 408 161,69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289 141,5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272 383,4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282 212,2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282 212,2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282 212,24 тыс. рублей,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внебюджетных источников – 50 000,00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50 000,00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0,00 тыс. рублей,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2 «Профессиональное искусство» за счет всех источников финансирования 2 707 959,24 тыс. рублей, в том числе по годам: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517 853,10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486 577,4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567 842,9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567 842,9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567 842,91 тыс. рублей,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383 586,37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42 817,75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32 158,58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102 870,01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102 870,01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 102 870,01 тыс. рублей,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–2 324 372,88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475 035,4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454 418.8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464 972,9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464 972,9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464 972,90 тыс. рублей,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3 «Социально-творческий заказ» за счет всех источников финансирования 924 713,68 тыс. рублей, в том числе по годам: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129 011,3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166 079,8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209 874,2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209 874,2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209 874,18 тыс. рублей,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442 957,20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28 923,60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70 110,90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114 639,90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114 639,90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114 639,90 тыс. рублей,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481 756,48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100 084,7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95 968,9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95 234,3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95 234,3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95 234,28 тыс. рублей.</w:t>
            </w:r>
          </w:p>
          <w:p w:rsidR="00ED1646" w:rsidRPr="00ED1646" w:rsidRDefault="00ED1646" w:rsidP="00F41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за счет средств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ED1646">
              <w:rPr>
                <w:rFonts w:ascii="Times New Roman" w:hAnsi="Times New Roman"/>
                <w:sz w:val="24"/>
                <w:szCs w:val="24"/>
              </w:rPr>
              <w:t>носит прогнозный характер и подлежит ежегодной корректировке исходя из возможностей республиканского бюджета Республики Тыва»;</w:t>
            </w:r>
          </w:p>
        </w:tc>
      </w:tr>
    </w:tbl>
    <w:p w:rsidR="00DC503A" w:rsidRDefault="00DC503A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lastRenderedPageBreak/>
        <w:t>2) в Подпрограмме 1 «Наследие»: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а) </w:t>
      </w:r>
      <w:hyperlink r:id="rId8" w:history="1">
        <w:r w:rsidRPr="001D39A4">
          <w:rPr>
            <w:rFonts w:ascii="Times New Roman" w:hAnsi="Times New Roman"/>
            <w:sz w:val="28"/>
            <w:szCs w:val="28"/>
          </w:rPr>
          <w:t>позицию</w:t>
        </w:r>
      </w:hyperlink>
      <w:r w:rsidRPr="001D39A4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изложить в следующей редакции: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6804"/>
      </w:tblGrid>
      <w:tr w:rsidR="00ED1646" w:rsidRPr="001D39A4" w:rsidTr="00ED1646">
        <w:tc>
          <w:tcPr>
            <w:tcW w:w="3261" w:type="dxa"/>
            <w:hideMark/>
          </w:tcPr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283" w:type="dxa"/>
            <w:hideMark/>
          </w:tcPr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составит: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 – 1 700 521,84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404 147,4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379 676,3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305 566,0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–305 566,0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305 566,04 тыс. рублей,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242 360,15 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65 005,85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107 292,90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23 353,80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23 353,80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23 353,80 тыс. рублей,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ED1646">
              <w:rPr>
                <w:rFonts w:ascii="Times New Roman" w:hAnsi="Times New Roman"/>
                <w:sz w:val="24"/>
                <w:szCs w:val="24"/>
              </w:rPr>
              <w:t>–1 408 161,69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289 141,5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272 383,4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282 212,2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282 212,2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282 212,24 тыс. рублей,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внебюджетных источников – 50 000,00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50 000,00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0,00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0,00 тыс. рублей.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за счет средств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ED1646">
              <w:rPr>
                <w:rFonts w:ascii="Times New Roman" w:hAnsi="Times New Roman"/>
                <w:sz w:val="24"/>
                <w:szCs w:val="24"/>
              </w:rPr>
              <w:t>носит прогнозный характер и подлежит ежегодной корректировке исходя из возможностей республиканского бюджета Республики Тыва»;</w:t>
            </w:r>
          </w:p>
        </w:tc>
      </w:tr>
    </w:tbl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б) в разделе </w:t>
      </w:r>
      <w:r w:rsidRPr="001D39A4">
        <w:rPr>
          <w:rFonts w:ascii="Times New Roman" w:hAnsi="Times New Roman"/>
          <w:sz w:val="28"/>
          <w:szCs w:val="28"/>
          <w:lang w:val="en-US"/>
        </w:rPr>
        <w:t>IV</w:t>
      </w:r>
      <w:r w:rsidRPr="001D39A4">
        <w:rPr>
          <w:rFonts w:ascii="Times New Roman" w:hAnsi="Times New Roman"/>
          <w:sz w:val="28"/>
          <w:szCs w:val="28"/>
        </w:rPr>
        <w:t xml:space="preserve"> цифры «1 630 672,9» заменить цифрами «1 700 521,84»;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3) в Подпрограмме 2 «Профессиональное искусство»: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а) </w:t>
      </w:r>
      <w:hyperlink r:id="rId9" w:history="1">
        <w:r w:rsidRPr="001D39A4">
          <w:rPr>
            <w:rFonts w:ascii="Times New Roman" w:hAnsi="Times New Roman"/>
            <w:sz w:val="28"/>
            <w:szCs w:val="28"/>
          </w:rPr>
          <w:t>позицию</w:t>
        </w:r>
      </w:hyperlink>
      <w:r w:rsidRPr="001D39A4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изложить в следующей редакции: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6804"/>
      </w:tblGrid>
      <w:tr w:rsidR="00ED1646" w:rsidRPr="001D39A4" w:rsidTr="00ED1646">
        <w:tc>
          <w:tcPr>
            <w:tcW w:w="3261" w:type="dxa"/>
            <w:hideMark/>
          </w:tcPr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283" w:type="dxa"/>
            <w:hideMark/>
          </w:tcPr>
          <w:p w:rsidR="00ED1646" w:rsidRPr="00ED1646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составит: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 – 2 707 959,24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517 853,10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486 577,4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567 842,9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567 842,9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567 842,91 тыс. рублей,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383 586,37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lastRenderedPageBreak/>
              <w:t>2021 год – 42 817,75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32 158,58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102 870,01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102 870,01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102 870,01 тыс. рублей,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Республики Тыва – 2 324 372,88 тыс. рублей, в том числе: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475 035,4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454 418,8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464 972,9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464 972,9 тыс. рублей;</w:t>
            </w:r>
          </w:p>
          <w:p w:rsidR="00ED1646" w:rsidRPr="00ED1646" w:rsidRDefault="00ED1646" w:rsidP="00F4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464 972,90 тыс. рублей.</w:t>
            </w:r>
          </w:p>
          <w:p w:rsidR="00ED1646" w:rsidRPr="00ED1646" w:rsidRDefault="00ED1646" w:rsidP="00F4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за счет средств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ED1646">
              <w:rPr>
                <w:rFonts w:ascii="Times New Roman" w:hAnsi="Times New Roman"/>
                <w:sz w:val="24"/>
                <w:szCs w:val="24"/>
              </w:rPr>
              <w:t>носит прогнозный характер и подлежит ежегодной корректировке исходя из возможностей республиканского бюджета Республики Тыва»;</w:t>
            </w:r>
          </w:p>
        </w:tc>
      </w:tr>
    </w:tbl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lastRenderedPageBreak/>
        <w:t xml:space="preserve">б) в разделе </w:t>
      </w:r>
      <w:r w:rsidRPr="001D39A4">
        <w:rPr>
          <w:rFonts w:ascii="Times New Roman" w:hAnsi="Times New Roman"/>
          <w:sz w:val="28"/>
          <w:szCs w:val="28"/>
          <w:lang w:val="en-US"/>
        </w:rPr>
        <w:t>IV</w:t>
      </w:r>
      <w:r w:rsidRPr="001D39A4">
        <w:rPr>
          <w:rFonts w:ascii="Times New Roman" w:hAnsi="Times New Roman"/>
          <w:sz w:val="28"/>
          <w:szCs w:val="28"/>
        </w:rPr>
        <w:t>: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цифры «1 907 288,4» заменить цифрами «2 707 959,24»;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цифры «47 691,0» заменить цифрами «383 586,37»;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цифры «1 859 597,4» заменить цифрами «2 324 372,88»;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4) в Подпрограмме 3 «Социально-творческий заказ»: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а) </w:t>
      </w:r>
      <w:hyperlink r:id="rId10" w:history="1">
        <w:r w:rsidRPr="001D39A4">
          <w:rPr>
            <w:rFonts w:ascii="Times New Roman" w:hAnsi="Times New Roman"/>
            <w:sz w:val="28"/>
            <w:szCs w:val="28"/>
          </w:rPr>
          <w:t>позицию</w:t>
        </w:r>
      </w:hyperlink>
      <w:r w:rsidRPr="001D39A4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изложить в следующей редакции: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79"/>
        <w:gridCol w:w="6719"/>
      </w:tblGrid>
      <w:tr w:rsidR="00ED1646" w:rsidRPr="001D39A4" w:rsidTr="005E4AD2">
        <w:trPr>
          <w:trHeight w:val="6036"/>
        </w:trPr>
        <w:tc>
          <w:tcPr>
            <w:tcW w:w="3221" w:type="dxa"/>
            <w:hideMark/>
          </w:tcPr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279" w:type="dxa"/>
            <w:hideMark/>
          </w:tcPr>
          <w:p w:rsidR="00ED1646" w:rsidRPr="00ED1646" w:rsidRDefault="00ED1646" w:rsidP="005E4AD2">
            <w:pPr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9" w:type="dxa"/>
            <w:hideMark/>
          </w:tcPr>
          <w:p w:rsidR="00ED1646" w:rsidRPr="00ED1646" w:rsidRDefault="00ED1646" w:rsidP="005E4AD2">
            <w:pPr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составит: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 – 924 713,68 тыс. рублей, в том числе: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129 011,3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166 079,8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209 874,2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209 874,2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209 874,18 тыс. рублей,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D1646" w:rsidRPr="00ED1646" w:rsidRDefault="00ED1646" w:rsidP="005E4AD2">
            <w:pPr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442 957,20 тыс. рублей, в том числе: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28 923,60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70 110,90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114 639,90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114 639,90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114 639,90 тыс. рублей,</w:t>
            </w:r>
          </w:p>
          <w:p w:rsidR="00ED1646" w:rsidRPr="00ED1646" w:rsidRDefault="00ED1646" w:rsidP="005E4AD2">
            <w:pPr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ED1646">
              <w:rPr>
                <w:rFonts w:ascii="Times New Roman" w:hAnsi="Times New Roman"/>
                <w:sz w:val="24"/>
                <w:szCs w:val="24"/>
              </w:rPr>
              <w:t>– 481 756,48 тыс. рублей, в том числе: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2021 год – 100 084,7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2022 год – 95 968,9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2023 год – 95 234,3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2024 год – 95 234,3 тыс. рублей;</w:t>
            </w:r>
          </w:p>
          <w:p w:rsidR="00ED1646" w:rsidRPr="00ED1646" w:rsidRDefault="00ED1646" w:rsidP="005E4AD2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>2025 год – 95 234,28 тыс. рублей.</w:t>
            </w:r>
          </w:p>
          <w:p w:rsidR="00ED1646" w:rsidRPr="00ED1646" w:rsidRDefault="00ED1646" w:rsidP="005E4AD2">
            <w:pPr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4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за счет средств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ED1646">
              <w:rPr>
                <w:rFonts w:ascii="Times New Roman" w:hAnsi="Times New Roman"/>
                <w:sz w:val="24"/>
                <w:szCs w:val="24"/>
              </w:rPr>
              <w:t>носит прогнозный характер и подлежит ежегодной корректировке исходя из возможностей республиканского бюджета Республики Тыва»;</w:t>
            </w:r>
          </w:p>
        </w:tc>
      </w:tr>
    </w:tbl>
    <w:p w:rsidR="00ED1646" w:rsidRPr="001D39A4" w:rsidRDefault="00ED1646" w:rsidP="005E4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б) в разделе </w:t>
      </w:r>
      <w:r w:rsidRPr="001D39A4">
        <w:rPr>
          <w:rFonts w:ascii="Times New Roman" w:hAnsi="Times New Roman"/>
          <w:sz w:val="28"/>
          <w:szCs w:val="28"/>
          <w:lang w:val="en-US"/>
        </w:rPr>
        <w:t>IV</w:t>
      </w:r>
      <w:r w:rsidRPr="001D39A4">
        <w:rPr>
          <w:rFonts w:ascii="Times New Roman" w:hAnsi="Times New Roman"/>
          <w:sz w:val="28"/>
          <w:szCs w:val="28"/>
        </w:rPr>
        <w:t xml:space="preserve"> цифры «402 365,8» заменить цифрами «924 713,68»;</w:t>
      </w:r>
    </w:p>
    <w:p w:rsidR="00ED1646" w:rsidRPr="001D39A4" w:rsidRDefault="00ED1646" w:rsidP="00ED16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D1646" w:rsidRPr="001D39A4" w:rsidSect="005E4A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284" w:left="1134" w:header="709" w:footer="709" w:gutter="0"/>
          <w:cols w:space="708"/>
          <w:titlePg/>
          <w:docGrid w:linePitch="360"/>
        </w:sectPr>
      </w:pP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lastRenderedPageBreak/>
        <w:t xml:space="preserve">5) </w:t>
      </w:r>
      <w:hyperlink r:id="rId17" w:history="1">
        <w:r w:rsidRPr="001D39A4">
          <w:rPr>
            <w:rFonts w:ascii="Times New Roman" w:hAnsi="Times New Roman"/>
            <w:sz w:val="28"/>
            <w:szCs w:val="28"/>
          </w:rPr>
          <w:t>приложение № 1</w:t>
        </w:r>
      </w:hyperlink>
      <w:r w:rsidRPr="001D39A4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ED1646" w:rsidRPr="001D39A4" w:rsidRDefault="00ED1646" w:rsidP="00ED1646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«Приложение № 1</w:t>
      </w:r>
    </w:p>
    <w:p w:rsidR="00ED1646" w:rsidRDefault="00ED1646" w:rsidP="00ED1646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ED1646" w:rsidRDefault="00ED1646" w:rsidP="00ED1646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 xml:space="preserve">«Развитие культуры </w:t>
      </w:r>
    </w:p>
    <w:p w:rsidR="00ED1646" w:rsidRPr="001D39A4" w:rsidRDefault="00ED1646" w:rsidP="00ED1646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и искусства </w:t>
      </w:r>
      <w:r w:rsidRPr="001D39A4">
        <w:rPr>
          <w:rFonts w:ascii="Times New Roman" w:hAnsi="Times New Roman"/>
          <w:bCs/>
          <w:sz w:val="28"/>
          <w:szCs w:val="28"/>
        </w:rPr>
        <w:t>на 2021-2025 годы</w:t>
      </w:r>
      <w:r w:rsidRPr="001D39A4">
        <w:rPr>
          <w:rFonts w:ascii="Times New Roman" w:hAnsi="Times New Roman"/>
          <w:sz w:val="28"/>
          <w:szCs w:val="28"/>
        </w:rPr>
        <w:t>»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left="10800"/>
        <w:jc w:val="right"/>
        <w:rPr>
          <w:rFonts w:ascii="Times New Roman" w:hAnsi="Times New Roman"/>
          <w:sz w:val="28"/>
          <w:szCs w:val="28"/>
        </w:rPr>
      </w:pPr>
    </w:p>
    <w:p w:rsidR="00530E14" w:rsidRDefault="00530E14" w:rsidP="00ED1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6"/>
      <w:bookmarkEnd w:id="0"/>
    </w:p>
    <w:p w:rsidR="00ED1646" w:rsidRPr="001D39A4" w:rsidRDefault="00ED1646" w:rsidP="00ED1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39A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9A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9A4">
        <w:rPr>
          <w:rFonts w:ascii="Times New Roman" w:hAnsi="Times New Roman" w:cs="Times New Roman"/>
          <w:b w:val="0"/>
          <w:sz w:val="28"/>
          <w:szCs w:val="28"/>
        </w:rPr>
        <w:t>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9A4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9A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9A4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9A4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ED1646" w:rsidRPr="001D39A4" w:rsidRDefault="00ED1646" w:rsidP="00ED1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39A4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D39A4">
        <w:rPr>
          <w:rFonts w:ascii="Times New Roman" w:hAnsi="Times New Roman"/>
          <w:sz w:val="28"/>
          <w:szCs w:val="28"/>
        </w:rPr>
        <w:t xml:space="preserve">Республики Тыва </w:t>
      </w:r>
      <w:r w:rsidRPr="001D39A4">
        <w:rPr>
          <w:rFonts w:ascii="Times New Roman" w:hAnsi="Times New Roman"/>
          <w:bCs/>
          <w:sz w:val="28"/>
          <w:szCs w:val="28"/>
        </w:rPr>
        <w:t>«Развитие культуры и искусства на 2021-2025 годы»</w:t>
      </w:r>
      <w:r w:rsidRPr="001D39A4">
        <w:rPr>
          <w:rFonts w:ascii="Times New Roman" w:hAnsi="Times New Roman"/>
          <w:bCs/>
          <w:sz w:val="20"/>
          <w:szCs w:val="20"/>
        </w:rPr>
        <w:t xml:space="preserve"> 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559"/>
        <w:gridCol w:w="1417"/>
        <w:gridCol w:w="1560"/>
        <w:gridCol w:w="1417"/>
        <w:gridCol w:w="1351"/>
        <w:gridCol w:w="1275"/>
        <w:gridCol w:w="1485"/>
        <w:gridCol w:w="1404"/>
        <w:gridCol w:w="1856"/>
      </w:tblGrid>
      <w:tr w:rsidR="00ED1646" w:rsidRPr="001D39A4" w:rsidTr="00F41D9C">
        <w:trPr>
          <w:trHeight w:val="2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Ответственны</w:t>
            </w:r>
            <w:r w:rsidR="00F41D9C">
              <w:rPr>
                <w:rFonts w:ascii="Times New Roman" w:hAnsi="Times New Roman"/>
              </w:rPr>
              <w:t>е за и</w:t>
            </w:r>
            <w:r w:rsidRPr="00F41D9C">
              <w:rPr>
                <w:rFonts w:ascii="Times New Roman" w:hAnsi="Times New Roman"/>
              </w:rPr>
              <w:t>сполн</w:t>
            </w:r>
            <w:r w:rsidR="00F41D9C">
              <w:rPr>
                <w:rFonts w:ascii="Times New Roman" w:hAnsi="Times New Roman"/>
              </w:rPr>
              <w:t xml:space="preserve">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Источник</w:t>
            </w:r>
            <w:r w:rsidR="00F41D9C">
              <w:rPr>
                <w:rFonts w:ascii="Times New Roman" w:hAnsi="Times New Roman"/>
                <w:color w:val="000000"/>
              </w:rPr>
              <w:t>и</w:t>
            </w:r>
            <w:r w:rsidRPr="00F41D9C">
              <w:rPr>
                <w:rFonts w:ascii="Times New Roman" w:hAnsi="Times New Roman"/>
                <w:color w:val="000000"/>
              </w:rPr>
              <w:t xml:space="preserve">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Расходы республиканского бюджета</w:t>
            </w:r>
            <w:r w:rsidR="00F41D9C">
              <w:rPr>
                <w:rFonts w:ascii="Times New Roman" w:hAnsi="Times New Roman"/>
              </w:rPr>
              <w:t xml:space="preserve"> Республики Тыва, </w:t>
            </w:r>
            <w:r w:rsidRPr="00F41D9C">
              <w:rPr>
                <w:rFonts w:ascii="Times New Roman" w:hAnsi="Times New Roman"/>
              </w:rPr>
              <w:t>тыс. руб</w:t>
            </w:r>
            <w:r w:rsidR="00F41D9C">
              <w:rPr>
                <w:rFonts w:ascii="Times New Roman" w:hAnsi="Times New Roman"/>
              </w:rPr>
              <w:t>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Всего 2021-2025 гг.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 xml:space="preserve">Результаты </w:t>
            </w:r>
          </w:p>
          <w:p w:rsid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 xml:space="preserve">реализации </w:t>
            </w:r>
          </w:p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мероприятий</w:t>
            </w:r>
          </w:p>
        </w:tc>
      </w:tr>
      <w:tr w:rsidR="00ED1646" w:rsidRPr="001D39A4" w:rsidTr="00F41D9C">
        <w:trPr>
          <w:trHeight w:val="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2021</w:t>
            </w:r>
            <w:r w:rsidR="00F41D9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2022</w:t>
            </w:r>
            <w:r w:rsidR="00F41D9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1646" w:rsidRPr="00F41D9C">
              <w:rPr>
                <w:rFonts w:ascii="Times New Roman" w:hAnsi="Times New Roman"/>
              </w:rPr>
              <w:t>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1646" w:rsidRPr="00F41D9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1646" w:rsidRPr="00F41D9C">
              <w:rPr>
                <w:rFonts w:ascii="Times New Roman" w:hAnsi="Times New Roman"/>
              </w:rPr>
              <w:t>025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1D9C" w:rsidRPr="001D39A4" w:rsidTr="00F41D9C">
        <w:trPr>
          <w:trHeight w:val="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D1646" w:rsidRPr="001D39A4" w:rsidTr="00F41D9C">
        <w:trPr>
          <w:trHeight w:val="5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41D9C">
              <w:rPr>
                <w:rFonts w:ascii="Times New Roman" w:hAnsi="Times New Roman"/>
                <w:bCs/>
                <w:color w:val="000000"/>
              </w:rPr>
              <w:t xml:space="preserve">Подпрограмма 1      </w:t>
            </w:r>
            <w:r w:rsidR="00530E14">
              <w:rPr>
                <w:rFonts w:ascii="Times New Roman" w:hAnsi="Times New Roman"/>
                <w:bCs/>
                <w:color w:val="000000"/>
              </w:rPr>
              <w:t>«</w:t>
            </w:r>
            <w:r w:rsidRPr="00F41D9C">
              <w:rPr>
                <w:rFonts w:ascii="Times New Roman" w:hAnsi="Times New Roman"/>
                <w:bCs/>
                <w:color w:val="000000"/>
              </w:rPr>
              <w:t>Наследие</w:t>
            </w:r>
            <w:r w:rsidR="00530E14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F41D9C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404 147,4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379 676,3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305 566,0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305 566,0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305 566,04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1 700 521,84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1D9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ED1646" w:rsidRPr="001D39A4" w:rsidTr="00F41D9C">
        <w:trPr>
          <w:trHeight w:val="14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pStyle w:val="1"/>
              <w:spacing w:before="0" w:after="0"/>
              <w:ind w:left="0" w:firstLine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pStyle w:val="1"/>
              <w:spacing w:before="0" w:after="0"/>
              <w:ind w:left="0" w:firstLine="0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pStyle w:val="1"/>
              <w:spacing w:before="0" w:after="0"/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F41D9C">
            <w:pPr>
              <w:pStyle w:val="1"/>
              <w:spacing w:before="0" w:after="0"/>
              <w:ind w:left="0"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41D9C">
              <w:rPr>
                <w:b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pStyle w:val="1"/>
              <w:spacing w:before="0" w:after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F41D9C">
              <w:rPr>
                <w:b w:val="0"/>
                <w:sz w:val="22"/>
                <w:szCs w:val="22"/>
              </w:rPr>
              <w:t>65 005,9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pStyle w:val="1"/>
              <w:spacing w:before="0" w:after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F41D9C">
              <w:rPr>
                <w:b w:val="0"/>
                <w:sz w:val="22"/>
                <w:szCs w:val="22"/>
              </w:rPr>
              <w:t>107 292,9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pStyle w:val="1"/>
              <w:spacing w:before="0" w:after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F41D9C">
              <w:rPr>
                <w:b w:val="0"/>
                <w:sz w:val="22"/>
                <w:szCs w:val="22"/>
              </w:rPr>
              <w:t>23 353,8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pStyle w:val="1"/>
              <w:spacing w:before="0" w:after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F41D9C">
              <w:rPr>
                <w:b w:val="0"/>
                <w:sz w:val="22"/>
                <w:szCs w:val="22"/>
              </w:rPr>
              <w:t>23 353,8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pStyle w:val="1"/>
              <w:spacing w:before="0" w:after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F41D9C">
              <w:rPr>
                <w:b w:val="0"/>
                <w:sz w:val="22"/>
                <w:szCs w:val="22"/>
              </w:rPr>
              <w:t>23 353,80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pStyle w:val="1"/>
              <w:spacing w:before="0" w:after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F41D9C">
              <w:rPr>
                <w:b w:val="0"/>
                <w:sz w:val="22"/>
                <w:szCs w:val="22"/>
              </w:rPr>
              <w:t>242 360,15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6" w:rsidRPr="00F41D9C" w:rsidRDefault="00ED1646" w:rsidP="00F41D9C">
            <w:pPr>
              <w:pStyle w:val="1"/>
              <w:spacing w:before="0" w:after="0"/>
              <w:ind w:left="0" w:firstLine="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ED1646" w:rsidRPr="001D39A4" w:rsidTr="00F41D9C">
        <w:trPr>
          <w:trHeight w:val="6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289 141,5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272 383,4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282 212,2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282 212,2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282 212,24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1 408 161,69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D1646" w:rsidRPr="001D39A4" w:rsidTr="00F41D9C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50 000,00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D1646" w:rsidRPr="001D39A4" w:rsidTr="00F41D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1. </w:t>
            </w:r>
            <w:r w:rsidR="00F41D9C">
              <w:rPr>
                <w:rFonts w:ascii="Times New Roman" w:hAnsi="Times New Roman"/>
                <w:bCs/>
                <w:color w:val="000000"/>
              </w:rPr>
              <w:t>И</w:t>
            </w:r>
            <w:r w:rsidR="00ED1646" w:rsidRPr="00F41D9C">
              <w:rPr>
                <w:rFonts w:ascii="Times New Roman" w:hAnsi="Times New Roman"/>
                <w:bCs/>
                <w:color w:val="000000"/>
              </w:rPr>
              <w:t>того по разделу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105 692,6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98 816,5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102 883,7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102 883,7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102 883,68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513 160,18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D1646" w:rsidRPr="001D39A4" w:rsidTr="00F41D9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F41D9C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530E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="00ED1646" w:rsidRPr="00F41D9C">
              <w:rPr>
                <w:rFonts w:ascii="Times New Roman" w:hAnsi="Times New Roman"/>
              </w:rPr>
              <w:t>«Национальный музей им</w:t>
            </w:r>
            <w:r w:rsidR="00530E14">
              <w:rPr>
                <w:rFonts w:ascii="Times New Roman" w:hAnsi="Times New Roman"/>
              </w:rPr>
              <w:t xml:space="preserve">. </w:t>
            </w:r>
            <w:r w:rsidR="00ED1646" w:rsidRPr="00F41D9C">
              <w:rPr>
                <w:rFonts w:ascii="Times New Roman" w:hAnsi="Times New Roman"/>
              </w:rPr>
              <w:t>Алдан-</w:t>
            </w:r>
            <w:proofErr w:type="spellStart"/>
            <w:r w:rsidR="00ED1646" w:rsidRPr="00F41D9C">
              <w:rPr>
                <w:rFonts w:ascii="Times New Roman" w:hAnsi="Times New Roman"/>
              </w:rPr>
              <w:t>Маадыр</w:t>
            </w:r>
            <w:proofErr w:type="spellEnd"/>
            <w:r w:rsidR="00ED1646" w:rsidRPr="00F41D9C">
              <w:rPr>
                <w:rFonts w:ascii="Times New Roman" w:hAnsi="Times New Roman"/>
              </w:rPr>
              <w:t xml:space="preserve"> Республики Тыва»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ED1646" w:rsidRPr="00F41D9C">
              <w:rPr>
                <w:rFonts w:ascii="Times New Roman" w:hAnsi="Times New Roman"/>
                <w:color w:val="000000"/>
              </w:rPr>
              <w:t>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105 692,6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98 816,5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102 883,7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102 883,7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102 883,68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513 160,18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41D9C" w:rsidRDefault="00F41D9C"/>
    <w:p w:rsidR="00530E14" w:rsidRDefault="00530E1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559"/>
        <w:gridCol w:w="1417"/>
        <w:gridCol w:w="1560"/>
        <w:gridCol w:w="1417"/>
        <w:gridCol w:w="1351"/>
        <w:gridCol w:w="1275"/>
        <w:gridCol w:w="1485"/>
        <w:gridCol w:w="1404"/>
        <w:gridCol w:w="1856"/>
      </w:tblGrid>
      <w:tr w:rsidR="00F41D9C" w:rsidRPr="001D39A4" w:rsidTr="00F41D9C">
        <w:trPr>
          <w:trHeight w:val="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9C" w:rsidRPr="00F41D9C" w:rsidRDefault="00F41D9C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D1646" w:rsidRPr="001D39A4" w:rsidTr="00530E14">
        <w:trPr>
          <w:trHeight w:val="2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2. </w:t>
            </w:r>
            <w:r w:rsidR="00F41D9C">
              <w:rPr>
                <w:rFonts w:ascii="Times New Roman" w:hAnsi="Times New Roman"/>
                <w:bCs/>
                <w:color w:val="000000"/>
              </w:rPr>
              <w:t>И</w:t>
            </w:r>
            <w:r w:rsidR="00ED1646" w:rsidRPr="00F41D9C">
              <w:rPr>
                <w:rFonts w:ascii="Times New Roman" w:hAnsi="Times New Roman"/>
                <w:bCs/>
                <w:color w:val="000000"/>
              </w:rPr>
              <w:t>того по разделу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95 312,0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82 024,5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85 400,5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85 400,5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85 400,53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433 538,10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F41D9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530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  <w:r w:rsidR="00F41D9C">
              <w:rPr>
                <w:rFonts w:ascii="Times New Roman" w:hAnsi="Times New Roman"/>
                <w:color w:val="000000"/>
              </w:rPr>
              <w:t xml:space="preserve">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30E1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530E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«Национальная библиотека им</w:t>
            </w:r>
            <w:r w:rsidR="00530E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А.</w:t>
            </w:r>
            <w:r w:rsidR="00ED1646" w:rsidRPr="00F41D9C">
              <w:rPr>
                <w:rFonts w:ascii="Times New Roman" w:hAnsi="Times New Roman"/>
              </w:rPr>
              <w:t xml:space="preserve">С. Пушкина Республики Тыва»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58 335,8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56 316,8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58 634,8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58 634,8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58 634,78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290 556,98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F41D9C">
        <w:trPr>
          <w:trHeight w:val="18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F41D9C">
              <w:rPr>
                <w:rFonts w:ascii="Times New Roman" w:hAnsi="Times New Roman"/>
                <w:color w:val="000000"/>
              </w:rPr>
              <w:t xml:space="preserve">2.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30E1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7863B2" w:rsidP="00530E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«Тувинская республиканская детская библиотека им</w:t>
            </w:r>
            <w:r w:rsidR="00530E14">
              <w:rPr>
                <w:rFonts w:ascii="Times New Roman" w:hAnsi="Times New Roman"/>
              </w:rPr>
              <w:t>. К.</w:t>
            </w:r>
            <w:r w:rsidR="00ED1646" w:rsidRPr="00F41D9C">
              <w:rPr>
                <w:rFonts w:ascii="Times New Roman" w:hAnsi="Times New Roman"/>
              </w:rPr>
              <w:t xml:space="preserve">И. Чуковского»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21 210,4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22 083,4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22 083,4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22 083,37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109 717,48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530E14">
        <w:trPr>
          <w:trHeight w:val="17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F41D9C">
              <w:rPr>
                <w:rFonts w:ascii="Times New Roman" w:hAnsi="Times New Roman"/>
                <w:color w:val="000000"/>
              </w:rPr>
              <w:t xml:space="preserve">3.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30E1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«Тувинская республиканская специальная библиотека для незрячих и слабовидящих»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F41D9C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4 719,2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4 497,3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4 682,4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4 682,4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4 682,39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23 263,64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530E14">
        <w:trPr>
          <w:trHeight w:val="6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F41D9C">
              <w:rPr>
                <w:rFonts w:ascii="Times New Roman" w:hAnsi="Times New Roman"/>
                <w:color w:val="000000"/>
              </w:rPr>
              <w:t xml:space="preserve">4. </w:t>
            </w:r>
            <w:r w:rsidR="00ED1646" w:rsidRPr="00F41D9C">
              <w:rPr>
                <w:rFonts w:ascii="Times New Roman" w:hAnsi="Times New Roman"/>
                <w:color w:val="000000"/>
              </w:rPr>
              <w:t>Создание модельных библиотек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30E1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10 000,00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530E14" w:rsidP="00530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ED1646" w:rsidRPr="00F41D9C">
              <w:rPr>
                <w:rFonts w:ascii="Times New Roman" w:hAnsi="Times New Roman"/>
                <w:color w:val="000000"/>
              </w:rPr>
              <w:t>ереоснащение муниципальных библиотек по модельному стандарту </w:t>
            </w:r>
          </w:p>
        </w:tc>
      </w:tr>
      <w:tr w:rsidR="00ED1646" w:rsidRPr="001D39A4" w:rsidTr="00530E14">
        <w:trPr>
          <w:trHeight w:val="62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0,00</w:t>
            </w: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30E14" w:rsidRDefault="00530E14"/>
    <w:p w:rsidR="00530E14" w:rsidRDefault="00530E14"/>
    <w:p w:rsidR="00530E14" w:rsidRDefault="00530E1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559"/>
        <w:gridCol w:w="1417"/>
        <w:gridCol w:w="1560"/>
        <w:gridCol w:w="1417"/>
        <w:gridCol w:w="1351"/>
        <w:gridCol w:w="1275"/>
        <w:gridCol w:w="1485"/>
        <w:gridCol w:w="1404"/>
        <w:gridCol w:w="1856"/>
      </w:tblGrid>
      <w:tr w:rsidR="00530E14" w:rsidRPr="001D39A4" w:rsidTr="00EC5C78">
        <w:trPr>
          <w:trHeight w:val="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14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14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14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D1646" w:rsidRPr="001D39A4" w:rsidTr="00F41D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530E1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 И</w:t>
            </w:r>
            <w:r w:rsidR="00ED1646" w:rsidRPr="00F41D9C">
              <w:rPr>
                <w:rFonts w:ascii="Times New Roman" w:hAnsi="Times New Roman"/>
                <w:bCs/>
                <w:color w:val="000000"/>
              </w:rPr>
              <w:t>того по разделу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203 142,8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198 835,3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117 281,8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117 281,8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117 281,83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753 823,56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F41D9C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3.1.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30E1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«Международный научный центр «</w:t>
            </w:r>
            <w:proofErr w:type="spellStart"/>
            <w:r w:rsidR="00ED1646" w:rsidRPr="00F41D9C">
              <w:rPr>
                <w:rFonts w:ascii="Times New Roman" w:hAnsi="Times New Roman"/>
              </w:rPr>
              <w:t>Хоомей</w:t>
            </w:r>
            <w:proofErr w:type="spellEnd"/>
            <w:r w:rsidR="00ED1646" w:rsidRPr="00F41D9C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4 465,5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4 255,5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4 430,7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4 430,7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4 430,66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22 013,00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F41D9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3.2.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30E1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«Центр развития тувинской традиционной культуры и ремесел»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39 505,5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35 113,8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36 559,1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36 559,1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36 559,05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184 296,46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F41D9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3.3.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30E1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«Республиканский центр народного творчества и досуга»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26 485,9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25 240,4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26 279,3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26 279,3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26 279,30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130 564,25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F41D9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3.4.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30E1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</w:t>
            </w:r>
            <w:r w:rsidR="00ED1646" w:rsidRPr="00F41D9C">
              <w:rPr>
                <w:rFonts w:ascii="Times New Roman" w:hAnsi="Times New Roman"/>
              </w:rPr>
              <w:t xml:space="preserve"> «Национальный парк культуры и отдыха Республики Тыва»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16 629,7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15 847,7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16 500,0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16 499,95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81 977,23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530E14">
        <w:trPr>
          <w:trHeight w:val="7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3.5.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30E1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</w:t>
            </w:r>
            <w:r w:rsidR="00ED1646" w:rsidRPr="00F41D9C">
              <w:rPr>
                <w:rFonts w:ascii="Times New Roman" w:hAnsi="Times New Roman"/>
              </w:rPr>
              <w:t xml:space="preserve"> «Центр русской культуры»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10 494,7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10 001,2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9 923,2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9 923,2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9 923,17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50 265,40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530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F41D9C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3.6. </w:t>
            </w:r>
            <w:r w:rsidR="00ED1646" w:rsidRPr="00F41D9C">
              <w:rPr>
                <w:rFonts w:ascii="Times New Roman" w:hAnsi="Times New Roman"/>
                <w:color w:val="000000"/>
              </w:rPr>
              <w:t>Денежное поощрение лучших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30E1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D1646" w:rsidRPr="00F41D9C">
              <w:rPr>
                <w:rFonts w:ascii="Times New Roman" w:hAnsi="Times New Roman"/>
              </w:rPr>
              <w:t>енежное поощрение лучших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530E14" w:rsidP="00530E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ED1646" w:rsidRPr="00F41D9C">
              <w:rPr>
                <w:rFonts w:ascii="Times New Roman" w:hAnsi="Times New Roman"/>
                <w:color w:val="000000"/>
              </w:rPr>
              <w:t>казание государственной поддержки лучшим работ</w:t>
            </w:r>
            <w:r>
              <w:rPr>
                <w:rFonts w:ascii="Times New Roman" w:hAnsi="Times New Roman"/>
                <w:color w:val="000000"/>
              </w:rPr>
              <w:t xml:space="preserve">никам </w:t>
            </w:r>
            <w:r w:rsidR="00ED1646" w:rsidRPr="00F41D9C">
              <w:rPr>
                <w:rFonts w:ascii="Times New Roman" w:hAnsi="Times New Roman"/>
                <w:color w:val="000000"/>
              </w:rPr>
              <w:t>культуры и лучшим учреждениям культуры</w:t>
            </w:r>
          </w:p>
        </w:tc>
      </w:tr>
      <w:tr w:rsidR="00530E14" w:rsidRPr="001D39A4" w:rsidTr="00EC5C78">
        <w:trPr>
          <w:trHeight w:val="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14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14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14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14" w:rsidRPr="00F41D9C" w:rsidRDefault="00530E14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D1646" w:rsidRPr="001D39A4" w:rsidTr="00F41D9C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3.7. </w:t>
            </w:r>
            <w:r w:rsidR="00ED1646" w:rsidRPr="00F41D9C">
              <w:rPr>
                <w:rFonts w:ascii="Times New Roman" w:hAnsi="Times New Roman"/>
                <w:color w:val="000000"/>
              </w:rPr>
              <w:t>Денежное поощрение лучших работников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D1646" w:rsidRPr="00F41D9C">
              <w:rPr>
                <w:rFonts w:ascii="Times New Roman" w:hAnsi="Times New Roman"/>
              </w:rPr>
              <w:t>енежное поощрение лучших работников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0,00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EC5C78">
        <w:trPr>
          <w:trHeight w:val="11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3.8. </w:t>
            </w:r>
            <w:r w:rsidR="00ED1646" w:rsidRPr="00F41D9C">
              <w:rPr>
                <w:rFonts w:ascii="Times New Roman" w:hAnsi="Times New Roman"/>
                <w:color w:val="000000"/>
              </w:rPr>
              <w:t>Строительство, реконструкция и капитальный ремонт домов культуры в сельских поселениях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строительства и жилищно-ко</w:t>
            </w:r>
            <w:r w:rsidR="00530E14">
              <w:rPr>
                <w:rFonts w:ascii="Times New Roman" w:hAnsi="Times New Roman"/>
              </w:rPr>
              <w:t>-</w:t>
            </w:r>
            <w:proofErr w:type="spellStart"/>
            <w:r w:rsidRPr="00F41D9C">
              <w:rPr>
                <w:rFonts w:ascii="Times New Roman" w:hAnsi="Times New Roman"/>
              </w:rPr>
              <w:t>ммунального</w:t>
            </w:r>
            <w:proofErr w:type="spellEnd"/>
            <w:r w:rsidRPr="00F41D9C">
              <w:rPr>
                <w:rFonts w:ascii="Times New Roman" w:hAnsi="Times New Roman"/>
              </w:rPr>
              <w:t xml:space="preserve"> хозяйства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55 005,9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107 292,9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23 353,8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23 353,8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23 353,80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232 360,15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C5C78" w:rsidP="00EC5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ED1646" w:rsidRPr="00F41D9C">
              <w:rPr>
                <w:rFonts w:ascii="Times New Roman" w:hAnsi="Times New Roman"/>
                <w:color w:val="000000"/>
              </w:rPr>
              <w:t>величение количества культурно-досуговых учреждений культуры </w:t>
            </w:r>
          </w:p>
          <w:p w:rsidR="00ED1646" w:rsidRPr="00F41D9C" w:rsidRDefault="00ED1646" w:rsidP="00EC5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EC5C78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1 083,8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235,9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235,90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2 347,07</w:t>
            </w: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EC5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EC5C78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3.9. </w:t>
            </w:r>
            <w:r w:rsidR="00ED1646" w:rsidRPr="00F41D9C">
              <w:rPr>
                <w:rFonts w:ascii="Times New Roman" w:hAnsi="Times New Roman"/>
                <w:color w:val="000000"/>
              </w:rPr>
              <w:t>Реализация проекта Российского географического общества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строительства и жилищно-ко</w:t>
            </w:r>
            <w:r w:rsidR="00530E14">
              <w:rPr>
                <w:rFonts w:ascii="Times New Roman" w:hAnsi="Times New Roman"/>
              </w:rPr>
              <w:t>-</w:t>
            </w:r>
            <w:proofErr w:type="spellStart"/>
            <w:r w:rsidRPr="00F41D9C">
              <w:rPr>
                <w:rFonts w:ascii="Times New Roman" w:hAnsi="Times New Roman"/>
              </w:rPr>
              <w:t>ммунального</w:t>
            </w:r>
            <w:proofErr w:type="spellEnd"/>
            <w:r w:rsidRPr="00F41D9C">
              <w:rPr>
                <w:rFonts w:ascii="Times New Roman" w:hAnsi="Times New Roman"/>
              </w:rPr>
              <w:t xml:space="preserve"> хозяйства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30E14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C5C78" w:rsidP="00EC5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поддержка Р</w:t>
            </w:r>
            <w:r w:rsidR="00ED1646" w:rsidRPr="00F41D9C">
              <w:rPr>
                <w:rFonts w:ascii="Times New Roman" w:hAnsi="Times New Roman"/>
                <w:color w:val="000000"/>
              </w:rPr>
              <w:t>оссийского географического общества </w:t>
            </w:r>
          </w:p>
        </w:tc>
      </w:tr>
      <w:tr w:rsidR="00EC5C78" w:rsidRPr="001D39A4" w:rsidTr="00EC5C7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EC5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F41D9C">
              <w:rPr>
                <w:rFonts w:ascii="Times New Roman" w:hAnsi="Times New Roman"/>
                <w:color w:val="000000"/>
              </w:rPr>
              <w:t>Профессиональное искусство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EC5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EC5C78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D9C">
              <w:rPr>
                <w:rFonts w:ascii="Times New Roman" w:hAnsi="Times New Roman"/>
                <w:color w:val="000000"/>
              </w:rPr>
              <w:t>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517 853,1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486 577,4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567 842,9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567 842,9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567 842,91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2 707 959,24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1D9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EC5C78" w:rsidRPr="001D39A4" w:rsidTr="00EC5C78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42 817,8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32 158,6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102 870,0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102 870,01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383 586,37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1D9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EC5C78" w:rsidRPr="001D39A4" w:rsidTr="00EC5C78">
        <w:trPr>
          <w:trHeight w:val="6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475 035,4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454 418,8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464 972,9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464 972,9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464 972,90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2 324 372,88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5C78" w:rsidRPr="001D39A4" w:rsidTr="00EC5C78">
        <w:trPr>
          <w:trHeight w:val="6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муниципальный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F41D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 И</w:t>
            </w:r>
            <w:r w:rsidR="00ED1646" w:rsidRPr="00F41D9C">
              <w:rPr>
                <w:rFonts w:ascii="Times New Roman" w:hAnsi="Times New Roman"/>
                <w:bCs/>
                <w:color w:val="000000"/>
              </w:rPr>
              <w:t>того по разделу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156 878,8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150 225,9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156 409,0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156 409,0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156 409,01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776 331,74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C5C78" w:rsidRDefault="00EC5C78"/>
    <w:p w:rsidR="00BD64CE" w:rsidRDefault="00BD64CE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559"/>
        <w:gridCol w:w="1417"/>
        <w:gridCol w:w="1560"/>
        <w:gridCol w:w="1417"/>
        <w:gridCol w:w="1351"/>
        <w:gridCol w:w="1275"/>
        <w:gridCol w:w="1485"/>
        <w:gridCol w:w="1404"/>
        <w:gridCol w:w="1856"/>
      </w:tblGrid>
      <w:tr w:rsidR="00EC5C78" w:rsidRPr="001D39A4" w:rsidTr="00EC5C78">
        <w:trPr>
          <w:trHeight w:val="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D1646" w:rsidRPr="001D39A4" w:rsidTr="00EC5C78">
        <w:trPr>
          <w:trHeight w:val="7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«Тувинская государственная филармония»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59 334,3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57 268,4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59 625,5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59 625,5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59 625,49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295 479,15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EC5C78">
        <w:trPr>
          <w:trHeight w:val="8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1.2.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EC5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="00ED1646" w:rsidRPr="00F41D9C">
              <w:rPr>
                <w:rFonts w:ascii="Times New Roman" w:hAnsi="Times New Roman"/>
              </w:rPr>
              <w:t xml:space="preserve">«Тувинский национальный оркестр»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26 571,0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25 321,5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26 363,7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26 363,7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26 363,71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130 983,65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EC5C78">
        <w:trPr>
          <w:trHeight w:val="10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1.3.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«Духовой оркестр Правительства Республики Тыва»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21 582,0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22 470,3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22 470,3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22 470,32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111 640,01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EC5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F41D9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1.4.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="00ED1646" w:rsidRPr="00F41D9C">
              <w:rPr>
                <w:rFonts w:ascii="Times New Roman" w:hAnsi="Times New Roman"/>
              </w:rPr>
              <w:t xml:space="preserve">Тувинский государственный ансамбль песни и танца «Саяны»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48 326,5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46 054,0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47 949,5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47 949,5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47 949,49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238 228,94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F41D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EC5C7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 И</w:t>
            </w:r>
            <w:r w:rsidR="00ED1646" w:rsidRPr="00F41D9C">
              <w:rPr>
                <w:rFonts w:ascii="Times New Roman" w:hAnsi="Times New Roman"/>
                <w:bCs/>
                <w:color w:val="000000"/>
              </w:rPr>
              <w:t>того по разделу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140 425,8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132 956,6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137 672,4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137 672,4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137 672,37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686 399,47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F41D9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EC5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«Национальный музыкально-драматический театр им</w:t>
            </w:r>
            <w:r>
              <w:rPr>
                <w:rFonts w:ascii="Times New Roman" w:hAnsi="Times New Roman"/>
              </w:rPr>
              <w:t xml:space="preserve">. </w:t>
            </w:r>
            <w:r w:rsidR="00ED1646" w:rsidRPr="00F41D9C">
              <w:rPr>
                <w:rFonts w:ascii="Times New Roman" w:hAnsi="Times New Roman"/>
              </w:rPr>
              <w:t>В. Кок-</w:t>
            </w:r>
            <w:proofErr w:type="spellStart"/>
            <w:r w:rsidR="00ED1646" w:rsidRPr="00F41D9C">
              <w:rPr>
                <w:rFonts w:ascii="Times New Roman" w:hAnsi="Times New Roman"/>
              </w:rPr>
              <w:t>оола</w:t>
            </w:r>
            <w:proofErr w:type="spellEnd"/>
            <w:r w:rsidR="00ED1646" w:rsidRPr="00F41D9C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107 076,0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102 040,8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106 240,7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106 240,7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106 240,67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527 838,80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EC5C78">
        <w:trPr>
          <w:trHeight w:val="8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2.2.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«Тувинский театр кукол»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21 064,9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21 932,0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21 932,0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21 931,96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108 965,21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C5C78" w:rsidRDefault="00EC5C78"/>
    <w:p w:rsidR="00EC5C78" w:rsidRDefault="00EC5C78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560"/>
        <w:gridCol w:w="1275"/>
        <w:gridCol w:w="1560"/>
        <w:gridCol w:w="1417"/>
        <w:gridCol w:w="1351"/>
        <w:gridCol w:w="1275"/>
        <w:gridCol w:w="1485"/>
        <w:gridCol w:w="1404"/>
        <w:gridCol w:w="1856"/>
      </w:tblGrid>
      <w:tr w:rsidR="00EC5C78" w:rsidRPr="001D39A4" w:rsidTr="00BC4D18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D1646" w:rsidRPr="001D39A4" w:rsidTr="00BC4D18">
        <w:trPr>
          <w:trHeight w:val="12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2.3. </w:t>
            </w:r>
            <w:r w:rsidR="00ED1646" w:rsidRPr="00F41D9C">
              <w:rPr>
                <w:rFonts w:ascii="Times New Roman" w:hAnsi="Times New Roman"/>
                <w:color w:val="000000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ED1646" w:rsidRPr="00F41D9C">
              <w:rPr>
                <w:rFonts w:ascii="Times New Roman" w:hAnsi="Times New Roman"/>
              </w:rPr>
              <w:t xml:space="preserve"> «Тувинский театр кукол»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11 132,9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9 752,9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9 405,3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9 405,3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9 405,30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49 101,70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C5C78" w:rsidP="00EC5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ED1646" w:rsidRPr="00F41D9C">
              <w:rPr>
                <w:rFonts w:ascii="Times New Roman" w:hAnsi="Times New Roman"/>
                <w:color w:val="000000"/>
              </w:rPr>
              <w:t>оддержка творческой деятельности и техническое оснащение детских и кукольных театров</w:t>
            </w:r>
          </w:p>
          <w:p w:rsidR="00ED1646" w:rsidRPr="00F41D9C" w:rsidRDefault="00ED1646" w:rsidP="00EC5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BC4D18">
        <w:trPr>
          <w:trHeight w:val="13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94,4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94,45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493,75</w:t>
            </w: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BC4D1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EC5C7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 И</w:t>
            </w:r>
            <w:r w:rsidR="00ED1646" w:rsidRPr="00F41D9C">
              <w:rPr>
                <w:rFonts w:ascii="Times New Roman" w:hAnsi="Times New Roman"/>
                <w:bCs/>
                <w:color w:val="000000"/>
              </w:rPr>
              <w:t>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220 548,5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203 394,9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273 761,5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273 761,5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273 761,53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1 245 228,03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BC4D18">
        <w:trPr>
          <w:trHeight w:val="14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3.1.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BC4D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СПО </w:t>
            </w:r>
            <w:r w:rsidR="00ED1646" w:rsidRPr="00F41D9C">
              <w:rPr>
                <w:rFonts w:ascii="Times New Roman" w:hAnsi="Times New Roman"/>
              </w:rPr>
              <w:t>«</w:t>
            </w:r>
            <w:proofErr w:type="spellStart"/>
            <w:r w:rsidR="00ED1646" w:rsidRPr="00F41D9C">
              <w:rPr>
                <w:rFonts w:ascii="Times New Roman" w:hAnsi="Times New Roman"/>
              </w:rPr>
              <w:t>Кызылский</w:t>
            </w:r>
            <w:proofErr w:type="spellEnd"/>
            <w:r w:rsidR="00ED1646" w:rsidRPr="00F41D9C">
              <w:rPr>
                <w:rFonts w:ascii="Times New Roman" w:hAnsi="Times New Roman"/>
              </w:rPr>
              <w:t xml:space="preserve"> колледж искусств им</w:t>
            </w:r>
            <w:r>
              <w:rPr>
                <w:rFonts w:ascii="Times New Roman" w:hAnsi="Times New Roman"/>
              </w:rPr>
              <w:t>.</w:t>
            </w:r>
            <w:r w:rsidR="00BC4D18">
              <w:rPr>
                <w:rFonts w:ascii="Times New Roman" w:hAnsi="Times New Roman"/>
              </w:rPr>
              <w:t xml:space="preserve"> </w:t>
            </w:r>
            <w:r w:rsidR="00ED1646" w:rsidRPr="00F41D9C">
              <w:rPr>
                <w:rFonts w:ascii="Times New Roman" w:hAnsi="Times New Roman"/>
              </w:rPr>
              <w:t xml:space="preserve">А.Б. </w:t>
            </w:r>
            <w:proofErr w:type="spellStart"/>
            <w:r w:rsidR="00ED1646" w:rsidRPr="00F41D9C">
              <w:rPr>
                <w:rFonts w:ascii="Times New Roman" w:hAnsi="Times New Roman"/>
              </w:rPr>
              <w:t>Чыргал-оола</w:t>
            </w:r>
            <w:proofErr w:type="spellEnd"/>
            <w:r w:rsidR="00ED1646" w:rsidRPr="00F41D9C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102 436,0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98 704,4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97 934,4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97 934,4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97 934,41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494 943,66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EC5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BC4D18">
        <w:trPr>
          <w:trHeight w:val="4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3.2.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</w:t>
            </w:r>
            <w:r w:rsidR="00ED1646" w:rsidRPr="00F41D9C">
              <w:rPr>
                <w:rFonts w:ascii="Times New Roman" w:hAnsi="Times New Roman"/>
              </w:rPr>
              <w:t>Ресу</w:t>
            </w:r>
            <w:r>
              <w:rPr>
                <w:rFonts w:ascii="Times New Roman" w:hAnsi="Times New Roman"/>
              </w:rPr>
              <w:t>рсный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5 151,5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4 909,2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4 870,9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4 870,9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4 870,91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24 673,38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BC4D18">
        <w:trPr>
          <w:trHeight w:val="4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3.3. </w:t>
            </w:r>
            <w:r w:rsidR="00ED1646" w:rsidRPr="00F41D9C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EC5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="00ED1646" w:rsidRPr="00F41D9C">
              <w:rPr>
                <w:rFonts w:ascii="Times New Roman" w:hAnsi="Times New Roman"/>
              </w:rPr>
              <w:t xml:space="preserve">РОМХШИ им. Р.Д. </w:t>
            </w:r>
            <w:proofErr w:type="spellStart"/>
            <w:r w:rsidR="00ED1646" w:rsidRPr="00F41D9C">
              <w:rPr>
                <w:rFonts w:ascii="Times New Roman" w:hAnsi="Times New Roman"/>
              </w:rPr>
              <w:t>Кенденбиля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80 956,2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77 149,3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76 547,4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76 547,4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76 547,41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387 747,70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BC4D18">
        <w:trPr>
          <w:trHeight w:val="7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EC5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М</w:t>
            </w:r>
            <w:r w:rsidR="00ED1646" w:rsidRPr="00F41D9C">
              <w:rPr>
                <w:rFonts w:ascii="Times New Roman" w:hAnsi="Times New Roman"/>
              </w:rPr>
              <w:t>одернизация</w:t>
            </w:r>
            <w:r>
              <w:rPr>
                <w:rFonts w:ascii="Times New Roman" w:hAnsi="Times New Roman"/>
              </w:rPr>
              <w:t xml:space="preserve"> </w:t>
            </w:r>
            <w:r w:rsidR="00ED1646" w:rsidRPr="00F41D9C">
              <w:rPr>
                <w:rFonts w:ascii="Times New Roman" w:hAnsi="Times New Roman"/>
              </w:rPr>
              <w:t>(капитальный ремонт, реконструкция) региональных и муниципальных детских школ искусств по видам искусств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31 684,9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22 405,7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93 464,7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93 464,7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93 464,71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334 484,67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C5C78" w:rsidP="00CB20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="00ED1646" w:rsidRPr="00F41D9C">
              <w:rPr>
                <w:rFonts w:ascii="Times New Roman" w:hAnsi="Times New Roman"/>
                <w:color w:val="000000"/>
              </w:rPr>
              <w:t xml:space="preserve">осударственная поддержка и развитие </w:t>
            </w:r>
            <w:r w:rsidR="00ED1646" w:rsidRPr="00F41D9C">
              <w:rPr>
                <w:rFonts w:ascii="Times New Roman" w:hAnsi="Times New Roman"/>
              </w:rPr>
              <w:t>региональных и муниципальных детских школ искусств по видам искусст</w:t>
            </w:r>
            <w:r w:rsidR="00CB20FB">
              <w:rPr>
                <w:rFonts w:ascii="Times New Roman" w:hAnsi="Times New Roman"/>
              </w:rPr>
              <w:t>ва</w:t>
            </w:r>
            <w:r w:rsidR="00ED1646"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BC4D18">
        <w:trPr>
          <w:trHeight w:val="9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944,1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944,09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3 378,63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C4D18" w:rsidRDefault="00BC4D18"/>
    <w:p w:rsidR="00BC4D18" w:rsidRDefault="00BC4D18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559"/>
        <w:gridCol w:w="1417"/>
        <w:gridCol w:w="1560"/>
        <w:gridCol w:w="1417"/>
        <w:gridCol w:w="1351"/>
        <w:gridCol w:w="1275"/>
        <w:gridCol w:w="1485"/>
        <w:gridCol w:w="1404"/>
        <w:gridCol w:w="1856"/>
      </w:tblGrid>
      <w:tr w:rsidR="00EC5C78" w:rsidRPr="001D39A4" w:rsidTr="00EC5C78">
        <w:trPr>
          <w:trHeight w:val="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C5C78" w:rsidRPr="001D39A4" w:rsidTr="00EC5C78">
        <w:trPr>
          <w:trHeight w:val="2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4. И</w:t>
            </w:r>
            <w:r w:rsidRPr="00F41D9C">
              <w:rPr>
                <w:rFonts w:ascii="Times New Roman" w:hAnsi="Times New Roman"/>
                <w:bCs/>
                <w:color w:val="000000"/>
              </w:rPr>
              <w:t>того по разделу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129 011,3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166 079,8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209 874,2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209 874,2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209 874,18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78" w:rsidRPr="00F41D9C" w:rsidRDefault="00EC5C78" w:rsidP="00EC5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924 713,68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78" w:rsidRPr="00F41D9C" w:rsidRDefault="00EC5C78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EC5C78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41D9C">
              <w:rPr>
                <w:rFonts w:ascii="Times New Roman" w:hAnsi="Times New Roman"/>
                <w:bCs/>
                <w:color w:val="000000"/>
              </w:rPr>
              <w:t xml:space="preserve">Подпрограмма 3 </w:t>
            </w:r>
            <w:r w:rsidR="00EC5C78">
              <w:rPr>
                <w:rFonts w:ascii="Times New Roman" w:hAnsi="Times New Roman"/>
                <w:bCs/>
                <w:color w:val="000000"/>
              </w:rPr>
              <w:t>«</w:t>
            </w:r>
            <w:r w:rsidRPr="00F41D9C">
              <w:rPr>
                <w:rFonts w:ascii="Times New Roman" w:hAnsi="Times New Roman"/>
                <w:bCs/>
                <w:color w:val="000000"/>
              </w:rPr>
              <w:t>Социально-творческий заказ</w:t>
            </w:r>
            <w:r w:rsidR="00EC5C78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EC5C78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28 926,6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70 110,9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114 639,9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114 639,9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114 639,90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442 957,20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1D9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ED1646" w:rsidRPr="001D39A4" w:rsidTr="00EC5C78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100 084,7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95 968,9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95 234,3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95 234,3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95 234,28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481 756,48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1D9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ED1646" w:rsidRPr="001D39A4" w:rsidTr="005D7F51">
        <w:trPr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D7F51" w:rsidP="005D7F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ED1646" w:rsidRPr="00F41D9C">
              <w:rPr>
                <w:rFonts w:ascii="Times New Roman" w:hAnsi="Times New Roman"/>
                <w:color w:val="000000"/>
              </w:rPr>
              <w:t>Проведение культурно-</w:t>
            </w:r>
            <w:proofErr w:type="spellStart"/>
            <w:r w:rsidR="00ED1646" w:rsidRPr="00F41D9C">
              <w:rPr>
                <w:rFonts w:ascii="Times New Roman" w:hAnsi="Times New Roman"/>
                <w:color w:val="000000"/>
              </w:rPr>
              <w:t>мас</w:t>
            </w:r>
            <w:proofErr w:type="spellEnd"/>
            <w:r w:rsidR="008F19C7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="00ED1646" w:rsidRPr="00F41D9C">
              <w:rPr>
                <w:rFonts w:ascii="Times New Roman" w:hAnsi="Times New Roman"/>
                <w:color w:val="000000"/>
              </w:rPr>
              <w:t>совых</w:t>
            </w:r>
            <w:proofErr w:type="spellEnd"/>
            <w:r w:rsidR="00ED1646" w:rsidRPr="00F41D9C">
              <w:rPr>
                <w:rFonts w:ascii="Times New Roman" w:hAnsi="Times New Roman"/>
                <w:color w:val="000000"/>
              </w:rPr>
              <w:t xml:space="preserve"> мероприятий, посвященны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="00ED1646" w:rsidRPr="00F41D9C">
              <w:rPr>
                <w:rFonts w:ascii="Times New Roman" w:hAnsi="Times New Roman"/>
                <w:color w:val="000000"/>
              </w:rPr>
              <w:t xml:space="preserve"> юбилейным датам, календарным праздникам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D7F51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47 492,5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45 505,9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44 709,5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44 709,5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44 709,45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227 126,78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5D7F51" w:rsidP="005D7F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ED1646" w:rsidRPr="00F41D9C">
              <w:rPr>
                <w:rFonts w:ascii="Times New Roman" w:hAnsi="Times New Roman"/>
                <w:color w:val="000000"/>
              </w:rPr>
              <w:t>величение количества культурно-массовых мероприятий </w:t>
            </w:r>
          </w:p>
        </w:tc>
      </w:tr>
      <w:tr w:rsidR="00ED1646" w:rsidRPr="001D39A4" w:rsidTr="005D7F51">
        <w:trPr>
          <w:trHeight w:val="6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D7F51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ED1646" w:rsidRPr="00F41D9C">
              <w:rPr>
                <w:rFonts w:ascii="Times New Roman" w:hAnsi="Times New Roman"/>
                <w:color w:val="000000"/>
              </w:rPr>
              <w:t xml:space="preserve">Национальный проект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="00ED1646" w:rsidRPr="00F41D9C">
              <w:rPr>
                <w:rFonts w:ascii="Times New Roman" w:hAnsi="Times New Roman"/>
                <w:color w:val="000000"/>
              </w:rPr>
              <w:t>Культура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5D7F51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4 479,0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4 444,0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4 444,04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22 511,12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5D7F51" w:rsidP="005D7F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ED1646" w:rsidRPr="00F41D9C">
              <w:rPr>
                <w:rFonts w:ascii="Times New Roman" w:hAnsi="Times New Roman"/>
                <w:color w:val="000000"/>
              </w:rPr>
              <w:t>величение количества отремонтированных сельских домов культуры и детских школ искусств </w:t>
            </w:r>
          </w:p>
          <w:p w:rsidR="00ED1646" w:rsidRPr="00F41D9C" w:rsidRDefault="00ED1646" w:rsidP="005D7F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EC5C78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41D9C">
              <w:rPr>
                <w:rFonts w:ascii="Times New Roman" w:hAnsi="Times New Roman"/>
                <w:iCs/>
                <w:color w:val="000000"/>
              </w:rPr>
              <w:t>культурная 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283,7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283,66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1 436,88</w:t>
            </w: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EC5C78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41D9C">
              <w:rPr>
                <w:rFonts w:ascii="Times New Roman" w:hAnsi="Times New Roman"/>
                <w:iCs/>
                <w:color w:val="000000"/>
              </w:rPr>
              <w:t>творческая 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3 907,2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3 876,7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3 876,7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3 876,72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19 637,35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EC5C78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41D9C">
              <w:rPr>
                <w:rFonts w:ascii="Times New Roman" w:hAnsi="Times New Roman"/>
                <w:iCs/>
                <w:color w:val="000000"/>
              </w:rPr>
              <w:t>цифровая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283,7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283,66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1 436,88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D7F51" w:rsidRPr="001D39A4" w:rsidTr="00511A45">
        <w:trPr>
          <w:trHeight w:val="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1" w:rsidRPr="00F41D9C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1" w:rsidRPr="00F41D9C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1" w:rsidRPr="00F41D9C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1" w:rsidRPr="00F41D9C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F51" w:rsidRPr="00F41D9C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F51" w:rsidRPr="00F41D9C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F51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F51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F51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51" w:rsidRPr="00F41D9C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51" w:rsidRPr="00F41D9C" w:rsidRDefault="005D7F51" w:rsidP="0051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D1646" w:rsidRPr="001D39A4" w:rsidTr="008F19C7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5D7F51" w:rsidP="005D7F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="00ED1646" w:rsidRPr="00F41D9C">
              <w:rPr>
                <w:rFonts w:ascii="Times New Roman" w:hAnsi="Times New Roman"/>
                <w:color w:val="000000"/>
              </w:rPr>
              <w:t xml:space="preserve">Региональный проект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ED1646" w:rsidRPr="00F41D9C">
              <w:rPr>
                <w:rFonts w:ascii="Times New Roman" w:hAnsi="Times New Roman"/>
                <w:color w:val="000000"/>
              </w:rPr>
              <w:t>Сорунза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8F19C7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41D9C">
              <w:rPr>
                <w:rFonts w:ascii="Times New Roman" w:hAnsi="Times New Roman"/>
                <w:iCs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47 600,0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45 361,6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45 007,7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45 007,7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45 007,75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227 984,88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8F19C7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увеличение количества новых домов культуры </w:t>
            </w:r>
          </w:p>
        </w:tc>
      </w:tr>
      <w:tr w:rsidR="00ED1646" w:rsidRPr="001D39A4" w:rsidTr="008F19C7">
        <w:trPr>
          <w:trHeight w:val="6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 w:rsidR="00ED1646" w:rsidRPr="00F41D9C">
              <w:rPr>
                <w:rFonts w:ascii="Times New Roman" w:hAnsi="Times New Roman"/>
                <w:color w:val="000000"/>
              </w:rPr>
              <w:t>Создание виртуального концертного зала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8F19C7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2 500,0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3 500,00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8F19C7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увеличение количества виртуальных залов </w:t>
            </w:r>
          </w:p>
        </w:tc>
      </w:tr>
      <w:tr w:rsidR="00ED1646" w:rsidRPr="001D39A4" w:rsidTr="008F19C7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35,35</w:t>
            </w: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8F19C7">
        <w:trPr>
          <w:trHeight w:val="6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8F19C7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ED1646" w:rsidRPr="00F41D9C">
              <w:rPr>
                <w:rFonts w:ascii="Times New Roman" w:hAnsi="Times New Roman"/>
              </w:rPr>
              <w:t>Создание Центра культурного развития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8F19C7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42 700,0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90 000,0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312 700,00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8F19C7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увеличение количества центров культурного развития</w:t>
            </w:r>
          </w:p>
          <w:p w:rsidR="00ED1646" w:rsidRPr="00F41D9C" w:rsidRDefault="008F19C7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EC5C78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431,3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909,1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909,09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3 158,59</w:t>
            </w: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8F19C7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8F19C7" w:rsidP="00F4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ED1646" w:rsidRPr="00F41D9C">
              <w:rPr>
                <w:rFonts w:ascii="Times New Roman" w:hAnsi="Times New Roman"/>
              </w:rPr>
              <w:t>Укрепление материально-технической базы учреждений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8F19C7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6 633,8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5 982,5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5 982,5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5 982,5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5 982,50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30 563,80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8F19C7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оснащение учреждений культуры</w:t>
            </w:r>
          </w:p>
          <w:p w:rsidR="00ED1646" w:rsidRPr="00F41D9C" w:rsidRDefault="008F19C7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D655DC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29,9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29,9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29,94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186,77</w:t>
            </w: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D655DC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</w:t>
            </w:r>
            <w:r w:rsidR="00ED1646" w:rsidRPr="00F41D9C">
              <w:rPr>
                <w:rFonts w:ascii="Times New Roman" w:hAnsi="Times New Roman"/>
                <w:color w:val="000000"/>
              </w:rPr>
              <w:t>Денежное поощрение лучших учреждений культуры, лучших работников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8F19C7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550,0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2 750,00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8F19C7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 xml:space="preserve">поддержка лучших работников и  учреждений культуры и </w:t>
            </w:r>
          </w:p>
          <w:p w:rsidR="00ED1646" w:rsidRPr="00F41D9C" w:rsidRDefault="008F19C7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F19C7" w:rsidRDefault="008F19C7"/>
    <w:p w:rsidR="005650C2" w:rsidRDefault="005650C2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559"/>
        <w:gridCol w:w="1417"/>
        <w:gridCol w:w="1560"/>
        <w:gridCol w:w="1417"/>
        <w:gridCol w:w="1351"/>
        <w:gridCol w:w="1275"/>
        <w:gridCol w:w="1485"/>
        <w:gridCol w:w="1404"/>
        <w:gridCol w:w="1431"/>
        <w:gridCol w:w="425"/>
      </w:tblGrid>
      <w:tr w:rsidR="008F19C7" w:rsidRPr="001D39A4" w:rsidTr="008F19C7">
        <w:trPr>
          <w:gridAfter w:val="1"/>
          <w:wAfter w:w="425" w:type="dxa"/>
          <w:trHeight w:val="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7" w:rsidRPr="00F41D9C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D1646" w:rsidRPr="001D39A4" w:rsidTr="008F19C7">
        <w:trPr>
          <w:gridAfter w:val="1"/>
          <w:wAfter w:w="425" w:type="dxa"/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5,56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27,78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1646" w:rsidRPr="001D39A4" w:rsidTr="008F19C7">
        <w:trPr>
          <w:gridAfter w:val="1"/>
          <w:wAfter w:w="425" w:type="dxa"/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</w:t>
            </w:r>
            <w:r w:rsidR="00ED1646" w:rsidRPr="00F41D9C">
              <w:rPr>
                <w:rFonts w:ascii="Times New Roman" w:hAnsi="Times New Roman"/>
                <w:color w:val="000000"/>
              </w:rPr>
              <w:t>Субсидии на поддержку творческой деятельности муниципальных театров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 w:rsidR="008F19C7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20 742,8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18 378,4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18 107,4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18 107,4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18 107,40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93 443,40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8F19C7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ED1646" w:rsidRPr="00F41D9C">
              <w:rPr>
                <w:rFonts w:ascii="Times New Roman" w:hAnsi="Times New Roman"/>
                <w:color w:val="000000"/>
              </w:rPr>
              <w:t>оддержка творческой деятельности учреждений культуры </w:t>
            </w:r>
          </w:p>
          <w:p w:rsidR="00ED1646" w:rsidRPr="00F41D9C" w:rsidRDefault="00ED1646" w:rsidP="008F19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1646" w:rsidRPr="001D39A4" w:rsidTr="008F19C7">
        <w:trPr>
          <w:gridAfter w:val="1"/>
          <w:wAfter w:w="425" w:type="dxa"/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C5C78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130,3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128,5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128,45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725,22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646" w:rsidRPr="00F41D9C" w:rsidRDefault="00ED1646" w:rsidP="00F4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9C7" w:rsidRPr="001D39A4" w:rsidTr="00511A45">
        <w:trPr>
          <w:gridAfter w:val="1"/>
          <w:wAfter w:w="425" w:type="dxa"/>
          <w:trHeight w:val="5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Всего по П</w:t>
            </w:r>
            <w:r w:rsidRPr="00F41D9C">
              <w:rPr>
                <w:rFonts w:ascii="Times New Roman" w:hAnsi="Times New Roman"/>
                <w:bCs/>
                <w:color w:val="000000"/>
              </w:rPr>
              <w:t>рограмме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2021-2025</w:t>
            </w:r>
            <w:r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Министерство культуры Республики Тыва, Министерство строительства и жилищно-коммунального хозяйства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1 051 011,8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1 032 333,6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1 083 283,1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1 083 283,1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1 083 283,14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5 333 194,76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</w:tr>
      <w:tr w:rsidR="008F19C7" w:rsidRPr="001D39A4" w:rsidTr="00511A45">
        <w:trPr>
          <w:gridAfter w:val="1"/>
          <w:wAfter w:w="425" w:type="dxa"/>
          <w:trHeight w:val="7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136 750,2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209 562,4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240 863,7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240 863,7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240 863,71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1 068 903,72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</w:tr>
      <w:tr w:rsidR="008F19C7" w:rsidRPr="001D39A4" w:rsidTr="00511A45">
        <w:trPr>
          <w:gridAfter w:val="1"/>
          <w:wAfter w:w="425" w:type="dxa"/>
          <w:trHeight w:val="7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864 261,6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822 771,2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842 419,4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842 419,4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842 419,43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4 214 291,04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</w:tr>
      <w:tr w:rsidR="008F19C7" w:rsidRPr="001D39A4" w:rsidTr="00511A45">
        <w:trPr>
          <w:gridAfter w:val="1"/>
          <w:wAfter w:w="425" w:type="dxa"/>
          <w:trHeight w:val="7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муниципальный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</w:tr>
      <w:tr w:rsidR="008F19C7" w:rsidRPr="001D39A4" w:rsidTr="00511A45">
        <w:trPr>
          <w:trHeight w:val="6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9C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9C7" w:rsidRPr="00F41D9C" w:rsidRDefault="008F19C7" w:rsidP="00F4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9C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8F19C7" w:rsidRDefault="008F19C7" w:rsidP="008F19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F19C7" w:rsidRDefault="008F19C7" w:rsidP="008F19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F19C7" w:rsidRPr="00F41D9C" w:rsidRDefault="008F19C7" w:rsidP="008F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9C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46" w:rsidRPr="001D39A4" w:rsidSect="00ED164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D1646" w:rsidRPr="001D39A4" w:rsidRDefault="00ED1646" w:rsidP="008F1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lastRenderedPageBreak/>
        <w:t xml:space="preserve">6) </w:t>
      </w:r>
      <w:hyperlink r:id="rId18" w:history="1">
        <w:r w:rsidRPr="001D39A4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1D39A4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8F19C7" w:rsidRDefault="008F19C7" w:rsidP="00ED16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1646" w:rsidRPr="001D39A4" w:rsidRDefault="00ED1646" w:rsidP="008F19C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«Приложение № 2</w:t>
      </w:r>
    </w:p>
    <w:p w:rsidR="008F19C7" w:rsidRDefault="00ED1646" w:rsidP="008F19C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F19C7" w:rsidRDefault="00ED1646" w:rsidP="008F19C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Республики Тыва</w:t>
      </w:r>
      <w:r w:rsidR="008F19C7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 xml:space="preserve">«Развитие культуры </w:t>
      </w:r>
    </w:p>
    <w:p w:rsidR="00ED1646" w:rsidRPr="001D39A4" w:rsidRDefault="00ED1646" w:rsidP="008F19C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и</w:t>
      </w:r>
      <w:r w:rsidR="008F19C7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 xml:space="preserve">искусства </w:t>
      </w:r>
      <w:r w:rsidRPr="001D39A4">
        <w:rPr>
          <w:rFonts w:ascii="Times New Roman" w:hAnsi="Times New Roman"/>
          <w:bCs/>
          <w:sz w:val="28"/>
          <w:szCs w:val="28"/>
        </w:rPr>
        <w:t>на 2021-2025 г</w:t>
      </w:r>
      <w:r w:rsidR="008F19C7">
        <w:rPr>
          <w:rFonts w:ascii="Times New Roman" w:hAnsi="Times New Roman"/>
          <w:bCs/>
          <w:sz w:val="28"/>
          <w:szCs w:val="28"/>
        </w:rPr>
        <w:t>оды</w:t>
      </w:r>
      <w:r w:rsidRPr="001D39A4">
        <w:rPr>
          <w:rFonts w:ascii="Times New Roman" w:hAnsi="Times New Roman"/>
          <w:sz w:val="28"/>
          <w:szCs w:val="28"/>
        </w:rPr>
        <w:t>»</w:t>
      </w:r>
    </w:p>
    <w:p w:rsidR="00ED1646" w:rsidRPr="001D39A4" w:rsidRDefault="00ED1646" w:rsidP="00ED164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19C7" w:rsidRPr="008F19C7" w:rsidRDefault="00ED1646" w:rsidP="00ED1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19C7">
        <w:rPr>
          <w:rFonts w:ascii="Times New Roman" w:hAnsi="Times New Roman"/>
          <w:bCs/>
          <w:sz w:val="28"/>
          <w:szCs w:val="28"/>
        </w:rPr>
        <w:t>ЦЕЛЕВЫЕ ПОКАЗАТЕЛИ</w:t>
      </w:r>
      <w:r w:rsidR="008F19C7" w:rsidRPr="008F19C7">
        <w:rPr>
          <w:rFonts w:ascii="Times New Roman" w:hAnsi="Times New Roman"/>
          <w:bCs/>
          <w:sz w:val="28"/>
          <w:szCs w:val="28"/>
        </w:rPr>
        <w:t xml:space="preserve"> </w:t>
      </w:r>
      <w:r w:rsidRPr="008F19C7">
        <w:rPr>
          <w:rFonts w:ascii="Times New Roman" w:hAnsi="Times New Roman"/>
          <w:bCs/>
          <w:sz w:val="28"/>
          <w:szCs w:val="28"/>
        </w:rPr>
        <w:t xml:space="preserve">(ИНДИКАТОРЫ) </w:t>
      </w:r>
    </w:p>
    <w:p w:rsidR="00ED1646" w:rsidRPr="008F19C7" w:rsidRDefault="008F19C7" w:rsidP="00ED1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19C7">
        <w:rPr>
          <w:rFonts w:ascii="Times New Roman" w:hAnsi="Times New Roman"/>
          <w:bCs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Р</w:t>
      </w:r>
      <w:r w:rsidRPr="008F19C7">
        <w:rPr>
          <w:rFonts w:ascii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sz w:val="28"/>
          <w:szCs w:val="28"/>
        </w:rPr>
        <w:t>Т</w:t>
      </w:r>
      <w:r w:rsidRPr="008F19C7">
        <w:rPr>
          <w:rFonts w:ascii="Times New Roman" w:hAnsi="Times New Roman"/>
          <w:bCs/>
          <w:sz w:val="28"/>
          <w:szCs w:val="28"/>
        </w:rPr>
        <w:t>ыва</w:t>
      </w:r>
    </w:p>
    <w:p w:rsidR="00ED1646" w:rsidRPr="008F19C7" w:rsidRDefault="008F19C7" w:rsidP="00ED1646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</w:t>
      </w:r>
      <w:r w:rsidRPr="008F19C7">
        <w:rPr>
          <w:rFonts w:ascii="Times New Roman" w:hAnsi="Times New Roman"/>
          <w:bCs/>
          <w:sz w:val="28"/>
          <w:szCs w:val="28"/>
        </w:rPr>
        <w:t>азвитие культуры и искусства на 2021-2025 г</w:t>
      </w:r>
      <w:r>
        <w:rPr>
          <w:rFonts w:ascii="Times New Roman" w:hAnsi="Times New Roman"/>
          <w:bCs/>
          <w:sz w:val="28"/>
          <w:szCs w:val="28"/>
        </w:rPr>
        <w:t>оды</w:t>
      </w:r>
      <w:r w:rsidRPr="008F19C7">
        <w:rPr>
          <w:rFonts w:ascii="Times New Roman" w:hAnsi="Times New Roman"/>
          <w:bCs/>
          <w:sz w:val="28"/>
          <w:szCs w:val="28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992"/>
        <w:gridCol w:w="1276"/>
        <w:gridCol w:w="1275"/>
        <w:gridCol w:w="1276"/>
      </w:tblGrid>
      <w:tr w:rsidR="00ED1646" w:rsidRPr="001D39A4" w:rsidTr="008F19C7">
        <w:trPr>
          <w:trHeight w:val="240"/>
        </w:trPr>
        <w:tc>
          <w:tcPr>
            <w:tcW w:w="3119" w:type="dxa"/>
            <w:vMerge w:val="restart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 (индикаторов)</w:t>
            </w:r>
          </w:p>
        </w:tc>
        <w:tc>
          <w:tcPr>
            <w:tcW w:w="1276" w:type="dxa"/>
            <w:vMerge w:val="restart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  <w:gridSpan w:val="5"/>
          </w:tcPr>
          <w:p w:rsidR="008F19C7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 xml:space="preserve">Изменения целевых показателей (индикаторов) </w:t>
            </w:r>
          </w:p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ED1646" w:rsidRPr="001D39A4" w:rsidTr="008F19C7">
        <w:trPr>
          <w:trHeight w:val="210"/>
        </w:trPr>
        <w:tc>
          <w:tcPr>
            <w:tcW w:w="3119" w:type="dxa"/>
            <w:vMerge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3"/>
          <w:tblHeader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7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Подпрограмма 1 «Наследие»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Количество музейных предметов (основного фонда)*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150 500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151 000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151 500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152 000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152 500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Количество посетителей музеев*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51 100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51 200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51 300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51 400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51 500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="00ED1646" w:rsidRPr="001D39A4">
              <w:rPr>
                <w:rFonts w:ascii="Times New Roman" w:hAnsi="Times New Roman"/>
                <w:sz w:val="24"/>
                <w:szCs w:val="24"/>
              </w:rPr>
              <w:t>документовыдачи</w:t>
            </w:r>
            <w:proofErr w:type="spellEnd"/>
            <w:r w:rsidR="00ED1646" w:rsidRPr="001D3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313 500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313 600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313 700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313 800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313 900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Количество посетителей библиотек*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15 700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15 800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15 900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16 100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осударственная поддержка лучши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 сельски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осударственная поддержка лучши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 сельских учреждений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Переоснащение муниципа</w:t>
            </w:r>
            <w:r w:rsidR="00ED1646">
              <w:rPr>
                <w:rFonts w:ascii="Times New Roman" w:hAnsi="Times New Roman"/>
                <w:sz w:val="24"/>
                <w:szCs w:val="24"/>
              </w:rPr>
              <w:t>ль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ных библиотек по модельному стандарту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Подпрограмма 2 «Профессиональное искусство»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Количество посещений театров (республиканских, муниципальных), концертных организаций культуры (по отношению к уровню 2017 го</w:t>
            </w:r>
            <w:r>
              <w:rPr>
                <w:rFonts w:ascii="Times New Roman" w:hAnsi="Times New Roman"/>
                <w:sz w:val="24"/>
                <w:szCs w:val="24"/>
              </w:rPr>
              <w:t>да)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190 000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210 000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230 000</w:t>
            </w:r>
          </w:p>
        </w:tc>
      </w:tr>
      <w:tr w:rsidR="00ED1646" w:rsidRPr="001D39A4" w:rsidTr="008F19C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для детей, проведенных театрами в России, по отношению к уровню 2017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16 500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</w:tr>
    </w:tbl>
    <w:p w:rsidR="008F19C7" w:rsidRDefault="008F19C7"/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992"/>
        <w:gridCol w:w="1276"/>
        <w:gridCol w:w="1275"/>
        <w:gridCol w:w="1276"/>
      </w:tblGrid>
      <w:tr w:rsidR="008F19C7" w:rsidRPr="001D39A4" w:rsidTr="008F19C7">
        <w:trPr>
          <w:trHeight w:val="113"/>
          <w:tblHeader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F19C7" w:rsidRPr="001D39A4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F19C7" w:rsidRPr="001D39A4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9C7" w:rsidRPr="001D39A4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19C7" w:rsidRPr="001D39A4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19C7" w:rsidRPr="001D39A4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19C7" w:rsidRPr="001D39A4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19C7" w:rsidRPr="001D39A4" w:rsidRDefault="008F19C7" w:rsidP="00511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образовательной </w:t>
            </w:r>
            <w:proofErr w:type="spellStart"/>
            <w:proofErr w:type="gramStart"/>
            <w:r w:rsidR="00ED1646" w:rsidRPr="001D39A4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DC503A">
              <w:rPr>
                <w:rFonts w:ascii="Times New Roman" w:hAnsi="Times New Roman"/>
                <w:sz w:val="24"/>
                <w:szCs w:val="24"/>
              </w:rPr>
              <w:t>-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ED1646" w:rsidRPr="001D39A4">
              <w:rPr>
                <w:rFonts w:ascii="Times New Roman" w:hAnsi="Times New Roman"/>
                <w:sz w:val="24"/>
                <w:szCs w:val="24"/>
              </w:rPr>
              <w:t>, продолживших обучение и (или) трудоустроившихся по полученной специальности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DC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Доля учащихся,</w:t>
            </w:r>
            <w:r w:rsidR="00DC5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1646" w:rsidRPr="001D39A4">
              <w:rPr>
                <w:rFonts w:ascii="Times New Roman" w:hAnsi="Times New Roman"/>
                <w:sz w:val="24"/>
                <w:szCs w:val="24"/>
              </w:rPr>
              <w:t>охвачен</w:t>
            </w:r>
            <w:r w:rsidR="00DC503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D1646" w:rsidRPr="001D39A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1646" w:rsidRPr="001D39A4">
              <w:rPr>
                <w:rFonts w:ascii="Times New Roman" w:hAnsi="Times New Roman"/>
                <w:sz w:val="24"/>
                <w:szCs w:val="24"/>
              </w:rPr>
              <w:t>фестивально</w:t>
            </w:r>
            <w:proofErr w:type="spellEnd"/>
            <w:r w:rsidR="00ED1646" w:rsidRPr="001D39A4">
              <w:rPr>
                <w:rFonts w:ascii="Times New Roman" w:hAnsi="Times New Roman"/>
                <w:sz w:val="24"/>
                <w:szCs w:val="24"/>
              </w:rPr>
              <w:t>-конкурсной деятельностью (участие в городских, региональных, всероссийских, международных мероприятиях), от общего количества учащихся учреждений дополнительного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детей до 16 процентов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1646" w:rsidRPr="001D39A4" w:rsidTr="008F19C7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Подпрограмма 3 «Социально-творческий заказ»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Количество культурно-массовых мероприятий в театрально-концертных организациях, культурно-досуговых учреждениях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24 600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24 650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24 700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24 750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24 800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8F19C7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Количество граждан, удовлетворенных качеством предоставляемых услуг учреждениями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511A45" w:rsidP="00511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 виртуальных концертных залов на </w:t>
            </w:r>
            <w:proofErr w:type="spellStart"/>
            <w:proofErr w:type="gramStart"/>
            <w:r w:rsidR="00ED1646" w:rsidRPr="001D39A4">
              <w:rPr>
                <w:rFonts w:ascii="Times New Roman" w:hAnsi="Times New Roman"/>
                <w:sz w:val="24"/>
                <w:szCs w:val="24"/>
              </w:rPr>
              <w:t>пло</w:t>
            </w:r>
            <w:r w:rsidR="00DC503A">
              <w:rPr>
                <w:rFonts w:ascii="Times New Roman" w:hAnsi="Times New Roman"/>
                <w:sz w:val="24"/>
                <w:szCs w:val="24"/>
              </w:rPr>
              <w:t>-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щадках</w:t>
            </w:r>
            <w:proofErr w:type="spellEnd"/>
            <w:proofErr w:type="gramEnd"/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 организаций культуры,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домах культуры, библиотеках, музеях, для трансляции знаковых культурных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646" w:rsidRPr="001D39A4" w:rsidTr="00DC503A">
        <w:trPr>
          <w:trHeight w:val="157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Общие целевые показатели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511A45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Объем плановых поступлений налогов государственных учреждений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A45">
              <w:rPr>
                <w:rFonts w:ascii="Times New Roman" w:hAnsi="Times New Roman"/>
                <w:sz w:val="24"/>
                <w:szCs w:val="24"/>
              </w:rPr>
              <w:t>4</w:t>
            </w: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2250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42500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42700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42900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43000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pStyle w:val="ConsPlusNormal"/>
              <w:jc w:val="center"/>
            </w:pPr>
            <w:r w:rsidRPr="001D39A4">
              <w:t>35900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36792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36992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37192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37292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pStyle w:val="ConsPlusNormal"/>
              <w:jc w:val="center"/>
            </w:pPr>
            <w:r w:rsidRPr="001D39A4">
              <w:t>5100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pStyle w:val="ConsPlusNormal"/>
              <w:jc w:val="center"/>
            </w:pPr>
            <w:r w:rsidRPr="001D39A4"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pStyle w:val="ConsPlusNormal"/>
              <w:jc w:val="center"/>
            </w:pPr>
            <w:r w:rsidRPr="001D39A4">
              <w:t>580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4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511A45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Доля зданий организаций культурно-досугового типа в сельской местности, </w:t>
            </w:r>
            <w:proofErr w:type="spellStart"/>
            <w:proofErr w:type="gramStart"/>
            <w:r w:rsidR="00ED1646" w:rsidRPr="001D39A4">
              <w:rPr>
                <w:rFonts w:ascii="Times New Roman" w:hAnsi="Times New Roman"/>
                <w:sz w:val="24"/>
                <w:szCs w:val="24"/>
              </w:rPr>
              <w:t>нахо</w:t>
            </w:r>
            <w:r w:rsidR="00DC503A">
              <w:rPr>
                <w:rFonts w:ascii="Times New Roman" w:hAnsi="Times New Roman"/>
                <w:sz w:val="24"/>
                <w:szCs w:val="24"/>
              </w:rPr>
              <w:t>-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дящихся</w:t>
            </w:r>
            <w:proofErr w:type="spellEnd"/>
            <w:proofErr w:type="gramEnd"/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 в неудовлетворительном состоянии, от общего количества зданий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1646" w:rsidRPr="001D39A4" w:rsidTr="008F19C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1646" w:rsidRPr="001D39A4" w:rsidRDefault="00511A45" w:rsidP="008F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1646" w:rsidRPr="001D39A4">
              <w:rPr>
                <w:rFonts w:ascii="Times New Roman" w:hAnsi="Times New Roman"/>
                <w:sz w:val="24"/>
                <w:szCs w:val="24"/>
              </w:rPr>
              <w:t xml:space="preserve"> и бюджетных ассигнований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1646" w:rsidRPr="001D39A4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1646" w:rsidRPr="00511A45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45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1646" w:rsidRPr="00511A45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45">
              <w:rPr>
                <w:rFonts w:ascii="Times New Roman" w:hAnsi="Times New Roman"/>
                <w:sz w:val="24"/>
                <w:szCs w:val="24"/>
              </w:rPr>
              <w:t>40500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1646" w:rsidRPr="00511A45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45"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1646" w:rsidRPr="00511A45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45">
              <w:rPr>
                <w:rFonts w:ascii="Times New Roman" w:hAnsi="Times New Roman"/>
                <w:sz w:val="24"/>
                <w:szCs w:val="24"/>
              </w:rPr>
              <w:t>41500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1646" w:rsidRPr="00511A45" w:rsidRDefault="00ED1646" w:rsidP="008F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45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</w:tr>
    </w:tbl>
    <w:p w:rsidR="00ED1646" w:rsidRPr="001D39A4" w:rsidRDefault="00ED1646" w:rsidP="00ED164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D39A4">
        <w:rPr>
          <w:rFonts w:ascii="Times New Roman" w:hAnsi="Times New Roman"/>
          <w:sz w:val="24"/>
          <w:szCs w:val="24"/>
        </w:rPr>
        <w:t>--------------------------------</w:t>
      </w:r>
    </w:p>
    <w:p w:rsidR="00ED1646" w:rsidRPr="001D39A4" w:rsidRDefault="00ED1646" w:rsidP="00ED164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D39A4">
        <w:rPr>
          <w:rFonts w:ascii="Times New Roman" w:hAnsi="Times New Roman"/>
          <w:sz w:val="24"/>
          <w:szCs w:val="24"/>
        </w:rPr>
        <w:t>&lt;*&gt; - расчет целевых показателей производится по данным статистики.»;</w:t>
      </w:r>
    </w:p>
    <w:p w:rsidR="00ED1646" w:rsidRPr="001D39A4" w:rsidRDefault="00ED1646" w:rsidP="00ED1646">
      <w:pPr>
        <w:spacing w:after="0"/>
        <w:ind w:left="60" w:right="60" w:firstLine="64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7) приложение № 4 к Программе изложить в следующей редакции:</w:t>
      </w:r>
    </w:p>
    <w:p w:rsidR="00511A45" w:rsidRDefault="00511A45" w:rsidP="00ED16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1646" w:rsidRPr="001D39A4" w:rsidRDefault="00ED1646" w:rsidP="00511A45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«Приложение № 4</w:t>
      </w:r>
    </w:p>
    <w:p w:rsidR="00ED1646" w:rsidRPr="001D39A4" w:rsidRDefault="00ED1646" w:rsidP="00511A45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511A45" w:rsidRDefault="00ED1646" w:rsidP="00511A45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Республики Тыва</w:t>
      </w:r>
      <w:r w:rsidR="00511A45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«Развитие</w:t>
      </w:r>
      <w:r w:rsidR="00511A45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культуры</w:t>
      </w:r>
      <w:r w:rsidRPr="001D39A4">
        <w:rPr>
          <w:rFonts w:ascii="Verdana" w:hAnsi="Verdana"/>
          <w:sz w:val="28"/>
          <w:szCs w:val="28"/>
        </w:rPr>
        <w:t xml:space="preserve"> </w:t>
      </w:r>
    </w:p>
    <w:p w:rsidR="00ED1646" w:rsidRPr="001D39A4" w:rsidRDefault="00ED1646" w:rsidP="00511A45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и искусства</w:t>
      </w:r>
      <w:r w:rsidR="00511A45">
        <w:rPr>
          <w:rFonts w:ascii="Times New Roman" w:hAnsi="Times New Roman"/>
          <w:sz w:val="28"/>
          <w:szCs w:val="28"/>
        </w:rPr>
        <w:t xml:space="preserve"> на 2021</w:t>
      </w:r>
      <w:r w:rsidRPr="001D39A4">
        <w:rPr>
          <w:rFonts w:ascii="Times New Roman" w:hAnsi="Times New Roman"/>
          <w:sz w:val="28"/>
          <w:szCs w:val="28"/>
        </w:rPr>
        <w:t>-2025 годы»</w:t>
      </w:r>
    </w:p>
    <w:p w:rsidR="00ED1646" w:rsidRPr="001D39A4" w:rsidRDefault="00ED1646" w:rsidP="00ED16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1646" w:rsidRPr="00511A45" w:rsidRDefault="00ED1646" w:rsidP="00ED1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A45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ED1646" w:rsidRPr="00511A45" w:rsidRDefault="00511A45" w:rsidP="00ED1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A45">
        <w:rPr>
          <w:rFonts w:ascii="Times New Roman" w:hAnsi="Times New Roman" w:cs="Times New Roman"/>
          <w:b w:val="0"/>
          <w:sz w:val="28"/>
          <w:szCs w:val="28"/>
        </w:rPr>
        <w:t>оценки эффективности государственной программы</w:t>
      </w:r>
    </w:p>
    <w:p w:rsidR="00511A45" w:rsidRDefault="00511A45" w:rsidP="00ED1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11A45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511A45">
        <w:rPr>
          <w:rFonts w:ascii="Times New Roman" w:hAnsi="Times New Roman" w:cs="Times New Roman"/>
          <w:b w:val="0"/>
          <w:sz w:val="28"/>
          <w:szCs w:val="28"/>
        </w:rPr>
        <w:t>ыва 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11A45">
        <w:rPr>
          <w:rFonts w:ascii="Times New Roman" w:hAnsi="Times New Roman" w:cs="Times New Roman"/>
          <w:b w:val="0"/>
          <w:sz w:val="28"/>
          <w:szCs w:val="28"/>
        </w:rPr>
        <w:t xml:space="preserve">азвитие культуры и искусства </w:t>
      </w:r>
    </w:p>
    <w:p w:rsidR="00ED1646" w:rsidRPr="00511A45" w:rsidRDefault="00511A45" w:rsidP="00ED1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A45">
        <w:rPr>
          <w:rFonts w:ascii="Times New Roman" w:hAnsi="Times New Roman" w:cs="Times New Roman"/>
          <w:b w:val="0"/>
          <w:sz w:val="28"/>
          <w:szCs w:val="28"/>
        </w:rPr>
        <w:t>на 2021-2025 годы»</w:t>
      </w:r>
    </w:p>
    <w:p w:rsidR="00ED1646" w:rsidRPr="001D39A4" w:rsidRDefault="00ED1646" w:rsidP="00ED1646">
      <w:pPr>
        <w:pStyle w:val="ConsPlusNormal"/>
        <w:jc w:val="both"/>
        <w:outlineLvl w:val="0"/>
        <w:rPr>
          <w:sz w:val="28"/>
          <w:szCs w:val="28"/>
        </w:rPr>
      </w:pPr>
    </w:p>
    <w:p w:rsidR="00ED1646" w:rsidRPr="001D39A4" w:rsidRDefault="00ED1646" w:rsidP="00ED1646">
      <w:pPr>
        <w:pStyle w:val="ConsPlusNormal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 xml:space="preserve">Результаты оценки эффективности служат для принятия решений ответственным исполнителем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 по корректировке перечня и составов мероприятий, а также объемов бюджетного финансирования в соответствии с законодательством Российской Федерации и законодательством Республики Тыва.</w:t>
      </w:r>
    </w:p>
    <w:p w:rsidR="00ED1646" w:rsidRPr="001D39A4" w:rsidRDefault="00ED1646" w:rsidP="00ED1646">
      <w:pPr>
        <w:pStyle w:val="ConsPlusNormal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>Оценка эффективности реа</w:t>
      </w:r>
      <w:r w:rsidR="00511A45">
        <w:rPr>
          <w:sz w:val="28"/>
          <w:szCs w:val="28"/>
        </w:rPr>
        <w:t>лизации П</w:t>
      </w:r>
      <w:r w:rsidRPr="001D39A4">
        <w:rPr>
          <w:sz w:val="28"/>
          <w:szCs w:val="28"/>
        </w:rPr>
        <w:t>рограммы проводится на основе:</w:t>
      </w:r>
    </w:p>
    <w:p w:rsidR="00ED1646" w:rsidRPr="001D39A4" w:rsidRDefault="00ED1646" w:rsidP="00ED1646">
      <w:pPr>
        <w:pStyle w:val="ConsPlusNormal"/>
        <w:spacing w:after="240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 xml:space="preserve">1) оценки степени достижения показателей (индикаторов)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 в целом:</w:t>
      </w:r>
    </w:p>
    <w:p w:rsidR="00ED1646" w:rsidRPr="001D39A4" w:rsidRDefault="00ED1646" w:rsidP="00ED1646">
      <w:pPr>
        <w:pStyle w:val="ConsPlusNormal"/>
        <w:spacing w:after="240"/>
        <w:ind w:left="4247" w:firstLine="1"/>
        <w:jc w:val="both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П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∑П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1D39A4">
        <w:rPr>
          <w:sz w:val="28"/>
          <w:szCs w:val="28"/>
        </w:rPr>
        <w:t>, где</w:t>
      </w:r>
    </w:p>
    <w:p w:rsidR="00ED1646" w:rsidRPr="001D39A4" w:rsidRDefault="00ED1646" w:rsidP="00ED1646">
      <w:pPr>
        <w:pStyle w:val="ConsPlusNormal"/>
        <w:spacing w:after="240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 xml:space="preserve">П – степень достижения показателей (индикаторов)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 в целом;</w:t>
      </w:r>
    </w:p>
    <w:p w:rsidR="00ED1646" w:rsidRPr="001D39A4" w:rsidRDefault="00ED1646" w:rsidP="00ED1646">
      <w:pPr>
        <w:pStyle w:val="ConsPlusNormal"/>
        <w:spacing w:after="240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Pr="001D39A4">
        <w:rPr>
          <w:sz w:val="28"/>
          <w:szCs w:val="28"/>
        </w:rPr>
        <w:t xml:space="preserve"> – степень достижения</w:t>
      </w:r>
      <w:proofErr w:type="spellStart"/>
      <w:r w:rsidRPr="001D39A4">
        <w:rPr>
          <w:sz w:val="28"/>
          <w:szCs w:val="28"/>
          <w:lang w:val="en-US"/>
        </w:rPr>
        <w:t>i</w:t>
      </w:r>
      <w:proofErr w:type="spellEnd"/>
      <w:r w:rsidRPr="001D39A4">
        <w:rPr>
          <w:sz w:val="28"/>
          <w:szCs w:val="28"/>
        </w:rPr>
        <w:t>-го планового значения показателя (индикатора</w:t>
      </w:r>
      <w:r w:rsidR="00511A45">
        <w:rPr>
          <w:sz w:val="28"/>
          <w:szCs w:val="28"/>
        </w:rPr>
        <w:t xml:space="preserve"> П</w:t>
      </w:r>
      <w:r w:rsidRPr="001D39A4">
        <w:rPr>
          <w:sz w:val="28"/>
          <w:szCs w:val="28"/>
        </w:rPr>
        <w:t xml:space="preserve">рограммы) принимается равным 1 в случаях, </w:t>
      </w:r>
      <w:proofErr w:type="gramStart"/>
      <w:r w:rsidRPr="001D39A4">
        <w:rPr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П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Pr="001D39A4">
        <w:rPr>
          <w:sz w:val="28"/>
          <w:szCs w:val="28"/>
        </w:rPr>
        <w:t>&gt;</w:t>
      </w:r>
      <w:proofErr w:type="gramEnd"/>
      <w:r w:rsidRPr="001D39A4">
        <w:rPr>
          <w:sz w:val="28"/>
          <w:szCs w:val="28"/>
        </w:rPr>
        <w:t xml:space="preserve"> 1;</w:t>
      </w:r>
    </w:p>
    <w:p w:rsidR="00ED1646" w:rsidRPr="001D39A4" w:rsidRDefault="00ED1646" w:rsidP="00ED1646">
      <w:pPr>
        <w:pStyle w:val="ConsPlusNormal"/>
        <w:spacing w:after="240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  <w:lang w:val="en-US"/>
        </w:rPr>
        <w:t>N</w:t>
      </w:r>
      <w:r w:rsidRPr="001D39A4">
        <w:rPr>
          <w:sz w:val="28"/>
          <w:szCs w:val="28"/>
        </w:rPr>
        <w:t xml:space="preserve"> – </w:t>
      </w:r>
      <w:proofErr w:type="gramStart"/>
      <w:r w:rsidRPr="001D39A4">
        <w:rPr>
          <w:sz w:val="28"/>
          <w:szCs w:val="28"/>
        </w:rPr>
        <w:t>количество</w:t>
      </w:r>
      <w:proofErr w:type="gramEnd"/>
      <w:r w:rsidRPr="001D39A4">
        <w:rPr>
          <w:sz w:val="28"/>
          <w:szCs w:val="28"/>
        </w:rPr>
        <w:t xml:space="preserve"> показателей (индикаторов)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рограммы.</w:t>
      </w:r>
    </w:p>
    <w:p w:rsidR="00ED1646" w:rsidRPr="001D39A4" w:rsidRDefault="00ED1646" w:rsidP="00ED1646">
      <w:pPr>
        <w:pStyle w:val="ConsPlusNormal"/>
        <w:spacing w:after="240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>а) для показателей, желаемой тенденцией развития которых является увеличение значений:</w:t>
      </w:r>
    </w:p>
    <w:p w:rsidR="00ED1646" w:rsidRPr="001D39A4" w:rsidRDefault="00ED1646" w:rsidP="00ED1646">
      <w:pPr>
        <w:pStyle w:val="ConsPlusNormal"/>
        <w:spacing w:after="240"/>
        <w:ind w:left="3540" w:firstLine="70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</m:sSub>
          </m:den>
        </m:f>
      </m:oMath>
      <w:r w:rsidRPr="001D39A4">
        <w:rPr>
          <w:sz w:val="28"/>
          <w:szCs w:val="28"/>
        </w:rPr>
        <w:t>, где</w:t>
      </w:r>
    </w:p>
    <w:p w:rsidR="00ED1646" w:rsidRPr="001D39A4" w:rsidRDefault="00FA3837" w:rsidP="00453C47">
      <w:pPr>
        <w:pStyle w:val="ConsPlusNormal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ED1646" w:rsidRPr="001D39A4">
        <w:rPr>
          <w:sz w:val="28"/>
          <w:szCs w:val="28"/>
        </w:rPr>
        <w:t xml:space="preserve"> – значение </w:t>
      </w:r>
      <w:proofErr w:type="spellStart"/>
      <w:r w:rsidR="00ED1646" w:rsidRPr="001D39A4">
        <w:rPr>
          <w:sz w:val="28"/>
          <w:szCs w:val="28"/>
          <w:lang w:val="en-US"/>
        </w:rPr>
        <w:t>i</w:t>
      </w:r>
      <w:proofErr w:type="spellEnd"/>
      <w:r w:rsidR="00ED1646" w:rsidRPr="001D39A4">
        <w:rPr>
          <w:sz w:val="28"/>
          <w:szCs w:val="28"/>
        </w:rPr>
        <w:t xml:space="preserve">-го показателя (индикатора) </w:t>
      </w:r>
      <w:r w:rsidR="00511A45">
        <w:rPr>
          <w:sz w:val="28"/>
          <w:szCs w:val="28"/>
        </w:rPr>
        <w:t>П</w:t>
      </w:r>
      <w:r w:rsidR="00ED1646" w:rsidRPr="001D39A4">
        <w:rPr>
          <w:sz w:val="28"/>
          <w:szCs w:val="28"/>
        </w:rPr>
        <w:t>рограммы, фактически достигнутое на конец отчетного периода;</w:t>
      </w:r>
    </w:p>
    <w:p w:rsidR="00ED1646" w:rsidRPr="001D39A4" w:rsidRDefault="00FA3837" w:rsidP="00453C47">
      <w:pPr>
        <w:pStyle w:val="ConsPlusNormal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ED1646" w:rsidRPr="001D39A4">
        <w:rPr>
          <w:sz w:val="28"/>
          <w:szCs w:val="28"/>
        </w:rPr>
        <w:t xml:space="preserve"> – плановое значение </w:t>
      </w:r>
      <w:proofErr w:type="spellStart"/>
      <w:r w:rsidR="00ED1646" w:rsidRPr="001D39A4">
        <w:rPr>
          <w:sz w:val="28"/>
          <w:szCs w:val="28"/>
          <w:lang w:val="en-US"/>
        </w:rPr>
        <w:t>i</w:t>
      </w:r>
      <w:proofErr w:type="spellEnd"/>
      <w:r w:rsidR="00ED1646" w:rsidRPr="001D39A4">
        <w:rPr>
          <w:sz w:val="28"/>
          <w:szCs w:val="28"/>
        </w:rPr>
        <w:t xml:space="preserve">-го показателя (индикатора) </w:t>
      </w:r>
      <w:r w:rsidR="00511A45">
        <w:rPr>
          <w:sz w:val="28"/>
          <w:szCs w:val="28"/>
        </w:rPr>
        <w:t>П</w:t>
      </w:r>
      <w:r w:rsidR="00ED1646" w:rsidRPr="001D39A4">
        <w:rPr>
          <w:sz w:val="28"/>
          <w:szCs w:val="28"/>
        </w:rPr>
        <w:t>рограммы;</w:t>
      </w:r>
    </w:p>
    <w:p w:rsidR="00ED1646" w:rsidRPr="001D39A4" w:rsidRDefault="00ED1646" w:rsidP="00453C47">
      <w:pPr>
        <w:pStyle w:val="ConsPlusNormal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>б) для показателей, желаемой тенденцией развития которых является уменьшение значений:</w:t>
      </w:r>
    </w:p>
    <w:p w:rsidR="00ED1646" w:rsidRPr="001D39A4" w:rsidRDefault="00ED1646" w:rsidP="00ED1646">
      <w:pPr>
        <w:pStyle w:val="ConsPlusNormal"/>
        <w:spacing w:after="240"/>
        <w:ind w:left="3540" w:firstLine="70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den>
        </m:f>
      </m:oMath>
      <w:r w:rsidRPr="001D39A4">
        <w:rPr>
          <w:sz w:val="28"/>
          <w:szCs w:val="28"/>
        </w:rPr>
        <w:t xml:space="preserve">, </w:t>
      </w:r>
    </w:p>
    <w:p w:rsidR="00ED1646" w:rsidRPr="001D39A4" w:rsidRDefault="00ED1646" w:rsidP="00ED1646">
      <w:pPr>
        <w:pStyle w:val="ConsPlusNormal"/>
        <w:spacing w:after="240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 xml:space="preserve">2) степени финансирования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рограммы, рассчитываемой как отношение фактического</w:t>
      </w:r>
      <w:r w:rsidR="00511A45">
        <w:rPr>
          <w:sz w:val="28"/>
          <w:szCs w:val="28"/>
        </w:rPr>
        <w:t xml:space="preserve"> </w:t>
      </w:r>
      <w:r w:rsidRPr="001D39A4">
        <w:rPr>
          <w:sz w:val="28"/>
          <w:szCs w:val="28"/>
        </w:rPr>
        <w:t xml:space="preserve">объема финансирования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 xml:space="preserve">рограммы из всех источников ресурсного обеспечения в целом (федеральный бюджет, консолидированный бюджет Республики Тыва, внебюджетные источники) к плановому объему финансирования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 из всех источников ресурсного обеспечения в целом (федеральный бюджет, консолидированный бюджет Республики Тыва, внебюджетные источники):</w:t>
      </w:r>
    </w:p>
    <w:p w:rsidR="00ED1646" w:rsidRPr="001D39A4" w:rsidRDefault="00ED1646" w:rsidP="00ED1646">
      <w:pPr>
        <w:pStyle w:val="ConsPlusNormal"/>
        <w:spacing w:after="240"/>
        <w:ind w:left="3539"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У=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</m:sSub>
          </m:den>
        </m:f>
      </m:oMath>
      <w:r w:rsidRPr="001D39A4">
        <w:rPr>
          <w:sz w:val="28"/>
          <w:szCs w:val="28"/>
        </w:rPr>
        <w:t>, где</w:t>
      </w:r>
    </w:p>
    <w:p w:rsidR="00ED1646" w:rsidRPr="001D39A4" w:rsidRDefault="00ED1646" w:rsidP="00ED1646">
      <w:pPr>
        <w:pStyle w:val="ConsPlusNormal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 xml:space="preserve">У </w:t>
      </w:r>
      <w:r w:rsidR="00511A45">
        <w:rPr>
          <w:sz w:val="28"/>
          <w:szCs w:val="28"/>
        </w:rPr>
        <w:t>–</w:t>
      </w:r>
      <w:r w:rsidRPr="001D39A4">
        <w:rPr>
          <w:sz w:val="28"/>
          <w:szCs w:val="28"/>
        </w:rPr>
        <w:t xml:space="preserve"> степень финансирования мероприятий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рограммы;</w:t>
      </w:r>
    </w:p>
    <w:p w:rsidR="00ED1646" w:rsidRPr="001D39A4" w:rsidRDefault="00ED1646" w:rsidP="00ED1646">
      <w:pPr>
        <w:pStyle w:val="ConsPlusNormal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>У</w:t>
      </w:r>
      <w:r w:rsidRPr="001D39A4">
        <w:rPr>
          <w:sz w:val="28"/>
          <w:szCs w:val="28"/>
          <w:vertAlign w:val="subscript"/>
        </w:rPr>
        <w:t>ф</w:t>
      </w:r>
      <w:r w:rsidRPr="001D39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D39A4">
        <w:rPr>
          <w:sz w:val="28"/>
          <w:szCs w:val="28"/>
        </w:rPr>
        <w:t xml:space="preserve"> фактический</w:t>
      </w:r>
      <w:r>
        <w:rPr>
          <w:sz w:val="28"/>
          <w:szCs w:val="28"/>
        </w:rPr>
        <w:t xml:space="preserve"> </w:t>
      </w:r>
      <w:r w:rsidRPr="001D39A4">
        <w:rPr>
          <w:sz w:val="28"/>
          <w:szCs w:val="28"/>
        </w:rPr>
        <w:t xml:space="preserve">объем финансирования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 из всех источников ресурсного обеспечения в целом (федеральный бюджет, консолидированный бюджет Республики Тыва, внебюджетные источники);</w:t>
      </w:r>
    </w:p>
    <w:p w:rsidR="00ED1646" w:rsidRPr="001D39A4" w:rsidRDefault="00ED1646" w:rsidP="00511A4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1D39A4">
        <w:rPr>
          <w:sz w:val="28"/>
          <w:szCs w:val="28"/>
        </w:rPr>
        <w:t>Ф</w:t>
      </w:r>
      <w:r w:rsidRPr="001D39A4">
        <w:rPr>
          <w:sz w:val="28"/>
          <w:szCs w:val="28"/>
          <w:vertAlign w:val="subscript"/>
        </w:rPr>
        <w:t>пл</w:t>
      </w:r>
      <w:proofErr w:type="spellEnd"/>
      <w:r w:rsidRPr="001D39A4">
        <w:rPr>
          <w:sz w:val="28"/>
          <w:szCs w:val="28"/>
        </w:rPr>
        <w:t>–</w:t>
      </w:r>
      <w:r w:rsidR="00511A45">
        <w:rPr>
          <w:sz w:val="28"/>
          <w:szCs w:val="28"/>
        </w:rPr>
        <w:t xml:space="preserve"> </w:t>
      </w:r>
      <w:r w:rsidRPr="001D39A4">
        <w:rPr>
          <w:sz w:val="28"/>
          <w:szCs w:val="28"/>
        </w:rPr>
        <w:t xml:space="preserve">плановый объем финансирования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 из всех источников ресурсного обеспечения в целом (федеральный бюджет, консолидированный бюджет Республики Тыва, внебюджетные источники);</w:t>
      </w:r>
    </w:p>
    <w:p w:rsidR="00ED1646" w:rsidRPr="001D39A4" w:rsidRDefault="00ED1646" w:rsidP="00511A45">
      <w:pPr>
        <w:pStyle w:val="ConsPlusNormal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 xml:space="preserve">3) степени реализации мероприятий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 (достижения ожидаемых непосредственных результатов их реализации), рассчитываемой как отношение</w:t>
      </w:r>
      <w:r>
        <w:rPr>
          <w:sz w:val="28"/>
          <w:szCs w:val="28"/>
        </w:rPr>
        <w:t xml:space="preserve"> </w:t>
      </w:r>
      <w:r w:rsidRPr="001D39A4">
        <w:rPr>
          <w:sz w:val="28"/>
          <w:szCs w:val="28"/>
        </w:rPr>
        <w:t>количества выполненных мероприятий из числа запланированных к реализации в отчетном периоде мероприятий к количеству мероприятий, запланированных к реализации в отчетном периоде.</w:t>
      </w:r>
    </w:p>
    <w:p w:rsidR="00ED1646" w:rsidRPr="001D39A4" w:rsidRDefault="00ED1646" w:rsidP="00ED1646">
      <w:pPr>
        <w:pStyle w:val="ConsPlusNormal"/>
        <w:spacing w:after="240"/>
        <w:ind w:left="3539"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М=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</m:sSub>
          </m:den>
        </m:f>
      </m:oMath>
      <w:r w:rsidRPr="001D39A4">
        <w:rPr>
          <w:sz w:val="28"/>
          <w:szCs w:val="28"/>
        </w:rPr>
        <w:t>, где</w:t>
      </w:r>
    </w:p>
    <w:p w:rsidR="00ED1646" w:rsidRPr="001D39A4" w:rsidRDefault="00ED1646" w:rsidP="00511A45">
      <w:pPr>
        <w:pStyle w:val="ConsPlusNormal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 xml:space="preserve">М – степень реализации мероприятий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рограммы;</w:t>
      </w:r>
    </w:p>
    <w:p w:rsidR="00ED1646" w:rsidRPr="001D39A4" w:rsidRDefault="00FA3837" w:rsidP="00511A45">
      <w:pPr>
        <w:pStyle w:val="ConsPlusNormal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ED1646" w:rsidRPr="001D39A4">
        <w:rPr>
          <w:sz w:val="28"/>
          <w:szCs w:val="28"/>
        </w:rPr>
        <w:t xml:space="preserve"> – количество выполненных  мероприятий из числа мероприятий, запланированных к реализации в отчетном периоде;</w:t>
      </w:r>
    </w:p>
    <w:p w:rsidR="00ED1646" w:rsidRPr="001D39A4" w:rsidRDefault="00FA3837" w:rsidP="00453C47">
      <w:pPr>
        <w:pStyle w:val="ConsPlusNormal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ED1646" w:rsidRPr="001D39A4">
        <w:rPr>
          <w:sz w:val="28"/>
          <w:szCs w:val="28"/>
        </w:rPr>
        <w:t xml:space="preserve"> - количество мероприятий, запланированных к реализации в отчетном пе</w:t>
      </w:r>
      <w:r w:rsidR="00453C47">
        <w:rPr>
          <w:sz w:val="28"/>
          <w:szCs w:val="28"/>
        </w:rPr>
        <w:t>риоде;</w:t>
      </w:r>
    </w:p>
    <w:p w:rsidR="00ED1646" w:rsidRDefault="00ED1646" w:rsidP="00453C47">
      <w:pPr>
        <w:pStyle w:val="ConsPlusNormal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>4)</w:t>
      </w:r>
      <w:r w:rsidR="00453C47">
        <w:rPr>
          <w:sz w:val="28"/>
          <w:szCs w:val="28"/>
        </w:rPr>
        <w:t xml:space="preserve"> э</w:t>
      </w:r>
      <w:r w:rsidRPr="001D39A4">
        <w:rPr>
          <w:sz w:val="28"/>
          <w:szCs w:val="28"/>
        </w:rPr>
        <w:t>ффективност</w:t>
      </w:r>
      <w:r w:rsidR="00511A45">
        <w:rPr>
          <w:sz w:val="28"/>
          <w:szCs w:val="28"/>
        </w:rPr>
        <w:t>и</w:t>
      </w:r>
      <w:r w:rsidRPr="001D39A4">
        <w:rPr>
          <w:sz w:val="28"/>
          <w:szCs w:val="28"/>
        </w:rPr>
        <w:t xml:space="preserve"> реализации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 xml:space="preserve">рограммы в целом оценивается на основе степени достижения показателей (индикаторов), степени финансирования и степени реализации мероприятий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 по следующей формуле:</w:t>
      </w:r>
    </w:p>
    <w:p w:rsidR="00511A45" w:rsidRPr="001D39A4" w:rsidRDefault="00511A45" w:rsidP="00453C47">
      <w:pPr>
        <w:pStyle w:val="ConsPlusNormal"/>
        <w:ind w:firstLine="709"/>
        <w:jc w:val="both"/>
        <w:rPr>
          <w:sz w:val="28"/>
          <w:szCs w:val="28"/>
        </w:rPr>
      </w:pPr>
    </w:p>
    <w:p w:rsidR="00ED1646" w:rsidRPr="001D39A4" w:rsidRDefault="00ED1646" w:rsidP="00511A45">
      <w:pPr>
        <w:pStyle w:val="ConsPlusNormal"/>
        <w:spacing w:after="240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Э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П+У+М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511A45">
        <w:rPr>
          <w:sz w:val="28"/>
          <w:szCs w:val="28"/>
        </w:rPr>
        <w:t>.</w:t>
      </w:r>
    </w:p>
    <w:p w:rsidR="00ED1646" w:rsidRPr="001D39A4" w:rsidRDefault="00511A45" w:rsidP="00ED1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1646" w:rsidRPr="001D39A4">
        <w:rPr>
          <w:sz w:val="28"/>
          <w:szCs w:val="28"/>
        </w:rPr>
        <w:t xml:space="preserve">рограмма считается высокоэффективной, если эффективность реализации </w:t>
      </w:r>
      <w:r>
        <w:rPr>
          <w:sz w:val="28"/>
          <w:szCs w:val="28"/>
        </w:rPr>
        <w:t>П</w:t>
      </w:r>
      <w:r w:rsidR="00ED1646" w:rsidRPr="001D39A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составила не менее 90 процентов.</w:t>
      </w:r>
    </w:p>
    <w:p w:rsidR="00ED1646" w:rsidRPr="001D39A4" w:rsidRDefault="00511A45" w:rsidP="00ED1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1646" w:rsidRPr="001D39A4">
        <w:rPr>
          <w:sz w:val="28"/>
          <w:szCs w:val="28"/>
        </w:rPr>
        <w:t xml:space="preserve">рограмма считается </w:t>
      </w:r>
      <w:proofErr w:type="spellStart"/>
      <w:r w:rsidR="00ED1646" w:rsidRPr="001D39A4">
        <w:rPr>
          <w:sz w:val="28"/>
          <w:szCs w:val="28"/>
        </w:rPr>
        <w:t>среднеэффективной</w:t>
      </w:r>
      <w:proofErr w:type="spellEnd"/>
      <w:r w:rsidR="00ED1646" w:rsidRPr="001D39A4">
        <w:rPr>
          <w:sz w:val="28"/>
          <w:szCs w:val="28"/>
        </w:rPr>
        <w:t xml:space="preserve">, если эффективность реализации </w:t>
      </w:r>
      <w:r>
        <w:rPr>
          <w:sz w:val="28"/>
          <w:szCs w:val="28"/>
        </w:rPr>
        <w:t>П</w:t>
      </w:r>
      <w:r w:rsidR="00ED1646" w:rsidRPr="001D39A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составила не менее 70 процентов.</w:t>
      </w:r>
    </w:p>
    <w:p w:rsidR="00ED1646" w:rsidRPr="001D39A4" w:rsidRDefault="00511A45" w:rsidP="00ED1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1646" w:rsidRPr="001D39A4">
        <w:rPr>
          <w:sz w:val="28"/>
          <w:szCs w:val="28"/>
        </w:rPr>
        <w:t xml:space="preserve">рограмма считается низкоэффективной, если эффективность реализации </w:t>
      </w:r>
      <w:r>
        <w:rPr>
          <w:sz w:val="28"/>
          <w:szCs w:val="28"/>
        </w:rPr>
        <w:t>П</w:t>
      </w:r>
      <w:r w:rsidR="00ED1646" w:rsidRPr="001D39A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составила не менее 60 процентов.</w:t>
      </w:r>
    </w:p>
    <w:p w:rsidR="00ED1646" w:rsidRPr="001D39A4" w:rsidRDefault="00ED1646" w:rsidP="00ED1646">
      <w:pPr>
        <w:pStyle w:val="ConsPlusNormal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 xml:space="preserve">Если реализация </w:t>
      </w:r>
      <w:r w:rsidR="00511A45">
        <w:rPr>
          <w:sz w:val="28"/>
          <w:szCs w:val="28"/>
        </w:rPr>
        <w:t>П</w:t>
      </w:r>
      <w:r w:rsidRPr="001D39A4">
        <w:rPr>
          <w:sz w:val="28"/>
          <w:szCs w:val="28"/>
        </w:rPr>
        <w:t>рограммы не отвечает приведенным выше критериям, уровень эффективности ее реализации признается неудовлетворительным.»;</w:t>
      </w:r>
    </w:p>
    <w:p w:rsidR="00ED1646" w:rsidRPr="001D39A4" w:rsidRDefault="00ED1646" w:rsidP="00ED1646">
      <w:pPr>
        <w:pStyle w:val="ConsPlusNormal"/>
        <w:ind w:firstLine="709"/>
        <w:jc w:val="both"/>
        <w:rPr>
          <w:sz w:val="28"/>
          <w:szCs w:val="28"/>
        </w:rPr>
      </w:pPr>
      <w:r w:rsidRPr="001D39A4">
        <w:rPr>
          <w:sz w:val="28"/>
          <w:szCs w:val="28"/>
        </w:rPr>
        <w:t xml:space="preserve">8) дополнить приложением </w:t>
      </w:r>
      <w:r w:rsidR="00511A45">
        <w:rPr>
          <w:sz w:val="28"/>
          <w:szCs w:val="28"/>
        </w:rPr>
        <w:t xml:space="preserve">№ </w:t>
      </w:r>
      <w:r w:rsidRPr="001D39A4">
        <w:rPr>
          <w:sz w:val="28"/>
          <w:szCs w:val="28"/>
        </w:rPr>
        <w:t>4.1 следующего содержания:</w:t>
      </w:r>
    </w:p>
    <w:p w:rsidR="00ED1646" w:rsidRPr="001D39A4" w:rsidRDefault="00ED1646" w:rsidP="00ED1646">
      <w:pPr>
        <w:pStyle w:val="ConsPlusNormal"/>
        <w:ind w:firstLine="709"/>
        <w:jc w:val="both"/>
        <w:rPr>
          <w:sz w:val="28"/>
          <w:szCs w:val="28"/>
        </w:rPr>
      </w:pPr>
    </w:p>
    <w:p w:rsidR="00511A45" w:rsidRPr="001D39A4" w:rsidRDefault="00511A45" w:rsidP="00511A45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«Приложение № 4</w:t>
      </w:r>
      <w:r>
        <w:rPr>
          <w:rFonts w:ascii="Times New Roman" w:hAnsi="Times New Roman"/>
          <w:sz w:val="28"/>
          <w:szCs w:val="28"/>
        </w:rPr>
        <w:t>.1</w:t>
      </w:r>
    </w:p>
    <w:p w:rsidR="00511A45" w:rsidRPr="001D39A4" w:rsidRDefault="00511A45" w:rsidP="00511A45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511A45" w:rsidRDefault="00511A45" w:rsidP="00511A45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культуры</w:t>
      </w:r>
      <w:r w:rsidRPr="001D39A4">
        <w:rPr>
          <w:rFonts w:ascii="Verdana" w:hAnsi="Verdana"/>
          <w:sz w:val="28"/>
          <w:szCs w:val="28"/>
        </w:rPr>
        <w:t xml:space="preserve"> </w:t>
      </w:r>
    </w:p>
    <w:p w:rsidR="00511A45" w:rsidRPr="001D39A4" w:rsidRDefault="00511A45" w:rsidP="00511A45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и искусства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Pr="001D39A4">
        <w:rPr>
          <w:rFonts w:ascii="Times New Roman" w:hAnsi="Times New Roman"/>
          <w:sz w:val="28"/>
          <w:szCs w:val="28"/>
        </w:rPr>
        <w:t>-2025 годы»</w:t>
      </w:r>
    </w:p>
    <w:p w:rsidR="00ED1646" w:rsidRPr="001D39A4" w:rsidRDefault="00ED1646" w:rsidP="00ED1646">
      <w:pPr>
        <w:pStyle w:val="ConsPlusNormal"/>
        <w:ind w:firstLine="709"/>
        <w:jc w:val="both"/>
        <w:rPr>
          <w:sz w:val="28"/>
          <w:szCs w:val="28"/>
        </w:rPr>
      </w:pPr>
    </w:p>
    <w:p w:rsidR="00ED1646" w:rsidRPr="00511A45" w:rsidRDefault="00ED1646" w:rsidP="00ED1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1A45">
        <w:rPr>
          <w:rFonts w:ascii="Times New Roman" w:hAnsi="Times New Roman"/>
          <w:bCs/>
          <w:sz w:val="28"/>
          <w:szCs w:val="28"/>
        </w:rPr>
        <w:t>МЕТОДИКА</w:t>
      </w:r>
    </w:p>
    <w:p w:rsidR="00ED1646" w:rsidRPr="00511A45" w:rsidRDefault="00511A45" w:rsidP="00ED1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1A45">
        <w:rPr>
          <w:rFonts w:ascii="Times New Roman" w:hAnsi="Times New Roman"/>
          <w:bCs/>
          <w:sz w:val="28"/>
          <w:szCs w:val="28"/>
        </w:rPr>
        <w:t>расчета целевых показателей (индикаторов)</w:t>
      </w:r>
    </w:p>
    <w:p w:rsidR="00ED1646" w:rsidRPr="00511A45" w:rsidRDefault="00511A45" w:rsidP="00ED1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1A45">
        <w:rPr>
          <w:rFonts w:ascii="Times New Roman" w:hAnsi="Times New Roman"/>
          <w:bCs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Республики Т</w:t>
      </w:r>
      <w:r w:rsidRPr="00511A45">
        <w:rPr>
          <w:rFonts w:ascii="Times New Roman" w:hAnsi="Times New Roman"/>
          <w:bCs/>
          <w:sz w:val="28"/>
          <w:szCs w:val="28"/>
        </w:rPr>
        <w:t>ыва</w:t>
      </w:r>
    </w:p>
    <w:p w:rsidR="00ED1646" w:rsidRPr="00511A45" w:rsidRDefault="00511A45" w:rsidP="00ED1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511A45">
        <w:rPr>
          <w:rFonts w:ascii="Times New Roman" w:hAnsi="Times New Roman" w:cs="Times New Roman"/>
          <w:b w:val="0"/>
          <w:sz w:val="28"/>
          <w:szCs w:val="28"/>
        </w:rPr>
        <w:t>азвитие культуры и искусства на 2021-2025 годы»</w:t>
      </w:r>
    </w:p>
    <w:p w:rsidR="00ED1646" w:rsidRDefault="00ED1646" w:rsidP="00ED16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96"/>
        <w:gridCol w:w="4293"/>
        <w:gridCol w:w="2606"/>
      </w:tblGrid>
      <w:tr w:rsidR="00511A45" w:rsidTr="00453C47">
        <w:tc>
          <w:tcPr>
            <w:tcW w:w="3369" w:type="dxa"/>
          </w:tcPr>
          <w:p w:rsidR="00511A45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целевых </w:t>
            </w:r>
          </w:p>
          <w:p w:rsidR="00511A45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показателей (индикаторов) </w:t>
            </w:r>
          </w:p>
          <w:p w:rsidR="00511A45" w:rsidRPr="00CD7199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</w:tcPr>
          <w:p w:rsidR="00511A45" w:rsidRPr="00CD7199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8DF">
              <w:rPr>
                <w:rFonts w:ascii="Times New Roman" w:hAnsi="Times New Roman"/>
                <w:bCs/>
                <w:sz w:val="24"/>
                <w:szCs w:val="24"/>
              </w:rPr>
              <w:t>Методика расчета целевых показателей (индикаторов) Программы</w:t>
            </w:r>
          </w:p>
        </w:tc>
        <w:tc>
          <w:tcPr>
            <w:tcW w:w="2658" w:type="dxa"/>
          </w:tcPr>
          <w:p w:rsidR="00511A45" w:rsidRPr="00CD7199" w:rsidRDefault="00511A45" w:rsidP="0045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Орган исполнительной власти Республики Тыва, ответственный за оценку достижения плановых значений целевых показателей индикаторов) Программы</w:t>
            </w:r>
          </w:p>
        </w:tc>
      </w:tr>
      <w:tr w:rsidR="004714D5" w:rsidTr="00453C47">
        <w:tc>
          <w:tcPr>
            <w:tcW w:w="3369" w:type="dxa"/>
          </w:tcPr>
          <w:p w:rsidR="004714D5" w:rsidRPr="00CD7199" w:rsidRDefault="004714D5" w:rsidP="0051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714D5" w:rsidRPr="00AF28DF" w:rsidRDefault="004714D5" w:rsidP="0051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4714D5" w:rsidRPr="00CD7199" w:rsidRDefault="004714D5" w:rsidP="0051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11A45" w:rsidTr="00453C47">
        <w:tc>
          <w:tcPr>
            <w:tcW w:w="3369" w:type="dxa"/>
          </w:tcPr>
          <w:p w:rsidR="00511A45" w:rsidRPr="00CD7199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Количество музейных предметов (основного фонда)</w:t>
            </w:r>
          </w:p>
        </w:tc>
        <w:tc>
          <w:tcPr>
            <w:tcW w:w="4394" w:type="dxa"/>
          </w:tcPr>
          <w:p w:rsidR="00511A45" w:rsidRPr="00CD7199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анные учреждения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 8-НК «Сведения о деятельности музея»</w:t>
            </w:r>
          </w:p>
        </w:tc>
        <w:tc>
          <w:tcPr>
            <w:tcW w:w="2658" w:type="dxa"/>
          </w:tcPr>
          <w:p w:rsidR="00511A45" w:rsidRPr="00CD7199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511A45" w:rsidTr="00453C47">
        <w:tc>
          <w:tcPr>
            <w:tcW w:w="3369" w:type="dxa"/>
          </w:tcPr>
          <w:p w:rsidR="00511A45" w:rsidRPr="00CD7199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Количество посетителей музеев</w:t>
            </w:r>
          </w:p>
        </w:tc>
        <w:tc>
          <w:tcPr>
            <w:tcW w:w="4394" w:type="dxa"/>
          </w:tcPr>
          <w:p w:rsidR="00511A45" w:rsidRPr="00CD7199" w:rsidRDefault="004714D5" w:rsidP="00511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511A45" w:rsidRPr="00CD7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сточник данных </w:t>
            </w:r>
            <w:r w:rsidR="00511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511A45" w:rsidRPr="00CD7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="00511A45" w:rsidRPr="00511A45">
                <w:rPr>
                  <w:rStyle w:val="ac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форма ФСН </w:t>
              </w:r>
              <w:r w:rsidR="00511A45">
                <w:rPr>
                  <w:rStyle w:val="ac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№</w:t>
              </w:r>
              <w:r w:rsidR="00511A45" w:rsidRPr="00511A45">
                <w:rPr>
                  <w:rStyle w:val="ac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8-НК</w:t>
              </w:r>
            </w:hyperlink>
            <w:r w:rsidR="00511A45" w:rsidRPr="00CD7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11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11A45" w:rsidRPr="00CD7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деятельности музеев</w:t>
            </w:r>
            <w:r w:rsidR="00511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11A45" w:rsidRPr="00CD7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11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1A45"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В расчете используется показатель </w:t>
            </w:r>
            <w:r w:rsidR="00511A4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11A45"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Число посещений выставок, экспозиций + экскурсионных посещений </w:t>
            </w:r>
            <w:r w:rsidR="00511A4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11A45"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всего, тыс. чел.</w:t>
            </w:r>
            <w:r w:rsidR="00511A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511A45" w:rsidRPr="00CD7199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511A45" w:rsidTr="00453C47">
        <w:tc>
          <w:tcPr>
            <w:tcW w:w="3369" w:type="dxa"/>
          </w:tcPr>
          <w:p w:rsidR="00511A45" w:rsidRPr="00CD7199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D7199">
              <w:rPr>
                <w:rFonts w:ascii="Times New Roman" w:hAnsi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4394" w:type="dxa"/>
          </w:tcPr>
          <w:p w:rsidR="00511A45" w:rsidRPr="00CD7199" w:rsidRDefault="004714D5" w:rsidP="0047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11A45" w:rsidRPr="00CD7199">
              <w:rPr>
                <w:rFonts w:ascii="Times New Roman" w:hAnsi="Times New Roman"/>
                <w:bCs/>
                <w:sz w:val="24"/>
                <w:szCs w:val="24"/>
              </w:rPr>
              <w:t>анные учреждения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11A45" w:rsidRPr="00CD7199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658" w:type="dxa"/>
          </w:tcPr>
          <w:p w:rsidR="00511A45" w:rsidRPr="00CD7199" w:rsidRDefault="00511A45" w:rsidP="0051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453C47" w:rsidTr="00453C47">
        <w:tc>
          <w:tcPr>
            <w:tcW w:w="3369" w:type="dxa"/>
          </w:tcPr>
          <w:p w:rsidR="00453C47" w:rsidRPr="00CD7199" w:rsidRDefault="00453C47" w:rsidP="00FD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Количество посетителей библиотек</w:t>
            </w:r>
          </w:p>
        </w:tc>
        <w:tc>
          <w:tcPr>
            <w:tcW w:w="4394" w:type="dxa"/>
          </w:tcPr>
          <w:p w:rsidR="00453C47" w:rsidRPr="00CD7199" w:rsidRDefault="00453C47" w:rsidP="00FD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расчете используется сумма пока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зателей «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Число посещений библиотеки, посещений, человек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всего» и «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Число обращений к библиотеке удаленных пользователей,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453C47" w:rsidRPr="00CD7199" w:rsidRDefault="00453C47" w:rsidP="00FD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453C47" w:rsidTr="00453C47">
        <w:tc>
          <w:tcPr>
            <w:tcW w:w="3369" w:type="dxa"/>
          </w:tcPr>
          <w:p w:rsidR="00453C47" w:rsidRPr="00CD7199" w:rsidRDefault="00453C47" w:rsidP="00FD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</w:p>
        </w:tc>
        <w:tc>
          <w:tcPr>
            <w:tcW w:w="4394" w:type="dxa"/>
          </w:tcPr>
          <w:p w:rsidR="00453C47" w:rsidRPr="00CD7199" w:rsidRDefault="00453C47" w:rsidP="00FD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оличество получателей денежного поощрения</w:t>
            </w:r>
          </w:p>
        </w:tc>
        <w:tc>
          <w:tcPr>
            <w:tcW w:w="2658" w:type="dxa"/>
          </w:tcPr>
          <w:p w:rsidR="00453C47" w:rsidRPr="00CD7199" w:rsidRDefault="00453C47" w:rsidP="00FD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</w:tbl>
    <w:p w:rsidR="004714D5" w:rsidRDefault="004714D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1"/>
        <w:gridCol w:w="4192"/>
        <w:gridCol w:w="2602"/>
      </w:tblGrid>
      <w:tr w:rsidR="004714D5" w:rsidTr="00453C47">
        <w:tc>
          <w:tcPr>
            <w:tcW w:w="3473" w:type="dxa"/>
          </w:tcPr>
          <w:p w:rsidR="004714D5" w:rsidRPr="00CD7199" w:rsidRDefault="004714D5" w:rsidP="00FD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4714D5" w:rsidRPr="00AF28DF" w:rsidRDefault="004714D5" w:rsidP="00FD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4714D5" w:rsidRPr="00CD7199" w:rsidRDefault="004714D5" w:rsidP="00FD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714D5" w:rsidTr="00453C47">
        <w:tc>
          <w:tcPr>
            <w:tcW w:w="3473" w:type="dxa"/>
          </w:tcPr>
          <w:p w:rsidR="004714D5" w:rsidRPr="00CD7199" w:rsidRDefault="004714D5" w:rsidP="004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6. 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 учреждений культуры</w:t>
            </w:r>
          </w:p>
        </w:tc>
        <w:tc>
          <w:tcPr>
            <w:tcW w:w="4290" w:type="dxa"/>
          </w:tcPr>
          <w:p w:rsidR="004714D5" w:rsidRPr="00CD7199" w:rsidRDefault="00503A25" w:rsidP="0047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4714D5">
              <w:rPr>
                <w:rFonts w:ascii="Times New Roman" w:hAnsi="Times New Roman"/>
                <w:bCs/>
                <w:sz w:val="24"/>
                <w:szCs w:val="24"/>
              </w:rPr>
              <w:t xml:space="preserve">исло получателей </w:t>
            </w:r>
            <w:r w:rsidR="004714D5" w:rsidRPr="00CD7199">
              <w:rPr>
                <w:rFonts w:ascii="Times New Roman" w:hAnsi="Times New Roman"/>
                <w:bCs/>
                <w:sz w:val="24"/>
                <w:szCs w:val="24"/>
              </w:rPr>
              <w:t>денежного поощрения</w:t>
            </w:r>
          </w:p>
        </w:tc>
        <w:tc>
          <w:tcPr>
            <w:tcW w:w="2658" w:type="dxa"/>
          </w:tcPr>
          <w:p w:rsidR="004714D5" w:rsidRPr="00CD7199" w:rsidRDefault="004714D5" w:rsidP="0050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4714D5" w:rsidRPr="00503A25" w:rsidTr="00453C47">
        <w:tc>
          <w:tcPr>
            <w:tcW w:w="3473" w:type="dxa"/>
          </w:tcPr>
          <w:p w:rsidR="004714D5" w:rsidRPr="00503A25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A25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="004714D5" w:rsidRPr="00503A25">
              <w:rPr>
                <w:rFonts w:ascii="Times New Roman" w:hAnsi="Times New Roman"/>
                <w:bCs/>
                <w:sz w:val="24"/>
                <w:szCs w:val="24"/>
              </w:rPr>
              <w:t>Переоснащение муниципальных библиотек по модельному стандарту</w:t>
            </w:r>
          </w:p>
        </w:tc>
        <w:tc>
          <w:tcPr>
            <w:tcW w:w="4290" w:type="dxa"/>
          </w:tcPr>
          <w:p w:rsidR="004714D5" w:rsidRPr="00503A25" w:rsidRDefault="004714D5" w:rsidP="00503A2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A2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методические рекомендации по модернизации муниципальных библиотек на основе модельного стандарта деятельности общедоступной библиотеки</w:t>
            </w:r>
          </w:p>
        </w:tc>
        <w:tc>
          <w:tcPr>
            <w:tcW w:w="2658" w:type="dxa"/>
          </w:tcPr>
          <w:p w:rsidR="004714D5" w:rsidRPr="00503A25" w:rsidRDefault="004714D5" w:rsidP="0050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25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4714D5" w:rsidTr="00453C47">
        <w:tc>
          <w:tcPr>
            <w:tcW w:w="3473" w:type="dxa"/>
          </w:tcPr>
          <w:p w:rsidR="004714D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4714D5" w:rsidRPr="00CD7199">
              <w:rPr>
                <w:rFonts w:ascii="Times New Roman" w:hAnsi="Times New Roman"/>
                <w:sz w:val="24"/>
                <w:szCs w:val="24"/>
              </w:rPr>
              <w:t>Количество посещений театров (республиканских, муниципальных), концертных организаций культуры (по отношению к уровню 2017 года)</w:t>
            </w:r>
          </w:p>
        </w:tc>
        <w:tc>
          <w:tcPr>
            <w:tcW w:w="4290" w:type="dxa"/>
          </w:tcPr>
          <w:p w:rsidR="004714D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714D5"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сточник данных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714D5"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орма ФСН № 9-НК «</w:t>
            </w:r>
            <w:r w:rsidR="004714D5" w:rsidRPr="00CD7199">
              <w:rPr>
                <w:rFonts w:ascii="Times New Roman" w:hAnsi="Times New Roman"/>
                <w:bCs/>
                <w:sz w:val="24"/>
                <w:szCs w:val="24"/>
              </w:rPr>
              <w:t>Сведения о деятельности театра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714D5" w:rsidRPr="00CD71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714D5" w:rsidRPr="00CD7199" w:rsidRDefault="004714D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В р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асчете используется показатель «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зрителей, тыс. чел.: 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сего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в раз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резе «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Всего мероприятий в Российской Федерации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(сумма показателей: 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Мероприятия (спектакли, концерты, творческие вечера и т.п.), проведенные силами театра на своей (своих) площадках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На выездных мероприятиях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На гастролях в пределах своего субъекта Российской Федерации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На гастролях за пределами своего субъекта Российской Федерации</w:t>
            </w:r>
            <w:r w:rsidR="00503A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4714D5" w:rsidRPr="00CD7199" w:rsidRDefault="004714D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503A25" w:rsidTr="00453C47">
        <w:tc>
          <w:tcPr>
            <w:tcW w:w="3473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для детей, проведенных театрами в России, по отношению к уровню 2017 года</w:t>
            </w:r>
          </w:p>
        </w:tc>
        <w:tc>
          <w:tcPr>
            <w:tcW w:w="4290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идет количество проданных билетов на детские спектакли и представления категории 0+</w:t>
            </w:r>
          </w:p>
        </w:tc>
        <w:tc>
          <w:tcPr>
            <w:tcW w:w="2658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503A25" w:rsidTr="00453C47">
        <w:tc>
          <w:tcPr>
            <w:tcW w:w="3473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Количество выпускников образовательной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заций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, продолживших обучение и (или) трудоустроившихся по полученной специальности</w:t>
            </w:r>
          </w:p>
        </w:tc>
        <w:tc>
          <w:tcPr>
            <w:tcW w:w="4290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658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503A25" w:rsidTr="00453C47">
        <w:tc>
          <w:tcPr>
            <w:tcW w:w="3473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 xml:space="preserve">Доля учащихся, охваченных </w:t>
            </w:r>
            <w:proofErr w:type="spellStart"/>
            <w:r w:rsidRPr="00CD7199">
              <w:rPr>
                <w:rFonts w:ascii="Times New Roman" w:hAnsi="Times New Roman"/>
                <w:sz w:val="24"/>
                <w:szCs w:val="24"/>
              </w:rPr>
              <w:t>фестивально</w:t>
            </w:r>
            <w:proofErr w:type="spellEnd"/>
            <w:r w:rsidRPr="00CD7199">
              <w:rPr>
                <w:rFonts w:ascii="Times New Roman" w:hAnsi="Times New Roman"/>
                <w:sz w:val="24"/>
                <w:szCs w:val="24"/>
              </w:rPr>
              <w:t>-конкурсной деятельностью (участие в городских, региональных, всероссийских, международных мероприятиях), от общего количества учащихся учреждений дополнительного образования детей</w:t>
            </w:r>
          </w:p>
        </w:tc>
        <w:tc>
          <w:tcPr>
            <w:tcW w:w="4290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идет количество учащихся детских школ искусств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принявших участие в фестивалях и конкурсах различного уровня</w:t>
            </w:r>
          </w:p>
        </w:tc>
        <w:tc>
          <w:tcPr>
            <w:tcW w:w="2658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453C47" w:rsidTr="00453C47">
        <w:tc>
          <w:tcPr>
            <w:tcW w:w="3473" w:type="dxa"/>
          </w:tcPr>
          <w:p w:rsidR="00453C47" w:rsidRPr="00CD7199" w:rsidRDefault="00453C47" w:rsidP="00FD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Количество культурно-</w:t>
            </w:r>
            <w:proofErr w:type="spellStart"/>
            <w:r w:rsidRPr="00CD7199"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7199">
              <w:rPr>
                <w:rFonts w:ascii="Times New Roman" w:hAnsi="Times New Roman"/>
                <w:sz w:val="24"/>
                <w:szCs w:val="24"/>
              </w:rPr>
              <w:t>совых</w:t>
            </w:r>
            <w:proofErr w:type="spellEnd"/>
            <w:r w:rsidRPr="00CD7199">
              <w:rPr>
                <w:rFonts w:ascii="Times New Roman" w:hAnsi="Times New Roman"/>
                <w:sz w:val="24"/>
                <w:szCs w:val="24"/>
              </w:rPr>
              <w:t xml:space="preserve"> мероприятий в театрально-концертных организациях, культурно-досуговых учреждениях</w:t>
            </w:r>
          </w:p>
        </w:tc>
        <w:tc>
          <w:tcPr>
            <w:tcW w:w="4290" w:type="dxa"/>
          </w:tcPr>
          <w:p w:rsidR="00453C47" w:rsidRPr="00CD7199" w:rsidRDefault="00453C47" w:rsidP="00FD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сводные данные учреждений культуры</w:t>
            </w:r>
          </w:p>
        </w:tc>
        <w:tc>
          <w:tcPr>
            <w:tcW w:w="2658" w:type="dxa"/>
          </w:tcPr>
          <w:p w:rsidR="00453C47" w:rsidRPr="00CD7199" w:rsidRDefault="00453C47" w:rsidP="00FD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</w:tbl>
    <w:p w:rsidR="00503A25" w:rsidRDefault="00503A25"/>
    <w:p w:rsidR="00453C47" w:rsidRDefault="00453C47"/>
    <w:p w:rsidR="00453C47" w:rsidRDefault="00453C47"/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3473"/>
        <w:gridCol w:w="4290"/>
        <w:gridCol w:w="2551"/>
        <w:gridCol w:w="426"/>
      </w:tblGrid>
      <w:tr w:rsidR="00503A25" w:rsidTr="00453C47">
        <w:trPr>
          <w:gridAfter w:val="1"/>
          <w:wAfter w:w="426" w:type="dxa"/>
        </w:trPr>
        <w:tc>
          <w:tcPr>
            <w:tcW w:w="3473" w:type="dxa"/>
          </w:tcPr>
          <w:p w:rsidR="00503A25" w:rsidRPr="00CD7199" w:rsidRDefault="00503A25" w:rsidP="00FD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503A25" w:rsidRPr="00AF28DF" w:rsidRDefault="00503A25" w:rsidP="00FD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03A25" w:rsidRPr="00CD7199" w:rsidRDefault="00503A25" w:rsidP="00FD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03A25" w:rsidTr="00453C47">
        <w:trPr>
          <w:gridAfter w:val="1"/>
          <w:wAfter w:w="426" w:type="dxa"/>
        </w:trPr>
        <w:tc>
          <w:tcPr>
            <w:tcW w:w="3473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Количество граждан, удовлетворенных качеством предоставляемых услуг учреждениями культуры</w:t>
            </w:r>
          </w:p>
        </w:tc>
        <w:tc>
          <w:tcPr>
            <w:tcW w:w="4290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D71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аспоряжение Минкультуры России от 19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апреля </w:t>
            </w:r>
            <w:r w:rsidRPr="00CD71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№</w:t>
            </w:r>
            <w:r w:rsidRPr="00CD71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Р-655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D71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 утверждении статистической методологии расчёта показателей национального проекта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D71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503A25" w:rsidTr="00453C47">
        <w:trPr>
          <w:gridAfter w:val="1"/>
          <w:wAfter w:w="426" w:type="dxa"/>
        </w:trPr>
        <w:tc>
          <w:tcPr>
            <w:tcW w:w="3473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 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Создание виртуальных концертных залов на площадках организаций культуры</w:t>
            </w:r>
          </w:p>
        </w:tc>
        <w:tc>
          <w:tcPr>
            <w:tcW w:w="4290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введенных 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в эксплуатацию виртуальных концертных залов</w:t>
            </w:r>
          </w:p>
        </w:tc>
        <w:tc>
          <w:tcPr>
            <w:tcW w:w="2551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503A25" w:rsidTr="00453C47">
        <w:trPr>
          <w:gridAfter w:val="1"/>
          <w:wAfter w:w="426" w:type="dxa"/>
        </w:trPr>
        <w:tc>
          <w:tcPr>
            <w:tcW w:w="3473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Объем плановых поступлений налогов государственных учреждений культуры</w:t>
            </w:r>
          </w:p>
        </w:tc>
        <w:tc>
          <w:tcPr>
            <w:tcW w:w="4290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водные данные учреждений культуры</w:t>
            </w:r>
          </w:p>
        </w:tc>
        <w:tc>
          <w:tcPr>
            <w:tcW w:w="2551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503A25" w:rsidTr="00453C47">
        <w:trPr>
          <w:gridAfter w:val="1"/>
          <w:wAfter w:w="426" w:type="dxa"/>
        </w:trPr>
        <w:tc>
          <w:tcPr>
            <w:tcW w:w="3473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Доля зданий организаций культурно-досугового типа в сельской местности, находящихся в неудовлетворительном состоянии, от общего количества зданий учреждений культурно-досугового типа в сельской местности</w:t>
            </w:r>
          </w:p>
        </w:tc>
        <w:tc>
          <w:tcPr>
            <w:tcW w:w="4290" w:type="dxa"/>
          </w:tcPr>
          <w:p w:rsidR="00503A25" w:rsidRPr="00CD7199" w:rsidRDefault="00503A25" w:rsidP="00503A2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аспоряжение Минкультуры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оссии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от 29 апреля 2016 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 Р-547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О Методических рекомендациях субъектам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03A25" w:rsidRPr="00CD7199" w:rsidRDefault="00503A25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453C47" w:rsidTr="00453C47">
        <w:tc>
          <w:tcPr>
            <w:tcW w:w="3473" w:type="dxa"/>
          </w:tcPr>
          <w:p w:rsidR="00453C47" w:rsidRPr="00CD7199" w:rsidRDefault="00453C47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CD7199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290" w:type="dxa"/>
          </w:tcPr>
          <w:p w:rsidR="00453C47" w:rsidRPr="00CD7199" w:rsidRDefault="00453C47" w:rsidP="0050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водные данные учреждений 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53C47" w:rsidRPr="00CD7199" w:rsidRDefault="00453C47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99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47" w:rsidRPr="00453C47" w:rsidRDefault="00453C47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C47" w:rsidRPr="00453C47" w:rsidRDefault="00453C47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C47" w:rsidRPr="00453C47" w:rsidRDefault="00453C47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C47" w:rsidRPr="00453C47" w:rsidRDefault="00453C47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C47" w:rsidRPr="00453C47" w:rsidRDefault="00453C47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C47" w:rsidRDefault="00453C47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C47" w:rsidRPr="00453C47" w:rsidRDefault="00453C47" w:rsidP="0050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4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511A45" w:rsidRPr="00453C47" w:rsidRDefault="00511A45" w:rsidP="00ED16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ED1646" w:rsidRPr="001D39A4" w:rsidRDefault="00ED1646" w:rsidP="00453C47">
      <w:pPr>
        <w:tabs>
          <w:tab w:val="left" w:pos="9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9) </w:t>
      </w:r>
      <w:r w:rsidRPr="00AF28DF">
        <w:rPr>
          <w:rFonts w:ascii="Times New Roman" w:hAnsi="Times New Roman"/>
          <w:sz w:val="28"/>
          <w:szCs w:val="28"/>
        </w:rPr>
        <w:t>приложение № 6 к Программе изложить</w:t>
      </w:r>
      <w:r w:rsidRPr="001D39A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453C47" w:rsidRPr="00453C47" w:rsidRDefault="00453C47" w:rsidP="00ED164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D1646" w:rsidRPr="001D39A4" w:rsidRDefault="00ED1646" w:rsidP="00453C47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«Приложение № 6</w:t>
      </w:r>
    </w:p>
    <w:p w:rsidR="00ED1646" w:rsidRPr="001D39A4" w:rsidRDefault="00ED1646" w:rsidP="00453C47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53C47" w:rsidRDefault="00ED1646" w:rsidP="00453C47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Республики Тыва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«Развитие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культуры</w:t>
      </w:r>
      <w:r w:rsidRPr="001D39A4">
        <w:rPr>
          <w:rFonts w:ascii="Verdana" w:hAnsi="Verdana"/>
          <w:sz w:val="28"/>
          <w:szCs w:val="28"/>
        </w:rPr>
        <w:t xml:space="preserve"> </w:t>
      </w:r>
    </w:p>
    <w:p w:rsidR="00ED1646" w:rsidRPr="001D39A4" w:rsidRDefault="00ED1646" w:rsidP="00453C47">
      <w:pPr>
        <w:spacing w:after="0" w:line="240" w:lineRule="auto"/>
        <w:ind w:left="4956"/>
        <w:jc w:val="center"/>
        <w:rPr>
          <w:rFonts w:ascii="Verdana" w:hAnsi="Verdana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и искусства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на 2021-2025 годы»</w:t>
      </w:r>
    </w:p>
    <w:p w:rsidR="00ED1646" w:rsidRPr="00453C47" w:rsidRDefault="00ED1646" w:rsidP="00ED1646">
      <w:pPr>
        <w:spacing w:after="0"/>
        <w:ind w:left="60" w:right="60" w:firstLine="649"/>
        <w:jc w:val="both"/>
        <w:rPr>
          <w:rFonts w:ascii="Times New Roman" w:hAnsi="Times New Roman"/>
          <w:sz w:val="16"/>
          <w:szCs w:val="16"/>
        </w:rPr>
      </w:pPr>
    </w:p>
    <w:p w:rsidR="00ED1646" w:rsidRPr="00453C47" w:rsidRDefault="00ED1646" w:rsidP="00ED1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3C47">
        <w:rPr>
          <w:rFonts w:ascii="Times New Roman" w:hAnsi="Times New Roman"/>
          <w:bCs/>
          <w:sz w:val="28"/>
          <w:szCs w:val="28"/>
        </w:rPr>
        <w:t>П</w:t>
      </w:r>
      <w:r w:rsidR="00453C47" w:rsidRPr="00453C47">
        <w:rPr>
          <w:rFonts w:ascii="Times New Roman" w:hAnsi="Times New Roman"/>
          <w:bCs/>
          <w:sz w:val="28"/>
          <w:szCs w:val="28"/>
        </w:rPr>
        <w:t xml:space="preserve"> </w:t>
      </w:r>
      <w:r w:rsidRPr="00453C47">
        <w:rPr>
          <w:rFonts w:ascii="Times New Roman" w:hAnsi="Times New Roman"/>
          <w:bCs/>
          <w:sz w:val="28"/>
          <w:szCs w:val="28"/>
        </w:rPr>
        <w:t>Р</w:t>
      </w:r>
      <w:r w:rsidR="00453C47" w:rsidRPr="00453C47">
        <w:rPr>
          <w:rFonts w:ascii="Times New Roman" w:hAnsi="Times New Roman"/>
          <w:bCs/>
          <w:sz w:val="28"/>
          <w:szCs w:val="28"/>
        </w:rPr>
        <w:t xml:space="preserve"> </w:t>
      </w:r>
      <w:r w:rsidRPr="00453C47">
        <w:rPr>
          <w:rFonts w:ascii="Times New Roman" w:hAnsi="Times New Roman"/>
          <w:bCs/>
          <w:sz w:val="28"/>
          <w:szCs w:val="28"/>
        </w:rPr>
        <w:t>А</w:t>
      </w:r>
      <w:r w:rsidR="00453C47" w:rsidRPr="00453C47">
        <w:rPr>
          <w:rFonts w:ascii="Times New Roman" w:hAnsi="Times New Roman"/>
          <w:bCs/>
          <w:sz w:val="28"/>
          <w:szCs w:val="28"/>
        </w:rPr>
        <w:t xml:space="preserve"> </w:t>
      </w:r>
      <w:r w:rsidRPr="00453C47">
        <w:rPr>
          <w:rFonts w:ascii="Times New Roman" w:hAnsi="Times New Roman"/>
          <w:bCs/>
          <w:sz w:val="28"/>
          <w:szCs w:val="28"/>
        </w:rPr>
        <w:t>В</w:t>
      </w:r>
      <w:r w:rsidR="00453C47" w:rsidRPr="00453C47">
        <w:rPr>
          <w:rFonts w:ascii="Times New Roman" w:hAnsi="Times New Roman"/>
          <w:bCs/>
          <w:sz w:val="28"/>
          <w:szCs w:val="28"/>
        </w:rPr>
        <w:t xml:space="preserve"> </w:t>
      </w:r>
      <w:r w:rsidRPr="00453C47">
        <w:rPr>
          <w:rFonts w:ascii="Times New Roman" w:hAnsi="Times New Roman"/>
          <w:bCs/>
          <w:sz w:val="28"/>
          <w:szCs w:val="28"/>
        </w:rPr>
        <w:t>И</w:t>
      </w:r>
      <w:r w:rsidR="00453C47" w:rsidRPr="00453C47">
        <w:rPr>
          <w:rFonts w:ascii="Times New Roman" w:hAnsi="Times New Roman"/>
          <w:bCs/>
          <w:sz w:val="28"/>
          <w:szCs w:val="28"/>
        </w:rPr>
        <w:t xml:space="preserve"> </w:t>
      </w:r>
      <w:r w:rsidRPr="00453C47">
        <w:rPr>
          <w:rFonts w:ascii="Times New Roman" w:hAnsi="Times New Roman"/>
          <w:bCs/>
          <w:sz w:val="28"/>
          <w:szCs w:val="28"/>
        </w:rPr>
        <w:t>Л</w:t>
      </w:r>
      <w:r w:rsidR="00453C47" w:rsidRPr="00453C47">
        <w:rPr>
          <w:rFonts w:ascii="Times New Roman" w:hAnsi="Times New Roman"/>
          <w:bCs/>
          <w:sz w:val="28"/>
          <w:szCs w:val="28"/>
        </w:rPr>
        <w:t xml:space="preserve"> </w:t>
      </w:r>
      <w:r w:rsidRPr="00453C47">
        <w:rPr>
          <w:rFonts w:ascii="Times New Roman" w:hAnsi="Times New Roman"/>
          <w:bCs/>
          <w:sz w:val="28"/>
          <w:szCs w:val="28"/>
        </w:rPr>
        <w:t>А</w:t>
      </w:r>
    </w:p>
    <w:p w:rsidR="00ED1646" w:rsidRPr="001D39A4" w:rsidRDefault="00ED1646" w:rsidP="00ED1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9A4">
        <w:rPr>
          <w:rFonts w:ascii="Times New Roman" w:hAnsi="Times New Roman"/>
          <w:bCs/>
          <w:sz w:val="28"/>
          <w:szCs w:val="28"/>
        </w:rPr>
        <w:t>предоставления и распределения субсидий</w:t>
      </w:r>
    </w:p>
    <w:p w:rsidR="00ED1646" w:rsidRPr="001D39A4" w:rsidRDefault="00ED1646" w:rsidP="00ED1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9A4">
        <w:rPr>
          <w:rFonts w:ascii="Times New Roman" w:hAnsi="Times New Roman"/>
          <w:bCs/>
          <w:sz w:val="28"/>
          <w:szCs w:val="28"/>
        </w:rPr>
        <w:t>из республиканского бюджета Республики Тыва</w:t>
      </w:r>
    </w:p>
    <w:p w:rsidR="00ED1646" w:rsidRPr="001D39A4" w:rsidRDefault="00ED1646" w:rsidP="00ED1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9A4">
        <w:rPr>
          <w:rFonts w:ascii="Times New Roman" w:hAnsi="Times New Roman"/>
          <w:bCs/>
          <w:sz w:val="28"/>
          <w:szCs w:val="28"/>
        </w:rPr>
        <w:t>местным бюджетам на поддержку творческой деятельности</w:t>
      </w:r>
    </w:p>
    <w:p w:rsidR="00ED1646" w:rsidRPr="001D39A4" w:rsidRDefault="00ED1646" w:rsidP="00ED1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9A4">
        <w:rPr>
          <w:rFonts w:ascii="Times New Roman" w:hAnsi="Times New Roman"/>
          <w:bCs/>
          <w:sz w:val="28"/>
          <w:szCs w:val="28"/>
        </w:rPr>
        <w:t>и укрепление материально-технической базы театров</w:t>
      </w:r>
    </w:p>
    <w:p w:rsidR="00ED1646" w:rsidRPr="001D39A4" w:rsidRDefault="00ED1646" w:rsidP="00ED1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9A4">
        <w:rPr>
          <w:rFonts w:ascii="Times New Roman" w:hAnsi="Times New Roman"/>
          <w:bCs/>
          <w:sz w:val="28"/>
          <w:szCs w:val="28"/>
        </w:rPr>
        <w:t xml:space="preserve">муниципальных образований </w:t>
      </w:r>
      <w:r w:rsidRPr="001D39A4">
        <w:rPr>
          <w:rFonts w:ascii="Times New Roman" w:hAnsi="Times New Roman"/>
          <w:color w:val="000000"/>
          <w:spacing w:val="2"/>
          <w:sz w:val="28"/>
          <w:szCs w:val="28"/>
        </w:rPr>
        <w:t>Республики Тыва</w:t>
      </w:r>
    </w:p>
    <w:p w:rsidR="00ED1646" w:rsidRPr="001D39A4" w:rsidRDefault="00ED1646" w:rsidP="00ED1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9A4">
        <w:rPr>
          <w:rFonts w:ascii="Times New Roman" w:hAnsi="Times New Roman"/>
          <w:bCs/>
          <w:sz w:val="28"/>
          <w:szCs w:val="28"/>
        </w:rPr>
        <w:t>с численностью населения до 300 тыс. человек</w:t>
      </w:r>
    </w:p>
    <w:p w:rsidR="00ED1646" w:rsidRDefault="00ED1646" w:rsidP="00ED1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 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предоставления и распределения субсидий из республиканского бюджета Республики Тыва местным бюджетам на </w:t>
      </w:r>
      <w:r w:rsidRPr="001D39A4">
        <w:rPr>
          <w:rFonts w:ascii="Times New Roman" w:hAnsi="Times New Roman"/>
          <w:sz w:val="28"/>
          <w:szCs w:val="28"/>
        </w:rPr>
        <w:lastRenderedPageBreak/>
        <w:t>поддержку творческой деятельности и укрепление материально-технической базы театров муниципальных образований Республики Тыва с численностью населения до 300 тыс. человек (далее – Правила, субсидия).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2. Под театрами в настоящих Правилах понимаются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профессиональные репертуарные государственные и муниципальные театры с постоянной труппой, имеющие в текущем репертуаре определенное количество спектаклей, являющиеся казенными, бюджетными или автономными учреждениями (либо структурными подразделениями учреждений) Республики Тыва, а также находящиеся в населенных пунктах с численностью населения до 300 тыс. человек.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018"/>
      <w:bookmarkEnd w:id="1"/>
      <w:r w:rsidRPr="001D39A4">
        <w:rPr>
          <w:rFonts w:ascii="Times New Roman" w:hAnsi="Times New Roman"/>
          <w:sz w:val="28"/>
          <w:szCs w:val="28"/>
        </w:rPr>
        <w:t xml:space="preserve">3. Субсидии предоставляются на </w:t>
      </w:r>
      <w:proofErr w:type="spellStart"/>
      <w:r w:rsidRPr="001D39A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по реализации мероприятий муниципальных программ, предусматривающих поддержку творческой деятельности и укрепление материально-технической базы театров муниципальных образований Республики Тыва в населенных пунктах с численностью населения до 300 тыс. человек по следующим направлениям: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а) создание новых постановок и показ спектаклей на стационаре (далее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творческие проекты). При этом предусматриваются: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оплата труда сотрудников театра, а также специалистов, привлекаемых к осуществлению творческих проектов;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оплата авторского вознаграждения и гонораров творческим работникам, привлекаемым к осуществлению творческих проектов;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оплата договоров на право показа и исполнения произведений, а также на передачу прав использования аудиовизуальной продукции;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обеспечение условий по приему и направлению участников творческих проектов;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оплата работ (услуг) по обеспечению творческих проектов декорациями, сценическими, экспозиционными и другими конструкциями, включая приобретение, аренду, изготовление, монтаж (демонтаж), доставку и обслуживание;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приобретение, аренду, изготовление;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уплата налогов и иных сборов, установленных законодательством Российской Федерации.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б) укрепление материально-технической базы профессиональных репертуарных государственных и муниципальных театров </w:t>
      </w:r>
      <w:r w:rsidRPr="001D39A4">
        <w:rPr>
          <w:rFonts w:ascii="Times New Roman" w:hAnsi="Times New Roman"/>
          <w:color w:val="000000"/>
          <w:spacing w:val="2"/>
          <w:sz w:val="28"/>
          <w:szCs w:val="28"/>
        </w:rPr>
        <w:t>Республики Тыва</w:t>
      </w:r>
      <w:r w:rsidRPr="001D39A4">
        <w:rPr>
          <w:rFonts w:ascii="Times New Roman" w:hAnsi="Times New Roman"/>
          <w:sz w:val="28"/>
          <w:szCs w:val="28"/>
        </w:rPr>
        <w:t xml:space="preserve"> с численностью населения до 300 тыс. человек, включая: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приобретение технического и технологического оборудования, необходимого для осуществления творческой деятельности (включая доставку, монтаж, демонтаж, погрузочно-разгрузочные работы и обслуживание);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приобретение автобуса для осуществления гастрольной деятельности;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приобретение и установку кресел, сидений-</w:t>
      </w:r>
      <w:proofErr w:type="spellStart"/>
      <w:r w:rsidRPr="001D39A4">
        <w:rPr>
          <w:rFonts w:ascii="Times New Roman" w:hAnsi="Times New Roman"/>
          <w:sz w:val="28"/>
          <w:szCs w:val="28"/>
        </w:rPr>
        <w:t>трансформеров</w:t>
      </w:r>
      <w:proofErr w:type="spellEnd"/>
      <w:r w:rsidRPr="001D39A4">
        <w:rPr>
          <w:rFonts w:ascii="Times New Roman" w:hAnsi="Times New Roman"/>
          <w:sz w:val="28"/>
          <w:szCs w:val="28"/>
        </w:rPr>
        <w:t>, кресельных групп, скамеек для зрительного зала (включая доставку, монтаж, демонтаж, погрузочно-разгрузочные работы и обслуживание).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lastRenderedPageBreak/>
        <w:t xml:space="preserve">4. Субсидии предоставляются местным бюджетам в пределах бюджетных ассигнований, предусмотренных в республиканском законе о республиканском бюджете на соответствующий финансовый год и плановый период, и лимитов бюджетных обязательств, утвержденных в установленном порядке Министерству культуры Республики Тыва на цели, предусмотренные </w:t>
      </w:r>
      <w:r w:rsidRPr="001D39A4">
        <w:rPr>
          <w:rFonts w:ascii="Times New Roman" w:hAnsi="Times New Roman"/>
          <w:color w:val="000000"/>
          <w:sz w:val="28"/>
          <w:szCs w:val="28"/>
        </w:rPr>
        <w:t>пунктом 3</w:t>
      </w:r>
      <w:r w:rsidRPr="001D39A4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5. Субсидии предоставляются согласно Порядку проведения отбора театров муниципальных образований </w:t>
      </w:r>
      <w:r w:rsidRPr="001D39A4">
        <w:rPr>
          <w:rFonts w:ascii="Times New Roman" w:hAnsi="Times New Roman"/>
          <w:color w:val="000000"/>
          <w:spacing w:val="2"/>
          <w:sz w:val="28"/>
          <w:szCs w:val="28"/>
        </w:rPr>
        <w:t>Республики Тыва</w:t>
      </w:r>
      <w:r w:rsidRPr="001D39A4">
        <w:rPr>
          <w:rFonts w:ascii="Times New Roman" w:hAnsi="Times New Roman"/>
          <w:sz w:val="28"/>
          <w:szCs w:val="28"/>
        </w:rPr>
        <w:t xml:space="preserve"> с численностью населения до 300 тыс. человек на получение субсидии из республиканского бюджета Республики Тыва на поддержку творческой деятельности и укрепление материально-технической базы (далее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Порядок), утвержденному приказом Министерства культуры Республики Тыва от 18 января 2021 г. № 27.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030"/>
      <w:bookmarkEnd w:id="2"/>
      <w:r w:rsidRPr="001D39A4">
        <w:rPr>
          <w:rFonts w:ascii="Times New Roman" w:hAnsi="Times New Roman"/>
          <w:sz w:val="28"/>
          <w:szCs w:val="28"/>
        </w:rPr>
        <w:t xml:space="preserve">6. Субсидии предоставляются бюджетам муниципальных образований Республики Тыва, отвечающим </w:t>
      </w:r>
      <w:r w:rsidRPr="00453C47">
        <w:rPr>
          <w:rFonts w:ascii="Times New Roman" w:hAnsi="Times New Roman"/>
          <w:sz w:val="28"/>
          <w:szCs w:val="28"/>
        </w:rPr>
        <w:t>следующим критериям</w:t>
      </w:r>
      <w:r w:rsidRPr="001D39A4">
        <w:rPr>
          <w:rFonts w:ascii="Times New Roman" w:hAnsi="Times New Roman"/>
          <w:sz w:val="28"/>
          <w:szCs w:val="28"/>
        </w:rPr>
        <w:t>: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а) наличие на территории Республики Тыва театров муниципальных образований </w:t>
      </w:r>
      <w:r w:rsidRPr="001D39A4">
        <w:rPr>
          <w:rFonts w:ascii="Times New Roman" w:hAnsi="Times New Roman"/>
          <w:color w:val="000000"/>
          <w:spacing w:val="2"/>
          <w:sz w:val="28"/>
          <w:szCs w:val="28"/>
        </w:rPr>
        <w:t>Республики Тыва</w:t>
      </w:r>
      <w:r w:rsidRPr="001D39A4">
        <w:rPr>
          <w:rFonts w:ascii="Times New Roman" w:hAnsi="Times New Roman"/>
          <w:sz w:val="28"/>
          <w:szCs w:val="28"/>
        </w:rPr>
        <w:t xml:space="preserve"> в населенных пунктах с численностью населения до 300 тыс. человек;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б) наличие заявки о предоставлении субсидии (по форме, согласно приложению № 1 к Порядку, утвержденного приказом Министерства культуры Республики Тыва от 18 января 2021 г. № 27);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в) наличие в местных бюджетах бюджетных ассигнований на исполнение расходных обязательств муниципальных образований Республики Тыва, </w:t>
      </w:r>
      <w:proofErr w:type="spellStart"/>
      <w:r w:rsidRPr="001D39A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 которых осуществляется из республиканского бюджета Республики Тыва, и порядка определения объемов указанных ассигнований.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Размер муниципальных средств может быть увеличен в одностороннем порядке со стороны муниципального образования Республики Тыва, что не влечет обязательство по увеличению размера предоставления субсидии.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7. Условиями предоставления и расходования субсидий являются: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а) наличие муниципальных программ, предусматривающих расходные обязательства муниципального образования Республики Тыва на реализацию мероприятий, направленных на поддержку творческой деятельности и укрепление материально-технической базы театров муниципальных образований Республики Тыва с численностью населения до 300 тыс. человек;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б) заключение соглаше</w:t>
      </w:r>
      <w:r w:rsidR="001F3ECF">
        <w:rPr>
          <w:rFonts w:ascii="Times New Roman" w:hAnsi="Times New Roman"/>
          <w:sz w:val="28"/>
          <w:szCs w:val="28"/>
        </w:rPr>
        <w:t xml:space="preserve">ния о предоставлении субсидии </w:t>
      </w:r>
      <w:r w:rsidRPr="001D39A4">
        <w:rPr>
          <w:rFonts w:ascii="Times New Roman" w:hAnsi="Times New Roman"/>
          <w:sz w:val="28"/>
          <w:szCs w:val="28"/>
        </w:rPr>
        <w:t xml:space="preserve">между Министерством и администрацией соответствующего муниципального образования Республики Тыва </w:t>
      </w:r>
      <w:r w:rsidR="005650C2">
        <w:rPr>
          <w:rFonts w:ascii="Times New Roman" w:hAnsi="Times New Roman"/>
          <w:sz w:val="28"/>
          <w:szCs w:val="28"/>
        </w:rPr>
        <w:t>в соответствии с типовой формой</w:t>
      </w:r>
      <w:r w:rsidRPr="001D39A4">
        <w:rPr>
          <w:rFonts w:ascii="Times New Roman" w:hAnsi="Times New Roman"/>
          <w:sz w:val="28"/>
          <w:szCs w:val="28"/>
        </w:rPr>
        <w:t xml:space="preserve"> </w:t>
      </w:r>
      <w:r w:rsidR="005650C2">
        <w:rPr>
          <w:rFonts w:ascii="Times New Roman" w:hAnsi="Times New Roman"/>
          <w:sz w:val="28"/>
          <w:szCs w:val="28"/>
        </w:rPr>
        <w:t xml:space="preserve">соглашения, утвержденной в соответствии с законодательством. 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8. Распределение субсидий между местными бюджетами на поддержку творческой деятельности и укрепление материально-технической базы театров муниципальных образований Республики Тыва с численностью населения до 300 тыс. человек осуществляется по следующей формуле:</w:t>
      </w:r>
    </w:p>
    <w:p w:rsidR="00ED1646" w:rsidRPr="001D39A4" w:rsidRDefault="00ED1646" w:rsidP="00453C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>
            <wp:extent cx="908050" cy="463550"/>
            <wp:effectExtent l="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9A4">
        <w:rPr>
          <w:rFonts w:ascii="Times New Roman" w:hAnsi="Times New Roman"/>
          <w:sz w:val="28"/>
          <w:szCs w:val="28"/>
        </w:rPr>
        <w:t>,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 где: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9A4">
        <w:rPr>
          <w:rFonts w:ascii="Times New Roman" w:hAnsi="Times New Roman"/>
          <w:sz w:val="28"/>
          <w:szCs w:val="28"/>
        </w:rPr>
        <w:lastRenderedPageBreak/>
        <w:t>Сi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 - размер бюджетных ассигнований республиканского бюджета Республики Тыва на предоставление субсидии местному бюджету i-го муниципального образования на поддержку творческой деятельности и укрепление материально-технической базы театров муниципальных образований Республики Тыва с численностью населения до 300 тыс. человек;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С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общая сумма бюджетных ассигнований республиканского бюджета Республики Тыва на предоставление в отчетном финансовом году субсидии муниципальным образованиям на поддержку творческой деятельности и укрепление материально-технической базы театров муниципальных образований Республики Тыва с численностью населения до 300 тыс. человек;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9A4">
        <w:rPr>
          <w:rFonts w:ascii="Times New Roman" w:hAnsi="Times New Roman"/>
          <w:sz w:val="28"/>
          <w:szCs w:val="28"/>
        </w:rPr>
        <w:t>Кi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коэффициент выравнивания потребности i-го муниципального образования исходя из расчетной бюджетной обеспеченности и количества театров муниципальных образований </w:t>
      </w:r>
      <w:r w:rsidRPr="001D39A4">
        <w:rPr>
          <w:rFonts w:ascii="Times New Roman" w:hAnsi="Times New Roman"/>
          <w:color w:val="000000"/>
          <w:spacing w:val="2"/>
          <w:sz w:val="28"/>
          <w:szCs w:val="28"/>
        </w:rPr>
        <w:t>Республики Тыва</w:t>
      </w:r>
      <w:r w:rsidRPr="001D39A4">
        <w:rPr>
          <w:rFonts w:ascii="Times New Roman" w:hAnsi="Times New Roman"/>
          <w:sz w:val="28"/>
          <w:szCs w:val="28"/>
        </w:rPr>
        <w:t>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К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общая сумма коэффициентов выравнивания потребности муниципальных образований Республики Тыва.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8.1. Коэффициент выравнивания потребности i-го муниципального образования Республики Тыва определяется по следующей формуле:</w:t>
      </w:r>
    </w:p>
    <w:p w:rsidR="00ED1646" w:rsidRPr="001D39A4" w:rsidRDefault="00ED1646" w:rsidP="00453C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191260" cy="514985"/>
            <wp:effectExtent l="19050" t="0" r="0" b="0"/>
            <wp:docPr id="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9A4">
        <w:rPr>
          <w:rFonts w:ascii="Times New Roman" w:hAnsi="Times New Roman"/>
          <w:sz w:val="28"/>
          <w:szCs w:val="28"/>
        </w:rPr>
        <w:t>,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 где: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9A4">
        <w:rPr>
          <w:rFonts w:ascii="Times New Roman" w:hAnsi="Times New Roman"/>
          <w:sz w:val="28"/>
          <w:szCs w:val="28"/>
        </w:rPr>
        <w:t>Рi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заявленная финансовая потребность i-го муниципального образования Республики Тыва на поддержку творческой деятельности и укрепление материально-технической базы театров муниципальных образований Республики Тыва с численностью населения до 300 тыс. человек;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Р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общая заявленная финансовая потребность муниципальных образований Республики Тыва;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9A4">
        <w:rPr>
          <w:rFonts w:ascii="Times New Roman" w:hAnsi="Times New Roman"/>
          <w:sz w:val="28"/>
          <w:szCs w:val="28"/>
        </w:rPr>
        <w:t>РБОi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уровень расчетной бюджетной обеспеченности муниципального образования Республики Тыва на очередной финансовый год;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9A4">
        <w:rPr>
          <w:rFonts w:ascii="Times New Roman" w:hAnsi="Times New Roman"/>
          <w:sz w:val="28"/>
          <w:szCs w:val="28"/>
        </w:rPr>
        <w:t>ДТi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доля количества театров муниципальных образований Республики Тыва, находящихся в Республике Тыва.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8.2. Доля количества театров муниципальных образований, находящихся в Республике Тыва, определяется по формуле:</w:t>
      </w:r>
    </w:p>
    <w:p w:rsidR="00ED1646" w:rsidRPr="001D39A4" w:rsidRDefault="00ED1646" w:rsidP="00453C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>
            <wp:extent cx="1146175" cy="463550"/>
            <wp:effectExtent l="19050" t="0" r="0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9A4">
        <w:rPr>
          <w:rFonts w:ascii="Times New Roman" w:hAnsi="Times New Roman"/>
          <w:sz w:val="28"/>
          <w:szCs w:val="28"/>
        </w:rPr>
        <w:t>,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 где: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9A4">
        <w:rPr>
          <w:rFonts w:ascii="Times New Roman" w:hAnsi="Times New Roman"/>
          <w:sz w:val="28"/>
          <w:szCs w:val="28"/>
        </w:rPr>
        <w:t>Тi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количество i-</w:t>
      </w:r>
      <w:proofErr w:type="spellStart"/>
      <w:r w:rsidRPr="001D39A4">
        <w:rPr>
          <w:rFonts w:ascii="Times New Roman" w:hAnsi="Times New Roman"/>
          <w:sz w:val="28"/>
          <w:szCs w:val="28"/>
        </w:rPr>
        <w:t>го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 театров муниципального образования </w:t>
      </w:r>
      <w:r w:rsidRPr="001D39A4">
        <w:rPr>
          <w:rFonts w:ascii="Times New Roman" w:hAnsi="Times New Roman"/>
          <w:color w:val="000000"/>
          <w:spacing w:val="2"/>
          <w:sz w:val="28"/>
          <w:szCs w:val="28"/>
        </w:rPr>
        <w:t>Республики Тыва</w:t>
      </w:r>
      <w:r w:rsidRPr="001D39A4">
        <w:rPr>
          <w:rFonts w:ascii="Times New Roman" w:hAnsi="Times New Roman"/>
          <w:sz w:val="28"/>
          <w:szCs w:val="28"/>
        </w:rPr>
        <w:t>;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Т </w:t>
      </w:r>
      <w:r w:rsidR="00453C47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общее количество театров муниципальных образований Республики Тыва, отвечающих критериям, предусмотренным </w:t>
      </w:r>
      <w:r w:rsidRPr="001D39A4">
        <w:rPr>
          <w:rFonts w:ascii="Times New Roman" w:hAnsi="Times New Roman"/>
          <w:color w:val="000000"/>
          <w:sz w:val="28"/>
          <w:szCs w:val="28"/>
        </w:rPr>
        <w:t>пунктом 6</w:t>
      </w:r>
      <w:r w:rsidRPr="001D39A4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9. Если иное не установлено бюджетным законодательством Российской Федерации и законодательством Республики Тыва, перечисление субсидий из республиканского бюджета Республики Тыва местным бюджетам осуществляется в установленном порядке в пределах лимитов бюджетных обязательств, предусмотренных Ми</w:t>
      </w:r>
      <w:r w:rsidRPr="001D39A4">
        <w:rPr>
          <w:rFonts w:ascii="Times New Roman" w:hAnsi="Times New Roman"/>
          <w:sz w:val="28"/>
          <w:szCs w:val="28"/>
        </w:rPr>
        <w:lastRenderedPageBreak/>
        <w:t>нистерству культуры Республики Тыва,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 муниципальных образований Республики Тыва.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10. Исполнительным органом государственной власти Республики Тыва, уполномоченным на заключение соглашений о предоставлении субсидий, определяется Министерство культуры Республики Тыва.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11. Местная администрация муниципального образования Республики Тыва ежеквартально представляет в Министерство культуры Республики Тыва отчет об эффективности осуществления расходов местного бюджета муниципального образования, источником финансового обеспечения которых является субсидия, не позднее 10-го числа месяца, следующего за отчетным, по форме, установленной соглашением.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Отчетность представляется в электронном виде и на бумажном носителе за подписью муниципального образования Республики Тыва.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12. Ответственность за достоверность представляемых Министерству культуры Республики Тыва сведений возлагается на местные администрации муниципальных образований Республики Тыва.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13. В случае если отсутствует потребность муниципального образования в субсидии в текущем финансовом году, высвобождающиеся средства до 1 февраля текущего года перераспределяются Министерством культуры Республики Тыва между бюджетами других муниципальных образований Республики Тыва, имеющих право на получение субсидий.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14. Не использованные на 1 января следующего финансового года остатки субсидии подлежат возврату в республиканский бюджет Республики Тыва муниципальными образованиями, за которыми в соответствии с законодательными и иными нормативными правовыми актами Республики Тыва закреплены источники доходов местных бюджетов по возврату остатков субсидий, в соответствии с требованиями, установленными Бюджетным </w:t>
      </w:r>
      <w:hyperlink r:id="rId23" w:history="1">
        <w:r w:rsidRPr="001D39A4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D39A4">
        <w:t xml:space="preserve"> </w:t>
      </w:r>
      <w:r w:rsidRPr="001D39A4">
        <w:rPr>
          <w:rFonts w:ascii="Times New Roman" w:hAnsi="Times New Roman"/>
          <w:sz w:val="28"/>
          <w:szCs w:val="28"/>
        </w:rPr>
        <w:t>Российской Федерации и законом о республиканском бюджете Республики Тыва на текущий финансовый год и плановый период.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В случае если неиспользованный остаток субсидии не перечислен в доход республиканского бюджета Республики Тыва, указанные средства подлежат взысканию в доход республиканского бюджета Республики Тыва в порядке, установленном Министерством финансов Республики Тыва.</w:t>
      </w:r>
    </w:p>
    <w:p w:rsidR="00ED1646" w:rsidRPr="00AF28DF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15. Контроль за соблюдением муниципальными образованиями условий предоставления субсидий осуществляется Министерством культуры Республики Тыва и </w:t>
      </w:r>
      <w:r w:rsidRPr="00AF28DF">
        <w:rPr>
          <w:rFonts w:ascii="Times New Roman" w:hAnsi="Times New Roman"/>
          <w:sz w:val="28"/>
          <w:szCs w:val="28"/>
        </w:rPr>
        <w:t>Службой по финансово-бюджетному надзору Республики Тыва.»;</w:t>
      </w:r>
    </w:p>
    <w:p w:rsidR="00ED1646" w:rsidRPr="001D39A4" w:rsidRDefault="00453C47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D1646" w:rsidRPr="00AF28DF">
        <w:rPr>
          <w:rFonts w:ascii="Times New Roman" w:hAnsi="Times New Roman"/>
          <w:sz w:val="28"/>
          <w:szCs w:val="28"/>
        </w:rPr>
        <w:t>) дополнить приложением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D1646" w:rsidRPr="00AF28DF">
        <w:rPr>
          <w:rFonts w:ascii="Times New Roman" w:hAnsi="Times New Roman"/>
          <w:sz w:val="28"/>
          <w:szCs w:val="28"/>
        </w:rPr>
        <w:t>11 следующего содержания:</w:t>
      </w:r>
    </w:p>
    <w:p w:rsidR="00ED1646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47" w:rsidRDefault="00453C47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A" w:rsidRDefault="00DC503A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A" w:rsidRDefault="00DC503A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47" w:rsidRDefault="00453C47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47" w:rsidRDefault="00453C47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47" w:rsidRDefault="00453C47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646" w:rsidRPr="001D39A4" w:rsidRDefault="00ED1646" w:rsidP="00453C47">
      <w:pPr>
        <w:tabs>
          <w:tab w:val="left" w:pos="7425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«Приложение № 11</w:t>
      </w:r>
    </w:p>
    <w:p w:rsidR="00ED1646" w:rsidRPr="001D39A4" w:rsidRDefault="00ED1646" w:rsidP="00453C4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D1646" w:rsidRPr="001D39A4" w:rsidRDefault="00453C47" w:rsidP="00453C4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 «</w:t>
      </w:r>
      <w:r w:rsidR="00ED1646" w:rsidRPr="001D39A4">
        <w:rPr>
          <w:rFonts w:ascii="Times New Roman" w:hAnsi="Times New Roman"/>
          <w:sz w:val="28"/>
          <w:szCs w:val="28"/>
        </w:rPr>
        <w:t>Развитие культуры</w:t>
      </w:r>
    </w:p>
    <w:p w:rsidR="00ED1646" w:rsidRPr="001D39A4" w:rsidRDefault="00453C47" w:rsidP="00453C4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искусства на 2021-2025 годы»</w:t>
      </w: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646" w:rsidRPr="001D39A4" w:rsidRDefault="00ED1646" w:rsidP="00ED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646" w:rsidRPr="00453C47" w:rsidRDefault="00ED1646" w:rsidP="0045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C47">
        <w:rPr>
          <w:rFonts w:ascii="Times New Roman" w:hAnsi="Times New Roman"/>
          <w:sz w:val="28"/>
          <w:szCs w:val="28"/>
        </w:rPr>
        <w:t>П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453C47">
        <w:rPr>
          <w:rFonts w:ascii="Times New Roman" w:hAnsi="Times New Roman"/>
          <w:sz w:val="28"/>
          <w:szCs w:val="28"/>
        </w:rPr>
        <w:t>Р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453C47">
        <w:rPr>
          <w:rFonts w:ascii="Times New Roman" w:hAnsi="Times New Roman"/>
          <w:sz w:val="28"/>
          <w:szCs w:val="28"/>
        </w:rPr>
        <w:t>А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453C47">
        <w:rPr>
          <w:rFonts w:ascii="Times New Roman" w:hAnsi="Times New Roman"/>
          <w:sz w:val="28"/>
          <w:szCs w:val="28"/>
        </w:rPr>
        <w:t>В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453C47">
        <w:rPr>
          <w:rFonts w:ascii="Times New Roman" w:hAnsi="Times New Roman"/>
          <w:sz w:val="28"/>
          <w:szCs w:val="28"/>
        </w:rPr>
        <w:t>И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453C47">
        <w:rPr>
          <w:rFonts w:ascii="Times New Roman" w:hAnsi="Times New Roman"/>
          <w:sz w:val="28"/>
          <w:szCs w:val="28"/>
        </w:rPr>
        <w:t>Л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453C47">
        <w:rPr>
          <w:rFonts w:ascii="Times New Roman" w:hAnsi="Times New Roman"/>
          <w:sz w:val="28"/>
          <w:szCs w:val="28"/>
        </w:rPr>
        <w:t>А</w:t>
      </w:r>
    </w:p>
    <w:p w:rsidR="00453C47" w:rsidRDefault="00ED1646" w:rsidP="0045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из </w:t>
      </w:r>
    </w:p>
    <w:p w:rsidR="00453C47" w:rsidRDefault="00ED1646" w:rsidP="0045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республиканского бюджета Республики Тыва бюджетам </w:t>
      </w:r>
    </w:p>
    <w:p w:rsidR="00453C47" w:rsidRDefault="00ED1646" w:rsidP="0045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муниципальных образований</w:t>
      </w:r>
      <w:r w:rsidR="00453C47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 xml:space="preserve">Республики Тыва на </w:t>
      </w:r>
    </w:p>
    <w:p w:rsidR="00453C47" w:rsidRDefault="00ED1646" w:rsidP="0045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строительство культурно-досуговых учреждений в сельской </w:t>
      </w:r>
    </w:p>
    <w:p w:rsidR="00ED1646" w:rsidRPr="001D39A4" w:rsidRDefault="00ED1646" w:rsidP="0045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местности в целях реализации губернаторского проекта </w:t>
      </w:r>
    </w:p>
    <w:p w:rsidR="00ED1646" w:rsidRPr="001D39A4" w:rsidRDefault="00ED1646" w:rsidP="0045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«</w:t>
      </w:r>
      <w:proofErr w:type="spellStart"/>
      <w:r w:rsidRPr="001D39A4">
        <w:rPr>
          <w:rFonts w:ascii="Times New Roman" w:hAnsi="Times New Roman"/>
          <w:sz w:val="28"/>
          <w:szCs w:val="28"/>
        </w:rPr>
        <w:t>Сорунза</w:t>
      </w:r>
      <w:proofErr w:type="spellEnd"/>
      <w:r w:rsidRPr="001D39A4">
        <w:rPr>
          <w:rFonts w:ascii="Times New Roman" w:hAnsi="Times New Roman"/>
          <w:sz w:val="28"/>
          <w:szCs w:val="28"/>
        </w:rPr>
        <w:t>» («Притяжение»)</w:t>
      </w:r>
    </w:p>
    <w:p w:rsidR="00ED1646" w:rsidRPr="001D39A4" w:rsidRDefault="00ED1646" w:rsidP="00ED16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1646" w:rsidRPr="001D39A4" w:rsidRDefault="00ED1646" w:rsidP="00FD1880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1. Настоящие Правила устанавливают цели, условия и порядок предоставления и распределения субсидий из республиканского бюджета Республики Тыва бюджетам муниципальных образований Республики Тыва (далее муниципальные образования) на реализацию губернаторского проекта «</w:t>
      </w:r>
      <w:proofErr w:type="spellStart"/>
      <w:r w:rsidRPr="001D39A4">
        <w:rPr>
          <w:rFonts w:ascii="Times New Roman" w:hAnsi="Times New Roman"/>
          <w:sz w:val="28"/>
          <w:szCs w:val="28"/>
        </w:rPr>
        <w:t>Сорунза</w:t>
      </w:r>
      <w:proofErr w:type="spellEnd"/>
      <w:r w:rsidRPr="001D39A4">
        <w:rPr>
          <w:rFonts w:ascii="Times New Roman" w:hAnsi="Times New Roman"/>
          <w:sz w:val="28"/>
          <w:szCs w:val="28"/>
        </w:rPr>
        <w:t>» («Притяжение») (далее – губернаторский проект) путем предоставления субсидии и приобретения строительных материалов для строительства культурно-досуговых учреждений в сельской местности (далее – культурно-досуговые учреждения).</w:t>
      </w:r>
    </w:p>
    <w:p w:rsidR="00ED1646" w:rsidRPr="001D39A4" w:rsidRDefault="00ED1646" w:rsidP="00FD1880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2. Целью предоставления субсидии из республиканского бюджета Республики Тыва является оплата выполненных услуг по строительству домов культуры, приобретение строительных материалов и (или) оборудования, а также все расходы, связанные со строительством объектов. </w:t>
      </w:r>
    </w:p>
    <w:p w:rsidR="00ED1646" w:rsidRPr="001D39A4" w:rsidRDefault="00ED1646" w:rsidP="00FD1880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3. Строительство культурно-досуговых учреждений финансируется из</w:t>
      </w:r>
      <w:r w:rsidR="00FD1880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бюджета муниципального образования Республики Тыва путем предоставления субсидии из республиканского бюджета бюджетам муниципальных районов Республики Тыва на реализацию губернаторского проекта.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4. Распределение субсидий между муниципальными образованиями Республики Тыва осуществляется законом о республиканском бюджете Республики Тыва на соответствующий финансовый год и плановый период. 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Адресное (</w:t>
      </w:r>
      <w:proofErr w:type="spellStart"/>
      <w:r w:rsidRPr="001D39A4">
        <w:rPr>
          <w:rFonts w:ascii="Times New Roman" w:hAnsi="Times New Roman"/>
          <w:sz w:val="28"/>
          <w:szCs w:val="28"/>
        </w:rPr>
        <w:t>пообъектное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) распределение субсидий по объектам определяется соглашением о предоставлении субсидий, заключаемым между Министерством культуры Республики Тыва и администрациями соответствующих муниципальных образований Республики Тыва (далее </w:t>
      </w:r>
      <w:r w:rsidR="00FD1880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соглашение)</w:t>
      </w:r>
      <w:r w:rsidR="00FD1880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sz w:val="28"/>
          <w:szCs w:val="28"/>
        </w:rPr>
        <w:t>на основании решений Министерства культуры Республики Тыва.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5. Условиями предоставления субсидий являются: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а) наличие муниципальной программы муниципального образования, предусматривающей мероприятия, указанные в пункте 1 настоящих Правил, при реализации которых возникают расходные обязательства муниципального образования, в целях </w:t>
      </w:r>
      <w:proofErr w:type="gramStart"/>
      <w:r w:rsidRPr="001D39A4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1D39A4">
        <w:rPr>
          <w:rFonts w:ascii="Times New Roman" w:hAnsi="Times New Roman"/>
          <w:sz w:val="28"/>
          <w:szCs w:val="28"/>
        </w:rPr>
        <w:t xml:space="preserve"> которых предоставляются субсидии;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lastRenderedPageBreak/>
        <w:t>б) наличие в бюджете муниципального образования бюджетных ассигнований на исполнение расходного обязательства муниципального образования, финансирование которого осуществляется из республиканского бюджета Республики Тыва, в объеме, необходимом для его исполнения.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6. Субсидии предоставляются бюджетам муниципальных образований Республики Тыва в соответствии с типовой формой соглашения, утвержденной в соответствии с </w:t>
      </w:r>
      <w:r w:rsidR="005650C2">
        <w:rPr>
          <w:rFonts w:ascii="Times New Roman" w:hAnsi="Times New Roman"/>
          <w:sz w:val="28"/>
          <w:szCs w:val="28"/>
        </w:rPr>
        <w:t>законодательством</w:t>
      </w:r>
      <w:r w:rsidRPr="001D39A4">
        <w:rPr>
          <w:rFonts w:ascii="Times New Roman" w:hAnsi="Times New Roman"/>
          <w:sz w:val="28"/>
          <w:szCs w:val="28"/>
        </w:rPr>
        <w:t xml:space="preserve">. 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7. Критериями отбора муниципальных образований Республики Тыва для предоставления субсидий являются: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а) наличие заявки;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б) наличие утвержденной в установленном порядке проектно-сметной документации на строительство объекта и (или) сметы расходов на строительство либо гарантийного письма, подписанного главой администрации муниципального образования Республики Тыва либо уполномоченным должностным лицом, подтверждающего предоставление такой документации с указанием планируемой даты утверждения.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Корректировка проектно-сметной документации по объекту, на которую муниципальным образованием при подаче в Министерство культуры Республики Тыва заявки на предоставление субсидии представлены положительные заключения государственной экспертизы проектной документации и (или) положительное заключение о достоверности определения сметной стоимости объекта, а также корректировка сметы расходов на строительство, утвержденной уполномоченным органом муниципального образования Республики Тыва, в рамках заключенного соглашения не допускается; 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в) обязательство муниципального образования (при необходимости) обеспечить за счет средств бюджета муниципального образования оснащение домов культуры Республики Тыва.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8. Размер бюджетных ассигнований из республиканского бюджета Республики Тыва, предоставляемых бюджету i-го муниципального образования на реализацию мероприятий по строительству домов </w:t>
      </w:r>
      <w:proofErr w:type="spellStart"/>
      <w:r w:rsidRPr="001D39A4">
        <w:rPr>
          <w:rFonts w:ascii="Times New Roman" w:hAnsi="Times New Roman"/>
          <w:sz w:val="28"/>
          <w:szCs w:val="28"/>
        </w:rPr>
        <w:t>культурыРеспублики</w:t>
      </w:r>
      <w:proofErr w:type="spellEnd"/>
      <w:r w:rsidRPr="001D39A4">
        <w:rPr>
          <w:rFonts w:ascii="Times New Roman" w:hAnsi="Times New Roman"/>
          <w:sz w:val="28"/>
          <w:szCs w:val="28"/>
        </w:rPr>
        <w:t xml:space="preserve"> Тыва (</w:t>
      </w:r>
      <w:proofErr w:type="spellStart"/>
      <w:r w:rsidRPr="001D39A4">
        <w:rPr>
          <w:rFonts w:ascii="Times New Roman" w:hAnsi="Times New Roman"/>
          <w:sz w:val="28"/>
          <w:szCs w:val="28"/>
        </w:rPr>
        <w:t>Si</w:t>
      </w:r>
      <w:proofErr w:type="spellEnd"/>
      <w:r w:rsidRPr="001D39A4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FD1880" w:rsidRDefault="00ED1646" w:rsidP="00FD188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D2D2D"/>
          <w:spacing w:val="2"/>
          <w:sz w:val="27"/>
          <w:szCs w:val="27"/>
        </w:rPr>
      </w:pPr>
      <w:r>
        <w:rPr>
          <w:rFonts w:ascii="Times New Roman" w:hAnsi="Times New Roman"/>
          <w:noProof/>
          <w:color w:val="2D2D2D"/>
          <w:spacing w:val="2"/>
          <w:sz w:val="27"/>
          <w:szCs w:val="27"/>
        </w:rPr>
        <w:drawing>
          <wp:inline distT="0" distB="0" distL="0" distR="0">
            <wp:extent cx="978535" cy="560070"/>
            <wp:effectExtent l="19050" t="0" r="0" b="0"/>
            <wp:docPr id="27" name="Рисунок 1" descr="Об утверждении Правил предоставления и распределения субсидий из республиканского бюджета Республики Марий Эл бюджетам муниципальных районов и городских округов в Республике Марий Эл в целях софинансирования расходных обязательств муниципальных образований, возникающих при реализации мероприятий по модернизации муниципальных детских школ искусств по видам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Правил предоставления и распределения субсидий из республиканского бюджета Республики Марий Эл бюджетам муниципальных районов и городских округов в Республике Марий Эл в целях софинансирования расходных обязательств муниципальных образований, возникающих при реализации мероприятий по модернизации муниципальных детских школ искусств по видам искусств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6" w:rsidRPr="00FD1880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2"/>
          <w:sz w:val="27"/>
          <w:szCs w:val="27"/>
        </w:rPr>
      </w:pPr>
      <w:r w:rsidRPr="00FD1880">
        <w:rPr>
          <w:rFonts w:ascii="Times New Roman" w:hAnsi="Times New Roman"/>
          <w:spacing w:val="2"/>
          <w:sz w:val="27"/>
          <w:szCs w:val="27"/>
        </w:rPr>
        <w:t>где: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FD1880">
        <w:rPr>
          <w:rFonts w:ascii="Times New Roman" w:hAnsi="Times New Roman"/>
          <w:spacing w:val="2"/>
          <w:sz w:val="28"/>
          <w:szCs w:val="28"/>
        </w:rPr>
        <w:t xml:space="preserve">S </w:t>
      </w:r>
      <w:r w:rsidR="00FD1880">
        <w:rPr>
          <w:rFonts w:ascii="Times New Roman" w:hAnsi="Times New Roman"/>
          <w:spacing w:val="2"/>
          <w:sz w:val="28"/>
          <w:szCs w:val="28"/>
        </w:rPr>
        <w:t>–</w:t>
      </w:r>
      <w:r w:rsidRPr="00FD1880">
        <w:rPr>
          <w:rFonts w:ascii="Times New Roman" w:hAnsi="Times New Roman"/>
          <w:spacing w:val="2"/>
          <w:sz w:val="28"/>
          <w:szCs w:val="28"/>
        </w:rPr>
        <w:t xml:space="preserve"> общий размер бюджетных ассигнований, предусмотренный в республиканском</w:t>
      </w:r>
      <w:r w:rsidRPr="001D39A4">
        <w:rPr>
          <w:rFonts w:ascii="Times New Roman" w:hAnsi="Times New Roman"/>
          <w:spacing w:val="2"/>
          <w:sz w:val="28"/>
          <w:szCs w:val="28"/>
        </w:rPr>
        <w:t xml:space="preserve"> бюджете Республики Тыва на реализацию мероприятий по </w:t>
      </w:r>
      <w:r w:rsidRPr="001D39A4">
        <w:rPr>
          <w:rFonts w:ascii="Times New Roman" w:hAnsi="Times New Roman"/>
          <w:sz w:val="28"/>
          <w:szCs w:val="28"/>
        </w:rPr>
        <w:t>строительству домов культуры Республики Тыва</w:t>
      </w:r>
      <w:r w:rsidRPr="001D39A4">
        <w:rPr>
          <w:rFonts w:ascii="Times New Roman" w:hAnsi="Times New Roman"/>
          <w:spacing w:val="2"/>
          <w:sz w:val="28"/>
          <w:szCs w:val="28"/>
        </w:rPr>
        <w:t>;</w:t>
      </w:r>
    </w:p>
    <w:p w:rsidR="00ED1646" w:rsidRPr="001D39A4" w:rsidRDefault="00ED1646" w:rsidP="00FD18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1D39A4">
        <w:rPr>
          <w:spacing w:val="2"/>
          <w:sz w:val="28"/>
          <w:szCs w:val="28"/>
        </w:rPr>
        <w:t>Pi</w:t>
      </w:r>
      <w:proofErr w:type="spellEnd"/>
      <w:r w:rsidRPr="001D39A4">
        <w:rPr>
          <w:spacing w:val="2"/>
          <w:sz w:val="28"/>
          <w:szCs w:val="28"/>
        </w:rPr>
        <w:t xml:space="preserve"> </w:t>
      </w:r>
      <w:r w:rsidR="00FD1880">
        <w:rPr>
          <w:spacing w:val="2"/>
          <w:sz w:val="28"/>
          <w:szCs w:val="28"/>
        </w:rPr>
        <w:t>–</w:t>
      </w:r>
      <w:r w:rsidRPr="001D39A4">
        <w:rPr>
          <w:spacing w:val="2"/>
          <w:sz w:val="28"/>
          <w:szCs w:val="28"/>
        </w:rPr>
        <w:t xml:space="preserve"> заявленная финансовая потребность i-го муниципального образования, связанная с реализацией мероприятий по </w:t>
      </w:r>
      <w:r w:rsidRPr="001D39A4">
        <w:rPr>
          <w:sz w:val="28"/>
          <w:szCs w:val="28"/>
        </w:rPr>
        <w:t>строительству домов культуры Республики Тыва</w:t>
      </w:r>
      <w:r w:rsidRPr="001D39A4">
        <w:rPr>
          <w:spacing w:val="2"/>
          <w:sz w:val="28"/>
          <w:szCs w:val="28"/>
        </w:rPr>
        <w:t>;</w:t>
      </w:r>
    </w:p>
    <w:p w:rsidR="00ED1646" w:rsidRPr="001D39A4" w:rsidRDefault="00ED1646" w:rsidP="00FD18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444500" cy="315595"/>
            <wp:effectExtent l="19050" t="0" r="0" b="0"/>
            <wp:docPr id="28" name="Рисунок 2" descr="Об утверждении Правил предоставления и распределения субсидий из республиканского бюджета Республики Марий Эл бюджетам муниципальных районов и городских округов в Республике Марий Эл в целях софинансирования расходных обязательств муниципальных образований, возникающих при реализации мероприятий по модернизации муниципальных детских школ искусств по видам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Правил предоставления и распределения субсидий из республиканского бюджета Республики Марий Эл бюджетам муниципальных районов и городских округов в Республике Марий Эл в целях софинансирования расходных обязательств муниципальных образований, возникающих при реализации мероприятий по модернизации муниципальных детских школ искусств по видам искусств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9A4">
        <w:rPr>
          <w:spacing w:val="2"/>
          <w:sz w:val="28"/>
          <w:szCs w:val="28"/>
        </w:rPr>
        <w:t> </w:t>
      </w:r>
      <w:r w:rsidR="00FD1880">
        <w:rPr>
          <w:spacing w:val="2"/>
          <w:sz w:val="28"/>
          <w:szCs w:val="28"/>
        </w:rPr>
        <w:t>–</w:t>
      </w:r>
      <w:r w:rsidRPr="001D39A4">
        <w:rPr>
          <w:spacing w:val="2"/>
          <w:sz w:val="28"/>
          <w:szCs w:val="28"/>
        </w:rPr>
        <w:t xml:space="preserve"> общая заявленная финансовая потребность муниципальных образований, прошедших отбор.</w:t>
      </w:r>
    </w:p>
    <w:p w:rsidR="00ED1646" w:rsidRPr="001D39A4" w:rsidRDefault="00ED1646" w:rsidP="00FD18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D39A4">
        <w:rPr>
          <w:spacing w:val="2"/>
          <w:sz w:val="28"/>
          <w:szCs w:val="28"/>
        </w:rPr>
        <w:lastRenderedPageBreak/>
        <w:t>9. Срок реализации мероприятий по строительству объектов культуры  за счет средств республиканского бюджета Республики Тыва и срок его ввода в эксплуатацию устанавливаются соглашением.</w:t>
      </w:r>
    </w:p>
    <w:p w:rsidR="00ED1646" w:rsidRPr="001D39A4" w:rsidRDefault="00ED1646" w:rsidP="00FD18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D39A4">
        <w:rPr>
          <w:spacing w:val="2"/>
          <w:sz w:val="28"/>
          <w:szCs w:val="28"/>
        </w:rPr>
        <w:t xml:space="preserve">10. Оценка эффективности использования субсидий муниципальным образованием осуществляется Министерством культуры Республики Тыва по итогам финансового года путем сравнения фактически достигнутых значений и установленных соглашением значений результата использования субсидий </w:t>
      </w:r>
      <w:r w:rsidR="00FD1880">
        <w:rPr>
          <w:spacing w:val="2"/>
          <w:sz w:val="28"/>
          <w:szCs w:val="28"/>
        </w:rPr>
        <w:t>–</w:t>
      </w:r>
      <w:r w:rsidRPr="001D39A4">
        <w:rPr>
          <w:spacing w:val="2"/>
          <w:sz w:val="28"/>
          <w:szCs w:val="28"/>
        </w:rPr>
        <w:t xml:space="preserve"> количество объектов, в которых выполнены мероприятия по строительству </w:t>
      </w:r>
      <w:r w:rsidRPr="001D39A4">
        <w:rPr>
          <w:sz w:val="28"/>
          <w:szCs w:val="28"/>
        </w:rPr>
        <w:t>муниципальных домов культуры Республики Тыва</w:t>
      </w:r>
      <w:r w:rsidRPr="001D39A4">
        <w:rPr>
          <w:spacing w:val="2"/>
          <w:sz w:val="28"/>
          <w:szCs w:val="28"/>
        </w:rPr>
        <w:t>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11. В целях обеспечения своевременного и надлежащего использования субсидии: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при возникновении потребности в расходовании субсидии администрации муниципальных образований в течение 3 рабочих дней представляют в Министерство культуры Республики Тыва заявки о перечислении субсидии по справке о стоимости выполненных работ и затрат;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Министерство культуры Республики Тыва в течение 5 рабочих дней со дня получения заявок представляет в Министерство финансов Республики Тыва сводную заявку на выделение необходимого объема средств в пределах бюджетных ассигнований, предусмотренных Министерству культуры Республики Тыва на предоставление субсидий на соответствующий финансовый год (далее </w:t>
      </w:r>
      <w:r w:rsidR="00FD1880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сводная заявка);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Министерство финансов Республики Тыва в течение 5 рабочих дней со дня получения от Министерства культуры Республики Тыва сводной заявки на финансирование субсидии доводит Министерству культуры Республики Тыва предельные объемы финансирования в пределах, полученных республиканским бюджетом Республики Тыва лимитов бюджетных обязательств;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Министерство культуры Республики Тыва в течение 5 рабочих дней со дня доведения Министерством финансов Республики Тыва предельных объемов финансирования представляет в Управление Федерального казначейства по Республике Тыва (далее </w:t>
      </w:r>
      <w:r w:rsidR="00FD1880">
        <w:rPr>
          <w:rFonts w:ascii="Times New Roman" w:hAnsi="Times New Roman"/>
          <w:sz w:val="28"/>
          <w:szCs w:val="28"/>
        </w:rPr>
        <w:t>–</w:t>
      </w:r>
      <w:r w:rsidRPr="001D39A4">
        <w:rPr>
          <w:rFonts w:ascii="Times New Roman" w:hAnsi="Times New Roman"/>
          <w:sz w:val="28"/>
          <w:szCs w:val="28"/>
        </w:rPr>
        <w:t xml:space="preserve"> УФК по Республике Тыва) расходные расписания для передачи предельных объемов финансирования на лицевой счет, открытый в УФК по Республике Тыва для учета операций со средствами бюджета получателя субсидии.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12. Администрация муниципального образования ежеквартально, не позднее 5 числа месяца, следующего за отчетным периодом, в котором была получена Субсидия, представляет в Министерство культуры Республики Тыва отчетность об исполнении условий предоставления и расходования субсидии, включая: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а) отчет о расходах, в целях </w:t>
      </w:r>
      <w:proofErr w:type="gramStart"/>
      <w:r w:rsidRPr="001D39A4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1D39A4">
        <w:rPr>
          <w:rFonts w:ascii="Times New Roman" w:hAnsi="Times New Roman"/>
          <w:sz w:val="28"/>
          <w:szCs w:val="28"/>
        </w:rPr>
        <w:t xml:space="preserve"> которых предоставляется субсидия по форме, установленной соглашением;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б) отчет о достижении значений результата использования субсидии по форме, установленной соглашением.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13. Отчеты о расходовании субсидии и отчет о достижении результата использования субсидии предоставляются в Министерство культуры Республики Тыва ежеквартально, до 5 числа месяца, следующего за отчетным периодом, на бумажном носителе в сроки, установленные соглашением.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lastRenderedPageBreak/>
        <w:t>14. Ответственность за достоверность представляемых Министерству культуры Республики Тыва сведений возлагается на администрацию муниципального образования Республики Тыва.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15. В случае если не использованный по состоянию на 1 января финансового года, следующего за отчетным, остаток средств субсидии не перечислен в доход республиканского бюджета Республики Тыва, указанные средства подлежат взысканию в доход республиканского бюджета Республики Тыва в соответствии с законодательством.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16. В случае неисполнения или ненадлежащего исполнения своих обязательств по заключенному соглашению муниципальные образования несут ответственность в соответствии с законодательством Российской Федерации.</w:t>
      </w:r>
    </w:p>
    <w:p w:rsidR="00ED1646" w:rsidRPr="001D39A4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17. Контроль за соблюдением муниципальным образованием Республики Тыва порядка, целей и условий предоставления субсидий осуществляется Министерством культуры Республики Тыва и органом государственного финансового контроля Республики Тыва</w:t>
      </w:r>
      <w:r w:rsidR="005650C2">
        <w:rPr>
          <w:rFonts w:ascii="Times New Roman" w:hAnsi="Times New Roman"/>
          <w:sz w:val="28"/>
          <w:szCs w:val="28"/>
        </w:rPr>
        <w:t>.</w:t>
      </w:r>
      <w:r w:rsidR="005650C2" w:rsidRPr="001D39A4">
        <w:rPr>
          <w:rFonts w:ascii="Times New Roman" w:hAnsi="Times New Roman"/>
          <w:sz w:val="28"/>
          <w:szCs w:val="28"/>
        </w:rPr>
        <w:t>»</w:t>
      </w:r>
      <w:r w:rsidRPr="001D39A4">
        <w:rPr>
          <w:rFonts w:ascii="Times New Roman" w:hAnsi="Times New Roman"/>
          <w:sz w:val="28"/>
          <w:szCs w:val="28"/>
        </w:rPr>
        <w:t>.</w:t>
      </w:r>
    </w:p>
    <w:p w:rsidR="00ED1646" w:rsidRPr="00FD1880" w:rsidRDefault="00ED1646" w:rsidP="00FD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880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D1646" w:rsidRPr="00FD1880" w:rsidRDefault="00ED1646" w:rsidP="00FD1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ED1646" w:rsidRPr="00FD1880" w:rsidRDefault="00ED1646" w:rsidP="00FD1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23C" w:rsidRDefault="005F3422" w:rsidP="00EC7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</w:t>
      </w:r>
      <w:r w:rsidR="00EC723C">
        <w:rPr>
          <w:rFonts w:ascii="Times New Roman" w:hAnsi="Times New Roman"/>
          <w:sz w:val="28"/>
          <w:szCs w:val="28"/>
        </w:rPr>
        <w:t xml:space="preserve">сполняющий обязанности </w:t>
      </w:r>
    </w:p>
    <w:p w:rsidR="00EC723C" w:rsidRPr="005E4AD2" w:rsidRDefault="00EC723C" w:rsidP="00EC723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Председателя  </w:t>
      </w:r>
    </w:p>
    <w:p w:rsidR="00ED1646" w:rsidRPr="00FA3837" w:rsidRDefault="005F3422" w:rsidP="00FA38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723C">
        <w:rPr>
          <w:rFonts w:ascii="Times New Roman" w:hAnsi="Times New Roman"/>
          <w:sz w:val="28"/>
          <w:szCs w:val="28"/>
        </w:rPr>
        <w:t xml:space="preserve"> Правительства </w:t>
      </w:r>
      <w:r w:rsidR="00EC723C" w:rsidRPr="00EB6355">
        <w:rPr>
          <w:rFonts w:ascii="Times New Roman" w:hAnsi="Times New Roman"/>
          <w:sz w:val="28"/>
          <w:szCs w:val="28"/>
        </w:rPr>
        <w:t xml:space="preserve">Республики Тыва </w:t>
      </w:r>
      <w:r w:rsidR="00EC723C" w:rsidRPr="00EB6355">
        <w:rPr>
          <w:rFonts w:ascii="Times New Roman" w:hAnsi="Times New Roman"/>
          <w:sz w:val="28"/>
          <w:szCs w:val="28"/>
        </w:rPr>
        <w:tab/>
      </w:r>
      <w:proofErr w:type="gramStart"/>
      <w:r w:rsidR="00EC723C">
        <w:rPr>
          <w:rFonts w:ascii="Times New Roman" w:hAnsi="Times New Roman"/>
          <w:sz w:val="28"/>
          <w:szCs w:val="28"/>
        </w:rPr>
        <w:tab/>
        <w:t xml:space="preserve">  </w:t>
      </w:r>
      <w:r w:rsidR="00EC723C" w:rsidRPr="00EB6355">
        <w:rPr>
          <w:rFonts w:ascii="Times New Roman" w:hAnsi="Times New Roman"/>
          <w:sz w:val="28"/>
          <w:szCs w:val="28"/>
        </w:rPr>
        <w:tab/>
      </w:r>
      <w:proofErr w:type="gramEnd"/>
      <w:r w:rsidR="00EC723C" w:rsidRPr="00EB6355">
        <w:rPr>
          <w:rFonts w:ascii="Times New Roman" w:hAnsi="Times New Roman"/>
          <w:sz w:val="28"/>
          <w:szCs w:val="28"/>
        </w:rPr>
        <w:tab/>
      </w:r>
      <w:r w:rsidR="00EC723C" w:rsidRPr="00EB6355">
        <w:rPr>
          <w:rFonts w:ascii="Times New Roman" w:hAnsi="Times New Roman"/>
          <w:sz w:val="28"/>
          <w:szCs w:val="28"/>
        </w:rPr>
        <w:tab/>
      </w:r>
      <w:r w:rsidR="00EC723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C723C">
        <w:rPr>
          <w:rFonts w:ascii="Times New Roman" w:hAnsi="Times New Roman"/>
          <w:sz w:val="28"/>
          <w:szCs w:val="28"/>
        </w:rPr>
        <w:t xml:space="preserve">         А. </w:t>
      </w:r>
      <w:proofErr w:type="spellStart"/>
      <w:r w:rsidR="00EC723C"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ED1646" w:rsidRPr="00FA3837" w:rsidSect="008F19C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4B" w:rsidRDefault="00E0394B" w:rsidP="00ED1646">
      <w:pPr>
        <w:spacing w:after="0" w:line="240" w:lineRule="auto"/>
      </w:pPr>
      <w:r>
        <w:separator/>
      </w:r>
    </w:p>
  </w:endnote>
  <w:endnote w:type="continuationSeparator" w:id="0">
    <w:p w:rsidR="00E0394B" w:rsidRDefault="00E0394B" w:rsidP="00ED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37" w:rsidRDefault="00FA38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37" w:rsidRDefault="00FA38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37" w:rsidRDefault="00FA38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4B" w:rsidRDefault="00E0394B" w:rsidP="00ED1646">
      <w:pPr>
        <w:spacing w:after="0" w:line="240" w:lineRule="auto"/>
      </w:pPr>
      <w:r>
        <w:separator/>
      </w:r>
    </w:p>
  </w:footnote>
  <w:footnote w:type="continuationSeparator" w:id="0">
    <w:p w:rsidR="00E0394B" w:rsidRDefault="00E0394B" w:rsidP="00ED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37" w:rsidRDefault="00FA3837" w:rsidP="00F41D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3837" w:rsidRDefault="00FA3837" w:rsidP="00F41D9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37" w:rsidRPr="0009292E" w:rsidRDefault="00FA3837" w:rsidP="00F41D9C">
    <w:pPr>
      <w:pStyle w:val="a6"/>
      <w:framePr w:h="250" w:hRule="exact" w:wrap="around" w:vAnchor="text" w:hAnchor="margin" w:xAlign="right" w:y="-3"/>
      <w:rPr>
        <w:rStyle w:val="a8"/>
        <w:rFonts w:ascii="Times New Roman" w:hAnsi="Times New Roman"/>
        <w:sz w:val="24"/>
        <w:szCs w:val="24"/>
      </w:rPr>
    </w:pPr>
    <w:r w:rsidRPr="0009292E">
      <w:rPr>
        <w:rStyle w:val="a8"/>
        <w:rFonts w:ascii="Times New Roman" w:hAnsi="Times New Roman"/>
        <w:sz w:val="24"/>
        <w:szCs w:val="24"/>
      </w:rPr>
      <w:fldChar w:fldCharType="begin"/>
    </w:r>
    <w:r w:rsidRPr="0009292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8"/>
        <w:rFonts w:ascii="Times New Roman" w:hAnsi="Times New Roman"/>
        <w:sz w:val="24"/>
        <w:szCs w:val="24"/>
      </w:rPr>
      <w:fldChar w:fldCharType="separate"/>
    </w:r>
    <w:r w:rsidR="00036354">
      <w:rPr>
        <w:rStyle w:val="a8"/>
        <w:rFonts w:ascii="Times New Roman" w:hAnsi="Times New Roman"/>
        <w:noProof/>
        <w:sz w:val="24"/>
        <w:szCs w:val="24"/>
      </w:rPr>
      <w:t>26</w:t>
    </w:r>
    <w:r w:rsidRPr="0009292E">
      <w:rPr>
        <w:rStyle w:val="a8"/>
        <w:rFonts w:ascii="Times New Roman" w:hAnsi="Times New Roman"/>
        <w:sz w:val="24"/>
        <w:szCs w:val="24"/>
      </w:rPr>
      <w:fldChar w:fldCharType="end"/>
    </w:r>
  </w:p>
  <w:p w:rsidR="00FA3837" w:rsidRDefault="00FA3837" w:rsidP="00F41D9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37" w:rsidRDefault="00FA3837">
    <w:pPr>
      <w:pStyle w:val="a6"/>
      <w:jc w:val="right"/>
    </w:pPr>
  </w:p>
  <w:p w:rsidR="00FA3837" w:rsidRDefault="00FA38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087D4BE8"/>
    <w:multiLevelType w:val="hybridMultilevel"/>
    <w:tmpl w:val="ADB0C11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8F34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68A46" w:tentative="1">
      <w:start w:val="1"/>
      <w:numFmt w:val="lowerLetter"/>
      <w:lvlText w:val="%2."/>
      <w:lvlJc w:val="left"/>
      <w:pPr>
        <w:ind w:left="1440" w:hanging="360"/>
      </w:pPr>
    </w:lvl>
    <w:lvl w:ilvl="2" w:tplc="42B0CAB4" w:tentative="1">
      <w:start w:val="1"/>
      <w:numFmt w:val="lowerRoman"/>
      <w:lvlText w:val="%3."/>
      <w:lvlJc w:val="right"/>
      <w:pPr>
        <w:ind w:left="2160" w:hanging="180"/>
      </w:pPr>
    </w:lvl>
    <w:lvl w:ilvl="3" w:tplc="D95657A8" w:tentative="1">
      <w:start w:val="1"/>
      <w:numFmt w:val="decimal"/>
      <w:lvlText w:val="%4."/>
      <w:lvlJc w:val="left"/>
      <w:pPr>
        <w:ind w:left="2880" w:hanging="360"/>
      </w:pPr>
    </w:lvl>
    <w:lvl w:ilvl="4" w:tplc="4A24D276" w:tentative="1">
      <w:start w:val="1"/>
      <w:numFmt w:val="lowerLetter"/>
      <w:lvlText w:val="%5."/>
      <w:lvlJc w:val="left"/>
      <w:pPr>
        <w:ind w:left="3600" w:hanging="360"/>
      </w:pPr>
    </w:lvl>
    <w:lvl w:ilvl="5" w:tplc="7A9AEE3E" w:tentative="1">
      <w:start w:val="1"/>
      <w:numFmt w:val="lowerRoman"/>
      <w:lvlText w:val="%6."/>
      <w:lvlJc w:val="right"/>
      <w:pPr>
        <w:ind w:left="4320" w:hanging="180"/>
      </w:pPr>
    </w:lvl>
    <w:lvl w:ilvl="6" w:tplc="7570EE20" w:tentative="1">
      <w:start w:val="1"/>
      <w:numFmt w:val="decimal"/>
      <w:lvlText w:val="%7."/>
      <w:lvlJc w:val="left"/>
      <w:pPr>
        <w:ind w:left="5040" w:hanging="360"/>
      </w:pPr>
    </w:lvl>
    <w:lvl w:ilvl="7" w:tplc="FFE48F62" w:tentative="1">
      <w:start w:val="1"/>
      <w:numFmt w:val="lowerLetter"/>
      <w:lvlText w:val="%8."/>
      <w:lvlJc w:val="left"/>
      <w:pPr>
        <w:ind w:left="5760" w:hanging="360"/>
      </w:pPr>
    </w:lvl>
    <w:lvl w:ilvl="8" w:tplc="36FCB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F50A25F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E0B378D"/>
    <w:multiLevelType w:val="hybridMultilevel"/>
    <w:tmpl w:val="A1DAD164"/>
    <w:lvl w:ilvl="0" w:tplc="D400A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F0C"/>
    <w:multiLevelType w:val="hybridMultilevel"/>
    <w:tmpl w:val="C5A4D794"/>
    <w:lvl w:ilvl="0" w:tplc="04190011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2C0"/>
    <w:multiLevelType w:val="hybridMultilevel"/>
    <w:tmpl w:val="24E0FCD8"/>
    <w:lvl w:ilvl="0" w:tplc="0419000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3005A"/>
    <w:multiLevelType w:val="hybridMultilevel"/>
    <w:tmpl w:val="654A2596"/>
    <w:lvl w:ilvl="0" w:tplc="45F8A4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A6841"/>
    <w:multiLevelType w:val="hybridMultilevel"/>
    <w:tmpl w:val="62DC0B5C"/>
    <w:lvl w:ilvl="0" w:tplc="2AC2B7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8D4D27"/>
    <w:multiLevelType w:val="hybridMultilevel"/>
    <w:tmpl w:val="2C589E50"/>
    <w:lvl w:ilvl="0" w:tplc="FFFFFFFF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3">
    <w:nsid w:val="424E6C97"/>
    <w:multiLevelType w:val="hybridMultilevel"/>
    <w:tmpl w:val="39D4F340"/>
    <w:lvl w:ilvl="0" w:tplc="EB164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78C4A76" w:tentative="1">
      <w:start w:val="1"/>
      <w:numFmt w:val="lowerLetter"/>
      <w:lvlText w:val="%2."/>
      <w:lvlJc w:val="left"/>
      <w:pPr>
        <w:ind w:left="1647" w:hanging="360"/>
      </w:pPr>
    </w:lvl>
    <w:lvl w:ilvl="2" w:tplc="E8769432" w:tentative="1">
      <w:start w:val="1"/>
      <w:numFmt w:val="lowerRoman"/>
      <w:lvlText w:val="%3."/>
      <w:lvlJc w:val="right"/>
      <w:pPr>
        <w:ind w:left="2367" w:hanging="180"/>
      </w:pPr>
    </w:lvl>
    <w:lvl w:ilvl="3" w:tplc="C10C6E18" w:tentative="1">
      <w:start w:val="1"/>
      <w:numFmt w:val="decimal"/>
      <w:lvlText w:val="%4."/>
      <w:lvlJc w:val="left"/>
      <w:pPr>
        <w:ind w:left="3087" w:hanging="360"/>
      </w:pPr>
    </w:lvl>
    <w:lvl w:ilvl="4" w:tplc="0F5A6C3E" w:tentative="1">
      <w:start w:val="1"/>
      <w:numFmt w:val="lowerLetter"/>
      <w:lvlText w:val="%5."/>
      <w:lvlJc w:val="left"/>
      <w:pPr>
        <w:ind w:left="3807" w:hanging="360"/>
      </w:pPr>
    </w:lvl>
    <w:lvl w:ilvl="5" w:tplc="1F08F6C0" w:tentative="1">
      <w:start w:val="1"/>
      <w:numFmt w:val="lowerRoman"/>
      <w:lvlText w:val="%6."/>
      <w:lvlJc w:val="right"/>
      <w:pPr>
        <w:ind w:left="4527" w:hanging="180"/>
      </w:pPr>
    </w:lvl>
    <w:lvl w:ilvl="6" w:tplc="BD26FCD4" w:tentative="1">
      <w:start w:val="1"/>
      <w:numFmt w:val="decimal"/>
      <w:lvlText w:val="%7."/>
      <w:lvlJc w:val="left"/>
      <w:pPr>
        <w:ind w:left="5247" w:hanging="360"/>
      </w:pPr>
    </w:lvl>
    <w:lvl w:ilvl="7" w:tplc="FCDC1EE4" w:tentative="1">
      <w:start w:val="1"/>
      <w:numFmt w:val="lowerLetter"/>
      <w:lvlText w:val="%8."/>
      <w:lvlJc w:val="left"/>
      <w:pPr>
        <w:ind w:left="5967" w:hanging="360"/>
      </w:pPr>
    </w:lvl>
    <w:lvl w:ilvl="8" w:tplc="7FF436D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E83DB9"/>
    <w:multiLevelType w:val="hybridMultilevel"/>
    <w:tmpl w:val="6F78E5C2"/>
    <w:lvl w:ilvl="0" w:tplc="A11053B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35F3018"/>
    <w:multiLevelType w:val="hybridMultilevel"/>
    <w:tmpl w:val="C6E27C3E"/>
    <w:lvl w:ilvl="0" w:tplc="683E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8F7B0A"/>
    <w:multiLevelType w:val="hybridMultilevel"/>
    <w:tmpl w:val="02225118"/>
    <w:lvl w:ilvl="0" w:tplc="5BDC798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8">
    <w:nsid w:val="6AA621DA"/>
    <w:multiLevelType w:val="hybridMultilevel"/>
    <w:tmpl w:val="C322794E"/>
    <w:lvl w:ilvl="0" w:tplc="7A86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E0BD0" w:tentative="1">
      <w:start w:val="1"/>
      <w:numFmt w:val="lowerLetter"/>
      <w:lvlText w:val="%2."/>
      <w:lvlJc w:val="left"/>
      <w:pPr>
        <w:ind w:left="1440" w:hanging="360"/>
      </w:pPr>
    </w:lvl>
    <w:lvl w:ilvl="2" w:tplc="72F6E340" w:tentative="1">
      <w:start w:val="1"/>
      <w:numFmt w:val="lowerRoman"/>
      <w:lvlText w:val="%3."/>
      <w:lvlJc w:val="right"/>
      <w:pPr>
        <w:ind w:left="2160" w:hanging="180"/>
      </w:pPr>
    </w:lvl>
    <w:lvl w:ilvl="3" w:tplc="944CB7A6" w:tentative="1">
      <w:start w:val="1"/>
      <w:numFmt w:val="decimal"/>
      <w:lvlText w:val="%4."/>
      <w:lvlJc w:val="left"/>
      <w:pPr>
        <w:ind w:left="2880" w:hanging="360"/>
      </w:pPr>
    </w:lvl>
    <w:lvl w:ilvl="4" w:tplc="EFC021E4" w:tentative="1">
      <w:start w:val="1"/>
      <w:numFmt w:val="lowerLetter"/>
      <w:lvlText w:val="%5."/>
      <w:lvlJc w:val="left"/>
      <w:pPr>
        <w:ind w:left="3600" w:hanging="360"/>
      </w:pPr>
    </w:lvl>
    <w:lvl w:ilvl="5" w:tplc="84507F08" w:tentative="1">
      <w:start w:val="1"/>
      <w:numFmt w:val="lowerRoman"/>
      <w:lvlText w:val="%6."/>
      <w:lvlJc w:val="right"/>
      <w:pPr>
        <w:ind w:left="4320" w:hanging="180"/>
      </w:pPr>
    </w:lvl>
    <w:lvl w:ilvl="6" w:tplc="F15CE7B2" w:tentative="1">
      <w:start w:val="1"/>
      <w:numFmt w:val="decimal"/>
      <w:lvlText w:val="%7."/>
      <w:lvlJc w:val="left"/>
      <w:pPr>
        <w:ind w:left="5040" w:hanging="360"/>
      </w:pPr>
    </w:lvl>
    <w:lvl w:ilvl="7" w:tplc="3EE41340" w:tentative="1">
      <w:start w:val="1"/>
      <w:numFmt w:val="lowerLetter"/>
      <w:lvlText w:val="%8."/>
      <w:lvlJc w:val="left"/>
      <w:pPr>
        <w:ind w:left="5760" w:hanging="360"/>
      </w:pPr>
    </w:lvl>
    <w:lvl w:ilvl="8" w:tplc="C3FE7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B78C8"/>
    <w:multiLevelType w:val="hybridMultilevel"/>
    <w:tmpl w:val="D874979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BD44DF"/>
    <w:multiLevelType w:val="hybridMultilevel"/>
    <w:tmpl w:val="9F0E88A8"/>
    <w:lvl w:ilvl="0" w:tplc="2B9A2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16E5816"/>
    <w:multiLevelType w:val="hybridMultilevel"/>
    <w:tmpl w:val="8BA26406"/>
    <w:lvl w:ilvl="0" w:tplc="1FCAFEF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81E81F68" w:tentative="1">
      <w:start w:val="1"/>
      <w:numFmt w:val="lowerLetter"/>
      <w:lvlText w:val="%2."/>
      <w:lvlJc w:val="left"/>
      <w:pPr>
        <w:ind w:left="2340" w:hanging="360"/>
      </w:pPr>
    </w:lvl>
    <w:lvl w:ilvl="2" w:tplc="21621BEC" w:tentative="1">
      <w:start w:val="1"/>
      <w:numFmt w:val="lowerRoman"/>
      <w:lvlText w:val="%3."/>
      <w:lvlJc w:val="right"/>
      <w:pPr>
        <w:ind w:left="3060" w:hanging="180"/>
      </w:pPr>
    </w:lvl>
    <w:lvl w:ilvl="3" w:tplc="795E9AB8" w:tentative="1">
      <w:start w:val="1"/>
      <w:numFmt w:val="decimal"/>
      <w:lvlText w:val="%4."/>
      <w:lvlJc w:val="left"/>
      <w:pPr>
        <w:ind w:left="3780" w:hanging="360"/>
      </w:pPr>
    </w:lvl>
    <w:lvl w:ilvl="4" w:tplc="F10026B6" w:tentative="1">
      <w:start w:val="1"/>
      <w:numFmt w:val="lowerLetter"/>
      <w:lvlText w:val="%5."/>
      <w:lvlJc w:val="left"/>
      <w:pPr>
        <w:ind w:left="4500" w:hanging="360"/>
      </w:pPr>
    </w:lvl>
    <w:lvl w:ilvl="5" w:tplc="8A4E7A10" w:tentative="1">
      <w:start w:val="1"/>
      <w:numFmt w:val="lowerRoman"/>
      <w:lvlText w:val="%6."/>
      <w:lvlJc w:val="right"/>
      <w:pPr>
        <w:ind w:left="5220" w:hanging="180"/>
      </w:pPr>
    </w:lvl>
    <w:lvl w:ilvl="6" w:tplc="381C089C" w:tentative="1">
      <w:start w:val="1"/>
      <w:numFmt w:val="decimal"/>
      <w:lvlText w:val="%7."/>
      <w:lvlJc w:val="left"/>
      <w:pPr>
        <w:ind w:left="5940" w:hanging="360"/>
      </w:pPr>
    </w:lvl>
    <w:lvl w:ilvl="7" w:tplc="8EBC3C88" w:tentative="1">
      <w:start w:val="1"/>
      <w:numFmt w:val="lowerLetter"/>
      <w:lvlText w:val="%8."/>
      <w:lvlJc w:val="left"/>
      <w:pPr>
        <w:ind w:left="6660" w:hanging="360"/>
      </w:pPr>
    </w:lvl>
    <w:lvl w:ilvl="8" w:tplc="93328F1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6403A5"/>
    <w:multiLevelType w:val="hybridMultilevel"/>
    <w:tmpl w:val="0F4E9350"/>
    <w:lvl w:ilvl="0" w:tplc="99DE4B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E4B5850"/>
    <w:multiLevelType w:val="hybridMultilevel"/>
    <w:tmpl w:val="5F000B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25"/>
  </w:num>
  <w:num w:numId="5">
    <w:abstractNumId w:val="13"/>
  </w:num>
  <w:num w:numId="6">
    <w:abstractNumId w:val="11"/>
  </w:num>
  <w:num w:numId="7">
    <w:abstractNumId w:val="20"/>
  </w:num>
  <w:num w:numId="8">
    <w:abstractNumId w:val="1"/>
  </w:num>
  <w:num w:numId="9">
    <w:abstractNumId w:val="12"/>
  </w:num>
  <w:num w:numId="10">
    <w:abstractNumId w:val="17"/>
  </w:num>
  <w:num w:numId="11">
    <w:abstractNumId w:val="6"/>
  </w:num>
  <w:num w:numId="12">
    <w:abstractNumId w:val="21"/>
  </w:num>
  <w:num w:numId="13">
    <w:abstractNumId w:val="23"/>
  </w:num>
  <w:num w:numId="14">
    <w:abstractNumId w:val="18"/>
  </w:num>
  <w:num w:numId="15">
    <w:abstractNumId w:val="15"/>
  </w:num>
  <w:num w:numId="16">
    <w:abstractNumId w:val="19"/>
  </w:num>
  <w:num w:numId="17">
    <w:abstractNumId w:val="2"/>
  </w:num>
  <w:num w:numId="18">
    <w:abstractNumId w:val="14"/>
  </w:num>
  <w:num w:numId="19">
    <w:abstractNumId w:val="4"/>
  </w:num>
  <w:num w:numId="20">
    <w:abstractNumId w:val="9"/>
  </w:num>
  <w:num w:numId="21">
    <w:abstractNumId w:val="5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d56ff96-a907-401d-a23d-0c7b3dc42823"/>
  </w:docVars>
  <w:rsids>
    <w:rsidRoot w:val="00ED1646"/>
    <w:rsid w:val="000223A5"/>
    <w:rsid w:val="00036354"/>
    <w:rsid w:val="001F3ECF"/>
    <w:rsid w:val="00244B61"/>
    <w:rsid w:val="002D7E41"/>
    <w:rsid w:val="00337003"/>
    <w:rsid w:val="00444AA4"/>
    <w:rsid w:val="00453C47"/>
    <w:rsid w:val="00460145"/>
    <w:rsid w:val="004714D5"/>
    <w:rsid w:val="00503A25"/>
    <w:rsid w:val="00511A45"/>
    <w:rsid w:val="00530E14"/>
    <w:rsid w:val="005650C2"/>
    <w:rsid w:val="005C4A90"/>
    <w:rsid w:val="005D7F51"/>
    <w:rsid w:val="005E4AD2"/>
    <w:rsid w:val="005F3422"/>
    <w:rsid w:val="007863B2"/>
    <w:rsid w:val="007C30BB"/>
    <w:rsid w:val="007D7490"/>
    <w:rsid w:val="00896501"/>
    <w:rsid w:val="008F19C7"/>
    <w:rsid w:val="009317A3"/>
    <w:rsid w:val="009462DF"/>
    <w:rsid w:val="009A02E2"/>
    <w:rsid w:val="00A01EE4"/>
    <w:rsid w:val="00A2297B"/>
    <w:rsid w:val="00BC4D18"/>
    <w:rsid w:val="00BC72B0"/>
    <w:rsid w:val="00BD64CE"/>
    <w:rsid w:val="00CB20FB"/>
    <w:rsid w:val="00CB5CF8"/>
    <w:rsid w:val="00CD1428"/>
    <w:rsid w:val="00D12745"/>
    <w:rsid w:val="00D655DC"/>
    <w:rsid w:val="00D90403"/>
    <w:rsid w:val="00DB65F2"/>
    <w:rsid w:val="00DC503A"/>
    <w:rsid w:val="00DD0F93"/>
    <w:rsid w:val="00E0394B"/>
    <w:rsid w:val="00E67189"/>
    <w:rsid w:val="00EC5C78"/>
    <w:rsid w:val="00EC723C"/>
    <w:rsid w:val="00ED1646"/>
    <w:rsid w:val="00F41D9C"/>
    <w:rsid w:val="00F46B5E"/>
    <w:rsid w:val="00FA3837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780A0-722A-4B50-B2EB-CA9A427D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1646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14"/>
    <w:next w:val="a0"/>
    <w:link w:val="10"/>
    <w:qFormat/>
    <w:rsid w:val="00ED1646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D1646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ED1646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D164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D164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164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ED164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ED164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ED164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1646"/>
    <w:rPr>
      <w:rFonts w:eastAsia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D164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ED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D1646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ED1646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D1646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D1646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D1646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D1646"/>
    <w:rPr>
      <w:rFonts w:ascii="Arial" w:eastAsia="Times New Roman" w:hAnsi="Arial" w:cs="Arial"/>
      <w:sz w:val="22"/>
      <w:szCs w:val="22"/>
      <w:lang w:eastAsia="ru-RU"/>
    </w:rPr>
  </w:style>
  <w:style w:type="paragraph" w:styleId="a4">
    <w:name w:val="Balloon Text"/>
    <w:basedOn w:val="a0"/>
    <w:link w:val="a5"/>
    <w:uiPriority w:val="99"/>
    <w:semiHidden/>
    <w:rsid w:val="00ED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D16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ED1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ED1646"/>
    <w:rPr>
      <w:rFonts w:ascii="Calibri" w:eastAsia="Times New Roman" w:hAnsi="Calibri"/>
      <w:sz w:val="22"/>
      <w:szCs w:val="22"/>
    </w:rPr>
  </w:style>
  <w:style w:type="character" w:styleId="a8">
    <w:name w:val="page number"/>
    <w:basedOn w:val="a1"/>
    <w:rsid w:val="00ED1646"/>
  </w:style>
  <w:style w:type="paragraph" w:styleId="a9">
    <w:name w:val="footer"/>
    <w:basedOn w:val="a0"/>
    <w:link w:val="aa"/>
    <w:uiPriority w:val="99"/>
    <w:rsid w:val="00ED1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D1646"/>
    <w:rPr>
      <w:rFonts w:ascii="Calibri" w:eastAsia="Times New Roman" w:hAnsi="Calibri"/>
      <w:sz w:val="22"/>
      <w:szCs w:val="22"/>
    </w:rPr>
  </w:style>
  <w:style w:type="table" w:styleId="ab">
    <w:name w:val="Table Grid"/>
    <w:basedOn w:val="a2"/>
    <w:uiPriority w:val="39"/>
    <w:rsid w:val="00ED164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ED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ED1646"/>
    <w:rPr>
      <w:color w:val="0563C1"/>
      <w:u w:val="single"/>
    </w:rPr>
  </w:style>
  <w:style w:type="paragraph" w:customStyle="1" w:styleId="ad">
    <w:name w:val="госпрог"/>
    <w:basedOn w:val="a0"/>
    <w:link w:val="ae"/>
    <w:qFormat/>
    <w:rsid w:val="00ED1646"/>
    <w:pPr>
      <w:spacing w:after="0" w:line="14" w:lineRule="auto"/>
    </w:pPr>
    <w:rPr>
      <w:rFonts w:ascii="Times New Roman" w:hAnsi="Times New Roman"/>
      <w:sz w:val="2"/>
      <w:szCs w:val="24"/>
    </w:rPr>
  </w:style>
  <w:style w:type="character" w:customStyle="1" w:styleId="ae">
    <w:name w:val="госпрог Знак"/>
    <w:link w:val="ad"/>
    <w:rsid w:val="00ED1646"/>
    <w:rPr>
      <w:rFonts w:eastAsia="Times New Roman"/>
      <w:sz w:val="2"/>
      <w:szCs w:val="24"/>
    </w:rPr>
  </w:style>
  <w:style w:type="character" w:customStyle="1" w:styleId="HTML">
    <w:name w:val="Стандартный HTML Знак"/>
    <w:link w:val="HTML0"/>
    <w:uiPriority w:val="99"/>
    <w:rsid w:val="00ED1646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ED1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8"/>
      <w:szCs w:val="28"/>
      <w:lang w:eastAsia="en-US"/>
    </w:rPr>
  </w:style>
  <w:style w:type="character" w:customStyle="1" w:styleId="HTML1">
    <w:name w:val="Стандартный HTML Знак1"/>
    <w:basedOn w:val="a1"/>
    <w:uiPriority w:val="99"/>
    <w:rsid w:val="00ED1646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rmal">
    <w:name w:val="ConsPlusNormal"/>
    <w:rsid w:val="00ED16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ED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D1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List Paragraph"/>
    <w:basedOn w:val="a0"/>
    <w:link w:val="af1"/>
    <w:uiPriority w:val="34"/>
    <w:qFormat/>
    <w:rsid w:val="00ED1646"/>
    <w:pPr>
      <w:ind w:left="720"/>
      <w:contextualSpacing/>
    </w:pPr>
  </w:style>
  <w:style w:type="paragraph" w:styleId="21">
    <w:name w:val="Body Text 2"/>
    <w:basedOn w:val="a0"/>
    <w:link w:val="22"/>
    <w:uiPriority w:val="99"/>
    <w:unhideWhenUsed/>
    <w:rsid w:val="00ED164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ED1646"/>
    <w:rPr>
      <w:rFonts w:ascii="Calibri" w:eastAsia="Times New Roman" w:hAnsi="Calibri"/>
      <w:sz w:val="22"/>
      <w:szCs w:val="22"/>
    </w:rPr>
  </w:style>
  <w:style w:type="paragraph" w:styleId="af2">
    <w:name w:val="Body Text"/>
    <w:basedOn w:val="a0"/>
    <w:link w:val="af3"/>
    <w:rsid w:val="00ED1646"/>
    <w:pPr>
      <w:spacing w:after="120"/>
    </w:pPr>
  </w:style>
  <w:style w:type="character" w:customStyle="1" w:styleId="af3">
    <w:name w:val="Основной текст Знак"/>
    <w:basedOn w:val="a1"/>
    <w:link w:val="af2"/>
    <w:rsid w:val="00ED1646"/>
    <w:rPr>
      <w:rFonts w:ascii="Calibri" w:eastAsia="Times New Roman" w:hAnsi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164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D164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14">
    <w:name w:val="Обыч14"/>
    <w:basedOn w:val="a0"/>
    <w:uiPriority w:val="99"/>
    <w:qFormat/>
    <w:rsid w:val="00ED164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4">
    <w:name w:val="шапка"/>
    <w:basedOn w:val="a0"/>
    <w:qFormat/>
    <w:rsid w:val="00ED1646"/>
    <w:pPr>
      <w:spacing w:after="0" w:line="240" w:lineRule="auto"/>
      <w:ind w:left="4956"/>
      <w:jc w:val="center"/>
    </w:pPr>
    <w:rPr>
      <w:rFonts w:ascii="Times New Roman" w:hAnsi="Times New Roman"/>
      <w:sz w:val="28"/>
      <w:szCs w:val="24"/>
    </w:rPr>
  </w:style>
  <w:style w:type="paragraph" w:customStyle="1" w:styleId="11">
    <w:name w:val="Знак Знак Знак1 Знак"/>
    <w:basedOn w:val="4"/>
    <w:rsid w:val="00ED1646"/>
    <w:pPr>
      <w:numPr>
        <w:ilvl w:val="3"/>
      </w:numPr>
      <w:tabs>
        <w:tab w:val="num" w:pos="864"/>
      </w:tabs>
      <w:ind w:left="864" w:hanging="864"/>
      <w:jc w:val="center"/>
    </w:pPr>
    <w:rPr>
      <w:szCs w:val="26"/>
    </w:rPr>
  </w:style>
  <w:style w:type="paragraph" w:customStyle="1" w:styleId="23">
    <w:name w:val="2"/>
    <w:basedOn w:val="a0"/>
    <w:rsid w:val="00ED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ED1646"/>
  </w:style>
  <w:style w:type="paragraph" w:customStyle="1" w:styleId="210">
    <w:name w:val="Заголовок 21"/>
    <w:basedOn w:val="a0"/>
    <w:next w:val="a0"/>
    <w:uiPriority w:val="99"/>
    <w:rsid w:val="00ED1646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ED1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16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s16">
    <w:name w:val="s_16"/>
    <w:basedOn w:val="a0"/>
    <w:rsid w:val="00ED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Нумерация обычная"/>
    <w:basedOn w:val="af0"/>
    <w:link w:val="af5"/>
    <w:qFormat/>
    <w:rsid w:val="00ED1646"/>
    <w:pPr>
      <w:numPr>
        <w:numId w:val="2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link w:val="af0"/>
    <w:uiPriority w:val="34"/>
    <w:rsid w:val="00ED1646"/>
    <w:rPr>
      <w:rFonts w:ascii="Calibri" w:eastAsia="Times New Roman" w:hAnsi="Calibri"/>
      <w:sz w:val="22"/>
      <w:szCs w:val="22"/>
    </w:rPr>
  </w:style>
  <w:style w:type="character" w:customStyle="1" w:styleId="af5">
    <w:name w:val="Нумерация обычная Знак"/>
    <w:link w:val="a"/>
    <w:rsid w:val="00ED1646"/>
    <w:rPr>
      <w:rFonts w:eastAsia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ED164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исполнитель"/>
    <w:basedOn w:val="a0"/>
    <w:qFormat/>
    <w:rsid w:val="00ED1646"/>
    <w:pPr>
      <w:tabs>
        <w:tab w:val="right" w:pos="9355"/>
      </w:tabs>
      <w:spacing w:after="0" w:line="240" w:lineRule="auto"/>
      <w:jc w:val="both"/>
    </w:pPr>
    <w:rPr>
      <w:rFonts w:ascii="Times New Roman" w:hAnsi="Times New Roman"/>
      <w:i/>
      <w:sz w:val="16"/>
      <w:lang w:eastAsia="en-US"/>
    </w:rPr>
  </w:style>
  <w:style w:type="paragraph" w:customStyle="1" w:styleId="msonormalbullet2gif">
    <w:name w:val="msonormalbullet2.gif"/>
    <w:basedOn w:val="a0"/>
    <w:uiPriority w:val="99"/>
    <w:rsid w:val="00ED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ED1646"/>
    <w:rPr>
      <w:rFonts w:cs="Times New Roman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ED1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ОбыЧ1Ч"/>
    <w:basedOn w:val="a0"/>
    <w:qFormat/>
    <w:rsid w:val="00ED1646"/>
    <w:pPr>
      <w:kinsoku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f9">
    <w:name w:val="No Spacing"/>
    <w:link w:val="afa"/>
    <w:uiPriority w:val="1"/>
    <w:qFormat/>
    <w:rsid w:val="00ED164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ED1646"/>
    <w:rPr>
      <w:rFonts w:ascii="Calibri" w:eastAsia="Calibri" w:hAnsi="Calibri"/>
      <w:sz w:val="22"/>
      <w:szCs w:val="22"/>
    </w:rPr>
  </w:style>
  <w:style w:type="character" w:customStyle="1" w:styleId="15">
    <w:name w:val="Текст выноски Знак1"/>
    <w:uiPriority w:val="99"/>
    <w:semiHidden/>
    <w:rsid w:val="00ED16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ED1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ED1646"/>
  </w:style>
  <w:style w:type="character" w:styleId="afb">
    <w:name w:val="FollowedHyperlink"/>
    <w:basedOn w:val="a1"/>
    <w:uiPriority w:val="99"/>
    <w:unhideWhenUsed/>
    <w:rsid w:val="00ED1646"/>
    <w:rPr>
      <w:color w:val="800080"/>
      <w:u w:val="single"/>
    </w:rPr>
  </w:style>
  <w:style w:type="paragraph" w:customStyle="1" w:styleId="xl64">
    <w:name w:val="xl64"/>
    <w:basedOn w:val="a0"/>
    <w:rsid w:val="00ED164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ED164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0"/>
    <w:rsid w:val="00ED164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ED16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ED16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0"/>
    <w:rsid w:val="00ED16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ED16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ED164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ED164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ED164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ED16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ED1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ED16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ED16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ED1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ED16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ED1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0"/>
    <w:rsid w:val="00ED1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0"/>
    <w:rsid w:val="00ED16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FC376EE4B9B1EA46FFBEF216E53CB739777AD942D764578A457114B5CE12B8E5463DA1AE82F7D4196AAKB5BA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5A823B6A66AD2439C5F4E01832DE9BDB8672281DA3B6D2B9C86F5B691945A22F6478F11285C1E002E2E706L955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FFFFC376EE4B9B1EA46FFBEF216E53CB739777AD942D764578A457114B5CE12B8E5463DA1AE82F7D4091A8KB5AA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5A823B6A66AD2439C5F4E01832DE9BDB8672281DA3B6D2B9C86F5B691945A22F6478F11285C1E002E2E706L955A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login.consultant.ru/link/?rnd=C70EC1D31776B9F03045C4D085A73159&amp;req=doc&amp;base=LAW&amp;n=355977&amp;REFFIELD=134&amp;REFDST=101445&amp;REFDOC=32945&amp;REFBASE=RLAW434&amp;stat=refcode%3D16876%3Bindex%3D2078&amp;date=14.01.2021" TargetMode="External"/><Relationship Id="rId10" Type="http://schemas.openxmlformats.org/officeDocument/2006/relationships/hyperlink" Target="consultantplus://offline/ref=FFFFC376EE4B9B1EA46FFBEF216E53CB739777AD942D764578A457114B5CE12B8E5463DA1AE82F7D4196AAKB5BA" TargetMode="External"/><Relationship Id="rId19" Type="http://schemas.openxmlformats.org/officeDocument/2006/relationships/hyperlink" Target="https://sudact.ru/law/prikaz-rosstata-ot-26092018-n-584-ob/priloz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FFC376EE4B9B1EA46FFBEF216E53CB739777AD942D764578A457114B5CE12B8E5463DA1AE82F7D4196AAKB5BA" TargetMode="External"/><Relationship Id="rId14" Type="http://schemas.openxmlformats.org/officeDocument/2006/relationships/footer" Target="footer2.xml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7925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5</cp:revision>
  <cp:lastPrinted>2021-07-15T07:05:00Z</cp:lastPrinted>
  <dcterms:created xsi:type="dcterms:W3CDTF">2021-07-15T07:03:00Z</dcterms:created>
  <dcterms:modified xsi:type="dcterms:W3CDTF">2021-07-15T07:06:00Z</dcterms:modified>
</cp:coreProperties>
</file>