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D" w:rsidRDefault="00451F7D" w:rsidP="00451F7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4A3" w:rsidRDefault="00FA44A3" w:rsidP="00451F7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A44A3" w:rsidRDefault="00FA44A3" w:rsidP="00451F7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1F7D" w:rsidRPr="004C14FF" w:rsidRDefault="00451F7D" w:rsidP="00451F7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51F7D" w:rsidRPr="0025472A" w:rsidRDefault="00451F7D" w:rsidP="00451F7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54DB9" w:rsidRPr="00840FB7" w:rsidRDefault="00154DB9" w:rsidP="00154DB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54DB9" w:rsidRPr="00451F7D" w:rsidRDefault="00451F7D" w:rsidP="00154D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pacing w:val="2"/>
          <w:sz w:val="28"/>
          <w:szCs w:val="28"/>
        </w:rPr>
      </w:pPr>
      <w:r w:rsidRPr="00451F7D">
        <w:rPr>
          <w:b w:val="0"/>
          <w:spacing w:val="2"/>
          <w:sz w:val="28"/>
          <w:szCs w:val="28"/>
        </w:rPr>
        <w:t>от 23 января 2019 г. № 32</w:t>
      </w:r>
    </w:p>
    <w:p w:rsidR="00154DB9" w:rsidRPr="00451F7D" w:rsidRDefault="00451F7D" w:rsidP="00154D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pacing w:val="2"/>
          <w:sz w:val="28"/>
          <w:szCs w:val="28"/>
        </w:rPr>
      </w:pPr>
      <w:r w:rsidRPr="00451F7D">
        <w:rPr>
          <w:b w:val="0"/>
          <w:spacing w:val="2"/>
          <w:sz w:val="28"/>
          <w:szCs w:val="28"/>
        </w:rPr>
        <w:t>г</w:t>
      </w:r>
      <w:proofErr w:type="gramStart"/>
      <w:r w:rsidRPr="00451F7D">
        <w:rPr>
          <w:b w:val="0"/>
          <w:spacing w:val="2"/>
          <w:sz w:val="28"/>
          <w:szCs w:val="28"/>
        </w:rPr>
        <w:t>.К</w:t>
      </w:r>
      <w:proofErr w:type="gramEnd"/>
      <w:r w:rsidRPr="00451F7D">
        <w:rPr>
          <w:b w:val="0"/>
          <w:spacing w:val="2"/>
          <w:sz w:val="28"/>
          <w:szCs w:val="28"/>
        </w:rPr>
        <w:t>ызыл</w:t>
      </w:r>
    </w:p>
    <w:p w:rsidR="00154DB9" w:rsidRDefault="00154DB9" w:rsidP="00154D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154DB9" w:rsidRDefault="00154DB9" w:rsidP="00154D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t xml:space="preserve">Об утверждении методики расчета показателей, </w:t>
      </w:r>
    </w:p>
    <w:p w:rsidR="00154DB9" w:rsidRDefault="00154DB9" w:rsidP="00154D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t xml:space="preserve">необходимых для признания граждан </w:t>
      </w:r>
      <w:proofErr w:type="gramStart"/>
      <w:r w:rsidRPr="00840FB7">
        <w:rPr>
          <w:spacing w:val="2"/>
          <w:sz w:val="28"/>
          <w:szCs w:val="28"/>
        </w:rPr>
        <w:t>малоимущими</w:t>
      </w:r>
      <w:proofErr w:type="gramEnd"/>
      <w:r w:rsidRPr="00840FB7">
        <w:rPr>
          <w:spacing w:val="2"/>
          <w:sz w:val="28"/>
          <w:szCs w:val="28"/>
        </w:rPr>
        <w:t xml:space="preserve"> </w:t>
      </w:r>
    </w:p>
    <w:p w:rsidR="00154DB9" w:rsidRDefault="00154DB9" w:rsidP="00154D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t xml:space="preserve">в целях принятия на учет в качестве нуждающихся </w:t>
      </w:r>
    </w:p>
    <w:p w:rsidR="00154DB9" w:rsidRDefault="00154DB9" w:rsidP="00154D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t xml:space="preserve">в жилых помещениях, предоставляемых по договорам </w:t>
      </w:r>
    </w:p>
    <w:p w:rsidR="00154DB9" w:rsidRDefault="00154DB9" w:rsidP="00154D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t xml:space="preserve">социального найма, и предоставления им </w:t>
      </w:r>
      <w:proofErr w:type="gramStart"/>
      <w:r w:rsidRPr="00840FB7">
        <w:rPr>
          <w:spacing w:val="2"/>
          <w:sz w:val="28"/>
          <w:szCs w:val="28"/>
        </w:rPr>
        <w:t>жилых</w:t>
      </w:r>
      <w:proofErr w:type="gramEnd"/>
      <w:r w:rsidRPr="00840FB7">
        <w:rPr>
          <w:spacing w:val="2"/>
          <w:sz w:val="28"/>
          <w:szCs w:val="28"/>
        </w:rPr>
        <w:t xml:space="preserve"> </w:t>
      </w:r>
    </w:p>
    <w:p w:rsidR="00154DB9" w:rsidRPr="00840FB7" w:rsidRDefault="00154DB9" w:rsidP="00154D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t>помещений по договорам социального найма</w:t>
      </w:r>
    </w:p>
    <w:p w:rsidR="00154DB9" w:rsidRDefault="00154DB9" w:rsidP="00154DB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54DB9" w:rsidRPr="00840FB7" w:rsidRDefault="00154DB9" w:rsidP="00154DB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54DB9" w:rsidRDefault="00154DB9" w:rsidP="00154D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1C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атьями</w:t>
      </w:r>
      <w:r w:rsidRPr="006B61CA">
        <w:rPr>
          <w:rFonts w:ascii="Times New Roman" w:eastAsia="Times New Roman" w:hAnsi="Times New Roman"/>
          <w:sz w:val="28"/>
          <w:szCs w:val="28"/>
          <w:lang w:eastAsia="ru-RU"/>
        </w:rPr>
        <w:t xml:space="preserve"> 49, 52 Жилищного Кодекса Российской Федер</w:t>
      </w:r>
      <w:r w:rsidRPr="006B61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B61CA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приказом Министерства регионального развития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B61C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2005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Методических рекомендаций для о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лях постановки на учет и предоставления малоимущим гражданам, признанным н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ждающимися в жилых помещениях, жилых помещений муниципального</w:t>
      </w:r>
      <w:proofErr w:type="gramEnd"/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го фонда по договорам социального найма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6B61C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от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2006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1682 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ВХ-1 «О порядке признания граждан малоимущими в целях п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становки на учет и предоставления малоимущим гражданам, признанным нужда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40FB7">
        <w:rPr>
          <w:rFonts w:ascii="Times New Roman" w:eastAsia="Times New Roman" w:hAnsi="Times New Roman"/>
          <w:sz w:val="28"/>
          <w:szCs w:val="28"/>
          <w:lang w:eastAsia="ru-RU"/>
        </w:rPr>
        <w:t>щимися в жилых помещениях, жилых помещений муниципального жилищного фонда по договорам социального найма»</w:t>
      </w:r>
      <w:r w:rsidRPr="006B6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FB7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40FB7">
        <w:rPr>
          <w:rFonts w:ascii="Times New Roman" w:hAnsi="Times New Roman"/>
          <w:sz w:val="28"/>
          <w:szCs w:val="28"/>
        </w:rPr>
        <w:t>ПОСТАНОВЛЯЕТ:</w:t>
      </w:r>
    </w:p>
    <w:p w:rsidR="00154DB9" w:rsidRPr="00840FB7" w:rsidRDefault="00154DB9" w:rsidP="00154DB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DB9" w:rsidRDefault="00154DB9" w:rsidP="00154DB9">
      <w:pPr>
        <w:pStyle w:val="format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t xml:space="preserve">1. Утвердить прилагаемую методику расчета показателей, необходимых для признания граждан </w:t>
      </w:r>
      <w:proofErr w:type="gramStart"/>
      <w:r w:rsidRPr="00840FB7">
        <w:rPr>
          <w:spacing w:val="2"/>
          <w:sz w:val="28"/>
          <w:szCs w:val="28"/>
        </w:rPr>
        <w:t>малоимущими</w:t>
      </w:r>
      <w:proofErr w:type="gramEnd"/>
      <w:r w:rsidRPr="00840FB7">
        <w:rPr>
          <w:spacing w:val="2"/>
          <w:sz w:val="28"/>
          <w:szCs w:val="28"/>
        </w:rPr>
        <w:t xml:space="preserve"> в целях принятия на учет в качестве нужда</w:t>
      </w:r>
      <w:r w:rsidRPr="00840FB7">
        <w:rPr>
          <w:spacing w:val="2"/>
          <w:sz w:val="28"/>
          <w:szCs w:val="28"/>
        </w:rPr>
        <w:t>ю</w:t>
      </w:r>
      <w:r w:rsidRPr="00840FB7">
        <w:rPr>
          <w:spacing w:val="2"/>
          <w:sz w:val="28"/>
          <w:szCs w:val="28"/>
        </w:rPr>
        <w:t>щихся в жилых помещениях, предоставляемых по договорам социального найма, и предоставления им жилых помещений</w:t>
      </w:r>
      <w:r>
        <w:rPr>
          <w:spacing w:val="2"/>
          <w:sz w:val="28"/>
          <w:szCs w:val="28"/>
        </w:rPr>
        <w:t xml:space="preserve"> по договорам социального найма</w:t>
      </w:r>
      <w:r w:rsidRPr="00840FB7">
        <w:rPr>
          <w:spacing w:val="2"/>
          <w:sz w:val="28"/>
          <w:szCs w:val="28"/>
        </w:rPr>
        <w:t>.</w:t>
      </w:r>
    </w:p>
    <w:p w:rsidR="00154DB9" w:rsidRDefault="00154DB9" w:rsidP="00154DB9">
      <w:pPr>
        <w:pStyle w:val="format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lastRenderedPageBreak/>
        <w:t xml:space="preserve">2. </w:t>
      </w:r>
      <w:r w:rsidRPr="00965620">
        <w:rPr>
          <w:spacing w:val="2"/>
          <w:sz w:val="28"/>
          <w:szCs w:val="28"/>
        </w:rPr>
        <w:t xml:space="preserve">Органам местного самоуправления муниципальных образований </w:t>
      </w:r>
      <w:r>
        <w:rPr>
          <w:spacing w:val="2"/>
          <w:sz w:val="28"/>
          <w:szCs w:val="28"/>
        </w:rPr>
        <w:t>Респу</w:t>
      </w:r>
      <w:r>
        <w:rPr>
          <w:spacing w:val="2"/>
          <w:sz w:val="28"/>
          <w:szCs w:val="28"/>
        </w:rPr>
        <w:t>б</w:t>
      </w:r>
      <w:r>
        <w:rPr>
          <w:spacing w:val="2"/>
          <w:sz w:val="28"/>
          <w:szCs w:val="28"/>
        </w:rPr>
        <w:t xml:space="preserve">лики Тыва </w:t>
      </w:r>
      <w:r w:rsidRPr="00965620">
        <w:rPr>
          <w:spacing w:val="2"/>
          <w:sz w:val="28"/>
          <w:szCs w:val="28"/>
        </w:rPr>
        <w:t>привести муниципальные нормативные правовые акты в соответствие с настоящим постановлением</w:t>
      </w:r>
      <w:r>
        <w:rPr>
          <w:spacing w:val="2"/>
          <w:sz w:val="28"/>
          <w:szCs w:val="28"/>
        </w:rPr>
        <w:t>.</w:t>
      </w:r>
    </w:p>
    <w:p w:rsidR="00154DB9" w:rsidRDefault="00154DB9" w:rsidP="00154DB9">
      <w:pPr>
        <w:pStyle w:val="a3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840FB7">
        <w:rPr>
          <w:rFonts w:ascii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со дня его официального опу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ликования.</w:t>
      </w:r>
    </w:p>
    <w:p w:rsidR="00154DB9" w:rsidRPr="00BB58CB" w:rsidRDefault="00154DB9" w:rsidP="00154DB9">
      <w:pPr>
        <w:pStyle w:val="a3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8736A">
        <w:rPr>
          <w:rFonts w:ascii="Times New Roman" w:hAnsi="Times New Roman"/>
          <w:sz w:val="28"/>
          <w:szCs w:val="28"/>
        </w:rPr>
        <w:t>Размест</w:t>
      </w:r>
      <w:r>
        <w:rPr>
          <w:rFonts w:ascii="Times New Roman" w:hAnsi="Times New Roman"/>
          <w:sz w:val="28"/>
          <w:szCs w:val="28"/>
        </w:rPr>
        <w:t>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 w:rsidRPr="00E8736A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E873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736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E8736A">
        <w:rPr>
          <w:rFonts w:ascii="Times New Roman" w:hAnsi="Times New Roman"/>
          <w:sz w:val="28"/>
          <w:szCs w:val="28"/>
        </w:rPr>
        <w:t>) и официальном сайте Республики Тыва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E8736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8736A">
        <w:rPr>
          <w:rFonts w:ascii="Times New Roman" w:hAnsi="Times New Roman"/>
          <w:sz w:val="28"/>
          <w:szCs w:val="28"/>
        </w:rPr>
        <w:t>.</w:t>
      </w:r>
    </w:p>
    <w:p w:rsidR="00154DB9" w:rsidRPr="002D69C2" w:rsidRDefault="00154DB9" w:rsidP="00154D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54DB9" w:rsidRDefault="00154DB9" w:rsidP="00154DB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54DB9" w:rsidRPr="00840FB7" w:rsidRDefault="00154DB9" w:rsidP="00154DB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Глава Республики Тыва                                                                                Ш. </w:t>
      </w:r>
      <w:proofErr w:type="spellStart"/>
      <w:r>
        <w:rPr>
          <w:spacing w:val="2"/>
          <w:sz w:val="28"/>
          <w:szCs w:val="28"/>
        </w:rPr>
        <w:t>Кара-оол</w:t>
      </w:r>
      <w:proofErr w:type="spellEnd"/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  <w:sectPr w:rsidR="00154DB9" w:rsidSect="00D33E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54DB9" w:rsidRPr="00451F7D" w:rsidRDefault="00154DB9" w:rsidP="00154DB9">
      <w:pPr>
        <w:pStyle w:val="3"/>
        <w:shd w:val="clear" w:color="auto" w:fill="FFFFFF"/>
        <w:spacing w:before="0" w:after="0" w:line="240" w:lineRule="auto"/>
        <w:ind w:left="6237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451F7D">
        <w:rPr>
          <w:rFonts w:ascii="Times New Roman" w:hAnsi="Times New Roman"/>
          <w:b w:val="0"/>
          <w:bCs w:val="0"/>
          <w:spacing w:val="2"/>
          <w:sz w:val="28"/>
          <w:szCs w:val="28"/>
        </w:rPr>
        <w:lastRenderedPageBreak/>
        <w:t xml:space="preserve">Утверждена </w:t>
      </w:r>
    </w:p>
    <w:p w:rsidR="00154DB9" w:rsidRPr="00451F7D" w:rsidRDefault="00154DB9" w:rsidP="00154DB9">
      <w:pPr>
        <w:pStyle w:val="3"/>
        <w:shd w:val="clear" w:color="auto" w:fill="FFFFFF"/>
        <w:spacing w:before="0" w:after="0" w:line="240" w:lineRule="auto"/>
        <w:ind w:left="6237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451F7D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постановлением Правительства </w:t>
      </w:r>
    </w:p>
    <w:p w:rsidR="00154DB9" w:rsidRPr="00451F7D" w:rsidRDefault="00154DB9" w:rsidP="00154DB9">
      <w:pPr>
        <w:pStyle w:val="3"/>
        <w:shd w:val="clear" w:color="auto" w:fill="FFFFFF"/>
        <w:spacing w:before="0" w:after="0" w:line="240" w:lineRule="auto"/>
        <w:ind w:left="6237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451F7D">
        <w:rPr>
          <w:rFonts w:ascii="Times New Roman" w:hAnsi="Times New Roman"/>
          <w:b w:val="0"/>
          <w:bCs w:val="0"/>
          <w:spacing w:val="2"/>
          <w:sz w:val="28"/>
          <w:szCs w:val="28"/>
        </w:rPr>
        <w:t>Республики Тыва</w:t>
      </w:r>
    </w:p>
    <w:p w:rsidR="00451F7D" w:rsidRPr="00451F7D" w:rsidRDefault="00451F7D" w:rsidP="00451F7D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1F7D">
        <w:rPr>
          <w:rFonts w:ascii="Times New Roman" w:hAnsi="Times New Roman"/>
          <w:sz w:val="28"/>
          <w:szCs w:val="28"/>
        </w:rPr>
        <w:t>от 23 января 2019 г. № 32</w:t>
      </w:r>
    </w:p>
    <w:p w:rsidR="00154DB9" w:rsidRPr="00D33E15" w:rsidRDefault="00154DB9" w:rsidP="00154DB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154DB9" w:rsidRPr="002D69C2" w:rsidRDefault="00154DB9" w:rsidP="00154DB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2D69C2">
        <w:rPr>
          <w:rFonts w:ascii="Times New Roman" w:hAnsi="Times New Roman"/>
          <w:bCs w:val="0"/>
          <w:spacing w:val="2"/>
          <w:sz w:val="28"/>
          <w:szCs w:val="28"/>
        </w:rPr>
        <w:t>М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</w:t>
      </w:r>
      <w:r w:rsidRPr="002D69C2">
        <w:rPr>
          <w:rFonts w:ascii="Times New Roman" w:hAnsi="Times New Roman"/>
          <w:bCs w:val="0"/>
          <w:spacing w:val="2"/>
          <w:sz w:val="28"/>
          <w:szCs w:val="28"/>
        </w:rPr>
        <w:t>Е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</w:t>
      </w:r>
      <w:r w:rsidRPr="002D69C2">
        <w:rPr>
          <w:rFonts w:ascii="Times New Roman" w:hAnsi="Times New Roman"/>
          <w:bCs w:val="0"/>
          <w:spacing w:val="2"/>
          <w:sz w:val="28"/>
          <w:szCs w:val="28"/>
        </w:rPr>
        <w:t>Т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</w:t>
      </w:r>
      <w:r w:rsidRPr="002D69C2">
        <w:rPr>
          <w:rFonts w:ascii="Times New Roman" w:hAnsi="Times New Roman"/>
          <w:bCs w:val="0"/>
          <w:spacing w:val="2"/>
          <w:sz w:val="28"/>
          <w:szCs w:val="28"/>
        </w:rPr>
        <w:t>О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</w:t>
      </w:r>
      <w:r w:rsidRPr="002D69C2">
        <w:rPr>
          <w:rFonts w:ascii="Times New Roman" w:hAnsi="Times New Roman"/>
          <w:bCs w:val="0"/>
          <w:spacing w:val="2"/>
          <w:sz w:val="28"/>
          <w:szCs w:val="28"/>
        </w:rPr>
        <w:t>Д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</w:t>
      </w:r>
      <w:r w:rsidRPr="002D69C2">
        <w:rPr>
          <w:rFonts w:ascii="Times New Roman" w:hAnsi="Times New Roman"/>
          <w:bCs w:val="0"/>
          <w:spacing w:val="2"/>
          <w:sz w:val="28"/>
          <w:szCs w:val="28"/>
        </w:rPr>
        <w:t>И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</w:t>
      </w:r>
      <w:r w:rsidRPr="002D69C2">
        <w:rPr>
          <w:rFonts w:ascii="Times New Roman" w:hAnsi="Times New Roman"/>
          <w:bCs w:val="0"/>
          <w:spacing w:val="2"/>
          <w:sz w:val="28"/>
          <w:szCs w:val="28"/>
        </w:rPr>
        <w:t>К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</w:t>
      </w:r>
      <w:r w:rsidRPr="002D69C2">
        <w:rPr>
          <w:rFonts w:ascii="Times New Roman" w:hAnsi="Times New Roman"/>
          <w:bCs w:val="0"/>
          <w:spacing w:val="2"/>
          <w:sz w:val="28"/>
          <w:szCs w:val="28"/>
        </w:rPr>
        <w:t xml:space="preserve">А </w:t>
      </w:r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D33E1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расчета показателей, необходимых для признания </w:t>
      </w:r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D33E1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граждан </w:t>
      </w:r>
      <w:proofErr w:type="gramStart"/>
      <w:r w:rsidRPr="00D33E15">
        <w:rPr>
          <w:rFonts w:ascii="Times New Roman" w:hAnsi="Times New Roman"/>
          <w:b w:val="0"/>
          <w:bCs w:val="0"/>
          <w:spacing w:val="2"/>
          <w:sz w:val="28"/>
          <w:szCs w:val="28"/>
        </w:rPr>
        <w:t>малоимущими</w:t>
      </w:r>
      <w:proofErr w:type="gramEnd"/>
      <w:r w:rsidRPr="00D33E1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в целях принятия на учет </w:t>
      </w:r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proofErr w:type="gramStart"/>
      <w:r w:rsidRPr="00D33E1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в качестве нуждающихся в жилых помещениях, </w:t>
      </w:r>
      <w:proofErr w:type="gramEnd"/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proofErr w:type="gramStart"/>
      <w:r w:rsidRPr="00D33E15">
        <w:rPr>
          <w:rFonts w:ascii="Times New Roman" w:hAnsi="Times New Roman"/>
          <w:b w:val="0"/>
          <w:bCs w:val="0"/>
          <w:spacing w:val="2"/>
          <w:sz w:val="28"/>
          <w:szCs w:val="28"/>
        </w:rPr>
        <w:t>предоставляемых</w:t>
      </w:r>
      <w:proofErr w:type="gramEnd"/>
      <w:r w:rsidRPr="00D33E1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по договорам социального найма, </w:t>
      </w:r>
    </w:p>
    <w:p w:rsidR="00154DB9" w:rsidRDefault="00154DB9" w:rsidP="00154DB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D33E1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и предоставления им жилых помещений </w:t>
      </w:r>
    </w:p>
    <w:p w:rsidR="00154DB9" w:rsidRPr="00D33E15" w:rsidRDefault="00154DB9" w:rsidP="00154DB9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D33E15">
        <w:rPr>
          <w:rFonts w:ascii="Times New Roman" w:hAnsi="Times New Roman"/>
          <w:b w:val="0"/>
          <w:bCs w:val="0"/>
          <w:spacing w:val="2"/>
          <w:sz w:val="28"/>
          <w:szCs w:val="28"/>
        </w:rPr>
        <w:t>по договорам социального найма</w:t>
      </w:r>
    </w:p>
    <w:p w:rsidR="00154DB9" w:rsidRDefault="00154DB9" w:rsidP="00154DB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Pr="00840FB7">
        <w:rPr>
          <w:spacing w:val="2"/>
          <w:sz w:val="28"/>
          <w:szCs w:val="28"/>
        </w:rPr>
        <w:t xml:space="preserve">1. </w:t>
      </w:r>
      <w:proofErr w:type="gramStart"/>
      <w:r w:rsidRPr="00840FB7">
        <w:rPr>
          <w:spacing w:val="2"/>
          <w:sz w:val="28"/>
          <w:szCs w:val="28"/>
        </w:rPr>
        <w:t>Настоящая методика разработан</w:t>
      </w:r>
      <w:r>
        <w:rPr>
          <w:spacing w:val="2"/>
          <w:sz w:val="28"/>
          <w:szCs w:val="28"/>
        </w:rPr>
        <w:t xml:space="preserve">а </w:t>
      </w:r>
      <w:r w:rsidRPr="00840FB7">
        <w:rPr>
          <w:spacing w:val="2"/>
          <w:sz w:val="28"/>
          <w:szCs w:val="28"/>
        </w:rPr>
        <w:t xml:space="preserve">в соответствии </w:t>
      </w:r>
      <w:r>
        <w:rPr>
          <w:spacing w:val="2"/>
          <w:sz w:val="28"/>
          <w:szCs w:val="28"/>
        </w:rPr>
        <w:t xml:space="preserve">с </w:t>
      </w:r>
      <w:r w:rsidRPr="006B61CA">
        <w:rPr>
          <w:sz w:val="28"/>
          <w:szCs w:val="28"/>
        </w:rPr>
        <w:t xml:space="preserve">приказом Министерства регионального развития Российской Федерации от </w:t>
      </w:r>
      <w:r>
        <w:rPr>
          <w:sz w:val="28"/>
          <w:szCs w:val="28"/>
        </w:rPr>
        <w:t xml:space="preserve">25 февраля 2005 </w:t>
      </w:r>
      <w:r w:rsidRPr="00840FB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840FB7">
        <w:rPr>
          <w:sz w:val="28"/>
          <w:szCs w:val="28"/>
        </w:rPr>
        <w:t xml:space="preserve">17 </w:t>
      </w:r>
      <w:r>
        <w:rPr>
          <w:sz w:val="28"/>
          <w:szCs w:val="28"/>
        </w:rPr>
        <w:t>«</w:t>
      </w:r>
      <w:r w:rsidRPr="00840FB7">
        <w:rPr>
          <w:sz w:val="28"/>
          <w:szCs w:val="28"/>
        </w:rPr>
        <w:t>Об у</w:t>
      </w:r>
      <w:r w:rsidRPr="00840FB7">
        <w:rPr>
          <w:sz w:val="28"/>
          <w:szCs w:val="28"/>
        </w:rPr>
        <w:t>т</w:t>
      </w:r>
      <w:r w:rsidRPr="00840FB7">
        <w:rPr>
          <w:sz w:val="28"/>
          <w:szCs w:val="28"/>
        </w:rPr>
        <w:t>верждении Методических рекомендаций для органов государственной власти суб</w:t>
      </w:r>
      <w:r w:rsidRPr="00840FB7">
        <w:rPr>
          <w:sz w:val="28"/>
          <w:szCs w:val="28"/>
        </w:rPr>
        <w:t>ъ</w:t>
      </w:r>
      <w:r w:rsidRPr="00840FB7">
        <w:rPr>
          <w:sz w:val="28"/>
          <w:szCs w:val="28"/>
        </w:rPr>
        <w:t>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</w:t>
      </w:r>
      <w:r w:rsidRPr="00840FB7">
        <w:rPr>
          <w:sz w:val="28"/>
          <w:szCs w:val="28"/>
        </w:rPr>
        <w:t>в</w:t>
      </w:r>
      <w:r w:rsidRPr="00840FB7">
        <w:rPr>
          <w:sz w:val="28"/>
          <w:szCs w:val="28"/>
        </w:rPr>
        <w:t>ления малоимущим гражданам, признанным нуждающимися в жилых помещениях, жилых помещений муниципального жилищного фонда по договорам</w:t>
      </w:r>
      <w:proofErr w:type="gramEnd"/>
      <w:r w:rsidRPr="00840FB7">
        <w:rPr>
          <w:sz w:val="28"/>
          <w:szCs w:val="28"/>
        </w:rPr>
        <w:t xml:space="preserve"> </w:t>
      </w:r>
      <w:proofErr w:type="gramStart"/>
      <w:r w:rsidRPr="00840FB7">
        <w:rPr>
          <w:sz w:val="28"/>
          <w:szCs w:val="28"/>
        </w:rPr>
        <w:t>социального найма</w:t>
      </w:r>
      <w:r>
        <w:rPr>
          <w:sz w:val="28"/>
          <w:szCs w:val="28"/>
        </w:rPr>
        <w:t xml:space="preserve">», </w:t>
      </w:r>
      <w:r w:rsidRPr="006B61CA">
        <w:rPr>
          <w:sz w:val="28"/>
          <w:szCs w:val="28"/>
        </w:rPr>
        <w:t xml:space="preserve">Законом </w:t>
      </w:r>
      <w:r w:rsidRPr="00840FB7">
        <w:rPr>
          <w:sz w:val="28"/>
          <w:szCs w:val="28"/>
        </w:rPr>
        <w:t>Республики Тыва от 17</w:t>
      </w:r>
      <w:r>
        <w:rPr>
          <w:sz w:val="28"/>
          <w:szCs w:val="28"/>
        </w:rPr>
        <w:t xml:space="preserve"> февраля </w:t>
      </w:r>
      <w:r w:rsidRPr="00840FB7">
        <w:rPr>
          <w:sz w:val="28"/>
          <w:szCs w:val="28"/>
        </w:rPr>
        <w:t>2006 г. №</w:t>
      </w:r>
      <w:r>
        <w:rPr>
          <w:sz w:val="28"/>
          <w:szCs w:val="28"/>
        </w:rPr>
        <w:t xml:space="preserve"> </w:t>
      </w:r>
      <w:r w:rsidRPr="00840FB7">
        <w:rPr>
          <w:sz w:val="28"/>
          <w:szCs w:val="28"/>
        </w:rPr>
        <w:t>1682</w:t>
      </w:r>
      <w:r>
        <w:rPr>
          <w:sz w:val="28"/>
          <w:szCs w:val="28"/>
        </w:rPr>
        <w:t xml:space="preserve"> </w:t>
      </w:r>
      <w:r w:rsidRPr="00840FB7">
        <w:rPr>
          <w:sz w:val="28"/>
          <w:szCs w:val="28"/>
        </w:rPr>
        <w:t>ВХ-1 «О порядке признания граждан малоимущими в целях постановки на учет и предоставления м</w:t>
      </w:r>
      <w:r w:rsidRPr="00840FB7">
        <w:rPr>
          <w:sz w:val="28"/>
          <w:szCs w:val="28"/>
        </w:rPr>
        <w:t>а</w:t>
      </w:r>
      <w:r w:rsidRPr="00840FB7">
        <w:rPr>
          <w:sz w:val="28"/>
          <w:szCs w:val="28"/>
        </w:rPr>
        <w:t>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</w:r>
      <w:r>
        <w:rPr>
          <w:sz w:val="28"/>
          <w:szCs w:val="28"/>
        </w:rPr>
        <w:t xml:space="preserve"> и</w:t>
      </w:r>
      <w:r w:rsidRPr="006B61CA">
        <w:rPr>
          <w:sz w:val="28"/>
          <w:szCs w:val="28"/>
        </w:rPr>
        <w:t xml:space="preserve"> </w:t>
      </w:r>
      <w:r w:rsidRPr="00840FB7">
        <w:rPr>
          <w:spacing w:val="2"/>
          <w:sz w:val="28"/>
          <w:szCs w:val="28"/>
        </w:rPr>
        <w:t>устанавливает порядок расчета показателей, необходимых для признания граждан малоимущими в целях принятия на учет в качестве нуждающихся в жилых</w:t>
      </w:r>
      <w:proofErr w:type="gramEnd"/>
      <w:r w:rsidRPr="00840FB7">
        <w:rPr>
          <w:spacing w:val="2"/>
          <w:sz w:val="28"/>
          <w:szCs w:val="28"/>
        </w:rPr>
        <w:t xml:space="preserve"> </w:t>
      </w:r>
      <w:proofErr w:type="gramStart"/>
      <w:r w:rsidRPr="00840FB7">
        <w:rPr>
          <w:spacing w:val="2"/>
          <w:sz w:val="28"/>
          <w:szCs w:val="28"/>
        </w:rPr>
        <w:t>пом</w:t>
      </w:r>
      <w:r w:rsidRPr="00840FB7">
        <w:rPr>
          <w:spacing w:val="2"/>
          <w:sz w:val="28"/>
          <w:szCs w:val="28"/>
        </w:rPr>
        <w:t>е</w:t>
      </w:r>
      <w:r w:rsidRPr="00840FB7">
        <w:rPr>
          <w:spacing w:val="2"/>
          <w:sz w:val="28"/>
          <w:szCs w:val="28"/>
        </w:rPr>
        <w:t>щениях</w:t>
      </w:r>
      <w:proofErr w:type="gramEnd"/>
      <w:r w:rsidRPr="00840FB7">
        <w:rPr>
          <w:spacing w:val="2"/>
          <w:sz w:val="28"/>
          <w:szCs w:val="28"/>
        </w:rPr>
        <w:t xml:space="preserve">, предоставляемых по договорам социального найма, и предоставления им жилых помещений по договорам социального найма (далее </w:t>
      </w:r>
      <w:r>
        <w:rPr>
          <w:spacing w:val="2"/>
          <w:sz w:val="28"/>
          <w:szCs w:val="28"/>
        </w:rPr>
        <w:t>–</w:t>
      </w:r>
      <w:r w:rsidRPr="00840FB7">
        <w:rPr>
          <w:spacing w:val="2"/>
          <w:sz w:val="28"/>
          <w:szCs w:val="28"/>
        </w:rPr>
        <w:t xml:space="preserve"> показатели).</w:t>
      </w:r>
    </w:p>
    <w:p w:rsidR="00154DB9" w:rsidRPr="000D3AFB" w:rsidRDefault="00154DB9" w:rsidP="00154DB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40FB7">
        <w:rPr>
          <w:spacing w:val="2"/>
          <w:sz w:val="28"/>
          <w:szCs w:val="28"/>
        </w:rPr>
        <w:t xml:space="preserve">2. </w:t>
      </w:r>
      <w:r w:rsidRPr="000D3AFB">
        <w:rPr>
          <w:spacing w:val="2"/>
          <w:sz w:val="28"/>
          <w:szCs w:val="28"/>
        </w:rPr>
        <w:t>Расчетный показатель рыночной стоимости приобретения жилых помещ</w:t>
      </w:r>
      <w:r w:rsidRPr="000D3AFB">
        <w:rPr>
          <w:spacing w:val="2"/>
          <w:sz w:val="28"/>
          <w:szCs w:val="28"/>
        </w:rPr>
        <w:t>е</w:t>
      </w:r>
      <w:r w:rsidRPr="000D3AFB">
        <w:rPr>
          <w:spacing w:val="2"/>
          <w:sz w:val="28"/>
          <w:szCs w:val="28"/>
        </w:rPr>
        <w:t>ний по норме предоставления жилых помещений муниципального жилищного фонда по договорам социального найма рассчитывается по формуле: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СЖ = НП </w:t>
      </w:r>
      <w:proofErr w:type="spellStart"/>
      <w:r w:rsidRPr="000D3AFB">
        <w:rPr>
          <w:spacing w:val="2"/>
          <w:sz w:val="28"/>
          <w:szCs w:val="28"/>
        </w:rPr>
        <w:t>х</w:t>
      </w:r>
      <w:proofErr w:type="spellEnd"/>
      <w:r w:rsidRPr="000D3AFB">
        <w:rPr>
          <w:spacing w:val="2"/>
          <w:sz w:val="28"/>
          <w:szCs w:val="28"/>
        </w:rPr>
        <w:t xml:space="preserve"> СС </w:t>
      </w:r>
      <w:proofErr w:type="spellStart"/>
      <w:r w:rsidRPr="000D3AFB">
        <w:rPr>
          <w:spacing w:val="2"/>
          <w:sz w:val="28"/>
          <w:szCs w:val="28"/>
        </w:rPr>
        <w:t>х</w:t>
      </w:r>
      <w:proofErr w:type="spellEnd"/>
      <w:r w:rsidRPr="000D3AFB">
        <w:rPr>
          <w:spacing w:val="2"/>
          <w:sz w:val="28"/>
          <w:szCs w:val="28"/>
        </w:rPr>
        <w:t xml:space="preserve"> РЦ, где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СЖ </w:t>
      </w:r>
      <w:r>
        <w:rPr>
          <w:spacing w:val="2"/>
          <w:sz w:val="28"/>
          <w:szCs w:val="28"/>
        </w:rPr>
        <w:t>–</w:t>
      </w:r>
      <w:r w:rsidRPr="000D3AFB">
        <w:rPr>
          <w:spacing w:val="2"/>
          <w:sz w:val="28"/>
          <w:szCs w:val="28"/>
        </w:rPr>
        <w:t xml:space="preserve"> расчетный показатель рыночной стоимости жилого помещения для приобретения по норме предоставления жилого помещения муниципального ж</w:t>
      </w:r>
      <w:r w:rsidRPr="000D3AFB">
        <w:rPr>
          <w:spacing w:val="2"/>
          <w:sz w:val="28"/>
          <w:szCs w:val="28"/>
        </w:rPr>
        <w:t>и</w:t>
      </w:r>
      <w:r w:rsidRPr="000D3AFB">
        <w:rPr>
          <w:spacing w:val="2"/>
          <w:sz w:val="28"/>
          <w:szCs w:val="28"/>
        </w:rPr>
        <w:t>лищного фонда по договору социального найма;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НП </w:t>
      </w:r>
      <w:r>
        <w:rPr>
          <w:spacing w:val="2"/>
          <w:sz w:val="28"/>
          <w:szCs w:val="28"/>
        </w:rPr>
        <w:t>–</w:t>
      </w:r>
      <w:r w:rsidRPr="000D3AFB">
        <w:rPr>
          <w:spacing w:val="2"/>
          <w:sz w:val="28"/>
          <w:szCs w:val="28"/>
        </w:rPr>
        <w:t xml:space="preserve"> норма предоставления жилого помещения на одного члена семьи;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СС </w:t>
      </w:r>
      <w:r>
        <w:rPr>
          <w:spacing w:val="2"/>
          <w:sz w:val="28"/>
          <w:szCs w:val="28"/>
        </w:rPr>
        <w:t>–</w:t>
      </w:r>
      <w:r w:rsidRPr="000D3AFB">
        <w:rPr>
          <w:spacing w:val="2"/>
          <w:sz w:val="28"/>
          <w:szCs w:val="28"/>
        </w:rPr>
        <w:t xml:space="preserve"> состав семьи (количество членов семьи);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РЦ </w:t>
      </w:r>
      <w:r>
        <w:rPr>
          <w:spacing w:val="2"/>
          <w:sz w:val="28"/>
          <w:szCs w:val="28"/>
        </w:rPr>
        <w:t>–</w:t>
      </w:r>
      <w:r w:rsidRPr="000D3A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показатель средней рыночной стоимости одного квадратного метра о</w:t>
      </w:r>
      <w:r>
        <w:rPr>
          <w:spacing w:val="2"/>
          <w:sz w:val="28"/>
          <w:szCs w:val="28"/>
        </w:rPr>
        <w:t>б</w:t>
      </w:r>
      <w:r>
        <w:rPr>
          <w:spacing w:val="2"/>
          <w:sz w:val="28"/>
          <w:szCs w:val="28"/>
        </w:rPr>
        <w:t>щей площади жилого помещения</w:t>
      </w:r>
      <w:r w:rsidRPr="000D3AFB">
        <w:rPr>
          <w:spacing w:val="2"/>
          <w:sz w:val="28"/>
          <w:szCs w:val="28"/>
        </w:rPr>
        <w:t>.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>Полученный показатель СЖ составляет размер денежных средств, необход</w:t>
      </w:r>
      <w:r w:rsidRPr="000D3AFB">
        <w:rPr>
          <w:spacing w:val="2"/>
          <w:sz w:val="28"/>
          <w:szCs w:val="28"/>
        </w:rPr>
        <w:t>и</w:t>
      </w:r>
      <w:r w:rsidRPr="000D3AFB">
        <w:rPr>
          <w:spacing w:val="2"/>
          <w:sz w:val="28"/>
          <w:szCs w:val="28"/>
        </w:rPr>
        <w:t>мых семье для приобретения на территории муниципального образования жилого помещения по норме не ниже нормы предоставления жилого помещения муниц</w:t>
      </w:r>
      <w:r w:rsidRPr="000D3AFB">
        <w:rPr>
          <w:spacing w:val="2"/>
          <w:sz w:val="28"/>
          <w:szCs w:val="28"/>
        </w:rPr>
        <w:t>и</w:t>
      </w:r>
      <w:r w:rsidRPr="000D3AFB">
        <w:rPr>
          <w:spacing w:val="2"/>
          <w:sz w:val="28"/>
          <w:szCs w:val="28"/>
        </w:rPr>
        <w:t>пального жилищного фонда по договорам социального найма.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</w:t>
      </w:r>
      <w:r w:rsidRPr="000D3AFB">
        <w:rPr>
          <w:spacing w:val="2"/>
          <w:sz w:val="28"/>
          <w:szCs w:val="28"/>
        </w:rPr>
        <w:t>. Порог размера среднемесячного совокупного дохода определяется из ра</w:t>
      </w:r>
      <w:r w:rsidRPr="000D3AFB">
        <w:rPr>
          <w:spacing w:val="2"/>
          <w:sz w:val="28"/>
          <w:szCs w:val="28"/>
        </w:rPr>
        <w:t>з</w:t>
      </w:r>
      <w:r w:rsidRPr="000D3AFB">
        <w:rPr>
          <w:spacing w:val="2"/>
          <w:sz w:val="28"/>
          <w:szCs w:val="28"/>
        </w:rPr>
        <w:t>мера среднемесячного совокупного дохода, приходящегося на гражданина-заявителя, каждого члена семьи, одиноко проживающего гражданина, необходим</w:t>
      </w:r>
      <w:r w:rsidRPr="000D3AFB">
        <w:rPr>
          <w:spacing w:val="2"/>
          <w:sz w:val="28"/>
          <w:szCs w:val="28"/>
        </w:rPr>
        <w:t>о</w:t>
      </w:r>
      <w:r w:rsidRPr="000D3AFB">
        <w:rPr>
          <w:spacing w:val="2"/>
          <w:sz w:val="28"/>
          <w:szCs w:val="28"/>
        </w:rPr>
        <w:t xml:space="preserve">го для накопления средств на приобретение жилого помещения по расчетной стоимости СЖ, с </w:t>
      </w:r>
      <w:proofErr w:type="gramStart"/>
      <w:r w:rsidRPr="000D3AFB">
        <w:rPr>
          <w:spacing w:val="2"/>
          <w:sz w:val="28"/>
          <w:szCs w:val="28"/>
        </w:rPr>
        <w:t>учетом</w:t>
      </w:r>
      <w:proofErr w:type="gramEnd"/>
      <w:r w:rsidRPr="000D3AFB">
        <w:rPr>
          <w:spacing w:val="2"/>
          <w:sz w:val="28"/>
          <w:szCs w:val="28"/>
        </w:rPr>
        <w:t xml:space="preserve"> установленного в данном муниципальном образовании периода накоплений, который может быть принят равным среднему времени ож</w:t>
      </w:r>
      <w:r w:rsidRPr="000D3AFB">
        <w:rPr>
          <w:spacing w:val="2"/>
          <w:sz w:val="28"/>
          <w:szCs w:val="28"/>
        </w:rPr>
        <w:t>и</w:t>
      </w:r>
      <w:r w:rsidRPr="000D3AFB">
        <w:rPr>
          <w:spacing w:val="2"/>
          <w:sz w:val="28"/>
          <w:szCs w:val="28"/>
        </w:rPr>
        <w:t>дания в очереди на получение жилого помещения муниципального жилищного фонда по договору социального найма.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>Порог размера среднемесячного совокупного дохода определяется по форм</w:t>
      </w:r>
      <w:r w:rsidRPr="000D3AFB">
        <w:rPr>
          <w:spacing w:val="2"/>
          <w:sz w:val="28"/>
          <w:szCs w:val="28"/>
        </w:rPr>
        <w:t>у</w:t>
      </w:r>
      <w:r w:rsidRPr="000D3AFB">
        <w:rPr>
          <w:spacing w:val="2"/>
          <w:sz w:val="28"/>
          <w:szCs w:val="28"/>
        </w:rPr>
        <w:t>ле: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                                </w:t>
      </w:r>
      <w:r>
        <w:rPr>
          <w:spacing w:val="2"/>
          <w:sz w:val="28"/>
          <w:szCs w:val="28"/>
        </w:rPr>
        <w:t xml:space="preserve">   </w:t>
      </w:r>
      <w:r w:rsidRPr="000D3AFB">
        <w:rPr>
          <w:spacing w:val="2"/>
          <w:sz w:val="28"/>
          <w:szCs w:val="28"/>
        </w:rPr>
        <w:t xml:space="preserve">СЖ    </w:t>
      </w:r>
      <w:r>
        <w:rPr>
          <w:spacing w:val="2"/>
          <w:sz w:val="28"/>
          <w:szCs w:val="28"/>
        </w:rPr>
        <w:t xml:space="preserve"> </w:t>
      </w:r>
      <w:r w:rsidRPr="000D3AFB">
        <w:rPr>
          <w:spacing w:val="2"/>
          <w:sz w:val="28"/>
          <w:szCs w:val="28"/>
        </w:rPr>
        <w:t xml:space="preserve"> 1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                          ПД = </w:t>
      </w:r>
      <w:r>
        <w:rPr>
          <w:spacing w:val="2"/>
          <w:sz w:val="28"/>
          <w:szCs w:val="28"/>
        </w:rPr>
        <w:t>-----</w:t>
      </w:r>
      <w:r w:rsidRPr="000D3A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proofErr w:type="spellStart"/>
      <w:r w:rsidRPr="000D3AFB">
        <w:rPr>
          <w:spacing w:val="2"/>
          <w:sz w:val="28"/>
          <w:szCs w:val="28"/>
        </w:rPr>
        <w:t>х</w:t>
      </w:r>
      <w:proofErr w:type="spellEnd"/>
      <w:r w:rsidRPr="000D3A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0D3AFB">
        <w:rPr>
          <w:spacing w:val="2"/>
          <w:sz w:val="28"/>
          <w:szCs w:val="28"/>
        </w:rPr>
        <w:t>---- + ПМ, где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                                </w:t>
      </w:r>
      <w:r>
        <w:rPr>
          <w:spacing w:val="2"/>
          <w:sz w:val="28"/>
          <w:szCs w:val="28"/>
        </w:rPr>
        <w:t xml:space="preserve">    </w:t>
      </w:r>
      <w:proofErr w:type="gramStart"/>
      <w:r w:rsidRPr="000D3AFB">
        <w:rPr>
          <w:spacing w:val="2"/>
          <w:sz w:val="28"/>
          <w:szCs w:val="28"/>
        </w:rPr>
        <w:t>ПН</w:t>
      </w:r>
      <w:proofErr w:type="gramEnd"/>
      <w:r w:rsidRPr="000D3AFB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</w:t>
      </w:r>
      <w:r w:rsidRPr="000D3AFB">
        <w:rPr>
          <w:spacing w:val="2"/>
          <w:sz w:val="28"/>
          <w:szCs w:val="28"/>
        </w:rPr>
        <w:t xml:space="preserve"> СС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ПД </w:t>
      </w:r>
      <w:r>
        <w:rPr>
          <w:spacing w:val="2"/>
          <w:sz w:val="28"/>
          <w:szCs w:val="28"/>
        </w:rPr>
        <w:t>–</w:t>
      </w:r>
      <w:r w:rsidRPr="000D3AFB">
        <w:rPr>
          <w:spacing w:val="2"/>
          <w:sz w:val="28"/>
          <w:szCs w:val="28"/>
        </w:rPr>
        <w:t xml:space="preserve"> порог размера среднемесячного совокупного дохода;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СЖ </w:t>
      </w:r>
      <w:r>
        <w:rPr>
          <w:spacing w:val="2"/>
          <w:sz w:val="28"/>
          <w:szCs w:val="28"/>
        </w:rPr>
        <w:t>–</w:t>
      </w:r>
      <w:r w:rsidRPr="000D3AFB">
        <w:rPr>
          <w:spacing w:val="2"/>
          <w:sz w:val="28"/>
          <w:szCs w:val="28"/>
        </w:rPr>
        <w:t xml:space="preserve"> расчетный показатель рыночной стоимости жилого помещения для приобретения по норме предоставления жилого помещения муниципального ж</w:t>
      </w:r>
      <w:r w:rsidRPr="000D3AFB">
        <w:rPr>
          <w:spacing w:val="2"/>
          <w:sz w:val="28"/>
          <w:szCs w:val="28"/>
        </w:rPr>
        <w:t>и</w:t>
      </w:r>
      <w:r w:rsidRPr="000D3AFB">
        <w:rPr>
          <w:spacing w:val="2"/>
          <w:sz w:val="28"/>
          <w:szCs w:val="28"/>
        </w:rPr>
        <w:t>лищного фонда по договору социального найма;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D3AFB">
        <w:rPr>
          <w:spacing w:val="2"/>
          <w:sz w:val="28"/>
          <w:szCs w:val="28"/>
        </w:rPr>
        <w:t>ПН</w:t>
      </w:r>
      <w:proofErr w:type="gramEnd"/>
      <w:r w:rsidRPr="000D3A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0D3AFB">
        <w:rPr>
          <w:spacing w:val="2"/>
          <w:sz w:val="28"/>
          <w:szCs w:val="28"/>
        </w:rPr>
        <w:t xml:space="preserve"> установленный период накоплений (в месяцах), который может быть принят равным среднему времени ожидания в очереди на получение жилого п</w:t>
      </w:r>
      <w:r w:rsidRPr="000D3AFB">
        <w:rPr>
          <w:spacing w:val="2"/>
          <w:sz w:val="28"/>
          <w:szCs w:val="28"/>
        </w:rPr>
        <w:t>о</w:t>
      </w:r>
      <w:r w:rsidRPr="000D3AFB">
        <w:rPr>
          <w:spacing w:val="2"/>
          <w:sz w:val="28"/>
          <w:szCs w:val="28"/>
        </w:rPr>
        <w:t>мещения муниципального жилищного фонда по договору социального найма;</w:t>
      </w:r>
    </w:p>
    <w:p w:rsidR="00154DB9" w:rsidRPr="000D3AFB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СС </w:t>
      </w:r>
      <w:r>
        <w:rPr>
          <w:spacing w:val="2"/>
          <w:sz w:val="28"/>
          <w:szCs w:val="28"/>
        </w:rPr>
        <w:t>–</w:t>
      </w:r>
      <w:r w:rsidRPr="000D3AFB">
        <w:rPr>
          <w:spacing w:val="2"/>
          <w:sz w:val="28"/>
          <w:szCs w:val="28"/>
        </w:rPr>
        <w:t xml:space="preserve"> состав семьи (количество членов семьи);</w:t>
      </w:r>
    </w:p>
    <w:p w:rsidR="00154DB9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3AFB">
        <w:rPr>
          <w:spacing w:val="2"/>
          <w:sz w:val="28"/>
          <w:szCs w:val="28"/>
        </w:rPr>
        <w:t xml:space="preserve">ПМ </w:t>
      </w:r>
      <w:r>
        <w:rPr>
          <w:spacing w:val="2"/>
          <w:sz w:val="28"/>
          <w:szCs w:val="28"/>
        </w:rPr>
        <w:t>–</w:t>
      </w:r>
      <w:r w:rsidRPr="000D3AFB">
        <w:rPr>
          <w:spacing w:val="2"/>
          <w:sz w:val="28"/>
          <w:szCs w:val="28"/>
        </w:rPr>
        <w:t xml:space="preserve"> среднемесячный минимальный уровень дохода на одного человека, у</w:t>
      </w:r>
      <w:r w:rsidRPr="000D3AFB">
        <w:rPr>
          <w:spacing w:val="2"/>
          <w:sz w:val="28"/>
          <w:szCs w:val="28"/>
        </w:rPr>
        <w:t>с</w:t>
      </w:r>
      <w:r w:rsidRPr="000D3AFB">
        <w:rPr>
          <w:spacing w:val="2"/>
          <w:sz w:val="28"/>
          <w:szCs w:val="28"/>
        </w:rPr>
        <w:t>тановленный органом местного самоуправления.</w:t>
      </w:r>
    </w:p>
    <w:p w:rsidR="00154DB9" w:rsidRDefault="00154DB9" w:rsidP="00154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54DB9" w:rsidRDefault="00154DB9" w:rsidP="00154DB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154DB9" w:rsidRDefault="00154DB9" w:rsidP="00154DB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</w:t>
      </w:r>
    </w:p>
    <w:p w:rsidR="00FC188C" w:rsidRDefault="00FC188C"/>
    <w:sectPr w:rsidR="00FC188C" w:rsidSect="008F08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0E" w:rsidRDefault="00CD210E" w:rsidP="00C42392">
      <w:pPr>
        <w:spacing w:after="0" w:line="240" w:lineRule="auto"/>
      </w:pPr>
      <w:r>
        <w:separator/>
      </w:r>
    </w:p>
  </w:endnote>
  <w:endnote w:type="continuationSeparator" w:id="0">
    <w:p w:rsidR="00CD210E" w:rsidRDefault="00CD210E" w:rsidP="00C4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5D" w:rsidRDefault="00CD21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5D" w:rsidRDefault="00CD21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5D" w:rsidRDefault="00CD21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0E" w:rsidRDefault="00CD210E" w:rsidP="00C42392">
      <w:pPr>
        <w:spacing w:after="0" w:line="240" w:lineRule="auto"/>
      </w:pPr>
      <w:r>
        <w:separator/>
      </w:r>
    </w:p>
  </w:footnote>
  <w:footnote w:type="continuationSeparator" w:id="0">
    <w:p w:rsidR="00CD210E" w:rsidRDefault="00CD210E" w:rsidP="00C4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5D" w:rsidRDefault="00CD21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248"/>
    </w:sdtPr>
    <w:sdtEndPr>
      <w:rPr>
        <w:rFonts w:ascii="Times New Roman" w:hAnsi="Times New Roman"/>
        <w:sz w:val="24"/>
        <w:szCs w:val="24"/>
      </w:rPr>
    </w:sdtEndPr>
    <w:sdtContent>
      <w:p w:rsidR="00D33E15" w:rsidRPr="00D33E15" w:rsidRDefault="00B92B4F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D33E15">
          <w:rPr>
            <w:rFonts w:ascii="Times New Roman" w:hAnsi="Times New Roman"/>
            <w:sz w:val="24"/>
            <w:szCs w:val="24"/>
          </w:rPr>
          <w:fldChar w:fldCharType="begin"/>
        </w:r>
        <w:r w:rsidR="00154DB9" w:rsidRPr="00D33E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33E15">
          <w:rPr>
            <w:rFonts w:ascii="Times New Roman" w:hAnsi="Times New Roman"/>
            <w:sz w:val="24"/>
            <w:szCs w:val="24"/>
          </w:rPr>
          <w:fldChar w:fldCharType="separate"/>
        </w:r>
        <w:r w:rsidR="00FA44A3">
          <w:rPr>
            <w:rFonts w:ascii="Times New Roman" w:hAnsi="Times New Roman"/>
            <w:noProof/>
            <w:sz w:val="24"/>
            <w:szCs w:val="24"/>
          </w:rPr>
          <w:t>2</w:t>
        </w:r>
        <w:r w:rsidRPr="00D33E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0EE5" w:rsidRDefault="00CD210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5D" w:rsidRDefault="00CD21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B9"/>
    <w:rsid w:val="00154DB9"/>
    <w:rsid w:val="003A6233"/>
    <w:rsid w:val="00451F7D"/>
    <w:rsid w:val="00880529"/>
    <w:rsid w:val="008F081B"/>
    <w:rsid w:val="00B92B4F"/>
    <w:rsid w:val="00C42392"/>
    <w:rsid w:val="00CD207B"/>
    <w:rsid w:val="00CD210E"/>
    <w:rsid w:val="00D0610A"/>
    <w:rsid w:val="00FA44A3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B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D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54DB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Title">
    <w:name w:val="ConsPlusTitle"/>
    <w:rsid w:val="0015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4DB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54DB9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154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4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54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D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5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DB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2019-01-24T04:42:00Z</dcterms:created>
  <dcterms:modified xsi:type="dcterms:W3CDTF">2019-01-24T10:24:00Z</dcterms:modified>
</cp:coreProperties>
</file>