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BD" w:rsidRDefault="001B4BBD" w:rsidP="001B4BBD">
      <w:pPr>
        <w:spacing w:after="200" w:line="276" w:lineRule="auto"/>
        <w:ind w:right="142" w:firstLine="0"/>
        <w:jc w:val="center"/>
        <w:rPr>
          <w:noProof/>
          <w:sz w:val="24"/>
          <w:szCs w:val="24"/>
        </w:rPr>
      </w:pPr>
    </w:p>
    <w:p w:rsidR="00FF04B4" w:rsidRDefault="00FF04B4" w:rsidP="001B4BBD">
      <w:pPr>
        <w:spacing w:after="200" w:line="276" w:lineRule="auto"/>
        <w:ind w:right="142" w:firstLine="0"/>
        <w:jc w:val="center"/>
        <w:rPr>
          <w:noProof/>
          <w:sz w:val="24"/>
          <w:szCs w:val="24"/>
        </w:rPr>
      </w:pPr>
    </w:p>
    <w:p w:rsidR="00FF04B4" w:rsidRDefault="00FF04B4" w:rsidP="001B4BBD">
      <w:pPr>
        <w:spacing w:after="200" w:line="276" w:lineRule="auto"/>
        <w:ind w:right="142" w:firstLine="0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1B4BBD" w:rsidRPr="0025472A" w:rsidRDefault="001B4BBD" w:rsidP="001B4BBD">
      <w:pPr>
        <w:spacing w:after="200" w:line="276" w:lineRule="auto"/>
        <w:ind w:right="142"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B4BBD" w:rsidRPr="004C14FF" w:rsidRDefault="001B4BBD" w:rsidP="001B4BBD">
      <w:pPr>
        <w:spacing w:after="200" w:line="276" w:lineRule="auto"/>
        <w:ind w:right="142"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B4BBD" w:rsidRDefault="001B4BBD" w:rsidP="00B51E38">
      <w:pPr>
        <w:spacing w:after="0" w:line="240" w:lineRule="auto"/>
        <w:ind w:right="0" w:firstLine="0"/>
        <w:jc w:val="center"/>
      </w:pPr>
    </w:p>
    <w:p w:rsidR="000C0D66" w:rsidRDefault="00A02E30" w:rsidP="00A02E30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>от 30 июня 2021 г. № 309</w:t>
      </w:r>
    </w:p>
    <w:p w:rsidR="00A02E30" w:rsidRDefault="00A02E30" w:rsidP="00A02E30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>г. Кызыл</w:t>
      </w:r>
    </w:p>
    <w:p w:rsidR="000C0D66" w:rsidRDefault="000C0D66" w:rsidP="000C0D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</w:p>
    <w:p w:rsidR="000C0D66" w:rsidRDefault="00F54208" w:rsidP="000C0D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0C0D66">
        <w:rPr>
          <w:b/>
          <w:bCs/>
          <w:color w:val="auto"/>
          <w:szCs w:val="28"/>
        </w:rPr>
        <w:t xml:space="preserve">Об утверждении региональной программы </w:t>
      </w:r>
    </w:p>
    <w:p w:rsidR="000C0D66" w:rsidRDefault="00F54208" w:rsidP="000C0D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0C0D66">
        <w:rPr>
          <w:b/>
          <w:bCs/>
          <w:color w:val="auto"/>
          <w:szCs w:val="28"/>
        </w:rPr>
        <w:t>Республики Тыва</w:t>
      </w:r>
      <w:r w:rsidR="000C0D66">
        <w:rPr>
          <w:b/>
          <w:bCs/>
          <w:color w:val="auto"/>
          <w:szCs w:val="28"/>
        </w:rPr>
        <w:t xml:space="preserve"> </w:t>
      </w:r>
      <w:r w:rsidR="009377D9">
        <w:rPr>
          <w:b/>
          <w:bCs/>
          <w:color w:val="auto"/>
          <w:szCs w:val="28"/>
        </w:rPr>
        <w:t>«</w:t>
      </w:r>
      <w:r w:rsidRPr="000C0D66">
        <w:rPr>
          <w:b/>
          <w:bCs/>
          <w:color w:val="auto"/>
          <w:szCs w:val="28"/>
        </w:rPr>
        <w:t xml:space="preserve">Развитие детского </w:t>
      </w:r>
    </w:p>
    <w:p w:rsidR="000C0D66" w:rsidRDefault="00F54208" w:rsidP="000C0D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0C0D66">
        <w:rPr>
          <w:b/>
          <w:bCs/>
          <w:color w:val="auto"/>
          <w:szCs w:val="28"/>
        </w:rPr>
        <w:t>здравоо</w:t>
      </w:r>
      <w:r w:rsidR="001E3504" w:rsidRPr="000C0D66">
        <w:rPr>
          <w:b/>
          <w:bCs/>
          <w:color w:val="auto"/>
          <w:szCs w:val="28"/>
        </w:rPr>
        <w:t>хранения, включая создание</w:t>
      </w:r>
      <w:r w:rsidRPr="000C0D66">
        <w:rPr>
          <w:b/>
          <w:bCs/>
          <w:color w:val="auto"/>
          <w:szCs w:val="28"/>
        </w:rPr>
        <w:t xml:space="preserve"> </w:t>
      </w:r>
    </w:p>
    <w:p w:rsidR="000C0D66" w:rsidRDefault="00F54208" w:rsidP="000C0D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0C0D66">
        <w:rPr>
          <w:b/>
          <w:bCs/>
          <w:color w:val="auto"/>
          <w:szCs w:val="28"/>
        </w:rPr>
        <w:t xml:space="preserve">современной инфраструктуры оказания </w:t>
      </w:r>
    </w:p>
    <w:p w:rsidR="000C0D66" w:rsidRDefault="00F54208" w:rsidP="000C0D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0C0D66">
        <w:rPr>
          <w:b/>
          <w:bCs/>
          <w:color w:val="auto"/>
          <w:szCs w:val="28"/>
        </w:rPr>
        <w:t>медицинской помощи</w:t>
      </w:r>
      <w:r w:rsidR="000C0D66">
        <w:rPr>
          <w:b/>
          <w:bCs/>
          <w:color w:val="auto"/>
          <w:szCs w:val="28"/>
        </w:rPr>
        <w:t xml:space="preserve"> </w:t>
      </w:r>
      <w:r w:rsidRPr="000C0D66">
        <w:rPr>
          <w:b/>
          <w:bCs/>
          <w:color w:val="auto"/>
          <w:szCs w:val="28"/>
        </w:rPr>
        <w:t>детям</w:t>
      </w:r>
      <w:r w:rsidR="000C0D66">
        <w:rPr>
          <w:b/>
          <w:bCs/>
          <w:color w:val="auto"/>
          <w:szCs w:val="28"/>
        </w:rPr>
        <w:t xml:space="preserve"> </w:t>
      </w:r>
      <w:r w:rsidRPr="000C0D66">
        <w:rPr>
          <w:b/>
          <w:bCs/>
          <w:color w:val="auto"/>
          <w:szCs w:val="28"/>
        </w:rPr>
        <w:t xml:space="preserve">Республики </w:t>
      </w:r>
    </w:p>
    <w:p w:rsidR="00F54208" w:rsidRPr="000C0D66" w:rsidRDefault="00F54208" w:rsidP="000C0D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0C0D66">
        <w:rPr>
          <w:b/>
          <w:bCs/>
          <w:color w:val="auto"/>
          <w:szCs w:val="28"/>
        </w:rPr>
        <w:t>Тыва</w:t>
      </w:r>
      <w:r w:rsidR="00FE6252">
        <w:rPr>
          <w:b/>
          <w:bCs/>
          <w:color w:val="auto"/>
          <w:szCs w:val="28"/>
        </w:rPr>
        <w:t>,</w:t>
      </w:r>
      <w:r w:rsidRPr="000C0D66">
        <w:rPr>
          <w:b/>
          <w:bCs/>
          <w:color w:val="auto"/>
          <w:szCs w:val="28"/>
        </w:rPr>
        <w:t xml:space="preserve"> на 2021-2024 годы</w:t>
      </w:r>
      <w:r w:rsidR="009377D9">
        <w:rPr>
          <w:b/>
          <w:bCs/>
          <w:color w:val="auto"/>
          <w:szCs w:val="28"/>
        </w:rPr>
        <w:t>»</w:t>
      </w:r>
    </w:p>
    <w:p w:rsidR="00F54208" w:rsidRDefault="00F54208" w:rsidP="000C0D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</w:p>
    <w:p w:rsidR="000C0D66" w:rsidRDefault="000C0D66" w:rsidP="000C0D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</w:p>
    <w:p w:rsidR="00F54208" w:rsidRDefault="00F54208" w:rsidP="000C0D66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szCs w:val="28"/>
        </w:rPr>
        <w:t xml:space="preserve">В целях реализации </w:t>
      </w:r>
      <w:r>
        <w:rPr>
          <w:bCs/>
          <w:szCs w:val="28"/>
        </w:rPr>
        <w:t>Указа Президента Российской Феде</w:t>
      </w:r>
      <w:r w:rsidR="000C0D66">
        <w:rPr>
          <w:bCs/>
          <w:szCs w:val="28"/>
        </w:rPr>
        <w:t>рации от 21 июля               2020 г. №</w:t>
      </w:r>
      <w:r w:rsidR="00145979">
        <w:rPr>
          <w:bCs/>
          <w:szCs w:val="28"/>
        </w:rPr>
        <w:t xml:space="preserve"> 474 </w:t>
      </w:r>
      <w:r w:rsidR="009377D9">
        <w:rPr>
          <w:bCs/>
          <w:szCs w:val="28"/>
        </w:rPr>
        <w:t>«</w:t>
      </w:r>
      <w:r>
        <w:rPr>
          <w:bCs/>
          <w:szCs w:val="28"/>
        </w:rPr>
        <w:t>О национальных целях развития Российской Ф</w:t>
      </w:r>
      <w:r w:rsidR="00145979">
        <w:rPr>
          <w:bCs/>
          <w:szCs w:val="28"/>
        </w:rPr>
        <w:t>едерации на период до 2030 года</w:t>
      </w:r>
      <w:r w:rsidR="009377D9">
        <w:rPr>
          <w:bCs/>
          <w:szCs w:val="28"/>
        </w:rPr>
        <w:t>»</w:t>
      </w:r>
      <w:r>
        <w:rPr>
          <w:bCs/>
          <w:szCs w:val="28"/>
        </w:rPr>
        <w:t xml:space="preserve">, постановления Правительства Российской Федерации от 26 декабря 2017 г. № 1640 </w:t>
      </w:r>
      <w:r w:rsidR="009377D9">
        <w:rPr>
          <w:bCs/>
          <w:szCs w:val="28"/>
        </w:rPr>
        <w:t>«</w:t>
      </w:r>
      <w:r>
        <w:rPr>
          <w:bCs/>
          <w:szCs w:val="28"/>
        </w:rPr>
        <w:t>Развитие здравоохранения Российской Федерации</w:t>
      </w:r>
      <w:r w:rsidR="009377D9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Правительство Республики Тыва </w:t>
      </w:r>
      <w:r>
        <w:rPr>
          <w:bCs/>
          <w:color w:val="auto"/>
          <w:szCs w:val="28"/>
        </w:rPr>
        <w:t>ПОСТАНОВЛЯЕТ:</w:t>
      </w:r>
    </w:p>
    <w:p w:rsidR="00251B89" w:rsidRDefault="00251B89" w:rsidP="000C0D66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</w:p>
    <w:p w:rsidR="00F54208" w:rsidRDefault="00F54208" w:rsidP="000C0D66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1. Утвердить прилагаемую региональную программу Республики Тыва </w:t>
      </w:r>
      <w:r w:rsidR="009377D9">
        <w:rPr>
          <w:bCs/>
          <w:color w:val="auto"/>
          <w:szCs w:val="28"/>
        </w:rPr>
        <w:t>«</w:t>
      </w:r>
      <w:r>
        <w:rPr>
          <w:bCs/>
          <w:color w:val="auto"/>
          <w:szCs w:val="28"/>
        </w:rPr>
        <w:t>Развитие детского здравоох</w:t>
      </w:r>
      <w:r w:rsidR="000F0BC1">
        <w:rPr>
          <w:bCs/>
          <w:color w:val="auto"/>
          <w:szCs w:val="28"/>
        </w:rPr>
        <w:t>ранения, включая создание</w:t>
      </w:r>
      <w:r>
        <w:rPr>
          <w:bCs/>
          <w:color w:val="auto"/>
          <w:szCs w:val="28"/>
        </w:rPr>
        <w:t xml:space="preserve"> современной инфраструктуры оказания медицинской помощи детям Республики Тыва</w:t>
      </w:r>
      <w:r w:rsidR="00FE6252">
        <w:rPr>
          <w:bCs/>
          <w:color w:val="auto"/>
          <w:szCs w:val="28"/>
        </w:rPr>
        <w:t>,</w:t>
      </w:r>
      <w:r>
        <w:rPr>
          <w:bCs/>
          <w:color w:val="auto"/>
          <w:szCs w:val="28"/>
        </w:rPr>
        <w:t xml:space="preserve"> на 2021-2024 годы</w:t>
      </w:r>
      <w:r w:rsidR="009377D9">
        <w:rPr>
          <w:bCs/>
          <w:color w:val="auto"/>
          <w:szCs w:val="28"/>
        </w:rPr>
        <w:t>»</w:t>
      </w:r>
      <w:r w:rsidR="007F6ACB">
        <w:rPr>
          <w:bCs/>
          <w:color w:val="auto"/>
          <w:szCs w:val="28"/>
        </w:rPr>
        <w:t>.</w:t>
      </w:r>
    </w:p>
    <w:p w:rsidR="00934E77" w:rsidRDefault="00F54208" w:rsidP="000C0D66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2. </w:t>
      </w:r>
      <w:r w:rsidR="000F0BC1">
        <w:rPr>
          <w:bCs/>
          <w:color w:val="auto"/>
          <w:szCs w:val="28"/>
        </w:rPr>
        <w:t>Признать утратившим</w:t>
      </w:r>
      <w:r w:rsidR="00934E77">
        <w:rPr>
          <w:bCs/>
          <w:color w:val="auto"/>
          <w:szCs w:val="28"/>
        </w:rPr>
        <w:t>и</w:t>
      </w:r>
      <w:r w:rsidR="000F0BC1">
        <w:rPr>
          <w:bCs/>
          <w:color w:val="auto"/>
          <w:szCs w:val="28"/>
        </w:rPr>
        <w:t xml:space="preserve"> силу</w:t>
      </w:r>
      <w:r w:rsidR="00934E77">
        <w:rPr>
          <w:bCs/>
          <w:color w:val="auto"/>
          <w:szCs w:val="28"/>
        </w:rPr>
        <w:t>:</w:t>
      </w:r>
    </w:p>
    <w:p w:rsidR="00934E77" w:rsidRDefault="000F0BC1" w:rsidP="000C0D66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постановлени</w:t>
      </w:r>
      <w:r w:rsidR="00934E77">
        <w:rPr>
          <w:bCs/>
          <w:color w:val="auto"/>
          <w:szCs w:val="28"/>
        </w:rPr>
        <w:t>е</w:t>
      </w:r>
      <w:r>
        <w:rPr>
          <w:bCs/>
          <w:color w:val="auto"/>
          <w:szCs w:val="28"/>
        </w:rPr>
        <w:t xml:space="preserve"> Правительства Респ</w:t>
      </w:r>
      <w:r w:rsidR="0045158D">
        <w:rPr>
          <w:bCs/>
          <w:color w:val="auto"/>
          <w:szCs w:val="28"/>
        </w:rPr>
        <w:t>ублики Тыва от 14 июня 2019 г.</w:t>
      </w:r>
      <w:r>
        <w:rPr>
          <w:bCs/>
          <w:color w:val="auto"/>
          <w:szCs w:val="28"/>
        </w:rPr>
        <w:t xml:space="preserve"> № 314 </w:t>
      </w:r>
      <w:r w:rsidR="009377D9">
        <w:rPr>
          <w:bCs/>
          <w:color w:val="auto"/>
          <w:szCs w:val="28"/>
        </w:rPr>
        <w:t>«</w:t>
      </w:r>
      <w:r w:rsidR="007F6ACB">
        <w:rPr>
          <w:bCs/>
          <w:color w:val="auto"/>
          <w:szCs w:val="28"/>
        </w:rPr>
        <w:t xml:space="preserve">Об утверждении региональной программы Республики Тыва </w:t>
      </w:r>
      <w:r w:rsidR="009377D9">
        <w:rPr>
          <w:bCs/>
          <w:color w:val="auto"/>
          <w:szCs w:val="28"/>
        </w:rPr>
        <w:t>«</w:t>
      </w:r>
      <w:r w:rsidR="007F6ACB">
        <w:rPr>
          <w:bCs/>
          <w:color w:val="auto"/>
          <w:szCs w:val="28"/>
        </w:rPr>
        <w:t>Развитие детского здравоохранения, включая создание современной инфраструктуры оказания медицинской помощи детям Рес</w:t>
      </w:r>
      <w:r w:rsidR="00934E77">
        <w:rPr>
          <w:bCs/>
          <w:color w:val="auto"/>
          <w:szCs w:val="28"/>
        </w:rPr>
        <w:t>публики Тыва на 2019-2024 годы</w:t>
      </w:r>
      <w:r w:rsidR="009377D9">
        <w:rPr>
          <w:bCs/>
          <w:color w:val="auto"/>
          <w:szCs w:val="28"/>
        </w:rPr>
        <w:t>»</w:t>
      </w:r>
      <w:r w:rsidR="00934E77">
        <w:rPr>
          <w:bCs/>
          <w:color w:val="auto"/>
          <w:szCs w:val="28"/>
        </w:rPr>
        <w:t>;</w:t>
      </w:r>
    </w:p>
    <w:p w:rsidR="00F54208" w:rsidRPr="00C52B47" w:rsidRDefault="00934E77" w:rsidP="000C0D66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постановление Правительства Республики Тыва</w:t>
      </w:r>
      <w:r w:rsidR="00C52B47">
        <w:rPr>
          <w:bCs/>
          <w:color w:val="auto"/>
          <w:szCs w:val="28"/>
        </w:rPr>
        <w:t xml:space="preserve"> </w:t>
      </w:r>
      <w:r w:rsidR="00C52B47">
        <w:rPr>
          <w:bCs/>
          <w:color w:val="auto"/>
          <w:shd w:val="clear" w:color="auto" w:fill="FFFFFF"/>
        </w:rPr>
        <w:t xml:space="preserve">от </w:t>
      </w:r>
      <w:r w:rsidR="000C0D66">
        <w:rPr>
          <w:bCs/>
          <w:color w:val="auto"/>
          <w:shd w:val="clear" w:color="auto" w:fill="FFFFFF"/>
        </w:rPr>
        <w:t>16 сентября 2019 г.</w:t>
      </w:r>
      <w:r w:rsidR="00C52B47" w:rsidRPr="00C52B47">
        <w:rPr>
          <w:bCs/>
          <w:color w:val="auto"/>
          <w:shd w:val="clear" w:color="auto" w:fill="FFFFFF"/>
        </w:rPr>
        <w:t xml:space="preserve"> </w:t>
      </w:r>
      <w:r w:rsidR="00C52B47">
        <w:rPr>
          <w:bCs/>
          <w:color w:val="auto"/>
          <w:shd w:val="clear" w:color="auto" w:fill="FFFFFF"/>
        </w:rPr>
        <w:t>№</w:t>
      </w:r>
      <w:r w:rsidR="00C52B47" w:rsidRPr="00C52B47">
        <w:rPr>
          <w:bCs/>
          <w:color w:val="auto"/>
          <w:shd w:val="clear" w:color="auto" w:fill="FFFFFF"/>
        </w:rPr>
        <w:t xml:space="preserve"> 448</w:t>
      </w:r>
      <w:r w:rsidR="00C52B47">
        <w:rPr>
          <w:bCs/>
          <w:color w:val="auto"/>
          <w:shd w:val="clear" w:color="auto" w:fill="FFFFFF"/>
        </w:rPr>
        <w:t xml:space="preserve"> </w:t>
      </w:r>
      <w:r w:rsidR="009377D9">
        <w:rPr>
          <w:bCs/>
          <w:color w:val="auto"/>
          <w:shd w:val="clear" w:color="auto" w:fill="FFFFFF"/>
        </w:rPr>
        <w:t>«</w:t>
      </w:r>
      <w:r w:rsidR="00C52B47" w:rsidRPr="00C52B47">
        <w:rPr>
          <w:bCs/>
          <w:color w:val="auto"/>
          <w:shd w:val="clear" w:color="auto" w:fill="FFFFFF"/>
        </w:rPr>
        <w:t xml:space="preserve">О внесении изменений в региональную программу Республики Тыва </w:t>
      </w:r>
      <w:r w:rsidR="009377D9">
        <w:rPr>
          <w:bCs/>
          <w:color w:val="auto"/>
          <w:shd w:val="clear" w:color="auto" w:fill="FFFFFF"/>
        </w:rPr>
        <w:t>«</w:t>
      </w:r>
      <w:r w:rsidR="00C52B47" w:rsidRPr="00C52B47">
        <w:rPr>
          <w:bCs/>
          <w:color w:val="auto"/>
          <w:shd w:val="clear" w:color="auto" w:fill="FFFFFF"/>
        </w:rPr>
        <w:t>Развитие детского здравоохранения, включая создание современной инфраструктуры оказания медицинской помощи д</w:t>
      </w:r>
      <w:r w:rsidR="0045158D">
        <w:rPr>
          <w:bCs/>
          <w:color w:val="auto"/>
          <w:shd w:val="clear" w:color="auto" w:fill="FFFFFF"/>
        </w:rPr>
        <w:t>етям Республики Тыва, на 2019-</w:t>
      </w:r>
      <w:r w:rsidR="00C52B47" w:rsidRPr="00C52B47">
        <w:rPr>
          <w:bCs/>
          <w:color w:val="auto"/>
          <w:shd w:val="clear" w:color="auto" w:fill="FFFFFF"/>
        </w:rPr>
        <w:t>2024 годы</w:t>
      </w:r>
      <w:r w:rsidR="009377D9">
        <w:rPr>
          <w:bCs/>
          <w:color w:val="auto"/>
          <w:shd w:val="clear" w:color="auto" w:fill="FFFFFF"/>
        </w:rPr>
        <w:t>»</w:t>
      </w:r>
      <w:r w:rsidR="00C52B47">
        <w:rPr>
          <w:bCs/>
          <w:color w:val="auto"/>
          <w:shd w:val="clear" w:color="auto" w:fill="FFFFFF"/>
        </w:rPr>
        <w:t>.</w:t>
      </w:r>
    </w:p>
    <w:p w:rsidR="00F54208" w:rsidRDefault="00F54208" w:rsidP="000C0D66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lastRenderedPageBreak/>
        <w:t xml:space="preserve">3. Разместить настоящее постановление на </w:t>
      </w:r>
      <w:r w:rsidR="009377D9">
        <w:rPr>
          <w:bCs/>
          <w:color w:val="auto"/>
          <w:szCs w:val="28"/>
        </w:rPr>
        <w:t>«</w:t>
      </w:r>
      <w:r>
        <w:rPr>
          <w:bCs/>
          <w:color w:val="auto"/>
          <w:szCs w:val="28"/>
        </w:rPr>
        <w:t>Официальном интернет-портале правовой информации</w:t>
      </w:r>
      <w:r w:rsidR="009377D9">
        <w:rPr>
          <w:bCs/>
          <w:color w:val="auto"/>
          <w:szCs w:val="28"/>
        </w:rPr>
        <w:t>»</w:t>
      </w:r>
      <w:r>
        <w:rPr>
          <w:bCs/>
          <w:color w:val="auto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9377D9">
        <w:rPr>
          <w:bCs/>
          <w:color w:val="auto"/>
          <w:szCs w:val="28"/>
        </w:rPr>
        <w:t>«</w:t>
      </w:r>
      <w:r>
        <w:rPr>
          <w:bCs/>
          <w:color w:val="auto"/>
          <w:szCs w:val="28"/>
        </w:rPr>
        <w:t>Интернет</w:t>
      </w:r>
      <w:r w:rsidR="009377D9">
        <w:rPr>
          <w:bCs/>
          <w:color w:val="auto"/>
          <w:szCs w:val="28"/>
        </w:rPr>
        <w:t>»</w:t>
      </w:r>
      <w:r>
        <w:rPr>
          <w:bCs/>
          <w:color w:val="auto"/>
          <w:szCs w:val="28"/>
        </w:rPr>
        <w:t>.</w:t>
      </w:r>
    </w:p>
    <w:p w:rsidR="00F54208" w:rsidRDefault="00F54208" w:rsidP="00F54208">
      <w:pPr>
        <w:autoSpaceDE w:val="0"/>
        <w:autoSpaceDN w:val="0"/>
        <w:adjustRightInd w:val="0"/>
        <w:spacing w:after="0" w:line="240" w:lineRule="auto"/>
        <w:ind w:right="0" w:firstLine="540"/>
        <w:rPr>
          <w:bCs/>
          <w:color w:val="auto"/>
          <w:szCs w:val="28"/>
        </w:rPr>
      </w:pPr>
    </w:p>
    <w:p w:rsidR="00F54208" w:rsidRDefault="00F54208" w:rsidP="00F54208">
      <w:pPr>
        <w:autoSpaceDE w:val="0"/>
        <w:autoSpaceDN w:val="0"/>
        <w:adjustRightInd w:val="0"/>
        <w:spacing w:after="0" w:line="240" w:lineRule="auto"/>
        <w:ind w:right="0" w:firstLine="540"/>
        <w:rPr>
          <w:bCs/>
          <w:color w:val="auto"/>
          <w:szCs w:val="28"/>
        </w:rPr>
      </w:pPr>
    </w:p>
    <w:p w:rsidR="000C0D66" w:rsidRDefault="000C0D66" w:rsidP="00F54208">
      <w:pPr>
        <w:autoSpaceDE w:val="0"/>
        <w:autoSpaceDN w:val="0"/>
        <w:adjustRightInd w:val="0"/>
        <w:spacing w:after="0" w:line="240" w:lineRule="auto"/>
        <w:ind w:right="0" w:firstLine="540"/>
        <w:rPr>
          <w:bCs/>
          <w:color w:val="auto"/>
          <w:szCs w:val="28"/>
        </w:rPr>
      </w:pPr>
    </w:p>
    <w:p w:rsidR="00D145D0" w:rsidRDefault="00D145D0" w:rsidP="00D145D0">
      <w:pPr>
        <w:tabs>
          <w:tab w:val="left" w:pos="714"/>
        </w:tabs>
        <w:spacing w:line="276" w:lineRule="auto"/>
        <w:ind w:left="567" w:hanging="567"/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3573E7" w:rsidRDefault="00D145D0" w:rsidP="00D145D0">
      <w:pPr>
        <w:tabs>
          <w:tab w:val="left" w:pos="714"/>
        </w:tabs>
        <w:spacing w:line="276" w:lineRule="auto"/>
        <w:ind w:left="567" w:hanging="567"/>
        <w:rPr>
          <w:szCs w:val="28"/>
        </w:rPr>
        <w:sectPr w:rsidR="003573E7" w:rsidSect="004515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        </w:t>
      </w:r>
      <w:r w:rsidR="000C0D66">
        <w:rPr>
          <w:szCs w:val="28"/>
        </w:rPr>
        <w:t xml:space="preserve"> </w:t>
      </w:r>
      <w:r>
        <w:rPr>
          <w:szCs w:val="28"/>
        </w:rPr>
        <w:t xml:space="preserve">   Главы Республики Тыва               </w:t>
      </w:r>
      <w:r w:rsidR="000C0D66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    В. </w:t>
      </w:r>
      <w:proofErr w:type="spellStart"/>
      <w:r>
        <w:rPr>
          <w:szCs w:val="28"/>
        </w:rPr>
        <w:t>Ховалыг</w:t>
      </w:r>
      <w:proofErr w:type="spellEnd"/>
    </w:p>
    <w:p w:rsidR="009377D9" w:rsidRPr="006A5FB1" w:rsidRDefault="009377D9" w:rsidP="009377D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6237" w:right="0" w:firstLine="0"/>
        <w:contextualSpacing/>
        <w:jc w:val="center"/>
        <w:outlineLvl w:val="0"/>
        <w:rPr>
          <w:rFonts w:eastAsia="Calibri"/>
          <w:color w:val="auto"/>
          <w:szCs w:val="28"/>
        </w:rPr>
      </w:pPr>
      <w:r w:rsidRPr="006A5FB1">
        <w:rPr>
          <w:rFonts w:eastAsia="Calibri"/>
          <w:color w:val="auto"/>
          <w:szCs w:val="28"/>
        </w:rPr>
        <w:lastRenderedPageBreak/>
        <w:t>Утверждена</w:t>
      </w:r>
    </w:p>
    <w:p w:rsidR="009377D9" w:rsidRPr="006A5FB1" w:rsidRDefault="009377D9" w:rsidP="009377D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6237" w:right="0" w:firstLine="0"/>
        <w:contextualSpacing/>
        <w:jc w:val="center"/>
        <w:rPr>
          <w:rFonts w:eastAsia="Calibri"/>
          <w:color w:val="auto"/>
          <w:szCs w:val="28"/>
        </w:rPr>
      </w:pPr>
      <w:r w:rsidRPr="006A5FB1">
        <w:rPr>
          <w:rFonts w:eastAsia="Calibri"/>
          <w:color w:val="auto"/>
          <w:szCs w:val="28"/>
        </w:rPr>
        <w:t>постановлением Правительства</w:t>
      </w:r>
    </w:p>
    <w:p w:rsidR="009377D9" w:rsidRPr="006A5FB1" w:rsidRDefault="009377D9" w:rsidP="009377D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6237" w:right="0" w:firstLine="0"/>
        <w:contextualSpacing/>
        <w:jc w:val="center"/>
        <w:rPr>
          <w:rFonts w:eastAsia="Calibri"/>
          <w:color w:val="auto"/>
          <w:szCs w:val="28"/>
        </w:rPr>
      </w:pPr>
      <w:r w:rsidRPr="006A5FB1">
        <w:rPr>
          <w:rFonts w:eastAsia="Calibri"/>
          <w:color w:val="auto"/>
          <w:szCs w:val="28"/>
        </w:rPr>
        <w:t>Республики Тыва</w:t>
      </w:r>
    </w:p>
    <w:p w:rsidR="00A02E30" w:rsidRDefault="00A02E30" w:rsidP="00A02E30">
      <w:pPr>
        <w:autoSpaceDE w:val="0"/>
        <w:autoSpaceDN w:val="0"/>
        <w:adjustRightInd w:val="0"/>
        <w:spacing w:after="0" w:line="360" w:lineRule="auto"/>
        <w:ind w:left="4956" w:right="0" w:firstLine="708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от 30 июня 2021 г. № 309</w:t>
      </w:r>
    </w:p>
    <w:p w:rsidR="009377D9" w:rsidRDefault="009377D9" w:rsidP="003573E7">
      <w:pPr>
        <w:autoSpaceDE w:val="0"/>
        <w:autoSpaceDN w:val="0"/>
        <w:adjustRightInd w:val="0"/>
        <w:spacing w:after="0" w:line="240" w:lineRule="auto"/>
        <w:ind w:right="0" w:firstLine="0"/>
      </w:pPr>
    </w:p>
    <w:p w:rsidR="009377D9" w:rsidRPr="005E6A68" w:rsidRDefault="009377D9" w:rsidP="003573E7">
      <w:pPr>
        <w:autoSpaceDE w:val="0"/>
        <w:autoSpaceDN w:val="0"/>
        <w:adjustRightInd w:val="0"/>
        <w:spacing w:after="0" w:line="240" w:lineRule="auto"/>
        <w:ind w:right="0" w:firstLine="0"/>
      </w:pPr>
    </w:p>
    <w:p w:rsidR="003573E7" w:rsidRPr="00AD1FE5" w:rsidRDefault="003573E7" w:rsidP="00937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1FE5">
        <w:rPr>
          <w:rFonts w:ascii="Times New Roman" w:hAnsi="Times New Roman" w:cs="Times New Roman"/>
          <w:sz w:val="28"/>
          <w:szCs w:val="28"/>
        </w:rPr>
        <w:t>РЕГИОНАЛЬНАЯ ПРОГРАММА</w:t>
      </w:r>
    </w:p>
    <w:p w:rsidR="009377D9" w:rsidRDefault="003573E7" w:rsidP="009377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="009377D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Развитие детского здравоохранения,</w:t>
      </w:r>
    </w:p>
    <w:p w:rsidR="009377D9" w:rsidRDefault="003573E7" w:rsidP="009377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включая создание современной инфраструктуры </w:t>
      </w:r>
    </w:p>
    <w:p w:rsidR="003573E7" w:rsidRDefault="003573E7" w:rsidP="009377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оказания медицинской помощи детям </w:t>
      </w:r>
    </w:p>
    <w:p w:rsidR="003573E7" w:rsidRPr="00DF6132" w:rsidRDefault="003573E7" w:rsidP="009377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  <w:r w:rsidR="00FE625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7D9">
        <w:rPr>
          <w:rFonts w:ascii="Times New Roman" w:hAnsi="Times New Roman" w:cs="Times New Roman"/>
          <w:b w:val="0"/>
          <w:sz w:val="28"/>
          <w:szCs w:val="28"/>
        </w:rPr>
        <w:t>на 2021-</w:t>
      </w:r>
      <w:r w:rsidRPr="00AD1FE5">
        <w:rPr>
          <w:rFonts w:ascii="Times New Roman" w:hAnsi="Times New Roman" w:cs="Times New Roman"/>
          <w:b w:val="0"/>
          <w:sz w:val="28"/>
          <w:szCs w:val="28"/>
        </w:rPr>
        <w:t>2024 годы</w:t>
      </w:r>
      <w:r w:rsidR="009377D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573E7" w:rsidRPr="009377D9" w:rsidRDefault="003573E7" w:rsidP="009377D9">
      <w:pPr>
        <w:spacing w:after="0" w:line="240" w:lineRule="auto"/>
        <w:ind w:right="0" w:firstLine="0"/>
        <w:rPr>
          <w:b/>
          <w:szCs w:val="28"/>
        </w:rPr>
      </w:pPr>
    </w:p>
    <w:p w:rsidR="003573E7" w:rsidRPr="009377D9" w:rsidRDefault="003573E7" w:rsidP="009377D9">
      <w:pPr>
        <w:spacing w:after="0" w:line="240" w:lineRule="auto"/>
        <w:ind w:right="0" w:firstLine="284"/>
        <w:jc w:val="center"/>
        <w:rPr>
          <w:b/>
          <w:szCs w:val="28"/>
        </w:rPr>
      </w:pPr>
      <w:r w:rsidRPr="009377D9">
        <w:rPr>
          <w:b/>
          <w:szCs w:val="28"/>
        </w:rPr>
        <w:t>ПАСПОРТ</w:t>
      </w:r>
    </w:p>
    <w:p w:rsidR="003573E7" w:rsidRPr="009377D9" w:rsidRDefault="003573E7" w:rsidP="009377D9">
      <w:pPr>
        <w:spacing w:after="0" w:line="240" w:lineRule="auto"/>
        <w:ind w:right="0" w:firstLine="284"/>
        <w:jc w:val="center"/>
        <w:rPr>
          <w:bCs/>
          <w:color w:val="auto"/>
          <w:szCs w:val="28"/>
        </w:rPr>
      </w:pPr>
      <w:r w:rsidRPr="009377D9">
        <w:rPr>
          <w:bCs/>
          <w:color w:val="auto"/>
          <w:szCs w:val="28"/>
        </w:rPr>
        <w:t xml:space="preserve">региональной программы Республики Тыва </w:t>
      </w:r>
    </w:p>
    <w:p w:rsidR="009377D9" w:rsidRDefault="009377D9" w:rsidP="009377D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>«</w:t>
      </w:r>
      <w:r w:rsidR="003573E7" w:rsidRPr="009377D9">
        <w:rPr>
          <w:bCs/>
          <w:color w:val="auto"/>
          <w:szCs w:val="28"/>
        </w:rPr>
        <w:t>Развитие детского здравоохранения, включая создание</w:t>
      </w:r>
    </w:p>
    <w:p w:rsidR="009377D9" w:rsidRDefault="003573E7" w:rsidP="009377D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9377D9">
        <w:rPr>
          <w:bCs/>
          <w:color w:val="auto"/>
          <w:szCs w:val="28"/>
        </w:rPr>
        <w:t xml:space="preserve"> современной инфраструктуры оказания медицинской </w:t>
      </w:r>
    </w:p>
    <w:p w:rsidR="003573E7" w:rsidRPr="009377D9" w:rsidRDefault="003573E7" w:rsidP="009377D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9377D9">
        <w:rPr>
          <w:bCs/>
          <w:color w:val="auto"/>
          <w:szCs w:val="28"/>
        </w:rPr>
        <w:t>помощи детям Республики Тыва</w:t>
      </w:r>
      <w:r w:rsidR="00FE6252">
        <w:rPr>
          <w:bCs/>
          <w:color w:val="auto"/>
          <w:szCs w:val="28"/>
        </w:rPr>
        <w:t>,</w:t>
      </w:r>
      <w:r w:rsidRPr="009377D9">
        <w:rPr>
          <w:bCs/>
          <w:color w:val="auto"/>
          <w:szCs w:val="28"/>
        </w:rPr>
        <w:t xml:space="preserve"> на 2021-2024 годы</w:t>
      </w:r>
      <w:r w:rsidR="009377D9">
        <w:rPr>
          <w:bCs/>
          <w:color w:val="auto"/>
          <w:szCs w:val="28"/>
        </w:rPr>
        <w:t>»</w:t>
      </w:r>
    </w:p>
    <w:p w:rsidR="003573E7" w:rsidRPr="009377D9" w:rsidRDefault="003573E7" w:rsidP="009377D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9377D9">
        <w:rPr>
          <w:bCs/>
          <w:color w:val="auto"/>
          <w:szCs w:val="28"/>
          <w:lang w:val="en-US"/>
        </w:rPr>
        <w:t>(</w:t>
      </w:r>
      <w:proofErr w:type="gramStart"/>
      <w:r w:rsidRPr="009377D9">
        <w:rPr>
          <w:bCs/>
          <w:color w:val="auto"/>
          <w:szCs w:val="28"/>
        </w:rPr>
        <w:t>далее</w:t>
      </w:r>
      <w:proofErr w:type="gramEnd"/>
      <w:r w:rsidRPr="009377D9">
        <w:rPr>
          <w:bCs/>
          <w:color w:val="auto"/>
          <w:szCs w:val="28"/>
        </w:rPr>
        <w:t xml:space="preserve"> </w:t>
      </w:r>
      <w:r w:rsidR="009377D9">
        <w:rPr>
          <w:bCs/>
          <w:color w:val="auto"/>
          <w:szCs w:val="28"/>
        </w:rPr>
        <w:t>–</w:t>
      </w:r>
      <w:r w:rsidRPr="009377D9">
        <w:rPr>
          <w:bCs/>
          <w:color w:val="auto"/>
          <w:szCs w:val="28"/>
        </w:rPr>
        <w:t xml:space="preserve"> Программа)</w:t>
      </w:r>
    </w:p>
    <w:p w:rsidR="003573E7" w:rsidRPr="009377D9" w:rsidRDefault="003573E7" w:rsidP="009377D9">
      <w:pPr>
        <w:spacing w:after="0" w:line="240" w:lineRule="auto"/>
        <w:ind w:right="0" w:firstLine="0"/>
        <w:jc w:val="lef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9"/>
        <w:gridCol w:w="7430"/>
      </w:tblGrid>
      <w:tr w:rsidR="003573E7" w:rsidTr="00D834FF">
        <w:tc>
          <w:tcPr>
            <w:tcW w:w="2802" w:type="dxa"/>
          </w:tcPr>
          <w:p w:rsidR="003573E7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Государственный заказчик Программы</w:t>
            </w:r>
          </w:p>
          <w:p w:rsidR="009377D9" w:rsidRPr="00996FC2" w:rsidRDefault="009377D9" w:rsidP="009377D9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7542" w:type="dxa"/>
          </w:tcPr>
          <w:p w:rsidR="003573E7" w:rsidRPr="00996FC2" w:rsidRDefault="003573E7" w:rsidP="009377D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96FC2">
              <w:rPr>
                <w:sz w:val="24"/>
                <w:szCs w:val="24"/>
              </w:rPr>
              <w:t>Министерство здравоохранения Республики Тыв</w:t>
            </w:r>
            <w:r>
              <w:rPr>
                <w:sz w:val="24"/>
                <w:szCs w:val="24"/>
              </w:rPr>
              <w:t>а</w:t>
            </w:r>
          </w:p>
        </w:tc>
      </w:tr>
      <w:tr w:rsidR="003573E7" w:rsidTr="00D834FF">
        <w:tc>
          <w:tcPr>
            <w:tcW w:w="2802" w:type="dxa"/>
          </w:tcPr>
          <w:p w:rsidR="003573E7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исполнитель Программы</w:t>
            </w:r>
          </w:p>
          <w:p w:rsidR="009377D9" w:rsidRPr="00996FC2" w:rsidRDefault="009377D9" w:rsidP="009377D9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7542" w:type="dxa"/>
          </w:tcPr>
          <w:p w:rsidR="003573E7" w:rsidRPr="00CC7377" w:rsidRDefault="003573E7" w:rsidP="009377D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CC7377">
              <w:rPr>
                <w:sz w:val="24"/>
                <w:szCs w:val="24"/>
              </w:rPr>
              <w:t xml:space="preserve"> здравоохранения Республики Тыва </w:t>
            </w:r>
          </w:p>
          <w:p w:rsidR="003573E7" w:rsidRPr="00996FC2" w:rsidRDefault="003573E7" w:rsidP="009377D9">
            <w:pPr>
              <w:spacing w:after="0" w:line="240" w:lineRule="auto"/>
              <w:ind w:right="0" w:firstLine="0"/>
              <w:rPr>
                <w:sz w:val="24"/>
              </w:rPr>
            </w:pPr>
          </w:p>
        </w:tc>
      </w:tr>
      <w:tr w:rsidR="003573E7" w:rsidTr="00D834FF">
        <w:tc>
          <w:tcPr>
            <w:tcW w:w="2802" w:type="dxa"/>
          </w:tcPr>
          <w:p w:rsidR="003573E7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Соисполнители Программы</w:t>
            </w:r>
          </w:p>
          <w:p w:rsidR="009377D9" w:rsidRDefault="009377D9" w:rsidP="009377D9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7542" w:type="dxa"/>
          </w:tcPr>
          <w:p w:rsidR="003573E7" w:rsidRDefault="003573E7" w:rsidP="009377D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организации Республики Тыва</w:t>
            </w:r>
          </w:p>
        </w:tc>
      </w:tr>
      <w:tr w:rsidR="003573E7" w:rsidTr="00D834FF">
        <w:tc>
          <w:tcPr>
            <w:tcW w:w="2802" w:type="dxa"/>
          </w:tcPr>
          <w:p w:rsidR="003573E7" w:rsidRPr="00996FC2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 w:rsidRPr="00996FC2">
              <w:rPr>
                <w:sz w:val="24"/>
              </w:rPr>
              <w:t>Участники Программы</w:t>
            </w:r>
          </w:p>
        </w:tc>
        <w:tc>
          <w:tcPr>
            <w:tcW w:w="7542" w:type="dxa"/>
          </w:tcPr>
          <w:p w:rsidR="003573E7" w:rsidRDefault="003573E7" w:rsidP="009377D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CC7377">
              <w:rPr>
                <w:sz w:val="24"/>
                <w:szCs w:val="24"/>
              </w:rPr>
              <w:t>Министерство здравоохранения Республики Тыва;</w:t>
            </w:r>
          </w:p>
          <w:p w:rsidR="003573E7" w:rsidRDefault="003573E7" w:rsidP="009377D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социальной политики</w:t>
            </w:r>
            <w:r w:rsidR="007678F1">
              <w:rPr>
                <w:sz w:val="24"/>
                <w:szCs w:val="24"/>
              </w:rPr>
              <w:t xml:space="preserve"> Республики Тыва</w:t>
            </w:r>
            <w:r>
              <w:rPr>
                <w:sz w:val="24"/>
                <w:szCs w:val="24"/>
              </w:rPr>
              <w:t>;</w:t>
            </w:r>
          </w:p>
          <w:p w:rsidR="003573E7" w:rsidRDefault="003573E7" w:rsidP="009377D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96FC2">
              <w:rPr>
                <w:sz w:val="24"/>
                <w:szCs w:val="24"/>
              </w:rPr>
              <w:t>ГБУЗ Р</w:t>
            </w:r>
            <w:r w:rsidR="009377D9">
              <w:rPr>
                <w:sz w:val="24"/>
                <w:szCs w:val="24"/>
              </w:rPr>
              <w:t xml:space="preserve">еспублики </w:t>
            </w:r>
            <w:r w:rsidRPr="00996FC2">
              <w:rPr>
                <w:sz w:val="24"/>
                <w:szCs w:val="24"/>
              </w:rPr>
              <w:t>Т</w:t>
            </w:r>
            <w:r w:rsidR="009377D9">
              <w:rPr>
                <w:sz w:val="24"/>
                <w:szCs w:val="24"/>
              </w:rPr>
              <w:t>ыва</w:t>
            </w:r>
            <w:r w:rsidRPr="00996FC2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996FC2">
              <w:rPr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sz w:val="24"/>
                <w:szCs w:val="24"/>
              </w:rPr>
              <w:t>»</w:t>
            </w:r>
            <w:r w:rsidRPr="00996FC2">
              <w:rPr>
                <w:sz w:val="24"/>
                <w:szCs w:val="24"/>
              </w:rPr>
              <w:t>;</w:t>
            </w:r>
          </w:p>
          <w:p w:rsidR="003573E7" w:rsidRDefault="003573E7" w:rsidP="009377D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r w:rsidR="009377D9" w:rsidRPr="00996FC2">
              <w:rPr>
                <w:sz w:val="24"/>
                <w:szCs w:val="24"/>
              </w:rPr>
              <w:t>Р</w:t>
            </w:r>
            <w:r w:rsidR="009377D9">
              <w:rPr>
                <w:sz w:val="24"/>
                <w:szCs w:val="24"/>
              </w:rPr>
              <w:t xml:space="preserve">еспублики </w:t>
            </w:r>
            <w:r w:rsidR="009377D9" w:rsidRPr="00996FC2">
              <w:rPr>
                <w:sz w:val="24"/>
                <w:szCs w:val="24"/>
              </w:rPr>
              <w:t>Т</w:t>
            </w:r>
            <w:r w:rsidR="009377D9">
              <w:rPr>
                <w:sz w:val="24"/>
                <w:szCs w:val="24"/>
              </w:rPr>
              <w:t>ыва</w:t>
            </w:r>
            <w:r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Республиканский центр восстановительной медицины и реабилитации для детей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3573E7" w:rsidRPr="00996FC2" w:rsidRDefault="003573E7" w:rsidP="009377D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r w:rsidR="009377D9" w:rsidRPr="00996FC2">
              <w:rPr>
                <w:sz w:val="24"/>
                <w:szCs w:val="24"/>
              </w:rPr>
              <w:t>Р</w:t>
            </w:r>
            <w:r w:rsidR="009377D9">
              <w:rPr>
                <w:sz w:val="24"/>
                <w:szCs w:val="24"/>
              </w:rPr>
              <w:t xml:space="preserve">еспублики </w:t>
            </w:r>
            <w:r w:rsidR="009377D9" w:rsidRPr="00996FC2">
              <w:rPr>
                <w:sz w:val="24"/>
                <w:szCs w:val="24"/>
              </w:rPr>
              <w:t>Т</w:t>
            </w:r>
            <w:r w:rsidR="009377D9">
              <w:rPr>
                <w:sz w:val="24"/>
                <w:szCs w:val="24"/>
              </w:rPr>
              <w:t>ыва</w:t>
            </w:r>
            <w:r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Перинатальный центр </w:t>
            </w:r>
            <w:r w:rsidR="00FE6252">
              <w:rPr>
                <w:sz w:val="24"/>
                <w:szCs w:val="24"/>
              </w:rPr>
              <w:t>Республики Тыва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3573E7" w:rsidRPr="00996FC2" w:rsidRDefault="003573E7" w:rsidP="009377D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96FC2">
              <w:rPr>
                <w:sz w:val="24"/>
                <w:szCs w:val="24"/>
              </w:rPr>
              <w:t xml:space="preserve">ГБУЗ </w:t>
            </w:r>
            <w:r w:rsidR="009377D9" w:rsidRPr="00996FC2">
              <w:rPr>
                <w:sz w:val="24"/>
                <w:szCs w:val="24"/>
              </w:rPr>
              <w:t>Р</w:t>
            </w:r>
            <w:r w:rsidR="009377D9">
              <w:rPr>
                <w:sz w:val="24"/>
                <w:szCs w:val="24"/>
              </w:rPr>
              <w:t xml:space="preserve">еспублики </w:t>
            </w:r>
            <w:r w:rsidR="009377D9" w:rsidRPr="00996FC2">
              <w:rPr>
                <w:sz w:val="24"/>
                <w:szCs w:val="24"/>
              </w:rPr>
              <w:t>Т</w:t>
            </w:r>
            <w:r w:rsidR="009377D9">
              <w:rPr>
                <w:sz w:val="24"/>
                <w:szCs w:val="24"/>
              </w:rPr>
              <w:t>ыва</w:t>
            </w:r>
            <w:r w:rsidRPr="00996FC2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996FC2">
              <w:rPr>
                <w:sz w:val="24"/>
                <w:szCs w:val="24"/>
              </w:rPr>
              <w:t>Барун-Хемчикский</w:t>
            </w:r>
            <w:proofErr w:type="spellEnd"/>
            <w:r w:rsidRPr="00996FC2">
              <w:rPr>
                <w:sz w:val="24"/>
                <w:szCs w:val="24"/>
              </w:rPr>
              <w:t xml:space="preserve"> </w:t>
            </w:r>
            <w:proofErr w:type="spellStart"/>
            <w:r w:rsidRPr="00996FC2">
              <w:rPr>
                <w:sz w:val="24"/>
                <w:szCs w:val="24"/>
              </w:rPr>
              <w:t>межкожуунный</w:t>
            </w:r>
            <w:proofErr w:type="spellEnd"/>
            <w:r w:rsidRPr="00996FC2">
              <w:rPr>
                <w:sz w:val="24"/>
                <w:szCs w:val="24"/>
              </w:rPr>
              <w:t xml:space="preserve"> медицинский центр</w:t>
            </w:r>
            <w:r w:rsidR="009377D9">
              <w:rPr>
                <w:sz w:val="24"/>
                <w:szCs w:val="24"/>
              </w:rPr>
              <w:t>»</w:t>
            </w:r>
            <w:r w:rsidRPr="00996FC2">
              <w:rPr>
                <w:sz w:val="24"/>
                <w:szCs w:val="24"/>
              </w:rPr>
              <w:t>;</w:t>
            </w:r>
          </w:p>
          <w:p w:rsidR="003573E7" w:rsidRPr="00996FC2" w:rsidRDefault="003573E7" w:rsidP="009377D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96FC2">
              <w:rPr>
                <w:sz w:val="24"/>
                <w:szCs w:val="24"/>
              </w:rPr>
              <w:t xml:space="preserve">ГБУЗ </w:t>
            </w:r>
            <w:r w:rsidR="009377D9" w:rsidRPr="00996FC2">
              <w:rPr>
                <w:sz w:val="24"/>
                <w:szCs w:val="24"/>
              </w:rPr>
              <w:t>Р</w:t>
            </w:r>
            <w:r w:rsidR="009377D9">
              <w:rPr>
                <w:sz w:val="24"/>
                <w:szCs w:val="24"/>
              </w:rPr>
              <w:t xml:space="preserve">еспублики </w:t>
            </w:r>
            <w:r w:rsidR="009377D9" w:rsidRPr="00996FC2">
              <w:rPr>
                <w:sz w:val="24"/>
                <w:szCs w:val="24"/>
              </w:rPr>
              <w:t>Т</w:t>
            </w:r>
            <w:r w:rsidR="009377D9">
              <w:rPr>
                <w:sz w:val="24"/>
                <w:szCs w:val="24"/>
              </w:rPr>
              <w:t>ыва</w:t>
            </w:r>
            <w:r w:rsidRPr="00996FC2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996FC2">
              <w:rPr>
                <w:sz w:val="24"/>
                <w:szCs w:val="24"/>
              </w:rPr>
              <w:t>Улуг-Хемский</w:t>
            </w:r>
            <w:proofErr w:type="spellEnd"/>
            <w:r w:rsidRPr="00996FC2">
              <w:rPr>
                <w:sz w:val="24"/>
                <w:szCs w:val="24"/>
              </w:rPr>
              <w:t xml:space="preserve"> </w:t>
            </w:r>
            <w:proofErr w:type="spellStart"/>
            <w:r w:rsidRPr="00996FC2">
              <w:rPr>
                <w:sz w:val="24"/>
                <w:szCs w:val="24"/>
              </w:rPr>
              <w:t>межкожуунный</w:t>
            </w:r>
            <w:proofErr w:type="spellEnd"/>
            <w:r w:rsidRPr="00996FC2">
              <w:rPr>
                <w:sz w:val="24"/>
                <w:szCs w:val="24"/>
              </w:rPr>
              <w:t xml:space="preserve"> медицинский центр</w:t>
            </w:r>
            <w:r w:rsidR="009377D9">
              <w:rPr>
                <w:sz w:val="24"/>
                <w:szCs w:val="24"/>
              </w:rPr>
              <w:t>»</w:t>
            </w:r>
            <w:r w:rsidRPr="00996FC2">
              <w:rPr>
                <w:sz w:val="24"/>
                <w:szCs w:val="24"/>
              </w:rPr>
              <w:t>;</w:t>
            </w:r>
          </w:p>
          <w:p w:rsidR="003573E7" w:rsidRPr="00996FC2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996FC2">
              <w:rPr>
                <w:sz w:val="24"/>
                <w:szCs w:val="24"/>
              </w:rPr>
              <w:t xml:space="preserve">ГБУЗ </w:t>
            </w:r>
            <w:r w:rsidR="009377D9" w:rsidRPr="00996FC2">
              <w:rPr>
                <w:sz w:val="24"/>
                <w:szCs w:val="24"/>
              </w:rPr>
              <w:t>Р</w:t>
            </w:r>
            <w:r w:rsidR="009377D9">
              <w:rPr>
                <w:sz w:val="24"/>
                <w:szCs w:val="24"/>
              </w:rPr>
              <w:t xml:space="preserve">еспублики </w:t>
            </w:r>
            <w:r w:rsidR="009377D9" w:rsidRPr="00996FC2">
              <w:rPr>
                <w:sz w:val="24"/>
                <w:szCs w:val="24"/>
              </w:rPr>
              <w:t>Т</w:t>
            </w:r>
            <w:r w:rsidR="009377D9">
              <w:rPr>
                <w:sz w:val="24"/>
                <w:szCs w:val="24"/>
              </w:rPr>
              <w:t>ыва</w:t>
            </w:r>
            <w:r w:rsidRPr="00996FC2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996FC2">
              <w:rPr>
                <w:sz w:val="24"/>
                <w:szCs w:val="24"/>
              </w:rPr>
              <w:t>Дзун-Хемчикская</w:t>
            </w:r>
            <w:proofErr w:type="spellEnd"/>
            <w:r w:rsidRPr="00996FC2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996FC2">
              <w:rPr>
                <w:sz w:val="24"/>
                <w:szCs w:val="24"/>
              </w:rPr>
              <w:t>кожунная</w:t>
            </w:r>
            <w:proofErr w:type="spellEnd"/>
            <w:r w:rsidRPr="00996FC2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  <w:r w:rsidRPr="00996FC2">
              <w:rPr>
                <w:sz w:val="24"/>
                <w:szCs w:val="24"/>
              </w:rPr>
              <w:t xml:space="preserve">; </w:t>
            </w:r>
          </w:p>
          <w:p w:rsidR="003573E7" w:rsidRPr="00996FC2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996FC2">
              <w:rPr>
                <w:sz w:val="24"/>
                <w:szCs w:val="24"/>
              </w:rPr>
              <w:t xml:space="preserve">ГБУЗ </w:t>
            </w:r>
            <w:r w:rsidR="009377D9" w:rsidRPr="00996FC2">
              <w:rPr>
                <w:sz w:val="24"/>
                <w:szCs w:val="24"/>
              </w:rPr>
              <w:t>Р</w:t>
            </w:r>
            <w:r w:rsidR="009377D9">
              <w:rPr>
                <w:sz w:val="24"/>
                <w:szCs w:val="24"/>
              </w:rPr>
              <w:t xml:space="preserve">еспублики </w:t>
            </w:r>
            <w:r w:rsidR="009377D9" w:rsidRPr="00996FC2">
              <w:rPr>
                <w:sz w:val="24"/>
                <w:szCs w:val="24"/>
              </w:rPr>
              <w:t>Т</w:t>
            </w:r>
            <w:r w:rsidR="009377D9">
              <w:rPr>
                <w:sz w:val="24"/>
                <w:szCs w:val="24"/>
              </w:rPr>
              <w:t>ыва</w:t>
            </w:r>
            <w:r w:rsidRPr="00996FC2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996FC2">
              <w:rPr>
                <w:sz w:val="24"/>
                <w:szCs w:val="24"/>
              </w:rPr>
              <w:t>Кызылская</w:t>
            </w:r>
            <w:proofErr w:type="spellEnd"/>
            <w:r w:rsidRPr="00996FC2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996FC2">
              <w:rPr>
                <w:sz w:val="24"/>
                <w:szCs w:val="24"/>
              </w:rPr>
              <w:t>кожунная</w:t>
            </w:r>
            <w:proofErr w:type="spellEnd"/>
            <w:r w:rsidRPr="00996FC2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  <w:r w:rsidRPr="00996FC2">
              <w:rPr>
                <w:sz w:val="24"/>
                <w:szCs w:val="24"/>
              </w:rPr>
              <w:t xml:space="preserve">; </w:t>
            </w:r>
          </w:p>
          <w:p w:rsidR="003573E7" w:rsidRPr="00996FC2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996FC2">
              <w:rPr>
                <w:sz w:val="24"/>
                <w:szCs w:val="24"/>
              </w:rPr>
              <w:t xml:space="preserve">ГБУЗ </w:t>
            </w:r>
            <w:r w:rsidR="009377D9" w:rsidRPr="00996FC2">
              <w:rPr>
                <w:sz w:val="24"/>
                <w:szCs w:val="24"/>
              </w:rPr>
              <w:t>Р</w:t>
            </w:r>
            <w:r w:rsidR="009377D9">
              <w:rPr>
                <w:sz w:val="24"/>
                <w:szCs w:val="24"/>
              </w:rPr>
              <w:t xml:space="preserve">еспублики </w:t>
            </w:r>
            <w:r w:rsidR="009377D9" w:rsidRPr="00996FC2">
              <w:rPr>
                <w:sz w:val="24"/>
                <w:szCs w:val="24"/>
              </w:rPr>
              <w:t>Т</w:t>
            </w:r>
            <w:r w:rsidR="009377D9">
              <w:rPr>
                <w:sz w:val="24"/>
                <w:szCs w:val="24"/>
              </w:rPr>
              <w:t>ыва</w:t>
            </w:r>
            <w:r w:rsidRPr="00996FC2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996FC2">
              <w:rPr>
                <w:sz w:val="24"/>
                <w:szCs w:val="24"/>
              </w:rPr>
              <w:t>Пий-</w:t>
            </w:r>
            <w:proofErr w:type="spellStart"/>
            <w:r w:rsidRPr="00996FC2">
              <w:rPr>
                <w:sz w:val="24"/>
                <w:szCs w:val="24"/>
              </w:rPr>
              <w:t>Хемская</w:t>
            </w:r>
            <w:proofErr w:type="spellEnd"/>
            <w:r w:rsidRPr="00996FC2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996FC2">
              <w:rPr>
                <w:sz w:val="24"/>
                <w:szCs w:val="24"/>
              </w:rPr>
              <w:t>кожунная</w:t>
            </w:r>
            <w:proofErr w:type="spellEnd"/>
            <w:r w:rsidRPr="00996FC2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  <w:r w:rsidRPr="00996FC2">
              <w:rPr>
                <w:sz w:val="24"/>
                <w:szCs w:val="24"/>
              </w:rPr>
              <w:t>;</w:t>
            </w:r>
          </w:p>
          <w:p w:rsidR="003573E7" w:rsidRPr="00996FC2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996FC2">
              <w:rPr>
                <w:sz w:val="24"/>
                <w:szCs w:val="24"/>
              </w:rPr>
              <w:t xml:space="preserve">ГБУЗ </w:t>
            </w:r>
            <w:r w:rsidR="009377D9" w:rsidRPr="00996FC2">
              <w:rPr>
                <w:sz w:val="24"/>
                <w:szCs w:val="24"/>
              </w:rPr>
              <w:t>Р</w:t>
            </w:r>
            <w:r w:rsidR="009377D9">
              <w:rPr>
                <w:sz w:val="24"/>
                <w:szCs w:val="24"/>
              </w:rPr>
              <w:t xml:space="preserve">еспублики </w:t>
            </w:r>
            <w:r w:rsidR="009377D9" w:rsidRPr="00996FC2">
              <w:rPr>
                <w:sz w:val="24"/>
                <w:szCs w:val="24"/>
              </w:rPr>
              <w:t>Т</w:t>
            </w:r>
            <w:r w:rsidR="009377D9">
              <w:rPr>
                <w:sz w:val="24"/>
                <w:szCs w:val="24"/>
              </w:rPr>
              <w:t>ыва</w:t>
            </w:r>
            <w:r w:rsidR="009377D9" w:rsidRPr="00996FC2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996FC2">
              <w:rPr>
                <w:sz w:val="24"/>
                <w:szCs w:val="24"/>
              </w:rPr>
              <w:t>Тандинская</w:t>
            </w:r>
            <w:proofErr w:type="spellEnd"/>
            <w:r w:rsidRPr="00996FC2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996FC2">
              <w:rPr>
                <w:sz w:val="24"/>
                <w:szCs w:val="24"/>
              </w:rPr>
              <w:t>кожунная</w:t>
            </w:r>
            <w:proofErr w:type="spellEnd"/>
            <w:r w:rsidRPr="00996FC2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</w:p>
        </w:tc>
      </w:tr>
      <w:tr w:rsidR="003573E7" w:rsidTr="00D834FF">
        <w:tc>
          <w:tcPr>
            <w:tcW w:w="2802" w:type="dxa"/>
          </w:tcPr>
          <w:p w:rsidR="003573E7" w:rsidRPr="001D1EE6" w:rsidRDefault="003573E7" w:rsidP="009377D9">
            <w:pPr>
              <w:spacing w:after="0" w:line="240" w:lineRule="auto"/>
              <w:ind w:right="0" w:firstLine="0"/>
              <w:jc w:val="left"/>
            </w:pPr>
            <w:r w:rsidRPr="00996FC2">
              <w:rPr>
                <w:sz w:val="24"/>
              </w:rPr>
              <w:t>Цель</w:t>
            </w:r>
            <w:r>
              <w:rPr>
                <w:sz w:val="24"/>
              </w:rPr>
              <w:t xml:space="preserve">  П</w:t>
            </w:r>
            <w:r w:rsidRPr="00996FC2">
              <w:rPr>
                <w:sz w:val="24"/>
              </w:rPr>
              <w:t xml:space="preserve">рограммы </w:t>
            </w:r>
          </w:p>
        </w:tc>
        <w:tc>
          <w:tcPr>
            <w:tcW w:w="7542" w:type="dxa"/>
          </w:tcPr>
          <w:p w:rsidR="003573E7" w:rsidRDefault="003573E7" w:rsidP="009377D9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</w:t>
            </w:r>
            <w:r w:rsidRPr="00B4329B">
              <w:rPr>
                <w:rFonts w:eastAsia="Calibri"/>
                <w:color w:val="auto"/>
                <w:sz w:val="24"/>
                <w:szCs w:val="24"/>
                <w:lang w:eastAsia="en-US"/>
              </w:rPr>
              <w:t>нижение младенческой сме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ртности в Республик</w:t>
            </w:r>
            <w:r w:rsidR="00FE6252"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Тыва до 6,2</w:t>
            </w:r>
            <w:r w:rsidRPr="00B4329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на 1000 родившихся живыми путем совершенствования оказания специализированной, в том числе высокотехнологичной, медицинской помощи </w:t>
            </w:r>
            <w:r w:rsidRPr="00B4329B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детям, повышения доступности и качества медицинской помощи на всех этапах ее оказания, а также профилактики заболеваемости</w:t>
            </w:r>
          </w:p>
          <w:p w:rsidR="003573E7" w:rsidRPr="00B4329B" w:rsidRDefault="003573E7" w:rsidP="009377D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3573E7" w:rsidTr="00D834FF">
        <w:tc>
          <w:tcPr>
            <w:tcW w:w="2802" w:type="dxa"/>
          </w:tcPr>
          <w:p w:rsidR="003573E7" w:rsidRPr="001D1EE6" w:rsidRDefault="003573E7" w:rsidP="009377D9">
            <w:pPr>
              <w:spacing w:after="0" w:line="240" w:lineRule="auto"/>
              <w:ind w:right="0" w:firstLine="0"/>
            </w:pPr>
            <w:r w:rsidRPr="00996FC2">
              <w:rPr>
                <w:sz w:val="24"/>
              </w:rPr>
              <w:lastRenderedPageBreak/>
              <w:t xml:space="preserve">Задачи </w:t>
            </w:r>
            <w:r>
              <w:rPr>
                <w:sz w:val="24"/>
              </w:rPr>
              <w:t>П</w:t>
            </w:r>
            <w:r w:rsidRPr="00996FC2">
              <w:rPr>
                <w:sz w:val="24"/>
              </w:rPr>
              <w:t xml:space="preserve">рограммы  </w:t>
            </w:r>
          </w:p>
        </w:tc>
        <w:tc>
          <w:tcPr>
            <w:tcW w:w="7542" w:type="dxa"/>
          </w:tcPr>
          <w:p w:rsidR="003573E7" w:rsidRDefault="003573E7" w:rsidP="009377D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1) с</w:t>
            </w:r>
            <w:r w:rsidRPr="00CC7377">
              <w:rPr>
                <w:rFonts w:eastAsia="Calibri"/>
                <w:color w:val="auto"/>
                <w:sz w:val="24"/>
                <w:szCs w:val="24"/>
                <w:lang w:eastAsia="en-US"/>
              </w:rPr>
              <w:t>нижени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 w:rsidRPr="00CC737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показателя младенческой смертности в Республ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ик</w:t>
            </w:r>
            <w:r w:rsidR="00FE6252"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Тыва до 6,2</w:t>
            </w:r>
            <w:r w:rsidRPr="00CC737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на 1000 родившихся живыми путем совершенствования оказания специализированной, в том числе высокотехнологичной, медицинской помощи детям, совершенствования маршрутизации пациентов, повышения доступности и качества медицинской помощи на всех этапах ее оказания, повышения квалификации кадров, 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также профилактики заболеваний;</w:t>
            </w:r>
          </w:p>
          <w:p w:rsidR="003573E7" w:rsidRDefault="003573E7" w:rsidP="009377D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соблюдение листа маршрутизации беременных женщин и детей из группы высокого риска (</w:t>
            </w:r>
            <w:r w:rsidR="00FE6252">
              <w:rPr>
                <w:color w:val="auto"/>
                <w:sz w:val="24"/>
                <w:szCs w:val="24"/>
              </w:rPr>
              <w:t xml:space="preserve">с </w:t>
            </w:r>
            <w:r>
              <w:rPr>
                <w:color w:val="auto"/>
                <w:sz w:val="24"/>
                <w:szCs w:val="24"/>
              </w:rPr>
              <w:t xml:space="preserve">патологией беременности и </w:t>
            </w:r>
            <w:proofErr w:type="spellStart"/>
            <w:r>
              <w:rPr>
                <w:color w:val="auto"/>
                <w:sz w:val="24"/>
                <w:szCs w:val="24"/>
              </w:rPr>
              <w:t>экстрагенитальными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заболеваниями); мер, направленных на улучшение навыков первичной реанимации новорожденных, соблюдение клинических рекомендаций по лечению новорожденных и беременных женщин;</w:t>
            </w:r>
          </w:p>
          <w:p w:rsidR="003573E7" w:rsidRDefault="003573E7" w:rsidP="009377D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3) увеличение охвата </w:t>
            </w:r>
            <w:proofErr w:type="spellStart"/>
            <w:r>
              <w:rPr>
                <w:color w:val="auto"/>
                <w:sz w:val="24"/>
                <w:szCs w:val="24"/>
              </w:rPr>
              <w:t>пренатальной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диагностикой с 11-13,6 недель беременности до 95 процентов к 2024 году;</w:t>
            </w:r>
          </w:p>
          <w:p w:rsidR="003573E7" w:rsidRDefault="003573E7" w:rsidP="009377D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4) получения дополнительного профессионального образования медицинскими работниками в области </w:t>
            </w:r>
            <w:proofErr w:type="spellStart"/>
            <w:r>
              <w:rPr>
                <w:color w:val="auto"/>
                <w:sz w:val="24"/>
                <w:szCs w:val="24"/>
              </w:rPr>
              <w:t>перинаталогии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неонаталогии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педиатрии в </w:t>
            </w:r>
            <w:proofErr w:type="spellStart"/>
            <w:r>
              <w:rPr>
                <w:color w:val="auto"/>
                <w:sz w:val="24"/>
                <w:szCs w:val="24"/>
              </w:rPr>
              <w:t>симуляционных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центрах;</w:t>
            </w:r>
          </w:p>
          <w:p w:rsidR="003573E7" w:rsidRPr="00CC7377" w:rsidRDefault="003573E7" w:rsidP="009377D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5) исполнение распоряжения Правительства Республики Тыва от </w:t>
            </w:r>
            <w:r w:rsidR="009377D9">
              <w:rPr>
                <w:color w:val="auto"/>
                <w:sz w:val="24"/>
                <w:szCs w:val="24"/>
              </w:rPr>
              <w:t xml:space="preserve">              </w:t>
            </w:r>
            <w:r>
              <w:rPr>
                <w:color w:val="auto"/>
                <w:sz w:val="24"/>
                <w:szCs w:val="24"/>
              </w:rPr>
              <w:t>1</w:t>
            </w:r>
            <w:r w:rsidR="009377D9">
              <w:rPr>
                <w:color w:val="auto"/>
                <w:sz w:val="24"/>
                <w:szCs w:val="24"/>
              </w:rPr>
              <w:t>8 марта 2021 г.</w:t>
            </w:r>
            <w:r>
              <w:rPr>
                <w:color w:val="auto"/>
                <w:sz w:val="24"/>
                <w:szCs w:val="24"/>
              </w:rPr>
              <w:t xml:space="preserve"> № 106-р </w:t>
            </w:r>
            <w:r w:rsidR="009377D9">
              <w:rPr>
                <w:color w:val="auto"/>
                <w:sz w:val="24"/>
                <w:szCs w:val="24"/>
              </w:rPr>
              <w:t>«</w:t>
            </w:r>
            <w:r>
              <w:rPr>
                <w:color w:val="auto"/>
                <w:sz w:val="24"/>
                <w:szCs w:val="24"/>
              </w:rPr>
              <w:t>Об утверждении межведомственного плана мероприятий (</w:t>
            </w:r>
            <w:r w:rsidR="009377D9">
              <w:rPr>
                <w:color w:val="auto"/>
                <w:sz w:val="24"/>
                <w:szCs w:val="24"/>
              </w:rPr>
              <w:t>«</w:t>
            </w:r>
            <w:r>
              <w:rPr>
                <w:color w:val="auto"/>
                <w:sz w:val="24"/>
                <w:szCs w:val="24"/>
              </w:rPr>
              <w:t>дорожной карты</w:t>
            </w:r>
            <w:r w:rsidR="009377D9">
              <w:rPr>
                <w:color w:val="auto"/>
                <w:sz w:val="24"/>
                <w:szCs w:val="24"/>
              </w:rPr>
              <w:t>»</w:t>
            </w:r>
            <w:r>
              <w:rPr>
                <w:color w:val="auto"/>
                <w:sz w:val="24"/>
                <w:szCs w:val="24"/>
              </w:rPr>
              <w:t>) по снижению младенческой и детской смертности и профилактике материнской смертности в Республике Тыва на 2021-2022 годы</w:t>
            </w:r>
            <w:r w:rsidR="009377D9">
              <w:rPr>
                <w:color w:val="auto"/>
                <w:sz w:val="24"/>
                <w:szCs w:val="24"/>
              </w:rPr>
              <w:t>»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3573E7" w:rsidRPr="00CC7377" w:rsidRDefault="003573E7" w:rsidP="009377D9">
            <w:pPr>
              <w:tabs>
                <w:tab w:val="left" w:pos="0"/>
              </w:tabs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CC7377">
              <w:rPr>
                <w:color w:val="auto"/>
                <w:sz w:val="24"/>
                <w:szCs w:val="24"/>
              </w:rPr>
              <w:t>Д</w:t>
            </w:r>
            <w:r>
              <w:rPr>
                <w:color w:val="auto"/>
                <w:sz w:val="24"/>
                <w:szCs w:val="24"/>
              </w:rPr>
              <w:t>ля выполнения поставленных задач</w:t>
            </w:r>
            <w:r w:rsidRPr="00CC7377">
              <w:rPr>
                <w:color w:val="auto"/>
                <w:sz w:val="24"/>
                <w:szCs w:val="24"/>
              </w:rPr>
              <w:t xml:space="preserve"> предпо</w:t>
            </w:r>
            <w:r>
              <w:rPr>
                <w:color w:val="auto"/>
                <w:sz w:val="24"/>
                <w:szCs w:val="24"/>
              </w:rPr>
              <w:t>лагается</w:t>
            </w:r>
            <w:r w:rsidRPr="00CC7377">
              <w:rPr>
                <w:color w:val="auto"/>
                <w:sz w:val="24"/>
                <w:szCs w:val="24"/>
              </w:rPr>
              <w:t>:</w:t>
            </w:r>
          </w:p>
          <w:p w:rsidR="003573E7" w:rsidRPr="00CC7377" w:rsidRDefault="003573E7" w:rsidP="009377D9">
            <w:pPr>
              <w:tabs>
                <w:tab w:val="left" w:pos="0"/>
              </w:tabs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Pr="00CC7377">
              <w:rPr>
                <w:color w:val="auto"/>
                <w:sz w:val="24"/>
                <w:szCs w:val="24"/>
              </w:rPr>
              <w:t xml:space="preserve">азвитие материально-технической базы детских поликлиник и детских поликлинических отделений медицинских организаций Республики Тыва путем дооснащения детских поликлиник и детских поликлинических отделений медицинскими изделиями в соответствии с требованиями приказа Минздрава России от 7 марта 2018 г. № 92н </w:t>
            </w:r>
            <w:r w:rsidR="009377D9">
              <w:rPr>
                <w:color w:val="auto"/>
                <w:sz w:val="24"/>
                <w:szCs w:val="24"/>
              </w:rPr>
              <w:t>«</w:t>
            </w:r>
            <w:r w:rsidRPr="00CC7377">
              <w:rPr>
                <w:color w:val="auto"/>
                <w:sz w:val="24"/>
                <w:szCs w:val="24"/>
              </w:rPr>
              <w:t>Об утверждении Положения об организации оказания первичной-медико-санитарной помощи детям</w:t>
            </w:r>
            <w:r w:rsidR="009377D9">
              <w:rPr>
                <w:color w:val="auto"/>
                <w:sz w:val="24"/>
                <w:szCs w:val="24"/>
              </w:rPr>
              <w:t>»</w:t>
            </w:r>
            <w:r w:rsidRPr="00CC7377">
              <w:rPr>
                <w:color w:val="auto"/>
                <w:sz w:val="24"/>
                <w:szCs w:val="24"/>
              </w:rPr>
              <w:t xml:space="preserve">; </w:t>
            </w:r>
          </w:p>
          <w:p w:rsidR="003573E7" w:rsidRPr="00CC7377" w:rsidRDefault="003573E7" w:rsidP="009377D9">
            <w:pPr>
              <w:tabs>
                <w:tab w:val="left" w:pos="0"/>
              </w:tabs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Pr="00CC7377">
              <w:rPr>
                <w:color w:val="auto"/>
                <w:sz w:val="24"/>
                <w:szCs w:val="24"/>
              </w:rPr>
              <w:t xml:space="preserve">азвитие ранней диагностики заболеваний органов репродуктивной сферы у детей в возрасте 15-17 лет в рамках проведения профилактических осмотров; </w:t>
            </w:r>
          </w:p>
          <w:p w:rsidR="003573E7" w:rsidRPr="00CC7377" w:rsidRDefault="003573E7" w:rsidP="009377D9">
            <w:pPr>
              <w:tabs>
                <w:tab w:val="left" w:pos="0"/>
              </w:tabs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CC7377">
              <w:rPr>
                <w:color w:val="auto"/>
                <w:sz w:val="24"/>
                <w:szCs w:val="24"/>
              </w:rPr>
              <w:t xml:space="preserve">овышение квалификации медицинских работников в области </w:t>
            </w:r>
            <w:proofErr w:type="spellStart"/>
            <w:r w:rsidRPr="00CC7377">
              <w:rPr>
                <w:color w:val="auto"/>
                <w:sz w:val="24"/>
                <w:szCs w:val="24"/>
              </w:rPr>
              <w:t>перинатологии</w:t>
            </w:r>
            <w:proofErr w:type="spellEnd"/>
            <w:r w:rsidRPr="00CC7377">
              <w:rPr>
                <w:color w:val="auto"/>
                <w:sz w:val="24"/>
                <w:szCs w:val="24"/>
              </w:rPr>
              <w:t xml:space="preserve">, неонатологии и педиатрии, в </w:t>
            </w:r>
            <w:proofErr w:type="spellStart"/>
            <w:r w:rsidRPr="00CC7377">
              <w:rPr>
                <w:color w:val="auto"/>
                <w:sz w:val="24"/>
                <w:szCs w:val="24"/>
              </w:rPr>
              <w:t>симуляционных</w:t>
            </w:r>
            <w:proofErr w:type="spellEnd"/>
            <w:r w:rsidRPr="00CC7377">
              <w:rPr>
                <w:color w:val="auto"/>
                <w:sz w:val="24"/>
                <w:szCs w:val="24"/>
              </w:rPr>
              <w:t xml:space="preserve"> центрах;</w:t>
            </w:r>
          </w:p>
          <w:p w:rsidR="003573E7" w:rsidRPr="00CC7377" w:rsidRDefault="003573E7" w:rsidP="009377D9">
            <w:pPr>
              <w:tabs>
                <w:tab w:val="left" w:pos="0"/>
              </w:tabs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Pr="00CC7377">
              <w:rPr>
                <w:color w:val="auto"/>
                <w:sz w:val="24"/>
                <w:szCs w:val="24"/>
              </w:rPr>
              <w:t>азвитие материально-технической базы медицинских организаций, оказывающих помощь женщинам в период беременности, родов и в послеродовом периоде и новорожденным;</w:t>
            </w:r>
          </w:p>
          <w:p w:rsidR="003573E7" w:rsidRDefault="003573E7" w:rsidP="009377D9">
            <w:pPr>
              <w:tabs>
                <w:tab w:val="left" w:pos="0"/>
              </w:tabs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Pr="00CC7377">
              <w:rPr>
                <w:color w:val="auto"/>
                <w:sz w:val="24"/>
                <w:szCs w:val="24"/>
              </w:rPr>
              <w:t>азвитие профилакти</w:t>
            </w:r>
            <w:r>
              <w:rPr>
                <w:color w:val="auto"/>
                <w:sz w:val="24"/>
                <w:szCs w:val="24"/>
              </w:rPr>
              <w:t>ческого направления в педиатрии</w:t>
            </w:r>
          </w:p>
          <w:p w:rsidR="009377D9" w:rsidRPr="000243D2" w:rsidRDefault="009377D9" w:rsidP="009377D9">
            <w:pPr>
              <w:tabs>
                <w:tab w:val="left" w:pos="0"/>
              </w:tabs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</w:p>
        </w:tc>
      </w:tr>
      <w:tr w:rsidR="003573E7" w:rsidTr="00D834FF">
        <w:tc>
          <w:tcPr>
            <w:tcW w:w="2802" w:type="dxa"/>
          </w:tcPr>
          <w:p w:rsidR="003573E7" w:rsidRPr="006C622B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6C622B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елевые индикаторы и показатели П</w:t>
            </w:r>
            <w:r w:rsidRPr="006C622B">
              <w:rPr>
                <w:sz w:val="24"/>
                <w:szCs w:val="24"/>
              </w:rPr>
              <w:t>рограммы</w:t>
            </w:r>
          </w:p>
        </w:tc>
        <w:tc>
          <w:tcPr>
            <w:tcW w:w="7542" w:type="dxa"/>
          </w:tcPr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1) с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>ниже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ние младенческой смертности до 6,2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на 100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родившихся живыми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до 2024 г.</w:t>
            </w:r>
            <w:r w:rsidR="00FE6252">
              <w:rPr>
                <w:sz w:val="24"/>
                <w:szCs w:val="24"/>
              </w:rPr>
              <w:t>:</w:t>
            </w:r>
          </w:p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 2019 году </w:t>
            </w:r>
            <w:r w:rsidR="00FE6252">
              <w:rPr>
                <w:rFonts w:eastAsia="Calibri"/>
                <w:color w:val="auto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8,0 на 1000 родившихся живыми;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7,0 на 1000 </w:t>
            </w:r>
            <w:r w:rsidRPr="003F54DE">
              <w:rPr>
                <w:sz w:val="24"/>
                <w:szCs w:val="24"/>
              </w:rPr>
              <w:t>родившихся живыми;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6,5 на 1000 </w:t>
            </w:r>
            <w:r w:rsidRPr="003F54DE">
              <w:rPr>
                <w:sz w:val="24"/>
                <w:szCs w:val="24"/>
              </w:rPr>
              <w:t>родившихся живыми;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6,4 на 1000 </w:t>
            </w:r>
            <w:r w:rsidRPr="003F54DE">
              <w:rPr>
                <w:sz w:val="24"/>
                <w:szCs w:val="24"/>
              </w:rPr>
              <w:t>родившихся живыми;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 xml:space="preserve">6,3 на 1000 </w:t>
            </w:r>
            <w:r w:rsidRPr="003F54DE">
              <w:rPr>
                <w:sz w:val="24"/>
                <w:szCs w:val="24"/>
              </w:rPr>
              <w:t>родившихся живыми;</w:t>
            </w:r>
          </w:p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6,2 на 1000 родившихся живыми;</w:t>
            </w:r>
          </w:p>
          <w:p w:rsidR="00FE6252" w:rsidRPr="003F54DE" w:rsidRDefault="00FE6252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  <w:p w:rsidR="003573E7" w:rsidRDefault="003573E7" w:rsidP="009377D9">
            <w:pPr>
              <w:tabs>
                <w:tab w:val="left" w:pos="811"/>
                <w:tab w:val="left" w:pos="93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2) доля преждевременных 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>родов 22-37 недель в перинатальных центрах</w:t>
            </w:r>
            <w:r w:rsidR="00FE6252">
              <w:rPr>
                <w:rFonts w:eastAsia="Calibri"/>
                <w:color w:val="auto"/>
                <w:sz w:val="24"/>
                <w:szCs w:val="24"/>
                <w:lang w:eastAsia="en-US"/>
              </w:rPr>
              <w:t>:</w:t>
            </w:r>
          </w:p>
          <w:p w:rsidR="003573E7" w:rsidRPr="003F54DE" w:rsidRDefault="003573E7" w:rsidP="009377D9">
            <w:pPr>
              <w:tabs>
                <w:tab w:val="left" w:pos="811"/>
                <w:tab w:val="left" w:pos="93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 2019 году </w:t>
            </w:r>
            <w:r w:rsidR="009377D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90</w:t>
            </w:r>
            <w:r w:rsidR="009377D9">
              <w:rPr>
                <w:sz w:val="24"/>
                <w:szCs w:val="24"/>
              </w:rPr>
              <w:t xml:space="preserve"> процентов</w:t>
            </w:r>
            <w:r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>в 2020 году – 90</w:t>
            </w:r>
            <w:r w:rsidR="009377D9">
              <w:rPr>
                <w:sz w:val="24"/>
                <w:szCs w:val="24"/>
              </w:rPr>
              <w:t xml:space="preserve"> 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21 году – 96,8</w:t>
            </w:r>
            <w:r w:rsidR="009377D9">
              <w:rPr>
                <w:sz w:val="24"/>
                <w:szCs w:val="24"/>
              </w:rPr>
              <w:t xml:space="preserve"> процент</w:t>
            </w:r>
            <w:r w:rsidR="00FE6252">
              <w:rPr>
                <w:sz w:val="24"/>
                <w:szCs w:val="24"/>
              </w:rPr>
              <w:t>а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96,8</w:t>
            </w:r>
            <w:r w:rsidR="009377D9">
              <w:rPr>
                <w:sz w:val="24"/>
                <w:szCs w:val="24"/>
              </w:rPr>
              <w:t xml:space="preserve"> процент</w:t>
            </w:r>
            <w:r w:rsidR="00FE6252">
              <w:rPr>
                <w:sz w:val="24"/>
                <w:szCs w:val="24"/>
              </w:rPr>
              <w:t>а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96,8</w:t>
            </w:r>
            <w:r w:rsidR="009377D9">
              <w:rPr>
                <w:sz w:val="24"/>
                <w:szCs w:val="24"/>
              </w:rPr>
              <w:t xml:space="preserve"> процент</w:t>
            </w:r>
            <w:r w:rsidR="00FE6252">
              <w:rPr>
                <w:sz w:val="24"/>
                <w:szCs w:val="24"/>
              </w:rPr>
              <w:t>а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96,8</w:t>
            </w:r>
            <w:r w:rsidR="009377D9">
              <w:rPr>
                <w:sz w:val="24"/>
                <w:szCs w:val="24"/>
              </w:rPr>
              <w:t xml:space="preserve"> процент</w:t>
            </w:r>
            <w:r w:rsidR="00FE6252">
              <w:rPr>
                <w:sz w:val="24"/>
                <w:szCs w:val="24"/>
              </w:rPr>
              <w:t>а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3) с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>мертность детей в возрасте 0-4 года</w:t>
            </w:r>
            <w:r w:rsidR="00FE6252">
              <w:rPr>
                <w:rFonts w:eastAsia="Calibri"/>
                <w:color w:val="auto"/>
                <w:sz w:val="24"/>
                <w:szCs w:val="24"/>
                <w:lang w:eastAsia="en-US"/>
              </w:rPr>
              <w:t>:</w:t>
            </w:r>
            <w:r w:rsidRPr="003F54DE">
              <w:rPr>
                <w:sz w:val="24"/>
                <w:szCs w:val="24"/>
              </w:rPr>
              <w:t xml:space="preserve"> 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11,3 на 1000 родившихся живыми;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>в 2020 году – 11,1 на 1000 родившихся живыми;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>в 2021 году – 10,9 на 1000 родившихся живыми;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>в 2022 году – 10,7 на 1000 родившихся живыми;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>в 2023 году – 10,5 на 1000 родившихся живыми;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10,0 на 1000 родившихся живыми;</w:t>
            </w:r>
          </w:p>
          <w:p w:rsidR="003573E7" w:rsidRDefault="003573E7" w:rsidP="009377D9">
            <w:pPr>
              <w:tabs>
                <w:tab w:val="left" w:pos="766"/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4) с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>мертность детей в возрасте 0-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17 лет</w:t>
            </w:r>
            <w:r w:rsidR="00FE6252">
              <w:rPr>
                <w:rFonts w:eastAsia="Calibri"/>
                <w:color w:val="auto"/>
                <w:sz w:val="24"/>
                <w:szCs w:val="24"/>
                <w:lang w:eastAsia="en-US"/>
              </w:rPr>
              <w:t>:</w:t>
            </w:r>
            <w:r w:rsidRPr="003F54DE">
              <w:rPr>
                <w:sz w:val="24"/>
                <w:szCs w:val="24"/>
              </w:rPr>
              <w:t xml:space="preserve"> </w:t>
            </w:r>
          </w:p>
          <w:p w:rsidR="003573E7" w:rsidRPr="003F54DE" w:rsidRDefault="003573E7" w:rsidP="009377D9">
            <w:pPr>
              <w:tabs>
                <w:tab w:val="left" w:pos="766"/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114,2 на 100000 детей соответствующего возраста;</w:t>
            </w:r>
          </w:p>
          <w:p w:rsidR="003573E7" w:rsidRPr="00494FA1" w:rsidRDefault="003573E7" w:rsidP="009377D9">
            <w:pPr>
              <w:tabs>
                <w:tab w:val="left" w:pos="811"/>
                <w:tab w:val="left" w:pos="856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114,0</w:t>
            </w:r>
            <w:r w:rsidRPr="00494FA1">
              <w:rPr>
                <w:sz w:val="24"/>
                <w:szCs w:val="24"/>
              </w:rPr>
              <w:t xml:space="preserve"> на 100000 детей соответствующего возраста;</w:t>
            </w:r>
          </w:p>
          <w:p w:rsidR="003573E7" w:rsidRPr="00494FA1" w:rsidRDefault="003573E7" w:rsidP="009377D9">
            <w:pPr>
              <w:tabs>
                <w:tab w:val="left" w:pos="811"/>
                <w:tab w:val="left" w:pos="856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105,0</w:t>
            </w:r>
            <w:r w:rsidRPr="00494FA1">
              <w:rPr>
                <w:sz w:val="24"/>
                <w:szCs w:val="24"/>
              </w:rPr>
              <w:t xml:space="preserve"> на 100000 детей соответствующего возраста;</w:t>
            </w:r>
          </w:p>
          <w:p w:rsidR="003573E7" w:rsidRPr="00494FA1" w:rsidRDefault="003573E7" w:rsidP="009377D9">
            <w:pPr>
              <w:tabs>
                <w:tab w:val="left" w:pos="811"/>
                <w:tab w:val="left" w:pos="856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95,0</w:t>
            </w:r>
            <w:r w:rsidRPr="00494FA1">
              <w:rPr>
                <w:sz w:val="24"/>
                <w:szCs w:val="24"/>
              </w:rPr>
              <w:t xml:space="preserve"> на 100000 детей соответствующего возраста;</w:t>
            </w:r>
          </w:p>
          <w:p w:rsidR="003573E7" w:rsidRPr="00494FA1" w:rsidRDefault="003573E7" w:rsidP="009377D9">
            <w:pPr>
              <w:tabs>
                <w:tab w:val="left" w:pos="811"/>
                <w:tab w:val="left" w:pos="856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85,0</w:t>
            </w:r>
            <w:r w:rsidRPr="00494FA1">
              <w:rPr>
                <w:sz w:val="24"/>
                <w:szCs w:val="24"/>
              </w:rPr>
              <w:t xml:space="preserve"> на 100000 детей соответствующего возраста;</w:t>
            </w:r>
          </w:p>
          <w:p w:rsidR="003573E7" w:rsidRPr="00494FA1" w:rsidRDefault="003573E7" w:rsidP="009377D9">
            <w:pPr>
              <w:tabs>
                <w:tab w:val="left" w:pos="811"/>
                <w:tab w:val="left" w:pos="856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75,0</w:t>
            </w:r>
            <w:r w:rsidRPr="00494FA1">
              <w:rPr>
                <w:sz w:val="24"/>
                <w:szCs w:val="24"/>
              </w:rPr>
              <w:t xml:space="preserve"> на 100000 д</w:t>
            </w:r>
            <w:r>
              <w:rPr>
                <w:sz w:val="24"/>
                <w:szCs w:val="24"/>
              </w:rPr>
              <w:t>етей соответствующего возраста;</w:t>
            </w:r>
          </w:p>
          <w:p w:rsidR="003573E7" w:rsidRPr="003F54DE" w:rsidRDefault="003573E7" w:rsidP="009377D9">
            <w:pPr>
              <w:tabs>
                <w:tab w:val="left" w:pos="811"/>
                <w:tab w:val="left" w:pos="856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5) д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>оля посещений детьми медицинских организаций с профилактическими целями</w:t>
            </w:r>
            <w:r w:rsidR="00FE6252">
              <w:rPr>
                <w:rFonts w:eastAsia="Calibri"/>
                <w:color w:val="auto"/>
                <w:sz w:val="24"/>
                <w:szCs w:val="24"/>
                <w:lang w:eastAsia="en-US"/>
              </w:rPr>
              <w:t>:</w:t>
            </w:r>
          </w:p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42,5</w:t>
            </w:r>
            <w:r w:rsidR="00FE6252">
              <w:rPr>
                <w:sz w:val="24"/>
                <w:szCs w:val="24"/>
              </w:rPr>
              <w:t xml:space="preserve"> процента</w:t>
            </w:r>
            <w:r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2020 году – 43 </w:t>
            </w:r>
            <w:r w:rsidR="009377D9">
              <w:rPr>
                <w:sz w:val="24"/>
                <w:szCs w:val="24"/>
              </w:rPr>
              <w:t>процент</w:t>
            </w:r>
            <w:r w:rsidR="00FE6252">
              <w:rPr>
                <w:sz w:val="24"/>
                <w:szCs w:val="24"/>
              </w:rPr>
              <w:t>а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2021 году – 44 </w:t>
            </w:r>
            <w:r w:rsidR="009377D9">
              <w:rPr>
                <w:sz w:val="24"/>
                <w:szCs w:val="24"/>
              </w:rPr>
              <w:t>процент</w:t>
            </w:r>
            <w:r w:rsidR="00FE6252">
              <w:rPr>
                <w:sz w:val="24"/>
                <w:szCs w:val="24"/>
              </w:rPr>
              <w:t>а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2022 году – 45 </w:t>
            </w:r>
            <w:r w:rsidR="009377D9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2023 году – 46 </w:t>
            </w:r>
            <w:r w:rsidR="009377D9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47 </w:t>
            </w:r>
            <w:r w:rsidR="00FE6252">
              <w:rPr>
                <w:sz w:val="24"/>
                <w:szCs w:val="24"/>
              </w:rPr>
              <w:t>процентов</w:t>
            </w:r>
            <w:r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  <w:tab w:val="left" w:pos="1006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6) д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>оля взятых под диспансерное набл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юдение детей в возрасте 0-17 лет с в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первые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жизни </w:t>
            </w:r>
            <w:r w:rsidRPr="00495168">
              <w:rPr>
                <w:rFonts w:eastAsia="Calibri"/>
                <w:color w:val="auto"/>
                <w:sz w:val="24"/>
                <w:szCs w:val="24"/>
                <w:lang w:eastAsia="en-US"/>
              </w:rPr>
              <w:t>установленным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 диагнозами болезней</w:t>
            </w:r>
            <w:r w:rsidRPr="00891E4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костно-мышечной системы</w:t>
            </w:r>
            <w:r w:rsidRPr="0049516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 соединительной ткани</w:t>
            </w:r>
            <w:r w:rsidR="00FE6252">
              <w:rPr>
                <w:rFonts w:eastAsia="Calibri"/>
                <w:color w:val="auto"/>
                <w:sz w:val="24"/>
                <w:szCs w:val="24"/>
                <w:lang w:eastAsia="en-US"/>
              </w:rPr>
              <w:t>: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2019 году – 85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2020 году – 87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2021 году – 88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2022 году – 89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2023 году – 90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90 </w:t>
            </w:r>
            <w:r w:rsidR="00FE6252">
              <w:rPr>
                <w:sz w:val="24"/>
                <w:szCs w:val="24"/>
              </w:rPr>
              <w:t>процентов</w:t>
            </w:r>
            <w:r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  <w:tab w:val="left" w:pos="953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7) д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>оля взятых под диспансерное набл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юдение детей в возрасте 0-17 лет с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первые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жизни </w:t>
            </w:r>
            <w:r w:rsidRPr="00495168">
              <w:rPr>
                <w:rFonts w:eastAsia="Calibri"/>
                <w:color w:val="auto"/>
                <w:sz w:val="24"/>
                <w:szCs w:val="24"/>
                <w:lang w:eastAsia="en-US"/>
              </w:rPr>
              <w:t>установленным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 диагнозами </w:t>
            </w:r>
            <w:r w:rsidRPr="00495168">
              <w:rPr>
                <w:rFonts w:eastAsia="Calibri"/>
                <w:color w:val="auto"/>
                <w:sz w:val="24"/>
                <w:szCs w:val="24"/>
                <w:lang w:eastAsia="en-US"/>
              </w:rPr>
              <w:t>болезни глаза и его придаточного аппарата</w:t>
            </w:r>
            <w:r w:rsidR="00FE6252">
              <w:rPr>
                <w:rFonts w:eastAsia="Calibri"/>
                <w:color w:val="auto"/>
                <w:sz w:val="24"/>
                <w:szCs w:val="24"/>
                <w:lang w:eastAsia="en-US"/>
              </w:rPr>
              <w:t>:</w:t>
            </w:r>
          </w:p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40</w:t>
            </w:r>
            <w:r w:rsidR="00FE6252">
              <w:rPr>
                <w:sz w:val="24"/>
                <w:szCs w:val="24"/>
              </w:rPr>
              <w:t xml:space="preserve"> процентов;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2020 году – 50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2021 году – 60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2022 году – 70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2023 году – 80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2024 году – 90 </w:t>
            </w:r>
            <w:r w:rsidR="00FE6252">
              <w:rPr>
                <w:sz w:val="24"/>
                <w:szCs w:val="24"/>
              </w:rPr>
              <w:t>процентов;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8) д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>оля взятых под диспансерное набл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юдение детей в возрасте 0-17 лет с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впервые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 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жизни </w:t>
            </w:r>
            <w:r w:rsidRPr="00495168">
              <w:rPr>
                <w:rFonts w:eastAsia="Calibri"/>
                <w:color w:val="auto"/>
                <w:sz w:val="24"/>
                <w:szCs w:val="24"/>
                <w:lang w:eastAsia="en-US"/>
              </w:rPr>
              <w:t>установленным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 диагнозами</w:t>
            </w:r>
            <w:r w:rsidRPr="0049516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болезни </w:t>
            </w:r>
            <w:r w:rsidRPr="00891E42">
              <w:rPr>
                <w:rFonts w:eastAsia="Calibri"/>
                <w:color w:val="auto"/>
                <w:sz w:val="24"/>
                <w:szCs w:val="24"/>
                <w:lang w:eastAsia="en-US"/>
              </w:rPr>
              <w:t>органов пищеварения</w:t>
            </w:r>
            <w:r w:rsidR="00FE6252">
              <w:rPr>
                <w:rFonts w:eastAsia="Calibri"/>
                <w:color w:val="auto"/>
                <w:sz w:val="24"/>
                <w:szCs w:val="24"/>
                <w:lang w:eastAsia="en-US"/>
              </w:rPr>
              <w:t>:</w:t>
            </w:r>
          </w:p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60</w:t>
            </w:r>
            <w:r w:rsidR="00FE6252">
              <w:rPr>
                <w:sz w:val="24"/>
                <w:szCs w:val="24"/>
              </w:rPr>
              <w:t xml:space="preserve"> процентов</w:t>
            </w:r>
            <w:r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lastRenderedPageBreak/>
              <w:t xml:space="preserve">в 2020 году – 70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2021 году – 80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2022 году – 85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2023 году – 90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90 </w:t>
            </w:r>
            <w:r w:rsidR="00FE6252">
              <w:rPr>
                <w:sz w:val="24"/>
                <w:szCs w:val="24"/>
              </w:rPr>
              <w:t>процентов</w:t>
            </w:r>
            <w:r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9) д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>оля взятых под диспансерное наблю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дение детей в возрасте 0-17 лет с 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>впервые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</w:t>
            </w:r>
            <w:r w:rsidRPr="003F54D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жизни </w:t>
            </w:r>
            <w:r w:rsidRPr="00495168">
              <w:rPr>
                <w:rFonts w:eastAsia="Calibri"/>
                <w:color w:val="auto"/>
                <w:sz w:val="24"/>
                <w:szCs w:val="24"/>
                <w:lang w:eastAsia="en-US"/>
              </w:rPr>
              <w:t>установленным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</w:t>
            </w:r>
            <w:r w:rsidRPr="0049516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диагно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зами</w:t>
            </w:r>
            <w:r w:rsidRPr="0049516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болезни системы</w:t>
            </w:r>
            <w:r w:rsidRPr="00891E4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органов кровообращения</w:t>
            </w:r>
            <w:r w:rsidR="00FE6252">
              <w:rPr>
                <w:rFonts w:eastAsia="Calibri"/>
                <w:color w:val="auto"/>
                <w:sz w:val="24"/>
                <w:szCs w:val="24"/>
                <w:lang w:eastAsia="en-US"/>
              </w:rPr>
              <w:t>:</w:t>
            </w:r>
          </w:p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80</w:t>
            </w:r>
            <w:r w:rsidR="00FE6252">
              <w:rPr>
                <w:sz w:val="24"/>
                <w:szCs w:val="24"/>
              </w:rPr>
              <w:t xml:space="preserve"> процентов</w:t>
            </w:r>
            <w:r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2020 году – 85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2021 году – 87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2022 году – 89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2023 году – 90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90 </w:t>
            </w:r>
            <w:r w:rsidR="00FE6252">
              <w:rPr>
                <w:sz w:val="24"/>
                <w:szCs w:val="24"/>
              </w:rPr>
              <w:t>процентов</w:t>
            </w:r>
            <w:r>
              <w:rPr>
                <w:sz w:val="24"/>
                <w:szCs w:val="24"/>
              </w:rPr>
              <w:t>;</w:t>
            </w:r>
          </w:p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д</w:t>
            </w:r>
            <w:r w:rsidRPr="003F54DE">
              <w:rPr>
                <w:sz w:val="24"/>
                <w:szCs w:val="24"/>
              </w:rPr>
              <w:t>оля взятых под диспансерное наблю</w:t>
            </w:r>
            <w:r>
              <w:rPr>
                <w:sz w:val="24"/>
                <w:szCs w:val="24"/>
              </w:rPr>
              <w:t>дение детей в возрасте 0-17 лет с</w:t>
            </w:r>
            <w:r w:rsidRPr="003F54DE">
              <w:rPr>
                <w:sz w:val="24"/>
                <w:szCs w:val="24"/>
              </w:rPr>
              <w:t xml:space="preserve"> впервые </w:t>
            </w:r>
            <w:r>
              <w:rPr>
                <w:sz w:val="24"/>
                <w:szCs w:val="24"/>
              </w:rPr>
              <w:t xml:space="preserve">в </w:t>
            </w:r>
            <w:r w:rsidRPr="003F54DE">
              <w:rPr>
                <w:sz w:val="24"/>
                <w:szCs w:val="24"/>
              </w:rPr>
              <w:t xml:space="preserve">жизни </w:t>
            </w:r>
            <w:r w:rsidRPr="00495168">
              <w:rPr>
                <w:rFonts w:eastAsia="Calibri"/>
                <w:color w:val="auto"/>
                <w:sz w:val="24"/>
                <w:szCs w:val="24"/>
                <w:lang w:eastAsia="en-US"/>
              </w:rPr>
              <w:t>установленным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 диагнозами</w:t>
            </w:r>
            <w:r w:rsidRPr="0049516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болезни эндокринной системы, расстройств питания и нарушения обмена веществ</w:t>
            </w:r>
            <w:r w:rsidR="00FE6252">
              <w:rPr>
                <w:sz w:val="24"/>
                <w:szCs w:val="24"/>
              </w:rPr>
              <w:t>:</w:t>
            </w:r>
          </w:p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80</w:t>
            </w:r>
            <w:r w:rsidR="00FE6252">
              <w:rPr>
                <w:sz w:val="24"/>
                <w:szCs w:val="24"/>
              </w:rPr>
              <w:t xml:space="preserve"> процентов</w:t>
            </w:r>
            <w:r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88</w:t>
            </w:r>
            <w:r w:rsidRPr="003F54DE">
              <w:rPr>
                <w:sz w:val="24"/>
                <w:szCs w:val="24"/>
              </w:rPr>
              <w:t xml:space="preserve">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88</w:t>
            </w:r>
            <w:r w:rsidRPr="003F54DE">
              <w:rPr>
                <w:sz w:val="24"/>
                <w:szCs w:val="24"/>
              </w:rPr>
              <w:t xml:space="preserve">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90</w:t>
            </w:r>
            <w:r w:rsidRPr="003F54DE">
              <w:rPr>
                <w:sz w:val="24"/>
                <w:szCs w:val="24"/>
              </w:rPr>
              <w:t xml:space="preserve">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2023 году – 90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90 </w:t>
            </w:r>
            <w:r w:rsidR="00FE6252">
              <w:rPr>
                <w:sz w:val="24"/>
                <w:szCs w:val="24"/>
              </w:rPr>
              <w:t>процентов</w:t>
            </w:r>
            <w:r>
              <w:rPr>
                <w:sz w:val="24"/>
                <w:szCs w:val="24"/>
              </w:rPr>
              <w:t>;</w:t>
            </w:r>
          </w:p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количество (доля детских поликлиник и детских поликлинических отделений с созданной современной инфраструктурой оказания меди</w:t>
            </w:r>
            <w:r w:rsidR="009377D9">
              <w:rPr>
                <w:sz w:val="24"/>
                <w:szCs w:val="24"/>
              </w:rPr>
              <w:t>цинской помощи детям)</w:t>
            </w:r>
            <w:r w:rsidR="00FE6252">
              <w:rPr>
                <w:sz w:val="24"/>
                <w:szCs w:val="24"/>
              </w:rPr>
              <w:t>:</w:t>
            </w:r>
          </w:p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20</w:t>
            </w:r>
            <w:r w:rsidR="00FE6252">
              <w:rPr>
                <w:sz w:val="24"/>
                <w:szCs w:val="24"/>
              </w:rPr>
              <w:t xml:space="preserve"> процентов</w:t>
            </w:r>
            <w:r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95</w:t>
            </w:r>
            <w:r w:rsidRPr="003F54DE">
              <w:rPr>
                <w:sz w:val="24"/>
                <w:szCs w:val="24"/>
              </w:rPr>
              <w:t xml:space="preserve">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95</w:t>
            </w:r>
            <w:r w:rsidRPr="003F54DE">
              <w:rPr>
                <w:sz w:val="24"/>
                <w:szCs w:val="24"/>
              </w:rPr>
              <w:t xml:space="preserve">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95</w:t>
            </w:r>
            <w:r w:rsidRPr="003F54DE">
              <w:rPr>
                <w:sz w:val="24"/>
                <w:szCs w:val="24"/>
              </w:rPr>
              <w:t xml:space="preserve">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95</w:t>
            </w:r>
            <w:r w:rsidRPr="003F54DE">
              <w:rPr>
                <w:sz w:val="24"/>
                <w:szCs w:val="24"/>
              </w:rPr>
              <w:t xml:space="preserve"> </w:t>
            </w:r>
            <w:r w:rsidR="00FE6252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95 </w:t>
            </w:r>
            <w:r w:rsidR="00FE6252">
              <w:rPr>
                <w:sz w:val="24"/>
                <w:szCs w:val="24"/>
              </w:rPr>
              <w:t>процентов</w:t>
            </w:r>
            <w:r>
              <w:rPr>
                <w:sz w:val="24"/>
                <w:szCs w:val="24"/>
              </w:rPr>
              <w:t>;</w:t>
            </w:r>
          </w:p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</w:t>
            </w:r>
            <w:r w:rsidR="00FE6252">
              <w:rPr>
                <w:sz w:val="24"/>
                <w:szCs w:val="24"/>
              </w:rPr>
              <w:t>:</w:t>
            </w:r>
          </w:p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60</w:t>
            </w:r>
            <w:r w:rsidR="00A64BCD">
              <w:rPr>
                <w:sz w:val="24"/>
                <w:szCs w:val="24"/>
              </w:rPr>
              <w:t xml:space="preserve"> процентов</w:t>
            </w:r>
            <w:r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60</w:t>
            </w:r>
            <w:r w:rsidRPr="003F54DE">
              <w:rPr>
                <w:sz w:val="24"/>
                <w:szCs w:val="24"/>
              </w:rPr>
              <w:t xml:space="preserve"> </w:t>
            </w:r>
            <w:r w:rsidR="00A64BCD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40</w:t>
            </w:r>
            <w:r w:rsidRPr="003F54DE">
              <w:rPr>
                <w:sz w:val="24"/>
                <w:szCs w:val="24"/>
              </w:rPr>
              <w:t xml:space="preserve"> </w:t>
            </w:r>
            <w:r w:rsidR="00A64BCD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70</w:t>
            </w:r>
            <w:r w:rsidRPr="003F54DE">
              <w:rPr>
                <w:sz w:val="24"/>
                <w:szCs w:val="24"/>
              </w:rPr>
              <w:t xml:space="preserve"> </w:t>
            </w:r>
            <w:r w:rsidR="00A64BCD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F54DE">
              <w:rPr>
                <w:sz w:val="24"/>
                <w:szCs w:val="24"/>
              </w:rPr>
              <w:t xml:space="preserve">в 2023 году – 90 </w:t>
            </w:r>
            <w:r w:rsidR="00A64BCD">
              <w:rPr>
                <w:sz w:val="24"/>
                <w:szCs w:val="24"/>
              </w:rPr>
              <w:t>процентов</w:t>
            </w:r>
            <w:r w:rsidRPr="003F54DE">
              <w:rPr>
                <w:sz w:val="24"/>
                <w:szCs w:val="24"/>
              </w:rPr>
              <w:t>;</w:t>
            </w:r>
          </w:p>
          <w:p w:rsid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95 </w:t>
            </w:r>
            <w:r w:rsidR="00A64BCD">
              <w:rPr>
                <w:sz w:val="24"/>
                <w:szCs w:val="24"/>
              </w:rPr>
              <w:t>процентов</w:t>
            </w:r>
            <w:r>
              <w:rPr>
                <w:sz w:val="24"/>
                <w:szCs w:val="24"/>
              </w:rPr>
              <w:t>;</w:t>
            </w:r>
          </w:p>
          <w:p w:rsidR="003573E7" w:rsidRDefault="003573E7" w:rsidP="009377D9">
            <w:pPr>
              <w:tabs>
                <w:tab w:val="left" w:pos="811"/>
                <w:tab w:val="left" w:pos="102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 укомплектованность медицинских организаций, оказывающих медицинскую помощь детям (доля занятых) физическими лицами должностей в медицинских организациях, оказывающих медицинскую помощь в амбулаторных условиях) нарастающим итогом</w:t>
            </w:r>
            <w:r w:rsidR="00A64B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врачами педиатрами</w:t>
            </w:r>
            <w:r w:rsidR="00A64BCD">
              <w:rPr>
                <w:sz w:val="24"/>
                <w:szCs w:val="24"/>
              </w:rPr>
              <w:t>:</w:t>
            </w:r>
          </w:p>
          <w:p w:rsidR="003573E7" w:rsidRPr="00C67A4E" w:rsidRDefault="009377D9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</w:t>
            </w:r>
            <w:r w:rsidR="003573E7">
              <w:rPr>
                <w:sz w:val="24"/>
                <w:szCs w:val="24"/>
              </w:rPr>
              <w:t>91,0</w:t>
            </w:r>
            <w:r w:rsidR="00A64BCD">
              <w:rPr>
                <w:sz w:val="24"/>
                <w:szCs w:val="24"/>
              </w:rPr>
              <w:t xml:space="preserve"> процента;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91,3 </w:t>
            </w:r>
            <w:r w:rsidR="00A64BCD">
              <w:rPr>
                <w:sz w:val="24"/>
                <w:szCs w:val="24"/>
              </w:rPr>
              <w:t>процента;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94,1</w:t>
            </w:r>
            <w:r w:rsidRPr="003F54DE">
              <w:rPr>
                <w:sz w:val="24"/>
                <w:szCs w:val="24"/>
              </w:rPr>
              <w:t xml:space="preserve"> </w:t>
            </w:r>
            <w:r w:rsidR="00A64BCD">
              <w:rPr>
                <w:sz w:val="24"/>
                <w:szCs w:val="24"/>
              </w:rPr>
              <w:t>процента;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94,1</w:t>
            </w:r>
            <w:r w:rsidRPr="003F54DE">
              <w:rPr>
                <w:sz w:val="24"/>
                <w:szCs w:val="24"/>
              </w:rPr>
              <w:t xml:space="preserve"> </w:t>
            </w:r>
            <w:r w:rsidR="00A64BCD">
              <w:rPr>
                <w:sz w:val="24"/>
                <w:szCs w:val="24"/>
              </w:rPr>
              <w:t>процента;</w:t>
            </w:r>
          </w:p>
          <w:p w:rsidR="003573E7" w:rsidRPr="003F54DE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2023 году – 94,1</w:t>
            </w:r>
            <w:r w:rsidRPr="003F54DE">
              <w:rPr>
                <w:sz w:val="24"/>
                <w:szCs w:val="24"/>
              </w:rPr>
              <w:t xml:space="preserve"> </w:t>
            </w:r>
            <w:r w:rsidR="00A64BCD">
              <w:rPr>
                <w:sz w:val="24"/>
                <w:szCs w:val="24"/>
              </w:rPr>
              <w:t>процента;</w:t>
            </w:r>
          </w:p>
          <w:p w:rsidR="003573E7" w:rsidRP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94,1 </w:t>
            </w:r>
            <w:r w:rsidR="00A64BCD">
              <w:rPr>
                <w:sz w:val="24"/>
                <w:szCs w:val="24"/>
              </w:rPr>
              <w:t>процента</w:t>
            </w:r>
          </w:p>
          <w:p w:rsidR="003573E7" w:rsidRPr="003573E7" w:rsidRDefault="003573E7" w:rsidP="009377D9">
            <w:pPr>
              <w:tabs>
                <w:tab w:val="left" w:pos="811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3573E7" w:rsidTr="00D834FF">
        <w:tc>
          <w:tcPr>
            <w:tcW w:w="2802" w:type="dxa"/>
          </w:tcPr>
          <w:p w:rsidR="003573E7" w:rsidRPr="001D1EE6" w:rsidRDefault="003573E7" w:rsidP="009377D9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Этапы и с</w:t>
            </w:r>
            <w:r w:rsidRPr="00996FC2">
              <w:rPr>
                <w:sz w:val="24"/>
              </w:rPr>
              <w:t xml:space="preserve">роки реализации </w:t>
            </w:r>
            <w:r>
              <w:rPr>
                <w:sz w:val="24"/>
              </w:rPr>
              <w:t>П</w:t>
            </w:r>
            <w:r w:rsidRPr="00996FC2">
              <w:rPr>
                <w:sz w:val="24"/>
              </w:rPr>
              <w:t>рограммы</w:t>
            </w:r>
          </w:p>
        </w:tc>
        <w:tc>
          <w:tcPr>
            <w:tcW w:w="7542" w:type="dxa"/>
          </w:tcPr>
          <w:p w:rsidR="003573E7" w:rsidRDefault="003573E7" w:rsidP="009377D9">
            <w:pPr>
              <w:spacing w:after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Программа реализуется с 2021-2024 гг.</w:t>
            </w:r>
            <w:r w:rsidR="00A64BCD">
              <w:rPr>
                <w:sz w:val="24"/>
              </w:rPr>
              <w:t>:</w:t>
            </w:r>
          </w:p>
          <w:p w:rsidR="003573E7" w:rsidRDefault="003573E7" w:rsidP="009377D9">
            <w:pPr>
              <w:spacing w:after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1 этап: 1</w:t>
            </w:r>
            <w:r w:rsidR="00A64BCD">
              <w:rPr>
                <w:sz w:val="24"/>
              </w:rPr>
              <w:t xml:space="preserve"> июля – </w:t>
            </w:r>
            <w:r>
              <w:rPr>
                <w:sz w:val="24"/>
              </w:rPr>
              <w:t>31</w:t>
            </w:r>
            <w:r w:rsidR="00A64BCD">
              <w:rPr>
                <w:sz w:val="24"/>
              </w:rPr>
              <w:t xml:space="preserve"> декабря </w:t>
            </w:r>
            <w:r>
              <w:rPr>
                <w:sz w:val="24"/>
              </w:rPr>
              <w:t>2021</w:t>
            </w:r>
            <w:r w:rsidRPr="00D127FB">
              <w:rPr>
                <w:sz w:val="24"/>
              </w:rPr>
              <w:t xml:space="preserve"> г.</w:t>
            </w:r>
          </w:p>
          <w:p w:rsidR="003573E7" w:rsidRDefault="003573E7" w:rsidP="009377D9">
            <w:pPr>
              <w:spacing w:after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2 этап: 1</w:t>
            </w:r>
            <w:r w:rsidR="00A64BCD">
              <w:rPr>
                <w:sz w:val="24"/>
              </w:rPr>
              <w:t xml:space="preserve"> января – </w:t>
            </w:r>
            <w:r>
              <w:rPr>
                <w:sz w:val="24"/>
              </w:rPr>
              <w:t>31</w:t>
            </w:r>
            <w:r w:rsidR="00A64BCD">
              <w:rPr>
                <w:sz w:val="24"/>
              </w:rPr>
              <w:t xml:space="preserve"> декабря </w:t>
            </w:r>
            <w:r>
              <w:rPr>
                <w:sz w:val="24"/>
              </w:rPr>
              <w:t>2022</w:t>
            </w:r>
            <w:r w:rsidRPr="00D127FB">
              <w:rPr>
                <w:sz w:val="24"/>
              </w:rPr>
              <w:t xml:space="preserve"> г.</w:t>
            </w:r>
          </w:p>
          <w:p w:rsidR="003573E7" w:rsidRDefault="003573E7" w:rsidP="009377D9">
            <w:pPr>
              <w:spacing w:after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3 этап: 1</w:t>
            </w:r>
            <w:r w:rsidR="00A64BCD">
              <w:rPr>
                <w:sz w:val="24"/>
              </w:rPr>
              <w:t xml:space="preserve"> января – </w:t>
            </w:r>
            <w:r>
              <w:rPr>
                <w:sz w:val="24"/>
              </w:rPr>
              <w:t>31</w:t>
            </w:r>
            <w:r w:rsidR="00A64BCD">
              <w:rPr>
                <w:sz w:val="24"/>
              </w:rPr>
              <w:t xml:space="preserve"> декабря </w:t>
            </w:r>
            <w:r>
              <w:rPr>
                <w:sz w:val="24"/>
              </w:rPr>
              <w:t>2023</w:t>
            </w:r>
            <w:r w:rsidRPr="00D127FB">
              <w:rPr>
                <w:sz w:val="24"/>
              </w:rPr>
              <w:t xml:space="preserve"> г.</w:t>
            </w:r>
          </w:p>
          <w:p w:rsidR="003573E7" w:rsidRDefault="003573E7" w:rsidP="009377D9">
            <w:pPr>
              <w:spacing w:after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4 этап: 1</w:t>
            </w:r>
            <w:r w:rsidR="00A64BCD">
              <w:rPr>
                <w:sz w:val="24"/>
              </w:rPr>
              <w:t xml:space="preserve"> января – </w:t>
            </w:r>
            <w:r>
              <w:rPr>
                <w:sz w:val="24"/>
              </w:rPr>
              <w:t>31</w:t>
            </w:r>
            <w:r w:rsidR="00A64BCD">
              <w:rPr>
                <w:sz w:val="24"/>
              </w:rPr>
              <w:t xml:space="preserve"> декабря </w:t>
            </w:r>
            <w:r>
              <w:rPr>
                <w:sz w:val="24"/>
              </w:rPr>
              <w:t>2024</w:t>
            </w:r>
            <w:r w:rsidRPr="00D127FB">
              <w:rPr>
                <w:sz w:val="24"/>
              </w:rPr>
              <w:t xml:space="preserve"> г.</w:t>
            </w:r>
          </w:p>
          <w:p w:rsidR="003573E7" w:rsidRPr="00996FC2" w:rsidRDefault="003573E7" w:rsidP="009377D9">
            <w:pPr>
              <w:spacing w:after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573E7" w:rsidTr="00D834FF">
        <w:tc>
          <w:tcPr>
            <w:tcW w:w="2802" w:type="dxa"/>
          </w:tcPr>
          <w:p w:rsidR="003573E7" w:rsidRPr="00996FC2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Объемы бюджетных ассигнований Программы</w:t>
            </w:r>
          </w:p>
        </w:tc>
        <w:tc>
          <w:tcPr>
            <w:tcW w:w="7542" w:type="dxa"/>
            <w:vAlign w:val="center"/>
          </w:tcPr>
          <w:p w:rsidR="003573E7" w:rsidRPr="00070F7C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о</w:t>
            </w:r>
            <w:r w:rsidRPr="00070F7C">
              <w:rPr>
                <w:bCs/>
                <w:color w:val="auto"/>
                <w:sz w:val="24"/>
                <w:szCs w:val="24"/>
              </w:rPr>
              <w:t>бщий объем финансирования Программы на 2021-2024 годы составит 2 037 427,25 тыс.</w:t>
            </w:r>
            <w:r w:rsidRPr="00106BB4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70F7C">
              <w:rPr>
                <w:bCs/>
                <w:color w:val="auto"/>
                <w:sz w:val="24"/>
                <w:szCs w:val="24"/>
              </w:rPr>
              <w:t>рублей, в том числе средства федерального бюджета –</w:t>
            </w:r>
            <w:r w:rsidR="00A64BCD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70F7C">
              <w:rPr>
                <w:bCs/>
                <w:color w:val="auto"/>
                <w:sz w:val="24"/>
                <w:szCs w:val="24"/>
              </w:rPr>
              <w:t>1961986,8 рублей, республиканского бюджета – 57340,45  тыс. рублей, внебюджетные средства – 18100,0 тыс. рублей, из них:</w:t>
            </w:r>
          </w:p>
          <w:p w:rsidR="003573E7" w:rsidRPr="00070F7C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70F7C">
              <w:rPr>
                <w:bCs/>
                <w:color w:val="auto"/>
                <w:sz w:val="24"/>
                <w:szCs w:val="24"/>
              </w:rPr>
              <w:t>на 2020 год – 66312,9 тыс. рублей, из них 626,10 тыс. рублей из республиканского бюджета, 3700,0 тыс. рублей из внебюджетных средств, 61986,8 тыс. рублей из средств федерального бюджета;</w:t>
            </w:r>
          </w:p>
          <w:p w:rsidR="003573E7" w:rsidRPr="00070F7C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70F7C">
              <w:rPr>
                <w:bCs/>
                <w:color w:val="auto"/>
                <w:sz w:val="24"/>
                <w:szCs w:val="24"/>
              </w:rPr>
              <w:t>на 2021 год – 3600,0 тыс. рублей, из внебюд</w:t>
            </w:r>
            <w:r>
              <w:rPr>
                <w:bCs/>
                <w:color w:val="auto"/>
                <w:sz w:val="24"/>
                <w:szCs w:val="24"/>
              </w:rPr>
              <w:t>жетных средств;</w:t>
            </w:r>
          </w:p>
          <w:p w:rsidR="003573E7" w:rsidRPr="00070F7C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70F7C">
              <w:rPr>
                <w:bCs/>
                <w:color w:val="auto"/>
                <w:sz w:val="24"/>
                <w:szCs w:val="24"/>
              </w:rPr>
              <w:t>на 2022 год –</w:t>
            </w:r>
            <w:r w:rsidR="00A64BCD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70F7C">
              <w:rPr>
                <w:bCs/>
                <w:color w:val="auto"/>
                <w:sz w:val="24"/>
                <w:szCs w:val="24"/>
              </w:rPr>
              <w:t>205621,00 тыс.</w:t>
            </w:r>
            <w:r w:rsidRPr="00106BB4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70F7C">
              <w:rPr>
                <w:bCs/>
                <w:color w:val="auto"/>
                <w:sz w:val="24"/>
                <w:szCs w:val="24"/>
              </w:rPr>
              <w:t>рублей, из них   200 000,00 тыс.</w:t>
            </w:r>
            <w:r w:rsidRPr="00106BB4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70F7C">
              <w:rPr>
                <w:bCs/>
                <w:color w:val="auto"/>
                <w:sz w:val="24"/>
                <w:szCs w:val="24"/>
              </w:rPr>
              <w:t>рублей из федерального бюджета, 2021,00 тыс.</w:t>
            </w:r>
            <w:r w:rsidRPr="00106BB4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70F7C">
              <w:rPr>
                <w:bCs/>
                <w:color w:val="auto"/>
                <w:sz w:val="24"/>
                <w:szCs w:val="24"/>
              </w:rPr>
              <w:t>рублей республиканского бюджета,  3600,0 тыс. рублей из внебюджетных средств;</w:t>
            </w:r>
          </w:p>
          <w:p w:rsidR="003573E7" w:rsidRPr="00070F7C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70F7C">
              <w:rPr>
                <w:bCs/>
                <w:color w:val="auto"/>
                <w:sz w:val="24"/>
                <w:szCs w:val="24"/>
              </w:rPr>
              <w:t>на 2023 год – 407641,00 тыс.</w:t>
            </w:r>
            <w:r w:rsidRPr="00106BB4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70F7C">
              <w:rPr>
                <w:bCs/>
                <w:color w:val="auto"/>
                <w:sz w:val="24"/>
                <w:szCs w:val="24"/>
              </w:rPr>
              <w:t>рублей, из них:</w:t>
            </w:r>
            <w:r w:rsidR="00A64BCD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70F7C">
              <w:rPr>
                <w:bCs/>
                <w:color w:val="auto"/>
                <w:sz w:val="24"/>
                <w:szCs w:val="24"/>
              </w:rPr>
              <w:t>400 000,00 тыс. рублей из федерального бюджета, 4041,0 тыс. рублей из республиканского бюджета, 3600,0 тыс. рублей из внебюджетных средств;</w:t>
            </w:r>
          </w:p>
          <w:p w:rsidR="003573E7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70F7C">
              <w:rPr>
                <w:bCs/>
                <w:color w:val="auto"/>
                <w:sz w:val="24"/>
                <w:szCs w:val="24"/>
              </w:rPr>
              <w:t>на 2024 год – 1 354252,35 тыс. рублей, из них:</w:t>
            </w:r>
            <w:r w:rsidR="00A64BCD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70F7C">
              <w:rPr>
                <w:bCs/>
                <w:color w:val="auto"/>
                <w:sz w:val="24"/>
                <w:szCs w:val="24"/>
              </w:rPr>
              <w:t>1 300 000,00 тыс. рублей из федерального бюджета, 50 652,35 тыс. рублей из республиканского бюджета, 3600,0 тыс. рублей из внебюджетных средств</w:t>
            </w:r>
          </w:p>
          <w:p w:rsidR="003573E7" w:rsidRPr="00B77F6D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18"/>
                <w:szCs w:val="18"/>
              </w:rPr>
            </w:pPr>
          </w:p>
        </w:tc>
      </w:tr>
      <w:tr w:rsidR="003573E7" w:rsidTr="00D834FF">
        <w:tc>
          <w:tcPr>
            <w:tcW w:w="2802" w:type="dxa"/>
          </w:tcPr>
          <w:p w:rsidR="003573E7" w:rsidRDefault="003573E7" w:rsidP="00A64BCD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Ожидаемые результаты реализации</w:t>
            </w:r>
            <w:r w:rsidR="00A64BCD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42" w:type="dxa"/>
          </w:tcPr>
          <w:p w:rsidR="003573E7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снижение младенческой смертности до 6,2 на 1000 родившихся живыми до 2024 года;</w:t>
            </w:r>
          </w:p>
          <w:p w:rsidR="003573E7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увеличение доли преждевременных родов 22-37 недель в перинатальном центре с 90</w:t>
            </w:r>
            <w:r w:rsidR="009377D9">
              <w:rPr>
                <w:sz w:val="24"/>
                <w:szCs w:val="24"/>
              </w:rPr>
              <w:t xml:space="preserve"> процентов</w:t>
            </w:r>
            <w:r>
              <w:rPr>
                <w:bCs/>
                <w:color w:val="auto"/>
                <w:sz w:val="24"/>
                <w:szCs w:val="24"/>
              </w:rPr>
              <w:t xml:space="preserve"> в 2020 году до 96,8 в 2024 году;</w:t>
            </w:r>
          </w:p>
          <w:p w:rsidR="003573E7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снижение смертности детей в возрасте 0-4 года на 1000 родившихся живыми с 11,1 на 1000 родившихся живыми в 2020 году до 10,0 на 1000 родившихся живыми в 2024 году;</w:t>
            </w:r>
          </w:p>
          <w:p w:rsidR="003573E7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снижение смертности детей в возрасте 0-17 лет на 100 000 детей соответствующего возраста с 114,0 в 2020 году до 75,0 в 2024 году;</w:t>
            </w:r>
          </w:p>
          <w:p w:rsidR="003573E7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увеличение доли посещений детьми медицинских организаций с профилактическими целями с 43</w:t>
            </w:r>
            <w:r w:rsidR="009377D9">
              <w:rPr>
                <w:sz w:val="24"/>
                <w:szCs w:val="24"/>
              </w:rPr>
              <w:t xml:space="preserve"> процентов</w:t>
            </w:r>
            <w:r>
              <w:rPr>
                <w:bCs/>
                <w:color w:val="auto"/>
                <w:sz w:val="24"/>
                <w:szCs w:val="24"/>
              </w:rPr>
              <w:t xml:space="preserve"> в 2020 году до 47</w:t>
            </w:r>
            <w:r w:rsidR="009377D9">
              <w:rPr>
                <w:sz w:val="24"/>
                <w:szCs w:val="24"/>
              </w:rPr>
              <w:t xml:space="preserve"> процентов</w:t>
            </w:r>
            <w:r>
              <w:rPr>
                <w:bCs/>
                <w:color w:val="auto"/>
                <w:sz w:val="24"/>
                <w:szCs w:val="24"/>
              </w:rPr>
              <w:t xml:space="preserve"> в 2024 году;</w:t>
            </w:r>
          </w:p>
          <w:p w:rsidR="003573E7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увеличение доли взятых под диспансерное наблюдение детей в возрасте 0-17 лет с впервые в жизни установленным диагнозом болезней костно-мышечной системы и соединительной ткани с 85</w:t>
            </w:r>
            <w:r w:rsidR="009377D9">
              <w:rPr>
                <w:sz w:val="24"/>
                <w:szCs w:val="24"/>
              </w:rPr>
              <w:t xml:space="preserve"> процент</w:t>
            </w:r>
            <w:r w:rsidR="00A64BCD">
              <w:rPr>
                <w:sz w:val="24"/>
                <w:szCs w:val="24"/>
              </w:rPr>
              <w:t>ов</w:t>
            </w:r>
            <w:r>
              <w:rPr>
                <w:bCs/>
                <w:color w:val="auto"/>
                <w:sz w:val="24"/>
                <w:szCs w:val="24"/>
              </w:rPr>
              <w:t xml:space="preserve"> в 2019 году до 90</w:t>
            </w:r>
            <w:r w:rsidR="009377D9">
              <w:rPr>
                <w:sz w:val="24"/>
                <w:szCs w:val="24"/>
              </w:rPr>
              <w:t xml:space="preserve"> процентов</w:t>
            </w:r>
            <w:r>
              <w:rPr>
                <w:bCs/>
                <w:color w:val="auto"/>
                <w:sz w:val="24"/>
                <w:szCs w:val="24"/>
              </w:rPr>
              <w:t xml:space="preserve"> в 2024 году;</w:t>
            </w:r>
          </w:p>
          <w:p w:rsidR="003573E7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увеличение доли взятых под диспансерное наблюдение детей в возрасте 0-17 лет с впервые в жизни установленными диагнозами болезни глаза и его придаточного аппарата с 50</w:t>
            </w:r>
            <w:r w:rsidR="009377D9">
              <w:rPr>
                <w:sz w:val="24"/>
                <w:szCs w:val="24"/>
              </w:rPr>
              <w:t xml:space="preserve"> процент</w:t>
            </w:r>
            <w:r w:rsidR="00A64BCD">
              <w:rPr>
                <w:sz w:val="24"/>
                <w:szCs w:val="24"/>
              </w:rPr>
              <w:t>ов</w:t>
            </w:r>
            <w:r>
              <w:rPr>
                <w:bCs/>
                <w:color w:val="auto"/>
                <w:sz w:val="24"/>
                <w:szCs w:val="24"/>
              </w:rPr>
              <w:t xml:space="preserve"> в 2020 году до 90</w:t>
            </w:r>
            <w:r w:rsidR="009377D9">
              <w:rPr>
                <w:sz w:val="24"/>
                <w:szCs w:val="24"/>
              </w:rPr>
              <w:t xml:space="preserve"> процентов</w:t>
            </w:r>
            <w:r>
              <w:rPr>
                <w:bCs/>
                <w:color w:val="auto"/>
                <w:sz w:val="24"/>
                <w:szCs w:val="24"/>
              </w:rPr>
              <w:t xml:space="preserve"> в 2024 году;</w:t>
            </w:r>
          </w:p>
          <w:p w:rsidR="003573E7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увеличение доли взятых под диспансерное наблюдение детей в возрасте 0-17 лет с впервые в жизни установленными диагнозами болезни органов пищеварения с 70</w:t>
            </w:r>
            <w:r w:rsidR="009377D9">
              <w:rPr>
                <w:sz w:val="24"/>
                <w:szCs w:val="24"/>
              </w:rPr>
              <w:t xml:space="preserve"> процент</w:t>
            </w:r>
            <w:r w:rsidR="00A64BCD">
              <w:rPr>
                <w:sz w:val="24"/>
                <w:szCs w:val="24"/>
              </w:rPr>
              <w:t>ов</w:t>
            </w:r>
            <w:r>
              <w:rPr>
                <w:bCs/>
                <w:color w:val="auto"/>
                <w:sz w:val="24"/>
                <w:szCs w:val="24"/>
              </w:rPr>
              <w:t xml:space="preserve"> в 2020 году до 90</w:t>
            </w:r>
            <w:r w:rsidR="009377D9">
              <w:rPr>
                <w:sz w:val="24"/>
                <w:szCs w:val="24"/>
              </w:rPr>
              <w:t xml:space="preserve"> процентов</w:t>
            </w:r>
            <w:r>
              <w:rPr>
                <w:bCs/>
                <w:color w:val="auto"/>
                <w:sz w:val="24"/>
                <w:szCs w:val="24"/>
              </w:rPr>
              <w:t xml:space="preserve"> в 2024 году;</w:t>
            </w:r>
          </w:p>
          <w:p w:rsidR="003573E7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увеличение доли взятых под диспансерное наблюдение детей в возрасте 0-17 лет с впервые в жизни установленными диагнозами болезни системы кровообращения с 85</w:t>
            </w:r>
            <w:r w:rsidR="00A64BCD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="00A64BCD">
              <w:rPr>
                <w:bCs/>
                <w:color w:val="auto"/>
                <w:sz w:val="24"/>
                <w:szCs w:val="24"/>
              </w:rPr>
              <w:t xml:space="preserve">процентов </w:t>
            </w:r>
            <w:r>
              <w:rPr>
                <w:bCs/>
                <w:color w:val="auto"/>
                <w:sz w:val="24"/>
                <w:szCs w:val="24"/>
              </w:rPr>
              <w:t xml:space="preserve"> в</w:t>
            </w:r>
            <w:proofErr w:type="gramEnd"/>
            <w:r>
              <w:rPr>
                <w:bCs/>
                <w:color w:val="auto"/>
                <w:sz w:val="24"/>
                <w:szCs w:val="24"/>
              </w:rPr>
              <w:t xml:space="preserve"> 2020 году до 90</w:t>
            </w:r>
            <w:r w:rsidR="00A64BCD">
              <w:rPr>
                <w:bCs/>
                <w:color w:val="auto"/>
                <w:sz w:val="24"/>
                <w:szCs w:val="24"/>
              </w:rPr>
              <w:t xml:space="preserve"> процентов</w:t>
            </w:r>
            <w:r>
              <w:rPr>
                <w:bCs/>
                <w:color w:val="auto"/>
                <w:sz w:val="24"/>
                <w:szCs w:val="24"/>
              </w:rPr>
              <w:t xml:space="preserve"> в 2024 году;</w:t>
            </w:r>
          </w:p>
          <w:p w:rsidR="003573E7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увеличение доли взятых под диспансерное наблюдение детей в возрасте 0-17 лет с впервые в жизни установленными диагнозами болезни эндокринной системы, расстройств питания и нарушения обмена веществ с 88</w:t>
            </w:r>
            <w:r w:rsidR="00A64BCD">
              <w:rPr>
                <w:bCs/>
                <w:color w:val="auto"/>
                <w:sz w:val="24"/>
                <w:szCs w:val="24"/>
              </w:rPr>
              <w:t xml:space="preserve"> процентов</w:t>
            </w:r>
            <w:r>
              <w:rPr>
                <w:bCs/>
                <w:color w:val="auto"/>
                <w:sz w:val="24"/>
                <w:szCs w:val="24"/>
              </w:rPr>
              <w:t xml:space="preserve"> в 2020 году до 90</w:t>
            </w:r>
            <w:r w:rsidR="00A64BCD">
              <w:rPr>
                <w:bCs/>
                <w:color w:val="auto"/>
                <w:sz w:val="24"/>
                <w:szCs w:val="24"/>
              </w:rPr>
              <w:t xml:space="preserve"> процентов</w:t>
            </w:r>
            <w:r>
              <w:rPr>
                <w:bCs/>
                <w:color w:val="auto"/>
                <w:sz w:val="24"/>
                <w:szCs w:val="24"/>
              </w:rPr>
              <w:t xml:space="preserve"> в 2024 году;</w:t>
            </w:r>
          </w:p>
          <w:p w:rsidR="003573E7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повышение доли детских поликлиник и детских поликлинических отделений с созданной современной инфраструктурой оказания медицинской помощи детям до 95</w:t>
            </w:r>
            <w:r w:rsidR="00A64BCD">
              <w:rPr>
                <w:bCs/>
                <w:color w:val="auto"/>
                <w:sz w:val="24"/>
                <w:szCs w:val="24"/>
              </w:rPr>
              <w:t xml:space="preserve"> процентов</w:t>
            </w:r>
            <w:r>
              <w:rPr>
                <w:bCs/>
                <w:color w:val="auto"/>
                <w:sz w:val="24"/>
                <w:szCs w:val="24"/>
              </w:rPr>
              <w:t xml:space="preserve"> в 2024 году;</w:t>
            </w:r>
          </w:p>
          <w:p w:rsidR="003573E7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повышение числа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 до 95</w:t>
            </w:r>
            <w:r w:rsidR="00A64BCD">
              <w:rPr>
                <w:bCs/>
                <w:color w:val="auto"/>
                <w:sz w:val="24"/>
                <w:szCs w:val="24"/>
              </w:rPr>
              <w:t xml:space="preserve"> процентов</w:t>
            </w:r>
            <w:r>
              <w:rPr>
                <w:bCs/>
                <w:color w:val="auto"/>
                <w:sz w:val="24"/>
                <w:szCs w:val="24"/>
              </w:rPr>
              <w:t xml:space="preserve"> в 2024 году;</w:t>
            </w:r>
          </w:p>
          <w:p w:rsidR="003573E7" w:rsidRDefault="003573E7" w:rsidP="009377D9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повышение укомплектованности медицинских организаций, оказывающих медицинскую помощь детям (доля занятых физическими лицами должностей в медицинских организациях, оказывающих медицинскую помощь в амбулаторных условиях) нарастающим итогом</w:t>
            </w:r>
            <w:r w:rsidR="00A64BCD">
              <w:rPr>
                <w:bCs/>
                <w:color w:val="auto"/>
                <w:sz w:val="24"/>
                <w:szCs w:val="24"/>
              </w:rPr>
              <w:t xml:space="preserve"> (</w:t>
            </w:r>
            <w:r>
              <w:rPr>
                <w:bCs/>
                <w:color w:val="auto"/>
                <w:sz w:val="24"/>
                <w:szCs w:val="24"/>
              </w:rPr>
              <w:t>врачами-педиатрами до 94,1</w:t>
            </w:r>
            <w:r w:rsidR="00A64BCD">
              <w:rPr>
                <w:bCs/>
                <w:color w:val="auto"/>
                <w:sz w:val="24"/>
                <w:szCs w:val="24"/>
              </w:rPr>
              <w:t xml:space="preserve"> процента</w:t>
            </w:r>
            <w:r>
              <w:rPr>
                <w:bCs/>
                <w:color w:val="auto"/>
                <w:sz w:val="24"/>
                <w:szCs w:val="24"/>
              </w:rPr>
              <w:t xml:space="preserve"> в 2024 году</w:t>
            </w:r>
            <w:r w:rsidR="00A64BCD">
              <w:rPr>
                <w:bCs/>
                <w:color w:val="auto"/>
                <w:sz w:val="24"/>
                <w:szCs w:val="24"/>
              </w:rPr>
              <w:t>)</w:t>
            </w:r>
          </w:p>
          <w:p w:rsidR="003573E7" w:rsidRPr="00070F7C" w:rsidRDefault="003573E7" w:rsidP="009377D9">
            <w:pPr>
              <w:shd w:val="clear" w:color="auto" w:fill="FFFFFF"/>
              <w:spacing w:after="0" w:line="240" w:lineRule="auto"/>
              <w:ind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3573E7" w:rsidRPr="004936DD" w:rsidRDefault="003573E7" w:rsidP="009377D9">
      <w:pPr>
        <w:spacing w:after="0" w:line="240" w:lineRule="auto"/>
        <w:ind w:right="0" w:firstLine="0"/>
      </w:pPr>
    </w:p>
    <w:p w:rsidR="003573E7" w:rsidRPr="009377D9" w:rsidRDefault="003573E7" w:rsidP="009377D9">
      <w:pPr>
        <w:pStyle w:val="1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b w:val="0"/>
        </w:rPr>
      </w:pPr>
      <w:r w:rsidRPr="009377D9">
        <w:rPr>
          <w:b w:val="0"/>
        </w:rPr>
        <w:t>Обоснование проблемы, анализ ее исходного состояния</w:t>
      </w:r>
    </w:p>
    <w:p w:rsidR="003573E7" w:rsidRDefault="003573E7" w:rsidP="009377D9">
      <w:pPr>
        <w:spacing w:after="0" w:line="240" w:lineRule="auto"/>
        <w:ind w:right="0" w:firstLine="0"/>
      </w:pPr>
    </w:p>
    <w:p w:rsidR="003573E7" w:rsidRPr="00FB4B8F" w:rsidRDefault="003573E7" w:rsidP="009377D9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>Анализ текущего состояния и о</w:t>
      </w:r>
      <w:r w:rsidRPr="00283E03">
        <w:rPr>
          <w:szCs w:val="28"/>
        </w:rPr>
        <w:t>сновные показатели оказания</w:t>
      </w:r>
      <w:r>
        <w:rPr>
          <w:szCs w:val="28"/>
        </w:rPr>
        <w:t xml:space="preserve"> медицинской помощи детям</w:t>
      </w:r>
      <w:r w:rsidRPr="00283E03">
        <w:rPr>
          <w:szCs w:val="28"/>
        </w:rPr>
        <w:t xml:space="preserve"> в разрезе районов Республики Тыва</w:t>
      </w:r>
      <w:r>
        <w:rPr>
          <w:szCs w:val="28"/>
        </w:rPr>
        <w:t xml:space="preserve"> был осуществлен по новым требованиям Министерства здравоохранения Российской Федерации к разработке региональны</w:t>
      </w:r>
      <w:r w:rsidR="00A64BCD">
        <w:rPr>
          <w:szCs w:val="28"/>
        </w:rPr>
        <w:t>х программ</w:t>
      </w:r>
      <w:r>
        <w:rPr>
          <w:szCs w:val="28"/>
        </w:rPr>
        <w:t xml:space="preserve"> в рамках федерального проекта </w:t>
      </w:r>
      <w:r w:rsidR="009377D9">
        <w:rPr>
          <w:szCs w:val="28"/>
        </w:rPr>
        <w:t>«</w:t>
      </w:r>
      <w:r>
        <w:rPr>
          <w:szCs w:val="28"/>
        </w:rPr>
        <w:t>Развитие детского здравоохранения, включая создание современной инфраструктуры оказания медицинской помощи детям</w:t>
      </w:r>
      <w:r w:rsidR="009377D9">
        <w:rPr>
          <w:szCs w:val="28"/>
        </w:rPr>
        <w:t>»</w:t>
      </w:r>
      <w:r>
        <w:rPr>
          <w:szCs w:val="28"/>
        </w:rPr>
        <w:t xml:space="preserve"> национального проекта </w:t>
      </w:r>
      <w:r w:rsidR="009377D9">
        <w:rPr>
          <w:szCs w:val="28"/>
        </w:rPr>
        <w:t>«</w:t>
      </w:r>
      <w:r>
        <w:rPr>
          <w:szCs w:val="28"/>
        </w:rPr>
        <w:t>Здравоохранение</w:t>
      </w:r>
      <w:r w:rsidR="009377D9">
        <w:rPr>
          <w:szCs w:val="28"/>
        </w:rPr>
        <w:t>»</w:t>
      </w:r>
      <w:r>
        <w:rPr>
          <w:szCs w:val="28"/>
        </w:rPr>
        <w:t xml:space="preserve">. </w:t>
      </w:r>
    </w:p>
    <w:p w:rsidR="003573E7" w:rsidRDefault="003573E7" w:rsidP="009377D9">
      <w:pPr>
        <w:spacing w:after="0" w:line="240" w:lineRule="auto"/>
        <w:ind w:right="0" w:firstLine="709"/>
      </w:pPr>
      <w:r w:rsidRPr="00F07FCC">
        <w:t>Ука</w:t>
      </w:r>
      <w:r>
        <w:t xml:space="preserve">зом Президента Российской Федерации от 1 июля 2020 г. № 474 </w:t>
      </w:r>
      <w:r w:rsidR="009377D9">
        <w:t>«</w:t>
      </w:r>
      <w:r>
        <w:t>О национальных целях развития Российской Федерации на период до 2030 года</w:t>
      </w:r>
      <w:r w:rsidR="009377D9">
        <w:t>»</w:t>
      </w:r>
      <w:r>
        <w:t xml:space="preserve"> определены 5 национальных целей развития Российской Федерации:</w:t>
      </w:r>
    </w:p>
    <w:p w:rsidR="003573E7" w:rsidRDefault="003573E7" w:rsidP="009377D9">
      <w:pPr>
        <w:spacing w:after="0" w:line="240" w:lineRule="auto"/>
        <w:ind w:right="0" w:firstLine="709"/>
      </w:pPr>
      <w:r>
        <w:t>а) сохранение населения, здоровье и благополучие людей;</w:t>
      </w:r>
    </w:p>
    <w:p w:rsidR="003573E7" w:rsidRDefault="003573E7" w:rsidP="009377D9">
      <w:pPr>
        <w:spacing w:after="0" w:line="240" w:lineRule="auto"/>
        <w:ind w:right="0" w:firstLine="709"/>
      </w:pPr>
      <w:r>
        <w:t>б) возможности для самореализации и развития талантов;</w:t>
      </w:r>
    </w:p>
    <w:p w:rsidR="003573E7" w:rsidRDefault="003573E7" w:rsidP="009377D9">
      <w:pPr>
        <w:spacing w:after="0" w:line="240" w:lineRule="auto"/>
        <w:ind w:right="0" w:firstLine="709"/>
      </w:pPr>
      <w:r>
        <w:t>в) комфортная и безопасная среда для жизни;</w:t>
      </w:r>
    </w:p>
    <w:p w:rsidR="003573E7" w:rsidRDefault="003573E7" w:rsidP="009377D9">
      <w:pPr>
        <w:spacing w:after="0" w:line="240" w:lineRule="auto"/>
        <w:ind w:right="0" w:firstLine="709"/>
      </w:pPr>
      <w:r>
        <w:t>г) достойный и эффективный труд и спешное предпринимательство;</w:t>
      </w:r>
    </w:p>
    <w:p w:rsidR="003573E7" w:rsidRDefault="003573E7" w:rsidP="009377D9">
      <w:pPr>
        <w:spacing w:after="0" w:line="240" w:lineRule="auto"/>
        <w:ind w:right="0" w:firstLine="709"/>
      </w:pPr>
      <w:r>
        <w:t>д) цифровая трансформация.</w:t>
      </w:r>
    </w:p>
    <w:p w:rsidR="003573E7" w:rsidRDefault="003573E7" w:rsidP="009377D9">
      <w:pPr>
        <w:spacing w:after="0" w:line="240" w:lineRule="auto"/>
        <w:ind w:right="0" w:firstLine="709"/>
      </w:pPr>
      <w:r>
        <w:t>Единый план по достижению национальных целей развития Российской Федерации на период до 2024 года и на плановый период до 2030 года содержит перечень инструментов и механизмов, направленных на достижение национальных целей развития – основных мероприятий государственных программ Российской Федерации, национальных проектов с входящими в них федеральными проектами, ключевых инициатив Общенационального плана действий, обеспечивающих восстановление занятости и доходов населения, рост экономики и долгосрочные структурные изменения, а также дополнительных мер по достижению национальных целей развития.</w:t>
      </w:r>
    </w:p>
    <w:p w:rsidR="003573E7" w:rsidRDefault="003573E7" w:rsidP="009377D9">
      <w:pPr>
        <w:spacing w:after="0" w:line="240" w:lineRule="auto"/>
        <w:ind w:right="0" w:firstLine="709"/>
      </w:pPr>
      <w:r>
        <w:lastRenderedPageBreak/>
        <w:t>В соответствии с Указом През</w:t>
      </w:r>
      <w:r w:rsidR="009377D9">
        <w:t xml:space="preserve">идента Российской Федерации от </w:t>
      </w:r>
      <w:r>
        <w:t xml:space="preserve">21 июля </w:t>
      </w:r>
      <w:r w:rsidR="00A64BCD">
        <w:t xml:space="preserve">   </w:t>
      </w:r>
      <w:r>
        <w:t xml:space="preserve">2020 г. № 474 </w:t>
      </w:r>
      <w:r w:rsidR="009377D9">
        <w:t>«</w:t>
      </w:r>
      <w:r>
        <w:t>О корректировке национальных проектов для обеспечения достижения национальных целей развития Российской Федерации на период до 2024 года и на плановый период до 2030 года</w:t>
      </w:r>
      <w:r w:rsidR="009377D9">
        <w:t>»</w:t>
      </w:r>
      <w:r>
        <w:t xml:space="preserve"> структура паспорта федерального проекта </w:t>
      </w:r>
      <w:r w:rsidR="009377D9">
        <w:t>«</w:t>
      </w:r>
      <w:r>
        <w:t>Развитие детского здравоохранения, включая создание современной инфраструктуры оказания медицинской помощи детям</w:t>
      </w:r>
      <w:r w:rsidR="009377D9">
        <w:t>»</w:t>
      </w:r>
      <w:r>
        <w:t xml:space="preserve"> выстроена в соответствии с единым планом по достижению национальных целей развития на период до 2024 года и на плановый период до 2030 года. Паспорт федерального проекта был скорректирован и утвержден на заседании Проектного комитета по национальному проекту </w:t>
      </w:r>
      <w:r w:rsidR="009377D9">
        <w:t>«</w:t>
      </w:r>
      <w:r>
        <w:t>Здравоохранение</w:t>
      </w:r>
      <w:r w:rsidR="009377D9">
        <w:t>»</w:t>
      </w:r>
      <w:r>
        <w:t xml:space="preserve"> прото</w:t>
      </w:r>
      <w:r w:rsidR="009377D9">
        <w:t>колом № 8 от 15 января 2020 г</w:t>
      </w:r>
      <w:r>
        <w:t>.</w:t>
      </w:r>
    </w:p>
    <w:p w:rsidR="003573E7" w:rsidRDefault="003573E7" w:rsidP="009377D9">
      <w:pPr>
        <w:spacing w:after="0" w:line="240" w:lineRule="auto"/>
        <w:ind w:right="0" w:firstLine="709"/>
      </w:pPr>
      <w:r>
        <w:t xml:space="preserve">Федеральный проект </w:t>
      </w:r>
      <w:r w:rsidR="009377D9">
        <w:t>«</w:t>
      </w:r>
      <w:r>
        <w:t>Развитие детского здравоохранения, включая создание современной инфраструктуры оказания медицинской помощи детям</w:t>
      </w:r>
      <w:r w:rsidR="009377D9">
        <w:t>»</w:t>
      </w:r>
      <w:r>
        <w:t xml:space="preserve"> предусматривает достижение общественно</w:t>
      </w:r>
      <w:r w:rsidR="00D03342">
        <w:t xml:space="preserve"> </w:t>
      </w:r>
      <w:r>
        <w:t xml:space="preserve">значимого результата </w:t>
      </w:r>
      <w:r w:rsidR="00D03342">
        <w:t>– о</w:t>
      </w:r>
      <w:r>
        <w:t>беспечен</w:t>
      </w:r>
      <w:r w:rsidR="00D03342">
        <w:t>ие</w:t>
      </w:r>
      <w:r>
        <w:t xml:space="preserve"> доступност</w:t>
      </w:r>
      <w:r w:rsidR="00D03342">
        <w:t>и</w:t>
      </w:r>
      <w:r>
        <w:t xml:space="preserve"> для детей детских поликлиник и детских поликлинических отделений с созданной современной инфраструктурой оказания медицинской помощи детям, основными показателями которого обозначены </w:t>
      </w:r>
      <w:r w:rsidR="009377D9">
        <w:t>«</w:t>
      </w:r>
      <w:r>
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</w:t>
      </w:r>
      <w:r w:rsidR="009377D9">
        <w:t>»</w:t>
      </w:r>
      <w:r>
        <w:t xml:space="preserve">, </w:t>
      </w:r>
      <w:r w:rsidR="009377D9">
        <w:t>«</w:t>
      </w:r>
      <w:r>
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</w:t>
      </w:r>
      <w:r w:rsidR="00D03342">
        <w:t>»</w:t>
      </w:r>
      <w:r>
        <w:t xml:space="preserve">,  </w:t>
      </w:r>
      <w:r w:rsidR="009377D9">
        <w:t>«</w:t>
      </w:r>
      <w:r>
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 педиатрами</w:t>
      </w:r>
      <w:r w:rsidR="009377D9">
        <w:t>»</w:t>
      </w:r>
      <w:r>
        <w:t>.</w:t>
      </w:r>
    </w:p>
    <w:p w:rsidR="003573E7" w:rsidRDefault="003573E7" w:rsidP="009377D9">
      <w:pPr>
        <w:spacing w:after="0" w:line="240" w:lineRule="auto"/>
        <w:ind w:right="0" w:firstLine="709"/>
      </w:pPr>
      <w:r>
        <w:t>Общественно значимый результат – это конечный результат, достижение которого непосредственно связано с улучшением жизни граждан.</w:t>
      </w:r>
    </w:p>
    <w:p w:rsidR="003573E7" w:rsidRDefault="00D03342" w:rsidP="009377D9">
      <w:pPr>
        <w:spacing w:after="0" w:line="240" w:lineRule="auto"/>
        <w:ind w:right="0" w:firstLine="709"/>
      </w:pPr>
      <w:r>
        <w:t>Настоящая П</w:t>
      </w:r>
      <w:r w:rsidR="003573E7">
        <w:t xml:space="preserve">рограмма создана на основе скорректированного паспорта регионального сегмента федерального проекта </w:t>
      </w:r>
      <w:r w:rsidR="009377D9">
        <w:t>«</w:t>
      </w:r>
      <w:r w:rsidR="003573E7">
        <w:t>Развитие детского здравоохранения, включая создание современной инфраструктуры оказания медицинской помощи детям</w:t>
      </w:r>
      <w:r w:rsidR="009377D9">
        <w:t>»</w:t>
      </w:r>
      <w:r w:rsidR="003573E7">
        <w:t>.</w:t>
      </w:r>
    </w:p>
    <w:p w:rsidR="003573E7" w:rsidRDefault="00D03342" w:rsidP="009377D9">
      <w:pPr>
        <w:spacing w:after="0" w:line="240" w:lineRule="auto"/>
        <w:ind w:right="0" w:firstLine="709"/>
      </w:pPr>
      <w:r>
        <w:t>Настоящая Про</w:t>
      </w:r>
      <w:r w:rsidR="003573E7">
        <w:t xml:space="preserve">грамма направлена на достижение основной цели национального проекта </w:t>
      </w:r>
      <w:r w:rsidR="009377D9">
        <w:t>«</w:t>
      </w:r>
      <w:r w:rsidR="003573E7">
        <w:t>Здравоохранение</w:t>
      </w:r>
      <w:r w:rsidR="009377D9">
        <w:t>»</w:t>
      </w:r>
      <w:r w:rsidR="003573E7">
        <w:t xml:space="preserve"> </w:t>
      </w:r>
      <w:r w:rsidR="009377D9">
        <w:t>–</w:t>
      </w:r>
      <w:r w:rsidR="003573E7">
        <w:t xml:space="preserve"> снижение младенческой</w:t>
      </w:r>
      <w:r w:rsidR="009377D9">
        <w:t xml:space="preserve"> смертности по Республике Тыва </w:t>
      </w:r>
      <w:r w:rsidR="003573E7">
        <w:t xml:space="preserve">в 2024 году до 6,2 случаев на 1000 родившихся живыми, являющейся индикатором целевого показателя </w:t>
      </w:r>
      <w:r w:rsidR="009377D9">
        <w:t>«</w:t>
      </w:r>
      <w:r w:rsidR="003573E7">
        <w:t>Повышение ожидаемой продолжительности жизни до 78 лет</w:t>
      </w:r>
      <w:r w:rsidR="009377D9">
        <w:t>»</w:t>
      </w:r>
      <w:r w:rsidR="003573E7">
        <w:t xml:space="preserve">, характеризующего достижение национальной цели развития </w:t>
      </w:r>
      <w:r w:rsidR="009377D9">
        <w:t>«</w:t>
      </w:r>
      <w:r w:rsidR="003573E7">
        <w:t>Сохранение населения, здоровье и благополучие людей</w:t>
      </w:r>
      <w:r w:rsidR="009377D9">
        <w:t>»</w:t>
      </w:r>
      <w:r w:rsidR="003573E7">
        <w:t>, поэтому основными мероприятиями регионального  проекта являются  мероприятия по обеспечению доступности для детей и созданию современной инфраструктуры оказания медицинской помощи в больницах, детских поликлиниках и детских поликлинических отделениях.</w:t>
      </w:r>
    </w:p>
    <w:p w:rsidR="003573E7" w:rsidRDefault="003573E7" w:rsidP="009377D9">
      <w:pPr>
        <w:spacing w:after="0" w:line="240" w:lineRule="auto"/>
        <w:ind w:right="0" w:firstLine="709"/>
      </w:pPr>
      <w:r>
        <w:t xml:space="preserve">Основными направлениями </w:t>
      </w:r>
      <w:r w:rsidR="00D03342">
        <w:t>П</w:t>
      </w:r>
      <w:r>
        <w:t xml:space="preserve">рограммы в части развития инфраструктуры  являются реализация в детских поликлиниках, детских поликлинических отделениях медицинских организаций организационно-планировочных решений внутренних пространств, обеспечивающих комфортность пребывания детей, создает условия для </w:t>
      </w:r>
      <w:r>
        <w:lastRenderedPageBreak/>
        <w:t xml:space="preserve">внедрения бережливых технологий, что будет обеспечено в рамках выполнения регионального проекта </w:t>
      </w:r>
      <w:r w:rsidR="009377D9">
        <w:t>«</w:t>
      </w:r>
      <w:r>
        <w:t>Развитие системы оказания первичной медико-санитарной помощи</w:t>
      </w:r>
      <w:r w:rsidR="009377D9">
        <w:t>»</w:t>
      </w:r>
      <w:r>
        <w:t>. Создание современной инфраструктуры в детских поликлиниках, детских поликлинических отделениях обеспечивается цифровыми сервисами посредством внедрения электронного документооборота, в том числе телемедицинских технологий, электронной записи к врачу, электронных рецептов.</w:t>
      </w:r>
    </w:p>
    <w:p w:rsidR="003573E7" w:rsidRDefault="003573E7" w:rsidP="009377D9">
      <w:pPr>
        <w:spacing w:after="0" w:line="240" w:lineRule="auto"/>
        <w:ind w:right="0" w:firstLine="709"/>
      </w:pPr>
      <w:r>
        <w:t xml:space="preserve">В части развития профилактического направления помощи детям проводятся мероприятия по увеличению охвата детей в возрасте 0-17 лет профилактическими осмотрами, увеличение охвата детей в возрасте 15-17 лет профилактическими медицинскими осмотрами с целью сохранения их репродуктивного здоровья, раннее взятие на диспансерный учет детей с впервые выявленными хроническими заболеваниями. </w:t>
      </w:r>
    </w:p>
    <w:p w:rsidR="009377D9" w:rsidRDefault="009377D9" w:rsidP="009377D9">
      <w:pPr>
        <w:spacing w:after="0" w:line="240" w:lineRule="auto"/>
        <w:ind w:right="0" w:firstLine="709"/>
      </w:pPr>
    </w:p>
    <w:p w:rsidR="009377D9" w:rsidRDefault="003573E7" w:rsidP="009377D9">
      <w:pPr>
        <w:pStyle w:val="1"/>
        <w:spacing w:after="0" w:line="240" w:lineRule="auto"/>
        <w:ind w:left="0" w:right="0" w:firstLine="0"/>
        <w:rPr>
          <w:b w:val="0"/>
        </w:rPr>
      </w:pPr>
      <w:r w:rsidRPr="00476E4A">
        <w:rPr>
          <w:b w:val="0"/>
        </w:rPr>
        <w:t xml:space="preserve">Характеристика службы медицинской помощи </w:t>
      </w:r>
    </w:p>
    <w:p w:rsidR="003573E7" w:rsidRPr="00476E4A" w:rsidRDefault="003573E7" w:rsidP="009377D9">
      <w:pPr>
        <w:pStyle w:val="1"/>
        <w:spacing w:after="0" w:line="240" w:lineRule="auto"/>
        <w:ind w:left="0" w:right="0" w:firstLine="0"/>
        <w:rPr>
          <w:b w:val="0"/>
        </w:rPr>
      </w:pPr>
      <w:r w:rsidRPr="00476E4A">
        <w:rPr>
          <w:b w:val="0"/>
        </w:rPr>
        <w:t>детям и родовспоможения Республики Тыва</w:t>
      </w:r>
    </w:p>
    <w:p w:rsidR="003573E7" w:rsidRPr="00540FA4" w:rsidRDefault="003573E7" w:rsidP="009377D9">
      <w:pPr>
        <w:spacing w:after="0" w:line="240" w:lineRule="auto"/>
        <w:ind w:right="0" w:firstLine="709"/>
      </w:pPr>
    </w:p>
    <w:p w:rsidR="003573E7" w:rsidRDefault="003573E7" w:rsidP="009377D9">
      <w:pPr>
        <w:spacing w:after="0" w:line="240" w:lineRule="auto"/>
        <w:ind w:right="0" w:firstLine="709"/>
      </w:pPr>
      <w:r>
        <w:t xml:space="preserve">За последние пять лет демографическая ситуация в республике характеризовалась увеличением численности населения. Главным компонентом увеличения численности населения остается естественный прирост населения, который покрывает миграционную убыль. </w:t>
      </w:r>
    </w:p>
    <w:p w:rsidR="003573E7" w:rsidRDefault="003573E7" w:rsidP="009377D9">
      <w:pPr>
        <w:spacing w:after="0" w:line="240" w:lineRule="auto"/>
        <w:ind w:right="0" w:firstLine="709"/>
      </w:pPr>
      <w:r>
        <w:t>Демографическая ситуация в Республике Тыва характеризуется высокой рождаемостью, которая составила 20,0 на 1000 населения в 2020 году, что превышает среднероссийский показатель рождаемости в 2 раза (РФ</w:t>
      </w:r>
      <w:r w:rsidR="009377D9">
        <w:t xml:space="preserve"> – </w:t>
      </w:r>
      <w:r>
        <w:t>9,8), Сибирского федерального округа в 2 раза (СФО</w:t>
      </w:r>
      <w:r w:rsidR="009377D9">
        <w:t xml:space="preserve"> – </w:t>
      </w:r>
      <w:r>
        <w:t>10,0).</w:t>
      </w:r>
    </w:p>
    <w:p w:rsidR="003573E7" w:rsidRDefault="003573E7" w:rsidP="009377D9">
      <w:pPr>
        <w:spacing w:after="0" w:line="240" w:lineRule="auto"/>
        <w:ind w:right="0" w:firstLine="709"/>
      </w:pPr>
      <w:r>
        <w:t xml:space="preserve">Показатель рождаемости снизился на 20,5 </w:t>
      </w:r>
      <w:r w:rsidR="00D03342">
        <w:t>процента</w:t>
      </w:r>
      <w:r>
        <w:t>, с 25,3 на 1000 населения в</w:t>
      </w:r>
      <w:r w:rsidR="00D03342">
        <w:t xml:space="preserve"> </w:t>
      </w:r>
      <w:r>
        <w:t>2014 г. до 20,0 в 2020 г.</w:t>
      </w:r>
    </w:p>
    <w:p w:rsidR="003573E7" w:rsidRDefault="003573E7" w:rsidP="009377D9">
      <w:pPr>
        <w:spacing w:after="0" w:line="240" w:lineRule="auto"/>
        <w:ind w:right="0" w:firstLine="709"/>
      </w:pPr>
      <w:r>
        <w:t xml:space="preserve">Всего родов по республике зарегистрировано 6579, что на 570 (9,5%) больше, чем за 2019 г. По месту наступления родов ежегодно отмечается их снижение в родильных отделениях медицинских организаций 1 уровня – центральные </w:t>
      </w:r>
      <w:proofErr w:type="spellStart"/>
      <w:r>
        <w:t>кожуунные</w:t>
      </w:r>
      <w:proofErr w:type="spellEnd"/>
      <w:r>
        <w:t xml:space="preserve"> больницы: с 814 родов в 2016 г. до 211 родов в 2020 г., т.е. снижение доли родов в центральных </w:t>
      </w:r>
      <w:proofErr w:type="spellStart"/>
      <w:r>
        <w:t>кожуунных</w:t>
      </w:r>
      <w:proofErr w:type="spellEnd"/>
      <w:r>
        <w:t xml:space="preserve"> больницах на 71,4</w:t>
      </w:r>
      <w:r w:rsidR="00D03342">
        <w:t xml:space="preserve"> процента</w:t>
      </w:r>
      <w:r>
        <w:t>.</w:t>
      </w:r>
    </w:p>
    <w:p w:rsidR="003573E7" w:rsidRPr="009377D9" w:rsidRDefault="003573E7" w:rsidP="009377D9">
      <w:pPr>
        <w:spacing w:after="0" w:line="240" w:lineRule="auto"/>
        <w:ind w:right="0"/>
        <w:rPr>
          <w:sz w:val="22"/>
        </w:rPr>
      </w:pPr>
    </w:p>
    <w:p w:rsidR="003573E7" w:rsidRPr="00A7475B" w:rsidRDefault="003573E7" w:rsidP="009377D9">
      <w:pPr>
        <w:spacing w:after="0" w:line="240" w:lineRule="auto"/>
        <w:ind w:right="0" w:firstLine="708"/>
        <w:jc w:val="right"/>
        <w:rPr>
          <w:color w:val="auto"/>
          <w:szCs w:val="28"/>
        </w:rPr>
      </w:pPr>
      <w:r w:rsidRPr="00A7475B">
        <w:rPr>
          <w:color w:val="auto"/>
          <w:szCs w:val="28"/>
        </w:rPr>
        <w:t>Таблица 1</w:t>
      </w:r>
    </w:p>
    <w:p w:rsidR="003573E7" w:rsidRPr="00A7475B" w:rsidRDefault="003573E7" w:rsidP="009377D9">
      <w:pPr>
        <w:spacing w:after="0" w:line="240" w:lineRule="auto"/>
        <w:ind w:right="0" w:firstLine="708"/>
        <w:jc w:val="center"/>
        <w:rPr>
          <w:color w:val="auto"/>
          <w:szCs w:val="28"/>
        </w:rPr>
      </w:pPr>
      <w:r w:rsidRPr="00A7475B">
        <w:rPr>
          <w:color w:val="auto"/>
          <w:szCs w:val="28"/>
        </w:rPr>
        <w:t>Распределение родов по месту регистрации</w:t>
      </w:r>
    </w:p>
    <w:p w:rsidR="003573E7" w:rsidRPr="00581651" w:rsidRDefault="003573E7" w:rsidP="003573E7">
      <w:pPr>
        <w:spacing w:after="0" w:line="240" w:lineRule="auto"/>
        <w:ind w:right="0" w:firstLine="708"/>
        <w:jc w:val="center"/>
        <w:rPr>
          <w:b/>
          <w:color w:val="1F497D"/>
          <w:szCs w:val="28"/>
          <w:u w:val="single"/>
        </w:rPr>
      </w:pPr>
    </w:p>
    <w:tbl>
      <w:tblPr>
        <w:tblW w:w="10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8"/>
        <w:gridCol w:w="963"/>
        <w:gridCol w:w="963"/>
        <w:gridCol w:w="963"/>
        <w:gridCol w:w="1156"/>
        <w:gridCol w:w="1156"/>
        <w:gridCol w:w="1007"/>
        <w:gridCol w:w="796"/>
        <w:gridCol w:w="1156"/>
      </w:tblGrid>
      <w:tr w:rsidR="003573E7" w:rsidRPr="00AF71B3" w:rsidTr="009377D9">
        <w:trPr>
          <w:trHeight w:val="275"/>
        </w:trPr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Принято родов в 2019 г.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Принято родов в 2020 г.</w:t>
            </w:r>
          </w:p>
        </w:tc>
      </w:tr>
      <w:tr w:rsidR="003573E7" w:rsidRPr="00AF71B3" w:rsidTr="00AF71B3">
        <w:trPr>
          <w:trHeight w:val="65"/>
        </w:trPr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АС №2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АС №1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ЦКБ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АС №2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АС №1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ЦКБ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Республика Тыва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2949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2172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888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6009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2007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3357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1087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6579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г. Кызыл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1096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649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1746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717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1147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1917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г.Ак-Довурак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155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263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82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168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286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Бай-</w:t>
            </w:r>
            <w:proofErr w:type="spellStart"/>
            <w:r w:rsidRPr="00AF71B3">
              <w:rPr>
                <w:color w:val="auto"/>
                <w:sz w:val="24"/>
                <w:szCs w:val="24"/>
              </w:rPr>
              <w:t>Тайгинский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104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265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Барун-Хемчикский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211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256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88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278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285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Дзун-Хемчикский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203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165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470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148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541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Каа-Хемский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296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88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247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Кызылский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403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189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595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258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406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675</w:t>
            </w:r>
          </w:p>
        </w:tc>
      </w:tr>
      <w:tr w:rsidR="003573E7" w:rsidRPr="00AF71B3" w:rsidTr="00AF71B3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lastRenderedPageBreak/>
              <w:t>Монгун-Тайгинский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150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167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Овюрский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150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195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Пий-</w:t>
            </w:r>
            <w:proofErr w:type="spellStart"/>
            <w:r w:rsidRPr="00AF71B3">
              <w:rPr>
                <w:color w:val="auto"/>
                <w:sz w:val="24"/>
                <w:szCs w:val="24"/>
              </w:rPr>
              <w:t>Хемский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89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193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93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187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Сут-Хольский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148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118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188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Тандинский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131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246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88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260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Тере-Холский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46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48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Тес-</w:t>
            </w:r>
            <w:proofErr w:type="spellStart"/>
            <w:r w:rsidRPr="00AF71B3">
              <w:rPr>
                <w:color w:val="auto"/>
                <w:sz w:val="24"/>
                <w:szCs w:val="24"/>
              </w:rPr>
              <w:t>Хемский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92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208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212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Тоджинский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149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146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Улуг-Хемский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105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251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384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135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282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444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Чаа-Хольский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154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131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Чеди-Хольский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160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148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Эрзинский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155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114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185</w:t>
            </w:r>
          </w:p>
        </w:tc>
      </w:tr>
      <w:tr w:rsidR="003573E7" w:rsidRPr="00AF71B3" w:rsidTr="009377D9">
        <w:trPr>
          <w:trHeight w:val="27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3E7" w:rsidRPr="00AF71B3" w:rsidRDefault="003573E7" w:rsidP="009377D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 xml:space="preserve">в т.ч. </w:t>
            </w:r>
            <w:proofErr w:type="spellStart"/>
            <w:r w:rsidRPr="00AF71B3">
              <w:rPr>
                <w:color w:val="auto"/>
                <w:sz w:val="24"/>
                <w:szCs w:val="24"/>
              </w:rPr>
              <w:t>иногород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52</w:t>
            </w:r>
          </w:p>
        </w:tc>
      </w:tr>
    </w:tbl>
    <w:p w:rsidR="003573E7" w:rsidRDefault="003573E7" w:rsidP="003573E7">
      <w:pPr>
        <w:spacing w:after="0" w:line="240" w:lineRule="auto"/>
        <w:ind w:right="0" w:firstLine="709"/>
        <w:rPr>
          <w:color w:val="auto"/>
          <w:szCs w:val="28"/>
        </w:rPr>
      </w:pPr>
    </w:p>
    <w:p w:rsidR="003573E7" w:rsidRPr="00AF71B3" w:rsidRDefault="003573E7" w:rsidP="00AF71B3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 w:rsidRPr="00AF71B3">
        <w:rPr>
          <w:color w:val="auto"/>
          <w:szCs w:val="28"/>
        </w:rPr>
        <w:t>Численность детей в Респу</w:t>
      </w:r>
      <w:r w:rsidR="00AF71B3">
        <w:rPr>
          <w:color w:val="auto"/>
          <w:szCs w:val="28"/>
        </w:rPr>
        <w:t>блике Тыва на 1 января 2021 г.</w:t>
      </w:r>
      <w:r w:rsidRPr="00AF71B3">
        <w:rPr>
          <w:color w:val="auto"/>
          <w:szCs w:val="28"/>
        </w:rPr>
        <w:t xml:space="preserve"> составляет 120242, из них до одного года 6645 детей, </w:t>
      </w:r>
      <w:r w:rsidR="00D03342">
        <w:rPr>
          <w:color w:val="auto"/>
          <w:szCs w:val="28"/>
        </w:rPr>
        <w:t xml:space="preserve">от </w:t>
      </w:r>
      <w:r w:rsidRPr="00AF71B3">
        <w:rPr>
          <w:color w:val="auto"/>
          <w:szCs w:val="28"/>
        </w:rPr>
        <w:t>1 года до трех лет – 18957, с 4 до 6 лет – 21345, с 7 до 14 лет – 51984, с 15-17 лет – 15514 детей.</w:t>
      </w:r>
    </w:p>
    <w:p w:rsidR="003573E7" w:rsidRPr="00AF71B3" w:rsidRDefault="003573E7" w:rsidP="00AF71B3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outlineLvl w:val="1"/>
        <w:rPr>
          <w:color w:val="auto"/>
          <w:szCs w:val="28"/>
        </w:rPr>
      </w:pPr>
      <w:r w:rsidRPr="00AF71B3">
        <w:rPr>
          <w:color w:val="auto"/>
          <w:szCs w:val="28"/>
        </w:rPr>
        <w:t xml:space="preserve">В Республике Тыва зарегистрировано 125164 случаев заболеваний у детей в возрасте от 0 до 14 лет, показатель на 100 тыс. населения составил 119513,4. Наблюдается снижение показателя общей заболеваемости у детей до 14 лет по сравнению с 2019 г. на 3,6 процента (2019 г. </w:t>
      </w:r>
      <w:r w:rsidR="00AF71B3">
        <w:rPr>
          <w:color w:val="auto"/>
          <w:szCs w:val="28"/>
        </w:rPr>
        <w:t>–</w:t>
      </w:r>
      <w:r w:rsidRPr="00AF71B3">
        <w:rPr>
          <w:color w:val="auto"/>
          <w:szCs w:val="28"/>
        </w:rPr>
        <w:t xml:space="preserve"> 123867,9). </w:t>
      </w:r>
    </w:p>
    <w:p w:rsidR="003573E7" w:rsidRPr="00AF71B3" w:rsidRDefault="003573E7" w:rsidP="00AF71B3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outlineLvl w:val="1"/>
        <w:rPr>
          <w:color w:val="auto"/>
          <w:szCs w:val="28"/>
        </w:rPr>
      </w:pPr>
      <w:r w:rsidRPr="00AF71B3">
        <w:rPr>
          <w:color w:val="auto"/>
          <w:szCs w:val="28"/>
        </w:rPr>
        <w:t>Снижение заболеваемости по сравнению с 2019 г. произошло за счет инфекционных болезней на 46,0 процент</w:t>
      </w:r>
      <w:r w:rsidR="00D03342">
        <w:rPr>
          <w:color w:val="auto"/>
          <w:szCs w:val="28"/>
        </w:rPr>
        <w:t>ов</w:t>
      </w:r>
      <w:r w:rsidRPr="00AF71B3">
        <w:rPr>
          <w:color w:val="auto"/>
          <w:szCs w:val="28"/>
        </w:rPr>
        <w:t>, болезней органов пищеварения на 29,3</w:t>
      </w:r>
      <w:r w:rsidR="00AF71B3">
        <w:rPr>
          <w:color w:val="auto"/>
          <w:szCs w:val="28"/>
        </w:rPr>
        <w:t xml:space="preserve"> процента</w:t>
      </w:r>
      <w:r w:rsidRPr="00AF71B3">
        <w:rPr>
          <w:color w:val="auto"/>
          <w:szCs w:val="28"/>
        </w:rPr>
        <w:t xml:space="preserve">. Следует отметить увеличение </w:t>
      </w:r>
      <w:r w:rsidR="00D03342">
        <w:rPr>
          <w:color w:val="auto"/>
          <w:szCs w:val="28"/>
        </w:rPr>
        <w:t xml:space="preserve">числа </w:t>
      </w:r>
      <w:r w:rsidRPr="00AF71B3">
        <w:rPr>
          <w:color w:val="auto"/>
          <w:szCs w:val="28"/>
        </w:rPr>
        <w:t>травм и отравлений и други</w:t>
      </w:r>
      <w:r w:rsidR="00D03342">
        <w:rPr>
          <w:color w:val="auto"/>
          <w:szCs w:val="28"/>
        </w:rPr>
        <w:t>х</w:t>
      </w:r>
      <w:r w:rsidRPr="00AF71B3">
        <w:rPr>
          <w:color w:val="auto"/>
          <w:szCs w:val="28"/>
        </w:rPr>
        <w:t xml:space="preserve"> последстви</w:t>
      </w:r>
      <w:r w:rsidR="00D03342">
        <w:rPr>
          <w:color w:val="auto"/>
          <w:szCs w:val="28"/>
        </w:rPr>
        <w:t>й</w:t>
      </w:r>
      <w:r w:rsidRPr="00AF71B3">
        <w:rPr>
          <w:color w:val="auto"/>
          <w:szCs w:val="28"/>
        </w:rPr>
        <w:t xml:space="preserve"> воздействия внешних причин на 16,2 процента.</w:t>
      </w:r>
    </w:p>
    <w:p w:rsidR="003573E7" w:rsidRPr="00AF71B3" w:rsidRDefault="003573E7" w:rsidP="00AF71B3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outlineLvl w:val="1"/>
        <w:rPr>
          <w:color w:val="auto"/>
          <w:szCs w:val="28"/>
        </w:rPr>
      </w:pPr>
      <w:r w:rsidRPr="00AF71B3">
        <w:rPr>
          <w:color w:val="auto"/>
          <w:szCs w:val="28"/>
        </w:rPr>
        <w:t xml:space="preserve">В структуре общей заболеваемости детей республики превалируют болезни органов дыхания – 48,6 процента, на втором месте – болезни эндокринной системы – 6,3, на третьем месте </w:t>
      </w:r>
      <w:r w:rsidR="00D03342">
        <w:rPr>
          <w:color w:val="auto"/>
          <w:szCs w:val="28"/>
        </w:rPr>
        <w:t>–</w:t>
      </w:r>
      <w:r w:rsidRPr="00AF71B3">
        <w:rPr>
          <w:color w:val="auto"/>
          <w:szCs w:val="28"/>
        </w:rPr>
        <w:t xml:space="preserve"> инфекционные болезни, болезни кожи и подкожной клетчатки, болезни органов пищеварения по 6,0, далее идут заболевания нервной системы – 4,2 процента. За последние годы заболеваемость болезнями органов дыхания остаются на одном уровне (2019 г. – 61611,3; 2020 г. – 61422,3 на 100 тыс. детского населения). </w:t>
      </w:r>
    </w:p>
    <w:p w:rsidR="003573E7" w:rsidRPr="00AF71B3" w:rsidRDefault="003573E7" w:rsidP="00AF71B3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outlineLvl w:val="1"/>
        <w:rPr>
          <w:color w:val="auto"/>
          <w:szCs w:val="28"/>
        </w:rPr>
      </w:pPr>
      <w:r w:rsidRPr="00AF71B3">
        <w:rPr>
          <w:color w:val="auto"/>
          <w:szCs w:val="28"/>
        </w:rPr>
        <w:t>Заболеваемость среди подростков в возрасте 15-17 лет увеличилась на 5,9 процента, и показатель составил 166572,1 на 100 тыс. населения (2019 г.</w:t>
      </w:r>
      <w:r w:rsidR="00AF71B3" w:rsidRPr="00AF71B3">
        <w:rPr>
          <w:color w:val="auto"/>
          <w:szCs w:val="28"/>
        </w:rPr>
        <w:t xml:space="preserve"> –</w:t>
      </w:r>
      <w:r w:rsidRPr="00AF71B3">
        <w:rPr>
          <w:color w:val="auto"/>
          <w:szCs w:val="28"/>
        </w:rPr>
        <w:t xml:space="preserve"> 156725,8). </w:t>
      </w:r>
    </w:p>
    <w:p w:rsidR="003573E7" w:rsidRPr="00AF71B3" w:rsidRDefault="003573E7" w:rsidP="00AF71B3">
      <w:pPr>
        <w:spacing w:after="0" w:line="240" w:lineRule="auto"/>
        <w:ind w:right="0" w:firstLine="709"/>
        <w:rPr>
          <w:color w:val="auto"/>
          <w:szCs w:val="28"/>
        </w:rPr>
      </w:pPr>
      <w:r w:rsidRPr="00AF71B3">
        <w:rPr>
          <w:color w:val="auto"/>
          <w:szCs w:val="28"/>
        </w:rPr>
        <w:t xml:space="preserve">Увеличение по сравнению с 2019 г. произошло за счет заболеваний органов дыхания на 14,5 процента, и болезней эндокринной системы на 11,5 процента. Увеличение заболеваемости связано с тем, что увеличилась </w:t>
      </w:r>
      <w:proofErr w:type="spellStart"/>
      <w:r w:rsidRPr="00AF71B3">
        <w:rPr>
          <w:color w:val="auto"/>
          <w:szCs w:val="28"/>
        </w:rPr>
        <w:t>выявляемость</w:t>
      </w:r>
      <w:proofErr w:type="spellEnd"/>
      <w:r w:rsidRPr="00AF71B3">
        <w:rPr>
          <w:color w:val="auto"/>
          <w:szCs w:val="28"/>
        </w:rPr>
        <w:t xml:space="preserve"> болезней эндокринной системы в связи с улучшением укомплектованности врачами эндокринологами (принят на работу 1 врач-эндокринолог).  </w:t>
      </w:r>
    </w:p>
    <w:p w:rsidR="003573E7" w:rsidRPr="00AF71B3" w:rsidRDefault="003573E7" w:rsidP="00AF71B3">
      <w:pPr>
        <w:spacing w:after="0" w:line="240" w:lineRule="auto"/>
        <w:ind w:right="0" w:firstLine="709"/>
        <w:rPr>
          <w:color w:val="auto"/>
          <w:szCs w:val="28"/>
        </w:rPr>
      </w:pPr>
      <w:r w:rsidRPr="00AF71B3">
        <w:rPr>
          <w:color w:val="auto"/>
          <w:szCs w:val="28"/>
        </w:rPr>
        <w:t xml:space="preserve"> В структуре заболеваемости подростков 15-17 лет на первом месте находятся болезни органов дыхания </w:t>
      </w:r>
      <w:r w:rsidR="00D03342">
        <w:rPr>
          <w:color w:val="auto"/>
          <w:szCs w:val="28"/>
        </w:rPr>
        <w:t xml:space="preserve">– </w:t>
      </w:r>
      <w:r w:rsidRPr="00AF71B3">
        <w:rPr>
          <w:color w:val="auto"/>
          <w:szCs w:val="28"/>
        </w:rPr>
        <w:t xml:space="preserve">40,5 процента; на 2-м месте болезни эндокринной системы – 14,8 процента; на 3-м месте – травмы и отравления – 7,6 процента, на </w:t>
      </w:r>
      <w:r w:rsidR="00D03342">
        <w:rPr>
          <w:color w:val="auto"/>
          <w:szCs w:val="28"/>
        </w:rPr>
        <w:t>4-м</w:t>
      </w:r>
      <w:r w:rsidRPr="00AF71B3">
        <w:rPr>
          <w:color w:val="auto"/>
          <w:szCs w:val="28"/>
        </w:rPr>
        <w:t xml:space="preserve"> месте – болезни глаза – 6,9 процента. Далее следуют болезни кожи – 5,3 процента и болезни органов пищеварения – 3,7 процента.</w:t>
      </w:r>
    </w:p>
    <w:p w:rsidR="003573E7" w:rsidRPr="00AF71B3" w:rsidRDefault="003573E7" w:rsidP="00AF71B3">
      <w:pPr>
        <w:pStyle w:val="aa"/>
        <w:ind w:firstLine="709"/>
      </w:pPr>
      <w:r w:rsidRPr="00AF71B3">
        <w:t>Показатель младенческой смертности (далее –</w:t>
      </w:r>
      <w:r w:rsidR="00AF71B3">
        <w:t xml:space="preserve"> </w:t>
      </w:r>
      <w:r w:rsidRPr="00AF71B3">
        <w:t>МС) з</w:t>
      </w:r>
      <w:r w:rsidR="00AF71B3">
        <w:t>а 2020 год составил 5,6 процента</w:t>
      </w:r>
      <w:r w:rsidRPr="00AF71B3">
        <w:t xml:space="preserve"> (абсолютное количество 37 детей), что на 1,68</w:t>
      </w:r>
      <w:r w:rsidR="00AF71B3" w:rsidRPr="00AF71B3">
        <w:t xml:space="preserve"> </w:t>
      </w:r>
      <w:r w:rsidR="00AF71B3">
        <w:t>процент</w:t>
      </w:r>
      <w:r w:rsidR="00D03342">
        <w:t>а</w:t>
      </w:r>
      <w:r w:rsidRPr="00AF71B3">
        <w:t xml:space="preserve"> (7) ниже, чем за </w:t>
      </w:r>
      <w:r w:rsidRPr="00AF71B3">
        <w:lastRenderedPageBreak/>
        <w:t xml:space="preserve">аналогичный период 2019 г. </w:t>
      </w:r>
      <w:r w:rsidR="00D03342">
        <w:t xml:space="preserve">– </w:t>
      </w:r>
      <w:r w:rsidRPr="00AF71B3">
        <w:t>7,3</w:t>
      </w:r>
      <w:r w:rsidR="00AF71B3" w:rsidRPr="00AF71B3">
        <w:t xml:space="preserve"> </w:t>
      </w:r>
      <w:r w:rsidR="00AF71B3">
        <w:t>процент</w:t>
      </w:r>
      <w:r w:rsidR="00D03342">
        <w:t>а</w:t>
      </w:r>
      <w:r w:rsidRPr="00AF71B3">
        <w:t xml:space="preserve"> (абсолютное количество 44 детей), остается больше Российской Федерации </w:t>
      </w:r>
      <w:r w:rsidR="00D03342">
        <w:t>в</w:t>
      </w:r>
      <w:r w:rsidRPr="00AF71B3">
        <w:t xml:space="preserve"> 1,2 раза (Р</w:t>
      </w:r>
      <w:r w:rsidR="00AF71B3">
        <w:t xml:space="preserve">оссийская </w:t>
      </w:r>
      <w:r w:rsidRPr="00AF71B3">
        <w:t>Ф</w:t>
      </w:r>
      <w:r w:rsidR="00AF71B3">
        <w:t xml:space="preserve">едерация </w:t>
      </w:r>
      <w:r w:rsidRPr="00AF71B3">
        <w:t>за 2020 год – 4,5).</w:t>
      </w:r>
    </w:p>
    <w:p w:rsidR="003573E7" w:rsidRPr="00AF71B3" w:rsidRDefault="003573E7" w:rsidP="00AF71B3">
      <w:pPr>
        <w:pStyle w:val="aa"/>
        <w:ind w:firstLine="709"/>
      </w:pPr>
      <w:r w:rsidRPr="00AF71B3">
        <w:t xml:space="preserve">Высокие показатели МС, превышающие среднереспубликанский показатель, зарегистрированы в </w:t>
      </w:r>
      <w:proofErr w:type="spellStart"/>
      <w:r w:rsidRPr="00AF71B3">
        <w:t>Тоджинском</w:t>
      </w:r>
      <w:proofErr w:type="spellEnd"/>
      <w:r w:rsidRPr="00AF71B3">
        <w:t xml:space="preserve"> – 20,55 на 1000 родившихся живыми, Тес-</w:t>
      </w:r>
      <w:proofErr w:type="spellStart"/>
      <w:r w:rsidRPr="00AF71B3">
        <w:t>Хемском</w:t>
      </w:r>
      <w:proofErr w:type="spellEnd"/>
      <w:r w:rsidRPr="00AF71B3">
        <w:t xml:space="preserve"> – 14,15, </w:t>
      </w:r>
      <w:proofErr w:type="spellStart"/>
      <w:r w:rsidRPr="00AF71B3">
        <w:t>Дзун-Хемчикском</w:t>
      </w:r>
      <w:proofErr w:type="spellEnd"/>
      <w:r w:rsidRPr="00AF71B3">
        <w:t xml:space="preserve"> – 11,09, Пий-</w:t>
      </w:r>
      <w:proofErr w:type="spellStart"/>
      <w:r w:rsidRPr="00AF71B3">
        <w:t>Хемском</w:t>
      </w:r>
      <w:proofErr w:type="spellEnd"/>
      <w:r w:rsidRPr="00AF71B3">
        <w:t xml:space="preserve"> </w:t>
      </w:r>
      <w:proofErr w:type="spellStart"/>
      <w:r w:rsidR="00D03342" w:rsidRPr="00AF71B3">
        <w:t>кожуунах</w:t>
      </w:r>
      <w:proofErr w:type="spellEnd"/>
      <w:r w:rsidR="00D03342" w:rsidRPr="00AF71B3">
        <w:t xml:space="preserve"> </w:t>
      </w:r>
      <w:r w:rsidRPr="00AF71B3">
        <w:t xml:space="preserve">– 10,70. </w:t>
      </w:r>
    </w:p>
    <w:p w:rsidR="003573E7" w:rsidRPr="00AF71B3" w:rsidRDefault="003573E7" w:rsidP="00AF71B3">
      <w:pPr>
        <w:pStyle w:val="aa"/>
        <w:ind w:firstLine="709"/>
      </w:pPr>
      <w:r w:rsidRPr="00AF71B3">
        <w:t xml:space="preserve">Анализ МС в разрезе </w:t>
      </w:r>
      <w:proofErr w:type="spellStart"/>
      <w:r w:rsidRPr="00AF71B3">
        <w:t>кожуунов</w:t>
      </w:r>
      <w:proofErr w:type="spellEnd"/>
      <w:r w:rsidRPr="00AF71B3">
        <w:t xml:space="preserve"> показывает, что в 2019-2020 гг. в </w:t>
      </w:r>
      <w:proofErr w:type="spellStart"/>
      <w:r w:rsidRPr="00AF71B3">
        <w:t>Овюрском</w:t>
      </w:r>
      <w:proofErr w:type="spellEnd"/>
      <w:r w:rsidRPr="00AF71B3">
        <w:t xml:space="preserve"> и </w:t>
      </w:r>
      <w:proofErr w:type="spellStart"/>
      <w:r w:rsidRPr="00AF71B3">
        <w:t>Чаа-Хольском</w:t>
      </w:r>
      <w:proofErr w:type="spellEnd"/>
      <w:r w:rsidRPr="00AF71B3">
        <w:t xml:space="preserve"> </w:t>
      </w:r>
      <w:proofErr w:type="spellStart"/>
      <w:r w:rsidRPr="00AF71B3">
        <w:t>кожуунах</w:t>
      </w:r>
      <w:proofErr w:type="spellEnd"/>
      <w:r w:rsidRPr="00AF71B3">
        <w:t xml:space="preserve"> не было ни одного случая младенческой смертности. </w:t>
      </w:r>
    </w:p>
    <w:p w:rsidR="003573E7" w:rsidRPr="00AF71B3" w:rsidRDefault="003573E7" w:rsidP="00AF71B3">
      <w:pPr>
        <w:pStyle w:val="aa"/>
        <w:ind w:firstLine="709"/>
      </w:pPr>
    </w:p>
    <w:p w:rsidR="003573E7" w:rsidRPr="00AF71B3" w:rsidRDefault="003573E7" w:rsidP="00AF71B3">
      <w:pPr>
        <w:spacing w:after="0" w:line="240" w:lineRule="auto"/>
        <w:ind w:right="0" w:firstLine="709"/>
        <w:jc w:val="right"/>
        <w:rPr>
          <w:color w:val="auto"/>
          <w:szCs w:val="28"/>
        </w:rPr>
      </w:pPr>
      <w:r w:rsidRPr="00AF71B3">
        <w:rPr>
          <w:color w:val="auto"/>
          <w:szCs w:val="28"/>
        </w:rPr>
        <w:t>Таблица 2</w:t>
      </w:r>
    </w:p>
    <w:p w:rsidR="00AF71B3" w:rsidRDefault="00AF71B3" w:rsidP="00AF71B3">
      <w:pPr>
        <w:spacing w:after="0" w:line="240" w:lineRule="auto"/>
        <w:ind w:right="0" w:firstLine="709"/>
        <w:jc w:val="center"/>
        <w:rPr>
          <w:color w:val="auto"/>
          <w:szCs w:val="28"/>
        </w:rPr>
      </w:pPr>
    </w:p>
    <w:p w:rsidR="003573E7" w:rsidRPr="00AF71B3" w:rsidRDefault="003573E7" w:rsidP="00AF71B3">
      <w:pPr>
        <w:spacing w:after="0" w:line="240" w:lineRule="auto"/>
        <w:ind w:right="0" w:firstLine="709"/>
        <w:jc w:val="center"/>
        <w:rPr>
          <w:color w:val="auto"/>
          <w:szCs w:val="28"/>
        </w:rPr>
      </w:pPr>
      <w:r w:rsidRPr="00AF71B3">
        <w:rPr>
          <w:color w:val="auto"/>
          <w:szCs w:val="28"/>
        </w:rPr>
        <w:t>Младенческая смертность</w:t>
      </w:r>
    </w:p>
    <w:p w:rsidR="003573E7" w:rsidRPr="00AF71B3" w:rsidRDefault="003573E7" w:rsidP="00AF71B3">
      <w:pPr>
        <w:spacing w:after="0" w:line="240" w:lineRule="auto"/>
        <w:ind w:right="0" w:firstLine="709"/>
        <w:jc w:val="center"/>
        <w:rPr>
          <w:color w:val="auto"/>
          <w:szCs w:val="28"/>
        </w:rPr>
      </w:pPr>
      <w:r w:rsidRPr="00AF71B3">
        <w:rPr>
          <w:color w:val="auto"/>
          <w:szCs w:val="28"/>
        </w:rPr>
        <w:t>(на 1000 родившихся)</w:t>
      </w:r>
    </w:p>
    <w:p w:rsidR="003573E7" w:rsidRPr="00AF71B3" w:rsidRDefault="003573E7" w:rsidP="00AF71B3">
      <w:pPr>
        <w:spacing w:after="0" w:line="240" w:lineRule="auto"/>
        <w:ind w:right="0" w:firstLine="709"/>
        <w:jc w:val="center"/>
        <w:rPr>
          <w:color w:val="auto"/>
          <w:szCs w:val="28"/>
        </w:rPr>
      </w:pPr>
    </w:p>
    <w:tbl>
      <w:tblPr>
        <w:tblW w:w="10109" w:type="dxa"/>
        <w:jc w:val="center"/>
        <w:tblLayout w:type="fixed"/>
        <w:tblLook w:val="00A0" w:firstRow="1" w:lastRow="0" w:firstColumn="1" w:lastColumn="0" w:noHBand="0" w:noVBand="0"/>
      </w:tblPr>
      <w:tblGrid>
        <w:gridCol w:w="3168"/>
        <w:gridCol w:w="992"/>
        <w:gridCol w:w="988"/>
        <w:gridCol w:w="992"/>
        <w:gridCol w:w="993"/>
        <w:gridCol w:w="992"/>
        <w:gridCol w:w="992"/>
        <w:gridCol w:w="992"/>
      </w:tblGrid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2014 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2020 г.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4,5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5,5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Республика Тыва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F71B3">
              <w:rPr>
                <w:bCs/>
                <w:color w:val="auto"/>
                <w:sz w:val="24"/>
                <w:szCs w:val="24"/>
              </w:rPr>
              <w:t>5,62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г.Кызыл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5,0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г.Ак-Довурак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3,48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Бай-</w:t>
            </w:r>
            <w:proofErr w:type="spellStart"/>
            <w:r w:rsidRPr="00AF71B3">
              <w:rPr>
                <w:color w:val="auto"/>
                <w:sz w:val="24"/>
                <w:szCs w:val="24"/>
              </w:rPr>
              <w:t>Тайгинский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3,75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Барун-Хемчикский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5,26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Дзун-Хемчикский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18,2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11,09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Каа-Хемский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-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Кызылский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5,9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Монгун-Тайгинский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6.0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Овюрский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-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Пий-</w:t>
            </w:r>
            <w:proofErr w:type="spellStart"/>
            <w:r w:rsidRPr="00AF71B3">
              <w:rPr>
                <w:color w:val="auto"/>
                <w:sz w:val="24"/>
                <w:szCs w:val="24"/>
              </w:rPr>
              <w:t>Хемский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17,8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10,7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Сут-Хольский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27,1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-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Тандинский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3,8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Тере-Хольский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30,3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-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Тес-</w:t>
            </w:r>
            <w:proofErr w:type="spellStart"/>
            <w:r w:rsidRPr="00AF71B3">
              <w:rPr>
                <w:color w:val="auto"/>
                <w:sz w:val="24"/>
                <w:szCs w:val="24"/>
              </w:rPr>
              <w:t>Хемский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14,1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Тоджинский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20,5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Улуг-Хемский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2,2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Чаа-Хольский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-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Чеди-Хольский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6,7</w:t>
            </w:r>
          </w:p>
        </w:tc>
      </w:tr>
      <w:tr w:rsidR="003573E7" w:rsidRPr="00AF71B3" w:rsidTr="00AF71B3">
        <w:trPr>
          <w:trHeight w:val="2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D0334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Эрзинский</w:t>
            </w:r>
            <w:proofErr w:type="spellEnd"/>
            <w:r w:rsidR="00D0334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3342">
              <w:rPr>
                <w:color w:val="auto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F71B3" w:rsidRDefault="003573E7" w:rsidP="00AF71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5,4</w:t>
            </w:r>
          </w:p>
        </w:tc>
      </w:tr>
    </w:tbl>
    <w:p w:rsidR="003573E7" w:rsidRDefault="003573E7" w:rsidP="003573E7">
      <w:pPr>
        <w:pStyle w:val="aa"/>
        <w:ind w:firstLine="709"/>
      </w:pPr>
    </w:p>
    <w:p w:rsidR="003573E7" w:rsidRPr="00AF71B3" w:rsidRDefault="003573E7" w:rsidP="00AF71B3">
      <w:pPr>
        <w:shd w:val="clear" w:color="auto" w:fill="FFFFFF"/>
        <w:spacing w:after="0" w:line="240" w:lineRule="auto"/>
        <w:ind w:right="0" w:firstLine="709"/>
        <w:rPr>
          <w:color w:val="auto"/>
          <w:szCs w:val="28"/>
        </w:rPr>
      </w:pPr>
      <w:r w:rsidRPr="00AF71B3">
        <w:rPr>
          <w:bCs/>
          <w:iCs/>
          <w:color w:val="auto"/>
          <w:szCs w:val="28"/>
        </w:rPr>
        <w:t xml:space="preserve">Возрастная характеристика </w:t>
      </w:r>
      <w:r w:rsidRPr="00AF71B3">
        <w:rPr>
          <w:color w:val="auto"/>
          <w:szCs w:val="28"/>
        </w:rPr>
        <w:t>матерей умерших детей при рождении ребенка показала, что в 100</w:t>
      </w:r>
      <w:r w:rsidR="00AF71B3">
        <w:rPr>
          <w:color w:val="auto"/>
          <w:szCs w:val="28"/>
        </w:rPr>
        <w:t xml:space="preserve"> процентов</w:t>
      </w:r>
      <w:r w:rsidRPr="00AF71B3">
        <w:rPr>
          <w:color w:val="auto"/>
          <w:szCs w:val="28"/>
        </w:rPr>
        <w:t xml:space="preserve"> случаев они были фертильного возраста (18-49 лет). По месту жительства 78,4</w:t>
      </w:r>
      <w:r w:rsidR="00AF71B3">
        <w:rPr>
          <w:color w:val="auto"/>
          <w:szCs w:val="28"/>
        </w:rPr>
        <w:t xml:space="preserve"> процента женщин из сельской местности. По </w:t>
      </w:r>
      <w:r w:rsidRPr="00AF71B3">
        <w:rPr>
          <w:color w:val="auto"/>
          <w:szCs w:val="28"/>
        </w:rPr>
        <w:t>коли</w:t>
      </w:r>
      <w:r w:rsidR="00AF71B3">
        <w:rPr>
          <w:color w:val="auto"/>
          <w:szCs w:val="28"/>
        </w:rPr>
        <w:t xml:space="preserve">честву </w:t>
      </w:r>
      <w:r w:rsidRPr="00AF71B3">
        <w:rPr>
          <w:color w:val="auto"/>
          <w:szCs w:val="28"/>
        </w:rPr>
        <w:t>беременно</w:t>
      </w:r>
      <w:r w:rsidR="00AF71B3">
        <w:rPr>
          <w:color w:val="auto"/>
          <w:szCs w:val="28"/>
        </w:rPr>
        <w:t xml:space="preserve">стей и </w:t>
      </w:r>
      <w:r w:rsidRPr="00AF71B3">
        <w:rPr>
          <w:color w:val="auto"/>
          <w:szCs w:val="28"/>
        </w:rPr>
        <w:t>родов превалирует смертность детей от 1-2 родов – 32 (49,2</w:t>
      </w:r>
      <w:r w:rsidR="00AF71B3" w:rsidRPr="00AF71B3">
        <w:t xml:space="preserve"> </w:t>
      </w:r>
      <w:r w:rsidR="00AF71B3">
        <w:t>процент</w:t>
      </w:r>
      <w:r w:rsidR="00D03342">
        <w:t>а</w:t>
      </w:r>
      <w:r w:rsidRPr="00AF71B3">
        <w:rPr>
          <w:color w:val="auto"/>
          <w:szCs w:val="28"/>
        </w:rPr>
        <w:t>; 2017 г.</w:t>
      </w:r>
      <w:r w:rsidR="00AF71B3">
        <w:rPr>
          <w:color w:val="auto"/>
          <w:szCs w:val="28"/>
        </w:rPr>
        <w:t xml:space="preserve"> –</w:t>
      </w:r>
      <w:r w:rsidRPr="00AF71B3">
        <w:rPr>
          <w:color w:val="auto"/>
          <w:szCs w:val="28"/>
        </w:rPr>
        <w:t xml:space="preserve"> 56,9</w:t>
      </w:r>
      <w:r w:rsidR="00D03342">
        <w:rPr>
          <w:color w:val="auto"/>
          <w:szCs w:val="28"/>
        </w:rPr>
        <w:t xml:space="preserve"> процента</w:t>
      </w:r>
      <w:r w:rsidRPr="00AF71B3">
        <w:rPr>
          <w:color w:val="auto"/>
          <w:szCs w:val="28"/>
        </w:rPr>
        <w:t>), от повторно родящих от 3-4 родов – 26 (40</w:t>
      </w:r>
      <w:r w:rsidR="00AF71B3" w:rsidRPr="00AF71B3">
        <w:t xml:space="preserve"> </w:t>
      </w:r>
      <w:r w:rsidR="00AF71B3">
        <w:t>процент</w:t>
      </w:r>
      <w:r w:rsidR="00D03342">
        <w:t>ов</w:t>
      </w:r>
      <w:r w:rsidRPr="00AF71B3">
        <w:rPr>
          <w:color w:val="auto"/>
          <w:szCs w:val="28"/>
        </w:rPr>
        <w:t xml:space="preserve">; 2017 г. </w:t>
      </w:r>
      <w:r w:rsidR="00AF71B3">
        <w:rPr>
          <w:color w:val="auto"/>
          <w:szCs w:val="28"/>
        </w:rPr>
        <w:t>–</w:t>
      </w:r>
      <w:r w:rsidRPr="00AF71B3">
        <w:rPr>
          <w:color w:val="auto"/>
          <w:szCs w:val="28"/>
        </w:rPr>
        <w:t xml:space="preserve"> 20</w:t>
      </w:r>
      <w:r w:rsidR="00AF71B3" w:rsidRPr="00AF71B3">
        <w:t xml:space="preserve"> </w:t>
      </w:r>
      <w:r w:rsidR="00AF71B3">
        <w:t>процент</w:t>
      </w:r>
      <w:r w:rsidR="00D03342">
        <w:t>ов</w:t>
      </w:r>
      <w:r w:rsidRPr="00AF71B3">
        <w:rPr>
          <w:color w:val="auto"/>
          <w:szCs w:val="28"/>
        </w:rPr>
        <w:t>), более 4-6 родов – 7 (10,7</w:t>
      </w:r>
      <w:r w:rsidR="00AF71B3" w:rsidRPr="00AF71B3">
        <w:t xml:space="preserve"> </w:t>
      </w:r>
      <w:r w:rsidR="00AF71B3">
        <w:t>процент</w:t>
      </w:r>
      <w:r w:rsidR="00D03342">
        <w:t>а</w:t>
      </w:r>
      <w:r w:rsidRPr="00AF71B3">
        <w:rPr>
          <w:color w:val="auto"/>
          <w:szCs w:val="28"/>
        </w:rPr>
        <w:t>; 2017 г. – 23</w:t>
      </w:r>
      <w:r w:rsidR="00AF71B3" w:rsidRPr="00AF71B3">
        <w:t xml:space="preserve"> </w:t>
      </w:r>
      <w:r w:rsidR="00AF71B3">
        <w:t>процент</w:t>
      </w:r>
      <w:r w:rsidR="00D03342">
        <w:t>а</w:t>
      </w:r>
      <w:r w:rsidRPr="00AF71B3">
        <w:rPr>
          <w:color w:val="auto"/>
          <w:szCs w:val="28"/>
        </w:rPr>
        <w:t>).</w:t>
      </w:r>
    </w:p>
    <w:p w:rsidR="003573E7" w:rsidRDefault="003573E7" w:rsidP="00AF71B3">
      <w:pPr>
        <w:shd w:val="clear" w:color="auto" w:fill="FFFFFF"/>
        <w:tabs>
          <w:tab w:val="left" w:pos="9540"/>
        </w:tabs>
        <w:spacing w:after="0" w:line="240" w:lineRule="auto"/>
        <w:ind w:right="0" w:firstLine="709"/>
        <w:rPr>
          <w:color w:val="auto"/>
          <w:spacing w:val="-2"/>
          <w:szCs w:val="28"/>
        </w:rPr>
      </w:pPr>
      <w:r w:rsidRPr="00AF71B3">
        <w:rPr>
          <w:color w:val="auto"/>
          <w:szCs w:val="28"/>
        </w:rPr>
        <w:lastRenderedPageBreak/>
        <w:t xml:space="preserve">Доля </w:t>
      </w:r>
      <w:r w:rsidRPr="00AF71B3">
        <w:rPr>
          <w:bCs/>
          <w:iCs/>
          <w:color w:val="auto"/>
          <w:szCs w:val="28"/>
        </w:rPr>
        <w:t xml:space="preserve">недоношенных детей </w:t>
      </w:r>
      <w:r w:rsidRPr="00AF71B3">
        <w:rPr>
          <w:color w:val="auto"/>
          <w:szCs w:val="28"/>
        </w:rPr>
        <w:t>среди всех умерших до 1 года жизни составила 60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процентов</w:t>
      </w:r>
      <w:r w:rsidRPr="00AF71B3">
        <w:rPr>
          <w:color w:val="auto"/>
          <w:szCs w:val="28"/>
        </w:rPr>
        <w:t xml:space="preserve"> или 39 детей (2017 г.</w:t>
      </w:r>
      <w:r w:rsidR="00AF71B3" w:rsidRPr="00AF71B3">
        <w:rPr>
          <w:color w:val="auto"/>
          <w:szCs w:val="28"/>
        </w:rPr>
        <w:t xml:space="preserve"> – </w:t>
      </w:r>
      <w:r w:rsidRPr="00AF71B3">
        <w:rPr>
          <w:color w:val="auto"/>
          <w:szCs w:val="28"/>
        </w:rPr>
        <w:t>53,8</w:t>
      </w:r>
      <w:r w:rsidR="00AF71B3">
        <w:rPr>
          <w:color w:val="auto"/>
          <w:szCs w:val="28"/>
        </w:rPr>
        <w:t xml:space="preserve"> 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 xml:space="preserve">; 35 детей). Среди недоношенных детей превалирует смертность детей с экстремально низкой массой тела </w:t>
      </w:r>
      <w:r w:rsidR="00AF71B3">
        <w:rPr>
          <w:color w:val="auto"/>
          <w:szCs w:val="28"/>
        </w:rPr>
        <w:t>–</w:t>
      </w:r>
      <w:r w:rsidRPr="00AF71B3">
        <w:rPr>
          <w:color w:val="auto"/>
          <w:szCs w:val="28"/>
        </w:rPr>
        <w:t xml:space="preserve"> 20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ов</w:t>
      </w:r>
      <w:r w:rsidRPr="00AF71B3">
        <w:rPr>
          <w:color w:val="auto"/>
          <w:szCs w:val="28"/>
        </w:rPr>
        <w:t xml:space="preserve"> (13 детей) против 16,9</w:t>
      </w:r>
      <w:r w:rsidR="00AF71B3">
        <w:rPr>
          <w:color w:val="auto"/>
          <w:szCs w:val="28"/>
        </w:rPr>
        <w:t xml:space="preserve"> 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 xml:space="preserve"> (11 детей) в 2017 г. На втором месте – дети с очень низкой массой тела – 16,9</w:t>
      </w:r>
      <w:r w:rsidR="00AF71B3">
        <w:rPr>
          <w:color w:val="auto"/>
          <w:szCs w:val="28"/>
        </w:rPr>
        <w:t xml:space="preserve"> 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 xml:space="preserve"> (11 детей) против </w:t>
      </w:r>
      <w:r w:rsidRPr="00AF71B3">
        <w:rPr>
          <w:color w:val="auto"/>
          <w:spacing w:val="-2"/>
          <w:szCs w:val="28"/>
        </w:rPr>
        <w:t>7,7</w:t>
      </w:r>
      <w:r w:rsidR="00AF71B3">
        <w:rPr>
          <w:color w:val="auto"/>
          <w:spacing w:val="-2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pacing w:val="-2"/>
          <w:szCs w:val="28"/>
        </w:rPr>
        <w:t xml:space="preserve"> (5 детей) в 2017 г. Затем </w:t>
      </w:r>
      <w:r w:rsidRPr="00AF71B3">
        <w:rPr>
          <w:color w:val="auto"/>
          <w:szCs w:val="28"/>
        </w:rPr>
        <w:t xml:space="preserve">с </w:t>
      </w:r>
      <w:r w:rsidRPr="00AF71B3">
        <w:rPr>
          <w:color w:val="auto"/>
          <w:spacing w:val="-2"/>
          <w:szCs w:val="28"/>
        </w:rPr>
        <w:t>низкой массой тела – 13,8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pacing w:val="-2"/>
          <w:szCs w:val="28"/>
        </w:rPr>
        <w:t xml:space="preserve"> (9 детей) против 29,2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pacing w:val="-2"/>
          <w:szCs w:val="28"/>
        </w:rPr>
        <w:t xml:space="preserve"> (19 детей) в 2017 г.</w:t>
      </w:r>
    </w:p>
    <w:p w:rsidR="00AF71B3" w:rsidRPr="00AF71B3" w:rsidRDefault="00AF71B3" w:rsidP="00AF71B3">
      <w:pPr>
        <w:shd w:val="clear" w:color="auto" w:fill="FFFFFF"/>
        <w:tabs>
          <w:tab w:val="left" w:pos="9540"/>
        </w:tabs>
        <w:spacing w:after="0" w:line="240" w:lineRule="auto"/>
        <w:ind w:right="0" w:firstLine="709"/>
        <w:rPr>
          <w:color w:val="auto"/>
          <w:spacing w:val="-2"/>
          <w:szCs w:val="28"/>
        </w:rPr>
      </w:pPr>
    </w:p>
    <w:p w:rsidR="003573E7" w:rsidRPr="00AF71B3" w:rsidRDefault="003573E7" w:rsidP="00AF71B3">
      <w:pPr>
        <w:shd w:val="clear" w:color="auto" w:fill="FFFFFF"/>
        <w:tabs>
          <w:tab w:val="left" w:pos="9540"/>
        </w:tabs>
        <w:spacing w:after="0" w:line="240" w:lineRule="auto"/>
        <w:ind w:right="0" w:firstLine="0"/>
        <w:jc w:val="right"/>
        <w:rPr>
          <w:color w:val="auto"/>
          <w:sz w:val="24"/>
          <w:szCs w:val="28"/>
        </w:rPr>
      </w:pPr>
      <w:r w:rsidRPr="00AF71B3">
        <w:rPr>
          <w:color w:val="auto"/>
          <w:sz w:val="24"/>
          <w:szCs w:val="28"/>
        </w:rPr>
        <w:t>Таблица 3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900"/>
        <w:gridCol w:w="914"/>
        <w:gridCol w:w="901"/>
        <w:gridCol w:w="914"/>
        <w:gridCol w:w="900"/>
        <w:gridCol w:w="914"/>
        <w:gridCol w:w="901"/>
        <w:gridCol w:w="2111"/>
      </w:tblGrid>
      <w:tr w:rsidR="003573E7" w:rsidRPr="00A654EF" w:rsidTr="009377D9">
        <w:trPr>
          <w:trHeight w:val="166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7" w:rsidRPr="00A654EF" w:rsidRDefault="003573E7" w:rsidP="00D03342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Годы</w:t>
            </w:r>
          </w:p>
        </w:tc>
        <w:tc>
          <w:tcPr>
            <w:tcW w:w="8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возраст</w:t>
            </w:r>
          </w:p>
        </w:tc>
      </w:tr>
      <w:tr w:rsidR="003573E7" w:rsidRPr="00A654EF" w:rsidTr="009377D9">
        <w:trPr>
          <w:trHeight w:val="205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E7" w:rsidRPr="00A654EF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0-3 мес.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3-6 мес.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6-9 мес.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9-12 мес.</w:t>
            </w:r>
          </w:p>
        </w:tc>
      </w:tr>
      <w:tr w:rsidR="003573E7" w:rsidRPr="00A654EF" w:rsidTr="009377D9">
        <w:trPr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E7" w:rsidRPr="00A654EF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654EF">
              <w:rPr>
                <w:color w:val="auto"/>
                <w:sz w:val="24"/>
                <w:szCs w:val="24"/>
              </w:rPr>
              <w:t>абс</w:t>
            </w:r>
            <w:proofErr w:type="spellEnd"/>
            <w:r w:rsidRPr="00A654EF">
              <w:rPr>
                <w:color w:val="auto"/>
                <w:sz w:val="24"/>
                <w:szCs w:val="24"/>
              </w:rPr>
              <w:t xml:space="preserve"> 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654EF">
              <w:rPr>
                <w:color w:val="auto"/>
                <w:sz w:val="24"/>
                <w:szCs w:val="24"/>
              </w:rPr>
              <w:t>абс</w:t>
            </w:r>
            <w:proofErr w:type="spellEnd"/>
            <w:r w:rsidRPr="00A654EF">
              <w:rPr>
                <w:color w:val="auto"/>
                <w:sz w:val="24"/>
                <w:szCs w:val="24"/>
              </w:rPr>
              <w:t xml:space="preserve"> 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654EF">
              <w:rPr>
                <w:color w:val="auto"/>
                <w:sz w:val="24"/>
                <w:szCs w:val="24"/>
              </w:rPr>
              <w:t>абс</w:t>
            </w:r>
            <w:proofErr w:type="spellEnd"/>
            <w:r w:rsidRPr="00A654EF">
              <w:rPr>
                <w:color w:val="auto"/>
                <w:sz w:val="24"/>
                <w:szCs w:val="24"/>
              </w:rPr>
              <w:t xml:space="preserve"> 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654EF">
              <w:rPr>
                <w:color w:val="auto"/>
                <w:sz w:val="24"/>
                <w:szCs w:val="24"/>
              </w:rPr>
              <w:t>абс</w:t>
            </w:r>
            <w:proofErr w:type="spellEnd"/>
            <w:r w:rsidRPr="00A654EF">
              <w:rPr>
                <w:color w:val="auto"/>
                <w:sz w:val="24"/>
                <w:szCs w:val="24"/>
              </w:rPr>
              <w:t xml:space="preserve"> ч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%</w:t>
            </w:r>
          </w:p>
        </w:tc>
      </w:tr>
      <w:tr w:rsidR="003573E7" w:rsidRPr="00A654EF" w:rsidTr="009377D9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7" w:rsidRPr="00A654EF" w:rsidRDefault="003573E7" w:rsidP="009377D9">
            <w:pPr>
              <w:tabs>
                <w:tab w:val="left" w:pos="9540"/>
              </w:tabs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2019 г</w:t>
            </w:r>
            <w:r w:rsidR="00D03342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2,2</w:t>
            </w:r>
          </w:p>
        </w:tc>
      </w:tr>
      <w:tr w:rsidR="003573E7" w:rsidRPr="00A654EF" w:rsidTr="009377D9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7" w:rsidRPr="00A654EF" w:rsidRDefault="003573E7" w:rsidP="009377D9">
            <w:pPr>
              <w:tabs>
                <w:tab w:val="left" w:pos="9540"/>
              </w:tabs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2020 г</w:t>
            </w:r>
            <w:r w:rsidR="00D03342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A654EF" w:rsidRDefault="003573E7" w:rsidP="00AF71B3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1,6</w:t>
            </w:r>
          </w:p>
        </w:tc>
      </w:tr>
    </w:tbl>
    <w:p w:rsidR="003573E7" w:rsidRDefault="003573E7" w:rsidP="003573E7">
      <w:pPr>
        <w:shd w:val="clear" w:color="auto" w:fill="FFFFFF"/>
        <w:tabs>
          <w:tab w:val="left" w:pos="9540"/>
        </w:tabs>
        <w:spacing w:after="0" w:line="240" w:lineRule="auto"/>
        <w:ind w:right="57" w:firstLine="692"/>
        <w:rPr>
          <w:color w:val="auto"/>
          <w:spacing w:val="-2"/>
          <w:szCs w:val="28"/>
        </w:rPr>
      </w:pPr>
    </w:p>
    <w:p w:rsidR="003573E7" w:rsidRDefault="003573E7" w:rsidP="00AF71B3">
      <w:pPr>
        <w:shd w:val="clear" w:color="auto" w:fill="FFFFFF"/>
        <w:tabs>
          <w:tab w:val="left" w:pos="9540"/>
        </w:tabs>
        <w:spacing w:after="0" w:line="240" w:lineRule="auto"/>
        <w:ind w:right="57" w:firstLine="709"/>
        <w:rPr>
          <w:color w:val="auto"/>
          <w:spacing w:val="-2"/>
          <w:szCs w:val="28"/>
        </w:rPr>
      </w:pPr>
      <w:r>
        <w:rPr>
          <w:color w:val="auto"/>
          <w:spacing w:val="-2"/>
          <w:szCs w:val="28"/>
        </w:rPr>
        <w:t xml:space="preserve">Среди умерших детей основную долю составляют дети, умершие в возрасте </w:t>
      </w:r>
      <w:r w:rsidR="00D03342">
        <w:rPr>
          <w:color w:val="auto"/>
          <w:spacing w:val="-2"/>
          <w:szCs w:val="28"/>
        </w:rPr>
        <w:t xml:space="preserve">  </w:t>
      </w:r>
      <w:r>
        <w:rPr>
          <w:color w:val="auto"/>
          <w:spacing w:val="-2"/>
          <w:szCs w:val="28"/>
        </w:rPr>
        <w:t>0-3 месяцев – 80 процентов (увеличение на 17</w:t>
      </w:r>
      <w:r w:rsidR="00D03342">
        <w:rPr>
          <w:color w:val="auto"/>
          <w:spacing w:val="-2"/>
          <w:szCs w:val="28"/>
        </w:rPr>
        <w:t xml:space="preserve"> процентов</w:t>
      </w:r>
      <w:r>
        <w:rPr>
          <w:color w:val="auto"/>
          <w:spacing w:val="-2"/>
          <w:szCs w:val="28"/>
        </w:rPr>
        <w:t>), от 3-6 месяцев – 13,8 процента (снижение на 4,6</w:t>
      </w:r>
      <w:r w:rsidR="00D03342">
        <w:rPr>
          <w:color w:val="auto"/>
          <w:spacing w:val="-2"/>
          <w:szCs w:val="28"/>
        </w:rPr>
        <w:t xml:space="preserve"> процента</w:t>
      </w:r>
      <w:r>
        <w:rPr>
          <w:color w:val="auto"/>
          <w:spacing w:val="-2"/>
          <w:szCs w:val="28"/>
        </w:rPr>
        <w:t>) и в 3,0 процента умерли дети в возрасте от 6-9 месяцев и 9-12 месяцев (также снижение на 10,8</w:t>
      </w:r>
      <w:r w:rsidR="00D03342">
        <w:rPr>
          <w:color w:val="auto"/>
          <w:spacing w:val="-2"/>
          <w:szCs w:val="28"/>
        </w:rPr>
        <w:t xml:space="preserve"> процента</w:t>
      </w:r>
      <w:r>
        <w:rPr>
          <w:color w:val="auto"/>
          <w:spacing w:val="-2"/>
          <w:szCs w:val="28"/>
        </w:rPr>
        <w:t xml:space="preserve"> и 1,6</w:t>
      </w:r>
      <w:r w:rsidR="00D03342">
        <w:rPr>
          <w:color w:val="auto"/>
          <w:spacing w:val="-2"/>
          <w:szCs w:val="28"/>
        </w:rPr>
        <w:t xml:space="preserve"> процента</w:t>
      </w:r>
      <w:r>
        <w:rPr>
          <w:color w:val="auto"/>
          <w:spacing w:val="-2"/>
          <w:szCs w:val="28"/>
        </w:rPr>
        <w:t xml:space="preserve"> соответственно).</w:t>
      </w:r>
    </w:p>
    <w:p w:rsidR="003573E7" w:rsidRDefault="003573E7" w:rsidP="00AF71B3">
      <w:pPr>
        <w:shd w:val="clear" w:color="auto" w:fill="FFFFFF"/>
        <w:tabs>
          <w:tab w:val="left" w:pos="9540"/>
        </w:tabs>
        <w:spacing w:after="0" w:line="240" w:lineRule="auto"/>
        <w:ind w:right="57" w:firstLine="709"/>
        <w:rPr>
          <w:color w:val="auto"/>
          <w:spacing w:val="-2"/>
          <w:szCs w:val="28"/>
        </w:rPr>
      </w:pPr>
      <w:r>
        <w:rPr>
          <w:color w:val="auto"/>
          <w:spacing w:val="-2"/>
          <w:szCs w:val="28"/>
        </w:rPr>
        <w:t xml:space="preserve">Изучение МС в возрастном аспекте показало, что отмечено снижение МС в раннем неонатальном и постнеонатальном периодах.  </w:t>
      </w:r>
    </w:p>
    <w:p w:rsidR="003573E7" w:rsidRPr="00A654EF" w:rsidRDefault="003573E7" w:rsidP="003573E7">
      <w:pPr>
        <w:shd w:val="clear" w:color="auto" w:fill="FFFFFF"/>
        <w:tabs>
          <w:tab w:val="left" w:pos="9540"/>
        </w:tabs>
        <w:spacing w:after="0" w:line="240" w:lineRule="auto"/>
        <w:ind w:right="57" w:firstLine="692"/>
        <w:rPr>
          <w:color w:val="auto"/>
          <w:spacing w:val="-2"/>
          <w:szCs w:val="28"/>
        </w:rPr>
      </w:pPr>
    </w:p>
    <w:p w:rsidR="003573E7" w:rsidRPr="00AF71B3" w:rsidRDefault="003573E7" w:rsidP="00AF71B3">
      <w:pPr>
        <w:shd w:val="clear" w:color="auto" w:fill="FFFFFF"/>
        <w:tabs>
          <w:tab w:val="left" w:pos="9540"/>
        </w:tabs>
        <w:spacing w:after="0" w:line="240" w:lineRule="auto"/>
        <w:ind w:right="57" w:firstLine="692"/>
        <w:jc w:val="right"/>
        <w:rPr>
          <w:color w:val="auto"/>
          <w:sz w:val="24"/>
          <w:szCs w:val="28"/>
        </w:rPr>
      </w:pPr>
      <w:r w:rsidRPr="00AF71B3">
        <w:rPr>
          <w:color w:val="auto"/>
          <w:sz w:val="24"/>
          <w:szCs w:val="28"/>
        </w:rPr>
        <w:t>Таблица 4</w:t>
      </w:r>
    </w:p>
    <w:p w:rsidR="003573E7" w:rsidRPr="00A654EF" w:rsidRDefault="003573E7" w:rsidP="003573E7">
      <w:pPr>
        <w:shd w:val="clear" w:color="auto" w:fill="FFFFFF"/>
        <w:spacing w:after="0" w:line="240" w:lineRule="auto"/>
        <w:ind w:left="-709" w:right="0" w:firstLine="671"/>
        <w:rPr>
          <w:color w:val="auto"/>
          <w:spacing w:val="-2"/>
          <w:szCs w:val="28"/>
        </w:rPr>
      </w:pPr>
      <w:r>
        <w:rPr>
          <w:noProof/>
        </w:rPr>
        <w:drawing>
          <wp:inline distT="0" distB="0" distL="0" distR="0">
            <wp:extent cx="6619875" cy="1552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E7" w:rsidRPr="00EA587C" w:rsidRDefault="003573E7" w:rsidP="003573E7">
      <w:pPr>
        <w:pStyle w:val="aa"/>
      </w:pPr>
    </w:p>
    <w:p w:rsidR="003573E7" w:rsidRPr="00AF71B3" w:rsidRDefault="003573E7" w:rsidP="00AF71B3">
      <w:pPr>
        <w:spacing w:after="0" w:line="240" w:lineRule="auto"/>
        <w:ind w:right="0" w:firstLine="709"/>
        <w:rPr>
          <w:color w:val="auto"/>
          <w:szCs w:val="28"/>
        </w:rPr>
      </w:pPr>
      <w:r w:rsidRPr="00AF71B3">
        <w:rPr>
          <w:color w:val="auto"/>
          <w:szCs w:val="28"/>
        </w:rPr>
        <w:t>В возрастном аспекте за 2020 год в сравнении с 2019 годом отмечено увеличение смертности в неонатальном возрасте в 1,3 раза, а в постнеонатальном возрасте</w:t>
      </w:r>
      <w:r w:rsidR="00D03342">
        <w:rPr>
          <w:color w:val="auto"/>
          <w:szCs w:val="28"/>
        </w:rPr>
        <w:t xml:space="preserve"> –</w:t>
      </w:r>
      <w:r w:rsidRPr="00AF71B3">
        <w:rPr>
          <w:color w:val="auto"/>
          <w:szCs w:val="28"/>
        </w:rPr>
        <w:t xml:space="preserve"> снижение в 1,5 раза.</w:t>
      </w:r>
    </w:p>
    <w:p w:rsidR="003573E7" w:rsidRPr="00AF71B3" w:rsidRDefault="003573E7" w:rsidP="00AF71B3">
      <w:pPr>
        <w:spacing w:after="0" w:line="240" w:lineRule="auto"/>
        <w:ind w:right="0" w:firstLine="709"/>
        <w:rPr>
          <w:color w:val="auto"/>
          <w:szCs w:val="28"/>
        </w:rPr>
      </w:pPr>
      <w:r w:rsidRPr="00AF71B3">
        <w:rPr>
          <w:color w:val="auto"/>
          <w:szCs w:val="28"/>
        </w:rPr>
        <w:t>В причинной структуре МС: ведущее место занимают внешние причины – 12 случаев (32,4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>) против 13 случаев (29,5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>), что меньше на 1 случай, чем в 2019 г., на втором месте отдельные состояния, возникающие в перинатальном периоде – 10 случаев (27,0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>) против 13 случаев (29,5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>, что меньше на 3 случая, чем в 2019 г., на третьем месте врожденные аномалии развития – 9 случаев (24,3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>) против 7 случаев (15,9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>), что выше на 2 случая, чем в 2019 г., на четвертом месте болезни органов дыхания – 2 случая (5,4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>) против 6 случаев (13,6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>), что меньше на 4 случая, чем в 2019 г., и по 1 случаю (2,7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>) – болезни нервной системы против 3 случаев (6,8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>), что меньше на 2 случая, чем в 2019</w:t>
      </w:r>
      <w:r w:rsidR="00D03342">
        <w:rPr>
          <w:color w:val="auto"/>
          <w:szCs w:val="28"/>
        </w:rPr>
        <w:t xml:space="preserve"> </w:t>
      </w:r>
      <w:r w:rsidRPr="00AF71B3">
        <w:rPr>
          <w:color w:val="auto"/>
          <w:szCs w:val="28"/>
        </w:rPr>
        <w:t xml:space="preserve">г., болезни органов пищеварения (АППГ 0) и инфекционные заболевания на одном уровне по сравнению с 2019 годом. </w:t>
      </w:r>
    </w:p>
    <w:p w:rsidR="003573E7" w:rsidRPr="00AF71B3" w:rsidRDefault="003573E7" w:rsidP="00AF71B3">
      <w:pPr>
        <w:spacing w:after="0" w:line="240" w:lineRule="auto"/>
        <w:ind w:right="0" w:firstLine="709"/>
        <w:rPr>
          <w:color w:val="auto"/>
          <w:szCs w:val="28"/>
        </w:rPr>
      </w:pPr>
      <w:r w:rsidRPr="00AF71B3">
        <w:rPr>
          <w:color w:val="auto"/>
          <w:szCs w:val="28"/>
        </w:rPr>
        <w:lastRenderedPageBreak/>
        <w:t>От заболеваний умерло 5 человек (13,5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>) против 11 (25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ов</w:t>
      </w:r>
      <w:r w:rsidRPr="00AF71B3">
        <w:rPr>
          <w:color w:val="auto"/>
          <w:szCs w:val="28"/>
        </w:rPr>
        <w:t xml:space="preserve">) в 2019 году, снижение на 6 человек (1,2 раза). Рост смертности отмечен от врожденных аномалий развития </w:t>
      </w:r>
      <w:r w:rsidR="00D03342">
        <w:rPr>
          <w:color w:val="auto"/>
          <w:szCs w:val="28"/>
        </w:rPr>
        <w:t>на</w:t>
      </w:r>
      <w:r w:rsidRPr="00AF71B3">
        <w:rPr>
          <w:color w:val="auto"/>
          <w:szCs w:val="28"/>
        </w:rPr>
        <w:t xml:space="preserve"> 2 случая</w:t>
      </w:r>
      <w:r w:rsidR="00D03342">
        <w:rPr>
          <w:color w:val="auto"/>
          <w:szCs w:val="28"/>
        </w:rPr>
        <w:t xml:space="preserve"> в сравнении с </w:t>
      </w:r>
      <w:r w:rsidRPr="00AF71B3">
        <w:rPr>
          <w:color w:val="auto"/>
          <w:szCs w:val="28"/>
        </w:rPr>
        <w:t>2019 год</w:t>
      </w:r>
      <w:r w:rsidR="00D03342">
        <w:rPr>
          <w:color w:val="auto"/>
          <w:szCs w:val="28"/>
        </w:rPr>
        <w:t>ом</w:t>
      </w:r>
      <w:r w:rsidRPr="00AF71B3">
        <w:rPr>
          <w:color w:val="auto"/>
          <w:szCs w:val="28"/>
        </w:rPr>
        <w:t xml:space="preserve">. </w:t>
      </w:r>
    </w:p>
    <w:p w:rsidR="003573E7" w:rsidRPr="00AF71B3" w:rsidRDefault="003573E7" w:rsidP="00AF71B3">
      <w:pPr>
        <w:spacing w:after="0" w:line="240" w:lineRule="auto"/>
        <w:ind w:right="0" w:firstLine="709"/>
        <w:rPr>
          <w:color w:val="auto"/>
          <w:szCs w:val="28"/>
        </w:rPr>
      </w:pPr>
      <w:r w:rsidRPr="00AF71B3">
        <w:rPr>
          <w:color w:val="auto"/>
          <w:szCs w:val="28"/>
        </w:rPr>
        <w:t>В структуре смертности от отдельных состояний перинатального периода – 27,0 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 xml:space="preserve"> (10 случаев): превалирует смертность от церебральной ишемии </w:t>
      </w:r>
      <w:r w:rsidR="00D03342">
        <w:rPr>
          <w:color w:val="auto"/>
          <w:szCs w:val="28"/>
        </w:rPr>
        <w:t>–</w:t>
      </w:r>
      <w:r w:rsidRPr="00AF71B3">
        <w:rPr>
          <w:color w:val="auto"/>
          <w:szCs w:val="28"/>
        </w:rPr>
        <w:t xml:space="preserve"> 3 случая (8,1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>), на втором месте – РДС и сепсис новорожденного по 2 случая (5,5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>), на третьем месте – асфиксия новорожденного, ВЖК, ЯНЭК по 1 случаю (2,7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D03342">
        <w:rPr>
          <w:color w:val="auto"/>
          <w:szCs w:val="28"/>
        </w:rPr>
        <w:t>а</w:t>
      </w:r>
      <w:r w:rsidRPr="00AF71B3">
        <w:rPr>
          <w:color w:val="auto"/>
          <w:szCs w:val="28"/>
        </w:rPr>
        <w:t xml:space="preserve">). </w:t>
      </w:r>
    </w:p>
    <w:p w:rsidR="003573E7" w:rsidRPr="00AF71B3" w:rsidRDefault="003573E7" w:rsidP="00AF71B3">
      <w:pPr>
        <w:spacing w:after="0" w:line="240" w:lineRule="auto"/>
        <w:ind w:right="0" w:firstLine="709"/>
        <w:rPr>
          <w:color w:val="auto"/>
          <w:szCs w:val="28"/>
        </w:rPr>
      </w:pPr>
      <w:r w:rsidRPr="00AF71B3">
        <w:rPr>
          <w:color w:val="auto"/>
          <w:szCs w:val="28"/>
        </w:rPr>
        <w:t>От внешних причин умерло 12 детей (32,4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Pr="00AF71B3">
        <w:rPr>
          <w:color w:val="auto"/>
          <w:szCs w:val="28"/>
        </w:rPr>
        <w:t xml:space="preserve"> от всех умерших детей до 1 года в 2020 г.), 11 детей от механической асфиксии, 1 случай от переохлаждения. Распределение по месту жительства: по 3 случая</w:t>
      </w:r>
      <w:r w:rsidR="00BA6E9D">
        <w:rPr>
          <w:color w:val="auto"/>
          <w:szCs w:val="28"/>
        </w:rPr>
        <w:t xml:space="preserve"> в</w:t>
      </w:r>
      <w:r w:rsidRPr="00AF71B3">
        <w:rPr>
          <w:color w:val="auto"/>
          <w:szCs w:val="28"/>
        </w:rPr>
        <w:t xml:space="preserve"> г. Кызыл</w:t>
      </w:r>
      <w:r w:rsidR="00BA6E9D">
        <w:rPr>
          <w:color w:val="auto"/>
          <w:szCs w:val="28"/>
        </w:rPr>
        <w:t>е</w:t>
      </w:r>
      <w:r w:rsidRPr="00AF71B3">
        <w:rPr>
          <w:color w:val="auto"/>
          <w:szCs w:val="28"/>
        </w:rPr>
        <w:t xml:space="preserve"> и </w:t>
      </w:r>
      <w:proofErr w:type="spellStart"/>
      <w:r w:rsidRPr="00AF71B3">
        <w:rPr>
          <w:color w:val="auto"/>
          <w:szCs w:val="28"/>
        </w:rPr>
        <w:t>Кызылск</w:t>
      </w:r>
      <w:r w:rsidR="00BA6E9D">
        <w:rPr>
          <w:color w:val="auto"/>
          <w:szCs w:val="28"/>
        </w:rPr>
        <w:t>ом</w:t>
      </w:r>
      <w:proofErr w:type="spellEnd"/>
      <w:r w:rsidRPr="00AF71B3">
        <w:rPr>
          <w:color w:val="auto"/>
          <w:szCs w:val="28"/>
        </w:rPr>
        <w:t xml:space="preserve"> </w:t>
      </w:r>
      <w:proofErr w:type="spellStart"/>
      <w:r w:rsidRPr="00AF71B3">
        <w:rPr>
          <w:color w:val="auto"/>
          <w:szCs w:val="28"/>
        </w:rPr>
        <w:t>кожуун</w:t>
      </w:r>
      <w:r w:rsidR="00BA6E9D">
        <w:rPr>
          <w:color w:val="auto"/>
          <w:szCs w:val="28"/>
        </w:rPr>
        <w:t>е</w:t>
      </w:r>
      <w:proofErr w:type="spellEnd"/>
      <w:r w:rsidRPr="00AF71B3">
        <w:rPr>
          <w:color w:val="auto"/>
          <w:szCs w:val="28"/>
        </w:rPr>
        <w:t>, по 2 случая в Тес-</w:t>
      </w:r>
      <w:proofErr w:type="spellStart"/>
      <w:r w:rsidRPr="00AF71B3">
        <w:rPr>
          <w:color w:val="auto"/>
          <w:szCs w:val="28"/>
        </w:rPr>
        <w:t>Хемском</w:t>
      </w:r>
      <w:proofErr w:type="spellEnd"/>
      <w:r w:rsidRPr="00AF71B3">
        <w:rPr>
          <w:color w:val="auto"/>
          <w:szCs w:val="28"/>
        </w:rPr>
        <w:t xml:space="preserve"> и </w:t>
      </w:r>
      <w:proofErr w:type="spellStart"/>
      <w:r w:rsidRPr="00AF71B3">
        <w:rPr>
          <w:color w:val="auto"/>
          <w:szCs w:val="28"/>
        </w:rPr>
        <w:t>Тандинском</w:t>
      </w:r>
      <w:proofErr w:type="spellEnd"/>
      <w:r w:rsidRPr="00AF71B3">
        <w:rPr>
          <w:color w:val="auto"/>
          <w:szCs w:val="28"/>
        </w:rPr>
        <w:t xml:space="preserve"> </w:t>
      </w:r>
      <w:proofErr w:type="spellStart"/>
      <w:r w:rsidRPr="00AF71B3">
        <w:rPr>
          <w:color w:val="auto"/>
          <w:szCs w:val="28"/>
        </w:rPr>
        <w:t>кожуунах</w:t>
      </w:r>
      <w:proofErr w:type="spellEnd"/>
      <w:r w:rsidRPr="00AF71B3">
        <w:rPr>
          <w:color w:val="auto"/>
          <w:szCs w:val="28"/>
        </w:rPr>
        <w:t xml:space="preserve">, по 1 случаю в </w:t>
      </w:r>
      <w:proofErr w:type="spellStart"/>
      <w:r w:rsidRPr="00AF71B3">
        <w:rPr>
          <w:color w:val="auto"/>
          <w:szCs w:val="28"/>
        </w:rPr>
        <w:t>Барун-Хемчикском</w:t>
      </w:r>
      <w:proofErr w:type="spellEnd"/>
      <w:r w:rsidRPr="00AF71B3">
        <w:rPr>
          <w:color w:val="auto"/>
          <w:szCs w:val="28"/>
        </w:rPr>
        <w:t xml:space="preserve"> и </w:t>
      </w:r>
      <w:proofErr w:type="spellStart"/>
      <w:r w:rsidRPr="00AF71B3">
        <w:rPr>
          <w:color w:val="auto"/>
          <w:szCs w:val="28"/>
        </w:rPr>
        <w:t>Дзун-Хемчикском</w:t>
      </w:r>
      <w:proofErr w:type="spellEnd"/>
      <w:r w:rsidRPr="00AF71B3">
        <w:rPr>
          <w:color w:val="auto"/>
          <w:szCs w:val="28"/>
        </w:rPr>
        <w:t xml:space="preserve"> </w:t>
      </w:r>
      <w:proofErr w:type="spellStart"/>
      <w:r w:rsidRPr="00AF71B3">
        <w:rPr>
          <w:color w:val="auto"/>
          <w:szCs w:val="28"/>
        </w:rPr>
        <w:t>кожуунах</w:t>
      </w:r>
      <w:proofErr w:type="spellEnd"/>
      <w:r w:rsidRPr="00AF71B3">
        <w:rPr>
          <w:color w:val="auto"/>
          <w:szCs w:val="28"/>
        </w:rPr>
        <w:t xml:space="preserve">. </w:t>
      </w:r>
    </w:p>
    <w:p w:rsidR="003573E7" w:rsidRPr="00AF71B3" w:rsidRDefault="003573E7" w:rsidP="00AF71B3">
      <w:pPr>
        <w:spacing w:after="0" w:line="240" w:lineRule="auto"/>
        <w:ind w:right="0" w:firstLine="709"/>
        <w:rPr>
          <w:color w:val="auto"/>
          <w:szCs w:val="28"/>
        </w:rPr>
      </w:pPr>
      <w:r w:rsidRPr="00AF71B3">
        <w:rPr>
          <w:color w:val="auto"/>
          <w:szCs w:val="28"/>
        </w:rPr>
        <w:t xml:space="preserve">Анализ показывает, что 60 процентов умерших детей на дому составляют дети из социально неблагополучных и мигрирующих семей, смерть наступает в результате распития спиртных напитков родителями, недостаточного присмотра за детьми. </w:t>
      </w:r>
    </w:p>
    <w:p w:rsidR="003573E7" w:rsidRPr="00AF71B3" w:rsidRDefault="003573E7" w:rsidP="00AF71B3">
      <w:pPr>
        <w:spacing w:after="0" w:line="240" w:lineRule="auto"/>
        <w:ind w:right="0" w:firstLine="709"/>
        <w:rPr>
          <w:color w:val="auto"/>
          <w:szCs w:val="28"/>
        </w:rPr>
      </w:pPr>
      <w:r w:rsidRPr="00AF71B3">
        <w:rPr>
          <w:color w:val="auto"/>
          <w:szCs w:val="28"/>
        </w:rPr>
        <w:t>Одной из эндогенных социально значимых причин смерти детей до 1 года жизни являются врожденные аномалии, которые с 2011 года стабильно занимали второе место в причинной структуре, но с сентября 2015 года заняли третье место – 9 случаев (24,3</w:t>
      </w:r>
      <w:r w:rsidR="00BA6E9D">
        <w:rPr>
          <w:color w:val="auto"/>
          <w:szCs w:val="28"/>
        </w:rPr>
        <w:t xml:space="preserve"> процента</w:t>
      </w:r>
      <w:r w:rsidRPr="00AF71B3">
        <w:rPr>
          <w:color w:val="auto"/>
          <w:szCs w:val="28"/>
        </w:rPr>
        <w:t>). В структуре первое место занимают врожденные аномалии сердечно-сосудистой системы – 7 случаев (18,9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 w:rsidRPr="00AF71B3">
        <w:rPr>
          <w:color w:val="auto"/>
          <w:szCs w:val="28"/>
        </w:rPr>
        <w:t>), по 1 случаю врожденные аномалии центральной нервной системы и другие органы (2,7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 w:rsidRPr="00AF71B3">
        <w:rPr>
          <w:color w:val="auto"/>
          <w:szCs w:val="28"/>
        </w:rPr>
        <w:t xml:space="preserve">). </w:t>
      </w:r>
    </w:p>
    <w:p w:rsidR="003573E7" w:rsidRPr="00AF71B3" w:rsidRDefault="003573E7" w:rsidP="00AF71B3">
      <w:pPr>
        <w:spacing w:after="0" w:line="240" w:lineRule="auto"/>
        <w:ind w:right="0" w:firstLine="709"/>
      </w:pPr>
      <w:r w:rsidRPr="00AF71B3">
        <w:t>За 2020 год зарегистрировано 83 случа</w:t>
      </w:r>
      <w:r w:rsidR="00BA6E9D">
        <w:t>я</w:t>
      </w:r>
      <w:r w:rsidRPr="00AF71B3">
        <w:t xml:space="preserve"> смертности детей от 0 до 17 лет, показатель на 100 тыс. населения составил 69,6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 w:rsidRPr="00AF71B3">
        <w:t>, а за 2019 год зарегистрировано 103 случая ДС, показатель 86,0</w:t>
      </w:r>
      <w:r w:rsidR="00BA6E9D">
        <w:t xml:space="preserve"> процентов</w:t>
      </w:r>
      <w:r w:rsidRPr="00AF71B3">
        <w:t>. Идет снижение показателя на 16,4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процента</w:t>
      </w:r>
      <w:r w:rsidRPr="00AF71B3">
        <w:t xml:space="preserve"> (20), сохраняется позитивная динамика.</w:t>
      </w:r>
    </w:p>
    <w:p w:rsidR="003573E7" w:rsidRPr="00AF71B3" w:rsidRDefault="003573E7" w:rsidP="00AF71B3">
      <w:pPr>
        <w:spacing w:after="0" w:line="240" w:lineRule="auto"/>
        <w:ind w:right="0" w:firstLine="709"/>
      </w:pPr>
      <w:r w:rsidRPr="00AF71B3">
        <w:t>Анализ детской смертности по возрастным группам: наибольшее количество детей от 10-14 лет – 16 детей (47,1</w:t>
      </w:r>
      <w:r w:rsidR="00AF71B3" w:rsidRPr="00AF71B3">
        <w:rPr>
          <w:color w:val="auto"/>
          <w:szCs w:val="28"/>
        </w:rPr>
        <w:t xml:space="preserve"> </w:t>
      </w:r>
      <w:r w:rsidR="00AF71B3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 w:rsidRPr="00AF71B3">
        <w:t>), на втором месте по 10 случаев дети от 1-4,5-9,15-17 лет. В динамике в сравнении с аналогичным периодом прошлого года отмечено снижение детской смертности во всех возрастных группах, кроме детей от 15 до 17 лет</w:t>
      </w:r>
      <w:r w:rsidR="00BA6E9D">
        <w:t>,</w:t>
      </w:r>
      <w:r w:rsidRPr="00AF71B3">
        <w:t xml:space="preserve"> идет увеличение на 1 случай по сравнению с 2019 годом (табл.5).</w:t>
      </w:r>
    </w:p>
    <w:p w:rsidR="003573E7" w:rsidRPr="0086148F" w:rsidRDefault="003573E7" w:rsidP="003573E7">
      <w:pPr>
        <w:spacing w:after="0" w:line="240" w:lineRule="auto"/>
        <w:ind w:right="0" w:firstLine="709"/>
        <w:rPr>
          <w:sz w:val="22"/>
        </w:rPr>
      </w:pPr>
    </w:p>
    <w:p w:rsidR="003573E7" w:rsidRPr="00883E38" w:rsidRDefault="003573E7" w:rsidP="003573E7">
      <w:pPr>
        <w:spacing w:after="0" w:line="240" w:lineRule="auto"/>
        <w:ind w:right="0" w:firstLine="709"/>
        <w:jc w:val="center"/>
        <w:rPr>
          <w:rFonts w:eastAsia="Calibri"/>
          <w:bCs/>
          <w:color w:val="auto"/>
          <w:szCs w:val="28"/>
          <w:lang w:eastAsia="en-US"/>
        </w:rPr>
      </w:pPr>
      <w:r w:rsidRPr="00883E38">
        <w:rPr>
          <w:rFonts w:eastAsia="Calibri"/>
          <w:bCs/>
          <w:color w:val="auto"/>
          <w:szCs w:val="28"/>
          <w:lang w:eastAsia="en-US"/>
        </w:rPr>
        <w:t>Детская смертность и абсолютное число умерших</w:t>
      </w:r>
    </w:p>
    <w:p w:rsidR="003573E7" w:rsidRPr="00883E38" w:rsidRDefault="003573E7" w:rsidP="003573E7">
      <w:pPr>
        <w:spacing w:after="0" w:line="240" w:lineRule="auto"/>
        <w:ind w:right="0" w:firstLine="0"/>
        <w:jc w:val="center"/>
        <w:rPr>
          <w:rFonts w:eastAsia="Calibri"/>
          <w:bCs/>
          <w:color w:val="auto"/>
          <w:szCs w:val="28"/>
          <w:lang w:eastAsia="en-US"/>
        </w:rPr>
      </w:pPr>
      <w:r w:rsidRPr="00883E38">
        <w:rPr>
          <w:rFonts w:eastAsia="Calibri"/>
          <w:bCs/>
          <w:color w:val="auto"/>
          <w:szCs w:val="28"/>
          <w:lang w:eastAsia="en-US"/>
        </w:rPr>
        <w:t>по возрасту за 2018-2020 гг.</w:t>
      </w:r>
    </w:p>
    <w:p w:rsidR="003573E7" w:rsidRPr="008E5080" w:rsidRDefault="007678F1" w:rsidP="003573E7">
      <w:pPr>
        <w:spacing w:after="0" w:line="240" w:lineRule="auto"/>
        <w:ind w:right="0" w:firstLine="0"/>
        <w:jc w:val="right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Т</w:t>
      </w:r>
      <w:r w:rsidR="003573E7" w:rsidRPr="008E5080">
        <w:rPr>
          <w:rFonts w:eastAsia="Calibri"/>
          <w:bCs/>
          <w:color w:val="auto"/>
          <w:szCs w:val="28"/>
          <w:lang w:eastAsia="en-US"/>
        </w:rPr>
        <w:t>аблица 5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29"/>
        <w:gridCol w:w="900"/>
        <w:gridCol w:w="900"/>
        <w:gridCol w:w="900"/>
        <w:gridCol w:w="900"/>
        <w:gridCol w:w="900"/>
        <w:gridCol w:w="900"/>
        <w:gridCol w:w="842"/>
        <w:gridCol w:w="850"/>
        <w:gridCol w:w="846"/>
      </w:tblGrid>
      <w:tr w:rsidR="003573E7" w:rsidRPr="00AF71B3" w:rsidTr="00AF71B3">
        <w:trPr>
          <w:cantSplit/>
          <w:trHeight w:val="322"/>
        </w:trPr>
        <w:tc>
          <w:tcPr>
            <w:tcW w:w="851" w:type="dxa"/>
            <w:vMerge w:val="restart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Годы</w:t>
            </w:r>
          </w:p>
        </w:tc>
        <w:tc>
          <w:tcPr>
            <w:tcW w:w="2029" w:type="dxa"/>
            <w:gridSpan w:val="2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Детская смертность (1-17 лет)</w:t>
            </w:r>
          </w:p>
        </w:tc>
        <w:tc>
          <w:tcPr>
            <w:tcW w:w="7038" w:type="dxa"/>
            <w:gridSpan w:val="8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Абсолютное число, по возрасту и в %</w:t>
            </w:r>
          </w:p>
        </w:tc>
      </w:tr>
      <w:tr w:rsidR="003573E7" w:rsidRPr="00AF71B3" w:rsidTr="00AF71B3">
        <w:trPr>
          <w:cantSplit/>
          <w:trHeight w:val="320"/>
        </w:trPr>
        <w:tc>
          <w:tcPr>
            <w:tcW w:w="851" w:type="dxa"/>
            <w:vMerge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bCs/>
                <w:color w:val="auto"/>
                <w:sz w:val="24"/>
                <w:szCs w:val="24"/>
              </w:rPr>
              <w:t>абс.ч</w:t>
            </w:r>
            <w:proofErr w:type="spellEnd"/>
          </w:p>
        </w:tc>
        <w:tc>
          <w:tcPr>
            <w:tcW w:w="900" w:type="dxa"/>
            <w:vMerge w:val="restart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показ.</w:t>
            </w:r>
          </w:p>
        </w:tc>
        <w:tc>
          <w:tcPr>
            <w:tcW w:w="1800" w:type="dxa"/>
            <w:gridSpan w:val="2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1-4 лет</w:t>
            </w:r>
          </w:p>
        </w:tc>
        <w:tc>
          <w:tcPr>
            <w:tcW w:w="1800" w:type="dxa"/>
            <w:gridSpan w:val="2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742" w:type="dxa"/>
            <w:gridSpan w:val="2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10-14</w:t>
            </w:r>
          </w:p>
        </w:tc>
        <w:tc>
          <w:tcPr>
            <w:tcW w:w="1696" w:type="dxa"/>
            <w:gridSpan w:val="2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15-17</w:t>
            </w:r>
          </w:p>
        </w:tc>
      </w:tr>
      <w:tr w:rsidR="003573E7" w:rsidRPr="00AF71B3" w:rsidTr="00AF71B3">
        <w:trPr>
          <w:cantSplit/>
          <w:trHeight w:val="329"/>
        </w:trPr>
        <w:tc>
          <w:tcPr>
            <w:tcW w:w="851" w:type="dxa"/>
            <w:vMerge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абс.ч</w:t>
            </w:r>
            <w:proofErr w:type="spellEnd"/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абс.ч</w:t>
            </w:r>
            <w:proofErr w:type="spellEnd"/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абс.ч</w:t>
            </w:r>
            <w:proofErr w:type="spellEnd"/>
          </w:p>
        </w:tc>
        <w:tc>
          <w:tcPr>
            <w:tcW w:w="842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F71B3">
              <w:rPr>
                <w:color w:val="auto"/>
                <w:sz w:val="24"/>
                <w:szCs w:val="24"/>
              </w:rPr>
              <w:t>абс.ч</w:t>
            </w:r>
            <w:proofErr w:type="spellEnd"/>
          </w:p>
        </w:tc>
        <w:tc>
          <w:tcPr>
            <w:tcW w:w="846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%</w:t>
            </w:r>
          </w:p>
        </w:tc>
      </w:tr>
      <w:tr w:rsidR="003573E7" w:rsidRPr="00AF71B3" w:rsidTr="00AF71B3">
        <w:trPr>
          <w:cantSplit/>
        </w:trPr>
        <w:tc>
          <w:tcPr>
            <w:tcW w:w="851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1129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F71B3">
              <w:rPr>
                <w:sz w:val="24"/>
                <w:szCs w:val="24"/>
              </w:rPr>
              <w:t>40,6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F71B3">
              <w:rPr>
                <w:sz w:val="24"/>
                <w:szCs w:val="24"/>
              </w:rPr>
              <w:t>37,6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27,1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842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47,1</w:t>
            </w:r>
          </w:p>
        </w:tc>
        <w:tc>
          <w:tcPr>
            <w:tcW w:w="85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63,2</w:t>
            </w:r>
          </w:p>
        </w:tc>
      </w:tr>
      <w:tr w:rsidR="003573E7" w:rsidRPr="00AF71B3" w:rsidTr="00AF71B3">
        <w:trPr>
          <w:cantSplit/>
        </w:trPr>
        <w:tc>
          <w:tcPr>
            <w:tcW w:w="851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1129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F71B3">
              <w:rPr>
                <w:sz w:val="24"/>
                <w:szCs w:val="24"/>
              </w:rPr>
              <w:t>52,1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F71B3">
              <w:rPr>
                <w:sz w:val="24"/>
                <w:szCs w:val="24"/>
              </w:rPr>
              <w:t>76,0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31,2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842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53,2</w:t>
            </w:r>
          </w:p>
        </w:tc>
        <w:tc>
          <w:tcPr>
            <w:tcW w:w="85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59,6</w:t>
            </w:r>
          </w:p>
        </w:tc>
      </w:tr>
      <w:tr w:rsidR="003573E7" w:rsidRPr="00AF71B3" w:rsidTr="00AF71B3">
        <w:trPr>
          <w:cantSplit/>
        </w:trPr>
        <w:tc>
          <w:tcPr>
            <w:tcW w:w="851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1129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F71B3">
              <w:rPr>
                <w:sz w:val="24"/>
                <w:szCs w:val="24"/>
              </w:rPr>
              <w:t>51,5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F71B3">
              <w:rPr>
                <w:sz w:val="24"/>
                <w:szCs w:val="24"/>
              </w:rPr>
              <w:t>71,4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39,3</w:t>
            </w:r>
          </w:p>
        </w:tc>
        <w:tc>
          <w:tcPr>
            <w:tcW w:w="90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42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29,7</w:t>
            </w:r>
          </w:p>
        </w:tc>
        <w:tc>
          <w:tcPr>
            <w:tcW w:w="850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46" w:type="dxa"/>
          </w:tcPr>
          <w:p w:rsidR="003573E7" w:rsidRPr="00AF71B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F71B3">
              <w:rPr>
                <w:color w:val="auto"/>
                <w:sz w:val="24"/>
                <w:szCs w:val="24"/>
              </w:rPr>
              <w:t>84,9</w:t>
            </w:r>
          </w:p>
        </w:tc>
      </w:tr>
    </w:tbl>
    <w:p w:rsidR="00BA6E9D" w:rsidRDefault="00BA6E9D" w:rsidP="0086148F">
      <w:pPr>
        <w:spacing w:after="0" w:line="240" w:lineRule="auto"/>
        <w:ind w:right="0" w:firstLine="709"/>
        <w:rPr>
          <w:color w:val="auto"/>
          <w:szCs w:val="28"/>
        </w:rPr>
      </w:pPr>
    </w:p>
    <w:p w:rsidR="003573E7" w:rsidRDefault="003573E7" w:rsidP="0086148F">
      <w:pPr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lastRenderedPageBreak/>
        <w:t>Распределение по структуре причин детской смертности: 29 случаев детской смертности произошло от внешних причин (63</w:t>
      </w:r>
      <w:r w:rsidR="0086148F" w:rsidRPr="0086148F">
        <w:rPr>
          <w:color w:val="auto"/>
          <w:szCs w:val="28"/>
        </w:rPr>
        <w:t xml:space="preserve"> </w:t>
      </w:r>
      <w:r w:rsidR="0086148F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>
        <w:rPr>
          <w:color w:val="auto"/>
          <w:szCs w:val="28"/>
        </w:rPr>
        <w:t>) против 37 случаев (62,7</w:t>
      </w:r>
      <w:r w:rsidR="0086148F" w:rsidRPr="0086148F">
        <w:rPr>
          <w:color w:val="auto"/>
          <w:szCs w:val="28"/>
        </w:rPr>
        <w:t xml:space="preserve"> </w:t>
      </w:r>
      <w:r w:rsidR="0086148F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>
        <w:rPr>
          <w:color w:val="auto"/>
          <w:szCs w:val="28"/>
        </w:rPr>
        <w:t>) в 2019 году, от 11 случаев от заболеваний (23,9</w:t>
      </w:r>
      <w:r w:rsidR="0086148F" w:rsidRPr="0086148F">
        <w:rPr>
          <w:color w:val="auto"/>
          <w:szCs w:val="28"/>
        </w:rPr>
        <w:t xml:space="preserve"> </w:t>
      </w:r>
      <w:r w:rsidR="0086148F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>
        <w:rPr>
          <w:color w:val="auto"/>
          <w:szCs w:val="28"/>
        </w:rPr>
        <w:t>), в том числе по 4 случая от новообразований и болезней нервной системы (8,6</w:t>
      </w:r>
      <w:r w:rsidR="0086148F" w:rsidRPr="0086148F">
        <w:rPr>
          <w:color w:val="auto"/>
          <w:szCs w:val="28"/>
        </w:rPr>
        <w:t xml:space="preserve"> </w:t>
      </w:r>
      <w:r w:rsidR="0086148F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>
        <w:rPr>
          <w:color w:val="auto"/>
          <w:szCs w:val="28"/>
        </w:rPr>
        <w:t>), по 1 случаю от болезней кровообращения, мочеполовой системы, органов дыхания (2,1</w:t>
      </w:r>
      <w:r w:rsidR="0086148F" w:rsidRPr="0086148F">
        <w:rPr>
          <w:color w:val="auto"/>
          <w:szCs w:val="28"/>
        </w:rPr>
        <w:t xml:space="preserve"> </w:t>
      </w:r>
      <w:r w:rsidR="0086148F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>
        <w:rPr>
          <w:color w:val="auto"/>
          <w:szCs w:val="28"/>
        </w:rPr>
        <w:t>).</w:t>
      </w:r>
    </w:p>
    <w:p w:rsidR="003573E7" w:rsidRDefault="003573E7" w:rsidP="0086148F">
      <w:pPr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По структуре причин в сравнении с 2019 годом отмечается рост смерти детей от новообразований в 2 раза, болезней мочеполовой системы в 1 раз, болезней системы кровообращения и органов дыхания остается на одном уровне (1 случай), снижение смерти от инфекционно-паразитарных болезней в 2 раза, болезней нервной системы в 1 раз, болезней эндокринной системы в 1 раз. </w:t>
      </w:r>
    </w:p>
    <w:p w:rsidR="003573E7" w:rsidRDefault="003573E7" w:rsidP="0086148F">
      <w:pPr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По месту наступления смерти: 31 ребенок умер вне стационара (67,3</w:t>
      </w:r>
      <w:r w:rsidR="0086148F" w:rsidRPr="0086148F">
        <w:rPr>
          <w:color w:val="auto"/>
          <w:szCs w:val="28"/>
        </w:rPr>
        <w:t xml:space="preserve"> </w:t>
      </w:r>
      <w:r w:rsidR="0086148F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>
        <w:rPr>
          <w:color w:val="auto"/>
          <w:szCs w:val="28"/>
        </w:rPr>
        <w:t>), 6 детей умерло в ГБУЗ Р</w:t>
      </w:r>
      <w:r w:rsidR="0086148F">
        <w:rPr>
          <w:color w:val="auto"/>
          <w:szCs w:val="28"/>
        </w:rPr>
        <w:t xml:space="preserve">еспублики </w:t>
      </w:r>
      <w:r>
        <w:rPr>
          <w:color w:val="auto"/>
          <w:szCs w:val="28"/>
        </w:rPr>
        <w:t>Т</w:t>
      </w:r>
      <w:r w:rsidR="0086148F">
        <w:rPr>
          <w:color w:val="auto"/>
          <w:szCs w:val="28"/>
        </w:rPr>
        <w:t>ыва</w:t>
      </w:r>
      <w:r>
        <w:rPr>
          <w:color w:val="auto"/>
          <w:szCs w:val="28"/>
        </w:rPr>
        <w:t xml:space="preserve"> </w:t>
      </w:r>
      <w:r w:rsidR="009377D9">
        <w:rPr>
          <w:color w:val="auto"/>
          <w:szCs w:val="28"/>
        </w:rPr>
        <w:t>«</w:t>
      </w:r>
      <w:r>
        <w:rPr>
          <w:color w:val="auto"/>
          <w:szCs w:val="28"/>
        </w:rPr>
        <w:t>Республиканская детская больница</w:t>
      </w:r>
      <w:r w:rsidR="009377D9">
        <w:rPr>
          <w:color w:val="auto"/>
          <w:szCs w:val="28"/>
        </w:rPr>
        <w:t>»</w:t>
      </w:r>
      <w:r>
        <w:rPr>
          <w:color w:val="auto"/>
          <w:szCs w:val="28"/>
        </w:rPr>
        <w:t xml:space="preserve"> (13</w:t>
      </w:r>
      <w:r w:rsidR="00BA6E9D">
        <w:rPr>
          <w:color w:val="auto"/>
          <w:szCs w:val="28"/>
        </w:rPr>
        <w:t xml:space="preserve"> процентов</w:t>
      </w:r>
      <w:r>
        <w:rPr>
          <w:color w:val="auto"/>
          <w:szCs w:val="28"/>
        </w:rPr>
        <w:t>), 4 детей умерло в ГБУЗ Р</w:t>
      </w:r>
      <w:r w:rsidR="0086148F">
        <w:rPr>
          <w:color w:val="auto"/>
          <w:szCs w:val="28"/>
        </w:rPr>
        <w:t xml:space="preserve">еспублики </w:t>
      </w:r>
      <w:r>
        <w:rPr>
          <w:color w:val="auto"/>
          <w:szCs w:val="28"/>
        </w:rPr>
        <w:t>Т</w:t>
      </w:r>
      <w:r w:rsidR="0086148F">
        <w:rPr>
          <w:color w:val="auto"/>
          <w:szCs w:val="28"/>
        </w:rPr>
        <w:t>ыва</w:t>
      </w:r>
      <w:r>
        <w:rPr>
          <w:color w:val="auto"/>
          <w:szCs w:val="28"/>
        </w:rPr>
        <w:t xml:space="preserve"> </w:t>
      </w:r>
      <w:r w:rsidR="009377D9">
        <w:rPr>
          <w:color w:val="auto"/>
          <w:szCs w:val="28"/>
        </w:rPr>
        <w:t>«</w:t>
      </w:r>
      <w:r>
        <w:rPr>
          <w:color w:val="auto"/>
          <w:szCs w:val="28"/>
        </w:rPr>
        <w:t>Республиканская больница №</w:t>
      </w:r>
      <w:r w:rsidR="00BA6E9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1</w:t>
      </w:r>
      <w:r w:rsidR="00BA6E9D">
        <w:rPr>
          <w:color w:val="auto"/>
          <w:szCs w:val="28"/>
        </w:rPr>
        <w:t>»</w:t>
      </w:r>
      <w:r>
        <w:rPr>
          <w:color w:val="auto"/>
          <w:szCs w:val="28"/>
        </w:rPr>
        <w:t xml:space="preserve"> </w:t>
      </w:r>
      <w:r w:rsidR="00BA6E9D">
        <w:rPr>
          <w:color w:val="auto"/>
          <w:szCs w:val="28"/>
        </w:rPr>
        <w:t>–</w:t>
      </w:r>
      <w:r>
        <w:rPr>
          <w:color w:val="auto"/>
          <w:szCs w:val="28"/>
        </w:rPr>
        <w:t xml:space="preserve"> 8,6</w:t>
      </w:r>
      <w:r w:rsidR="0086148F" w:rsidRPr="0086148F">
        <w:rPr>
          <w:color w:val="auto"/>
          <w:szCs w:val="28"/>
        </w:rPr>
        <w:t xml:space="preserve"> </w:t>
      </w:r>
      <w:r w:rsidR="0086148F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>
        <w:rPr>
          <w:color w:val="auto"/>
          <w:szCs w:val="28"/>
        </w:rPr>
        <w:t xml:space="preserve"> (из них 3 детей в отделении анестезиологии-реаниматологии, 1 ребенок в нейрохирургическом отделении), по 2 ребенка умерло в центральных </w:t>
      </w:r>
      <w:proofErr w:type="spellStart"/>
      <w:r>
        <w:rPr>
          <w:color w:val="auto"/>
          <w:szCs w:val="28"/>
        </w:rPr>
        <w:t>кожуунных</w:t>
      </w:r>
      <w:proofErr w:type="spellEnd"/>
      <w:r>
        <w:rPr>
          <w:color w:val="auto"/>
          <w:szCs w:val="28"/>
        </w:rPr>
        <w:t xml:space="preserve"> больницах (реанимационное отделение ММЦ) и за предел</w:t>
      </w:r>
      <w:r w:rsidR="00BA6E9D">
        <w:rPr>
          <w:color w:val="auto"/>
          <w:szCs w:val="28"/>
        </w:rPr>
        <w:t>ами</w:t>
      </w:r>
      <w:r>
        <w:rPr>
          <w:color w:val="auto"/>
          <w:szCs w:val="28"/>
        </w:rPr>
        <w:t xml:space="preserve"> Республики Тыва, 1 ребенок умер в ГБУЗ Р</w:t>
      </w:r>
      <w:r w:rsidR="0086148F">
        <w:rPr>
          <w:color w:val="auto"/>
          <w:szCs w:val="28"/>
        </w:rPr>
        <w:t xml:space="preserve">еспублики </w:t>
      </w:r>
      <w:r>
        <w:rPr>
          <w:color w:val="auto"/>
          <w:szCs w:val="28"/>
        </w:rPr>
        <w:t>Т</w:t>
      </w:r>
      <w:r w:rsidR="0086148F">
        <w:rPr>
          <w:color w:val="auto"/>
          <w:szCs w:val="28"/>
        </w:rPr>
        <w:t>ыва</w:t>
      </w:r>
      <w:r>
        <w:rPr>
          <w:color w:val="auto"/>
          <w:szCs w:val="28"/>
        </w:rPr>
        <w:t xml:space="preserve"> </w:t>
      </w:r>
      <w:r w:rsidR="009377D9">
        <w:rPr>
          <w:color w:val="auto"/>
          <w:szCs w:val="28"/>
        </w:rPr>
        <w:t>«</w:t>
      </w:r>
      <w:r>
        <w:rPr>
          <w:color w:val="auto"/>
          <w:szCs w:val="28"/>
        </w:rPr>
        <w:t>Республиканский онкологический диспансер</w:t>
      </w:r>
      <w:r w:rsidR="009377D9">
        <w:rPr>
          <w:color w:val="auto"/>
          <w:szCs w:val="28"/>
        </w:rPr>
        <w:t>»</w:t>
      </w:r>
      <w:r>
        <w:rPr>
          <w:color w:val="auto"/>
          <w:szCs w:val="28"/>
        </w:rPr>
        <w:t xml:space="preserve"> (2,1</w:t>
      </w:r>
      <w:r w:rsidR="0086148F" w:rsidRPr="0086148F">
        <w:rPr>
          <w:color w:val="auto"/>
          <w:szCs w:val="28"/>
        </w:rPr>
        <w:t xml:space="preserve"> </w:t>
      </w:r>
      <w:r w:rsidR="0086148F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>
        <w:rPr>
          <w:color w:val="auto"/>
          <w:szCs w:val="28"/>
        </w:rPr>
        <w:t xml:space="preserve">). </w:t>
      </w:r>
    </w:p>
    <w:p w:rsidR="003573E7" w:rsidRPr="0086148F" w:rsidRDefault="003573E7" w:rsidP="003573E7">
      <w:pPr>
        <w:spacing w:after="0" w:line="240" w:lineRule="auto"/>
        <w:ind w:right="-7" w:firstLine="708"/>
        <w:rPr>
          <w:szCs w:val="28"/>
        </w:rPr>
      </w:pPr>
    </w:p>
    <w:p w:rsidR="003573E7" w:rsidRDefault="003573E7" w:rsidP="003573E7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86148F">
        <w:rPr>
          <w:color w:val="auto"/>
          <w:szCs w:val="28"/>
        </w:rPr>
        <w:t>Структура детской смертности от внешних причин за 2018-2020 гг.</w:t>
      </w:r>
    </w:p>
    <w:p w:rsidR="0086148F" w:rsidRPr="0086148F" w:rsidRDefault="0086148F" w:rsidP="003573E7">
      <w:pPr>
        <w:spacing w:after="0" w:line="240" w:lineRule="auto"/>
        <w:ind w:right="0" w:firstLine="0"/>
        <w:jc w:val="center"/>
        <w:rPr>
          <w:rFonts w:eastAsia="Calibri"/>
          <w:szCs w:val="28"/>
          <w:lang w:eastAsia="en-US"/>
        </w:rPr>
      </w:pPr>
    </w:p>
    <w:p w:rsidR="0086148F" w:rsidRPr="0086148F" w:rsidRDefault="0086148F" w:rsidP="0086148F">
      <w:pPr>
        <w:spacing w:after="0" w:line="240" w:lineRule="auto"/>
        <w:ind w:right="0" w:firstLine="0"/>
        <w:jc w:val="right"/>
        <w:rPr>
          <w:rFonts w:eastAsia="Calibri"/>
          <w:sz w:val="24"/>
          <w:szCs w:val="28"/>
          <w:lang w:eastAsia="en-US"/>
        </w:rPr>
      </w:pPr>
      <w:r w:rsidRPr="0086148F">
        <w:rPr>
          <w:rFonts w:eastAsia="Calibri"/>
          <w:sz w:val="24"/>
          <w:szCs w:val="28"/>
          <w:lang w:eastAsia="en-US"/>
        </w:rPr>
        <w:t>Таблица 6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601"/>
        <w:gridCol w:w="880"/>
        <w:gridCol w:w="920"/>
        <w:gridCol w:w="1000"/>
        <w:gridCol w:w="880"/>
        <w:gridCol w:w="920"/>
        <w:gridCol w:w="859"/>
      </w:tblGrid>
      <w:tr w:rsidR="003573E7" w:rsidRPr="0086148F" w:rsidTr="009377D9">
        <w:trPr>
          <w:trHeight w:val="315"/>
        </w:trPr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86148F">
              <w:rPr>
                <w:bCs/>
                <w:sz w:val="24"/>
                <w:szCs w:val="24"/>
              </w:rPr>
              <w:t xml:space="preserve">Причины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86148F">
              <w:rPr>
                <w:bCs/>
                <w:sz w:val="24"/>
                <w:szCs w:val="24"/>
              </w:rPr>
              <w:t>2020 г</w:t>
            </w:r>
            <w:r w:rsidR="00BA6E9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86148F">
              <w:rPr>
                <w:bCs/>
                <w:sz w:val="24"/>
                <w:szCs w:val="24"/>
              </w:rPr>
              <w:t>2019 г</w:t>
            </w:r>
            <w:r w:rsidR="00BA6E9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86148F">
              <w:rPr>
                <w:bCs/>
                <w:sz w:val="24"/>
                <w:szCs w:val="24"/>
              </w:rPr>
              <w:t>2018 г</w:t>
            </w:r>
            <w:r w:rsidR="00BA6E9D">
              <w:rPr>
                <w:bCs/>
                <w:sz w:val="24"/>
                <w:szCs w:val="24"/>
              </w:rPr>
              <w:t>.</w:t>
            </w:r>
          </w:p>
        </w:tc>
      </w:tr>
      <w:tr w:rsidR="003573E7" w:rsidRPr="0086148F" w:rsidTr="009377D9">
        <w:trPr>
          <w:trHeight w:val="270"/>
        </w:trPr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86148F">
              <w:rPr>
                <w:sz w:val="24"/>
                <w:szCs w:val="24"/>
              </w:rPr>
              <w:t>абс.ч</w:t>
            </w:r>
            <w:proofErr w:type="spellEnd"/>
            <w:r w:rsidRPr="0086148F">
              <w:rPr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148F">
              <w:rPr>
                <w:sz w:val="24"/>
                <w:szCs w:val="24"/>
              </w:rPr>
              <w:t>показ.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86148F">
              <w:rPr>
                <w:sz w:val="24"/>
                <w:szCs w:val="24"/>
              </w:rPr>
              <w:t>абс.ч</w:t>
            </w:r>
            <w:proofErr w:type="spellEnd"/>
            <w:r w:rsidRPr="0086148F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148F">
              <w:rPr>
                <w:sz w:val="24"/>
                <w:szCs w:val="24"/>
              </w:rPr>
              <w:t>показ.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86148F">
              <w:rPr>
                <w:sz w:val="24"/>
                <w:szCs w:val="24"/>
              </w:rPr>
              <w:t>абс.ч</w:t>
            </w:r>
            <w:proofErr w:type="spellEnd"/>
            <w:r w:rsidRPr="0086148F">
              <w:rPr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148F">
              <w:rPr>
                <w:sz w:val="24"/>
                <w:szCs w:val="24"/>
              </w:rPr>
              <w:t>показ.</w:t>
            </w:r>
          </w:p>
        </w:tc>
      </w:tr>
      <w:tr w:rsidR="003573E7" w:rsidRPr="0086148F" w:rsidTr="009377D9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sz w:val="24"/>
                <w:szCs w:val="24"/>
                <w:lang w:eastAsia="en-US"/>
              </w:rPr>
              <w:t>40,6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148F">
              <w:rPr>
                <w:sz w:val="24"/>
                <w:szCs w:val="24"/>
              </w:rPr>
              <w:t>52,1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148F">
              <w:rPr>
                <w:sz w:val="24"/>
                <w:szCs w:val="24"/>
              </w:rPr>
              <w:t>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148F">
              <w:rPr>
                <w:sz w:val="24"/>
                <w:szCs w:val="24"/>
              </w:rPr>
              <w:t>51,5</w:t>
            </w:r>
          </w:p>
        </w:tc>
      </w:tr>
      <w:tr w:rsidR="003573E7" w:rsidRPr="0086148F" w:rsidTr="009377D9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86148F" w:rsidP="00BA6E9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в т</w:t>
            </w:r>
            <w:r w:rsidR="00BA6E9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ом числе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="003573E7"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т внешних причин: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573E7" w:rsidRPr="0086148F" w:rsidTr="009377D9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из них </w:t>
            </w:r>
            <w:r w:rsidR="00BA6E9D">
              <w:rPr>
                <w:rFonts w:eastAsia="Calibri"/>
                <w:color w:val="auto"/>
                <w:sz w:val="24"/>
                <w:szCs w:val="24"/>
                <w:lang w:eastAsia="en-US"/>
              </w:rPr>
              <w:t>м</w:t>
            </w: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еханическая асфиксия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573E7" w:rsidRPr="0086148F" w:rsidTr="009377D9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из них </w:t>
            </w:r>
            <w:r w:rsidR="00BA6E9D">
              <w:rPr>
                <w:rFonts w:eastAsia="Calibri"/>
                <w:color w:val="auto"/>
                <w:sz w:val="24"/>
                <w:szCs w:val="24"/>
                <w:lang w:eastAsia="en-US"/>
              </w:rPr>
              <w:t>у</w:t>
            </w: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топление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2,6</w:t>
            </w:r>
          </w:p>
        </w:tc>
      </w:tr>
      <w:tr w:rsidR="003573E7" w:rsidRPr="0086148F" w:rsidTr="009377D9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из них </w:t>
            </w:r>
            <w:r w:rsidR="00BA6E9D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равмы: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573E7" w:rsidRPr="0086148F" w:rsidTr="009377D9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в т</w:t>
            </w:r>
            <w:r w:rsidR="00BA6E9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ом числе </w:t>
            </w: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другие травмы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573E7" w:rsidRPr="0086148F" w:rsidTr="009377D9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др</w:t>
            </w:r>
            <w:r w:rsidR="00BA6E9D">
              <w:rPr>
                <w:rFonts w:eastAsia="Calibri"/>
                <w:color w:val="auto"/>
                <w:sz w:val="24"/>
                <w:szCs w:val="24"/>
                <w:lang w:eastAsia="en-US"/>
              </w:rPr>
              <w:t>угие</w:t>
            </w: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несчастные  случаи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573E7" w:rsidRPr="0086148F" w:rsidTr="009377D9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ножевое ранение (насильственное)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573E7" w:rsidRPr="0086148F" w:rsidTr="009377D9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переохлаждение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573E7" w:rsidRPr="0086148F" w:rsidTr="009377D9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ожог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573E7" w:rsidRPr="0086148F" w:rsidTr="009377D9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BA6E9D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черепно-мозговые травмы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573E7" w:rsidRPr="0086148F" w:rsidTr="009377D9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из них от </w:t>
            </w:r>
            <w:proofErr w:type="spellStart"/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автотравмы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573E7" w:rsidRPr="0086148F" w:rsidTr="009377D9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из них </w:t>
            </w:r>
            <w:r w:rsidR="00BA6E9D"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травления: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573E7" w:rsidRPr="0086148F" w:rsidTr="009377D9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в т</w:t>
            </w:r>
            <w:r w:rsidR="00BA6E9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ом числе </w:t>
            </w: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медикаментами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573E7" w:rsidRPr="0086148F" w:rsidTr="009377D9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химикатами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573E7" w:rsidRPr="0086148F" w:rsidTr="009377D9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угарным газом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573E7" w:rsidRPr="0086148F" w:rsidTr="009377D9">
        <w:trPr>
          <w:trHeight w:val="34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 неустановленными </w:t>
            </w:r>
            <w:r w:rsidR="00BA6E9D">
              <w:rPr>
                <w:rFonts w:eastAsia="Calibri"/>
                <w:color w:val="auto"/>
                <w:sz w:val="24"/>
                <w:szCs w:val="24"/>
                <w:lang w:eastAsia="en-US"/>
              </w:rPr>
              <w:t>веществами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148F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E7" w:rsidRPr="0086148F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3573E7" w:rsidRDefault="003573E7" w:rsidP="003573E7">
      <w:pPr>
        <w:spacing w:after="0" w:line="276" w:lineRule="auto"/>
        <w:ind w:right="0" w:firstLine="0"/>
        <w:jc w:val="left"/>
        <w:rPr>
          <w:rFonts w:eastAsia="Calibri"/>
          <w:b/>
          <w:bCs/>
          <w:color w:val="auto"/>
          <w:sz w:val="22"/>
          <w:szCs w:val="28"/>
          <w:lang w:eastAsia="en-US"/>
        </w:rPr>
      </w:pPr>
    </w:p>
    <w:p w:rsidR="003573E7" w:rsidRDefault="003573E7" w:rsidP="00BA6E9D">
      <w:pPr>
        <w:spacing w:after="0" w:line="240" w:lineRule="auto"/>
        <w:ind w:right="0" w:firstLine="709"/>
        <w:rPr>
          <w:color w:val="auto"/>
          <w:spacing w:val="-9"/>
          <w:szCs w:val="28"/>
        </w:rPr>
      </w:pPr>
      <w:r w:rsidRPr="009D0409">
        <w:rPr>
          <w:rFonts w:eastAsia="Calibri"/>
          <w:bCs/>
          <w:color w:val="auto"/>
          <w:szCs w:val="28"/>
          <w:lang w:eastAsia="en-US"/>
        </w:rPr>
        <w:t>Из таблицы видно, что отмечается увеличение числа умерших от внешних причин на</w:t>
      </w:r>
      <w:r>
        <w:rPr>
          <w:rFonts w:eastAsia="Calibri"/>
          <w:bCs/>
          <w:color w:val="auto"/>
          <w:szCs w:val="28"/>
          <w:lang w:eastAsia="en-US"/>
        </w:rPr>
        <w:t xml:space="preserve"> 2 случая в сравнении с 2019 г.</w:t>
      </w:r>
      <w:r>
        <w:rPr>
          <w:color w:val="auto"/>
          <w:spacing w:val="-9"/>
          <w:szCs w:val="28"/>
        </w:rPr>
        <w:t xml:space="preserve">  </w:t>
      </w:r>
    </w:p>
    <w:p w:rsidR="003573E7" w:rsidRDefault="003573E7" w:rsidP="0086148F">
      <w:pPr>
        <w:shd w:val="clear" w:color="auto" w:fill="FFFFFF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406C8A">
        <w:rPr>
          <w:rFonts w:eastAsia="Calibri"/>
          <w:color w:val="auto"/>
          <w:szCs w:val="28"/>
          <w:lang w:eastAsia="en-US"/>
        </w:rPr>
        <w:lastRenderedPageBreak/>
        <w:t>В 2020 году всего детей</w:t>
      </w:r>
      <w:r w:rsidR="00BA6E9D">
        <w:rPr>
          <w:rFonts w:eastAsia="Calibri"/>
          <w:color w:val="auto"/>
          <w:szCs w:val="28"/>
          <w:lang w:eastAsia="en-US"/>
        </w:rPr>
        <w:t>-</w:t>
      </w:r>
      <w:r w:rsidRPr="00406C8A">
        <w:rPr>
          <w:rFonts w:eastAsia="Calibri"/>
          <w:color w:val="auto"/>
          <w:szCs w:val="28"/>
          <w:lang w:eastAsia="en-US"/>
        </w:rPr>
        <w:t>инвалидов 2584 чел</w:t>
      </w:r>
      <w:r>
        <w:rPr>
          <w:rFonts w:eastAsia="Calibri"/>
          <w:color w:val="auto"/>
          <w:szCs w:val="28"/>
          <w:lang w:eastAsia="en-US"/>
        </w:rPr>
        <w:t>овек</w:t>
      </w:r>
      <w:r w:rsidRPr="00406C8A">
        <w:rPr>
          <w:rFonts w:eastAsia="Calibri"/>
          <w:color w:val="auto"/>
          <w:szCs w:val="28"/>
          <w:lang w:eastAsia="en-US"/>
        </w:rPr>
        <w:t xml:space="preserve">, из них </w:t>
      </w:r>
      <w:r>
        <w:rPr>
          <w:rFonts w:eastAsia="Calibri"/>
          <w:color w:val="auto"/>
          <w:szCs w:val="28"/>
          <w:lang w:eastAsia="en-US"/>
        </w:rPr>
        <w:t>с впервые установленной</w:t>
      </w:r>
      <w:r w:rsidRPr="00406C8A">
        <w:rPr>
          <w:rFonts w:eastAsia="Calibri"/>
          <w:color w:val="auto"/>
          <w:szCs w:val="28"/>
          <w:lang w:eastAsia="en-US"/>
        </w:rPr>
        <w:t xml:space="preserve"> инвалидность</w:t>
      </w:r>
      <w:r>
        <w:rPr>
          <w:rFonts w:eastAsia="Calibri"/>
          <w:color w:val="auto"/>
          <w:szCs w:val="28"/>
          <w:lang w:eastAsia="en-US"/>
        </w:rPr>
        <w:t xml:space="preserve">ю </w:t>
      </w:r>
      <w:r w:rsidRPr="00406C8A">
        <w:rPr>
          <w:rFonts w:eastAsia="Calibri"/>
          <w:color w:val="auto"/>
          <w:szCs w:val="28"/>
          <w:lang w:eastAsia="en-US"/>
        </w:rPr>
        <w:t>188 чел</w:t>
      </w:r>
      <w:r>
        <w:rPr>
          <w:rFonts w:eastAsia="Calibri"/>
          <w:color w:val="auto"/>
          <w:szCs w:val="28"/>
          <w:lang w:eastAsia="en-US"/>
        </w:rPr>
        <w:t>овек</w:t>
      </w:r>
      <w:r w:rsidRPr="00406C8A">
        <w:rPr>
          <w:rFonts w:eastAsia="Calibri"/>
          <w:color w:val="auto"/>
          <w:szCs w:val="28"/>
          <w:lang w:eastAsia="en-US"/>
        </w:rPr>
        <w:t xml:space="preserve"> (7,3</w:t>
      </w:r>
      <w:r w:rsidR="0086148F" w:rsidRPr="0086148F">
        <w:rPr>
          <w:color w:val="auto"/>
          <w:szCs w:val="28"/>
        </w:rPr>
        <w:t xml:space="preserve"> </w:t>
      </w:r>
      <w:r w:rsidR="0086148F">
        <w:rPr>
          <w:color w:val="auto"/>
          <w:szCs w:val="28"/>
        </w:rPr>
        <w:t>процента</w:t>
      </w:r>
      <w:r w:rsidRPr="00406C8A">
        <w:rPr>
          <w:rFonts w:eastAsia="Calibri"/>
          <w:color w:val="auto"/>
          <w:szCs w:val="28"/>
          <w:lang w:eastAsia="en-US"/>
        </w:rPr>
        <w:t>). В сравнении с</w:t>
      </w:r>
      <w:r>
        <w:rPr>
          <w:rFonts w:eastAsia="Calibri"/>
          <w:color w:val="auto"/>
          <w:szCs w:val="28"/>
          <w:lang w:eastAsia="en-US"/>
        </w:rPr>
        <w:t xml:space="preserve"> 2019 годом на 40 детей меньше. </w:t>
      </w:r>
      <w:r w:rsidRPr="00406C8A">
        <w:rPr>
          <w:rFonts w:eastAsia="Calibri"/>
          <w:color w:val="auto"/>
          <w:szCs w:val="28"/>
          <w:lang w:eastAsia="en-US"/>
        </w:rPr>
        <w:t>В структуре инвалидности детей по нозологиям остается прежним на первом месте заболевания нервной системы – 939 случаев (36,3</w:t>
      </w:r>
      <w:r w:rsidR="00BA6E9D">
        <w:rPr>
          <w:rFonts w:eastAsia="Calibri"/>
          <w:color w:val="auto"/>
          <w:szCs w:val="28"/>
          <w:lang w:eastAsia="en-US"/>
        </w:rPr>
        <w:t xml:space="preserve"> процента</w:t>
      </w:r>
      <w:r w:rsidRPr="00406C8A">
        <w:rPr>
          <w:rFonts w:eastAsia="Calibri"/>
          <w:color w:val="auto"/>
          <w:szCs w:val="28"/>
          <w:lang w:eastAsia="en-US"/>
        </w:rPr>
        <w:t>), на втором месте – ВАР – 720 случаев (27,8</w:t>
      </w:r>
      <w:r w:rsidR="0086148F" w:rsidRPr="0086148F">
        <w:rPr>
          <w:color w:val="auto"/>
          <w:szCs w:val="28"/>
        </w:rPr>
        <w:t xml:space="preserve"> </w:t>
      </w:r>
      <w:r w:rsidR="0086148F">
        <w:rPr>
          <w:color w:val="auto"/>
          <w:szCs w:val="28"/>
        </w:rPr>
        <w:t>процента</w:t>
      </w:r>
      <w:r w:rsidRPr="00406C8A">
        <w:rPr>
          <w:rFonts w:eastAsia="Calibri"/>
          <w:color w:val="auto"/>
          <w:szCs w:val="28"/>
          <w:lang w:eastAsia="en-US"/>
        </w:rPr>
        <w:t xml:space="preserve">), на третьем месте – болезни органов уха и сосцевидного отростка </w:t>
      </w:r>
      <w:r w:rsidR="0086148F">
        <w:rPr>
          <w:rFonts w:eastAsia="Calibri"/>
          <w:color w:val="auto"/>
          <w:szCs w:val="28"/>
          <w:lang w:eastAsia="en-US"/>
        </w:rPr>
        <w:t>–</w:t>
      </w:r>
      <w:r w:rsidRPr="00406C8A">
        <w:rPr>
          <w:rFonts w:eastAsia="Calibri"/>
          <w:color w:val="auto"/>
          <w:szCs w:val="28"/>
          <w:lang w:eastAsia="en-US"/>
        </w:rPr>
        <w:t xml:space="preserve"> 246 случаев (9,6</w:t>
      </w:r>
      <w:r w:rsidR="0086148F" w:rsidRPr="0086148F">
        <w:rPr>
          <w:color w:val="auto"/>
          <w:szCs w:val="28"/>
        </w:rPr>
        <w:t xml:space="preserve"> </w:t>
      </w:r>
      <w:r w:rsidR="0086148F">
        <w:rPr>
          <w:color w:val="auto"/>
          <w:szCs w:val="28"/>
        </w:rPr>
        <w:t>процента</w:t>
      </w:r>
      <w:r w:rsidRPr="00406C8A">
        <w:rPr>
          <w:rFonts w:eastAsia="Calibri"/>
          <w:color w:val="auto"/>
          <w:szCs w:val="28"/>
          <w:lang w:eastAsia="en-US"/>
        </w:rPr>
        <w:t>).</w:t>
      </w:r>
    </w:p>
    <w:p w:rsidR="003573E7" w:rsidRPr="00E80414" w:rsidRDefault="003573E7" w:rsidP="0086148F">
      <w:pPr>
        <w:shd w:val="clear" w:color="auto" w:fill="FFFFFF"/>
        <w:spacing w:after="0" w:line="240" w:lineRule="auto"/>
        <w:ind w:right="0" w:firstLine="567"/>
        <w:rPr>
          <w:color w:val="auto"/>
          <w:szCs w:val="28"/>
        </w:rPr>
      </w:pPr>
    </w:p>
    <w:p w:rsidR="003573E7" w:rsidRDefault="003573E7" w:rsidP="0086148F">
      <w:pPr>
        <w:tabs>
          <w:tab w:val="left" w:pos="0"/>
          <w:tab w:val="left" w:pos="8200"/>
          <w:tab w:val="left" w:pos="13425"/>
          <w:tab w:val="right" w:pos="14570"/>
        </w:tabs>
        <w:spacing w:after="0" w:line="240" w:lineRule="auto"/>
        <w:ind w:right="0" w:firstLine="0"/>
        <w:jc w:val="right"/>
        <w:rPr>
          <w:color w:val="auto"/>
          <w:spacing w:val="-9"/>
          <w:szCs w:val="28"/>
        </w:rPr>
      </w:pPr>
      <w:r>
        <w:rPr>
          <w:color w:val="auto"/>
          <w:spacing w:val="-9"/>
          <w:szCs w:val="28"/>
        </w:rPr>
        <w:t>Таблица 7</w:t>
      </w:r>
    </w:p>
    <w:p w:rsidR="003573E7" w:rsidRPr="007E404D" w:rsidRDefault="003573E7" w:rsidP="0086148F">
      <w:pPr>
        <w:tabs>
          <w:tab w:val="left" w:pos="0"/>
          <w:tab w:val="left" w:pos="8200"/>
          <w:tab w:val="left" w:pos="13425"/>
          <w:tab w:val="right" w:pos="14570"/>
        </w:tabs>
        <w:spacing w:after="0" w:line="240" w:lineRule="auto"/>
        <w:ind w:right="0" w:firstLine="0"/>
        <w:jc w:val="right"/>
        <w:rPr>
          <w:color w:val="auto"/>
          <w:spacing w:val="-9"/>
          <w:szCs w:val="28"/>
        </w:rPr>
      </w:pPr>
    </w:p>
    <w:p w:rsidR="003573E7" w:rsidRPr="007E404D" w:rsidRDefault="003573E7" w:rsidP="0086148F">
      <w:pPr>
        <w:tabs>
          <w:tab w:val="left" w:pos="567"/>
        </w:tabs>
        <w:spacing w:after="0" w:line="240" w:lineRule="auto"/>
        <w:ind w:right="0" w:firstLine="0"/>
        <w:jc w:val="center"/>
        <w:rPr>
          <w:color w:val="auto"/>
          <w:szCs w:val="28"/>
        </w:rPr>
      </w:pPr>
      <w:r w:rsidRPr="007E404D">
        <w:rPr>
          <w:color w:val="auto"/>
          <w:szCs w:val="28"/>
        </w:rPr>
        <w:t xml:space="preserve">Структура первичной детской инвалидности по классам болезней </w:t>
      </w:r>
    </w:p>
    <w:p w:rsidR="003573E7" w:rsidRPr="00E018E4" w:rsidRDefault="003573E7" w:rsidP="0086148F">
      <w:pPr>
        <w:tabs>
          <w:tab w:val="left" w:pos="567"/>
        </w:tabs>
        <w:spacing w:after="0" w:line="240" w:lineRule="auto"/>
        <w:ind w:right="0" w:firstLine="0"/>
        <w:jc w:val="center"/>
        <w:rPr>
          <w:w w:val="103"/>
          <w:szCs w:val="28"/>
        </w:rPr>
      </w:pPr>
      <w:r w:rsidRPr="00E018E4">
        <w:rPr>
          <w:w w:val="103"/>
          <w:szCs w:val="28"/>
        </w:rPr>
        <w:t>(на 10 тысяч соответствующего населения)</w:t>
      </w:r>
    </w:p>
    <w:p w:rsidR="003573E7" w:rsidRPr="00E018E4" w:rsidRDefault="003573E7" w:rsidP="0086148F">
      <w:pPr>
        <w:tabs>
          <w:tab w:val="left" w:pos="567"/>
        </w:tabs>
        <w:spacing w:after="0" w:line="240" w:lineRule="auto"/>
        <w:ind w:right="0" w:firstLine="0"/>
        <w:jc w:val="center"/>
        <w:rPr>
          <w:w w:val="103"/>
          <w:szCs w:val="28"/>
        </w:rPr>
      </w:pPr>
    </w:p>
    <w:tbl>
      <w:tblPr>
        <w:tblW w:w="105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13"/>
        <w:gridCol w:w="848"/>
        <w:gridCol w:w="847"/>
        <w:gridCol w:w="851"/>
        <w:gridCol w:w="888"/>
        <w:gridCol w:w="850"/>
        <w:gridCol w:w="759"/>
        <w:gridCol w:w="992"/>
        <w:gridCol w:w="892"/>
        <w:gridCol w:w="809"/>
      </w:tblGrid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Нозологические формы</w:t>
            </w:r>
          </w:p>
        </w:tc>
        <w:tc>
          <w:tcPr>
            <w:tcW w:w="848" w:type="dxa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2014 г.</w:t>
            </w:r>
          </w:p>
        </w:tc>
        <w:tc>
          <w:tcPr>
            <w:tcW w:w="847" w:type="dxa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2015 г.</w:t>
            </w:r>
          </w:p>
        </w:tc>
        <w:tc>
          <w:tcPr>
            <w:tcW w:w="851" w:type="dxa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2016 г.</w:t>
            </w:r>
          </w:p>
        </w:tc>
        <w:tc>
          <w:tcPr>
            <w:tcW w:w="888" w:type="dxa"/>
          </w:tcPr>
          <w:p w:rsidR="003573E7" w:rsidRPr="0086148F" w:rsidRDefault="003573E7" w:rsidP="00BA6E9D">
            <w:pPr>
              <w:tabs>
                <w:tab w:val="left" w:pos="601"/>
                <w:tab w:val="left" w:pos="634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2017 г.</w:t>
            </w:r>
          </w:p>
        </w:tc>
        <w:tc>
          <w:tcPr>
            <w:tcW w:w="850" w:type="dxa"/>
          </w:tcPr>
          <w:p w:rsidR="003573E7" w:rsidRPr="0086148F" w:rsidRDefault="003573E7" w:rsidP="00BA6E9D">
            <w:pPr>
              <w:tabs>
                <w:tab w:val="left" w:pos="601"/>
                <w:tab w:val="left" w:pos="634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2018 г.</w:t>
            </w:r>
          </w:p>
        </w:tc>
        <w:tc>
          <w:tcPr>
            <w:tcW w:w="759" w:type="dxa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2019 г.</w:t>
            </w:r>
          </w:p>
        </w:tc>
        <w:tc>
          <w:tcPr>
            <w:tcW w:w="992" w:type="dxa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СФО 2019 г</w:t>
            </w:r>
          </w:p>
        </w:tc>
        <w:tc>
          <w:tcPr>
            <w:tcW w:w="892" w:type="dxa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РФ 2019 г</w:t>
            </w:r>
          </w:p>
        </w:tc>
        <w:tc>
          <w:tcPr>
            <w:tcW w:w="809" w:type="dxa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2020 г</w:t>
            </w:r>
            <w:r w:rsidR="00BA6E9D">
              <w:rPr>
                <w:color w:val="auto"/>
                <w:sz w:val="22"/>
              </w:rPr>
              <w:t>.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31,6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25,0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27,7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25,8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19,5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21,7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Туберкулез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0,8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ВИЧ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-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Новообразования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0,6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Болезни эндокринной системы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0,2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Психические расстройства и расстройства поведения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1,4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1,4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Из них умственная отсталость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0,7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Расстройства психологического развития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0,08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6,4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-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В том числе аутизм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н/д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0,08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4,5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Болезни нервной системы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10,7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7,7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8,3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4,80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5,4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Из них воспалительные болезни центральной нервной системы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-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Церебральный паралич и другие паралитические симптомы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3,7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3,0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2,5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2,1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Болезни глаза и его придаточного аппарата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0,5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Болезни уха и сосцевидного отростка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3,3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3,1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2,5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Болезни системы кровообращения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0,08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0,2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Болезни органов дыхания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0,3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Из них астма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0,08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Болезни органов пищеварения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0,2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Болезни костно-мышечной системы и соединительной ткани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0,2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 xml:space="preserve">Из них </w:t>
            </w:r>
            <w:proofErr w:type="spellStart"/>
            <w:r w:rsidRPr="0086148F">
              <w:rPr>
                <w:color w:val="auto"/>
                <w:sz w:val="22"/>
              </w:rPr>
              <w:t>дорсопатии</w:t>
            </w:r>
            <w:proofErr w:type="spell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0,08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-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proofErr w:type="spellStart"/>
            <w:r w:rsidRPr="0086148F">
              <w:rPr>
                <w:color w:val="auto"/>
                <w:sz w:val="22"/>
              </w:rPr>
              <w:t>Остеопатии</w:t>
            </w:r>
            <w:proofErr w:type="spellEnd"/>
            <w:r w:rsidRPr="0086148F">
              <w:rPr>
                <w:color w:val="auto"/>
                <w:sz w:val="22"/>
              </w:rPr>
              <w:t xml:space="preserve"> и </w:t>
            </w:r>
            <w:proofErr w:type="spellStart"/>
            <w:r w:rsidRPr="0086148F">
              <w:rPr>
                <w:color w:val="auto"/>
                <w:sz w:val="22"/>
              </w:rPr>
              <w:t>хондропатии</w:t>
            </w:r>
            <w:proofErr w:type="spell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-</w:t>
            </w:r>
          </w:p>
        </w:tc>
      </w:tr>
      <w:tr w:rsidR="003573E7" w:rsidRPr="0086148F" w:rsidTr="0086148F">
        <w:trPr>
          <w:trHeight w:val="215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Болезни мочеполовой системы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0,1</w:t>
            </w:r>
          </w:p>
        </w:tc>
      </w:tr>
    </w:tbl>
    <w:p w:rsidR="007678F1" w:rsidRDefault="007678F1"/>
    <w:tbl>
      <w:tblPr>
        <w:tblW w:w="105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13"/>
        <w:gridCol w:w="848"/>
        <w:gridCol w:w="847"/>
        <w:gridCol w:w="851"/>
        <w:gridCol w:w="888"/>
        <w:gridCol w:w="850"/>
        <w:gridCol w:w="759"/>
        <w:gridCol w:w="992"/>
        <w:gridCol w:w="892"/>
        <w:gridCol w:w="809"/>
      </w:tblGrid>
      <w:tr w:rsidR="003573E7" w:rsidRPr="0086148F" w:rsidTr="0086148F">
        <w:trPr>
          <w:trHeight w:val="253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lastRenderedPageBreak/>
              <w:t>Врожденные аномалии, деформации и хромосомные нарушения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6,5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7,1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3,08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3,9</w:t>
            </w:r>
          </w:p>
        </w:tc>
      </w:tr>
      <w:tr w:rsidR="003573E7" w:rsidRPr="0086148F" w:rsidTr="0086148F">
        <w:trPr>
          <w:trHeight w:val="253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Из них аномалии центральной нервной системы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-</w:t>
            </w:r>
          </w:p>
        </w:tc>
      </w:tr>
      <w:tr w:rsidR="003573E7" w:rsidRPr="0086148F" w:rsidTr="0086148F">
        <w:trPr>
          <w:trHeight w:val="253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Аномалии системы кровообращения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3,2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2,8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-</w:t>
            </w:r>
          </w:p>
        </w:tc>
      </w:tr>
      <w:tr w:rsidR="003573E7" w:rsidRPr="0086148F" w:rsidTr="0086148F">
        <w:trPr>
          <w:trHeight w:val="253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Хромосомные аномалии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0,2</w:t>
            </w:r>
          </w:p>
        </w:tc>
      </w:tr>
      <w:tr w:rsidR="003573E7" w:rsidRPr="0086148F" w:rsidTr="0086148F">
        <w:trPr>
          <w:trHeight w:val="392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Отдельные состояния, возникшие в перинатальном периоде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0,08</w:t>
            </w:r>
          </w:p>
        </w:tc>
      </w:tr>
      <w:tr w:rsidR="003573E7" w:rsidRPr="0086148F" w:rsidTr="0086148F">
        <w:trPr>
          <w:trHeight w:val="208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Травмы, отравления и некоторые другие воздействия внешних причин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1,0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0,8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0,9</w:t>
            </w:r>
          </w:p>
        </w:tc>
      </w:tr>
      <w:tr w:rsidR="003573E7" w:rsidRPr="0086148F" w:rsidTr="0086148F">
        <w:trPr>
          <w:trHeight w:val="208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Из них травмы в результате ДТП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-</w:t>
            </w:r>
          </w:p>
        </w:tc>
      </w:tr>
      <w:tr w:rsidR="003573E7" w:rsidRPr="0086148F" w:rsidTr="0086148F">
        <w:trPr>
          <w:trHeight w:val="208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Осложнения, вызванные иммунизацией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-</w:t>
            </w:r>
          </w:p>
        </w:tc>
      </w:tr>
      <w:tr w:rsidR="003573E7" w:rsidRPr="0086148F" w:rsidTr="0086148F">
        <w:trPr>
          <w:trHeight w:val="237"/>
          <w:jc w:val="right"/>
        </w:trPr>
        <w:tc>
          <w:tcPr>
            <w:tcW w:w="2813" w:type="dxa"/>
          </w:tcPr>
          <w:p w:rsidR="003573E7" w:rsidRPr="0086148F" w:rsidRDefault="003573E7" w:rsidP="0086148F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Прочие болезни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0,6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6148F">
              <w:rPr>
                <w:color w:val="auto"/>
                <w:sz w:val="22"/>
              </w:rPr>
              <w:t>0,9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7" w:rsidRPr="0086148F" w:rsidRDefault="003573E7" w:rsidP="00BA6E9D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6148F">
              <w:rPr>
                <w:sz w:val="22"/>
              </w:rPr>
              <w:t>1,4</w:t>
            </w:r>
          </w:p>
        </w:tc>
      </w:tr>
    </w:tbl>
    <w:p w:rsidR="003573E7" w:rsidRDefault="003573E7" w:rsidP="003573E7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</w:p>
    <w:p w:rsidR="003573E7" w:rsidRPr="00406C8A" w:rsidRDefault="003573E7" w:rsidP="0086148F">
      <w:pPr>
        <w:spacing w:after="0" w:line="240" w:lineRule="auto"/>
        <w:ind w:right="0" w:firstLine="709"/>
        <w:rPr>
          <w:rFonts w:eastAsia="Calibri"/>
          <w:color w:val="auto"/>
          <w:szCs w:val="28"/>
        </w:rPr>
      </w:pPr>
      <w:r w:rsidRPr="00406C8A">
        <w:rPr>
          <w:rFonts w:eastAsia="Calibri"/>
          <w:color w:val="auto"/>
          <w:szCs w:val="28"/>
        </w:rPr>
        <w:t>Отмечается рост первичной инвалидности у детей с психическими нарушениями на 53,3</w:t>
      </w:r>
      <w:r w:rsidR="0086148F" w:rsidRPr="0086148F">
        <w:rPr>
          <w:color w:val="auto"/>
          <w:szCs w:val="28"/>
        </w:rPr>
        <w:t xml:space="preserve"> </w:t>
      </w:r>
      <w:r w:rsidR="0086148F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 w:rsidRPr="00406C8A">
        <w:rPr>
          <w:rFonts w:eastAsia="Calibri"/>
          <w:color w:val="auto"/>
          <w:szCs w:val="28"/>
        </w:rPr>
        <w:t xml:space="preserve"> (8 чел.), однако уровень инвалидности в данной нозологической форме ниже по сравнению с данными Р</w:t>
      </w:r>
      <w:r w:rsidR="0086148F">
        <w:rPr>
          <w:rFonts w:eastAsia="Calibri"/>
          <w:color w:val="auto"/>
          <w:szCs w:val="28"/>
        </w:rPr>
        <w:t xml:space="preserve">оссийской </w:t>
      </w:r>
      <w:r w:rsidRPr="00406C8A">
        <w:rPr>
          <w:rFonts w:eastAsia="Calibri"/>
          <w:color w:val="auto"/>
          <w:szCs w:val="28"/>
        </w:rPr>
        <w:t>Ф</w:t>
      </w:r>
      <w:r w:rsidR="0086148F">
        <w:rPr>
          <w:rFonts w:eastAsia="Calibri"/>
          <w:color w:val="auto"/>
          <w:szCs w:val="28"/>
        </w:rPr>
        <w:t>едерации</w:t>
      </w:r>
      <w:r w:rsidRPr="00406C8A">
        <w:rPr>
          <w:rFonts w:eastAsia="Calibri"/>
          <w:color w:val="auto"/>
          <w:szCs w:val="28"/>
        </w:rPr>
        <w:t xml:space="preserve">. В республике уровень первичной инвалидности составил 1,9 на 10 тыс. детского населения, в </w:t>
      </w:r>
      <w:r w:rsidR="0086148F" w:rsidRPr="00406C8A">
        <w:rPr>
          <w:rFonts w:eastAsia="Calibri"/>
          <w:color w:val="auto"/>
          <w:szCs w:val="28"/>
        </w:rPr>
        <w:t>Р</w:t>
      </w:r>
      <w:r w:rsidR="0086148F">
        <w:rPr>
          <w:rFonts w:eastAsia="Calibri"/>
          <w:color w:val="auto"/>
          <w:szCs w:val="28"/>
        </w:rPr>
        <w:t xml:space="preserve">оссийской </w:t>
      </w:r>
      <w:r w:rsidR="0086148F" w:rsidRPr="00406C8A">
        <w:rPr>
          <w:rFonts w:eastAsia="Calibri"/>
          <w:color w:val="auto"/>
          <w:szCs w:val="28"/>
        </w:rPr>
        <w:t>Ф</w:t>
      </w:r>
      <w:r w:rsidR="0086148F">
        <w:rPr>
          <w:rFonts w:eastAsia="Calibri"/>
          <w:color w:val="auto"/>
          <w:szCs w:val="28"/>
        </w:rPr>
        <w:t>едерации</w:t>
      </w:r>
      <w:r w:rsidRPr="00406C8A">
        <w:rPr>
          <w:rFonts w:eastAsia="Calibri"/>
          <w:color w:val="auto"/>
          <w:szCs w:val="28"/>
        </w:rPr>
        <w:t xml:space="preserve"> 6,4. Отмечается значительный рост первичной инвалидности детей с заболеваниями мочеполовой сферы, на 140,0</w:t>
      </w:r>
      <w:r w:rsidR="0086148F">
        <w:rPr>
          <w:rFonts w:eastAsia="Calibri"/>
          <w:color w:val="auto"/>
          <w:szCs w:val="28"/>
        </w:rPr>
        <w:t xml:space="preserve"> процентов</w:t>
      </w:r>
      <w:r w:rsidRPr="00406C8A">
        <w:rPr>
          <w:rFonts w:eastAsia="Calibri"/>
          <w:color w:val="auto"/>
          <w:szCs w:val="28"/>
        </w:rPr>
        <w:t xml:space="preserve"> (7 чел.). Уровень инвалидности данной нозологии выше данных </w:t>
      </w:r>
      <w:r w:rsidR="0086148F" w:rsidRPr="00406C8A">
        <w:rPr>
          <w:rFonts w:eastAsia="Calibri"/>
          <w:color w:val="auto"/>
          <w:szCs w:val="28"/>
        </w:rPr>
        <w:t>Р</w:t>
      </w:r>
      <w:r w:rsidR="0086148F">
        <w:rPr>
          <w:rFonts w:eastAsia="Calibri"/>
          <w:color w:val="auto"/>
          <w:szCs w:val="28"/>
        </w:rPr>
        <w:t xml:space="preserve">оссийской </w:t>
      </w:r>
      <w:r w:rsidR="0086148F" w:rsidRPr="00406C8A">
        <w:rPr>
          <w:rFonts w:eastAsia="Calibri"/>
          <w:color w:val="auto"/>
          <w:szCs w:val="28"/>
        </w:rPr>
        <w:t>Ф</w:t>
      </w:r>
      <w:r w:rsidR="0086148F">
        <w:rPr>
          <w:rFonts w:eastAsia="Calibri"/>
          <w:color w:val="auto"/>
          <w:szCs w:val="28"/>
        </w:rPr>
        <w:t>едерации</w:t>
      </w:r>
      <w:r w:rsidRPr="00406C8A">
        <w:rPr>
          <w:rFonts w:eastAsia="Calibri"/>
          <w:color w:val="auto"/>
          <w:szCs w:val="28"/>
        </w:rPr>
        <w:t xml:space="preserve"> в 3 раза (Р</w:t>
      </w:r>
      <w:r w:rsidR="0086148F">
        <w:rPr>
          <w:rFonts w:eastAsia="Calibri"/>
          <w:color w:val="auto"/>
          <w:szCs w:val="28"/>
        </w:rPr>
        <w:t>еспублика Тыва</w:t>
      </w:r>
      <w:r w:rsidRPr="00406C8A">
        <w:rPr>
          <w:rFonts w:eastAsia="Calibri"/>
          <w:color w:val="auto"/>
          <w:szCs w:val="28"/>
        </w:rPr>
        <w:t xml:space="preserve"> </w:t>
      </w:r>
      <w:r w:rsidR="0086148F">
        <w:rPr>
          <w:rFonts w:eastAsia="Calibri"/>
          <w:color w:val="auto"/>
          <w:szCs w:val="28"/>
        </w:rPr>
        <w:t>–</w:t>
      </w:r>
      <w:r w:rsidRPr="00406C8A">
        <w:rPr>
          <w:rFonts w:eastAsia="Calibri"/>
          <w:color w:val="auto"/>
          <w:szCs w:val="28"/>
        </w:rPr>
        <w:t xml:space="preserve"> 1,0, </w:t>
      </w:r>
      <w:r w:rsidR="0086148F" w:rsidRPr="00406C8A">
        <w:rPr>
          <w:rFonts w:eastAsia="Calibri"/>
          <w:color w:val="auto"/>
          <w:szCs w:val="28"/>
        </w:rPr>
        <w:t>Р</w:t>
      </w:r>
      <w:r w:rsidR="0086148F">
        <w:rPr>
          <w:rFonts w:eastAsia="Calibri"/>
          <w:color w:val="auto"/>
          <w:szCs w:val="28"/>
        </w:rPr>
        <w:t xml:space="preserve">оссийской </w:t>
      </w:r>
      <w:r w:rsidR="0086148F" w:rsidRPr="00406C8A">
        <w:rPr>
          <w:rFonts w:eastAsia="Calibri"/>
          <w:color w:val="auto"/>
          <w:szCs w:val="28"/>
        </w:rPr>
        <w:t>Ф</w:t>
      </w:r>
      <w:r w:rsidR="0086148F">
        <w:rPr>
          <w:rFonts w:eastAsia="Calibri"/>
          <w:color w:val="auto"/>
          <w:szCs w:val="28"/>
        </w:rPr>
        <w:t>едерации</w:t>
      </w:r>
      <w:r w:rsidRPr="00406C8A">
        <w:rPr>
          <w:rFonts w:eastAsia="Calibri"/>
          <w:color w:val="auto"/>
          <w:szCs w:val="28"/>
        </w:rPr>
        <w:t xml:space="preserve"> </w:t>
      </w:r>
      <w:r w:rsidR="0086148F">
        <w:rPr>
          <w:rFonts w:eastAsia="Calibri"/>
          <w:color w:val="auto"/>
          <w:szCs w:val="28"/>
        </w:rPr>
        <w:t xml:space="preserve">– </w:t>
      </w:r>
      <w:r w:rsidRPr="00406C8A">
        <w:rPr>
          <w:rFonts w:eastAsia="Calibri"/>
          <w:color w:val="auto"/>
          <w:szCs w:val="28"/>
        </w:rPr>
        <w:t xml:space="preserve">0,3). Это дети с болезнями почек воспалительной этиологии – </w:t>
      </w:r>
      <w:proofErr w:type="spellStart"/>
      <w:r w:rsidRPr="00406C8A">
        <w:rPr>
          <w:rFonts w:eastAsia="Calibri"/>
          <w:color w:val="auto"/>
          <w:szCs w:val="28"/>
        </w:rPr>
        <w:t>гломерулонефритами</w:t>
      </w:r>
      <w:proofErr w:type="spellEnd"/>
      <w:r w:rsidRPr="00406C8A">
        <w:rPr>
          <w:rFonts w:eastAsia="Calibri"/>
          <w:color w:val="auto"/>
          <w:szCs w:val="28"/>
        </w:rPr>
        <w:t xml:space="preserve">. Основной причиной инвалидности по патологии почек связан с перенесенным геморрагическим </w:t>
      </w:r>
      <w:proofErr w:type="spellStart"/>
      <w:r w:rsidRPr="00406C8A">
        <w:rPr>
          <w:rFonts w:eastAsia="Calibri"/>
          <w:color w:val="auto"/>
          <w:szCs w:val="28"/>
        </w:rPr>
        <w:t>васкулитом</w:t>
      </w:r>
      <w:proofErr w:type="spellEnd"/>
      <w:r w:rsidRPr="00406C8A">
        <w:rPr>
          <w:rFonts w:eastAsia="Calibri"/>
          <w:color w:val="auto"/>
          <w:szCs w:val="28"/>
        </w:rPr>
        <w:t xml:space="preserve"> </w:t>
      </w:r>
      <w:r w:rsidR="0086148F">
        <w:rPr>
          <w:rFonts w:eastAsia="Calibri"/>
          <w:color w:val="auto"/>
          <w:szCs w:val="28"/>
        </w:rPr>
        <w:t>–</w:t>
      </w:r>
      <w:r w:rsidRPr="00406C8A">
        <w:rPr>
          <w:rFonts w:eastAsia="Calibri"/>
          <w:color w:val="auto"/>
          <w:szCs w:val="28"/>
        </w:rPr>
        <w:t xml:space="preserve"> 42,8</w:t>
      </w:r>
      <w:r w:rsidR="00BA6E9D">
        <w:rPr>
          <w:rFonts w:eastAsia="Calibri"/>
          <w:color w:val="auto"/>
          <w:szCs w:val="28"/>
        </w:rPr>
        <w:t xml:space="preserve"> процента</w:t>
      </w:r>
      <w:r w:rsidRPr="00406C8A">
        <w:rPr>
          <w:rFonts w:eastAsia="Calibri"/>
          <w:color w:val="auto"/>
          <w:szCs w:val="28"/>
        </w:rPr>
        <w:t xml:space="preserve">, что говорит о вторичном </w:t>
      </w:r>
      <w:proofErr w:type="spellStart"/>
      <w:r w:rsidRPr="00406C8A">
        <w:rPr>
          <w:rFonts w:eastAsia="Calibri"/>
          <w:color w:val="auto"/>
          <w:szCs w:val="28"/>
        </w:rPr>
        <w:t>гломерулонефрите</w:t>
      </w:r>
      <w:proofErr w:type="spellEnd"/>
      <w:r w:rsidRPr="00406C8A">
        <w:rPr>
          <w:rFonts w:eastAsia="Calibri"/>
          <w:color w:val="auto"/>
          <w:szCs w:val="28"/>
        </w:rPr>
        <w:t>, с нефротическим синдромом – 35,7</w:t>
      </w:r>
      <w:r w:rsidR="00BA6E9D">
        <w:rPr>
          <w:rFonts w:eastAsia="Calibri"/>
          <w:color w:val="auto"/>
          <w:szCs w:val="28"/>
        </w:rPr>
        <w:t xml:space="preserve"> процента</w:t>
      </w:r>
      <w:r w:rsidRPr="00406C8A">
        <w:rPr>
          <w:rFonts w:eastAsia="Calibri"/>
          <w:color w:val="auto"/>
          <w:szCs w:val="28"/>
        </w:rPr>
        <w:t>, на фоне врожденн</w:t>
      </w:r>
      <w:r>
        <w:rPr>
          <w:rFonts w:eastAsia="Calibri"/>
          <w:color w:val="auto"/>
          <w:szCs w:val="28"/>
        </w:rPr>
        <w:t>ой аномалии – гипоплазия почек.</w:t>
      </w:r>
    </w:p>
    <w:p w:rsidR="003573E7" w:rsidRPr="00406C8A" w:rsidRDefault="003573E7" w:rsidP="0086148F">
      <w:pPr>
        <w:spacing w:after="0" w:line="240" w:lineRule="auto"/>
        <w:ind w:right="0" w:firstLine="709"/>
        <w:rPr>
          <w:rFonts w:eastAsia="Calibri"/>
          <w:color w:val="auto"/>
          <w:szCs w:val="28"/>
        </w:rPr>
      </w:pPr>
      <w:r w:rsidRPr="00406C8A">
        <w:rPr>
          <w:rFonts w:eastAsia="Calibri"/>
          <w:color w:val="auto"/>
          <w:szCs w:val="28"/>
        </w:rPr>
        <w:t xml:space="preserve">Инвалидность оформлена детям с вторичным </w:t>
      </w:r>
      <w:proofErr w:type="spellStart"/>
      <w:r w:rsidRPr="00406C8A">
        <w:rPr>
          <w:rFonts w:eastAsia="Calibri"/>
          <w:color w:val="auto"/>
          <w:szCs w:val="28"/>
        </w:rPr>
        <w:t>гломерулонефритом</w:t>
      </w:r>
      <w:proofErr w:type="spellEnd"/>
      <w:r w:rsidRPr="00406C8A">
        <w:rPr>
          <w:rFonts w:eastAsia="Calibri"/>
          <w:color w:val="auto"/>
          <w:szCs w:val="28"/>
        </w:rPr>
        <w:t xml:space="preserve"> для включения в федеральный реестр для дополнительн</w:t>
      </w:r>
      <w:r w:rsidR="00BA6E9D">
        <w:rPr>
          <w:rFonts w:eastAsia="Calibri"/>
          <w:color w:val="auto"/>
          <w:szCs w:val="28"/>
        </w:rPr>
        <w:t>ого лекарственного</w:t>
      </w:r>
      <w:r w:rsidRPr="00406C8A">
        <w:rPr>
          <w:rFonts w:eastAsia="Calibri"/>
          <w:color w:val="auto"/>
          <w:szCs w:val="28"/>
        </w:rPr>
        <w:t xml:space="preserve"> обеспечени</w:t>
      </w:r>
      <w:r w:rsidR="00BA6E9D">
        <w:rPr>
          <w:rFonts w:eastAsia="Calibri"/>
          <w:color w:val="auto"/>
          <w:szCs w:val="28"/>
        </w:rPr>
        <w:t>я</w:t>
      </w:r>
      <w:r w:rsidRPr="00406C8A">
        <w:rPr>
          <w:rFonts w:eastAsia="Calibri"/>
          <w:color w:val="auto"/>
          <w:szCs w:val="28"/>
        </w:rPr>
        <w:t xml:space="preserve"> (</w:t>
      </w:r>
      <w:proofErr w:type="spellStart"/>
      <w:r w:rsidRPr="00406C8A">
        <w:rPr>
          <w:rFonts w:eastAsia="Calibri"/>
          <w:color w:val="auto"/>
          <w:szCs w:val="28"/>
        </w:rPr>
        <w:t>иммуносупрессивной</w:t>
      </w:r>
      <w:proofErr w:type="spellEnd"/>
      <w:r w:rsidRPr="00406C8A">
        <w:rPr>
          <w:rFonts w:eastAsia="Calibri"/>
          <w:color w:val="auto"/>
          <w:szCs w:val="28"/>
        </w:rPr>
        <w:t xml:space="preserve"> терапии).</w:t>
      </w:r>
    </w:p>
    <w:p w:rsidR="003573E7" w:rsidRPr="00406C8A" w:rsidRDefault="003573E7" w:rsidP="0086148F">
      <w:pPr>
        <w:spacing w:after="0" w:line="240" w:lineRule="auto"/>
        <w:ind w:right="0" w:firstLine="709"/>
        <w:rPr>
          <w:rFonts w:eastAsia="Calibri"/>
          <w:color w:val="auto"/>
          <w:szCs w:val="28"/>
        </w:rPr>
      </w:pPr>
      <w:r w:rsidRPr="00406C8A">
        <w:rPr>
          <w:rFonts w:eastAsia="Calibri"/>
          <w:color w:val="auto"/>
          <w:szCs w:val="28"/>
        </w:rPr>
        <w:t xml:space="preserve"> Уровень лидирующих нозологических форм первичной инвалидности в республике за отчетный год снизился. Так, первичная инвалидность вследствие болезней нервной системы составила 8,0 на 10 тыс. населения (2017 г.</w:t>
      </w:r>
      <w:r w:rsidR="0086148F">
        <w:rPr>
          <w:rFonts w:eastAsia="Calibri"/>
          <w:color w:val="auto"/>
          <w:szCs w:val="28"/>
        </w:rPr>
        <w:t xml:space="preserve"> –</w:t>
      </w:r>
      <w:r w:rsidRPr="00406C8A">
        <w:rPr>
          <w:rFonts w:eastAsia="Calibri"/>
          <w:color w:val="auto"/>
          <w:szCs w:val="28"/>
        </w:rPr>
        <w:t xml:space="preserve"> 8</w:t>
      </w:r>
      <w:r w:rsidR="0086148F">
        <w:rPr>
          <w:rFonts w:eastAsia="Calibri"/>
          <w:color w:val="auto"/>
          <w:szCs w:val="28"/>
        </w:rPr>
        <w:t xml:space="preserve">,3). </w:t>
      </w:r>
      <w:r w:rsidRPr="00406C8A">
        <w:rPr>
          <w:rFonts w:eastAsia="Calibri"/>
          <w:color w:val="auto"/>
          <w:szCs w:val="28"/>
        </w:rPr>
        <w:t xml:space="preserve">Продолжает превышать данные </w:t>
      </w:r>
      <w:r w:rsidR="0086148F" w:rsidRPr="00406C8A">
        <w:rPr>
          <w:rFonts w:eastAsia="Calibri"/>
          <w:color w:val="auto"/>
          <w:szCs w:val="28"/>
        </w:rPr>
        <w:t>Р</w:t>
      </w:r>
      <w:r w:rsidR="0086148F">
        <w:rPr>
          <w:rFonts w:eastAsia="Calibri"/>
          <w:color w:val="auto"/>
          <w:szCs w:val="28"/>
        </w:rPr>
        <w:t xml:space="preserve">оссийской </w:t>
      </w:r>
      <w:r w:rsidR="0086148F" w:rsidRPr="00406C8A">
        <w:rPr>
          <w:rFonts w:eastAsia="Calibri"/>
          <w:color w:val="auto"/>
          <w:szCs w:val="28"/>
        </w:rPr>
        <w:t>Ф</w:t>
      </w:r>
      <w:r w:rsidR="0086148F">
        <w:rPr>
          <w:rFonts w:eastAsia="Calibri"/>
          <w:color w:val="auto"/>
          <w:szCs w:val="28"/>
        </w:rPr>
        <w:t>едерации</w:t>
      </w:r>
      <w:r w:rsidRPr="00406C8A">
        <w:rPr>
          <w:rFonts w:eastAsia="Calibri"/>
          <w:color w:val="auto"/>
          <w:szCs w:val="28"/>
        </w:rPr>
        <w:t xml:space="preserve"> в 1,6 раз</w:t>
      </w:r>
      <w:r w:rsidR="00BA6E9D">
        <w:rPr>
          <w:rFonts w:eastAsia="Calibri"/>
          <w:color w:val="auto"/>
          <w:szCs w:val="28"/>
        </w:rPr>
        <w:t>а</w:t>
      </w:r>
      <w:r w:rsidRPr="00406C8A">
        <w:rPr>
          <w:rFonts w:eastAsia="Calibri"/>
          <w:color w:val="auto"/>
          <w:szCs w:val="28"/>
        </w:rPr>
        <w:t xml:space="preserve"> (</w:t>
      </w:r>
      <w:r w:rsidR="0086148F" w:rsidRPr="00406C8A">
        <w:rPr>
          <w:rFonts w:eastAsia="Calibri"/>
          <w:color w:val="auto"/>
          <w:szCs w:val="28"/>
        </w:rPr>
        <w:t>Р</w:t>
      </w:r>
      <w:r w:rsidR="0086148F">
        <w:rPr>
          <w:rFonts w:eastAsia="Calibri"/>
          <w:color w:val="auto"/>
          <w:szCs w:val="28"/>
        </w:rPr>
        <w:t>оссийск</w:t>
      </w:r>
      <w:r w:rsidR="00BA6E9D">
        <w:rPr>
          <w:rFonts w:eastAsia="Calibri"/>
          <w:color w:val="auto"/>
          <w:szCs w:val="28"/>
        </w:rPr>
        <w:t>ая</w:t>
      </w:r>
      <w:r w:rsidR="0086148F">
        <w:rPr>
          <w:rFonts w:eastAsia="Calibri"/>
          <w:color w:val="auto"/>
          <w:szCs w:val="28"/>
        </w:rPr>
        <w:t xml:space="preserve"> </w:t>
      </w:r>
      <w:r w:rsidR="0086148F" w:rsidRPr="00406C8A">
        <w:rPr>
          <w:rFonts w:eastAsia="Calibri"/>
          <w:color w:val="auto"/>
          <w:szCs w:val="28"/>
        </w:rPr>
        <w:t>Ф</w:t>
      </w:r>
      <w:r w:rsidR="0086148F">
        <w:rPr>
          <w:rFonts w:eastAsia="Calibri"/>
          <w:color w:val="auto"/>
          <w:szCs w:val="28"/>
        </w:rPr>
        <w:t>едераци</w:t>
      </w:r>
      <w:r w:rsidR="00BA6E9D">
        <w:rPr>
          <w:rFonts w:eastAsia="Calibri"/>
          <w:color w:val="auto"/>
          <w:szCs w:val="28"/>
        </w:rPr>
        <w:t>я</w:t>
      </w:r>
      <w:r w:rsidRPr="00406C8A">
        <w:rPr>
          <w:rFonts w:eastAsia="Calibri"/>
          <w:color w:val="auto"/>
          <w:szCs w:val="28"/>
        </w:rPr>
        <w:t xml:space="preserve"> </w:t>
      </w:r>
      <w:r w:rsidR="0086148F">
        <w:rPr>
          <w:rFonts w:eastAsia="Calibri"/>
          <w:color w:val="auto"/>
          <w:szCs w:val="28"/>
        </w:rPr>
        <w:t xml:space="preserve">– </w:t>
      </w:r>
      <w:r w:rsidRPr="00406C8A">
        <w:rPr>
          <w:rFonts w:eastAsia="Calibri"/>
          <w:color w:val="auto"/>
          <w:szCs w:val="28"/>
        </w:rPr>
        <w:t>5,0). Такая разница объясняется тем, что дети с психическими расстройствами направляются на МСЭ неврологами с диагнозом органическое поражение ЦНС или уточненные поражения головного мозга. Родители детей зачастую не готовы принять то, что ребенок имеет нарушение психических функций</w:t>
      </w:r>
      <w:r w:rsidR="00BA6E9D">
        <w:rPr>
          <w:rFonts w:eastAsia="Calibri"/>
          <w:color w:val="auto"/>
          <w:szCs w:val="28"/>
        </w:rPr>
        <w:t>,</w:t>
      </w:r>
      <w:r w:rsidRPr="00406C8A">
        <w:rPr>
          <w:rFonts w:eastAsia="Calibri"/>
          <w:color w:val="auto"/>
          <w:szCs w:val="28"/>
        </w:rPr>
        <w:t xml:space="preserve"> и отказываются наблюдаться у психиатра. </w:t>
      </w:r>
    </w:p>
    <w:p w:rsidR="003573E7" w:rsidRPr="00406C8A" w:rsidRDefault="003573E7" w:rsidP="0086148F">
      <w:pPr>
        <w:spacing w:after="0" w:line="240" w:lineRule="auto"/>
        <w:ind w:right="0" w:firstLine="709"/>
        <w:rPr>
          <w:rFonts w:eastAsia="Calibri"/>
          <w:color w:val="auto"/>
          <w:szCs w:val="28"/>
        </w:rPr>
      </w:pPr>
      <w:r w:rsidRPr="00406C8A">
        <w:rPr>
          <w:rFonts w:eastAsia="Calibri"/>
          <w:color w:val="auto"/>
          <w:szCs w:val="28"/>
        </w:rPr>
        <w:t>Инвалидность детей вследствие ВАР снизилась на 18,3</w:t>
      </w:r>
      <w:r w:rsidR="00BA6E9D">
        <w:rPr>
          <w:rFonts w:eastAsia="Calibri"/>
          <w:color w:val="auto"/>
          <w:szCs w:val="28"/>
        </w:rPr>
        <w:t xml:space="preserve"> </w:t>
      </w:r>
      <w:r w:rsidR="0086148F">
        <w:rPr>
          <w:rFonts w:eastAsia="Calibri"/>
          <w:color w:val="auto"/>
          <w:szCs w:val="28"/>
        </w:rPr>
        <w:t>процента</w:t>
      </w:r>
      <w:r w:rsidRPr="00406C8A">
        <w:rPr>
          <w:rFonts w:eastAsia="Calibri"/>
          <w:color w:val="auto"/>
          <w:szCs w:val="28"/>
        </w:rPr>
        <w:t xml:space="preserve"> (19 чел.), но </w:t>
      </w:r>
      <w:r w:rsidR="00BA6E9D">
        <w:rPr>
          <w:rFonts w:eastAsia="Calibri"/>
          <w:color w:val="auto"/>
          <w:szCs w:val="28"/>
        </w:rPr>
        <w:t xml:space="preserve">показатели </w:t>
      </w:r>
      <w:r w:rsidRPr="00406C8A">
        <w:rPr>
          <w:rFonts w:eastAsia="Calibri"/>
          <w:color w:val="auto"/>
          <w:szCs w:val="28"/>
        </w:rPr>
        <w:t xml:space="preserve">выше уровня </w:t>
      </w:r>
      <w:r w:rsidR="0086148F" w:rsidRPr="00406C8A">
        <w:rPr>
          <w:rFonts w:eastAsia="Calibri"/>
          <w:color w:val="auto"/>
          <w:szCs w:val="28"/>
        </w:rPr>
        <w:t>Р</w:t>
      </w:r>
      <w:r w:rsidR="0086148F">
        <w:rPr>
          <w:rFonts w:eastAsia="Calibri"/>
          <w:color w:val="auto"/>
          <w:szCs w:val="28"/>
        </w:rPr>
        <w:t xml:space="preserve">оссийской </w:t>
      </w:r>
      <w:r w:rsidR="0086148F" w:rsidRPr="00406C8A">
        <w:rPr>
          <w:rFonts w:eastAsia="Calibri"/>
          <w:color w:val="auto"/>
          <w:szCs w:val="28"/>
        </w:rPr>
        <w:t>Ф</w:t>
      </w:r>
      <w:r w:rsidR="0086148F">
        <w:rPr>
          <w:rFonts w:eastAsia="Calibri"/>
          <w:color w:val="auto"/>
          <w:szCs w:val="28"/>
        </w:rPr>
        <w:t>едерации</w:t>
      </w:r>
      <w:r w:rsidRPr="00406C8A">
        <w:rPr>
          <w:rFonts w:eastAsia="Calibri"/>
          <w:color w:val="auto"/>
          <w:szCs w:val="28"/>
        </w:rPr>
        <w:t xml:space="preserve"> в 1,6 раз</w:t>
      </w:r>
      <w:r w:rsidR="00BA6E9D">
        <w:rPr>
          <w:rFonts w:eastAsia="Calibri"/>
          <w:color w:val="auto"/>
          <w:szCs w:val="28"/>
        </w:rPr>
        <w:t>а</w:t>
      </w:r>
      <w:r w:rsidRPr="00406C8A">
        <w:rPr>
          <w:rFonts w:eastAsia="Calibri"/>
          <w:color w:val="auto"/>
          <w:szCs w:val="28"/>
        </w:rPr>
        <w:t xml:space="preserve">. Высокий уровень инвалидности вследствие врожденных аномалий связан с высокой рождаемостью в республике, недостаточным здоровьем матери, отсутствием планирования беременности. По нозологическим формам среди ВАР превалируют пороки сердца, затем </w:t>
      </w:r>
      <w:r w:rsidR="00BA6E9D">
        <w:rPr>
          <w:rFonts w:eastAsia="Calibri"/>
          <w:color w:val="auto"/>
          <w:szCs w:val="28"/>
        </w:rPr>
        <w:t xml:space="preserve">– </w:t>
      </w:r>
      <w:r w:rsidRPr="00406C8A">
        <w:rPr>
          <w:rFonts w:eastAsia="Calibri"/>
          <w:color w:val="auto"/>
          <w:szCs w:val="28"/>
        </w:rPr>
        <w:t xml:space="preserve">не </w:t>
      </w:r>
      <w:r w:rsidRPr="00406C8A">
        <w:rPr>
          <w:rFonts w:eastAsia="Calibri"/>
          <w:color w:val="auto"/>
          <w:szCs w:val="28"/>
        </w:rPr>
        <w:lastRenderedPageBreak/>
        <w:t>заращения верхней губы и неба. Снижение первичной инвалидности вследствие ВАР произошло за счет оказания в первые годы жизни указанной категории детей высокотехнологичной медицинской помощи: оперативной коррекции пороков сердца и др.</w:t>
      </w:r>
    </w:p>
    <w:p w:rsidR="0086148F" w:rsidRDefault="003573E7" w:rsidP="0086148F">
      <w:pPr>
        <w:spacing w:after="0" w:line="240" w:lineRule="auto"/>
        <w:ind w:right="0" w:firstLine="709"/>
        <w:rPr>
          <w:color w:val="auto"/>
          <w:szCs w:val="28"/>
        </w:rPr>
      </w:pPr>
      <w:r w:rsidRPr="00406C8A">
        <w:rPr>
          <w:rFonts w:eastAsia="Calibri"/>
          <w:color w:val="auto"/>
          <w:szCs w:val="28"/>
        </w:rPr>
        <w:t xml:space="preserve">Ранговые места первичной детской инвалидности. </w:t>
      </w:r>
      <w:r w:rsidRPr="00406C8A">
        <w:rPr>
          <w:color w:val="auto"/>
          <w:szCs w:val="28"/>
        </w:rPr>
        <w:t xml:space="preserve">На первом месте инвалидность вследствие врожденных аномалий развития, показатель 8,8 на 10 тыс. детского населения (2017 г. </w:t>
      </w:r>
      <w:r w:rsidR="0086148F">
        <w:rPr>
          <w:color w:val="auto"/>
          <w:szCs w:val="28"/>
        </w:rPr>
        <w:t>–</w:t>
      </w:r>
      <w:r w:rsidRPr="00406C8A">
        <w:rPr>
          <w:color w:val="auto"/>
          <w:szCs w:val="28"/>
        </w:rPr>
        <w:t xml:space="preserve"> 6,5). На втором месте инвалиды вследствие болезн</w:t>
      </w:r>
      <w:r>
        <w:rPr>
          <w:color w:val="auto"/>
          <w:szCs w:val="28"/>
        </w:rPr>
        <w:t xml:space="preserve">ей нервной системы, показатель 8,5 на 10 тыс. населения </w:t>
      </w:r>
      <w:r w:rsidRPr="00406C8A">
        <w:rPr>
          <w:color w:val="auto"/>
          <w:szCs w:val="28"/>
        </w:rPr>
        <w:t>(2017 г.</w:t>
      </w:r>
      <w:r w:rsidR="0086148F">
        <w:rPr>
          <w:color w:val="auto"/>
          <w:szCs w:val="28"/>
        </w:rPr>
        <w:t xml:space="preserve"> –</w:t>
      </w:r>
      <w:r w:rsidRPr="00406C8A">
        <w:rPr>
          <w:color w:val="auto"/>
          <w:szCs w:val="28"/>
        </w:rPr>
        <w:t xml:space="preserve"> 7,7). Третье место у инвалидов вследствие болезней уха и сос</w:t>
      </w:r>
      <w:r>
        <w:rPr>
          <w:color w:val="auto"/>
          <w:szCs w:val="28"/>
        </w:rPr>
        <w:t xml:space="preserve">цевидного отростка, показатель </w:t>
      </w:r>
      <w:r w:rsidR="0086148F">
        <w:rPr>
          <w:color w:val="auto"/>
          <w:szCs w:val="28"/>
        </w:rPr>
        <w:t xml:space="preserve">– </w:t>
      </w:r>
      <w:r w:rsidRPr="00406C8A">
        <w:rPr>
          <w:color w:val="auto"/>
          <w:szCs w:val="28"/>
        </w:rPr>
        <w:t>1,7 (2017 г.</w:t>
      </w:r>
      <w:r w:rsidR="0086148F">
        <w:rPr>
          <w:color w:val="auto"/>
          <w:szCs w:val="28"/>
        </w:rPr>
        <w:t xml:space="preserve"> –</w:t>
      </w:r>
      <w:r w:rsidRPr="00406C8A">
        <w:rPr>
          <w:color w:val="auto"/>
          <w:szCs w:val="28"/>
        </w:rPr>
        <w:t xml:space="preserve"> 3,1). Четвертое место – психические расстройства и расстройства поведения, показатель 1,3 на 10 тыс. населения (2017 г.</w:t>
      </w:r>
      <w:r w:rsidR="0086148F">
        <w:rPr>
          <w:color w:val="auto"/>
          <w:szCs w:val="28"/>
        </w:rPr>
        <w:t xml:space="preserve"> – </w:t>
      </w:r>
      <w:r w:rsidRPr="00406C8A">
        <w:rPr>
          <w:color w:val="auto"/>
          <w:szCs w:val="28"/>
        </w:rPr>
        <w:t>1,4). Пятое место инвалидность вследствие травм, отравлений и воз</w:t>
      </w:r>
      <w:r>
        <w:rPr>
          <w:color w:val="auto"/>
          <w:szCs w:val="28"/>
        </w:rPr>
        <w:t xml:space="preserve">действия других внешних причин, показатель </w:t>
      </w:r>
      <w:r w:rsidRPr="00406C8A">
        <w:rPr>
          <w:color w:val="auto"/>
          <w:szCs w:val="28"/>
        </w:rPr>
        <w:t>0,8 на 10 тыс. населения (2017 г.</w:t>
      </w:r>
      <w:r w:rsidR="0086148F">
        <w:rPr>
          <w:color w:val="auto"/>
          <w:szCs w:val="28"/>
        </w:rPr>
        <w:t xml:space="preserve"> –</w:t>
      </w:r>
      <w:r w:rsidRPr="00406C8A">
        <w:rPr>
          <w:color w:val="auto"/>
          <w:szCs w:val="28"/>
        </w:rPr>
        <w:t xml:space="preserve"> 1,0).</w:t>
      </w:r>
    </w:p>
    <w:p w:rsidR="003573E7" w:rsidRPr="00406C8A" w:rsidRDefault="003573E7" w:rsidP="0086148F">
      <w:pPr>
        <w:spacing w:after="0" w:line="240" w:lineRule="auto"/>
        <w:ind w:right="0" w:firstLine="709"/>
        <w:rPr>
          <w:color w:val="auto"/>
          <w:szCs w:val="28"/>
        </w:rPr>
      </w:pPr>
      <w:r w:rsidRPr="00406C8A">
        <w:rPr>
          <w:color w:val="auto"/>
          <w:szCs w:val="28"/>
        </w:rPr>
        <w:t>Ранговые места первичной инвалидности в республике несколько отличаются от ранговых мест первичной инвалидности в Российской Федерации. На третьем месте в республике первичная инвалидность вследствие болезней уха и сосцевидного отростка, что не характерно для Р</w:t>
      </w:r>
      <w:r w:rsidR="0086148F">
        <w:rPr>
          <w:color w:val="auto"/>
          <w:szCs w:val="28"/>
        </w:rPr>
        <w:t xml:space="preserve">оссийской </w:t>
      </w:r>
      <w:r w:rsidRPr="00406C8A">
        <w:rPr>
          <w:color w:val="auto"/>
          <w:szCs w:val="28"/>
        </w:rPr>
        <w:t>Ф</w:t>
      </w:r>
      <w:r w:rsidR="0086148F">
        <w:rPr>
          <w:color w:val="auto"/>
          <w:szCs w:val="28"/>
        </w:rPr>
        <w:t>едерации</w:t>
      </w:r>
      <w:r w:rsidRPr="00406C8A">
        <w:rPr>
          <w:color w:val="auto"/>
          <w:szCs w:val="28"/>
        </w:rPr>
        <w:t xml:space="preserve"> (84,3 </w:t>
      </w:r>
      <w:r w:rsidR="0086148F">
        <w:rPr>
          <w:color w:val="auto"/>
          <w:szCs w:val="28"/>
        </w:rPr>
        <w:t>процента</w:t>
      </w:r>
      <w:r>
        <w:rPr>
          <w:color w:val="auto"/>
          <w:szCs w:val="28"/>
        </w:rPr>
        <w:t xml:space="preserve"> или 193 детей имеют диагнозы: </w:t>
      </w:r>
      <w:proofErr w:type="spellStart"/>
      <w:r w:rsidR="00BA6E9D">
        <w:rPr>
          <w:color w:val="auto"/>
          <w:szCs w:val="28"/>
        </w:rPr>
        <w:t>н</w:t>
      </w:r>
      <w:r w:rsidRPr="00406C8A">
        <w:rPr>
          <w:color w:val="auto"/>
          <w:szCs w:val="28"/>
        </w:rPr>
        <w:t>ейросенсорная</w:t>
      </w:r>
      <w:proofErr w:type="spellEnd"/>
      <w:r w:rsidRPr="00406C8A">
        <w:rPr>
          <w:color w:val="auto"/>
          <w:szCs w:val="28"/>
        </w:rPr>
        <w:t xml:space="preserve"> потеря слуха двухсторонняя</w:t>
      </w:r>
      <w:r w:rsidR="00BA6E9D">
        <w:rPr>
          <w:color w:val="auto"/>
          <w:szCs w:val="28"/>
        </w:rPr>
        <w:t>,</w:t>
      </w:r>
      <w:r w:rsidRPr="00406C8A">
        <w:rPr>
          <w:color w:val="auto"/>
          <w:szCs w:val="28"/>
        </w:rPr>
        <w:t xml:space="preserve"> ВАР</w:t>
      </w:r>
      <w:r w:rsidR="00BA6E9D">
        <w:rPr>
          <w:color w:val="auto"/>
          <w:szCs w:val="28"/>
        </w:rPr>
        <w:t>,</w:t>
      </w:r>
      <w:r w:rsidRPr="00406C8A">
        <w:rPr>
          <w:color w:val="auto"/>
          <w:szCs w:val="28"/>
        </w:rPr>
        <w:t xml:space="preserve"> последствия перенесенных воспалительных заболеваний). </w:t>
      </w:r>
      <w:r w:rsidR="00BA6E9D">
        <w:rPr>
          <w:color w:val="auto"/>
          <w:szCs w:val="28"/>
        </w:rPr>
        <w:t xml:space="preserve">Следует </w:t>
      </w:r>
      <w:r w:rsidRPr="00406C8A">
        <w:rPr>
          <w:color w:val="auto"/>
          <w:szCs w:val="28"/>
        </w:rPr>
        <w:t>отметить, что уровень первичной инвалидности вследствие болезней эндокринной системы в республике значительно ниже, чем в Р</w:t>
      </w:r>
      <w:r w:rsidR="0086148F">
        <w:rPr>
          <w:color w:val="auto"/>
          <w:szCs w:val="28"/>
        </w:rPr>
        <w:t xml:space="preserve">оссийской </w:t>
      </w:r>
      <w:r w:rsidRPr="00406C8A">
        <w:rPr>
          <w:color w:val="auto"/>
          <w:szCs w:val="28"/>
        </w:rPr>
        <w:t>Ф</w:t>
      </w:r>
      <w:r w:rsidR="0086148F">
        <w:rPr>
          <w:color w:val="auto"/>
          <w:szCs w:val="28"/>
        </w:rPr>
        <w:t>едерации</w:t>
      </w:r>
      <w:r w:rsidR="00BA6E9D">
        <w:rPr>
          <w:color w:val="auto"/>
          <w:szCs w:val="28"/>
        </w:rPr>
        <w:t>,</w:t>
      </w:r>
      <w:r w:rsidRPr="00406C8A">
        <w:rPr>
          <w:color w:val="auto"/>
          <w:szCs w:val="28"/>
        </w:rPr>
        <w:t xml:space="preserve"> и не входит в пятерку ведущих </w:t>
      </w:r>
      <w:proofErr w:type="spellStart"/>
      <w:r w:rsidRPr="00406C8A">
        <w:rPr>
          <w:color w:val="auto"/>
          <w:szCs w:val="28"/>
        </w:rPr>
        <w:t>инвалидизирующих</w:t>
      </w:r>
      <w:proofErr w:type="spellEnd"/>
      <w:r w:rsidRPr="00406C8A">
        <w:rPr>
          <w:color w:val="auto"/>
          <w:szCs w:val="28"/>
        </w:rPr>
        <w:t xml:space="preserve"> нозологий. </w:t>
      </w:r>
    </w:p>
    <w:p w:rsidR="003573E7" w:rsidRPr="00575062" w:rsidRDefault="003573E7" w:rsidP="0086148F">
      <w:pPr>
        <w:shd w:val="clear" w:color="auto" w:fill="FFFFFF"/>
        <w:spacing w:after="0" w:line="240" w:lineRule="auto"/>
        <w:ind w:right="0" w:firstLine="709"/>
        <w:rPr>
          <w:color w:val="auto"/>
          <w:szCs w:val="28"/>
        </w:rPr>
      </w:pPr>
      <w:r w:rsidRPr="00406C8A">
        <w:rPr>
          <w:color w:val="auto"/>
          <w:szCs w:val="28"/>
        </w:rPr>
        <w:t>Среди детей, признанных инвалидами при переосвидетельствовании</w:t>
      </w:r>
      <w:r w:rsidR="00BA6E9D">
        <w:rPr>
          <w:color w:val="auto"/>
          <w:szCs w:val="28"/>
        </w:rPr>
        <w:t>,</w:t>
      </w:r>
      <w:r w:rsidRPr="00406C8A">
        <w:rPr>
          <w:color w:val="auto"/>
          <w:szCs w:val="28"/>
        </w:rPr>
        <w:t xml:space="preserve"> преобладают дети средних возрастных групп (от 4-7 лет; от 8-14</w:t>
      </w:r>
      <w:r w:rsidR="00BA6E9D">
        <w:rPr>
          <w:color w:val="auto"/>
          <w:szCs w:val="28"/>
        </w:rPr>
        <w:t xml:space="preserve"> </w:t>
      </w:r>
      <w:r w:rsidRPr="00406C8A">
        <w:rPr>
          <w:color w:val="auto"/>
          <w:szCs w:val="28"/>
        </w:rPr>
        <w:t>лет), что связано с продолжающимися реабилитационными мероприятиями, нуждаемостью в профориентации подростков 14 лет, определенными нагрузками в школьном периоде и нуждаемостью в этот период в социальной защите. Также основным ограничением жизнедеятельности в этом возрасте является ограничение к обучению, доступность для ребенка-инвалида обучени</w:t>
      </w:r>
      <w:r w:rsidR="00BA6E9D">
        <w:rPr>
          <w:color w:val="auto"/>
          <w:szCs w:val="28"/>
        </w:rPr>
        <w:t>я</w:t>
      </w:r>
      <w:r w:rsidRPr="00406C8A">
        <w:rPr>
          <w:color w:val="auto"/>
          <w:szCs w:val="28"/>
        </w:rPr>
        <w:t xml:space="preserve"> в рамках общеобразовательных стандартов. Обучение в школе в указанных возрастных группах </w:t>
      </w:r>
      <w:r w:rsidR="00BA6E9D">
        <w:rPr>
          <w:color w:val="auto"/>
          <w:szCs w:val="28"/>
        </w:rPr>
        <w:t xml:space="preserve">– </w:t>
      </w:r>
      <w:r w:rsidRPr="00406C8A">
        <w:rPr>
          <w:color w:val="auto"/>
          <w:szCs w:val="28"/>
        </w:rPr>
        <w:t>это не только способность ребенка усваивать программу, но и возможность быстро адаптироваться к школьным условиям, поддерживать отношения со сверстниками в классе, быть вовлеченным в тот социум, который его окружает. Для инвалида это тяжело</w:t>
      </w:r>
      <w:r w:rsidR="00BA6E9D">
        <w:rPr>
          <w:color w:val="auto"/>
          <w:szCs w:val="28"/>
        </w:rPr>
        <w:t>,</w:t>
      </w:r>
      <w:r w:rsidRPr="00406C8A">
        <w:rPr>
          <w:color w:val="auto"/>
          <w:szCs w:val="28"/>
        </w:rPr>
        <w:t xml:space="preserve"> в первую очередь</w:t>
      </w:r>
      <w:r w:rsidR="00BA6E9D">
        <w:rPr>
          <w:color w:val="auto"/>
          <w:szCs w:val="28"/>
        </w:rPr>
        <w:t>,</w:t>
      </w:r>
      <w:r w:rsidRPr="00406C8A">
        <w:rPr>
          <w:color w:val="auto"/>
          <w:szCs w:val="28"/>
        </w:rPr>
        <w:t xml:space="preserve"> психологически, потому что зачастую трудно преодолеть барьеры и шаблоны, которые еще существуют </w:t>
      </w:r>
      <w:r w:rsidR="00BA6E9D">
        <w:rPr>
          <w:color w:val="auto"/>
          <w:szCs w:val="28"/>
        </w:rPr>
        <w:t xml:space="preserve">у </w:t>
      </w:r>
      <w:r w:rsidRPr="00406C8A">
        <w:rPr>
          <w:color w:val="auto"/>
          <w:szCs w:val="28"/>
        </w:rPr>
        <w:t xml:space="preserve">окружающих (учителей, родителей, одноклассников). Поэтому реабилитация в данной возрастной группе трудоемка, доля реабилитированных меньше, что и объясняет высокий процент повторной инвалидности среди школьников. При первичной и повторной инвалидности отмечается преобладание доли мальчиков над девочками. </w:t>
      </w:r>
    </w:p>
    <w:p w:rsidR="003573E7" w:rsidRDefault="003573E7" w:rsidP="0086148F">
      <w:pPr>
        <w:spacing w:after="0" w:line="240" w:lineRule="auto"/>
        <w:ind w:right="0" w:firstLine="709"/>
        <w:rPr>
          <w:color w:val="auto"/>
          <w:szCs w:val="28"/>
        </w:rPr>
      </w:pPr>
      <w:r w:rsidRPr="000230D9">
        <w:rPr>
          <w:color w:val="auto"/>
          <w:szCs w:val="28"/>
        </w:rPr>
        <w:t xml:space="preserve">С целью оптимизации и улучшения качества оказания медицинской помощи женскому населения согласно </w:t>
      </w:r>
      <w:r w:rsidR="00BA6E9D">
        <w:rPr>
          <w:color w:val="auto"/>
          <w:szCs w:val="28"/>
        </w:rPr>
        <w:t>п</w:t>
      </w:r>
      <w:r w:rsidRPr="000230D9">
        <w:rPr>
          <w:color w:val="auto"/>
          <w:szCs w:val="28"/>
        </w:rPr>
        <w:t>остановлению Правительства Республики Тыва от 17 апреля 2015 г. №</w:t>
      </w:r>
      <w:r w:rsidR="00BA6E9D">
        <w:rPr>
          <w:color w:val="auto"/>
          <w:szCs w:val="28"/>
        </w:rPr>
        <w:t xml:space="preserve"> </w:t>
      </w:r>
      <w:r w:rsidRPr="000230D9">
        <w:rPr>
          <w:color w:val="auto"/>
          <w:szCs w:val="28"/>
        </w:rPr>
        <w:t xml:space="preserve">196 </w:t>
      </w:r>
      <w:r w:rsidR="009377D9">
        <w:rPr>
          <w:color w:val="auto"/>
          <w:szCs w:val="28"/>
        </w:rPr>
        <w:t>«</w:t>
      </w:r>
      <w:r w:rsidRPr="000230D9">
        <w:rPr>
          <w:color w:val="auto"/>
          <w:szCs w:val="28"/>
        </w:rPr>
        <w:t xml:space="preserve">О реорганизации государственных бюджетных учреждений здравоохранения Республики Тыва </w:t>
      </w:r>
      <w:r w:rsidR="009377D9">
        <w:rPr>
          <w:color w:val="auto"/>
          <w:szCs w:val="28"/>
        </w:rPr>
        <w:t>«</w:t>
      </w:r>
      <w:r w:rsidRPr="000230D9">
        <w:rPr>
          <w:color w:val="auto"/>
          <w:szCs w:val="28"/>
        </w:rPr>
        <w:t>Перинатальный центр Р</w:t>
      </w:r>
      <w:r w:rsidR="0042570A">
        <w:rPr>
          <w:color w:val="auto"/>
          <w:szCs w:val="28"/>
        </w:rPr>
        <w:t xml:space="preserve">еспублики </w:t>
      </w:r>
      <w:r w:rsidRPr="000230D9">
        <w:rPr>
          <w:color w:val="auto"/>
          <w:szCs w:val="28"/>
        </w:rPr>
        <w:t>Т</w:t>
      </w:r>
      <w:r w:rsidR="0042570A">
        <w:rPr>
          <w:color w:val="auto"/>
          <w:szCs w:val="28"/>
        </w:rPr>
        <w:t>ыва</w:t>
      </w:r>
      <w:r w:rsidR="009377D9">
        <w:rPr>
          <w:color w:val="auto"/>
          <w:szCs w:val="28"/>
        </w:rPr>
        <w:t>»</w:t>
      </w:r>
      <w:r w:rsidRPr="000230D9">
        <w:rPr>
          <w:color w:val="auto"/>
          <w:szCs w:val="28"/>
        </w:rPr>
        <w:t xml:space="preserve"> и </w:t>
      </w:r>
      <w:r w:rsidR="009377D9">
        <w:rPr>
          <w:color w:val="auto"/>
          <w:szCs w:val="28"/>
        </w:rPr>
        <w:t>«</w:t>
      </w:r>
      <w:proofErr w:type="spellStart"/>
      <w:r w:rsidRPr="000230D9">
        <w:rPr>
          <w:color w:val="auto"/>
          <w:szCs w:val="28"/>
        </w:rPr>
        <w:t>Кызылский</w:t>
      </w:r>
      <w:proofErr w:type="spellEnd"/>
      <w:r w:rsidRPr="000230D9">
        <w:rPr>
          <w:color w:val="auto"/>
          <w:szCs w:val="28"/>
        </w:rPr>
        <w:t xml:space="preserve"> родильный дом №</w:t>
      </w:r>
      <w:r w:rsidR="00BA6E9D">
        <w:rPr>
          <w:color w:val="auto"/>
          <w:szCs w:val="28"/>
        </w:rPr>
        <w:t xml:space="preserve"> </w:t>
      </w:r>
      <w:r w:rsidRPr="000230D9">
        <w:rPr>
          <w:color w:val="auto"/>
          <w:szCs w:val="28"/>
        </w:rPr>
        <w:t>1</w:t>
      </w:r>
      <w:r w:rsidR="009377D9">
        <w:rPr>
          <w:color w:val="auto"/>
          <w:szCs w:val="28"/>
        </w:rPr>
        <w:t>»</w:t>
      </w:r>
      <w:r>
        <w:rPr>
          <w:color w:val="auto"/>
          <w:szCs w:val="28"/>
        </w:rPr>
        <w:t>,</w:t>
      </w:r>
      <w:r w:rsidRPr="000230D9">
        <w:rPr>
          <w:color w:val="auto"/>
          <w:szCs w:val="28"/>
        </w:rPr>
        <w:t xml:space="preserve"> ГБУЗ Р</w:t>
      </w:r>
      <w:r w:rsidR="0042570A">
        <w:rPr>
          <w:color w:val="auto"/>
          <w:szCs w:val="28"/>
        </w:rPr>
        <w:t xml:space="preserve">еспублики </w:t>
      </w:r>
      <w:r w:rsidRPr="000230D9">
        <w:rPr>
          <w:color w:val="auto"/>
          <w:szCs w:val="28"/>
        </w:rPr>
        <w:t>Т</w:t>
      </w:r>
      <w:r w:rsidR="0042570A">
        <w:rPr>
          <w:color w:val="auto"/>
          <w:szCs w:val="28"/>
        </w:rPr>
        <w:t>ыва</w:t>
      </w:r>
      <w:r w:rsidRPr="000230D9">
        <w:rPr>
          <w:color w:val="auto"/>
          <w:szCs w:val="28"/>
        </w:rPr>
        <w:t xml:space="preserve"> </w:t>
      </w:r>
      <w:r w:rsidR="009377D9">
        <w:rPr>
          <w:color w:val="auto"/>
          <w:szCs w:val="28"/>
        </w:rPr>
        <w:t>«</w:t>
      </w:r>
      <w:proofErr w:type="spellStart"/>
      <w:r>
        <w:rPr>
          <w:color w:val="auto"/>
          <w:szCs w:val="28"/>
        </w:rPr>
        <w:t>Кызылский</w:t>
      </w:r>
      <w:proofErr w:type="spellEnd"/>
      <w:r>
        <w:rPr>
          <w:color w:val="auto"/>
          <w:szCs w:val="28"/>
        </w:rPr>
        <w:t xml:space="preserve"> родильный дом №</w:t>
      </w:r>
      <w:r w:rsidR="0042570A">
        <w:rPr>
          <w:color w:val="auto"/>
          <w:szCs w:val="28"/>
        </w:rPr>
        <w:t xml:space="preserve"> </w:t>
      </w:r>
      <w:r>
        <w:rPr>
          <w:color w:val="auto"/>
          <w:szCs w:val="28"/>
        </w:rPr>
        <w:t>1</w:t>
      </w:r>
      <w:r w:rsidR="009377D9">
        <w:rPr>
          <w:color w:val="auto"/>
          <w:szCs w:val="28"/>
        </w:rPr>
        <w:t>»</w:t>
      </w:r>
      <w:r>
        <w:rPr>
          <w:color w:val="auto"/>
          <w:szCs w:val="28"/>
        </w:rPr>
        <w:t xml:space="preserve"> с </w:t>
      </w:r>
      <w:r w:rsidRPr="000230D9">
        <w:rPr>
          <w:color w:val="auto"/>
          <w:szCs w:val="28"/>
        </w:rPr>
        <w:t>1 июля 2015 г. функционирует в составе ГБУЗ Р</w:t>
      </w:r>
      <w:r w:rsidR="0042570A">
        <w:rPr>
          <w:color w:val="auto"/>
          <w:szCs w:val="28"/>
        </w:rPr>
        <w:t xml:space="preserve">еспублики </w:t>
      </w:r>
      <w:r w:rsidRPr="000230D9">
        <w:rPr>
          <w:color w:val="auto"/>
          <w:szCs w:val="28"/>
        </w:rPr>
        <w:t>Т</w:t>
      </w:r>
      <w:r w:rsidR="0042570A">
        <w:rPr>
          <w:color w:val="auto"/>
          <w:szCs w:val="28"/>
        </w:rPr>
        <w:t>ыва</w:t>
      </w:r>
      <w:r w:rsidRPr="000230D9">
        <w:rPr>
          <w:color w:val="auto"/>
          <w:szCs w:val="28"/>
        </w:rPr>
        <w:t xml:space="preserve"> </w:t>
      </w:r>
      <w:r w:rsidR="009377D9">
        <w:rPr>
          <w:color w:val="auto"/>
          <w:szCs w:val="28"/>
        </w:rPr>
        <w:t>«</w:t>
      </w:r>
      <w:r w:rsidRPr="000230D9">
        <w:rPr>
          <w:color w:val="auto"/>
          <w:szCs w:val="28"/>
        </w:rPr>
        <w:t>Перинаталь</w:t>
      </w:r>
      <w:r w:rsidRPr="000230D9">
        <w:rPr>
          <w:color w:val="auto"/>
          <w:szCs w:val="28"/>
        </w:rPr>
        <w:lastRenderedPageBreak/>
        <w:t>ный центр Р</w:t>
      </w:r>
      <w:r w:rsidR="0042570A">
        <w:rPr>
          <w:color w:val="auto"/>
          <w:szCs w:val="28"/>
        </w:rPr>
        <w:t xml:space="preserve">еспублики </w:t>
      </w:r>
      <w:r w:rsidRPr="000230D9">
        <w:rPr>
          <w:color w:val="auto"/>
          <w:szCs w:val="28"/>
        </w:rPr>
        <w:t>Т</w:t>
      </w:r>
      <w:r w:rsidR="0042570A">
        <w:rPr>
          <w:color w:val="auto"/>
          <w:szCs w:val="28"/>
        </w:rPr>
        <w:t>ыва</w:t>
      </w:r>
      <w:r w:rsidR="009377D9">
        <w:rPr>
          <w:color w:val="auto"/>
          <w:szCs w:val="28"/>
        </w:rPr>
        <w:t>»</w:t>
      </w:r>
      <w:r w:rsidRPr="000230D9">
        <w:rPr>
          <w:color w:val="auto"/>
          <w:szCs w:val="28"/>
        </w:rPr>
        <w:t xml:space="preserve">. Перинатальный центр Республики Тыва функционирует на 347 коек. Акушерско-гинекологическая помощь женщинам в период беременности, родов и послеродовом периоде в республике осуществляется в соответствии с трехуровневой системой оказания медицинской помощи. К учреждениям </w:t>
      </w:r>
      <w:r w:rsidRPr="000230D9">
        <w:rPr>
          <w:color w:val="auto"/>
          <w:szCs w:val="28"/>
          <w:lang w:val="en-US"/>
        </w:rPr>
        <w:t>I</w:t>
      </w:r>
      <w:r w:rsidRPr="000230D9">
        <w:rPr>
          <w:color w:val="auto"/>
          <w:szCs w:val="28"/>
        </w:rPr>
        <w:t xml:space="preserve"> уровня в соответствии с приказом Министерства здравоохранени</w:t>
      </w:r>
      <w:r>
        <w:rPr>
          <w:color w:val="auto"/>
          <w:szCs w:val="28"/>
        </w:rPr>
        <w:t>я Республики Тыва от 30 декабря 2020 г. № 1610</w:t>
      </w:r>
      <w:r w:rsidRPr="000230D9">
        <w:rPr>
          <w:color w:val="auto"/>
          <w:szCs w:val="28"/>
        </w:rPr>
        <w:t xml:space="preserve"> </w:t>
      </w:r>
      <w:r w:rsidR="009377D9">
        <w:rPr>
          <w:color w:val="auto"/>
          <w:szCs w:val="28"/>
        </w:rPr>
        <w:t>«</w:t>
      </w:r>
      <w:r w:rsidRPr="000230D9">
        <w:rPr>
          <w:color w:val="auto"/>
          <w:szCs w:val="28"/>
        </w:rPr>
        <w:t xml:space="preserve">Об утверждении Порядка оказания медицинской помощи по профилю </w:t>
      </w:r>
      <w:r w:rsidR="009377D9">
        <w:rPr>
          <w:color w:val="auto"/>
          <w:szCs w:val="28"/>
        </w:rPr>
        <w:t>«</w:t>
      </w:r>
      <w:r w:rsidRPr="000230D9">
        <w:rPr>
          <w:color w:val="auto"/>
          <w:szCs w:val="28"/>
        </w:rPr>
        <w:t>Акушерство и гинекология</w:t>
      </w:r>
      <w:r w:rsidR="009377D9">
        <w:rPr>
          <w:color w:val="auto"/>
          <w:szCs w:val="28"/>
        </w:rPr>
        <w:t>»</w:t>
      </w:r>
      <w:r w:rsidRPr="000230D9">
        <w:rPr>
          <w:color w:val="auto"/>
          <w:szCs w:val="28"/>
        </w:rPr>
        <w:t xml:space="preserve"> в Республике Тыва</w:t>
      </w:r>
      <w:r w:rsidR="009377D9">
        <w:rPr>
          <w:color w:val="auto"/>
          <w:szCs w:val="28"/>
        </w:rPr>
        <w:t>»</w:t>
      </w:r>
      <w:r w:rsidRPr="000230D9">
        <w:rPr>
          <w:color w:val="auto"/>
          <w:szCs w:val="28"/>
        </w:rPr>
        <w:t xml:space="preserve"> относятся 14 акушерских отделений, входящих в состав центральных </w:t>
      </w:r>
      <w:proofErr w:type="spellStart"/>
      <w:r w:rsidRPr="000230D9">
        <w:rPr>
          <w:color w:val="auto"/>
          <w:szCs w:val="28"/>
        </w:rPr>
        <w:t>кожуунных</w:t>
      </w:r>
      <w:proofErr w:type="spellEnd"/>
      <w:r w:rsidRPr="000230D9">
        <w:rPr>
          <w:color w:val="auto"/>
          <w:szCs w:val="28"/>
        </w:rPr>
        <w:t xml:space="preserve"> больниц, в которых не предусмотрено круглосуточное пребывание врача-акушера-гинеколога. К учреждениям 2 уровня отнесены 3 учреждения: </w:t>
      </w:r>
      <w:proofErr w:type="spellStart"/>
      <w:r w:rsidRPr="000230D9">
        <w:rPr>
          <w:color w:val="auto"/>
          <w:szCs w:val="28"/>
        </w:rPr>
        <w:t>Барун-Хемчикский</w:t>
      </w:r>
      <w:proofErr w:type="spellEnd"/>
      <w:r w:rsidRPr="000230D9">
        <w:rPr>
          <w:color w:val="auto"/>
          <w:szCs w:val="28"/>
        </w:rPr>
        <w:t xml:space="preserve">, </w:t>
      </w:r>
      <w:proofErr w:type="spellStart"/>
      <w:r w:rsidRPr="000230D9">
        <w:rPr>
          <w:color w:val="auto"/>
          <w:szCs w:val="28"/>
        </w:rPr>
        <w:t>Улуг-Хемский</w:t>
      </w:r>
      <w:proofErr w:type="spellEnd"/>
      <w:r w:rsidRPr="000230D9">
        <w:rPr>
          <w:color w:val="auto"/>
          <w:szCs w:val="28"/>
        </w:rPr>
        <w:t xml:space="preserve"> и </w:t>
      </w:r>
      <w:proofErr w:type="spellStart"/>
      <w:r w:rsidRPr="000230D9">
        <w:rPr>
          <w:color w:val="auto"/>
          <w:szCs w:val="28"/>
        </w:rPr>
        <w:t>Дзун-Хемчикский</w:t>
      </w:r>
      <w:proofErr w:type="spellEnd"/>
      <w:r w:rsidRPr="000230D9">
        <w:rPr>
          <w:color w:val="auto"/>
          <w:szCs w:val="28"/>
        </w:rPr>
        <w:t xml:space="preserve"> </w:t>
      </w:r>
      <w:proofErr w:type="spellStart"/>
      <w:r w:rsidRPr="000230D9">
        <w:rPr>
          <w:color w:val="auto"/>
          <w:szCs w:val="28"/>
        </w:rPr>
        <w:t>межкожуунные</w:t>
      </w:r>
      <w:proofErr w:type="spellEnd"/>
      <w:r w:rsidRPr="000230D9">
        <w:rPr>
          <w:color w:val="auto"/>
          <w:szCs w:val="28"/>
        </w:rPr>
        <w:t xml:space="preserve"> медицинские центры, имеющие в своем составе отделение анестезиологии-реаниматологии (палаты интенсивной терапии) для женщин и отделение реанимации и интенсивной терапии для новорожденных. К учреж</w:t>
      </w:r>
      <w:r w:rsidR="0042570A">
        <w:rPr>
          <w:color w:val="auto"/>
          <w:szCs w:val="28"/>
        </w:rPr>
        <w:t xml:space="preserve">дению </w:t>
      </w:r>
      <w:r w:rsidRPr="000230D9">
        <w:rPr>
          <w:color w:val="auto"/>
          <w:szCs w:val="28"/>
        </w:rPr>
        <w:t>3 уровня относится ГБУЗ Р</w:t>
      </w:r>
      <w:r w:rsidR="0042570A">
        <w:rPr>
          <w:color w:val="auto"/>
          <w:szCs w:val="28"/>
        </w:rPr>
        <w:t xml:space="preserve">еспублики </w:t>
      </w:r>
      <w:r w:rsidRPr="000230D9">
        <w:rPr>
          <w:color w:val="auto"/>
          <w:szCs w:val="28"/>
        </w:rPr>
        <w:t>Т</w:t>
      </w:r>
      <w:r w:rsidR="0042570A">
        <w:rPr>
          <w:color w:val="auto"/>
          <w:szCs w:val="28"/>
        </w:rPr>
        <w:t>ыва</w:t>
      </w:r>
      <w:r w:rsidRPr="000230D9">
        <w:rPr>
          <w:color w:val="auto"/>
          <w:szCs w:val="28"/>
        </w:rPr>
        <w:t xml:space="preserve"> </w:t>
      </w:r>
      <w:r w:rsidR="009377D9">
        <w:rPr>
          <w:color w:val="auto"/>
          <w:szCs w:val="28"/>
        </w:rPr>
        <w:t>«</w:t>
      </w:r>
      <w:r w:rsidRPr="000230D9">
        <w:rPr>
          <w:color w:val="auto"/>
          <w:szCs w:val="28"/>
        </w:rPr>
        <w:t>Перинатальный центр Р</w:t>
      </w:r>
      <w:r w:rsidR="0042570A">
        <w:rPr>
          <w:color w:val="auto"/>
          <w:szCs w:val="28"/>
        </w:rPr>
        <w:t xml:space="preserve">еспублики </w:t>
      </w:r>
      <w:r w:rsidRPr="000230D9">
        <w:rPr>
          <w:color w:val="auto"/>
          <w:szCs w:val="28"/>
        </w:rPr>
        <w:t>Т</w:t>
      </w:r>
      <w:r w:rsidR="0042570A">
        <w:rPr>
          <w:color w:val="auto"/>
          <w:szCs w:val="28"/>
        </w:rPr>
        <w:t>ыва</w:t>
      </w:r>
      <w:r w:rsidR="009377D9">
        <w:rPr>
          <w:color w:val="auto"/>
          <w:szCs w:val="28"/>
        </w:rPr>
        <w:t>»</w:t>
      </w:r>
      <w:r w:rsidRPr="000230D9">
        <w:rPr>
          <w:color w:val="auto"/>
          <w:szCs w:val="28"/>
        </w:rPr>
        <w:t xml:space="preserve">, имеющий в своем составе отделение анестезиологии-реаниматологии для женщин, отделение реанимации и интенсивной терапии для новорожденных, отделение патологии новорожденных и недоношенных детей (II этап выхаживания), 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помощи, и осуществляющие мониторинг и организационно-методическое обеспечение деятельности акушерских стационаров </w:t>
      </w:r>
      <w:proofErr w:type="spellStart"/>
      <w:r w:rsidRPr="000230D9">
        <w:rPr>
          <w:color w:val="auto"/>
          <w:szCs w:val="28"/>
        </w:rPr>
        <w:t>кожуунных</w:t>
      </w:r>
      <w:proofErr w:type="spellEnd"/>
      <w:r w:rsidRPr="000230D9">
        <w:rPr>
          <w:color w:val="auto"/>
          <w:szCs w:val="28"/>
        </w:rPr>
        <w:t xml:space="preserve"> больниц. Госпитализация пациенток в медицинские организации по уровням оказания медицинской помощи осуществляется согласно листам маршрутизации. Показатель обеспеченности акушерскими койками по республике на фоне реструктуризации службы родовсп</w:t>
      </w:r>
      <w:r>
        <w:rPr>
          <w:color w:val="auto"/>
          <w:szCs w:val="28"/>
        </w:rPr>
        <w:t>оможения снизился с 38,9 в 2017 г</w:t>
      </w:r>
      <w:r w:rsidR="00BA6E9D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</w:t>
      </w:r>
      <w:r w:rsidRPr="000230D9">
        <w:rPr>
          <w:color w:val="auto"/>
          <w:szCs w:val="28"/>
        </w:rPr>
        <w:t>до 33,2 на 10 тыс. женщин 15-49 лет и выш</w:t>
      </w:r>
      <w:r>
        <w:rPr>
          <w:color w:val="auto"/>
          <w:szCs w:val="28"/>
        </w:rPr>
        <w:t>е показателя по Р</w:t>
      </w:r>
      <w:r w:rsidR="0042570A">
        <w:rPr>
          <w:color w:val="auto"/>
          <w:szCs w:val="28"/>
        </w:rPr>
        <w:t xml:space="preserve">оссийской </w:t>
      </w:r>
      <w:r>
        <w:rPr>
          <w:color w:val="auto"/>
          <w:szCs w:val="28"/>
        </w:rPr>
        <w:t>Ф</w:t>
      </w:r>
      <w:r w:rsidR="0042570A">
        <w:rPr>
          <w:color w:val="auto"/>
          <w:szCs w:val="28"/>
        </w:rPr>
        <w:t>едерации</w:t>
      </w:r>
      <w:r>
        <w:rPr>
          <w:color w:val="auto"/>
          <w:szCs w:val="28"/>
        </w:rPr>
        <w:t xml:space="preserve"> в 2,0 раза. </w:t>
      </w:r>
    </w:p>
    <w:p w:rsidR="003573E7" w:rsidRDefault="003573E7" w:rsidP="00A82CFA">
      <w:pPr>
        <w:spacing w:after="0" w:line="240" w:lineRule="auto"/>
        <w:ind w:right="0" w:firstLine="0"/>
        <w:rPr>
          <w:color w:val="auto"/>
          <w:szCs w:val="28"/>
        </w:rPr>
      </w:pPr>
    </w:p>
    <w:p w:rsidR="003573E7" w:rsidRDefault="003573E7" w:rsidP="00A82CFA">
      <w:pPr>
        <w:spacing w:after="0" w:line="240" w:lineRule="auto"/>
        <w:ind w:righ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Таблица 8</w:t>
      </w:r>
    </w:p>
    <w:p w:rsidR="003573E7" w:rsidRPr="007E404D" w:rsidRDefault="003573E7" w:rsidP="00A82CFA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7E404D">
        <w:rPr>
          <w:bCs/>
          <w:color w:val="auto"/>
          <w:szCs w:val="28"/>
        </w:rPr>
        <w:t>Число акушерских коек и обеспеченность на 10000 женщин</w:t>
      </w:r>
    </w:p>
    <w:p w:rsidR="003573E7" w:rsidRPr="007E404D" w:rsidRDefault="003573E7" w:rsidP="00A82CFA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7E404D">
        <w:rPr>
          <w:bCs/>
          <w:color w:val="auto"/>
          <w:szCs w:val="28"/>
        </w:rPr>
        <w:t>фертильного возраста (15-49 лет) по Республике Тыва</w:t>
      </w:r>
    </w:p>
    <w:p w:rsidR="003573E7" w:rsidRPr="007678F1" w:rsidRDefault="003573E7" w:rsidP="00A82CFA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color w:val="auto"/>
          <w:sz w:val="16"/>
          <w:szCs w:val="16"/>
          <w:u w:val="single"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808"/>
        <w:gridCol w:w="853"/>
        <w:gridCol w:w="851"/>
        <w:gridCol w:w="785"/>
        <w:gridCol w:w="1006"/>
        <w:gridCol w:w="774"/>
        <w:gridCol w:w="774"/>
        <w:gridCol w:w="913"/>
        <w:gridCol w:w="906"/>
      </w:tblGrid>
      <w:tr w:rsidR="003573E7" w:rsidRPr="00A82CFA" w:rsidTr="007678F1">
        <w:trPr>
          <w:jc w:val="center"/>
        </w:trPr>
        <w:tc>
          <w:tcPr>
            <w:tcW w:w="2736" w:type="dxa"/>
          </w:tcPr>
          <w:p w:rsidR="003573E7" w:rsidRPr="00A82CFA" w:rsidRDefault="003573E7" w:rsidP="00A82C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853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2016</w:t>
            </w:r>
          </w:p>
        </w:tc>
        <w:tc>
          <w:tcPr>
            <w:tcW w:w="785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2017</w:t>
            </w:r>
          </w:p>
        </w:tc>
        <w:tc>
          <w:tcPr>
            <w:tcW w:w="1006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774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774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913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СФО</w:t>
            </w:r>
          </w:p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906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РФ</w:t>
            </w:r>
          </w:p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2019</w:t>
            </w:r>
          </w:p>
        </w:tc>
      </w:tr>
      <w:tr w:rsidR="003573E7" w:rsidRPr="00A82CFA" w:rsidTr="007678F1">
        <w:trPr>
          <w:jc w:val="center"/>
        </w:trPr>
        <w:tc>
          <w:tcPr>
            <w:tcW w:w="2736" w:type="dxa"/>
          </w:tcPr>
          <w:p w:rsidR="003573E7" w:rsidRPr="00A82CFA" w:rsidRDefault="003573E7" w:rsidP="00A82C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 xml:space="preserve">Всего акушерских коек </w:t>
            </w:r>
          </w:p>
        </w:tc>
        <w:tc>
          <w:tcPr>
            <w:tcW w:w="808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305</w:t>
            </w:r>
          </w:p>
        </w:tc>
        <w:tc>
          <w:tcPr>
            <w:tcW w:w="853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307</w:t>
            </w:r>
          </w:p>
        </w:tc>
        <w:tc>
          <w:tcPr>
            <w:tcW w:w="851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309</w:t>
            </w:r>
          </w:p>
        </w:tc>
        <w:tc>
          <w:tcPr>
            <w:tcW w:w="785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309</w:t>
            </w:r>
          </w:p>
        </w:tc>
        <w:tc>
          <w:tcPr>
            <w:tcW w:w="1006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264</w:t>
            </w:r>
          </w:p>
        </w:tc>
        <w:tc>
          <w:tcPr>
            <w:tcW w:w="774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264</w:t>
            </w:r>
          </w:p>
        </w:tc>
        <w:tc>
          <w:tcPr>
            <w:tcW w:w="774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264</w:t>
            </w:r>
          </w:p>
        </w:tc>
        <w:tc>
          <w:tcPr>
            <w:tcW w:w="913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7707</w:t>
            </w:r>
          </w:p>
        </w:tc>
        <w:tc>
          <w:tcPr>
            <w:tcW w:w="906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57662</w:t>
            </w:r>
          </w:p>
        </w:tc>
      </w:tr>
      <w:tr w:rsidR="003573E7" w:rsidRPr="00A82CFA" w:rsidTr="007678F1">
        <w:trPr>
          <w:jc w:val="center"/>
        </w:trPr>
        <w:tc>
          <w:tcPr>
            <w:tcW w:w="2736" w:type="dxa"/>
          </w:tcPr>
          <w:p w:rsidR="003573E7" w:rsidRPr="00A82CFA" w:rsidRDefault="003573E7" w:rsidP="00A82C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Обеспеченность койками (на 10 тыс. женщин фертильного возраста)</w:t>
            </w:r>
          </w:p>
        </w:tc>
        <w:tc>
          <w:tcPr>
            <w:tcW w:w="808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37,0</w:t>
            </w:r>
          </w:p>
        </w:tc>
        <w:tc>
          <w:tcPr>
            <w:tcW w:w="853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37,9</w:t>
            </w:r>
          </w:p>
        </w:tc>
        <w:tc>
          <w:tcPr>
            <w:tcW w:w="851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38,6</w:t>
            </w:r>
          </w:p>
        </w:tc>
        <w:tc>
          <w:tcPr>
            <w:tcW w:w="785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38,9</w:t>
            </w:r>
          </w:p>
        </w:tc>
        <w:tc>
          <w:tcPr>
            <w:tcW w:w="1006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33,2</w:t>
            </w:r>
          </w:p>
        </w:tc>
        <w:tc>
          <w:tcPr>
            <w:tcW w:w="774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33,2</w:t>
            </w:r>
          </w:p>
        </w:tc>
        <w:tc>
          <w:tcPr>
            <w:tcW w:w="774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33,2</w:t>
            </w:r>
          </w:p>
        </w:tc>
        <w:tc>
          <w:tcPr>
            <w:tcW w:w="913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18,8</w:t>
            </w:r>
          </w:p>
        </w:tc>
        <w:tc>
          <w:tcPr>
            <w:tcW w:w="906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16,6</w:t>
            </w:r>
          </w:p>
        </w:tc>
      </w:tr>
      <w:tr w:rsidR="003573E7" w:rsidRPr="00A82CFA" w:rsidTr="007678F1">
        <w:trPr>
          <w:jc w:val="center"/>
        </w:trPr>
        <w:tc>
          <w:tcPr>
            <w:tcW w:w="2736" w:type="dxa"/>
          </w:tcPr>
          <w:p w:rsidR="003573E7" w:rsidRPr="00A82CFA" w:rsidRDefault="003573E7" w:rsidP="00A82C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82CFA">
              <w:rPr>
                <w:bCs/>
                <w:color w:val="auto"/>
                <w:sz w:val="24"/>
                <w:szCs w:val="24"/>
              </w:rPr>
              <w:t>Койки для беременных и рожениц</w:t>
            </w:r>
          </w:p>
        </w:tc>
        <w:tc>
          <w:tcPr>
            <w:tcW w:w="808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190</w:t>
            </w:r>
          </w:p>
        </w:tc>
        <w:tc>
          <w:tcPr>
            <w:tcW w:w="853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194</w:t>
            </w:r>
          </w:p>
        </w:tc>
        <w:tc>
          <w:tcPr>
            <w:tcW w:w="851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209</w:t>
            </w:r>
          </w:p>
        </w:tc>
        <w:tc>
          <w:tcPr>
            <w:tcW w:w="785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209</w:t>
            </w:r>
          </w:p>
        </w:tc>
        <w:tc>
          <w:tcPr>
            <w:tcW w:w="1006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169</w:t>
            </w:r>
          </w:p>
        </w:tc>
        <w:tc>
          <w:tcPr>
            <w:tcW w:w="774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169</w:t>
            </w:r>
          </w:p>
        </w:tc>
        <w:tc>
          <w:tcPr>
            <w:tcW w:w="774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169</w:t>
            </w:r>
          </w:p>
        </w:tc>
        <w:tc>
          <w:tcPr>
            <w:tcW w:w="913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4054</w:t>
            </w:r>
          </w:p>
        </w:tc>
        <w:tc>
          <w:tcPr>
            <w:tcW w:w="906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30814</w:t>
            </w:r>
          </w:p>
        </w:tc>
      </w:tr>
      <w:tr w:rsidR="003573E7" w:rsidRPr="00A82CFA" w:rsidTr="007678F1">
        <w:trPr>
          <w:jc w:val="center"/>
        </w:trPr>
        <w:tc>
          <w:tcPr>
            <w:tcW w:w="2736" w:type="dxa"/>
          </w:tcPr>
          <w:p w:rsidR="003573E7" w:rsidRPr="00A82CFA" w:rsidRDefault="003573E7" w:rsidP="00A82C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 xml:space="preserve">на 10 тыс. женщин фертильного возраста </w:t>
            </w:r>
          </w:p>
        </w:tc>
        <w:tc>
          <w:tcPr>
            <w:tcW w:w="808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23,0</w:t>
            </w:r>
          </w:p>
        </w:tc>
        <w:tc>
          <w:tcPr>
            <w:tcW w:w="853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23,9</w:t>
            </w:r>
          </w:p>
        </w:tc>
        <w:tc>
          <w:tcPr>
            <w:tcW w:w="851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26,1</w:t>
            </w:r>
          </w:p>
        </w:tc>
        <w:tc>
          <w:tcPr>
            <w:tcW w:w="785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26,3</w:t>
            </w:r>
          </w:p>
        </w:tc>
        <w:tc>
          <w:tcPr>
            <w:tcW w:w="1006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21,2</w:t>
            </w:r>
          </w:p>
        </w:tc>
        <w:tc>
          <w:tcPr>
            <w:tcW w:w="774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21,2</w:t>
            </w:r>
          </w:p>
        </w:tc>
        <w:tc>
          <w:tcPr>
            <w:tcW w:w="774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21,2</w:t>
            </w:r>
          </w:p>
        </w:tc>
        <w:tc>
          <w:tcPr>
            <w:tcW w:w="913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9,9</w:t>
            </w:r>
          </w:p>
        </w:tc>
        <w:tc>
          <w:tcPr>
            <w:tcW w:w="906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8,9</w:t>
            </w:r>
          </w:p>
        </w:tc>
      </w:tr>
      <w:tr w:rsidR="003573E7" w:rsidRPr="00A82CFA" w:rsidTr="007678F1">
        <w:trPr>
          <w:jc w:val="center"/>
        </w:trPr>
        <w:tc>
          <w:tcPr>
            <w:tcW w:w="2736" w:type="dxa"/>
          </w:tcPr>
          <w:p w:rsidR="003573E7" w:rsidRPr="00A82CFA" w:rsidRDefault="003573E7" w:rsidP="00A82C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82CFA">
              <w:rPr>
                <w:bCs/>
                <w:color w:val="auto"/>
                <w:sz w:val="24"/>
                <w:szCs w:val="24"/>
              </w:rPr>
              <w:t>Койки патологии беременности</w:t>
            </w:r>
          </w:p>
        </w:tc>
        <w:tc>
          <w:tcPr>
            <w:tcW w:w="808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115</w:t>
            </w:r>
          </w:p>
        </w:tc>
        <w:tc>
          <w:tcPr>
            <w:tcW w:w="853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6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774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774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913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3653</w:t>
            </w:r>
          </w:p>
        </w:tc>
        <w:tc>
          <w:tcPr>
            <w:tcW w:w="906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26848</w:t>
            </w:r>
          </w:p>
        </w:tc>
      </w:tr>
      <w:tr w:rsidR="003573E7" w:rsidRPr="00A82CFA" w:rsidTr="007678F1">
        <w:trPr>
          <w:jc w:val="center"/>
        </w:trPr>
        <w:tc>
          <w:tcPr>
            <w:tcW w:w="2736" w:type="dxa"/>
          </w:tcPr>
          <w:p w:rsidR="003573E7" w:rsidRPr="00A82CFA" w:rsidRDefault="003573E7" w:rsidP="00A82CFA">
            <w:pPr>
              <w:spacing w:after="0" w:line="240" w:lineRule="auto"/>
              <w:ind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на 10 тыс. женщин фертильного возраста</w:t>
            </w:r>
          </w:p>
        </w:tc>
        <w:tc>
          <w:tcPr>
            <w:tcW w:w="808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13,9</w:t>
            </w:r>
          </w:p>
        </w:tc>
        <w:tc>
          <w:tcPr>
            <w:tcW w:w="853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13,9</w:t>
            </w:r>
          </w:p>
        </w:tc>
        <w:tc>
          <w:tcPr>
            <w:tcW w:w="851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12,5</w:t>
            </w:r>
          </w:p>
        </w:tc>
        <w:tc>
          <w:tcPr>
            <w:tcW w:w="785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12,6</w:t>
            </w:r>
          </w:p>
        </w:tc>
        <w:tc>
          <w:tcPr>
            <w:tcW w:w="1006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11,9</w:t>
            </w:r>
          </w:p>
        </w:tc>
        <w:tc>
          <w:tcPr>
            <w:tcW w:w="774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11,9</w:t>
            </w:r>
          </w:p>
        </w:tc>
        <w:tc>
          <w:tcPr>
            <w:tcW w:w="774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11,9</w:t>
            </w:r>
          </w:p>
        </w:tc>
        <w:tc>
          <w:tcPr>
            <w:tcW w:w="913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8,89</w:t>
            </w:r>
          </w:p>
        </w:tc>
        <w:tc>
          <w:tcPr>
            <w:tcW w:w="906" w:type="dxa"/>
          </w:tcPr>
          <w:p w:rsidR="003573E7" w:rsidRPr="00A82CFA" w:rsidRDefault="003573E7" w:rsidP="00BA6E9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82CFA">
              <w:rPr>
                <w:color w:val="auto"/>
                <w:sz w:val="24"/>
                <w:szCs w:val="24"/>
              </w:rPr>
              <w:t>7,74</w:t>
            </w:r>
          </w:p>
        </w:tc>
      </w:tr>
    </w:tbl>
    <w:p w:rsidR="003573E7" w:rsidRPr="000230D9" w:rsidRDefault="003573E7" w:rsidP="0086148F">
      <w:pPr>
        <w:spacing w:after="0" w:line="240" w:lineRule="auto"/>
        <w:ind w:right="0" w:firstLine="709"/>
        <w:rPr>
          <w:color w:val="auto"/>
          <w:szCs w:val="28"/>
        </w:rPr>
      </w:pPr>
    </w:p>
    <w:p w:rsidR="003573E7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0230D9">
        <w:rPr>
          <w:color w:val="auto"/>
          <w:szCs w:val="28"/>
        </w:rPr>
        <w:lastRenderedPageBreak/>
        <w:t>На диспансерном учете по беременности наблюдались 6070 женщин, из них до 12 недель беременности взято 5557 беременных, что составляет 91,5</w:t>
      </w:r>
      <w:r w:rsidR="00A82CFA" w:rsidRPr="00A82CFA">
        <w:rPr>
          <w:color w:val="auto"/>
          <w:szCs w:val="28"/>
        </w:rPr>
        <w:t xml:space="preserve"> </w:t>
      </w:r>
      <w:r w:rsidR="00A82CFA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 w:rsidRPr="000230D9">
        <w:rPr>
          <w:color w:val="auto"/>
          <w:szCs w:val="28"/>
        </w:rPr>
        <w:t>. Несмотря на постепенное повышение в течение 10 лет охвата беременных ранним диспансерным наблюдением на 25,4</w:t>
      </w:r>
      <w:r w:rsidR="00A82CFA" w:rsidRPr="00A82CFA">
        <w:rPr>
          <w:color w:val="auto"/>
          <w:szCs w:val="28"/>
        </w:rPr>
        <w:t xml:space="preserve"> </w:t>
      </w:r>
      <w:r w:rsidR="00A82CFA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 w:rsidRPr="000230D9">
        <w:rPr>
          <w:color w:val="auto"/>
          <w:szCs w:val="28"/>
        </w:rPr>
        <w:t>, процент выше показателя СФО (2019 г</w:t>
      </w:r>
      <w:r w:rsidR="00BA6E9D">
        <w:rPr>
          <w:color w:val="auto"/>
          <w:szCs w:val="28"/>
        </w:rPr>
        <w:t>.</w:t>
      </w:r>
      <w:r w:rsidRPr="000230D9">
        <w:rPr>
          <w:color w:val="auto"/>
          <w:szCs w:val="28"/>
        </w:rPr>
        <w:t>) на 2,8</w:t>
      </w:r>
      <w:r w:rsidR="00A82CFA">
        <w:rPr>
          <w:color w:val="auto"/>
          <w:szCs w:val="28"/>
        </w:rPr>
        <w:t xml:space="preserve"> процента</w:t>
      </w:r>
      <w:r w:rsidRPr="000230D9">
        <w:rPr>
          <w:color w:val="auto"/>
          <w:szCs w:val="28"/>
        </w:rPr>
        <w:t>. Ранний охват беременных диспансерн</w:t>
      </w:r>
      <w:r w:rsidR="00BA6E9D">
        <w:rPr>
          <w:color w:val="auto"/>
          <w:szCs w:val="28"/>
        </w:rPr>
        <w:t>ым</w:t>
      </w:r>
      <w:r w:rsidRPr="000230D9">
        <w:rPr>
          <w:color w:val="auto"/>
          <w:szCs w:val="28"/>
        </w:rPr>
        <w:t xml:space="preserve"> наблюдение</w:t>
      </w:r>
      <w:r w:rsidR="00BA6E9D">
        <w:rPr>
          <w:color w:val="auto"/>
          <w:szCs w:val="28"/>
        </w:rPr>
        <w:t>м</w:t>
      </w:r>
      <w:r w:rsidRPr="000230D9">
        <w:rPr>
          <w:color w:val="auto"/>
          <w:szCs w:val="28"/>
        </w:rPr>
        <w:t xml:space="preserve"> на уровне ЛПУ 1 группы оказания медицинской помощи за последни</w:t>
      </w:r>
      <w:r w:rsidR="00BA6E9D">
        <w:rPr>
          <w:color w:val="auto"/>
          <w:szCs w:val="28"/>
        </w:rPr>
        <w:t>е</w:t>
      </w:r>
      <w:r w:rsidRPr="000230D9">
        <w:rPr>
          <w:color w:val="auto"/>
          <w:szCs w:val="28"/>
        </w:rPr>
        <w:t xml:space="preserve"> 5 лет у</w:t>
      </w:r>
      <w:r>
        <w:rPr>
          <w:color w:val="auto"/>
          <w:szCs w:val="28"/>
        </w:rPr>
        <w:t>величился на 12,5</w:t>
      </w:r>
      <w:r w:rsidR="00A82CFA">
        <w:rPr>
          <w:color w:val="auto"/>
          <w:szCs w:val="28"/>
        </w:rPr>
        <w:t xml:space="preserve"> процента</w:t>
      </w:r>
      <w:r>
        <w:rPr>
          <w:color w:val="auto"/>
          <w:szCs w:val="28"/>
        </w:rPr>
        <w:t xml:space="preserve"> и составляет</w:t>
      </w:r>
      <w:r w:rsidRPr="000230D9">
        <w:rPr>
          <w:color w:val="auto"/>
          <w:szCs w:val="28"/>
        </w:rPr>
        <w:t xml:space="preserve"> 92,5</w:t>
      </w:r>
      <w:r w:rsidR="00BA6E9D">
        <w:rPr>
          <w:color w:val="auto"/>
          <w:szCs w:val="28"/>
        </w:rPr>
        <w:t xml:space="preserve"> </w:t>
      </w:r>
      <w:r w:rsidR="00A82CFA">
        <w:rPr>
          <w:color w:val="auto"/>
          <w:szCs w:val="28"/>
        </w:rPr>
        <w:t>процента</w:t>
      </w:r>
      <w:r w:rsidRPr="000230D9">
        <w:rPr>
          <w:color w:val="auto"/>
          <w:szCs w:val="28"/>
        </w:rPr>
        <w:t>, на уровне 2 группы ЛПУ – 92,9</w:t>
      </w:r>
      <w:r w:rsidR="00A82CFA">
        <w:rPr>
          <w:color w:val="auto"/>
          <w:szCs w:val="28"/>
        </w:rPr>
        <w:t xml:space="preserve"> процента</w:t>
      </w:r>
      <w:r w:rsidRPr="000230D9">
        <w:rPr>
          <w:color w:val="auto"/>
          <w:szCs w:val="28"/>
        </w:rPr>
        <w:t>, что выше предыдущего года на 0,5</w:t>
      </w:r>
      <w:r w:rsidR="00A82CFA">
        <w:rPr>
          <w:color w:val="auto"/>
          <w:szCs w:val="28"/>
        </w:rPr>
        <w:t xml:space="preserve"> процента</w:t>
      </w:r>
      <w:r w:rsidRPr="000230D9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</w:t>
      </w:r>
    </w:p>
    <w:p w:rsidR="003573E7" w:rsidRPr="00581651" w:rsidRDefault="003573E7" w:rsidP="00A82CFA">
      <w:pPr>
        <w:spacing w:after="0" w:line="240" w:lineRule="auto"/>
        <w:ind w:right="0" w:firstLine="567"/>
        <w:rPr>
          <w:color w:val="auto"/>
          <w:szCs w:val="28"/>
        </w:rPr>
      </w:pPr>
    </w:p>
    <w:p w:rsidR="003573E7" w:rsidRDefault="003573E7" w:rsidP="00A82CFA">
      <w:pPr>
        <w:spacing w:after="0" w:line="240" w:lineRule="auto"/>
        <w:ind w:right="0" w:firstLine="708"/>
        <w:jc w:val="right"/>
        <w:rPr>
          <w:color w:val="auto"/>
          <w:szCs w:val="28"/>
        </w:rPr>
      </w:pPr>
      <w:r>
        <w:rPr>
          <w:color w:val="auto"/>
          <w:szCs w:val="28"/>
        </w:rPr>
        <w:t>Таблица 9</w:t>
      </w:r>
    </w:p>
    <w:p w:rsidR="003573E7" w:rsidRPr="00581651" w:rsidRDefault="003573E7" w:rsidP="00A82CFA">
      <w:pPr>
        <w:spacing w:after="0" w:line="240" w:lineRule="auto"/>
        <w:ind w:right="0" w:firstLine="708"/>
        <w:jc w:val="right"/>
        <w:rPr>
          <w:color w:val="auto"/>
          <w:szCs w:val="28"/>
        </w:rPr>
      </w:pPr>
    </w:p>
    <w:p w:rsidR="003573E7" w:rsidRPr="00DC053B" w:rsidRDefault="003573E7" w:rsidP="00A82CFA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DC053B">
        <w:rPr>
          <w:bCs/>
          <w:color w:val="auto"/>
          <w:szCs w:val="28"/>
        </w:rPr>
        <w:t>Число акушерских коек и обеспеченность на 10000 женщин</w:t>
      </w:r>
    </w:p>
    <w:p w:rsidR="003573E7" w:rsidRPr="00DC053B" w:rsidRDefault="003573E7" w:rsidP="00A82CFA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DC053B">
        <w:rPr>
          <w:bCs/>
          <w:color w:val="auto"/>
          <w:szCs w:val="28"/>
        </w:rPr>
        <w:t>фертильного возраста (15-49 лет) по Республике Тыва</w:t>
      </w:r>
    </w:p>
    <w:p w:rsidR="003573E7" w:rsidRPr="00581651" w:rsidRDefault="003573E7" w:rsidP="00A82CFA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color w:val="auto"/>
          <w:szCs w:val="28"/>
          <w:u w:val="single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807"/>
        <w:gridCol w:w="852"/>
        <w:gridCol w:w="850"/>
        <w:gridCol w:w="785"/>
        <w:gridCol w:w="1005"/>
        <w:gridCol w:w="774"/>
        <w:gridCol w:w="774"/>
        <w:gridCol w:w="912"/>
        <w:gridCol w:w="816"/>
      </w:tblGrid>
      <w:tr w:rsidR="003573E7" w:rsidRPr="00513814" w:rsidTr="00A82CFA">
        <w:trPr>
          <w:jc w:val="center"/>
        </w:trPr>
        <w:tc>
          <w:tcPr>
            <w:tcW w:w="2706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7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852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2016</w:t>
            </w:r>
          </w:p>
        </w:tc>
        <w:tc>
          <w:tcPr>
            <w:tcW w:w="785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2017</w:t>
            </w:r>
          </w:p>
        </w:tc>
        <w:tc>
          <w:tcPr>
            <w:tcW w:w="1005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774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774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912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СФО</w:t>
            </w:r>
          </w:p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РФ</w:t>
            </w:r>
          </w:p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2019</w:t>
            </w:r>
          </w:p>
        </w:tc>
      </w:tr>
      <w:tr w:rsidR="003573E7" w:rsidRPr="00513814" w:rsidTr="00A82CFA">
        <w:trPr>
          <w:jc w:val="center"/>
        </w:trPr>
        <w:tc>
          <w:tcPr>
            <w:tcW w:w="2706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Всего акушерских коек</w:t>
            </w:r>
          </w:p>
        </w:tc>
        <w:tc>
          <w:tcPr>
            <w:tcW w:w="807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305</w:t>
            </w:r>
          </w:p>
        </w:tc>
        <w:tc>
          <w:tcPr>
            <w:tcW w:w="852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307</w:t>
            </w:r>
          </w:p>
        </w:tc>
        <w:tc>
          <w:tcPr>
            <w:tcW w:w="850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309</w:t>
            </w:r>
          </w:p>
        </w:tc>
        <w:tc>
          <w:tcPr>
            <w:tcW w:w="785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309</w:t>
            </w:r>
          </w:p>
        </w:tc>
        <w:tc>
          <w:tcPr>
            <w:tcW w:w="1005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264</w:t>
            </w:r>
          </w:p>
        </w:tc>
        <w:tc>
          <w:tcPr>
            <w:tcW w:w="774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264</w:t>
            </w:r>
          </w:p>
        </w:tc>
        <w:tc>
          <w:tcPr>
            <w:tcW w:w="774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264</w:t>
            </w:r>
          </w:p>
        </w:tc>
        <w:tc>
          <w:tcPr>
            <w:tcW w:w="912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7707</w:t>
            </w:r>
          </w:p>
        </w:tc>
        <w:tc>
          <w:tcPr>
            <w:tcW w:w="816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57662</w:t>
            </w:r>
          </w:p>
        </w:tc>
      </w:tr>
      <w:tr w:rsidR="003573E7" w:rsidRPr="00513814" w:rsidTr="00A82CFA">
        <w:trPr>
          <w:jc w:val="center"/>
        </w:trPr>
        <w:tc>
          <w:tcPr>
            <w:tcW w:w="2706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Обеспеченность койками</w:t>
            </w:r>
            <w:r w:rsidR="00A82CFA">
              <w:rPr>
                <w:color w:val="auto"/>
                <w:sz w:val="24"/>
                <w:szCs w:val="24"/>
              </w:rPr>
              <w:t xml:space="preserve"> </w:t>
            </w:r>
            <w:r w:rsidRPr="000230D9">
              <w:rPr>
                <w:color w:val="auto"/>
                <w:sz w:val="24"/>
                <w:szCs w:val="24"/>
              </w:rPr>
              <w:t>(на 10 тыс. женщин фертильного возраста)</w:t>
            </w:r>
          </w:p>
        </w:tc>
        <w:tc>
          <w:tcPr>
            <w:tcW w:w="807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37,0</w:t>
            </w:r>
          </w:p>
        </w:tc>
        <w:tc>
          <w:tcPr>
            <w:tcW w:w="852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37,9</w:t>
            </w:r>
          </w:p>
        </w:tc>
        <w:tc>
          <w:tcPr>
            <w:tcW w:w="850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38,6</w:t>
            </w:r>
          </w:p>
        </w:tc>
        <w:tc>
          <w:tcPr>
            <w:tcW w:w="785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38,9</w:t>
            </w:r>
          </w:p>
        </w:tc>
        <w:tc>
          <w:tcPr>
            <w:tcW w:w="1005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33,2</w:t>
            </w:r>
          </w:p>
        </w:tc>
        <w:tc>
          <w:tcPr>
            <w:tcW w:w="774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33,2</w:t>
            </w:r>
          </w:p>
        </w:tc>
        <w:tc>
          <w:tcPr>
            <w:tcW w:w="774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33,2</w:t>
            </w:r>
          </w:p>
        </w:tc>
        <w:tc>
          <w:tcPr>
            <w:tcW w:w="912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18,8</w:t>
            </w:r>
          </w:p>
        </w:tc>
        <w:tc>
          <w:tcPr>
            <w:tcW w:w="816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16,6</w:t>
            </w:r>
          </w:p>
        </w:tc>
      </w:tr>
      <w:tr w:rsidR="003573E7" w:rsidRPr="00513814" w:rsidTr="00A82CFA">
        <w:trPr>
          <w:jc w:val="center"/>
        </w:trPr>
        <w:tc>
          <w:tcPr>
            <w:tcW w:w="2706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0230D9">
              <w:rPr>
                <w:bCs/>
                <w:color w:val="auto"/>
                <w:sz w:val="24"/>
                <w:szCs w:val="24"/>
              </w:rPr>
              <w:t>Койки для беременных и рожениц</w:t>
            </w:r>
          </w:p>
        </w:tc>
        <w:tc>
          <w:tcPr>
            <w:tcW w:w="807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190</w:t>
            </w:r>
          </w:p>
        </w:tc>
        <w:tc>
          <w:tcPr>
            <w:tcW w:w="852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194</w:t>
            </w:r>
          </w:p>
        </w:tc>
        <w:tc>
          <w:tcPr>
            <w:tcW w:w="850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209</w:t>
            </w:r>
          </w:p>
        </w:tc>
        <w:tc>
          <w:tcPr>
            <w:tcW w:w="785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209</w:t>
            </w:r>
          </w:p>
        </w:tc>
        <w:tc>
          <w:tcPr>
            <w:tcW w:w="1005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169</w:t>
            </w:r>
          </w:p>
        </w:tc>
        <w:tc>
          <w:tcPr>
            <w:tcW w:w="774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169</w:t>
            </w:r>
          </w:p>
        </w:tc>
        <w:tc>
          <w:tcPr>
            <w:tcW w:w="774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169</w:t>
            </w:r>
          </w:p>
        </w:tc>
        <w:tc>
          <w:tcPr>
            <w:tcW w:w="912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4054</w:t>
            </w:r>
          </w:p>
        </w:tc>
        <w:tc>
          <w:tcPr>
            <w:tcW w:w="816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30814</w:t>
            </w:r>
          </w:p>
        </w:tc>
      </w:tr>
      <w:tr w:rsidR="003573E7" w:rsidRPr="00513814" w:rsidTr="00A82CFA">
        <w:trPr>
          <w:jc w:val="center"/>
        </w:trPr>
        <w:tc>
          <w:tcPr>
            <w:tcW w:w="2706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на 10 тыс. женщин фертильного возраста</w:t>
            </w:r>
          </w:p>
        </w:tc>
        <w:tc>
          <w:tcPr>
            <w:tcW w:w="807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23,0</w:t>
            </w:r>
          </w:p>
        </w:tc>
        <w:tc>
          <w:tcPr>
            <w:tcW w:w="852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23,9</w:t>
            </w:r>
          </w:p>
        </w:tc>
        <w:tc>
          <w:tcPr>
            <w:tcW w:w="850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26,1</w:t>
            </w:r>
          </w:p>
        </w:tc>
        <w:tc>
          <w:tcPr>
            <w:tcW w:w="785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26,3</w:t>
            </w:r>
          </w:p>
        </w:tc>
        <w:tc>
          <w:tcPr>
            <w:tcW w:w="1005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21,2</w:t>
            </w:r>
          </w:p>
        </w:tc>
        <w:tc>
          <w:tcPr>
            <w:tcW w:w="774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21,2</w:t>
            </w:r>
          </w:p>
        </w:tc>
        <w:tc>
          <w:tcPr>
            <w:tcW w:w="774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21,2</w:t>
            </w:r>
          </w:p>
        </w:tc>
        <w:tc>
          <w:tcPr>
            <w:tcW w:w="912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9,9</w:t>
            </w:r>
          </w:p>
        </w:tc>
        <w:tc>
          <w:tcPr>
            <w:tcW w:w="816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8,9</w:t>
            </w:r>
          </w:p>
        </w:tc>
      </w:tr>
      <w:tr w:rsidR="003573E7" w:rsidRPr="00513814" w:rsidTr="00A82CFA">
        <w:trPr>
          <w:jc w:val="center"/>
        </w:trPr>
        <w:tc>
          <w:tcPr>
            <w:tcW w:w="2706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0230D9">
              <w:rPr>
                <w:bCs/>
                <w:color w:val="auto"/>
                <w:sz w:val="24"/>
                <w:szCs w:val="24"/>
              </w:rPr>
              <w:t>Койки патологии беременности</w:t>
            </w:r>
          </w:p>
        </w:tc>
        <w:tc>
          <w:tcPr>
            <w:tcW w:w="807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115</w:t>
            </w:r>
          </w:p>
        </w:tc>
        <w:tc>
          <w:tcPr>
            <w:tcW w:w="852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5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774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774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912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3653</w:t>
            </w:r>
          </w:p>
        </w:tc>
        <w:tc>
          <w:tcPr>
            <w:tcW w:w="816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26848</w:t>
            </w:r>
          </w:p>
        </w:tc>
      </w:tr>
      <w:tr w:rsidR="003573E7" w:rsidRPr="00513814" w:rsidTr="00A82CFA">
        <w:trPr>
          <w:jc w:val="center"/>
        </w:trPr>
        <w:tc>
          <w:tcPr>
            <w:tcW w:w="2706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на 10 тыс. женщин фертильного возраста</w:t>
            </w:r>
          </w:p>
        </w:tc>
        <w:tc>
          <w:tcPr>
            <w:tcW w:w="807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13,9</w:t>
            </w:r>
          </w:p>
        </w:tc>
        <w:tc>
          <w:tcPr>
            <w:tcW w:w="852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13,9</w:t>
            </w:r>
          </w:p>
        </w:tc>
        <w:tc>
          <w:tcPr>
            <w:tcW w:w="850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12,5</w:t>
            </w:r>
          </w:p>
        </w:tc>
        <w:tc>
          <w:tcPr>
            <w:tcW w:w="785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12,6</w:t>
            </w:r>
          </w:p>
        </w:tc>
        <w:tc>
          <w:tcPr>
            <w:tcW w:w="1005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11,9</w:t>
            </w:r>
          </w:p>
        </w:tc>
        <w:tc>
          <w:tcPr>
            <w:tcW w:w="774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11,9</w:t>
            </w:r>
          </w:p>
        </w:tc>
        <w:tc>
          <w:tcPr>
            <w:tcW w:w="774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11,9</w:t>
            </w:r>
          </w:p>
        </w:tc>
        <w:tc>
          <w:tcPr>
            <w:tcW w:w="912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8,89</w:t>
            </w:r>
          </w:p>
        </w:tc>
        <w:tc>
          <w:tcPr>
            <w:tcW w:w="816" w:type="dxa"/>
          </w:tcPr>
          <w:p w:rsidR="003573E7" w:rsidRPr="000230D9" w:rsidRDefault="003573E7" w:rsidP="00A82CF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230D9">
              <w:rPr>
                <w:color w:val="auto"/>
                <w:sz w:val="24"/>
                <w:szCs w:val="24"/>
              </w:rPr>
              <w:t>7,74</w:t>
            </w:r>
          </w:p>
        </w:tc>
      </w:tr>
    </w:tbl>
    <w:p w:rsidR="003573E7" w:rsidRDefault="003573E7" w:rsidP="003573E7">
      <w:pPr>
        <w:spacing w:after="0" w:line="240" w:lineRule="auto"/>
        <w:ind w:right="0" w:firstLine="567"/>
        <w:rPr>
          <w:color w:val="auto"/>
          <w:szCs w:val="28"/>
        </w:rPr>
      </w:pPr>
    </w:p>
    <w:p w:rsidR="003573E7" w:rsidRPr="00A82CFA" w:rsidRDefault="003573E7" w:rsidP="00A82CFA">
      <w:pPr>
        <w:spacing w:after="0" w:line="240" w:lineRule="auto"/>
        <w:ind w:right="0" w:firstLine="709"/>
      </w:pPr>
      <w:r w:rsidRPr="00A82CFA">
        <w:rPr>
          <w:color w:val="auto"/>
        </w:rPr>
        <w:t>В медицинских организациях государственной системы здравоохранения Республики Тыва имеется всего семь детских поликлиник: в структуре ГБУЗ Р</w:t>
      </w:r>
      <w:r w:rsidR="00A82CFA">
        <w:rPr>
          <w:color w:val="auto"/>
        </w:rPr>
        <w:t xml:space="preserve">еспублики </w:t>
      </w:r>
      <w:r w:rsidRPr="00A82CFA">
        <w:rPr>
          <w:color w:val="auto"/>
        </w:rPr>
        <w:t>Т</w:t>
      </w:r>
      <w:r w:rsidR="00A82CFA">
        <w:rPr>
          <w:color w:val="auto"/>
        </w:rPr>
        <w:t>ыва</w:t>
      </w:r>
      <w:r w:rsidRPr="00A82CFA">
        <w:rPr>
          <w:color w:val="auto"/>
        </w:rPr>
        <w:t xml:space="preserve"> </w:t>
      </w:r>
      <w:r w:rsidR="009377D9" w:rsidRPr="00A82CFA">
        <w:rPr>
          <w:color w:val="auto"/>
        </w:rPr>
        <w:t>«</w:t>
      </w:r>
      <w:r w:rsidRPr="00A82CFA">
        <w:rPr>
          <w:color w:val="auto"/>
        </w:rPr>
        <w:t>Республиканская детская больница</w:t>
      </w:r>
      <w:r w:rsidR="009377D9" w:rsidRPr="00A82CFA">
        <w:rPr>
          <w:color w:val="auto"/>
        </w:rPr>
        <w:t>»</w:t>
      </w:r>
      <w:r w:rsidRPr="00A82CFA">
        <w:rPr>
          <w:color w:val="auto"/>
        </w:rPr>
        <w:t xml:space="preserve"> </w:t>
      </w:r>
      <w:r w:rsidR="00A82CFA" w:rsidRPr="00A82CFA">
        <w:rPr>
          <w:color w:val="auto"/>
          <w:szCs w:val="28"/>
        </w:rPr>
        <w:t>–</w:t>
      </w:r>
      <w:r w:rsidRPr="00A82CFA">
        <w:rPr>
          <w:color w:val="auto"/>
        </w:rPr>
        <w:t xml:space="preserve"> 3,</w:t>
      </w:r>
      <w:r w:rsidRPr="00A82CFA">
        <w:t xml:space="preserve"> ГБУЗ Р</w:t>
      </w:r>
      <w:r w:rsidR="00A82CFA">
        <w:t xml:space="preserve">еспублики </w:t>
      </w:r>
      <w:r w:rsidRPr="00A82CFA">
        <w:t>Т</w:t>
      </w:r>
      <w:r w:rsidR="00A82CFA">
        <w:t>ыва</w:t>
      </w:r>
      <w:r w:rsidRPr="00A82CFA">
        <w:t xml:space="preserve"> </w:t>
      </w:r>
      <w:r w:rsidR="009377D9" w:rsidRPr="00A82CFA">
        <w:t>«</w:t>
      </w:r>
      <w:proofErr w:type="spellStart"/>
      <w:r w:rsidRPr="00A82CFA">
        <w:t>Барун-Хемчикский</w:t>
      </w:r>
      <w:proofErr w:type="spellEnd"/>
      <w:r w:rsidRPr="00A82CFA">
        <w:t xml:space="preserve"> ММЦ</w:t>
      </w:r>
      <w:r w:rsidR="009377D9" w:rsidRPr="00A82CFA">
        <w:t>»</w:t>
      </w:r>
      <w:r w:rsidRPr="00A82CFA">
        <w:t xml:space="preserve"> </w:t>
      </w:r>
      <w:r w:rsidR="00A82CFA" w:rsidRPr="00A82CFA">
        <w:rPr>
          <w:color w:val="auto"/>
          <w:szCs w:val="28"/>
        </w:rPr>
        <w:t>–</w:t>
      </w:r>
      <w:r w:rsidRPr="00A82CFA">
        <w:t xml:space="preserve"> 2, ГБУЗ </w:t>
      </w:r>
      <w:r w:rsidR="00A82CFA" w:rsidRPr="00A82CFA">
        <w:t>Р</w:t>
      </w:r>
      <w:r w:rsidR="00A82CFA">
        <w:t xml:space="preserve">еспублики </w:t>
      </w:r>
      <w:r w:rsidR="00A82CFA" w:rsidRPr="00A82CFA">
        <w:t>Т</w:t>
      </w:r>
      <w:r w:rsidR="00A82CFA">
        <w:t>ыва</w:t>
      </w:r>
      <w:r w:rsidRPr="00A82CFA">
        <w:t xml:space="preserve"> </w:t>
      </w:r>
      <w:r w:rsidR="009377D9" w:rsidRPr="00A82CFA">
        <w:t>«</w:t>
      </w:r>
      <w:proofErr w:type="spellStart"/>
      <w:r w:rsidRPr="00A82CFA">
        <w:t>Улуг-Хемский</w:t>
      </w:r>
      <w:proofErr w:type="spellEnd"/>
      <w:r w:rsidRPr="00A82CFA">
        <w:t xml:space="preserve"> ММЦ им А.Т. </w:t>
      </w:r>
      <w:proofErr w:type="spellStart"/>
      <w:r w:rsidRPr="00A82CFA">
        <w:t>Балгана</w:t>
      </w:r>
      <w:proofErr w:type="spellEnd"/>
      <w:r w:rsidR="009377D9" w:rsidRPr="00A82CFA">
        <w:t>»</w:t>
      </w:r>
      <w:r w:rsidRPr="00A82CFA">
        <w:t xml:space="preserve"> </w:t>
      </w:r>
      <w:r w:rsidR="00A82CFA" w:rsidRPr="00A82CFA">
        <w:rPr>
          <w:color w:val="auto"/>
          <w:szCs w:val="28"/>
        </w:rPr>
        <w:t>–</w:t>
      </w:r>
      <w:r w:rsidRPr="00A82CFA">
        <w:t xml:space="preserve"> 1, ГБУЗ </w:t>
      </w:r>
      <w:r w:rsidR="00A82CFA" w:rsidRPr="00A82CFA">
        <w:t>Р</w:t>
      </w:r>
      <w:r w:rsidR="00A82CFA">
        <w:t xml:space="preserve">еспублики </w:t>
      </w:r>
      <w:r w:rsidR="00A82CFA" w:rsidRPr="00A82CFA">
        <w:t>Т</w:t>
      </w:r>
      <w:r w:rsidR="00A82CFA">
        <w:t>ыва</w:t>
      </w:r>
      <w:r w:rsidRPr="00A82CFA">
        <w:t xml:space="preserve"> </w:t>
      </w:r>
      <w:r w:rsidR="009377D9" w:rsidRPr="00A82CFA">
        <w:t>«</w:t>
      </w:r>
      <w:proofErr w:type="spellStart"/>
      <w:r w:rsidRPr="00A82CFA">
        <w:t>Кызылская</w:t>
      </w:r>
      <w:proofErr w:type="spellEnd"/>
      <w:r w:rsidRPr="00A82CFA">
        <w:t xml:space="preserve"> ЦКБ</w:t>
      </w:r>
      <w:r w:rsidR="009377D9" w:rsidRPr="00A82CFA">
        <w:t>»</w:t>
      </w:r>
      <w:r w:rsidRPr="00A82CFA">
        <w:t xml:space="preserve"> </w:t>
      </w:r>
      <w:r w:rsidR="00A82CFA" w:rsidRPr="00A82CFA">
        <w:rPr>
          <w:color w:val="auto"/>
          <w:szCs w:val="28"/>
        </w:rPr>
        <w:t>–</w:t>
      </w:r>
      <w:r w:rsidRPr="00A82CFA">
        <w:t xml:space="preserve"> 1. В остальных медицинских организациях функционируют детские поликлинические отделения. </w:t>
      </w:r>
    </w:p>
    <w:p w:rsidR="003573E7" w:rsidRPr="00A82CFA" w:rsidRDefault="003573E7" w:rsidP="00A82CFA">
      <w:pPr>
        <w:spacing w:after="0" w:line="240" w:lineRule="auto"/>
        <w:ind w:right="0" w:firstLine="709"/>
      </w:pPr>
      <w:r w:rsidRPr="00A82CFA">
        <w:t xml:space="preserve">В структуре </w:t>
      </w:r>
      <w:r w:rsidRPr="00A82CFA">
        <w:rPr>
          <w:szCs w:val="28"/>
        </w:rPr>
        <w:t xml:space="preserve">ГБУЗ </w:t>
      </w:r>
      <w:r w:rsidR="00A82CFA" w:rsidRPr="00A82CFA">
        <w:t>Р</w:t>
      </w:r>
      <w:r w:rsidR="00A82CFA">
        <w:t xml:space="preserve">еспублики </w:t>
      </w:r>
      <w:r w:rsidR="00A82CFA" w:rsidRPr="00A82CFA">
        <w:t>Т</w:t>
      </w:r>
      <w:r w:rsidR="00A82CFA">
        <w:t>ыва</w:t>
      </w:r>
      <w:r w:rsidRPr="00A82CFA">
        <w:rPr>
          <w:szCs w:val="28"/>
        </w:rPr>
        <w:t xml:space="preserve"> </w:t>
      </w:r>
      <w:r w:rsidR="009377D9" w:rsidRPr="00A82CFA">
        <w:rPr>
          <w:szCs w:val="28"/>
        </w:rPr>
        <w:t>«</w:t>
      </w:r>
      <w:r w:rsidRPr="00A82CFA">
        <w:rPr>
          <w:szCs w:val="28"/>
        </w:rPr>
        <w:t>Республиканская детская больница</w:t>
      </w:r>
      <w:r w:rsidR="009377D9" w:rsidRPr="00A82CFA">
        <w:rPr>
          <w:szCs w:val="28"/>
        </w:rPr>
        <w:t>»</w:t>
      </w:r>
      <w:r w:rsidRPr="00A82CFA">
        <w:rPr>
          <w:szCs w:val="28"/>
        </w:rPr>
        <w:t xml:space="preserve"> имеется консультативно-диагностическая поликлиника </w:t>
      </w:r>
      <w:r w:rsidRPr="00A82CFA">
        <w:t xml:space="preserve">вместо консультативно-диагностического центра в соответствии с Порядком оказания медицинской помощи по профилю </w:t>
      </w:r>
      <w:r w:rsidR="009377D9" w:rsidRPr="00A82CFA">
        <w:t>«</w:t>
      </w:r>
      <w:r w:rsidR="00BA6E9D">
        <w:t>П</w:t>
      </w:r>
      <w:r w:rsidRPr="00A82CFA">
        <w:t>едиатрия</w:t>
      </w:r>
      <w:r w:rsidR="009377D9" w:rsidRPr="00A82CFA">
        <w:t>»</w:t>
      </w:r>
      <w:r w:rsidRPr="00A82CFA">
        <w:t>, утвержденной приказом Минздра</w:t>
      </w:r>
      <w:r w:rsidR="00A82CFA">
        <w:t>ва России от 16 апреля 2012 г.</w:t>
      </w:r>
      <w:r w:rsidRPr="00A82CFA">
        <w:t xml:space="preserve"> № 366н.</w:t>
      </w:r>
    </w:p>
    <w:p w:rsidR="003573E7" w:rsidRPr="00A82CFA" w:rsidRDefault="003573E7" w:rsidP="00A82CFA">
      <w:pPr>
        <w:spacing w:after="0" w:line="240" w:lineRule="auto"/>
        <w:ind w:right="0" w:firstLine="709"/>
        <w:rPr>
          <w:szCs w:val="28"/>
        </w:rPr>
      </w:pPr>
      <w:r w:rsidRPr="00A82CFA">
        <w:rPr>
          <w:szCs w:val="28"/>
        </w:rPr>
        <w:t xml:space="preserve">Специализированная медицинская помощь детям в соответствии со стандартами медицинской помощи оказывается только в стационарных отделениях ГБУЗ </w:t>
      </w:r>
      <w:r w:rsidR="00BA6E9D">
        <w:rPr>
          <w:szCs w:val="28"/>
        </w:rPr>
        <w:t xml:space="preserve">Республики Тыва </w:t>
      </w:r>
      <w:r w:rsidR="009377D9" w:rsidRPr="00A82CFA">
        <w:rPr>
          <w:szCs w:val="28"/>
        </w:rPr>
        <w:t>«</w:t>
      </w:r>
      <w:r w:rsidRPr="00A82CFA">
        <w:rPr>
          <w:szCs w:val="28"/>
        </w:rPr>
        <w:t>Республиканская детская больница</w:t>
      </w:r>
      <w:r w:rsidR="009377D9" w:rsidRPr="00A82CFA">
        <w:rPr>
          <w:szCs w:val="28"/>
        </w:rPr>
        <w:t>»</w:t>
      </w:r>
      <w:r w:rsidRPr="00A82CFA">
        <w:rPr>
          <w:szCs w:val="28"/>
        </w:rPr>
        <w:t>. Установление точного диагноза на ранних стадиях заболевания без госпитализации в круглосуточный стационар является за</w:t>
      </w:r>
      <w:r w:rsidR="00A82CFA">
        <w:rPr>
          <w:szCs w:val="28"/>
        </w:rPr>
        <w:t>труднительным.</w:t>
      </w:r>
    </w:p>
    <w:p w:rsidR="003573E7" w:rsidRPr="00A82CFA" w:rsidRDefault="003573E7" w:rsidP="00A82CFA">
      <w:pPr>
        <w:spacing w:after="0" w:line="240" w:lineRule="auto"/>
        <w:ind w:right="0" w:firstLine="709"/>
        <w:rPr>
          <w:szCs w:val="28"/>
        </w:rPr>
      </w:pPr>
      <w:r w:rsidRPr="00A82CFA">
        <w:rPr>
          <w:szCs w:val="28"/>
        </w:rPr>
        <w:lastRenderedPageBreak/>
        <w:t>В консультативно-диагностической поликлинике осуществляется консультативный прием специалистов по 15 профилям: невролог, врач-детский уролог-</w:t>
      </w:r>
      <w:proofErr w:type="spellStart"/>
      <w:r w:rsidRPr="00A82CFA">
        <w:rPr>
          <w:szCs w:val="28"/>
        </w:rPr>
        <w:t>андролог</w:t>
      </w:r>
      <w:proofErr w:type="spellEnd"/>
      <w:r w:rsidRPr="00A82CFA">
        <w:rPr>
          <w:szCs w:val="28"/>
        </w:rPr>
        <w:t>, врач-детский эндокринолог, врач-детский кардиолог, травматолог-ортопед, детский хирург, врач-офтальмолог, врач-</w:t>
      </w:r>
      <w:proofErr w:type="spellStart"/>
      <w:r w:rsidRPr="00A82CFA">
        <w:rPr>
          <w:szCs w:val="28"/>
        </w:rPr>
        <w:t>оториноларинголог</w:t>
      </w:r>
      <w:proofErr w:type="spellEnd"/>
      <w:r w:rsidRPr="00A82CFA">
        <w:rPr>
          <w:szCs w:val="28"/>
        </w:rPr>
        <w:t>, врач-</w:t>
      </w:r>
      <w:proofErr w:type="spellStart"/>
      <w:r w:rsidRPr="00A82CFA">
        <w:rPr>
          <w:szCs w:val="28"/>
        </w:rPr>
        <w:t>сурдолог</w:t>
      </w:r>
      <w:proofErr w:type="spellEnd"/>
      <w:r w:rsidRPr="00A82CFA">
        <w:rPr>
          <w:szCs w:val="28"/>
        </w:rPr>
        <w:t xml:space="preserve">, акушер-гинеколог и другие. Ежегодно осуществляется 125 тысяч посещений, из них 30 тысяч приходится на профилактические осмотры. </w:t>
      </w:r>
    </w:p>
    <w:p w:rsidR="003573E7" w:rsidRPr="00A82CFA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В рамках диспансеризации детского населения согласно плану подлежат 4812 детей по двум группам (2019 г. – 4852) (1 группа</w:t>
      </w:r>
      <w:r w:rsidR="00BA6E9D">
        <w:rPr>
          <w:color w:val="auto"/>
          <w:szCs w:val="28"/>
        </w:rPr>
        <w:t xml:space="preserve"> – </w:t>
      </w:r>
      <w:r w:rsidRPr="00A82CFA">
        <w:rPr>
          <w:color w:val="auto"/>
          <w:szCs w:val="28"/>
        </w:rPr>
        <w:t>дети-сироты и дети, оставшиеся без попечения родителей, находящиеся в стационарных учреждениях, 2 группа</w:t>
      </w:r>
      <w:r w:rsidR="00A56CC1">
        <w:rPr>
          <w:color w:val="auto"/>
          <w:szCs w:val="28"/>
        </w:rPr>
        <w:t xml:space="preserve"> –</w:t>
      </w:r>
      <w:r w:rsidRPr="00A82CFA">
        <w:rPr>
          <w:color w:val="auto"/>
          <w:szCs w:val="28"/>
        </w:rPr>
        <w:t xml:space="preserve"> дети-сироты, оставшиеся без попечения родителей, находящиеся без попечения родителей, в том числе усыновленных (удочеренных), принятых под опеку (попечительство), в приемную или патронатную семью). Профилактическому осмотру подлежат 55520 детей. </w:t>
      </w:r>
    </w:p>
    <w:p w:rsidR="003573E7" w:rsidRPr="00A82CFA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Медицинскими организациями республики диспансеризация определенных групп детского населения выполнена на 88,7 процента от годового плана или 4273 человек (2019 г.</w:t>
      </w:r>
      <w:r w:rsidR="00A82CFA">
        <w:rPr>
          <w:color w:val="auto"/>
          <w:szCs w:val="28"/>
        </w:rPr>
        <w:t xml:space="preserve"> – </w:t>
      </w:r>
      <w:r w:rsidRPr="00A82CFA">
        <w:rPr>
          <w:color w:val="auto"/>
          <w:szCs w:val="28"/>
        </w:rPr>
        <w:t>4987 человек).</w:t>
      </w:r>
    </w:p>
    <w:p w:rsidR="003573E7" w:rsidRPr="00A82CFA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В ходе проведенной диспансеризации детского населения определены группы здоровья: </w:t>
      </w:r>
    </w:p>
    <w:p w:rsidR="003573E7" w:rsidRPr="00A82CFA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- </w:t>
      </w:r>
      <w:r w:rsidRPr="00A82CFA">
        <w:rPr>
          <w:color w:val="auto"/>
          <w:szCs w:val="28"/>
          <w:lang w:val="en-US"/>
        </w:rPr>
        <w:t>I</w:t>
      </w:r>
      <w:r w:rsidRPr="00A82CFA">
        <w:rPr>
          <w:color w:val="auto"/>
          <w:szCs w:val="28"/>
        </w:rPr>
        <w:t xml:space="preserve"> групп</w:t>
      </w:r>
      <w:r w:rsidR="00BA6E9D">
        <w:rPr>
          <w:color w:val="auto"/>
          <w:szCs w:val="28"/>
        </w:rPr>
        <w:t>а</w:t>
      </w:r>
      <w:r w:rsidRPr="00A82CFA">
        <w:rPr>
          <w:color w:val="auto"/>
          <w:szCs w:val="28"/>
        </w:rPr>
        <w:t xml:space="preserve"> здоровья – 389 или 21,8 процента от числа обследованных, со 2 группой здоровья – 985 (55,3 </w:t>
      </w:r>
      <w:r w:rsidR="00A56CC1" w:rsidRPr="00A82CFA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 w:rsidRPr="00A82CFA">
        <w:rPr>
          <w:color w:val="auto"/>
          <w:szCs w:val="28"/>
        </w:rPr>
        <w:t xml:space="preserve">), с 3 </w:t>
      </w:r>
      <w:r w:rsidR="00A56CC1">
        <w:rPr>
          <w:color w:val="auto"/>
          <w:szCs w:val="28"/>
        </w:rPr>
        <w:t xml:space="preserve">– </w:t>
      </w:r>
      <w:r w:rsidRPr="00A82CFA">
        <w:rPr>
          <w:color w:val="auto"/>
          <w:szCs w:val="28"/>
        </w:rPr>
        <w:t>213 (11,9</w:t>
      </w:r>
      <w:r w:rsidR="00A56CC1">
        <w:rPr>
          <w:color w:val="auto"/>
          <w:szCs w:val="28"/>
        </w:rPr>
        <w:t xml:space="preserve"> </w:t>
      </w:r>
      <w:r w:rsidR="00A56CC1" w:rsidRPr="00A82CFA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 w:rsidRPr="00A82CFA">
        <w:rPr>
          <w:color w:val="auto"/>
          <w:szCs w:val="28"/>
        </w:rPr>
        <w:t>), с 4 – 9 (0,5</w:t>
      </w:r>
      <w:r w:rsidR="00A56CC1">
        <w:rPr>
          <w:color w:val="auto"/>
          <w:szCs w:val="28"/>
        </w:rPr>
        <w:t xml:space="preserve"> </w:t>
      </w:r>
      <w:r w:rsidR="00A56CC1" w:rsidRPr="00A82CFA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 w:rsidRPr="00A82CFA">
        <w:rPr>
          <w:color w:val="auto"/>
          <w:szCs w:val="28"/>
        </w:rPr>
        <w:t xml:space="preserve">), 5 группой здоровья – 182 (10,2 </w:t>
      </w:r>
      <w:r w:rsidR="00A56CC1" w:rsidRPr="00A82CFA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а);</w:t>
      </w:r>
    </w:p>
    <w:p w:rsidR="003573E7" w:rsidRPr="00A82CFA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- </w:t>
      </w:r>
      <w:r w:rsidRPr="00A82CFA">
        <w:rPr>
          <w:color w:val="auto"/>
          <w:szCs w:val="28"/>
          <w:lang w:val="en-US"/>
        </w:rPr>
        <w:t>II</w:t>
      </w:r>
      <w:r w:rsidRPr="00A82CFA">
        <w:rPr>
          <w:color w:val="auto"/>
          <w:szCs w:val="28"/>
        </w:rPr>
        <w:t xml:space="preserve"> групп</w:t>
      </w:r>
      <w:r w:rsidR="00BA6E9D">
        <w:rPr>
          <w:color w:val="auto"/>
          <w:szCs w:val="28"/>
        </w:rPr>
        <w:t>а</w:t>
      </w:r>
      <w:r w:rsidRPr="00A82CFA">
        <w:rPr>
          <w:color w:val="auto"/>
          <w:szCs w:val="28"/>
        </w:rPr>
        <w:t xml:space="preserve"> здоровья – 958 или 55,3 процента от числа обследованных, </w:t>
      </w:r>
    </w:p>
    <w:p w:rsidR="003573E7" w:rsidRPr="00A82CFA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- </w:t>
      </w:r>
      <w:r w:rsidRPr="00A82CFA">
        <w:rPr>
          <w:color w:val="auto"/>
          <w:szCs w:val="28"/>
          <w:lang w:val="en-US"/>
        </w:rPr>
        <w:t>III</w:t>
      </w:r>
      <w:r w:rsidRPr="00A82CFA">
        <w:rPr>
          <w:color w:val="auto"/>
          <w:szCs w:val="28"/>
        </w:rPr>
        <w:t xml:space="preserve"> групп</w:t>
      </w:r>
      <w:r w:rsidR="00BA6E9D">
        <w:rPr>
          <w:color w:val="auto"/>
          <w:szCs w:val="28"/>
        </w:rPr>
        <w:t>а</w:t>
      </w:r>
      <w:r w:rsidRPr="00A82CFA">
        <w:rPr>
          <w:color w:val="auto"/>
          <w:szCs w:val="28"/>
        </w:rPr>
        <w:t xml:space="preserve"> здоровья – 213 или 11,9 процента от числа обследованных</w:t>
      </w:r>
    </w:p>
    <w:p w:rsidR="003573E7" w:rsidRPr="00A82CFA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- </w:t>
      </w:r>
      <w:r w:rsidRPr="00A82CFA">
        <w:rPr>
          <w:color w:val="auto"/>
          <w:szCs w:val="28"/>
          <w:lang w:val="en-US"/>
        </w:rPr>
        <w:t>IV</w:t>
      </w:r>
      <w:r w:rsidRPr="00A82CFA">
        <w:rPr>
          <w:color w:val="auto"/>
          <w:szCs w:val="28"/>
        </w:rPr>
        <w:t xml:space="preserve"> групп</w:t>
      </w:r>
      <w:r w:rsidR="00BA6E9D">
        <w:rPr>
          <w:color w:val="auto"/>
          <w:szCs w:val="28"/>
        </w:rPr>
        <w:t>а</w:t>
      </w:r>
      <w:r w:rsidRPr="00A82CFA">
        <w:rPr>
          <w:color w:val="auto"/>
          <w:szCs w:val="28"/>
        </w:rPr>
        <w:t xml:space="preserve"> здоровья – 9 или 0,5 процента от числа обследованных, </w:t>
      </w:r>
    </w:p>
    <w:p w:rsidR="003573E7" w:rsidRPr="00A82CFA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- </w:t>
      </w:r>
      <w:r w:rsidRPr="00A82CFA">
        <w:rPr>
          <w:color w:val="auto"/>
          <w:szCs w:val="28"/>
          <w:lang w:val="en-US"/>
        </w:rPr>
        <w:t>V</w:t>
      </w:r>
      <w:r w:rsidRPr="00A82CFA">
        <w:rPr>
          <w:color w:val="auto"/>
          <w:szCs w:val="28"/>
        </w:rPr>
        <w:t xml:space="preserve"> групп</w:t>
      </w:r>
      <w:r w:rsidR="00BA6E9D">
        <w:rPr>
          <w:color w:val="auto"/>
          <w:szCs w:val="28"/>
        </w:rPr>
        <w:t>а</w:t>
      </w:r>
      <w:r w:rsidRPr="00A82CFA">
        <w:rPr>
          <w:color w:val="auto"/>
          <w:szCs w:val="28"/>
        </w:rPr>
        <w:t xml:space="preserve"> здоровья – 182 или 10,2 процента от числа обследованных.</w:t>
      </w:r>
    </w:p>
    <w:p w:rsidR="003573E7" w:rsidRPr="00A82CFA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 По результатам проведения диспансеризации детей-сирот, </w:t>
      </w:r>
      <w:r w:rsidR="00BA6E9D">
        <w:rPr>
          <w:color w:val="auto"/>
          <w:szCs w:val="28"/>
        </w:rPr>
        <w:t xml:space="preserve">детей, </w:t>
      </w:r>
      <w:r w:rsidRPr="00A82CFA">
        <w:rPr>
          <w:color w:val="auto"/>
          <w:szCs w:val="28"/>
        </w:rPr>
        <w:t xml:space="preserve">оставшихся без попечения родителей, в том числе усыновленных (удочеренных), принятых под опеку (попечительство), в приемную или патронатную семью всего зарегистрировано 113 заболеваний, с впервые выявленной патологией 65 детей, взято на диспансерный учет 100 детей. </w:t>
      </w:r>
    </w:p>
    <w:p w:rsidR="00A56CC1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В структуре выявленных заболеваний на первом месте </w:t>
      </w:r>
      <w:r w:rsidR="00A56CC1">
        <w:rPr>
          <w:color w:val="auto"/>
          <w:szCs w:val="28"/>
        </w:rPr>
        <w:t>–</w:t>
      </w:r>
      <w:r w:rsidRPr="00A82CFA">
        <w:rPr>
          <w:color w:val="auto"/>
          <w:szCs w:val="28"/>
        </w:rPr>
        <w:t xml:space="preserve"> заболевания нервной системы – 32 (28,3</w:t>
      </w:r>
      <w:r w:rsidR="00BA6E9D">
        <w:rPr>
          <w:color w:val="auto"/>
          <w:szCs w:val="28"/>
        </w:rPr>
        <w:t xml:space="preserve"> процента</w:t>
      </w:r>
      <w:r w:rsidRPr="00A82CFA">
        <w:rPr>
          <w:color w:val="auto"/>
          <w:szCs w:val="28"/>
        </w:rPr>
        <w:t xml:space="preserve">), на втором месте – заболевания эндокринной </w:t>
      </w:r>
      <w:proofErr w:type="spellStart"/>
      <w:r w:rsidRPr="00A82CFA">
        <w:rPr>
          <w:color w:val="auto"/>
          <w:szCs w:val="28"/>
        </w:rPr>
        <w:t>систе</w:t>
      </w:r>
      <w:proofErr w:type="spellEnd"/>
      <w:r w:rsidR="00BA6E9D">
        <w:rPr>
          <w:color w:val="auto"/>
          <w:szCs w:val="28"/>
        </w:rPr>
        <w:t xml:space="preserve">-  </w:t>
      </w:r>
      <w:r w:rsidRPr="00A82CFA">
        <w:rPr>
          <w:color w:val="auto"/>
          <w:szCs w:val="28"/>
        </w:rPr>
        <w:t>мы – 24 (21,2</w:t>
      </w:r>
      <w:r w:rsidR="00BA6E9D">
        <w:rPr>
          <w:color w:val="auto"/>
          <w:szCs w:val="28"/>
        </w:rPr>
        <w:t xml:space="preserve"> процента</w:t>
      </w:r>
      <w:r w:rsidRPr="00A82CFA">
        <w:rPr>
          <w:color w:val="auto"/>
          <w:szCs w:val="28"/>
        </w:rPr>
        <w:t>), на третьем месте</w:t>
      </w:r>
      <w:r w:rsidR="00A56CC1">
        <w:rPr>
          <w:color w:val="auto"/>
          <w:szCs w:val="28"/>
        </w:rPr>
        <w:t xml:space="preserve"> –</w:t>
      </w:r>
      <w:r w:rsidRPr="00A82CFA">
        <w:rPr>
          <w:color w:val="auto"/>
          <w:szCs w:val="28"/>
        </w:rPr>
        <w:t xml:space="preserve"> заболевания органов пищеварения – 22 (19,4</w:t>
      </w:r>
      <w:r w:rsidR="00BA6E9D">
        <w:rPr>
          <w:color w:val="auto"/>
          <w:szCs w:val="28"/>
        </w:rPr>
        <w:t xml:space="preserve"> процента</w:t>
      </w:r>
      <w:r w:rsidRPr="00A82CFA">
        <w:rPr>
          <w:color w:val="auto"/>
          <w:szCs w:val="28"/>
        </w:rPr>
        <w:t>).</w:t>
      </w:r>
    </w:p>
    <w:p w:rsidR="00A56CC1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Профилактические медицинские осмотры проведены 53526 (96,4 </w:t>
      </w:r>
      <w:r w:rsidR="00A56CC1" w:rsidRPr="00A82CFA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 w:rsidR="00D42089">
        <w:rPr>
          <w:color w:val="auto"/>
          <w:szCs w:val="28"/>
        </w:rPr>
        <w:t>)</w:t>
      </w:r>
      <w:r w:rsidR="00D42089" w:rsidRPr="00D42089">
        <w:rPr>
          <w:color w:val="auto"/>
          <w:szCs w:val="28"/>
        </w:rPr>
        <w:t xml:space="preserve"> </w:t>
      </w:r>
      <w:r w:rsidR="00D42089" w:rsidRPr="00A82CFA">
        <w:rPr>
          <w:color w:val="auto"/>
          <w:szCs w:val="28"/>
        </w:rPr>
        <w:t>несовершеннолетним</w:t>
      </w:r>
      <w:r w:rsidRPr="00A82CFA">
        <w:rPr>
          <w:color w:val="auto"/>
          <w:szCs w:val="28"/>
        </w:rPr>
        <w:t>, (АППГ</w:t>
      </w:r>
      <w:r w:rsidR="00A56CC1">
        <w:rPr>
          <w:color w:val="auto"/>
          <w:szCs w:val="28"/>
        </w:rPr>
        <w:t xml:space="preserve"> – </w:t>
      </w:r>
      <w:r w:rsidRPr="00A82CFA">
        <w:rPr>
          <w:color w:val="auto"/>
          <w:szCs w:val="28"/>
        </w:rPr>
        <w:t>107997 или 106,3</w:t>
      </w:r>
      <w:r w:rsidR="00A56CC1">
        <w:rPr>
          <w:color w:val="auto"/>
          <w:szCs w:val="28"/>
        </w:rPr>
        <w:t xml:space="preserve"> </w:t>
      </w:r>
      <w:r w:rsidR="00A56CC1" w:rsidRPr="00A82CFA">
        <w:rPr>
          <w:color w:val="auto"/>
          <w:szCs w:val="28"/>
        </w:rPr>
        <w:t>процент</w:t>
      </w:r>
      <w:r w:rsidR="00BA6E9D">
        <w:rPr>
          <w:color w:val="auto"/>
          <w:szCs w:val="28"/>
        </w:rPr>
        <w:t>а</w:t>
      </w:r>
      <w:r w:rsidRPr="00A82CFA">
        <w:rPr>
          <w:color w:val="auto"/>
          <w:szCs w:val="28"/>
        </w:rPr>
        <w:t xml:space="preserve">). Из них с </w:t>
      </w:r>
      <w:r w:rsidRPr="00A82CFA">
        <w:rPr>
          <w:color w:val="auto"/>
          <w:szCs w:val="28"/>
          <w:lang w:val="en-US"/>
        </w:rPr>
        <w:t>I</w:t>
      </w:r>
      <w:r w:rsidRPr="00A82CFA">
        <w:rPr>
          <w:color w:val="auto"/>
          <w:szCs w:val="28"/>
        </w:rPr>
        <w:t xml:space="preserve"> группой здоровья – 14929 (27,8</w:t>
      </w:r>
      <w:r w:rsidR="00A56CC1">
        <w:rPr>
          <w:color w:val="auto"/>
          <w:szCs w:val="28"/>
        </w:rPr>
        <w:t xml:space="preserve"> </w:t>
      </w:r>
      <w:r w:rsidR="00A56CC1" w:rsidRPr="00A82CFA">
        <w:rPr>
          <w:color w:val="auto"/>
          <w:szCs w:val="28"/>
        </w:rPr>
        <w:t>процент</w:t>
      </w:r>
      <w:r w:rsidR="00A56CC1">
        <w:rPr>
          <w:color w:val="auto"/>
          <w:szCs w:val="28"/>
        </w:rPr>
        <w:t>а</w:t>
      </w:r>
      <w:r w:rsidRPr="00A82CFA">
        <w:rPr>
          <w:color w:val="auto"/>
          <w:szCs w:val="28"/>
        </w:rPr>
        <w:t xml:space="preserve">), со </w:t>
      </w:r>
      <w:r w:rsidRPr="00A82CFA">
        <w:rPr>
          <w:color w:val="auto"/>
          <w:szCs w:val="28"/>
          <w:lang w:val="en-US"/>
        </w:rPr>
        <w:t>II</w:t>
      </w:r>
      <w:r w:rsidRPr="00A82CFA">
        <w:rPr>
          <w:color w:val="auto"/>
          <w:szCs w:val="28"/>
        </w:rPr>
        <w:t xml:space="preserve"> группой здоровья – 34621 (64,6</w:t>
      </w:r>
      <w:r w:rsidR="00A56CC1">
        <w:rPr>
          <w:color w:val="auto"/>
          <w:szCs w:val="28"/>
        </w:rPr>
        <w:t xml:space="preserve"> </w:t>
      </w:r>
      <w:r w:rsidR="00A56CC1" w:rsidRPr="00A82CFA">
        <w:rPr>
          <w:color w:val="auto"/>
          <w:szCs w:val="28"/>
        </w:rPr>
        <w:t>процент</w:t>
      </w:r>
      <w:r w:rsidR="00A56CC1">
        <w:rPr>
          <w:color w:val="auto"/>
          <w:szCs w:val="28"/>
        </w:rPr>
        <w:t>а</w:t>
      </w:r>
      <w:r w:rsidRPr="00A82CFA">
        <w:rPr>
          <w:color w:val="auto"/>
          <w:szCs w:val="28"/>
        </w:rPr>
        <w:t xml:space="preserve">), с </w:t>
      </w:r>
      <w:r w:rsidRPr="00A82CFA">
        <w:rPr>
          <w:color w:val="auto"/>
          <w:szCs w:val="28"/>
          <w:lang w:val="en-US"/>
        </w:rPr>
        <w:t>III</w:t>
      </w:r>
      <w:r w:rsidRPr="00A82CFA">
        <w:rPr>
          <w:color w:val="auto"/>
          <w:szCs w:val="28"/>
        </w:rPr>
        <w:t xml:space="preserve"> груп</w:t>
      </w:r>
      <w:r w:rsidR="00A56CC1">
        <w:rPr>
          <w:color w:val="auto"/>
          <w:szCs w:val="28"/>
        </w:rPr>
        <w:t xml:space="preserve">пой – 1418 (2,6 </w:t>
      </w:r>
      <w:r w:rsidR="00A56CC1" w:rsidRPr="00A82CFA">
        <w:rPr>
          <w:color w:val="auto"/>
          <w:szCs w:val="28"/>
        </w:rPr>
        <w:t>процент</w:t>
      </w:r>
      <w:r w:rsidR="00D42089">
        <w:rPr>
          <w:color w:val="auto"/>
          <w:szCs w:val="28"/>
        </w:rPr>
        <w:t>а</w:t>
      </w:r>
      <w:r w:rsidR="00A56CC1">
        <w:rPr>
          <w:color w:val="auto"/>
          <w:szCs w:val="28"/>
        </w:rPr>
        <w:t>)</w:t>
      </w:r>
      <w:r w:rsidRPr="00A82CFA">
        <w:rPr>
          <w:color w:val="auto"/>
          <w:szCs w:val="28"/>
        </w:rPr>
        <w:t xml:space="preserve">, c </w:t>
      </w:r>
      <w:r w:rsidRPr="00A82CFA">
        <w:rPr>
          <w:color w:val="auto"/>
          <w:szCs w:val="28"/>
          <w:lang w:val="en-US"/>
        </w:rPr>
        <w:t>IV</w:t>
      </w:r>
      <w:r w:rsidRPr="00A82CFA">
        <w:rPr>
          <w:color w:val="auto"/>
          <w:szCs w:val="28"/>
        </w:rPr>
        <w:t xml:space="preserve"> группой здоровья – 210 (0,3 </w:t>
      </w:r>
      <w:r w:rsidR="00A56CC1" w:rsidRPr="00A82CFA">
        <w:rPr>
          <w:color w:val="auto"/>
          <w:szCs w:val="28"/>
        </w:rPr>
        <w:t>процент</w:t>
      </w:r>
      <w:r w:rsidR="00A56CC1">
        <w:rPr>
          <w:color w:val="auto"/>
          <w:szCs w:val="28"/>
        </w:rPr>
        <w:t>а</w:t>
      </w:r>
      <w:r w:rsidRPr="00A82CFA">
        <w:rPr>
          <w:color w:val="auto"/>
          <w:szCs w:val="28"/>
        </w:rPr>
        <w:t xml:space="preserve">), с </w:t>
      </w:r>
      <w:r w:rsidRPr="00A82CFA">
        <w:rPr>
          <w:color w:val="auto"/>
          <w:szCs w:val="28"/>
          <w:lang w:val="en-US"/>
        </w:rPr>
        <w:t>V</w:t>
      </w:r>
      <w:r w:rsidRPr="00A82CFA">
        <w:rPr>
          <w:color w:val="auto"/>
          <w:szCs w:val="28"/>
        </w:rPr>
        <w:t xml:space="preserve"> группой – 2348 (4,3 </w:t>
      </w:r>
      <w:r w:rsidR="00A56CC1" w:rsidRPr="00A82CFA">
        <w:rPr>
          <w:color w:val="auto"/>
          <w:szCs w:val="28"/>
        </w:rPr>
        <w:t>процент</w:t>
      </w:r>
      <w:r w:rsidR="00D42089">
        <w:rPr>
          <w:color w:val="auto"/>
          <w:szCs w:val="28"/>
        </w:rPr>
        <w:t>а</w:t>
      </w:r>
      <w:r w:rsidRPr="00A82CFA">
        <w:rPr>
          <w:color w:val="auto"/>
          <w:szCs w:val="28"/>
        </w:rPr>
        <w:t>) детей.</w:t>
      </w:r>
    </w:p>
    <w:p w:rsidR="003573E7" w:rsidRPr="00A82CFA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По результатам проведения профилактических осмотров всего зарегистрировано 20352 заболеваний, с впервые выявленной патологией 6351 </w:t>
      </w:r>
      <w:r w:rsidR="00D42089">
        <w:rPr>
          <w:color w:val="auto"/>
          <w:szCs w:val="28"/>
        </w:rPr>
        <w:t>ребенок</w:t>
      </w:r>
      <w:r w:rsidRPr="00A82CFA">
        <w:rPr>
          <w:color w:val="auto"/>
          <w:szCs w:val="28"/>
        </w:rPr>
        <w:t>, взято на диспансерный учет 7156 детей.</w:t>
      </w:r>
    </w:p>
    <w:p w:rsidR="003573E7" w:rsidRPr="00A82CFA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lastRenderedPageBreak/>
        <w:t xml:space="preserve">По структуре выявленных заболеваний на первом месте стоят болезни органов пищеварения (9816 случаев), на втором месте заболевания нервной системы (4380 случаев), на третьем месте болезни глаза и придаточного аппарата (2361 случаев). </w:t>
      </w:r>
    </w:p>
    <w:p w:rsidR="003573E7" w:rsidRPr="00A82CFA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По результатам профилактических осмотров несовершеннолетних направлен на 2 этап 2231 </w:t>
      </w:r>
      <w:r w:rsidR="00D42089">
        <w:rPr>
          <w:color w:val="auto"/>
          <w:szCs w:val="28"/>
        </w:rPr>
        <w:t>ребенок</w:t>
      </w:r>
      <w:r w:rsidRPr="00A82CFA">
        <w:rPr>
          <w:color w:val="auto"/>
          <w:szCs w:val="28"/>
        </w:rPr>
        <w:t xml:space="preserve"> (4,1</w:t>
      </w:r>
      <w:r w:rsidR="001A0568">
        <w:rPr>
          <w:color w:val="auto"/>
          <w:szCs w:val="28"/>
        </w:rPr>
        <w:t xml:space="preserve"> процента</w:t>
      </w:r>
      <w:r w:rsidRPr="00A82CFA">
        <w:rPr>
          <w:color w:val="auto"/>
          <w:szCs w:val="28"/>
        </w:rPr>
        <w:t>), завершили 2 этап 1904 (85,3</w:t>
      </w:r>
      <w:r w:rsidR="001A0568" w:rsidRPr="001A0568">
        <w:rPr>
          <w:color w:val="auto"/>
          <w:szCs w:val="28"/>
        </w:rPr>
        <w:t xml:space="preserve"> </w:t>
      </w:r>
      <w:r w:rsidR="001A0568">
        <w:rPr>
          <w:color w:val="auto"/>
          <w:szCs w:val="28"/>
        </w:rPr>
        <w:t>процента</w:t>
      </w:r>
      <w:r w:rsidRPr="00A82CFA">
        <w:rPr>
          <w:color w:val="auto"/>
          <w:szCs w:val="28"/>
        </w:rPr>
        <w:t xml:space="preserve">) </w:t>
      </w:r>
      <w:r w:rsidR="00D42089">
        <w:rPr>
          <w:color w:val="auto"/>
          <w:szCs w:val="28"/>
        </w:rPr>
        <w:t>ребенка</w:t>
      </w:r>
      <w:r w:rsidRPr="00A82CFA">
        <w:rPr>
          <w:color w:val="auto"/>
          <w:szCs w:val="28"/>
        </w:rPr>
        <w:t xml:space="preserve">. </w:t>
      </w:r>
    </w:p>
    <w:p w:rsidR="003573E7" w:rsidRPr="00A82CFA" w:rsidRDefault="003573E7" w:rsidP="00A82CFA">
      <w:pPr>
        <w:pStyle w:val="aa"/>
        <w:ind w:firstLine="709"/>
      </w:pPr>
      <w:r w:rsidRPr="00A82CFA">
        <w:t xml:space="preserve">Реализация мероприятий </w:t>
      </w:r>
      <w:r w:rsidR="00D42089">
        <w:t>настоящей П</w:t>
      </w:r>
      <w:r w:rsidRPr="00A82CFA">
        <w:t>рограммы позволит улучшить качество оказания первичной медико-санитарной помощи детям, улучшить их репродуктивное здоровье.</w:t>
      </w:r>
    </w:p>
    <w:p w:rsidR="003573E7" w:rsidRPr="00A82CFA" w:rsidRDefault="003573E7" w:rsidP="00A82CFA">
      <w:pPr>
        <w:pStyle w:val="aa"/>
        <w:ind w:firstLine="709"/>
      </w:pPr>
      <w:r w:rsidRPr="00A82CFA">
        <w:t>Республика Тыва нуждается в строительстве современной детской больницы, что даст возможность сконцентрировать в одном учреждении всю специализированную, в том числе высокотехнологичную, помощь детскому населению, обеспечит внедрение инновационных медицинских технологий в педиатрическую практику, создаст комфортные условия пребывания детей в медицинских организациях.</w:t>
      </w:r>
    </w:p>
    <w:p w:rsidR="003573E7" w:rsidRPr="00A82CFA" w:rsidRDefault="003573E7" w:rsidP="00A82CFA">
      <w:pPr>
        <w:spacing w:after="0" w:line="240" w:lineRule="auto"/>
        <w:ind w:right="0" w:firstLine="709"/>
        <w:rPr>
          <w:szCs w:val="28"/>
        </w:rPr>
      </w:pPr>
      <w:r w:rsidRPr="00A82CFA">
        <w:rPr>
          <w:color w:val="auto"/>
          <w:szCs w:val="28"/>
        </w:rPr>
        <w:t>Имеющееся здание Республиканской детской больницы построено в 1970</w:t>
      </w:r>
      <w:r w:rsidR="00D42089">
        <w:rPr>
          <w:color w:val="auto"/>
          <w:szCs w:val="28"/>
        </w:rPr>
        <w:t>-х</w:t>
      </w:r>
      <w:r w:rsidRPr="00A82CFA">
        <w:rPr>
          <w:color w:val="auto"/>
          <w:szCs w:val="28"/>
        </w:rPr>
        <w:t xml:space="preserve"> годах прошлого века и не соответствует современным требованиям санитарных правил и норм, в настоящее время выполнение </w:t>
      </w:r>
      <w:r w:rsidR="00D42089">
        <w:rPr>
          <w:color w:val="auto"/>
          <w:szCs w:val="28"/>
        </w:rPr>
        <w:t>п</w:t>
      </w:r>
      <w:r w:rsidRPr="00A82CFA">
        <w:rPr>
          <w:color w:val="auto"/>
          <w:szCs w:val="28"/>
        </w:rPr>
        <w:t>орядков оказания медицинской помощи детям осуществляется в неполном объеме из-за отсутствия необходимого оборудования и помещений, что является грубым нарушением лицензионных требований к осуществлению медицинской деятельности.</w:t>
      </w:r>
      <w:r w:rsidRPr="00A82CFA">
        <w:rPr>
          <w:szCs w:val="28"/>
        </w:rPr>
        <w:t xml:space="preserve"> Оснащение лечебно-диагностическим оборудованием ГБУЗ Р</w:t>
      </w:r>
      <w:r w:rsidR="001A0568">
        <w:rPr>
          <w:szCs w:val="28"/>
        </w:rPr>
        <w:t xml:space="preserve">еспублики </w:t>
      </w:r>
      <w:r w:rsidRPr="00A82CFA">
        <w:rPr>
          <w:szCs w:val="28"/>
        </w:rPr>
        <w:t>Т</w:t>
      </w:r>
      <w:r w:rsidR="001A0568">
        <w:rPr>
          <w:szCs w:val="28"/>
        </w:rPr>
        <w:t>ыва</w:t>
      </w:r>
      <w:r w:rsidRPr="00A82CFA">
        <w:rPr>
          <w:szCs w:val="28"/>
        </w:rPr>
        <w:t xml:space="preserve"> </w:t>
      </w:r>
      <w:r w:rsidR="009377D9" w:rsidRPr="00A82CFA">
        <w:rPr>
          <w:szCs w:val="28"/>
        </w:rPr>
        <w:t>«</w:t>
      </w:r>
      <w:r w:rsidRPr="00A82CFA">
        <w:rPr>
          <w:szCs w:val="28"/>
        </w:rPr>
        <w:t>Республиканская детская больница</w:t>
      </w:r>
      <w:r w:rsidR="009377D9" w:rsidRPr="00A82CFA">
        <w:rPr>
          <w:szCs w:val="28"/>
        </w:rPr>
        <w:t>»</w:t>
      </w:r>
      <w:r w:rsidRPr="00A82CFA">
        <w:rPr>
          <w:szCs w:val="28"/>
        </w:rPr>
        <w:t>, являющегося ведущим республиканским учреждением охраны здоровья детства республики, позволит оказывать специализированную медицинскую помощь детям на амбулаторном этапе, в соответствии со стандартами медицинской помощи.</w:t>
      </w:r>
    </w:p>
    <w:p w:rsidR="003573E7" w:rsidRPr="00A82CFA" w:rsidRDefault="003573E7" w:rsidP="00A82CFA">
      <w:pPr>
        <w:pStyle w:val="aa"/>
        <w:ind w:firstLine="709"/>
      </w:pPr>
      <w:r w:rsidRPr="00A82CFA">
        <w:rPr>
          <w:color w:val="000000"/>
        </w:rPr>
        <w:t xml:space="preserve">Необходимость реализации данного проекта продиктована также демографической ситуацией, которая характеризуется высокой рождаемостью в республике, показатель составил 20,4, что превышает среднероссийский показатель рождаемости в 1,8 раза (13,2 на 1000 населения). Как по Сибирскому </w:t>
      </w:r>
      <w:r w:rsidR="00D42089">
        <w:rPr>
          <w:color w:val="000000"/>
        </w:rPr>
        <w:t>ф</w:t>
      </w:r>
      <w:r w:rsidRPr="00A82CFA">
        <w:rPr>
          <w:color w:val="000000"/>
        </w:rPr>
        <w:t>едеральному округу, так и по Российской Федерации республика занимает лидирующие позиции по рождаемости. При этом показатели младенческой и детской смертности в Республике Тыва по сравнению с другими регионами оста</w:t>
      </w:r>
      <w:r w:rsidR="00D42089">
        <w:rPr>
          <w:color w:val="000000"/>
        </w:rPr>
        <w:t>ю</w:t>
      </w:r>
      <w:r w:rsidRPr="00A82CFA">
        <w:rPr>
          <w:color w:val="000000"/>
        </w:rPr>
        <w:t>тся высоким</w:t>
      </w:r>
      <w:r w:rsidR="00D42089">
        <w:rPr>
          <w:color w:val="000000"/>
        </w:rPr>
        <w:t>и</w:t>
      </w:r>
      <w:r w:rsidRPr="00A82CFA">
        <w:rPr>
          <w:color w:val="000000"/>
        </w:rPr>
        <w:t>.</w:t>
      </w:r>
    </w:p>
    <w:p w:rsidR="003573E7" w:rsidRPr="00A82CFA" w:rsidRDefault="003573E7" w:rsidP="00A82CFA">
      <w:pPr>
        <w:tabs>
          <w:tab w:val="left" w:pos="567"/>
        </w:tabs>
        <w:spacing w:after="0" w:line="240" w:lineRule="auto"/>
        <w:ind w:right="0" w:firstLine="709"/>
        <w:rPr>
          <w:szCs w:val="28"/>
        </w:rPr>
      </w:pPr>
      <w:r w:rsidRPr="00A82CFA">
        <w:rPr>
          <w:szCs w:val="28"/>
        </w:rPr>
        <w:t>Таким образом, в рамках Программы запланированы мероприятия по совершенствованию и укреплению материально-технической базы детских поликлиник и поликлинических отделений медицинских организаций республики в целях повышения качества оказания медицинской помощи детскому населению.</w:t>
      </w:r>
    </w:p>
    <w:p w:rsidR="003573E7" w:rsidRPr="00A82CFA" w:rsidRDefault="003573E7" w:rsidP="00A82CFA">
      <w:pPr>
        <w:tabs>
          <w:tab w:val="left" w:pos="567"/>
        </w:tabs>
        <w:spacing w:after="0" w:line="240" w:lineRule="auto"/>
        <w:ind w:right="0" w:firstLine="709"/>
        <w:rPr>
          <w:bCs/>
          <w:szCs w:val="28"/>
        </w:rPr>
      </w:pPr>
      <w:r w:rsidRPr="00A82CFA">
        <w:rPr>
          <w:bCs/>
          <w:szCs w:val="28"/>
        </w:rPr>
        <w:t>Благодаря строительств</w:t>
      </w:r>
      <w:r w:rsidR="00D42089">
        <w:rPr>
          <w:bCs/>
          <w:szCs w:val="28"/>
        </w:rPr>
        <w:t>у</w:t>
      </w:r>
      <w:r w:rsidRPr="00A82CFA">
        <w:rPr>
          <w:bCs/>
          <w:szCs w:val="28"/>
        </w:rPr>
        <w:t xml:space="preserve"> нового типового здания детской больницы будет сконцентрировано оказание специализированной, в том числе высокотехнологичной</w:t>
      </w:r>
      <w:r w:rsidR="00D42089">
        <w:rPr>
          <w:bCs/>
          <w:szCs w:val="28"/>
        </w:rPr>
        <w:t>,</w:t>
      </w:r>
      <w:r w:rsidRPr="00A82CFA">
        <w:rPr>
          <w:bCs/>
          <w:szCs w:val="28"/>
        </w:rPr>
        <w:t xml:space="preserve"> медицинской помощи детскому населению в одном учреждении, </w:t>
      </w:r>
      <w:r w:rsidRPr="00A82CFA">
        <w:rPr>
          <w:szCs w:val="28"/>
        </w:rPr>
        <w:t>в перспективе позволит оказ</w:t>
      </w:r>
      <w:r w:rsidR="00D42089">
        <w:rPr>
          <w:szCs w:val="28"/>
        </w:rPr>
        <w:t>ывать</w:t>
      </w:r>
      <w:r w:rsidRPr="00A82CFA">
        <w:rPr>
          <w:szCs w:val="28"/>
        </w:rPr>
        <w:t xml:space="preserve"> трехуровнев</w:t>
      </w:r>
      <w:r w:rsidR="00D42089">
        <w:rPr>
          <w:szCs w:val="28"/>
        </w:rPr>
        <w:t>ую</w:t>
      </w:r>
      <w:r w:rsidRPr="00A82CFA">
        <w:rPr>
          <w:szCs w:val="28"/>
        </w:rPr>
        <w:t xml:space="preserve"> медицинск</w:t>
      </w:r>
      <w:r w:rsidR="00D42089">
        <w:rPr>
          <w:szCs w:val="28"/>
        </w:rPr>
        <w:t>ую</w:t>
      </w:r>
      <w:r w:rsidRPr="00A82CFA">
        <w:rPr>
          <w:szCs w:val="28"/>
        </w:rPr>
        <w:t xml:space="preserve"> помощ</w:t>
      </w:r>
      <w:r w:rsidR="00D42089">
        <w:rPr>
          <w:szCs w:val="28"/>
        </w:rPr>
        <w:t>ь</w:t>
      </w:r>
      <w:r w:rsidRPr="00A82CFA">
        <w:rPr>
          <w:szCs w:val="28"/>
        </w:rPr>
        <w:t xml:space="preserve"> детям, с внедрением высокотехнологичной медицинской помощи по гематологии, ревматологии, неврологии, ортопедии, детской хирургии и реабилитации.</w:t>
      </w:r>
      <w:r w:rsidRPr="00A82CFA">
        <w:rPr>
          <w:bCs/>
          <w:szCs w:val="28"/>
        </w:rPr>
        <w:t xml:space="preserve"> Также обеспечит внедрение инновационных медицинских технологий в педиатрическую практику, создаст комфортные условия пребывания детей в соответствии санитарными и эпидемиологическими правилами и нормативами.</w:t>
      </w:r>
    </w:p>
    <w:p w:rsidR="003573E7" w:rsidRPr="00A82CFA" w:rsidRDefault="003573E7" w:rsidP="00A82CFA">
      <w:pPr>
        <w:tabs>
          <w:tab w:val="left" w:pos="567"/>
        </w:tabs>
        <w:spacing w:after="0" w:line="240" w:lineRule="auto"/>
        <w:ind w:right="0" w:firstLine="709"/>
        <w:rPr>
          <w:bCs/>
          <w:szCs w:val="28"/>
        </w:rPr>
      </w:pPr>
      <w:r w:rsidRPr="00A82CFA">
        <w:rPr>
          <w:bCs/>
          <w:szCs w:val="28"/>
        </w:rPr>
        <w:lastRenderedPageBreak/>
        <w:t>Решение поставленных задач по достижению целевого показателя младенческой смертности и увеличению продолжительности жизни в указанные сроки требует строительства типового здания перинатального центра. Строительство объекта позволит повыш</w:t>
      </w:r>
      <w:r w:rsidR="00D42089">
        <w:rPr>
          <w:bCs/>
          <w:szCs w:val="28"/>
        </w:rPr>
        <w:t>ать</w:t>
      </w:r>
      <w:r w:rsidRPr="00A82CFA">
        <w:rPr>
          <w:bCs/>
          <w:szCs w:val="28"/>
        </w:rPr>
        <w:t xml:space="preserve"> качество профилактического и медицинского обслуживания беременных женщин в дородов</w:t>
      </w:r>
      <w:r w:rsidR="00D42089">
        <w:rPr>
          <w:bCs/>
          <w:szCs w:val="28"/>
        </w:rPr>
        <w:t>ы</w:t>
      </w:r>
      <w:r w:rsidRPr="00A82CFA">
        <w:rPr>
          <w:bCs/>
          <w:szCs w:val="28"/>
        </w:rPr>
        <w:t>й и послеродов</w:t>
      </w:r>
      <w:r w:rsidR="00D42089">
        <w:rPr>
          <w:bCs/>
          <w:szCs w:val="28"/>
        </w:rPr>
        <w:t>ы</w:t>
      </w:r>
      <w:r w:rsidRPr="00A82CFA">
        <w:rPr>
          <w:bCs/>
          <w:szCs w:val="28"/>
        </w:rPr>
        <w:t>й период</w:t>
      </w:r>
      <w:r w:rsidR="00D42089">
        <w:rPr>
          <w:bCs/>
          <w:szCs w:val="28"/>
        </w:rPr>
        <w:t>ы</w:t>
      </w:r>
      <w:r w:rsidRPr="00A82CFA">
        <w:rPr>
          <w:bCs/>
          <w:szCs w:val="28"/>
        </w:rPr>
        <w:t>.</w:t>
      </w:r>
    </w:p>
    <w:p w:rsidR="003573E7" w:rsidRPr="00A82CFA" w:rsidRDefault="003573E7" w:rsidP="00A82CFA">
      <w:pPr>
        <w:tabs>
          <w:tab w:val="left" w:pos="567"/>
        </w:tabs>
        <w:spacing w:after="0" w:line="240" w:lineRule="auto"/>
        <w:ind w:right="0" w:firstLine="709"/>
      </w:pPr>
    </w:p>
    <w:p w:rsidR="003573E7" w:rsidRPr="00A82CFA" w:rsidRDefault="003573E7" w:rsidP="001A0568">
      <w:pPr>
        <w:tabs>
          <w:tab w:val="left" w:pos="567"/>
        </w:tabs>
        <w:spacing w:after="0" w:line="240" w:lineRule="auto"/>
        <w:ind w:right="0" w:firstLine="0"/>
        <w:jc w:val="center"/>
      </w:pPr>
      <w:r w:rsidRPr="00A82CFA">
        <w:rPr>
          <w:lang w:val="en-US"/>
        </w:rPr>
        <w:t>II</w:t>
      </w:r>
      <w:r w:rsidRPr="00A82CFA">
        <w:t>. Основные цели, задачи, этапы реализации Программы</w:t>
      </w:r>
    </w:p>
    <w:p w:rsidR="003573E7" w:rsidRPr="00A82CFA" w:rsidRDefault="003573E7" w:rsidP="00A82C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 w:firstLine="709"/>
        <w:outlineLvl w:val="1"/>
      </w:pPr>
    </w:p>
    <w:p w:rsidR="003573E7" w:rsidRPr="00A82CFA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Основной целью Программы является </w:t>
      </w:r>
      <w:r w:rsidRPr="00A82CFA">
        <w:rPr>
          <w:rFonts w:eastAsia="Calibri"/>
          <w:color w:val="auto"/>
          <w:szCs w:val="28"/>
          <w:lang w:eastAsia="en-US"/>
        </w:rPr>
        <w:t>снижение младенческой смертности в Республик</w:t>
      </w:r>
      <w:r w:rsidR="00D42089">
        <w:rPr>
          <w:rFonts w:eastAsia="Calibri"/>
          <w:color w:val="auto"/>
          <w:szCs w:val="28"/>
          <w:lang w:eastAsia="en-US"/>
        </w:rPr>
        <w:t>е</w:t>
      </w:r>
      <w:r w:rsidRPr="00A82CFA">
        <w:rPr>
          <w:rFonts w:eastAsia="Calibri"/>
          <w:color w:val="auto"/>
          <w:szCs w:val="28"/>
          <w:lang w:eastAsia="en-US"/>
        </w:rPr>
        <w:t xml:space="preserve"> Тыва до 6,2 на 1000 родившихся живыми путем совершенствования оказания специализированной, в том числе высокотехнологичной, медицинской помощи детям, повышения доступности и качества медицинской помощи на всех этапах ее оказания, а также профилактики заболеваемости</w:t>
      </w:r>
      <w:r w:rsidR="00D42089">
        <w:rPr>
          <w:color w:val="auto"/>
          <w:szCs w:val="28"/>
        </w:rPr>
        <w:t>.</w:t>
      </w:r>
    </w:p>
    <w:p w:rsidR="003573E7" w:rsidRPr="00A82CFA" w:rsidRDefault="003573E7" w:rsidP="00A82CFA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Для достижения поставленных целей предполагается решение следующих задач:</w:t>
      </w:r>
    </w:p>
    <w:p w:rsidR="003573E7" w:rsidRPr="00A82CFA" w:rsidRDefault="00D42089" w:rsidP="00A82CFA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1) </w:t>
      </w:r>
      <w:r w:rsidR="003573E7" w:rsidRPr="00A82CFA">
        <w:rPr>
          <w:color w:val="auto"/>
          <w:szCs w:val="28"/>
        </w:rPr>
        <w:t xml:space="preserve">развитие материально-технической базы детских поликлиник и детских поликлинических отделений медицинских организаций Республики Тыва путем дооснащения детских поликлиник и детских поликлинических отделений медицинскими изделиями в соответствии с требованиями приказа Минздрава России от 7 марта 2018 г. № 92н </w:t>
      </w:r>
      <w:r w:rsidR="009377D9" w:rsidRPr="00A82CFA">
        <w:rPr>
          <w:color w:val="auto"/>
          <w:szCs w:val="28"/>
        </w:rPr>
        <w:t>«</w:t>
      </w:r>
      <w:r w:rsidR="003573E7" w:rsidRPr="00A82CFA">
        <w:rPr>
          <w:color w:val="auto"/>
          <w:szCs w:val="28"/>
        </w:rPr>
        <w:t>Об утверждении Положения об организации оказания первичной-медико-санитарной помощи детям</w:t>
      </w:r>
      <w:r w:rsidR="009377D9" w:rsidRPr="00A82CFA">
        <w:rPr>
          <w:color w:val="auto"/>
          <w:szCs w:val="28"/>
        </w:rPr>
        <w:t>»</w:t>
      </w:r>
      <w:r w:rsidR="003573E7" w:rsidRPr="00A82CFA">
        <w:rPr>
          <w:color w:val="auto"/>
          <w:szCs w:val="28"/>
        </w:rPr>
        <w:t xml:space="preserve">; </w:t>
      </w:r>
    </w:p>
    <w:p w:rsidR="003573E7" w:rsidRPr="00A82CFA" w:rsidRDefault="00D42089" w:rsidP="00A82CFA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2) </w:t>
      </w:r>
      <w:r w:rsidR="003573E7" w:rsidRPr="00A82CFA">
        <w:rPr>
          <w:color w:val="auto"/>
          <w:szCs w:val="28"/>
        </w:rPr>
        <w:t xml:space="preserve">развитие ранней диагностики заболеваний органов репродуктивной сферы у детей в возрасте 15-17 лет в рамках проведения профилактических осмотров; </w:t>
      </w:r>
    </w:p>
    <w:p w:rsidR="003573E7" w:rsidRPr="00A82CFA" w:rsidRDefault="00D42089" w:rsidP="00A82CFA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3) </w:t>
      </w:r>
      <w:r w:rsidR="003573E7" w:rsidRPr="00A82CFA">
        <w:rPr>
          <w:color w:val="auto"/>
          <w:szCs w:val="28"/>
        </w:rPr>
        <w:t xml:space="preserve">повышение квалификации медицинских работников в области </w:t>
      </w:r>
      <w:proofErr w:type="spellStart"/>
      <w:r w:rsidR="003573E7" w:rsidRPr="00A82CFA">
        <w:rPr>
          <w:color w:val="auto"/>
          <w:szCs w:val="28"/>
        </w:rPr>
        <w:t>перинатологии</w:t>
      </w:r>
      <w:proofErr w:type="spellEnd"/>
      <w:r w:rsidR="003573E7" w:rsidRPr="00A82CFA">
        <w:rPr>
          <w:color w:val="auto"/>
          <w:szCs w:val="28"/>
        </w:rPr>
        <w:t xml:space="preserve">, неонатологии и педиатрии, в </w:t>
      </w:r>
      <w:proofErr w:type="spellStart"/>
      <w:r w:rsidR="003573E7" w:rsidRPr="00A82CFA">
        <w:rPr>
          <w:color w:val="auto"/>
          <w:szCs w:val="28"/>
        </w:rPr>
        <w:t>симуляционных</w:t>
      </w:r>
      <w:proofErr w:type="spellEnd"/>
      <w:r w:rsidR="003573E7" w:rsidRPr="00A82CFA">
        <w:rPr>
          <w:color w:val="auto"/>
          <w:szCs w:val="28"/>
        </w:rPr>
        <w:t xml:space="preserve"> центрах;</w:t>
      </w:r>
    </w:p>
    <w:p w:rsidR="003573E7" w:rsidRPr="00A82CFA" w:rsidRDefault="00D42089" w:rsidP="00A82CFA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4) </w:t>
      </w:r>
      <w:r w:rsidR="003573E7" w:rsidRPr="00A82CFA">
        <w:rPr>
          <w:color w:val="auto"/>
          <w:szCs w:val="28"/>
        </w:rPr>
        <w:t>развитие материально-технической базы медицинских организаций, оказывающих помощь женщинам в период беременности, родов и в послеродовом периоде и новорожденным;</w:t>
      </w:r>
    </w:p>
    <w:p w:rsidR="003573E7" w:rsidRPr="00A82CFA" w:rsidRDefault="00D42089" w:rsidP="00A82CFA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5) </w:t>
      </w:r>
      <w:r w:rsidR="003573E7" w:rsidRPr="00A82CFA">
        <w:rPr>
          <w:color w:val="auto"/>
          <w:szCs w:val="28"/>
        </w:rPr>
        <w:t xml:space="preserve">развитие профилактического направления в педиатрии: </w:t>
      </w:r>
    </w:p>
    <w:p w:rsidR="003573E7" w:rsidRPr="00A82CFA" w:rsidRDefault="003573E7" w:rsidP="00A82CFA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- организация работы дистанционного реанимационно-консультативного центра на базе ГБУЗ Р</w:t>
      </w:r>
      <w:r w:rsidR="001A0568">
        <w:rPr>
          <w:color w:val="auto"/>
          <w:szCs w:val="28"/>
        </w:rPr>
        <w:t xml:space="preserve">еспублики </w:t>
      </w:r>
      <w:r w:rsidRPr="00A82CFA">
        <w:rPr>
          <w:color w:val="auto"/>
          <w:szCs w:val="28"/>
        </w:rPr>
        <w:t>Т</w:t>
      </w:r>
      <w:r w:rsidR="001A0568">
        <w:rPr>
          <w:color w:val="auto"/>
          <w:szCs w:val="28"/>
        </w:rPr>
        <w:t>ыва</w:t>
      </w:r>
      <w:r w:rsidRPr="00A82CFA">
        <w:rPr>
          <w:color w:val="auto"/>
          <w:szCs w:val="28"/>
        </w:rPr>
        <w:t xml:space="preserve"> </w:t>
      </w:r>
      <w:r w:rsidR="009377D9" w:rsidRPr="00A82CFA">
        <w:rPr>
          <w:color w:val="auto"/>
          <w:szCs w:val="28"/>
        </w:rPr>
        <w:t>«</w:t>
      </w:r>
      <w:r w:rsidRPr="00A82CFA">
        <w:rPr>
          <w:color w:val="auto"/>
          <w:szCs w:val="28"/>
        </w:rPr>
        <w:t>Республиканская детская больница</w:t>
      </w:r>
      <w:r w:rsidR="009377D9" w:rsidRPr="00A82CFA">
        <w:rPr>
          <w:color w:val="auto"/>
          <w:szCs w:val="28"/>
        </w:rPr>
        <w:t>»</w:t>
      </w:r>
      <w:r w:rsidRPr="00A82CFA">
        <w:rPr>
          <w:color w:val="auto"/>
          <w:szCs w:val="28"/>
        </w:rPr>
        <w:t>;</w:t>
      </w:r>
    </w:p>
    <w:p w:rsidR="003573E7" w:rsidRPr="00A82CFA" w:rsidRDefault="003573E7" w:rsidP="00A82CFA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- внедрение системы контроля качества медицинской помощи детям в медицинских организациях Республики Тыва;</w:t>
      </w:r>
    </w:p>
    <w:p w:rsidR="003573E7" w:rsidRPr="00A82CFA" w:rsidRDefault="003573E7" w:rsidP="00A82CFA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- проведение внешних аудитов качества педиатрической помощи в медицинских организациях Республики Тыва;</w:t>
      </w:r>
    </w:p>
    <w:p w:rsidR="003573E7" w:rsidRPr="00A82CFA" w:rsidRDefault="003573E7" w:rsidP="00A82CFA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- внедрение клинических рекомендаций в педиатрическую практику в медицинских организациях Республики Тыва;</w:t>
      </w:r>
    </w:p>
    <w:p w:rsidR="003573E7" w:rsidRPr="00A82CFA" w:rsidRDefault="003573E7" w:rsidP="00A82CFA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- развитие паллиативной помощи детям Республики Тыва, организация работы выездных бригад паллиативной помощи; </w:t>
      </w:r>
    </w:p>
    <w:p w:rsidR="003573E7" w:rsidRPr="00A82CFA" w:rsidRDefault="003573E7" w:rsidP="00A82CFA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- развитие службы реабилитации для детей в Республике Тыва.</w:t>
      </w:r>
    </w:p>
    <w:p w:rsidR="003573E7" w:rsidRPr="00A82CFA" w:rsidRDefault="003573E7" w:rsidP="00A82CFA">
      <w:pPr>
        <w:tabs>
          <w:tab w:val="left" w:pos="0"/>
        </w:tabs>
        <w:spacing w:after="0" w:line="240" w:lineRule="auto"/>
        <w:ind w:right="0" w:firstLine="709"/>
        <w:rPr>
          <w:szCs w:val="28"/>
        </w:rPr>
      </w:pPr>
      <w:r w:rsidRPr="00A82CFA">
        <w:rPr>
          <w:szCs w:val="28"/>
        </w:rPr>
        <w:t xml:space="preserve">Этапы и сроки реализации Программы: </w:t>
      </w:r>
    </w:p>
    <w:p w:rsidR="003573E7" w:rsidRPr="00A82CFA" w:rsidRDefault="003573E7" w:rsidP="00A82CFA">
      <w:pPr>
        <w:tabs>
          <w:tab w:val="left" w:pos="0"/>
        </w:tabs>
        <w:spacing w:after="0" w:line="240" w:lineRule="auto"/>
        <w:ind w:right="0" w:firstLine="709"/>
        <w:rPr>
          <w:szCs w:val="28"/>
        </w:rPr>
      </w:pPr>
      <w:r w:rsidRPr="00A82CFA">
        <w:rPr>
          <w:szCs w:val="28"/>
        </w:rPr>
        <w:t>1 э</w:t>
      </w:r>
      <w:r w:rsidR="001A0568">
        <w:rPr>
          <w:szCs w:val="28"/>
        </w:rPr>
        <w:t xml:space="preserve">тап: 1 июля </w:t>
      </w:r>
      <w:r w:rsidR="00D42089">
        <w:rPr>
          <w:szCs w:val="28"/>
        </w:rPr>
        <w:t xml:space="preserve">– </w:t>
      </w:r>
      <w:r w:rsidR="001A0568">
        <w:rPr>
          <w:szCs w:val="28"/>
        </w:rPr>
        <w:t xml:space="preserve">31 декабря </w:t>
      </w:r>
      <w:r w:rsidRPr="00A82CFA">
        <w:rPr>
          <w:szCs w:val="28"/>
        </w:rPr>
        <w:t>2021 г.</w:t>
      </w:r>
    </w:p>
    <w:p w:rsidR="003573E7" w:rsidRPr="00A82CFA" w:rsidRDefault="001A0568" w:rsidP="00A82CFA">
      <w:pPr>
        <w:tabs>
          <w:tab w:val="left" w:pos="0"/>
        </w:tabs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2 этап: 1 января </w:t>
      </w:r>
      <w:r w:rsidR="00D42089">
        <w:rPr>
          <w:szCs w:val="28"/>
        </w:rPr>
        <w:t xml:space="preserve">– </w:t>
      </w:r>
      <w:r>
        <w:rPr>
          <w:szCs w:val="28"/>
        </w:rPr>
        <w:t xml:space="preserve">31 декабря </w:t>
      </w:r>
      <w:r w:rsidR="003573E7" w:rsidRPr="00A82CFA">
        <w:rPr>
          <w:szCs w:val="28"/>
        </w:rPr>
        <w:t>2022 г.</w:t>
      </w:r>
    </w:p>
    <w:p w:rsidR="003573E7" w:rsidRPr="00A82CFA" w:rsidRDefault="001A0568" w:rsidP="00A82CFA">
      <w:pPr>
        <w:tabs>
          <w:tab w:val="left" w:pos="0"/>
        </w:tabs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3 этап: 1 январь </w:t>
      </w:r>
      <w:r w:rsidR="00D42089">
        <w:rPr>
          <w:szCs w:val="28"/>
        </w:rPr>
        <w:t xml:space="preserve">– </w:t>
      </w:r>
      <w:r>
        <w:rPr>
          <w:szCs w:val="28"/>
        </w:rPr>
        <w:t xml:space="preserve">31 декабрь </w:t>
      </w:r>
      <w:r w:rsidR="003573E7" w:rsidRPr="00A82CFA">
        <w:rPr>
          <w:szCs w:val="28"/>
        </w:rPr>
        <w:t>2023 г.</w:t>
      </w:r>
    </w:p>
    <w:p w:rsidR="003573E7" w:rsidRPr="00A82CFA" w:rsidRDefault="001A0568" w:rsidP="00A82CFA">
      <w:pPr>
        <w:tabs>
          <w:tab w:val="left" w:pos="0"/>
        </w:tabs>
        <w:spacing w:after="0" w:line="240" w:lineRule="auto"/>
        <w:ind w:right="0" w:firstLine="709"/>
        <w:rPr>
          <w:szCs w:val="28"/>
        </w:rPr>
      </w:pPr>
      <w:r>
        <w:rPr>
          <w:szCs w:val="28"/>
        </w:rPr>
        <w:lastRenderedPageBreak/>
        <w:t xml:space="preserve">4 этап: 1 январь </w:t>
      </w:r>
      <w:r w:rsidR="00D42089">
        <w:rPr>
          <w:szCs w:val="28"/>
        </w:rPr>
        <w:t xml:space="preserve">– </w:t>
      </w:r>
      <w:r>
        <w:rPr>
          <w:szCs w:val="28"/>
        </w:rPr>
        <w:t xml:space="preserve">31 декабрь </w:t>
      </w:r>
      <w:r w:rsidR="003573E7" w:rsidRPr="00A82CFA">
        <w:rPr>
          <w:szCs w:val="28"/>
        </w:rPr>
        <w:t>2024 г.</w:t>
      </w:r>
    </w:p>
    <w:p w:rsidR="003573E7" w:rsidRPr="00A82CFA" w:rsidRDefault="003573E7" w:rsidP="001A0568">
      <w:pPr>
        <w:tabs>
          <w:tab w:val="left" w:pos="0"/>
        </w:tabs>
        <w:spacing w:after="0" w:line="240" w:lineRule="auto"/>
        <w:ind w:right="0" w:firstLine="709"/>
        <w:rPr>
          <w:szCs w:val="28"/>
        </w:rPr>
      </w:pPr>
      <w:r w:rsidRPr="00A82CFA">
        <w:t xml:space="preserve">Программа базируется на комплексной оценке реальной экономической и социальной обстановки Республики Тыва, составлена с учетом основных положений законодательства Российской Федерации и </w:t>
      </w:r>
      <w:r w:rsidR="00D42089">
        <w:t xml:space="preserve">законодательством </w:t>
      </w:r>
      <w:r w:rsidRPr="00A82CFA">
        <w:t xml:space="preserve">Республики Тыва в сфере охраны здоровья. При реализации Программы будут учитываться демографические и социально-экономические процессы в Республике Тыва. </w:t>
      </w:r>
      <w:r w:rsidRPr="00A82CFA">
        <w:rPr>
          <w:szCs w:val="28"/>
        </w:rPr>
        <w:t xml:space="preserve">Темпы экономического и социального развития республики сегодня свидетельствуют, что целенаправленно и планомерно создаются условия для перспективного и эффективного развития республики, роста качества жизни населения. 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szCs w:val="28"/>
        </w:rPr>
        <w:t xml:space="preserve">Достижение целевых индикаторов Программы будет способствовать достижению целей государственной программы Республики Тыва </w:t>
      </w:r>
      <w:r w:rsidR="009377D9" w:rsidRPr="00A82CFA">
        <w:rPr>
          <w:color w:val="auto"/>
          <w:szCs w:val="28"/>
        </w:rPr>
        <w:t>«</w:t>
      </w:r>
      <w:r w:rsidRPr="00A82CFA">
        <w:rPr>
          <w:color w:val="auto"/>
          <w:szCs w:val="28"/>
        </w:rPr>
        <w:t>Развитие здравоохранения на 2018-2025 годы</w:t>
      </w:r>
      <w:r w:rsidR="009377D9" w:rsidRPr="00A82CFA">
        <w:rPr>
          <w:color w:val="auto"/>
          <w:szCs w:val="28"/>
        </w:rPr>
        <w:t>»</w:t>
      </w:r>
      <w:r w:rsidRPr="00A82CFA">
        <w:rPr>
          <w:color w:val="auto"/>
          <w:szCs w:val="28"/>
        </w:rPr>
        <w:t xml:space="preserve">, утвержденной постановлением Правительства Республики Тыва от 7 августа 2018 г. № 318, а именно – повышению эффективности службы детства и повышению удовлетворенности населения качеством медицинской помощи. </w:t>
      </w:r>
    </w:p>
    <w:p w:rsidR="003573E7" w:rsidRPr="00A82CFA" w:rsidRDefault="003573E7" w:rsidP="00A82CFA">
      <w:pPr>
        <w:tabs>
          <w:tab w:val="left" w:pos="426"/>
        </w:tabs>
        <w:spacing w:after="0" w:line="240" w:lineRule="auto"/>
        <w:ind w:right="0" w:firstLine="709"/>
        <w:rPr>
          <w:szCs w:val="28"/>
        </w:rPr>
      </w:pP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Cs/>
          <w:color w:val="auto"/>
          <w:szCs w:val="28"/>
        </w:rPr>
      </w:pPr>
      <w:r w:rsidRPr="00A82CFA">
        <w:rPr>
          <w:bCs/>
          <w:color w:val="auto"/>
          <w:szCs w:val="28"/>
        </w:rPr>
        <w:t xml:space="preserve">III. Система (перечень) </w:t>
      </w:r>
      <w:r w:rsidR="00D42089">
        <w:rPr>
          <w:bCs/>
          <w:color w:val="auto"/>
          <w:szCs w:val="28"/>
        </w:rPr>
        <w:t>п</w:t>
      </w:r>
      <w:r w:rsidRPr="00A82CFA">
        <w:rPr>
          <w:bCs/>
          <w:color w:val="auto"/>
          <w:szCs w:val="28"/>
        </w:rPr>
        <w:t>рограммных мероприятий</w:t>
      </w:r>
    </w:p>
    <w:p w:rsidR="003573E7" w:rsidRPr="00A82CFA" w:rsidRDefault="003573E7" w:rsidP="00A82CFA">
      <w:pPr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</w:p>
    <w:p w:rsidR="003573E7" w:rsidRPr="00A82CFA" w:rsidRDefault="003573E7" w:rsidP="00A82CFA">
      <w:pPr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A82CFA">
        <w:rPr>
          <w:szCs w:val="28"/>
        </w:rPr>
        <w:t>Программа состоит из мероприятий, направленных на снижение младенческой и детской смертности, развити</w:t>
      </w:r>
      <w:r w:rsidR="00D42089">
        <w:rPr>
          <w:szCs w:val="28"/>
        </w:rPr>
        <w:t>е</w:t>
      </w:r>
      <w:r w:rsidRPr="00A82CFA">
        <w:rPr>
          <w:szCs w:val="28"/>
        </w:rPr>
        <w:t xml:space="preserve"> профилактического направления в педиатрии с охраной репродуктивного здоровья подростков 15-17 лет, увеличение впервые выявленных заболеваний у детей с проведением своевременного лечения. </w:t>
      </w:r>
    </w:p>
    <w:p w:rsidR="003573E7" w:rsidRPr="00A82CFA" w:rsidRDefault="003573E7" w:rsidP="00A82CFA">
      <w:pPr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A82CFA">
        <w:rPr>
          <w:szCs w:val="28"/>
        </w:rPr>
        <w:t>Развитие инфраструктуры детских поликлиник в центра</w:t>
      </w:r>
      <w:r w:rsidR="00D42089">
        <w:rPr>
          <w:szCs w:val="28"/>
        </w:rPr>
        <w:t>льных</w:t>
      </w:r>
      <w:r w:rsidRPr="00A82CFA">
        <w:rPr>
          <w:szCs w:val="28"/>
        </w:rPr>
        <w:t xml:space="preserve"> </w:t>
      </w:r>
      <w:proofErr w:type="spellStart"/>
      <w:r w:rsidRPr="00A82CFA">
        <w:rPr>
          <w:szCs w:val="28"/>
        </w:rPr>
        <w:t>кожуунных</w:t>
      </w:r>
      <w:proofErr w:type="spellEnd"/>
      <w:r w:rsidRPr="00A82CFA">
        <w:rPr>
          <w:szCs w:val="28"/>
        </w:rPr>
        <w:t xml:space="preserve"> больницах, межмуниципальных центрах позволит увеличить посещение детей детских поликлиник с профилактической целью.</w:t>
      </w:r>
    </w:p>
    <w:p w:rsidR="003573E7" w:rsidRPr="00A82CFA" w:rsidRDefault="003573E7" w:rsidP="00A82CFA">
      <w:pPr>
        <w:autoSpaceDE w:val="0"/>
        <w:autoSpaceDN w:val="0"/>
        <w:adjustRightInd w:val="0"/>
        <w:spacing w:after="0" w:line="240" w:lineRule="auto"/>
        <w:ind w:right="0" w:firstLine="709"/>
        <w:rPr>
          <w:bCs/>
          <w:color w:val="auto"/>
          <w:szCs w:val="28"/>
        </w:rPr>
      </w:pPr>
      <w:r w:rsidRPr="00A82CFA">
        <w:rPr>
          <w:szCs w:val="28"/>
        </w:rPr>
        <w:t xml:space="preserve">Перечень основных мероприятий </w:t>
      </w:r>
      <w:r w:rsidR="00D42089">
        <w:rPr>
          <w:szCs w:val="28"/>
        </w:rPr>
        <w:t>П</w:t>
      </w:r>
      <w:r w:rsidRPr="00A82CFA">
        <w:rPr>
          <w:szCs w:val="28"/>
        </w:rPr>
        <w:t xml:space="preserve">рограммы </w:t>
      </w:r>
      <w:r w:rsidRPr="00A82CFA">
        <w:rPr>
          <w:bCs/>
          <w:color w:val="auto"/>
          <w:szCs w:val="28"/>
        </w:rPr>
        <w:t>включен в приложение № 2 к Программе.</w:t>
      </w:r>
    </w:p>
    <w:p w:rsidR="003573E7" w:rsidRPr="00A82CFA" w:rsidRDefault="003573E7" w:rsidP="00A82CFA">
      <w:pPr>
        <w:autoSpaceDE w:val="0"/>
        <w:autoSpaceDN w:val="0"/>
        <w:adjustRightInd w:val="0"/>
        <w:spacing w:after="0" w:line="240" w:lineRule="auto"/>
        <w:ind w:right="0" w:firstLine="709"/>
        <w:jc w:val="center"/>
        <w:outlineLvl w:val="0"/>
        <w:rPr>
          <w:bCs/>
          <w:color w:val="auto"/>
          <w:szCs w:val="28"/>
        </w:rPr>
      </w:pP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Cs/>
          <w:color w:val="auto"/>
          <w:szCs w:val="28"/>
        </w:rPr>
      </w:pPr>
      <w:r w:rsidRPr="00A82CFA">
        <w:rPr>
          <w:bCs/>
          <w:color w:val="auto"/>
          <w:szCs w:val="28"/>
        </w:rPr>
        <w:t>IV. Обоснование финансовых и материальных затрат Программы</w:t>
      </w:r>
    </w:p>
    <w:p w:rsidR="003573E7" w:rsidRPr="00A82CFA" w:rsidRDefault="003573E7" w:rsidP="00A82CFA">
      <w:pPr>
        <w:autoSpaceDE w:val="0"/>
        <w:autoSpaceDN w:val="0"/>
        <w:adjustRightInd w:val="0"/>
        <w:spacing w:after="0" w:line="240" w:lineRule="auto"/>
        <w:ind w:right="0" w:firstLine="709"/>
        <w:rPr>
          <w:bCs/>
          <w:color w:val="auto"/>
          <w:szCs w:val="28"/>
        </w:rPr>
      </w:pPr>
    </w:p>
    <w:p w:rsidR="003573E7" w:rsidRPr="00A82CFA" w:rsidRDefault="003573E7" w:rsidP="00A82CFA">
      <w:pPr>
        <w:autoSpaceDE w:val="0"/>
        <w:autoSpaceDN w:val="0"/>
        <w:adjustRightInd w:val="0"/>
        <w:spacing w:after="0" w:line="240" w:lineRule="auto"/>
        <w:ind w:right="0" w:firstLine="709"/>
        <w:rPr>
          <w:bCs/>
          <w:color w:val="auto"/>
          <w:szCs w:val="28"/>
        </w:rPr>
      </w:pPr>
      <w:r w:rsidRPr="00A82CFA">
        <w:rPr>
          <w:bCs/>
          <w:color w:val="auto"/>
          <w:szCs w:val="28"/>
        </w:rPr>
        <w:t xml:space="preserve">Реализация мероприятий Программы будет осуществляться за счет средств федерального и республиканского бюджетов согласно </w:t>
      </w:r>
      <w:hyperlink r:id="rId14" w:history="1">
        <w:r w:rsidRPr="00A82CFA">
          <w:rPr>
            <w:bCs/>
            <w:color w:val="auto"/>
            <w:szCs w:val="28"/>
          </w:rPr>
          <w:t>приложению № 1</w:t>
        </w:r>
      </w:hyperlink>
      <w:r w:rsidRPr="00A82CFA">
        <w:rPr>
          <w:bCs/>
          <w:color w:val="auto"/>
          <w:szCs w:val="28"/>
        </w:rPr>
        <w:t xml:space="preserve"> к настоящей Программе.</w:t>
      </w:r>
    </w:p>
    <w:p w:rsidR="003573E7" w:rsidRPr="00A82CFA" w:rsidRDefault="003573E7" w:rsidP="00A82CFA">
      <w:pPr>
        <w:shd w:val="clear" w:color="auto" w:fill="FFFFFF"/>
        <w:spacing w:after="0" w:line="240" w:lineRule="auto"/>
        <w:ind w:right="0" w:firstLine="709"/>
        <w:rPr>
          <w:bCs/>
          <w:color w:val="auto"/>
          <w:szCs w:val="28"/>
        </w:rPr>
      </w:pPr>
      <w:r w:rsidRPr="00A82CFA">
        <w:rPr>
          <w:bCs/>
          <w:color w:val="auto"/>
          <w:szCs w:val="28"/>
        </w:rPr>
        <w:t>Общий объем фин</w:t>
      </w:r>
      <w:r w:rsidR="001A0568">
        <w:rPr>
          <w:bCs/>
          <w:color w:val="auto"/>
          <w:szCs w:val="28"/>
        </w:rPr>
        <w:t>ансирования Программы на 2021-</w:t>
      </w:r>
      <w:r w:rsidRPr="00A82CFA">
        <w:rPr>
          <w:bCs/>
          <w:color w:val="auto"/>
          <w:szCs w:val="28"/>
        </w:rPr>
        <w:t>2024 годы составит 2 037 427,25 тыс. рублей, в том числе средства федерального бюджета –</w:t>
      </w:r>
      <w:r w:rsidR="00D42089">
        <w:rPr>
          <w:bCs/>
          <w:color w:val="auto"/>
          <w:szCs w:val="28"/>
        </w:rPr>
        <w:t xml:space="preserve"> </w:t>
      </w:r>
      <w:r w:rsidRPr="00A82CFA">
        <w:rPr>
          <w:bCs/>
          <w:color w:val="auto"/>
          <w:szCs w:val="28"/>
        </w:rPr>
        <w:t>1961986,8 рублей, республиканского бюджета – 57340,45 тыс. рублей, внебюджетные средства – 18100,0 тыс. рублей, из них:</w:t>
      </w:r>
    </w:p>
    <w:p w:rsidR="003573E7" w:rsidRPr="00A82CFA" w:rsidRDefault="003573E7" w:rsidP="00A82CFA">
      <w:pPr>
        <w:shd w:val="clear" w:color="auto" w:fill="FFFFFF"/>
        <w:spacing w:after="0" w:line="240" w:lineRule="auto"/>
        <w:ind w:right="0" w:firstLine="709"/>
        <w:rPr>
          <w:bCs/>
          <w:color w:val="auto"/>
          <w:szCs w:val="28"/>
        </w:rPr>
      </w:pPr>
      <w:r w:rsidRPr="00A82CFA">
        <w:rPr>
          <w:bCs/>
          <w:color w:val="auto"/>
          <w:szCs w:val="28"/>
        </w:rPr>
        <w:t>на 2020 год – 66312,9 тыс. рублей, из них 626,10 тыс. рублей из республиканского бюджета, 3700,0 тыс. рублей из внебюджетных средств, 61986,8 тыс. рублей из средств федерального бюджета;</w:t>
      </w:r>
    </w:p>
    <w:p w:rsidR="003573E7" w:rsidRPr="00A82CFA" w:rsidRDefault="003573E7" w:rsidP="00A82CFA">
      <w:pPr>
        <w:shd w:val="clear" w:color="auto" w:fill="FFFFFF"/>
        <w:spacing w:after="0" w:line="240" w:lineRule="auto"/>
        <w:ind w:right="0" w:firstLine="709"/>
        <w:rPr>
          <w:bCs/>
          <w:color w:val="auto"/>
          <w:szCs w:val="28"/>
        </w:rPr>
      </w:pPr>
      <w:r w:rsidRPr="00A82CFA">
        <w:rPr>
          <w:bCs/>
          <w:color w:val="auto"/>
          <w:szCs w:val="28"/>
        </w:rPr>
        <w:t xml:space="preserve">на 2021 год – 3600,0 тыс. рублей, </w:t>
      </w:r>
      <w:r w:rsidR="00D42089">
        <w:rPr>
          <w:bCs/>
          <w:color w:val="auto"/>
          <w:szCs w:val="28"/>
        </w:rPr>
        <w:t>из внебюджетных средств;</w:t>
      </w:r>
    </w:p>
    <w:p w:rsidR="003573E7" w:rsidRPr="00A82CFA" w:rsidRDefault="003573E7" w:rsidP="00A82CFA">
      <w:pPr>
        <w:shd w:val="clear" w:color="auto" w:fill="FFFFFF"/>
        <w:spacing w:after="0" w:line="240" w:lineRule="auto"/>
        <w:ind w:right="0" w:firstLine="709"/>
        <w:rPr>
          <w:bCs/>
          <w:color w:val="auto"/>
          <w:szCs w:val="28"/>
        </w:rPr>
      </w:pPr>
      <w:r w:rsidRPr="00A82CFA">
        <w:rPr>
          <w:bCs/>
          <w:color w:val="auto"/>
          <w:szCs w:val="28"/>
        </w:rPr>
        <w:t xml:space="preserve">на 2022 год –205621,00 тыс. рублей, из них 200 000,00 тыс. рублей из федерального бюджета, 2021,00 тыс. рублей </w:t>
      </w:r>
      <w:r w:rsidR="00D42089">
        <w:rPr>
          <w:bCs/>
          <w:color w:val="auto"/>
          <w:szCs w:val="28"/>
        </w:rPr>
        <w:t xml:space="preserve">из </w:t>
      </w:r>
      <w:r w:rsidRPr="00A82CFA">
        <w:rPr>
          <w:bCs/>
          <w:color w:val="auto"/>
          <w:szCs w:val="28"/>
        </w:rPr>
        <w:t>республиканского бюджета, 3600,0 тыс. рублей из внебюджетных средств;</w:t>
      </w:r>
    </w:p>
    <w:p w:rsidR="003573E7" w:rsidRPr="00A82CFA" w:rsidRDefault="003573E7" w:rsidP="00A82CFA">
      <w:pPr>
        <w:shd w:val="clear" w:color="auto" w:fill="FFFFFF"/>
        <w:spacing w:after="0" w:line="240" w:lineRule="auto"/>
        <w:ind w:right="0" w:firstLine="709"/>
        <w:rPr>
          <w:bCs/>
          <w:color w:val="auto"/>
          <w:szCs w:val="28"/>
        </w:rPr>
      </w:pPr>
      <w:r w:rsidRPr="00A82CFA">
        <w:rPr>
          <w:bCs/>
          <w:color w:val="auto"/>
          <w:szCs w:val="28"/>
        </w:rPr>
        <w:lastRenderedPageBreak/>
        <w:t>на 2023 год – 407641,00 тыс. рублей, из них:</w:t>
      </w:r>
      <w:r w:rsidR="00D42089">
        <w:rPr>
          <w:bCs/>
          <w:color w:val="auto"/>
          <w:szCs w:val="28"/>
        </w:rPr>
        <w:t xml:space="preserve"> </w:t>
      </w:r>
      <w:r w:rsidRPr="00A82CFA">
        <w:rPr>
          <w:bCs/>
          <w:color w:val="auto"/>
          <w:szCs w:val="28"/>
        </w:rPr>
        <w:t>400 000,00 тыс. рублей из федерального бюджета, 4041,0 тыс. рублей из республиканского бюджета, 3600,0 тыс. рублей из внебюджетных средств;</w:t>
      </w:r>
    </w:p>
    <w:p w:rsidR="003573E7" w:rsidRPr="00A82CFA" w:rsidRDefault="001A0568" w:rsidP="00A82CFA">
      <w:pPr>
        <w:shd w:val="clear" w:color="auto" w:fill="FFFFFF"/>
        <w:spacing w:after="0" w:line="240" w:lineRule="auto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на 2024 год – </w:t>
      </w:r>
      <w:r w:rsidR="003573E7" w:rsidRPr="00A82CFA">
        <w:rPr>
          <w:bCs/>
          <w:color w:val="auto"/>
          <w:szCs w:val="28"/>
        </w:rPr>
        <w:t>1 354252,35  тыс. рублей, из них:</w:t>
      </w:r>
      <w:r w:rsidR="00D42089">
        <w:rPr>
          <w:bCs/>
          <w:color w:val="auto"/>
          <w:szCs w:val="28"/>
        </w:rPr>
        <w:t xml:space="preserve"> </w:t>
      </w:r>
      <w:r w:rsidR="003573E7" w:rsidRPr="00A82CFA">
        <w:rPr>
          <w:bCs/>
          <w:color w:val="auto"/>
          <w:szCs w:val="28"/>
        </w:rPr>
        <w:t>1 300 000,00 тыс. рублей из федерального бюджета, 50 652,35 тыс. рублей из республиканского бюджета, 3600,0 тыс. рублей из внебюджетных средств.</w:t>
      </w:r>
    </w:p>
    <w:p w:rsidR="003573E7" w:rsidRPr="00A82CFA" w:rsidRDefault="003573E7" w:rsidP="001A0568">
      <w:pPr>
        <w:spacing w:after="0" w:line="240" w:lineRule="auto"/>
        <w:ind w:right="0" w:firstLine="0"/>
        <w:jc w:val="center"/>
        <w:rPr>
          <w:color w:val="auto"/>
          <w:szCs w:val="28"/>
        </w:rPr>
      </w:pPr>
    </w:p>
    <w:p w:rsidR="003573E7" w:rsidRDefault="003573E7" w:rsidP="001A0568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A82CFA">
        <w:rPr>
          <w:color w:val="auto"/>
          <w:szCs w:val="28"/>
        </w:rPr>
        <w:t>V. Трудовые ресурсы</w:t>
      </w:r>
    </w:p>
    <w:p w:rsidR="001A0568" w:rsidRPr="00A82CFA" w:rsidRDefault="001A0568" w:rsidP="001A0568">
      <w:pPr>
        <w:spacing w:after="0" w:line="240" w:lineRule="auto"/>
        <w:ind w:right="0" w:firstLine="0"/>
        <w:jc w:val="center"/>
        <w:rPr>
          <w:color w:val="auto"/>
          <w:szCs w:val="28"/>
        </w:rPr>
      </w:pPr>
    </w:p>
    <w:p w:rsidR="003573E7" w:rsidRPr="00A82CFA" w:rsidRDefault="003573E7" w:rsidP="00A82CFA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Медицинскую помощь детскому населению оказывают 27 медицинских организаций, из них 14 центральных </w:t>
      </w:r>
      <w:proofErr w:type="spellStart"/>
      <w:r w:rsidRPr="00A82CFA">
        <w:rPr>
          <w:color w:val="auto"/>
          <w:szCs w:val="28"/>
        </w:rPr>
        <w:t>кожуунных</w:t>
      </w:r>
      <w:proofErr w:type="spellEnd"/>
      <w:r w:rsidRPr="00A82CFA">
        <w:rPr>
          <w:color w:val="auto"/>
          <w:szCs w:val="28"/>
        </w:rPr>
        <w:t xml:space="preserve"> больниц, 3 </w:t>
      </w:r>
      <w:proofErr w:type="spellStart"/>
      <w:r w:rsidRPr="00A82CFA">
        <w:rPr>
          <w:color w:val="auto"/>
          <w:szCs w:val="28"/>
        </w:rPr>
        <w:t>межкожу</w:t>
      </w:r>
      <w:r w:rsidR="00D42089">
        <w:rPr>
          <w:color w:val="auto"/>
          <w:szCs w:val="28"/>
        </w:rPr>
        <w:t>у</w:t>
      </w:r>
      <w:r w:rsidRPr="00A82CFA">
        <w:rPr>
          <w:color w:val="auto"/>
          <w:szCs w:val="28"/>
        </w:rPr>
        <w:t>нных</w:t>
      </w:r>
      <w:proofErr w:type="spellEnd"/>
      <w:r w:rsidRPr="00A82CFA">
        <w:rPr>
          <w:color w:val="auto"/>
          <w:szCs w:val="28"/>
        </w:rPr>
        <w:t xml:space="preserve"> медицинских центра и 10 медицинских организаций г. Кызыла. </w:t>
      </w:r>
    </w:p>
    <w:p w:rsidR="003573E7" w:rsidRPr="00A82CFA" w:rsidRDefault="003573E7" w:rsidP="00A82CFA">
      <w:pPr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Акушерско-гинекологическая служба в Республике Тыва представлена 92 фельдшерско-акушерскими пунктами, родильными, гинекологическими отделениями и женскими консультациями в 14 центральных </w:t>
      </w:r>
      <w:proofErr w:type="spellStart"/>
      <w:r w:rsidRPr="00A82CFA">
        <w:rPr>
          <w:color w:val="auto"/>
          <w:szCs w:val="28"/>
        </w:rPr>
        <w:t>кожуунных</w:t>
      </w:r>
      <w:proofErr w:type="spellEnd"/>
      <w:r w:rsidRPr="00A82CFA">
        <w:rPr>
          <w:color w:val="auto"/>
          <w:szCs w:val="28"/>
        </w:rPr>
        <w:t xml:space="preserve"> больницах, 3 </w:t>
      </w:r>
      <w:proofErr w:type="spellStart"/>
      <w:r w:rsidRPr="00A82CFA">
        <w:rPr>
          <w:color w:val="auto"/>
          <w:szCs w:val="28"/>
        </w:rPr>
        <w:t>межкожуунных</w:t>
      </w:r>
      <w:proofErr w:type="spellEnd"/>
      <w:r w:rsidRPr="00A82CFA">
        <w:rPr>
          <w:color w:val="auto"/>
          <w:szCs w:val="28"/>
        </w:rPr>
        <w:t xml:space="preserve"> медицинских центрах и ГБУЗ Р</w:t>
      </w:r>
      <w:r w:rsidR="001A0568">
        <w:rPr>
          <w:color w:val="auto"/>
          <w:szCs w:val="28"/>
        </w:rPr>
        <w:t xml:space="preserve">еспублики </w:t>
      </w:r>
      <w:r w:rsidRPr="00A82CFA">
        <w:rPr>
          <w:color w:val="auto"/>
          <w:szCs w:val="28"/>
        </w:rPr>
        <w:t>Т</w:t>
      </w:r>
      <w:r w:rsidR="001A0568">
        <w:rPr>
          <w:color w:val="auto"/>
          <w:szCs w:val="28"/>
        </w:rPr>
        <w:t>ыва</w:t>
      </w:r>
      <w:r w:rsidRPr="00A82CFA">
        <w:rPr>
          <w:color w:val="auto"/>
          <w:szCs w:val="28"/>
        </w:rPr>
        <w:t xml:space="preserve"> </w:t>
      </w:r>
      <w:r w:rsidR="009377D9" w:rsidRPr="00A82CFA">
        <w:rPr>
          <w:color w:val="auto"/>
          <w:szCs w:val="28"/>
        </w:rPr>
        <w:t>«</w:t>
      </w:r>
      <w:r w:rsidRPr="00A82CFA">
        <w:rPr>
          <w:color w:val="auto"/>
          <w:szCs w:val="28"/>
        </w:rPr>
        <w:t>Перинатальный центр</w:t>
      </w:r>
      <w:r w:rsidR="009377D9" w:rsidRPr="00A82CFA">
        <w:rPr>
          <w:color w:val="auto"/>
          <w:szCs w:val="28"/>
        </w:rPr>
        <w:t>»</w:t>
      </w:r>
    </w:p>
    <w:p w:rsidR="003573E7" w:rsidRPr="00A82CFA" w:rsidRDefault="003573E7" w:rsidP="00A82CFA">
      <w:pPr>
        <w:spacing w:after="0" w:line="240" w:lineRule="auto"/>
        <w:ind w:right="0" w:firstLine="709"/>
        <w:jc w:val="center"/>
        <w:rPr>
          <w:color w:val="auto"/>
          <w:szCs w:val="28"/>
        </w:rPr>
      </w:pPr>
    </w:p>
    <w:p w:rsidR="003573E7" w:rsidRPr="00A82CFA" w:rsidRDefault="003573E7" w:rsidP="001A0568">
      <w:pPr>
        <w:spacing w:after="0" w:line="240" w:lineRule="auto"/>
        <w:ind w:right="0" w:firstLine="0"/>
        <w:jc w:val="center"/>
        <w:rPr>
          <w:szCs w:val="28"/>
        </w:rPr>
      </w:pPr>
      <w:r w:rsidRPr="00A82CFA">
        <w:rPr>
          <w:color w:val="auto"/>
          <w:szCs w:val="28"/>
          <w:lang w:val="en-US"/>
        </w:rPr>
        <w:t>VI</w:t>
      </w:r>
      <w:r w:rsidRPr="00A82CFA">
        <w:rPr>
          <w:color w:val="auto"/>
          <w:szCs w:val="28"/>
        </w:rPr>
        <w:t>. Механизм реализации Программы</w:t>
      </w:r>
    </w:p>
    <w:p w:rsidR="003573E7" w:rsidRPr="00A82CFA" w:rsidRDefault="003573E7" w:rsidP="00A82CFA">
      <w:pPr>
        <w:spacing w:after="0" w:line="240" w:lineRule="auto"/>
        <w:ind w:right="0" w:firstLine="709"/>
        <w:jc w:val="center"/>
        <w:rPr>
          <w:szCs w:val="28"/>
        </w:rPr>
      </w:pP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Механизм реализации Программы определен в программных мероприятиях, предлагаемых к реализации и направленных на решение задач Программы, с указанием источников финансирования и сроков, необходимых для их реализации (</w:t>
      </w:r>
      <w:hyperlink r:id="rId15" w:history="1">
        <w:r w:rsidRPr="00A82CFA">
          <w:rPr>
            <w:color w:val="auto"/>
            <w:szCs w:val="28"/>
          </w:rPr>
          <w:t>приложение № 1</w:t>
        </w:r>
      </w:hyperlink>
      <w:r w:rsidRPr="00A82CFA">
        <w:rPr>
          <w:color w:val="auto"/>
          <w:szCs w:val="28"/>
        </w:rPr>
        <w:t xml:space="preserve"> к Программе).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Реализация Программы обеспечивается Министерством здравоохранения Республики Тыва, которое: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осуществляет текущее управление реализацией Программы, ее информационно-аналитическое обеспечение;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производит оценку объемов финансовых ресурсов, необходимых для реализации отдельных мероприятий;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в соответствии с объемами выделенных бюджетных средств распределяют их по исполнителям проектов.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Обеспечение целевого расходования бюджетных средств осуществляется главным распорядителем бюджетных средств </w:t>
      </w:r>
      <w:r w:rsidR="00D42089">
        <w:rPr>
          <w:color w:val="auto"/>
          <w:szCs w:val="28"/>
        </w:rPr>
        <w:t>–</w:t>
      </w:r>
      <w:r w:rsidRPr="00A82CFA">
        <w:rPr>
          <w:color w:val="auto"/>
          <w:szCs w:val="28"/>
        </w:rPr>
        <w:t xml:space="preserve"> Министерством здравоохранения Республики Тыва.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Министерство здравоохранения Республики Тыва осуществляет: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организацию выполнения мероприятий Программы за счет средств федерального и республиканского бюджетов и управление подведомственными медицинскими организациями, являющимися участниками Программы;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подготовку и представление в Министерство экономики Республики Тыва и Министерство финансов Республики Тыва сведений и отчетов о выполнении программных мероприятий ежемесячно до 5 числа месяца, следующего за отчетным периодом, и по итогам года </w:t>
      </w:r>
      <w:r w:rsidR="001A0568">
        <w:rPr>
          <w:color w:val="auto"/>
          <w:szCs w:val="28"/>
        </w:rPr>
        <w:t>–</w:t>
      </w:r>
      <w:r w:rsidRPr="00A82CFA">
        <w:rPr>
          <w:color w:val="auto"/>
          <w:szCs w:val="28"/>
        </w:rPr>
        <w:t xml:space="preserve"> до 10 января очередного финансового года;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представляет в Министерство здравоохранения Российской Федерации отчет об исполнении условий предоставления субсидии не позднее 2-го рабочего дня по </w:t>
      </w:r>
      <w:r w:rsidRPr="00A82CFA">
        <w:rPr>
          <w:color w:val="auto"/>
          <w:szCs w:val="28"/>
        </w:rPr>
        <w:lastRenderedPageBreak/>
        <w:t>окончании отчетного периода, ежеквартальный не позднее 20-го календарного дня по окончании отчетного квартала и ежегодный – не позднее 20 марта по окончании отчетного года;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подготовку предложений по корректировке Программы;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подготовку ежегодного доклада об исполнении Программы с оценкой достижения плановых показателей, динамики финансирования и выполнения мероприятий Программы за весь период реализации Программы и по планируемым мероприятиям на очередной финансовый год, который направляет в Министерство экономики Республики Тыва и Министерство финансов Республики Тыва до 20 января года, следующего за отчетным периодом.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 xml:space="preserve">Контроль за выполнением мероприятий Программы осуществляется координатором Программы </w:t>
      </w:r>
      <w:r w:rsidR="001A0568">
        <w:rPr>
          <w:color w:val="auto"/>
          <w:szCs w:val="28"/>
        </w:rPr>
        <w:t>–</w:t>
      </w:r>
      <w:r w:rsidRPr="00A82CFA">
        <w:rPr>
          <w:color w:val="auto"/>
          <w:szCs w:val="28"/>
        </w:rPr>
        <w:t xml:space="preserve"> Министерством здравоохранения Республики Тыва.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</w:rPr>
      </w:pP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color w:val="auto"/>
          <w:szCs w:val="28"/>
        </w:rPr>
      </w:pPr>
      <w:r w:rsidRPr="00A82CFA">
        <w:rPr>
          <w:color w:val="auto"/>
          <w:szCs w:val="28"/>
        </w:rPr>
        <w:t>VI</w:t>
      </w:r>
      <w:r w:rsidRPr="00A82CFA">
        <w:rPr>
          <w:color w:val="auto"/>
          <w:szCs w:val="28"/>
          <w:lang w:val="en-US"/>
        </w:rPr>
        <w:t>I</w:t>
      </w:r>
      <w:r w:rsidRPr="00A82CFA">
        <w:rPr>
          <w:color w:val="auto"/>
          <w:szCs w:val="28"/>
        </w:rPr>
        <w:t xml:space="preserve">. Оценка социально-экономической эффективности и </w:t>
      </w:r>
    </w:p>
    <w:p w:rsidR="00D42089" w:rsidRDefault="003573E7" w:rsidP="001A056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Cs w:val="28"/>
        </w:rPr>
      </w:pPr>
      <w:r w:rsidRPr="00A82CFA">
        <w:rPr>
          <w:color w:val="auto"/>
          <w:szCs w:val="28"/>
        </w:rPr>
        <w:t>экологических последстви</w:t>
      </w:r>
      <w:r w:rsidR="00D42089">
        <w:rPr>
          <w:color w:val="auto"/>
          <w:szCs w:val="28"/>
        </w:rPr>
        <w:t>й</w:t>
      </w:r>
      <w:r w:rsidRPr="00A82CFA">
        <w:rPr>
          <w:color w:val="auto"/>
          <w:szCs w:val="28"/>
        </w:rPr>
        <w:t xml:space="preserve"> от реализации 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Cs w:val="28"/>
        </w:rPr>
      </w:pPr>
      <w:r w:rsidRPr="00A82CFA">
        <w:rPr>
          <w:color w:val="auto"/>
          <w:szCs w:val="28"/>
        </w:rPr>
        <w:t>программных заданий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Cs w:val="28"/>
        </w:rPr>
      </w:pPr>
    </w:p>
    <w:p w:rsidR="003573E7" w:rsidRPr="00A82CFA" w:rsidRDefault="003573E7" w:rsidP="001A0568">
      <w:pPr>
        <w:spacing w:after="0" w:line="240" w:lineRule="auto"/>
        <w:ind w:right="0" w:firstLine="709"/>
      </w:pPr>
      <w:r w:rsidRPr="00A82CFA">
        <w:t>Одним из основных приоритетных направлений государственной политики в сфере здравоохранения с сохранением и укреплением здоровья детского населения на основе формирования здорового образа жизни является повышени</w:t>
      </w:r>
      <w:r w:rsidR="00D42089">
        <w:t>е</w:t>
      </w:r>
      <w:r w:rsidRPr="00A82CFA">
        <w:t xml:space="preserve"> доступности и качества медицинской помощи за счет повышения эффективности функционирования системы здравоохранения.</w:t>
      </w:r>
    </w:p>
    <w:p w:rsidR="003573E7" w:rsidRPr="00A82CFA" w:rsidRDefault="003573E7" w:rsidP="001A0568">
      <w:pPr>
        <w:spacing w:after="0" w:line="240" w:lineRule="auto"/>
        <w:ind w:right="0" w:firstLine="709"/>
      </w:pPr>
      <w:r w:rsidRPr="00A82CFA">
        <w:t>Раннее выявление заболеваний и факторов риска у детей всех возрастных групп диктует необходимость внедрения современных медицинских технологий в деятельность медицинских организаций педиатрического профиля. Программа является одним из основных инструментов эффективной реализации государственной политики в сфере охраны здоровья женщин и детей.</w:t>
      </w:r>
    </w:p>
    <w:p w:rsidR="003573E7" w:rsidRPr="00A82CFA" w:rsidRDefault="003573E7" w:rsidP="001A0568">
      <w:pPr>
        <w:spacing w:after="0" w:line="240" w:lineRule="auto"/>
        <w:ind w:right="0" w:firstLine="709"/>
      </w:pPr>
      <w:r w:rsidRPr="00A82CFA">
        <w:t>Показатели эффективности реализации региональной программы (индикаторы программы) приведены с указанием значений с 2019 по 2024 годы и указанием базового значения в приложении № 1 Программы.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В целом, эффективность реализации Программы оценивается исходя из достижения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В результате реализации мероприятий Программы за счет развития материально-технической базы детских поликлиник и поликлинических отделений медицинских организаций государственной системы здравоохранения Республики Тыва предполагается: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улучшение качества и доступности первичной медико-санитарной помощи детскому населению Республики Тыва;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t>улучшение демографической ситуации путем снижения младенческой и детской смертности за счет раннего выявления и профилактики заболеваний и обеспечения своевременности оказания специализированной медицинской помощи;</w:t>
      </w:r>
    </w:p>
    <w:p w:rsidR="003573E7" w:rsidRPr="00A82CFA" w:rsidRDefault="003573E7" w:rsidP="001A0568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A82CFA">
        <w:rPr>
          <w:color w:val="auto"/>
          <w:szCs w:val="28"/>
        </w:rPr>
        <w:lastRenderedPageBreak/>
        <w:t>оптимизация финансовых расходов медицинских организаций на оказание первичной медико-санитарной и специализированной медицинской помощи детскому населению республики.</w:t>
      </w:r>
    </w:p>
    <w:p w:rsidR="003573E7" w:rsidRDefault="003573E7" w:rsidP="001A0568">
      <w:pPr>
        <w:spacing w:after="0" w:line="240" w:lineRule="auto"/>
        <w:ind w:right="0" w:firstLine="0"/>
      </w:pPr>
    </w:p>
    <w:p w:rsidR="003573E7" w:rsidRPr="00A82CFA" w:rsidRDefault="003573E7" w:rsidP="001A0568">
      <w:pPr>
        <w:spacing w:after="0" w:line="240" w:lineRule="auto"/>
        <w:ind w:right="0" w:firstLine="0"/>
        <w:jc w:val="center"/>
      </w:pPr>
      <w:r w:rsidRPr="00A82CFA">
        <w:rPr>
          <w:lang w:val="en-US"/>
        </w:rPr>
        <w:t>VIII</w:t>
      </w:r>
      <w:r w:rsidRPr="00A82CFA">
        <w:t>. Взаимодействие Программы</w:t>
      </w:r>
    </w:p>
    <w:p w:rsidR="003573E7" w:rsidRPr="00A82CFA" w:rsidRDefault="003573E7" w:rsidP="001A0568">
      <w:pPr>
        <w:spacing w:after="0" w:line="240" w:lineRule="auto"/>
        <w:ind w:right="0" w:firstLine="0"/>
        <w:jc w:val="center"/>
      </w:pPr>
      <w:r w:rsidRPr="00A82CFA">
        <w:t xml:space="preserve"> с другими региональными проектами</w:t>
      </w:r>
    </w:p>
    <w:p w:rsidR="003573E7" w:rsidRPr="00A82CFA" w:rsidRDefault="003573E7" w:rsidP="001A0568">
      <w:pPr>
        <w:spacing w:after="0" w:line="240" w:lineRule="auto"/>
        <w:ind w:right="0" w:firstLine="0"/>
      </w:pPr>
    </w:p>
    <w:p w:rsidR="003573E7" w:rsidRPr="00A82CFA" w:rsidRDefault="003573E7" w:rsidP="001A0568">
      <w:pPr>
        <w:spacing w:after="0" w:line="240" w:lineRule="auto"/>
        <w:ind w:right="0" w:firstLine="709"/>
      </w:pPr>
      <w:r w:rsidRPr="00A82CFA">
        <w:t xml:space="preserve">Программа взаимодействует с проектом </w:t>
      </w:r>
      <w:r w:rsidR="009377D9" w:rsidRPr="00A82CFA">
        <w:t>«</w:t>
      </w:r>
      <w:r w:rsidRPr="00A82CFA">
        <w:t>Развитие системы оказания первичной медико-санитарной помощи</w:t>
      </w:r>
      <w:r w:rsidR="009377D9" w:rsidRPr="00A82CFA">
        <w:t>»</w:t>
      </w:r>
      <w:r w:rsidRPr="00A82CFA">
        <w:t>.</w:t>
      </w:r>
    </w:p>
    <w:p w:rsidR="003573E7" w:rsidRPr="00A82CFA" w:rsidRDefault="003573E7" w:rsidP="001A0568">
      <w:pPr>
        <w:spacing w:after="0" w:line="240" w:lineRule="auto"/>
        <w:ind w:right="0" w:firstLine="709"/>
      </w:pPr>
      <w:r w:rsidRPr="00A82CFA">
        <w:t>В рамках регионального проекта построены новые 27 фельдшерско-акушерских пунктов в 11 районах республики в 2020 году, что позволил</w:t>
      </w:r>
      <w:r w:rsidR="00D42089">
        <w:t>о</w:t>
      </w:r>
      <w:r w:rsidRPr="00A82CFA">
        <w:t xml:space="preserve"> повысить доступность оказания медицинской помощи сельским детям. Внедрение новой модели медицинской организации, оказывающей первичную медико-санитарную помощь в детских поликлиниках, повысит комфортность получения этой помощи, сократит очереди, упростит запись к врачу.</w:t>
      </w:r>
    </w:p>
    <w:p w:rsidR="003573E7" w:rsidRPr="00A82CFA" w:rsidRDefault="003573E7" w:rsidP="001A0568">
      <w:pPr>
        <w:spacing w:after="0" w:line="240" w:lineRule="auto"/>
        <w:ind w:right="0" w:firstLine="709"/>
      </w:pPr>
      <w:r w:rsidRPr="00A82CFA">
        <w:t xml:space="preserve">По плану мероприятий регионального проекта </w:t>
      </w:r>
      <w:r w:rsidR="009377D9" w:rsidRPr="00A82CFA">
        <w:t>«</w:t>
      </w:r>
      <w:r w:rsidRPr="00A82CFA">
        <w:t>Развитие системы оказания первичной медико-санитарной помощи</w:t>
      </w:r>
      <w:r w:rsidR="009377D9" w:rsidRPr="00A82CFA">
        <w:t>»</w:t>
      </w:r>
      <w:r w:rsidRPr="00A82CFA">
        <w:t xml:space="preserve"> приобретается 21 передвижн</w:t>
      </w:r>
      <w:r w:rsidR="00D42089">
        <w:t>ой</w:t>
      </w:r>
      <w:r w:rsidRPr="00A82CFA">
        <w:t xml:space="preserve"> медицински</w:t>
      </w:r>
      <w:r w:rsidR="00D42089">
        <w:t>й</w:t>
      </w:r>
      <w:r w:rsidRPr="00A82CFA">
        <w:t xml:space="preserve"> комплекс, при поставке 21 единиц</w:t>
      </w:r>
      <w:r w:rsidR="00D42089">
        <w:t>ы</w:t>
      </w:r>
      <w:r w:rsidRPr="00A82CFA">
        <w:t xml:space="preserve"> в августе 2021 года каждая центральная </w:t>
      </w:r>
      <w:proofErr w:type="spellStart"/>
      <w:r w:rsidRPr="00A82CFA">
        <w:t>кожуунная</w:t>
      </w:r>
      <w:proofErr w:type="spellEnd"/>
      <w:r w:rsidRPr="00A82CFA">
        <w:t xml:space="preserve"> больница, межмуниципальны</w:t>
      </w:r>
      <w:r w:rsidR="00D42089">
        <w:t>й центр</w:t>
      </w:r>
      <w:r w:rsidRPr="00A82CFA">
        <w:t xml:space="preserve"> получат для проведения профилактических осмотров и 1 этапа диспансеризации для сельского населения республики.</w:t>
      </w:r>
    </w:p>
    <w:p w:rsidR="003573E7" w:rsidRPr="00A82CFA" w:rsidRDefault="003573E7" w:rsidP="001A0568">
      <w:pPr>
        <w:spacing w:after="0" w:line="240" w:lineRule="auto"/>
        <w:ind w:right="0" w:firstLine="709"/>
      </w:pPr>
      <w:r w:rsidRPr="00A82CFA">
        <w:t xml:space="preserve">Региональная программа тесно взаимосвязана с основными мероприятиями программы модернизации первичного звена здравоохранения. По плану программы первичного звена здравоохранения проводится капитальный ремонт детской поликлиники в </w:t>
      </w:r>
      <w:proofErr w:type="spellStart"/>
      <w:r w:rsidRPr="00A82CFA">
        <w:t>Улуг-Хемском</w:t>
      </w:r>
      <w:proofErr w:type="spellEnd"/>
      <w:r w:rsidRPr="00A82CFA">
        <w:t xml:space="preserve"> </w:t>
      </w:r>
      <w:proofErr w:type="spellStart"/>
      <w:r w:rsidRPr="00A82CFA">
        <w:t>межкожуунном</w:t>
      </w:r>
      <w:proofErr w:type="spellEnd"/>
      <w:r w:rsidRPr="00A82CFA">
        <w:t xml:space="preserve"> медицинском центре и детско</w:t>
      </w:r>
      <w:r w:rsidR="00D42089">
        <w:t>м</w:t>
      </w:r>
      <w:r w:rsidRPr="00A82CFA">
        <w:t xml:space="preserve"> поликлиническо</w:t>
      </w:r>
      <w:r w:rsidR="00D42089">
        <w:t>м</w:t>
      </w:r>
      <w:r w:rsidRPr="00A82CFA">
        <w:t xml:space="preserve"> отделени</w:t>
      </w:r>
      <w:r w:rsidR="00D42089">
        <w:t>и</w:t>
      </w:r>
      <w:r w:rsidRPr="00A82CFA">
        <w:t xml:space="preserve"> Бай-</w:t>
      </w:r>
      <w:proofErr w:type="spellStart"/>
      <w:r w:rsidRPr="00A82CFA">
        <w:t>Тайгинской</w:t>
      </w:r>
      <w:proofErr w:type="spellEnd"/>
      <w:r w:rsidRPr="00A82CFA">
        <w:t xml:space="preserve"> центральной </w:t>
      </w:r>
      <w:proofErr w:type="spellStart"/>
      <w:r w:rsidRPr="00A82CFA">
        <w:t>кожуунной</w:t>
      </w:r>
      <w:proofErr w:type="spellEnd"/>
      <w:r w:rsidRPr="00A82CFA">
        <w:t xml:space="preserve"> больницы. В рамках программы модернизации первичного звена здравоохранения в 2021 году будут построены 7 новых фельдшерско-акушерских пунктов и 2 врачебных амбулаторий, </w:t>
      </w:r>
      <w:r w:rsidR="00D42089">
        <w:t>что</w:t>
      </w:r>
      <w:r w:rsidRPr="00A82CFA">
        <w:t xml:space="preserve"> повысит</w:t>
      </w:r>
      <w:r w:rsidR="00D42089">
        <w:t xml:space="preserve"> </w:t>
      </w:r>
      <w:r w:rsidRPr="00A82CFA">
        <w:t xml:space="preserve">качество оказания медицинской помощи сельским детям. </w:t>
      </w:r>
    </w:p>
    <w:p w:rsidR="003573E7" w:rsidRPr="00A82CFA" w:rsidRDefault="003573E7" w:rsidP="001A0568">
      <w:pPr>
        <w:spacing w:after="0" w:line="240" w:lineRule="auto"/>
        <w:ind w:right="0" w:firstLine="709"/>
      </w:pPr>
      <w:r w:rsidRPr="00A82CFA">
        <w:t xml:space="preserve">Доля детского населения с впервые выявленными заболеваниями сердечно-сосудистой системы, которые впоследствии могут привести к смертности от заболеваний системы кровообращения, взятых своевременно под диспансерное наблюдение, влияют на качество лечебно-профилактических мероприятий. </w:t>
      </w:r>
    </w:p>
    <w:p w:rsidR="003573E7" w:rsidRPr="00A82CFA" w:rsidRDefault="003573E7" w:rsidP="001A0568">
      <w:pPr>
        <w:spacing w:after="0" w:line="240" w:lineRule="auto"/>
        <w:ind w:right="0" w:firstLine="709"/>
      </w:pPr>
      <w:r w:rsidRPr="00A82CFA">
        <w:t xml:space="preserve">Таким образом, выполнение данного проекта может существенно влиять на достижение целевых показателей проекта </w:t>
      </w:r>
      <w:r w:rsidR="009377D9" w:rsidRPr="00A82CFA">
        <w:t>«</w:t>
      </w:r>
      <w:r w:rsidRPr="00A82CFA">
        <w:t>Борьба с сердечно-сосудистыми заболеваниями</w:t>
      </w:r>
      <w:r w:rsidR="009377D9" w:rsidRPr="00A82CFA">
        <w:t>»</w:t>
      </w:r>
      <w:r w:rsidRPr="00A82CFA">
        <w:t>.</w:t>
      </w:r>
    </w:p>
    <w:p w:rsidR="003573E7" w:rsidRPr="00A82CFA" w:rsidRDefault="003573E7" w:rsidP="001A0568">
      <w:pPr>
        <w:spacing w:after="0" w:line="240" w:lineRule="auto"/>
        <w:ind w:right="0" w:firstLine="709"/>
      </w:pPr>
      <w:r w:rsidRPr="00A82CFA">
        <w:t xml:space="preserve">В региональном проекте </w:t>
      </w:r>
      <w:r w:rsidR="009377D9" w:rsidRPr="00A82CFA">
        <w:t>«</w:t>
      </w:r>
      <w:r w:rsidRPr="00A82CFA">
        <w:t>Борьба с онкологическими заболеваниями</w:t>
      </w:r>
      <w:r w:rsidR="009377D9" w:rsidRPr="00A82CFA">
        <w:t>»</w:t>
      </w:r>
      <w:r w:rsidRPr="00A82CFA">
        <w:t xml:space="preserve"> предусмотрено оснащение современным оборудованием учреждений, оказывающих медицинскую помощь, в том числе и детям, больным онкологическими заболеваниями, это позволит повысить качество и доступность специализированной медицинской помощи, использование современных протоколов лечения.</w:t>
      </w:r>
    </w:p>
    <w:p w:rsidR="003573E7" w:rsidRDefault="003573E7" w:rsidP="001A0568">
      <w:pPr>
        <w:spacing w:after="0" w:line="240" w:lineRule="auto"/>
        <w:ind w:right="0" w:firstLine="709"/>
      </w:pPr>
      <w:r w:rsidRPr="00A82CFA">
        <w:t xml:space="preserve">В региональном проекте </w:t>
      </w:r>
      <w:r w:rsidR="009377D9" w:rsidRPr="00A82CFA">
        <w:t>«</w:t>
      </w:r>
      <w:r w:rsidRPr="00A82CFA">
        <w:t>Обеспечение медицинских организаций системы здравоохранения квалифицированными кадрами</w:t>
      </w:r>
      <w:r w:rsidR="009377D9" w:rsidRPr="00A82CFA">
        <w:t>»</w:t>
      </w:r>
      <w:r w:rsidRPr="00A82CFA">
        <w:t xml:space="preserve"> предусмотрено увеличение численности врачей и средних медицинских работников в медицинских организациях, </w:t>
      </w:r>
      <w:r w:rsidRPr="00A82CFA">
        <w:lastRenderedPageBreak/>
        <w:t>оказывающих помощь, в том числе детям, что способствует повышению квалификации медицинских работников и снижению материнской, младенческой и детской смертности.</w:t>
      </w:r>
    </w:p>
    <w:p w:rsidR="003573E7" w:rsidRDefault="003573E7" w:rsidP="003573E7">
      <w:pPr>
        <w:ind w:firstLine="0"/>
        <w:jc w:val="left"/>
      </w:pPr>
    </w:p>
    <w:p w:rsidR="00D42089" w:rsidRDefault="00D42089" w:rsidP="003573E7">
      <w:pPr>
        <w:ind w:firstLine="0"/>
        <w:jc w:val="left"/>
      </w:pPr>
    </w:p>
    <w:p w:rsidR="00D42089" w:rsidRDefault="00D42089" w:rsidP="00D42089">
      <w:pPr>
        <w:ind w:firstLine="0"/>
        <w:jc w:val="center"/>
        <w:sectPr w:rsidR="00D42089" w:rsidSect="009377D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Page"/>
          </w:footnotePr>
          <w:pgSz w:w="11900" w:h="16840"/>
          <w:pgMar w:top="1134" w:right="567" w:bottom="1134" w:left="1134" w:header="624" w:footer="624" w:gutter="0"/>
          <w:pgNumType w:start="1"/>
          <w:cols w:space="720"/>
          <w:titlePg/>
          <w:docGrid w:linePitch="381"/>
        </w:sectPr>
      </w:pPr>
      <w:r>
        <w:t>__________</w:t>
      </w:r>
    </w:p>
    <w:p w:rsidR="003573E7" w:rsidRDefault="003573E7" w:rsidP="001A0568">
      <w:pPr>
        <w:pStyle w:val="ConsPlusTitle"/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3573E7" w:rsidRDefault="003573E7" w:rsidP="001A0568">
      <w:pPr>
        <w:pStyle w:val="ConsPlusTitle"/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0D5">
        <w:rPr>
          <w:rFonts w:ascii="Times New Roman" w:hAnsi="Times New Roman" w:cs="Times New Roman"/>
          <w:b w:val="0"/>
          <w:sz w:val="28"/>
          <w:szCs w:val="28"/>
        </w:rPr>
        <w:t xml:space="preserve">к региональной программе Республики Тыва </w:t>
      </w:r>
      <w:r w:rsidR="009377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930D5">
        <w:rPr>
          <w:rFonts w:ascii="Times New Roman" w:hAnsi="Times New Roman" w:cs="Times New Roman"/>
          <w:b w:val="0"/>
          <w:sz w:val="28"/>
          <w:szCs w:val="28"/>
        </w:rPr>
        <w:t xml:space="preserve">Развитие детского здравоохранения, включая создание современной инфраструктуры </w:t>
      </w:r>
    </w:p>
    <w:p w:rsidR="003573E7" w:rsidRDefault="003573E7" w:rsidP="001A0568">
      <w:pPr>
        <w:pStyle w:val="ConsPlusTitle"/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0D5">
        <w:rPr>
          <w:rFonts w:ascii="Times New Roman" w:hAnsi="Times New Roman" w:cs="Times New Roman"/>
          <w:b w:val="0"/>
          <w:sz w:val="28"/>
          <w:szCs w:val="28"/>
        </w:rPr>
        <w:t xml:space="preserve">оказания медицинской помощи детям </w:t>
      </w:r>
    </w:p>
    <w:p w:rsidR="003573E7" w:rsidRPr="00A930D5" w:rsidRDefault="003573E7" w:rsidP="001A0568">
      <w:pPr>
        <w:pStyle w:val="ConsPlusTitle"/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0D5">
        <w:rPr>
          <w:rFonts w:ascii="Times New Roman" w:hAnsi="Times New Roman" w:cs="Times New Roman"/>
          <w:b w:val="0"/>
          <w:sz w:val="28"/>
          <w:szCs w:val="28"/>
        </w:rPr>
        <w:t>Ре</w:t>
      </w:r>
      <w:r>
        <w:rPr>
          <w:rFonts w:ascii="Times New Roman" w:hAnsi="Times New Roman" w:cs="Times New Roman"/>
          <w:b w:val="0"/>
          <w:sz w:val="28"/>
          <w:szCs w:val="28"/>
        </w:rPr>
        <w:t>спублики Тыва</w:t>
      </w:r>
      <w:r w:rsidR="00D4208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2021</w:t>
      </w:r>
      <w:r w:rsidRPr="00A930D5">
        <w:rPr>
          <w:rFonts w:ascii="Times New Roman" w:hAnsi="Times New Roman" w:cs="Times New Roman"/>
          <w:b w:val="0"/>
          <w:sz w:val="28"/>
          <w:szCs w:val="28"/>
        </w:rPr>
        <w:t>-2024 годы</w:t>
      </w:r>
      <w:r w:rsidR="009377D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573E7" w:rsidRDefault="003573E7" w:rsidP="001A0568">
      <w:pPr>
        <w:spacing w:after="0" w:line="240" w:lineRule="auto"/>
        <w:ind w:right="0" w:firstLine="0"/>
        <w:jc w:val="left"/>
      </w:pPr>
    </w:p>
    <w:p w:rsidR="001A0568" w:rsidRDefault="001A0568" w:rsidP="001A0568">
      <w:pPr>
        <w:spacing w:after="0" w:line="240" w:lineRule="auto"/>
        <w:ind w:right="0" w:firstLine="0"/>
        <w:jc w:val="left"/>
      </w:pPr>
    </w:p>
    <w:p w:rsidR="003573E7" w:rsidRPr="009E686A" w:rsidRDefault="003573E7" w:rsidP="001A0568">
      <w:pPr>
        <w:spacing w:after="0" w:line="240" w:lineRule="auto"/>
        <w:ind w:right="0" w:firstLine="0"/>
        <w:jc w:val="center"/>
        <w:rPr>
          <w:b/>
        </w:rPr>
      </w:pPr>
      <w:r w:rsidRPr="009E686A">
        <w:rPr>
          <w:b/>
        </w:rPr>
        <w:t xml:space="preserve">ПОКАЗАТЕЛИ </w:t>
      </w:r>
    </w:p>
    <w:p w:rsidR="003573E7" w:rsidRDefault="003573E7" w:rsidP="001A0568">
      <w:pPr>
        <w:spacing w:after="0" w:line="240" w:lineRule="auto"/>
        <w:ind w:right="0" w:firstLine="0"/>
        <w:jc w:val="center"/>
      </w:pPr>
      <w:r>
        <w:t xml:space="preserve">экономической эффективности реализации программы </w:t>
      </w:r>
    </w:p>
    <w:p w:rsidR="00D42089" w:rsidRDefault="009377D9" w:rsidP="001A0568">
      <w:pPr>
        <w:spacing w:after="0" w:line="240" w:lineRule="auto"/>
        <w:ind w:right="0" w:firstLine="0"/>
        <w:jc w:val="center"/>
      </w:pPr>
      <w:r>
        <w:t>«</w:t>
      </w:r>
      <w:r w:rsidR="003573E7">
        <w:t xml:space="preserve">Развитие детского здравоохранения, включая создание современной инфраструктуры </w:t>
      </w:r>
    </w:p>
    <w:p w:rsidR="003573E7" w:rsidRDefault="003573E7" w:rsidP="001A0568">
      <w:pPr>
        <w:spacing w:after="0" w:line="240" w:lineRule="auto"/>
        <w:ind w:right="0" w:firstLine="0"/>
        <w:jc w:val="center"/>
      </w:pPr>
      <w:r>
        <w:t>оказания медицинской помощи детям Республики Тыва</w:t>
      </w:r>
      <w:r w:rsidR="00D42089">
        <w:t>,</w:t>
      </w:r>
      <w:r>
        <w:t xml:space="preserve"> на 2021-2024 годы</w:t>
      </w:r>
      <w:r w:rsidR="009377D9">
        <w:t>»</w:t>
      </w:r>
    </w:p>
    <w:p w:rsidR="003573E7" w:rsidRDefault="003573E7" w:rsidP="001A0568">
      <w:pPr>
        <w:spacing w:after="0" w:line="240" w:lineRule="auto"/>
        <w:ind w:right="0" w:firstLine="0"/>
        <w:jc w:val="left"/>
      </w:pPr>
    </w:p>
    <w:tbl>
      <w:tblPr>
        <w:tblW w:w="155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993"/>
        <w:gridCol w:w="992"/>
        <w:gridCol w:w="1134"/>
        <w:gridCol w:w="992"/>
        <w:gridCol w:w="851"/>
        <w:gridCol w:w="850"/>
        <w:gridCol w:w="851"/>
        <w:gridCol w:w="850"/>
        <w:gridCol w:w="796"/>
      </w:tblGrid>
      <w:tr w:rsidR="001A0568" w:rsidRPr="001A0568" w:rsidTr="00D42089">
        <w:trPr>
          <w:trHeight w:hRule="exact" w:val="366"/>
          <w:jc w:val="right"/>
        </w:trPr>
        <w:tc>
          <w:tcPr>
            <w:tcW w:w="6096" w:type="dxa"/>
            <w:vMerge w:val="restart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val="en-US" w:bidi="ru-RU"/>
              </w:rPr>
            </w:pPr>
            <w:r w:rsidRPr="001A0568">
              <w:rPr>
                <w:sz w:val="22"/>
                <w:lang w:bidi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 w:rsidRPr="001A0568">
              <w:rPr>
                <w:sz w:val="22"/>
                <w:lang w:bidi="ru-RU"/>
              </w:rPr>
              <w:t>Единица измерения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 w:rsidRPr="001A0568">
              <w:rPr>
                <w:sz w:val="22"/>
                <w:lang w:bidi="ru-RU"/>
              </w:rPr>
              <w:t>Базовое значение</w:t>
            </w:r>
          </w:p>
        </w:tc>
        <w:tc>
          <w:tcPr>
            <w:tcW w:w="5190" w:type="dxa"/>
            <w:gridSpan w:val="6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 w:rsidRPr="001A0568">
              <w:rPr>
                <w:sz w:val="22"/>
                <w:lang w:bidi="ru-RU"/>
              </w:rPr>
              <w:t>Значения показателей по годам реализации проекта</w:t>
            </w:r>
          </w:p>
        </w:tc>
      </w:tr>
      <w:tr w:rsidR="001A0568" w:rsidRPr="001A0568" w:rsidTr="001A0568">
        <w:trPr>
          <w:trHeight w:hRule="exact" w:val="884"/>
          <w:jc w:val="right"/>
        </w:trPr>
        <w:tc>
          <w:tcPr>
            <w:tcW w:w="6096" w:type="dxa"/>
            <w:vMerge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Arial Unicode MS"/>
                <w:sz w:val="22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 w:rsidRPr="001A0568">
              <w:rPr>
                <w:sz w:val="22"/>
                <w:lang w:bidi="ru-RU"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57" w:lineRule="auto"/>
              <w:ind w:right="0" w:firstLine="0"/>
              <w:jc w:val="center"/>
              <w:rPr>
                <w:sz w:val="22"/>
                <w:lang w:bidi="ru-RU"/>
              </w:rPr>
            </w:pPr>
            <w:r w:rsidRPr="001A0568">
              <w:rPr>
                <w:sz w:val="22"/>
                <w:lang w:bidi="ru-RU"/>
              </w:rPr>
              <w:t>код по ОКЕИ</w:t>
            </w:r>
          </w:p>
        </w:tc>
        <w:tc>
          <w:tcPr>
            <w:tcW w:w="992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 w:rsidRPr="001A0568">
              <w:rPr>
                <w:sz w:val="22"/>
                <w:lang w:bidi="ru-RU"/>
              </w:rPr>
              <w:t>значение</w:t>
            </w:r>
          </w:p>
        </w:tc>
        <w:tc>
          <w:tcPr>
            <w:tcW w:w="1134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57" w:lineRule="auto"/>
              <w:ind w:right="0" w:firstLine="0"/>
              <w:jc w:val="center"/>
              <w:rPr>
                <w:sz w:val="22"/>
                <w:lang w:bidi="ru-RU"/>
              </w:rPr>
            </w:pPr>
            <w:r w:rsidRPr="001A0568">
              <w:rPr>
                <w:sz w:val="22"/>
                <w:lang w:bidi="ru-RU"/>
              </w:rPr>
              <w:t>дата расчета (</w:t>
            </w:r>
            <w:proofErr w:type="spellStart"/>
            <w:r w:rsidRPr="001A0568">
              <w:rPr>
                <w:sz w:val="22"/>
                <w:lang w:bidi="ru-RU"/>
              </w:rPr>
              <w:t>мм.гг</w:t>
            </w:r>
            <w:proofErr w:type="spellEnd"/>
            <w:r w:rsidRPr="001A0568">
              <w:rPr>
                <w:sz w:val="22"/>
                <w:lang w:bidi="ru-RU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 w:rsidRPr="001A0568">
              <w:rPr>
                <w:sz w:val="22"/>
                <w:lang w:bidi="ru-RU"/>
              </w:rPr>
              <w:t>2019 г.</w:t>
            </w:r>
          </w:p>
        </w:tc>
        <w:tc>
          <w:tcPr>
            <w:tcW w:w="851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 w:rsidRPr="001A0568">
              <w:rPr>
                <w:sz w:val="22"/>
                <w:lang w:bidi="ru-RU"/>
              </w:rPr>
              <w:t>2020 г.</w:t>
            </w:r>
          </w:p>
        </w:tc>
        <w:tc>
          <w:tcPr>
            <w:tcW w:w="850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 w:rsidRPr="001A0568">
              <w:rPr>
                <w:sz w:val="22"/>
                <w:lang w:bidi="ru-RU"/>
              </w:rPr>
              <w:t>2021 г.</w:t>
            </w:r>
          </w:p>
        </w:tc>
        <w:tc>
          <w:tcPr>
            <w:tcW w:w="851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 w:rsidRPr="001A0568">
              <w:rPr>
                <w:sz w:val="22"/>
                <w:lang w:bidi="ru-RU"/>
              </w:rPr>
              <w:t>2022 г.</w:t>
            </w:r>
          </w:p>
        </w:tc>
        <w:tc>
          <w:tcPr>
            <w:tcW w:w="850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 w:rsidRPr="001A0568">
              <w:rPr>
                <w:sz w:val="22"/>
                <w:lang w:bidi="ru-RU"/>
              </w:rPr>
              <w:t>2023 г.</w:t>
            </w:r>
          </w:p>
        </w:tc>
        <w:tc>
          <w:tcPr>
            <w:tcW w:w="796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 w:rsidRPr="001A0568">
              <w:rPr>
                <w:sz w:val="22"/>
                <w:lang w:bidi="ru-RU"/>
              </w:rPr>
              <w:t>2024 г.</w:t>
            </w:r>
          </w:p>
        </w:tc>
      </w:tr>
      <w:tr w:rsidR="001A0568" w:rsidRPr="001A0568" w:rsidTr="00CD3BA4">
        <w:trPr>
          <w:trHeight w:hRule="exact" w:val="288"/>
          <w:jc w:val="right"/>
        </w:trPr>
        <w:tc>
          <w:tcPr>
            <w:tcW w:w="6096" w:type="dxa"/>
            <w:shd w:val="clear" w:color="auto" w:fill="FFFFFF"/>
          </w:tcPr>
          <w:p w:rsidR="001A0568" w:rsidRPr="001A0568" w:rsidRDefault="001A0568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Arial Unicode MS"/>
                <w:sz w:val="22"/>
                <w:lang w:bidi="ru-RU"/>
              </w:rPr>
            </w:pPr>
            <w:r>
              <w:rPr>
                <w:rFonts w:eastAsia="Arial Unicode MS"/>
                <w:sz w:val="22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A0568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1A0568" w:rsidRPr="001A0568" w:rsidRDefault="00CD3BA4" w:rsidP="00CD3BA4">
            <w:pPr>
              <w:widowControl w:val="0"/>
              <w:spacing w:after="0" w:line="257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A0568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A0568" w:rsidRPr="001A0568" w:rsidRDefault="00CD3BA4" w:rsidP="00CD3BA4">
            <w:pPr>
              <w:widowControl w:val="0"/>
              <w:spacing w:after="0" w:line="257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A0568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1A0568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A0568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1A0568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1A0568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10</w:t>
            </w:r>
          </w:p>
        </w:tc>
        <w:tc>
          <w:tcPr>
            <w:tcW w:w="796" w:type="dxa"/>
            <w:shd w:val="clear" w:color="auto" w:fill="FFFFFF"/>
          </w:tcPr>
          <w:p w:rsidR="001A0568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11</w:t>
            </w:r>
          </w:p>
        </w:tc>
      </w:tr>
      <w:tr w:rsidR="001A0568" w:rsidRPr="001A0568" w:rsidTr="001A0568">
        <w:trPr>
          <w:trHeight w:hRule="exact" w:val="751"/>
          <w:jc w:val="right"/>
        </w:trPr>
        <w:tc>
          <w:tcPr>
            <w:tcW w:w="6096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bidi="ru-RU"/>
              </w:rPr>
              <w:t>1</w:t>
            </w:r>
            <w:r>
              <w:rPr>
                <w:sz w:val="22"/>
                <w:lang w:bidi="ru-RU"/>
              </w:rPr>
              <w:t xml:space="preserve">. </w:t>
            </w:r>
            <w:r w:rsidRPr="001A0568">
              <w:rPr>
                <w:sz w:val="22"/>
                <w:lang w:eastAsia="en-US"/>
              </w:rPr>
      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</w:t>
            </w:r>
          </w:p>
        </w:tc>
        <w:tc>
          <w:tcPr>
            <w:tcW w:w="1134" w:type="dxa"/>
            <w:shd w:val="clear" w:color="auto" w:fill="FFFFFF"/>
          </w:tcPr>
          <w:p w:rsidR="001A0568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</w:t>
            </w:r>
            <w:r w:rsidR="001A0568" w:rsidRPr="001A0568">
              <w:rPr>
                <w:sz w:val="22"/>
                <w:lang w:eastAsia="en-US"/>
              </w:rPr>
              <w:t>роцент</w:t>
            </w:r>
            <w:r>
              <w:rPr>
                <w:sz w:val="22"/>
                <w:lang w:eastAsia="en-US"/>
              </w:rPr>
              <w:t>ов</w:t>
            </w:r>
          </w:p>
        </w:tc>
        <w:tc>
          <w:tcPr>
            <w:tcW w:w="993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47,3</w:t>
            </w:r>
          </w:p>
        </w:tc>
        <w:tc>
          <w:tcPr>
            <w:tcW w:w="1134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12.19</w:t>
            </w:r>
          </w:p>
        </w:tc>
        <w:tc>
          <w:tcPr>
            <w:tcW w:w="992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95</w:t>
            </w:r>
          </w:p>
        </w:tc>
        <w:tc>
          <w:tcPr>
            <w:tcW w:w="851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95</w:t>
            </w:r>
          </w:p>
        </w:tc>
        <w:tc>
          <w:tcPr>
            <w:tcW w:w="796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95</w:t>
            </w:r>
          </w:p>
        </w:tc>
      </w:tr>
      <w:tr w:rsidR="00D42089" w:rsidRPr="001A0568" w:rsidTr="00D42089">
        <w:trPr>
          <w:trHeight w:hRule="exact" w:val="1393"/>
          <w:jc w:val="right"/>
        </w:trPr>
        <w:tc>
          <w:tcPr>
            <w:tcW w:w="6096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bidi="ru-RU"/>
              </w:rPr>
              <w:t>2</w:t>
            </w:r>
            <w:r>
              <w:rPr>
                <w:sz w:val="22"/>
                <w:lang w:bidi="ru-RU"/>
              </w:rPr>
              <w:t xml:space="preserve">. </w:t>
            </w:r>
            <w:r w:rsidRPr="001A0568">
              <w:rPr>
                <w:sz w:val="22"/>
                <w:lang w:eastAsia="en-US"/>
              </w:rPr>
              <w:t xml:space="preserve"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 </w:t>
            </w:r>
          </w:p>
        </w:tc>
        <w:tc>
          <w:tcPr>
            <w:tcW w:w="1134" w:type="dxa"/>
            <w:shd w:val="clear" w:color="auto" w:fill="FFFFFF"/>
          </w:tcPr>
          <w:p w:rsidR="00D42089" w:rsidRPr="001A0568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</w:t>
            </w:r>
            <w:r w:rsidRPr="001A0568">
              <w:rPr>
                <w:sz w:val="22"/>
                <w:lang w:eastAsia="en-US"/>
              </w:rPr>
              <w:t>роцент</w:t>
            </w:r>
            <w:r>
              <w:rPr>
                <w:sz w:val="22"/>
                <w:lang w:eastAsia="en-US"/>
              </w:rPr>
              <w:t>ов</w:t>
            </w:r>
          </w:p>
        </w:tc>
        <w:tc>
          <w:tcPr>
            <w:tcW w:w="993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12.21</w:t>
            </w:r>
          </w:p>
        </w:tc>
        <w:tc>
          <w:tcPr>
            <w:tcW w:w="992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70</w:t>
            </w:r>
          </w:p>
        </w:tc>
        <w:tc>
          <w:tcPr>
            <w:tcW w:w="85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90</w:t>
            </w:r>
          </w:p>
        </w:tc>
        <w:tc>
          <w:tcPr>
            <w:tcW w:w="796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95</w:t>
            </w:r>
          </w:p>
        </w:tc>
      </w:tr>
      <w:tr w:rsidR="00D42089" w:rsidRPr="001A0568" w:rsidTr="001A0568">
        <w:trPr>
          <w:trHeight w:hRule="exact" w:val="1571"/>
          <w:jc w:val="right"/>
        </w:trPr>
        <w:tc>
          <w:tcPr>
            <w:tcW w:w="6096" w:type="dxa"/>
            <w:shd w:val="clear" w:color="auto" w:fill="FFFFFF"/>
          </w:tcPr>
          <w:p w:rsidR="00D42089" w:rsidRPr="001A0568" w:rsidRDefault="00D42089" w:rsidP="00D42089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bidi="ru-RU"/>
              </w:rPr>
              <w:t>3</w:t>
            </w:r>
            <w:r>
              <w:rPr>
                <w:sz w:val="22"/>
                <w:lang w:bidi="ru-RU"/>
              </w:rPr>
              <w:t xml:space="preserve">. </w:t>
            </w:r>
            <w:r w:rsidRPr="001A0568">
              <w:rPr>
                <w:sz w:val="22"/>
                <w:lang w:eastAsia="en-US"/>
              </w:rPr>
      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</w:t>
            </w:r>
            <w:r>
              <w:rPr>
                <w:sz w:val="22"/>
                <w:lang w:eastAsia="en-US"/>
              </w:rPr>
              <w:t xml:space="preserve"> (</w:t>
            </w:r>
            <w:r w:rsidRPr="001A0568">
              <w:rPr>
                <w:sz w:val="22"/>
                <w:lang w:eastAsia="en-US"/>
              </w:rPr>
              <w:t>врачами педиатрами</w:t>
            </w:r>
            <w:r>
              <w:rPr>
                <w:sz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D42089" w:rsidRPr="001A0568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</w:t>
            </w:r>
            <w:r w:rsidRPr="001A0568">
              <w:rPr>
                <w:sz w:val="22"/>
                <w:lang w:eastAsia="en-US"/>
              </w:rPr>
              <w:t>роцент</w:t>
            </w:r>
            <w:r>
              <w:rPr>
                <w:sz w:val="22"/>
                <w:lang w:eastAsia="en-US"/>
              </w:rPr>
              <w:t>ов</w:t>
            </w:r>
          </w:p>
        </w:tc>
        <w:tc>
          <w:tcPr>
            <w:tcW w:w="993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94,1</w:t>
            </w:r>
          </w:p>
        </w:tc>
        <w:tc>
          <w:tcPr>
            <w:tcW w:w="1134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12.19</w:t>
            </w:r>
          </w:p>
        </w:tc>
        <w:tc>
          <w:tcPr>
            <w:tcW w:w="992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94,1</w:t>
            </w:r>
          </w:p>
        </w:tc>
        <w:tc>
          <w:tcPr>
            <w:tcW w:w="851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94,1</w:t>
            </w:r>
          </w:p>
        </w:tc>
        <w:tc>
          <w:tcPr>
            <w:tcW w:w="85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94,1</w:t>
            </w:r>
          </w:p>
        </w:tc>
        <w:tc>
          <w:tcPr>
            <w:tcW w:w="796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94,1</w:t>
            </w:r>
          </w:p>
        </w:tc>
      </w:tr>
    </w:tbl>
    <w:p w:rsidR="00CD3BA4" w:rsidRDefault="00CD3BA4"/>
    <w:tbl>
      <w:tblPr>
        <w:tblW w:w="155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30"/>
        <w:gridCol w:w="1500"/>
        <w:gridCol w:w="993"/>
        <w:gridCol w:w="992"/>
        <w:gridCol w:w="1134"/>
        <w:gridCol w:w="992"/>
        <w:gridCol w:w="851"/>
        <w:gridCol w:w="850"/>
        <w:gridCol w:w="851"/>
        <w:gridCol w:w="850"/>
        <w:gridCol w:w="796"/>
      </w:tblGrid>
      <w:tr w:rsidR="00CD3BA4" w:rsidRPr="001A0568" w:rsidTr="00D42089">
        <w:trPr>
          <w:trHeight w:hRule="exact" w:val="288"/>
          <w:jc w:val="right"/>
        </w:trPr>
        <w:tc>
          <w:tcPr>
            <w:tcW w:w="5730" w:type="dxa"/>
            <w:shd w:val="clear" w:color="auto" w:fill="FFFFFF"/>
          </w:tcPr>
          <w:p w:rsidR="00CD3BA4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Arial Unicode MS"/>
                <w:sz w:val="22"/>
                <w:lang w:bidi="ru-RU"/>
              </w:rPr>
            </w:pPr>
            <w:r>
              <w:rPr>
                <w:rFonts w:eastAsia="Arial Unicode MS"/>
                <w:sz w:val="22"/>
                <w:lang w:bidi="ru-RU"/>
              </w:rPr>
              <w:t>1</w:t>
            </w:r>
          </w:p>
        </w:tc>
        <w:tc>
          <w:tcPr>
            <w:tcW w:w="1500" w:type="dxa"/>
            <w:shd w:val="clear" w:color="auto" w:fill="FFFFFF"/>
          </w:tcPr>
          <w:p w:rsidR="00CD3BA4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D3BA4" w:rsidRPr="001A0568" w:rsidRDefault="00CD3BA4" w:rsidP="00CD3BA4">
            <w:pPr>
              <w:widowControl w:val="0"/>
              <w:spacing w:after="0" w:line="257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D3BA4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D3BA4" w:rsidRPr="001A0568" w:rsidRDefault="00CD3BA4" w:rsidP="00CD3BA4">
            <w:pPr>
              <w:widowControl w:val="0"/>
              <w:spacing w:after="0" w:line="257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D3BA4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CD3BA4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CD3BA4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CD3BA4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CD3BA4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10</w:t>
            </w:r>
          </w:p>
        </w:tc>
        <w:tc>
          <w:tcPr>
            <w:tcW w:w="796" w:type="dxa"/>
            <w:shd w:val="clear" w:color="auto" w:fill="FFFFFF"/>
          </w:tcPr>
          <w:p w:rsidR="00CD3BA4" w:rsidRPr="001A0568" w:rsidRDefault="00CD3BA4" w:rsidP="00CD3BA4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11</w:t>
            </w:r>
          </w:p>
        </w:tc>
      </w:tr>
      <w:tr w:rsidR="00D42089" w:rsidRPr="001A0568" w:rsidTr="00D42089">
        <w:trPr>
          <w:trHeight w:hRule="exact" w:val="575"/>
          <w:jc w:val="right"/>
        </w:trPr>
        <w:tc>
          <w:tcPr>
            <w:tcW w:w="5730" w:type="dxa"/>
            <w:shd w:val="clear" w:color="auto" w:fill="FFFFFF"/>
          </w:tcPr>
          <w:p w:rsidR="00D42089" w:rsidRPr="001A0568" w:rsidRDefault="00D42089" w:rsidP="00D42089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bidi="ru-RU"/>
              </w:rPr>
              <w:t>4</w:t>
            </w:r>
            <w:r>
              <w:rPr>
                <w:sz w:val="22"/>
                <w:lang w:bidi="ru-RU"/>
              </w:rPr>
              <w:t xml:space="preserve">. </w:t>
            </w:r>
            <w:r w:rsidRPr="001A0568">
              <w:rPr>
                <w:sz w:val="22"/>
                <w:lang w:eastAsia="en-US"/>
              </w:rPr>
              <w:t xml:space="preserve">Доля преждевременных родов (22-37 недель) в перинатальных центрах </w:t>
            </w:r>
          </w:p>
        </w:tc>
        <w:tc>
          <w:tcPr>
            <w:tcW w:w="1500" w:type="dxa"/>
            <w:shd w:val="clear" w:color="auto" w:fill="FFFFFF"/>
          </w:tcPr>
          <w:p w:rsidR="00D42089" w:rsidRPr="001A0568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</w:t>
            </w:r>
            <w:r w:rsidRPr="001A0568">
              <w:rPr>
                <w:sz w:val="22"/>
                <w:lang w:eastAsia="en-US"/>
              </w:rPr>
              <w:t>роцент</w:t>
            </w:r>
            <w:r>
              <w:rPr>
                <w:sz w:val="22"/>
                <w:lang w:eastAsia="en-US"/>
              </w:rPr>
              <w:t>ов</w:t>
            </w:r>
          </w:p>
        </w:tc>
        <w:tc>
          <w:tcPr>
            <w:tcW w:w="993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90</w:t>
            </w:r>
          </w:p>
        </w:tc>
        <w:tc>
          <w:tcPr>
            <w:tcW w:w="1134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12.17</w:t>
            </w:r>
          </w:p>
        </w:tc>
        <w:tc>
          <w:tcPr>
            <w:tcW w:w="992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90</w:t>
            </w:r>
          </w:p>
        </w:tc>
        <w:tc>
          <w:tcPr>
            <w:tcW w:w="85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96,8</w:t>
            </w:r>
          </w:p>
        </w:tc>
        <w:tc>
          <w:tcPr>
            <w:tcW w:w="851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96,8</w:t>
            </w:r>
          </w:p>
        </w:tc>
        <w:tc>
          <w:tcPr>
            <w:tcW w:w="85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96,8</w:t>
            </w:r>
          </w:p>
        </w:tc>
        <w:tc>
          <w:tcPr>
            <w:tcW w:w="796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96,8</w:t>
            </w:r>
          </w:p>
        </w:tc>
      </w:tr>
      <w:tr w:rsidR="001A0568" w:rsidRPr="001A0568" w:rsidTr="00D42089">
        <w:trPr>
          <w:trHeight w:hRule="exact" w:val="649"/>
          <w:jc w:val="right"/>
        </w:trPr>
        <w:tc>
          <w:tcPr>
            <w:tcW w:w="5730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bidi="ru-RU"/>
              </w:rPr>
              <w:t>5</w:t>
            </w:r>
            <w:r>
              <w:rPr>
                <w:sz w:val="22"/>
                <w:lang w:bidi="ru-RU"/>
              </w:rPr>
              <w:t xml:space="preserve">. </w:t>
            </w:r>
            <w:r w:rsidRPr="001A0568">
              <w:rPr>
                <w:sz w:val="22"/>
                <w:lang w:eastAsia="en-US"/>
              </w:rPr>
              <w:t>Смертность детей в возрасте 0-4 года на 1000 родившихся живыми</w:t>
            </w:r>
          </w:p>
        </w:tc>
        <w:tc>
          <w:tcPr>
            <w:tcW w:w="1500" w:type="dxa"/>
            <w:shd w:val="clear" w:color="auto" w:fill="FFFFFF"/>
          </w:tcPr>
          <w:p w:rsidR="00D42089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</w:t>
            </w:r>
            <w:r w:rsidR="001A0568" w:rsidRPr="001A0568">
              <w:rPr>
                <w:sz w:val="22"/>
                <w:lang w:eastAsia="en-US"/>
              </w:rPr>
              <w:t xml:space="preserve">ромилле </w:t>
            </w:r>
          </w:p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(0,1 процента)</w:t>
            </w:r>
          </w:p>
        </w:tc>
        <w:tc>
          <w:tcPr>
            <w:tcW w:w="993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746</w:t>
            </w:r>
          </w:p>
        </w:tc>
        <w:tc>
          <w:tcPr>
            <w:tcW w:w="992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11,4</w:t>
            </w:r>
          </w:p>
        </w:tc>
        <w:tc>
          <w:tcPr>
            <w:tcW w:w="1134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12.17</w:t>
            </w:r>
          </w:p>
        </w:tc>
        <w:tc>
          <w:tcPr>
            <w:tcW w:w="992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11,3</w:t>
            </w:r>
          </w:p>
        </w:tc>
        <w:tc>
          <w:tcPr>
            <w:tcW w:w="851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11,1</w:t>
            </w:r>
          </w:p>
        </w:tc>
        <w:tc>
          <w:tcPr>
            <w:tcW w:w="850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10,9</w:t>
            </w:r>
          </w:p>
        </w:tc>
        <w:tc>
          <w:tcPr>
            <w:tcW w:w="851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10,7</w:t>
            </w:r>
          </w:p>
        </w:tc>
        <w:tc>
          <w:tcPr>
            <w:tcW w:w="850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10,5</w:t>
            </w:r>
          </w:p>
        </w:tc>
        <w:tc>
          <w:tcPr>
            <w:tcW w:w="796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10</w:t>
            </w:r>
          </w:p>
        </w:tc>
      </w:tr>
      <w:tr w:rsidR="001A0568" w:rsidRPr="001A0568" w:rsidTr="00D42089">
        <w:trPr>
          <w:trHeight w:hRule="exact" w:val="1355"/>
          <w:jc w:val="right"/>
        </w:trPr>
        <w:tc>
          <w:tcPr>
            <w:tcW w:w="5730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52" w:lineRule="auto"/>
              <w:ind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bidi="ru-RU"/>
              </w:rPr>
              <w:t>6</w:t>
            </w:r>
            <w:r>
              <w:rPr>
                <w:sz w:val="22"/>
                <w:lang w:bidi="ru-RU"/>
              </w:rPr>
              <w:t xml:space="preserve">. </w:t>
            </w:r>
            <w:r w:rsidRPr="001A0568">
              <w:rPr>
                <w:sz w:val="22"/>
                <w:lang w:eastAsia="en-US"/>
              </w:rPr>
              <w:t>Смертность детей в возрасте 0-17 лет на 100 000 детей соответствующего возраста</w:t>
            </w:r>
          </w:p>
        </w:tc>
        <w:tc>
          <w:tcPr>
            <w:tcW w:w="1500" w:type="dxa"/>
            <w:shd w:val="clear" w:color="auto" w:fill="FFFFFF"/>
          </w:tcPr>
          <w:p w:rsidR="001A0568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ч</w:t>
            </w:r>
            <w:r w:rsidR="001A0568" w:rsidRPr="001A0568">
              <w:rPr>
                <w:sz w:val="22"/>
                <w:lang w:eastAsia="en-US"/>
              </w:rPr>
              <w:t xml:space="preserve">исло случаев на 100 тысяч детей </w:t>
            </w:r>
            <w:proofErr w:type="spellStart"/>
            <w:r w:rsidR="001A0568" w:rsidRPr="001A0568">
              <w:rPr>
                <w:sz w:val="22"/>
                <w:lang w:eastAsia="en-US"/>
              </w:rPr>
              <w:t>соответсвующего</w:t>
            </w:r>
            <w:proofErr w:type="spellEnd"/>
            <w:r w:rsidR="001A0568" w:rsidRPr="001A0568">
              <w:rPr>
                <w:sz w:val="22"/>
                <w:lang w:eastAsia="en-US"/>
              </w:rPr>
              <w:t xml:space="preserve"> возраста</w:t>
            </w:r>
          </w:p>
        </w:tc>
        <w:tc>
          <w:tcPr>
            <w:tcW w:w="993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007</w:t>
            </w:r>
          </w:p>
        </w:tc>
        <w:tc>
          <w:tcPr>
            <w:tcW w:w="992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114,4</w:t>
            </w:r>
          </w:p>
        </w:tc>
        <w:tc>
          <w:tcPr>
            <w:tcW w:w="1134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12.17</w:t>
            </w:r>
          </w:p>
        </w:tc>
        <w:tc>
          <w:tcPr>
            <w:tcW w:w="992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114,2</w:t>
            </w:r>
          </w:p>
        </w:tc>
        <w:tc>
          <w:tcPr>
            <w:tcW w:w="851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114</w:t>
            </w:r>
          </w:p>
        </w:tc>
        <w:tc>
          <w:tcPr>
            <w:tcW w:w="850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105</w:t>
            </w:r>
          </w:p>
        </w:tc>
        <w:tc>
          <w:tcPr>
            <w:tcW w:w="851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85</w:t>
            </w:r>
          </w:p>
        </w:tc>
        <w:tc>
          <w:tcPr>
            <w:tcW w:w="796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75</w:t>
            </w:r>
          </w:p>
        </w:tc>
      </w:tr>
      <w:tr w:rsidR="001A0568" w:rsidRPr="001A0568" w:rsidTr="00D42089">
        <w:trPr>
          <w:trHeight w:hRule="exact" w:val="571"/>
          <w:jc w:val="right"/>
        </w:trPr>
        <w:tc>
          <w:tcPr>
            <w:tcW w:w="5730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57" w:lineRule="auto"/>
              <w:ind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</w:t>
            </w:r>
            <w:r>
              <w:rPr>
                <w:sz w:val="22"/>
                <w:lang w:eastAsia="en-US"/>
              </w:rPr>
              <w:t xml:space="preserve">. </w:t>
            </w:r>
            <w:r w:rsidRPr="001A0568">
              <w:rPr>
                <w:sz w:val="22"/>
                <w:lang w:eastAsia="en-US"/>
              </w:rPr>
              <w:t>Младенческая смертность</w:t>
            </w:r>
          </w:p>
        </w:tc>
        <w:tc>
          <w:tcPr>
            <w:tcW w:w="1500" w:type="dxa"/>
            <w:shd w:val="clear" w:color="auto" w:fill="FFFFFF"/>
          </w:tcPr>
          <w:p w:rsidR="00D42089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</w:t>
            </w:r>
            <w:r w:rsidR="001A0568" w:rsidRPr="001A0568">
              <w:rPr>
                <w:sz w:val="22"/>
                <w:lang w:eastAsia="en-US"/>
              </w:rPr>
              <w:t xml:space="preserve">ромилле </w:t>
            </w:r>
          </w:p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(0,1 процента)</w:t>
            </w:r>
          </w:p>
        </w:tc>
        <w:tc>
          <w:tcPr>
            <w:tcW w:w="993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746</w:t>
            </w:r>
          </w:p>
        </w:tc>
        <w:tc>
          <w:tcPr>
            <w:tcW w:w="992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8,6</w:t>
            </w:r>
          </w:p>
        </w:tc>
        <w:tc>
          <w:tcPr>
            <w:tcW w:w="1134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12.17</w:t>
            </w:r>
          </w:p>
        </w:tc>
        <w:tc>
          <w:tcPr>
            <w:tcW w:w="992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6,5</w:t>
            </w:r>
          </w:p>
        </w:tc>
        <w:tc>
          <w:tcPr>
            <w:tcW w:w="851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6,4</w:t>
            </w:r>
          </w:p>
        </w:tc>
        <w:tc>
          <w:tcPr>
            <w:tcW w:w="850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6,3</w:t>
            </w:r>
          </w:p>
        </w:tc>
        <w:tc>
          <w:tcPr>
            <w:tcW w:w="796" w:type="dxa"/>
            <w:shd w:val="clear" w:color="auto" w:fill="FFFFFF"/>
          </w:tcPr>
          <w:p w:rsidR="001A0568" w:rsidRPr="001A0568" w:rsidRDefault="001A0568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6,2</w:t>
            </w:r>
          </w:p>
        </w:tc>
      </w:tr>
      <w:tr w:rsidR="00D42089" w:rsidRPr="001A0568" w:rsidTr="00D42089">
        <w:trPr>
          <w:trHeight w:hRule="exact" w:val="1130"/>
          <w:jc w:val="right"/>
        </w:trPr>
        <w:tc>
          <w:tcPr>
            <w:tcW w:w="573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52" w:lineRule="auto"/>
              <w:ind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</w:t>
            </w:r>
            <w:r>
              <w:rPr>
                <w:sz w:val="22"/>
                <w:lang w:eastAsia="en-US"/>
              </w:rPr>
              <w:t xml:space="preserve">. </w:t>
            </w:r>
            <w:r w:rsidRPr="001A0568">
              <w:rPr>
                <w:sz w:val="22"/>
                <w:lang w:eastAsia="en-US"/>
              </w:rPr>
              <w:t>Доля взятых под диспансерное наблюдение де</w:t>
            </w:r>
            <w:r>
              <w:rPr>
                <w:sz w:val="22"/>
                <w:lang w:eastAsia="en-US"/>
              </w:rPr>
              <w:t>тей в возрасте 0-</w:t>
            </w:r>
            <w:r w:rsidRPr="001A0568">
              <w:rPr>
                <w:sz w:val="22"/>
                <w:lang w:eastAsia="en-US"/>
              </w:rPr>
              <w:t>17 лет с впервые в жизни установленными диагнозами болезней костно-мышечной системы и соединительной ткани</w:t>
            </w:r>
          </w:p>
        </w:tc>
        <w:tc>
          <w:tcPr>
            <w:tcW w:w="1500" w:type="dxa"/>
            <w:shd w:val="clear" w:color="auto" w:fill="FFFFFF"/>
          </w:tcPr>
          <w:p w:rsidR="00D42089" w:rsidRPr="001A0568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</w:t>
            </w:r>
            <w:r w:rsidRPr="001A0568">
              <w:rPr>
                <w:sz w:val="22"/>
                <w:lang w:eastAsia="en-US"/>
              </w:rPr>
              <w:t>роцент</w:t>
            </w:r>
            <w:r>
              <w:rPr>
                <w:sz w:val="22"/>
                <w:lang w:eastAsia="en-US"/>
              </w:rPr>
              <w:t>ов</w:t>
            </w:r>
          </w:p>
        </w:tc>
        <w:tc>
          <w:tcPr>
            <w:tcW w:w="993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84,4</w:t>
            </w:r>
          </w:p>
        </w:tc>
        <w:tc>
          <w:tcPr>
            <w:tcW w:w="1134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12.17</w:t>
            </w:r>
          </w:p>
        </w:tc>
        <w:tc>
          <w:tcPr>
            <w:tcW w:w="992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85</w:t>
            </w:r>
          </w:p>
        </w:tc>
        <w:tc>
          <w:tcPr>
            <w:tcW w:w="851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87</w:t>
            </w:r>
          </w:p>
        </w:tc>
        <w:tc>
          <w:tcPr>
            <w:tcW w:w="85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88</w:t>
            </w:r>
          </w:p>
        </w:tc>
        <w:tc>
          <w:tcPr>
            <w:tcW w:w="851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89</w:t>
            </w:r>
          </w:p>
        </w:tc>
        <w:tc>
          <w:tcPr>
            <w:tcW w:w="85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90</w:t>
            </w:r>
          </w:p>
        </w:tc>
        <w:tc>
          <w:tcPr>
            <w:tcW w:w="796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90</w:t>
            </w:r>
          </w:p>
        </w:tc>
      </w:tr>
      <w:tr w:rsidR="00D42089" w:rsidRPr="001A0568" w:rsidTr="00D42089">
        <w:trPr>
          <w:trHeight w:hRule="exact" w:val="835"/>
          <w:jc w:val="right"/>
        </w:trPr>
        <w:tc>
          <w:tcPr>
            <w:tcW w:w="573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52" w:lineRule="auto"/>
              <w:ind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</w:t>
            </w:r>
            <w:r>
              <w:rPr>
                <w:sz w:val="22"/>
                <w:lang w:eastAsia="en-US"/>
              </w:rPr>
              <w:t xml:space="preserve">. </w:t>
            </w:r>
            <w:r w:rsidRPr="001A0568">
              <w:rPr>
                <w:sz w:val="22"/>
                <w:lang w:eastAsia="en-US"/>
              </w:rPr>
              <w:t>Доля взятых под диспансерное наблюдение де</w:t>
            </w:r>
            <w:r>
              <w:rPr>
                <w:sz w:val="22"/>
                <w:lang w:eastAsia="en-US"/>
              </w:rPr>
              <w:t>тей в возрасте 0-</w:t>
            </w:r>
            <w:r w:rsidRPr="001A0568">
              <w:rPr>
                <w:sz w:val="22"/>
                <w:lang w:eastAsia="en-US"/>
              </w:rPr>
              <w:t>17 лет с впервые в жизни установленными диагнозами болезней глаза и его придаточного аппарата</w:t>
            </w:r>
          </w:p>
        </w:tc>
        <w:tc>
          <w:tcPr>
            <w:tcW w:w="1500" w:type="dxa"/>
            <w:shd w:val="clear" w:color="auto" w:fill="FFFFFF"/>
          </w:tcPr>
          <w:p w:rsidR="00D42089" w:rsidRPr="001A0568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</w:t>
            </w:r>
            <w:r w:rsidRPr="001A0568">
              <w:rPr>
                <w:sz w:val="22"/>
                <w:lang w:eastAsia="en-US"/>
              </w:rPr>
              <w:t>роцент</w:t>
            </w:r>
            <w:r>
              <w:rPr>
                <w:sz w:val="22"/>
                <w:lang w:eastAsia="en-US"/>
              </w:rPr>
              <w:t>ов</w:t>
            </w:r>
          </w:p>
        </w:tc>
        <w:tc>
          <w:tcPr>
            <w:tcW w:w="993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29,1</w:t>
            </w:r>
          </w:p>
        </w:tc>
        <w:tc>
          <w:tcPr>
            <w:tcW w:w="1134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12.17</w:t>
            </w:r>
          </w:p>
        </w:tc>
        <w:tc>
          <w:tcPr>
            <w:tcW w:w="992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70</w:t>
            </w:r>
          </w:p>
        </w:tc>
        <w:tc>
          <w:tcPr>
            <w:tcW w:w="85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80</w:t>
            </w:r>
          </w:p>
        </w:tc>
        <w:tc>
          <w:tcPr>
            <w:tcW w:w="796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90</w:t>
            </w:r>
          </w:p>
        </w:tc>
      </w:tr>
      <w:tr w:rsidR="00D42089" w:rsidRPr="001A0568" w:rsidTr="00D42089">
        <w:trPr>
          <w:trHeight w:hRule="exact" w:val="837"/>
          <w:jc w:val="right"/>
        </w:trPr>
        <w:tc>
          <w:tcPr>
            <w:tcW w:w="573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52" w:lineRule="auto"/>
              <w:ind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10</w:t>
            </w:r>
            <w:r>
              <w:rPr>
                <w:sz w:val="22"/>
                <w:lang w:eastAsia="en-US"/>
              </w:rPr>
              <w:t xml:space="preserve">. </w:t>
            </w:r>
            <w:r w:rsidRPr="001A0568">
              <w:rPr>
                <w:sz w:val="22"/>
                <w:lang w:eastAsia="en-US"/>
              </w:rPr>
              <w:t>Доля взятых под диспансерное наблюдение детей в возрасте 0-17 лет с впервые в жизни установленными диагнозами болезней органов пищеварения</w:t>
            </w:r>
          </w:p>
        </w:tc>
        <w:tc>
          <w:tcPr>
            <w:tcW w:w="1500" w:type="dxa"/>
            <w:shd w:val="clear" w:color="auto" w:fill="FFFFFF"/>
          </w:tcPr>
          <w:p w:rsidR="00D42089" w:rsidRPr="001A0568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</w:t>
            </w:r>
            <w:r w:rsidRPr="001A0568">
              <w:rPr>
                <w:sz w:val="22"/>
                <w:lang w:eastAsia="en-US"/>
              </w:rPr>
              <w:t>роцент</w:t>
            </w:r>
            <w:r>
              <w:rPr>
                <w:sz w:val="22"/>
                <w:lang w:eastAsia="en-US"/>
              </w:rPr>
              <w:t>ов</w:t>
            </w:r>
          </w:p>
        </w:tc>
        <w:tc>
          <w:tcPr>
            <w:tcW w:w="993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47,4</w:t>
            </w:r>
          </w:p>
        </w:tc>
        <w:tc>
          <w:tcPr>
            <w:tcW w:w="1134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12.17</w:t>
            </w:r>
          </w:p>
        </w:tc>
        <w:tc>
          <w:tcPr>
            <w:tcW w:w="992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70</w:t>
            </w:r>
          </w:p>
        </w:tc>
        <w:tc>
          <w:tcPr>
            <w:tcW w:w="85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85</w:t>
            </w:r>
          </w:p>
        </w:tc>
        <w:tc>
          <w:tcPr>
            <w:tcW w:w="85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90</w:t>
            </w:r>
          </w:p>
        </w:tc>
        <w:tc>
          <w:tcPr>
            <w:tcW w:w="796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90</w:t>
            </w:r>
          </w:p>
        </w:tc>
      </w:tr>
      <w:tr w:rsidR="00D42089" w:rsidRPr="001A0568" w:rsidTr="00D42089">
        <w:trPr>
          <w:trHeight w:hRule="exact" w:val="848"/>
          <w:jc w:val="right"/>
        </w:trPr>
        <w:tc>
          <w:tcPr>
            <w:tcW w:w="573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52" w:lineRule="auto"/>
              <w:ind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11</w:t>
            </w:r>
            <w:r>
              <w:rPr>
                <w:sz w:val="22"/>
                <w:lang w:eastAsia="en-US"/>
              </w:rPr>
              <w:t xml:space="preserve">. </w:t>
            </w:r>
            <w:r w:rsidRPr="001A0568">
              <w:rPr>
                <w:sz w:val="22"/>
                <w:lang w:eastAsia="en-US"/>
              </w:rPr>
              <w:t>Доля взятых под диспансерное наблюдение детей в возрасте 0-17 лет с впервые в жизни установленными диагнозами болезней системы кровообращения</w:t>
            </w:r>
          </w:p>
        </w:tc>
        <w:tc>
          <w:tcPr>
            <w:tcW w:w="1500" w:type="dxa"/>
            <w:shd w:val="clear" w:color="auto" w:fill="FFFFFF"/>
          </w:tcPr>
          <w:p w:rsidR="00D42089" w:rsidRPr="001A0568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</w:t>
            </w:r>
            <w:r w:rsidRPr="001A0568">
              <w:rPr>
                <w:sz w:val="22"/>
                <w:lang w:eastAsia="en-US"/>
              </w:rPr>
              <w:t>роцент</w:t>
            </w:r>
            <w:r>
              <w:rPr>
                <w:sz w:val="22"/>
                <w:lang w:eastAsia="en-US"/>
              </w:rPr>
              <w:t>ов</w:t>
            </w:r>
          </w:p>
        </w:tc>
        <w:tc>
          <w:tcPr>
            <w:tcW w:w="993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73,9</w:t>
            </w:r>
          </w:p>
        </w:tc>
        <w:tc>
          <w:tcPr>
            <w:tcW w:w="1134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12.17</w:t>
            </w:r>
          </w:p>
        </w:tc>
        <w:tc>
          <w:tcPr>
            <w:tcW w:w="992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85</w:t>
            </w:r>
          </w:p>
        </w:tc>
        <w:tc>
          <w:tcPr>
            <w:tcW w:w="85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87</w:t>
            </w:r>
          </w:p>
        </w:tc>
        <w:tc>
          <w:tcPr>
            <w:tcW w:w="851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89</w:t>
            </w:r>
          </w:p>
        </w:tc>
        <w:tc>
          <w:tcPr>
            <w:tcW w:w="850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90</w:t>
            </w:r>
          </w:p>
        </w:tc>
        <w:tc>
          <w:tcPr>
            <w:tcW w:w="796" w:type="dxa"/>
            <w:shd w:val="clear" w:color="auto" w:fill="FFFFFF"/>
          </w:tcPr>
          <w:p w:rsidR="00D42089" w:rsidRPr="001A0568" w:rsidRDefault="00D42089" w:rsidP="001A0568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90</w:t>
            </w:r>
          </w:p>
        </w:tc>
      </w:tr>
      <w:tr w:rsidR="00D42089" w:rsidRPr="001A0568" w:rsidTr="00D42089">
        <w:trPr>
          <w:trHeight w:hRule="exact" w:val="848"/>
          <w:jc w:val="right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52" w:lineRule="auto"/>
              <w:ind w:right="0" w:firstLine="0"/>
              <w:jc w:val="left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12</w:t>
            </w:r>
            <w:r>
              <w:rPr>
                <w:sz w:val="22"/>
                <w:lang w:eastAsia="en-US"/>
              </w:rPr>
              <w:t xml:space="preserve">. </w:t>
            </w:r>
            <w:r w:rsidRPr="001A0568">
              <w:rPr>
                <w:sz w:val="22"/>
                <w:lang w:eastAsia="en-US"/>
              </w:rPr>
              <w:t>Доля взятых под диспансерное наблюдение детей в возрас</w:t>
            </w:r>
            <w:r>
              <w:rPr>
                <w:sz w:val="22"/>
                <w:lang w:eastAsia="en-US"/>
              </w:rPr>
              <w:t>те 0-</w:t>
            </w:r>
            <w:r w:rsidRPr="001A0568">
              <w:rPr>
                <w:sz w:val="22"/>
                <w:lang w:eastAsia="en-US"/>
              </w:rPr>
              <w:t>17 лет с впервые в жизни установленными диагнозами болезней эндокринной системы, расстройств питания и нарушения обмена веществ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</w:t>
            </w:r>
            <w:r w:rsidRPr="001A0568">
              <w:rPr>
                <w:sz w:val="22"/>
                <w:lang w:eastAsia="en-US"/>
              </w:rPr>
              <w:t>роцент</w:t>
            </w:r>
            <w:r>
              <w:rPr>
                <w:sz w:val="22"/>
                <w:lang w:eastAsia="en-US"/>
              </w:rPr>
              <w:t>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90</w:t>
            </w:r>
          </w:p>
        </w:tc>
      </w:tr>
      <w:tr w:rsidR="00D42089" w:rsidRPr="001A0568" w:rsidTr="00D42089">
        <w:trPr>
          <w:trHeight w:hRule="exact" w:val="848"/>
          <w:jc w:val="right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52" w:lineRule="auto"/>
              <w:ind w:right="0" w:firstLine="0"/>
              <w:jc w:val="left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13</w:t>
            </w:r>
            <w:r>
              <w:rPr>
                <w:sz w:val="22"/>
                <w:lang w:eastAsia="en-US"/>
              </w:rPr>
              <w:t xml:space="preserve">. </w:t>
            </w:r>
            <w:r w:rsidRPr="001A0568">
              <w:rPr>
                <w:sz w:val="22"/>
                <w:lang w:eastAsia="en-US"/>
              </w:rPr>
              <w:t>Доля посещений детьми медицинских организаций с профилактическими целями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</w:t>
            </w:r>
            <w:r w:rsidRPr="001A0568">
              <w:rPr>
                <w:sz w:val="22"/>
                <w:lang w:eastAsia="en-US"/>
              </w:rPr>
              <w:t>роцент</w:t>
            </w:r>
            <w:r>
              <w:rPr>
                <w:sz w:val="22"/>
                <w:lang w:eastAsia="en-US"/>
              </w:rPr>
              <w:t>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12.17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89" w:rsidRPr="00D42089" w:rsidRDefault="00D42089" w:rsidP="00D42089">
            <w:pPr>
              <w:widowControl w:val="0"/>
              <w:spacing w:after="0" w:line="240" w:lineRule="auto"/>
              <w:ind w:right="0" w:firstLine="0"/>
              <w:jc w:val="center"/>
              <w:rPr>
                <w:sz w:val="22"/>
                <w:lang w:eastAsia="en-US"/>
              </w:rPr>
            </w:pPr>
            <w:r w:rsidRPr="001A0568">
              <w:rPr>
                <w:sz w:val="22"/>
                <w:lang w:eastAsia="en-US"/>
              </w:rPr>
              <w:t>47</w:t>
            </w:r>
          </w:p>
        </w:tc>
      </w:tr>
    </w:tbl>
    <w:p w:rsidR="00CD3BA4" w:rsidRDefault="00CD3BA4" w:rsidP="00D42089">
      <w:pPr>
        <w:spacing w:after="200" w:line="276" w:lineRule="auto"/>
        <w:ind w:right="0" w:firstLine="0"/>
        <w:jc w:val="left"/>
      </w:pPr>
      <w:r>
        <w:br w:type="page"/>
      </w:r>
    </w:p>
    <w:p w:rsidR="003573E7" w:rsidRPr="00E94699" w:rsidRDefault="003573E7" w:rsidP="003573E7">
      <w:pPr>
        <w:ind w:firstLine="0"/>
        <w:jc w:val="left"/>
        <w:sectPr w:rsidR="003573E7" w:rsidRPr="00E94699" w:rsidSect="00D42089">
          <w:footnotePr>
            <w:numRestart w:val="eachPage"/>
          </w:footnotePr>
          <w:pgSz w:w="16840" w:h="11900" w:orient="landscape"/>
          <w:pgMar w:top="1134" w:right="567" w:bottom="1134" w:left="1134" w:header="624" w:footer="624" w:gutter="0"/>
          <w:pgNumType w:start="1"/>
          <w:cols w:space="720"/>
          <w:titlePg/>
          <w:docGrid w:linePitch="381"/>
        </w:sectPr>
      </w:pPr>
    </w:p>
    <w:p w:rsidR="003573E7" w:rsidRDefault="003573E7" w:rsidP="003573E7">
      <w:pPr>
        <w:pStyle w:val="ConsPlusTitle"/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2 </w:t>
      </w:r>
    </w:p>
    <w:p w:rsidR="003573E7" w:rsidRDefault="003573E7" w:rsidP="003573E7">
      <w:pPr>
        <w:pStyle w:val="ConsPlusTitle"/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0D5">
        <w:rPr>
          <w:rFonts w:ascii="Times New Roman" w:hAnsi="Times New Roman" w:cs="Times New Roman"/>
          <w:b w:val="0"/>
          <w:sz w:val="28"/>
          <w:szCs w:val="28"/>
        </w:rPr>
        <w:t xml:space="preserve">к региональной программе Республики Тыва </w:t>
      </w:r>
      <w:r w:rsidR="009377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930D5">
        <w:rPr>
          <w:rFonts w:ascii="Times New Roman" w:hAnsi="Times New Roman" w:cs="Times New Roman"/>
          <w:b w:val="0"/>
          <w:sz w:val="28"/>
          <w:szCs w:val="28"/>
        </w:rPr>
        <w:t xml:space="preserve">Развитие детского здравоохранения, включая создание современной инфраструктуры </w:t>
      </w:r>
    </w:p>
    <w:p w:rsidR="003573E7" w:rsidRDefault="003573E7" w:rsidP="003573E7">
      <w:pPr>
        <w:pStyle w:val="ConsPlusTitle"/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0D5">
        <w:rPr>
          <w:rFonts w:ascii="Times New Roman" w:hAnsi="Times New Roman" w:cs="Times New Roman"/>
          <w:b w:val="0"/>
          <w:sz w:val="28"/>
          <w:szCs w:val="28"/>
        </w:rPr>
        <w:t xml:space="preserve">оказания медицинской помощи детям </w:t>
      </w:r>
    </w:p>
    <w:p w:rsidR="003573E7" w:rsidRPr="00A930D5" w:rsidRDefault="003573E7" w:rsidP="003573E7">
      <w:pPr>
        <w:pStyle w:val="ConsPlusTitle"/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0D5">
        <w:rPr>
          <w:rFonts w:ascii="Times New Roman" w:hAnsi="Times New Roman" w:cs="Times New Roman"/>
          <w:b w:val="0"/>
          <w:sz w:val="28"/>
          <w:szCs w:val="28"/>
        </w:rPr>
        <w:t>Ре</w:t>
      </w:r>
      <w:r>
        <w:rPr>
          <w:rFonts w:ascii="Times New Roman" w:hAnsi="Times New Roman" w:cs="Times New Roman"/>
          <w:b w:val="0"/>
          <w:sz w:val="28"/>
          <w:szCs w:val="28"/>
        </w:rPr>
        <w:t>спублики Тыва</w:t>
      </w:r>
      <w:r w:rsidR="00181A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2021</w:t>
      </w:r>
      <w:r w:rsidRPr="00A930D5">
        <w:rPr>
          <w:rFonts w:ascii="Times New Roman" w:hAnsi="Times New Roman" w:cs="Times New Roman"/>
          <w:b w:val="0"/>
          <w:sz w:val="28"/>
          <w:szCs w:val="28"/>
        </w:rPr>
        <w:t>-2024 годы</w:t>
      </w:r>
      <w:r w:rsidR="009377D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573E7" w:rsidRPr="00A930D5" w:rsidRDefault="003573E7" w:rsidP="003573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3E7" w:rsidRDefault="003573E7" w:rsidP="003573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3BA4" w:rsidRPr="00A930D5" w:rsidRDefault="00CD3BA4" w:rsidP="003573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3E7" w:rsidRDefault="003573E7" w:rsidP="003573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0D5">
        <w:rPr>
          <w:rFonts w:ascii="Times New Roman" w:hAnsi="Times New Roman" w:cs="Times New Roman"/>
          <w:sz w:val="28"/>
          <w:szCs w:val="28"/>
        </w:rPr>
        <w:t>ПЕРЕЧЕНЬ</w:t>
      </w:r>
    </w:p>
    <w:p w:rsidR="003573E7" w:rsidRDefault="003573E7" w:rsidP="003573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0D5">
        <w:rPr>
          <w:rFonts w:ascii="Times New Roman" w:hAnsi="Times New Roman" w:cs="Times New Roman"/>
          <w:b w:val="0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30D5">
        <w:rPr>
          <w:rFonts w:ascii="Times New Roman" w:hAnsi="Times New Roman" w:cs="Times New Roman"/>
          <w:b w:val="0"/>
          <w:sz w:val="28"/>
          <w:szCs w:val="28"/>
        </w:rPr>
        <w:t>региональной программы Республики Тыва</w:t>
      </w:r>
    </w:p>
    <w:p w:rsidR="003573E7" w:rsidRDefault="009377D9" w:rsidP="003573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573E7" w:rsidRPr="00A930D5">
        <w:rPr>
          <w:rFonts w:ascii="Times New Roman" w:hAnsi="Times New Roman" w:cs="Times New Roman"/>
          <w:b w:val="0"/>
          <w:sz w:val="28"/>
          <w:szCs w:val="28"/>
        </w:rPr>
        <w:t>Развитие детского здравоохранения, включая создание со</w:t>
      </w:r>
      <w:r w:rsidR="003573E7">
        <w:rPr>
          <w:rFonts w:ascii="Times New Roman" w:hAnsi="Times New Roman" w:cs="Times New Roman"/>
          <w:b w:val="0"/>
          <w:sz w:val="28"/>
          <w:szCs w:val="28"/>
        </w:rPr>
        <w:t xml:space="preserve">временной </w:t>
      </w:r>
      <w:r w:rsidR="003573E7" w:rsidRPr="00A930D5">
        <w:rPr>
          <w:rFonts w:ascii="Times New Roman" w:hAnsi="Times New Roman" w:cs="Times New Roman"/>
          <w:b w:val="0"/>
          <w:sz w:val="28"/>
          <w:szCs w:val="28"/>
        </w:rPr>
        <w:t>инфраструктуры</w:t>
      </w:r>
    </w:p>
    <w:p w:rsidR="003573E7" w:rsidRPr="00A930D5" w:rsidRDefault="003573E7" w:rsidP="003573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0D5">
        <w:rPr>
          <w:rFonts w:ascii="Times New Roman" w:hAnsi="Times New Roman" w:cs="Times New Roman"/>
          <w:b w:val="0"/>
          <w:sz w:val="28"/>
          <w:szCs w:val="28"/>
        </w:rPr>
        <w:t>оказания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30D5">
        <w:rPr>
          <w:rFonts w:ascii="Times New Roman" w:hAnsi="Times New Roman" w:cs="Times New Roman"/>
          <w:b w:val="0"/>
          <w:sz w:val="28"/>
          <w:szCs w:val="28"/>
        </w:rPr>
        <w:t>медицинской помо</w:t>
      </w:r>
      <w:r>
        <w:rPr>
          <w:rFonts w:ascii="Times New Roman" w:hAnsi="Times New Roman" w:cs="Times New Roman"/>
          <w:b w:val="0"/>
          <w:sz w:val="28"/>
          <w:szCs w:val="28"/>
        </w:rPr>
        <w:t>щи детям Республики Тыва</w:t>
      </w:r>
      <w:r w:rsidR="00181A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2021-2024 годы</w:t>
      </w:r>
      <w:r w:rsidR="009377D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573E7" w:rsidRDefault="003573E7" w:rsidP="003573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(тыс. рублей)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134"/>
        <w:gridCol w:w="1247"/>
        <w:gridCol w:w="1247"/>
        <w:gridCol w:w="1248"/>
        <w:gridCol w:w="1247"/>
        <w:gridCol w:w="1390"/>
        <w:gridCol w:w="850"/>
        <w:gridCol w:w="992"/>
        <w:gridCol w:w="1701"/>
      </w:tblGrid>
      <w:tr w:rsidR="003573E7" w:rsidRPr="0072666A" w:rsidTr="00CD3BA4">
        <w:tc>
          <w:tcPr>
            <w:tcW w:w="1702" w:type="dxa"/>
            <w:vMerge w:val="restart"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Объем финансирования, всего, тыс. рублей</w:t>
            </w:r>
          </w:p>
        </w:tc>
        <w:tc>
          <w:tcPr>
            <w:tcW w:w="7513" w:type="dxa"/>
            <w:gridSpan w:val="6"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В том числе по годам</w:t>
            </w:r>
          </w:p>
        </w:tc>
        <w:tc>
          <w:tcPr>
            <w:tcW w:w="850" w:type="dxa"/>
            <w:vMerge w:val="restart"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Сроки исполнения</w:t>
            </w:r>
          </w:p>
        </w:tc>
        <w:tc>
          <w:tcPr>
            <w:tcW w:w="992" w:type="dxa"/>
            <w:vMerge w:val="restart"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Ответственные за исполнение</w:t>
            </w:r>
          </w:p>
        </w:tc>
        <w:tc>
          <w:tcPr>
            <w:tcW w:w="1701" w:type="dxa"/>
            <w:vMerge w:val="restart"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Результаты реализации мероприятий</w:t>
            </w:r>
          </w:p>
        </w:tc>
      </w:tr>
      <w:tr w:rsidR="003573E7" w:rsidRPr="0072666A" w:rsidTr="00CD3BA4">
        <w:tc>
          <w:tcPr>
            <w:tcW w:w="1702" w:type="dxa"/>
            <w:vMerge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417" w:type="dxa"/>
            <w:vMerge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418" w:type="dxa"/>
            <w:vMerge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</w:p>
        </w:tc>
        <w:tc>
          <w:tcPr>
            <w:tcW w:w="1247" w:type="dxa"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2020</w:t>
            </w:r>
          </w:p>
        </w:tc>
        <w:tc>
          <w:tcPr>
            <w:tcW w:w="1247" w:type="dxa"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2021</w:t>
            </w:r>
          </w:p>
        </w:tc>
        <w:tc>
          <w:tcPr>
            <w:tcW w:w="1248" w:type="dxa"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2022</w:t>
            </w:r>
          </w:p>
        </w:tc>
        <w:tc>
          <w:tcPr>
            <w:tcW w:w="1247" w:type="dxa"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2023</w:t>
            </w:r>
          </w:p>
        </w:tc>
        <w:tc>
          <w:tcPr>
            <w:tcW w:w="1390" w:type="dxa"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2024</w:t>
            </w:r>
          </w:p>
        </w:tc>
        <w:tc>
          <w:tcPr>
            <w:tcW w:w="850" w:type="dxa"/>
            <w:vMerge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vMerge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01" w:type="dxa"/>
            <w:vMerge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</w:tr>
      <w:tr w:rsidR="003573E7" w:rsidRPr="0072666A" w:rsidTr="00CD3BA4">
        <w:tc>
          <w:tcPr>
            <w:tcW w:w="1702" w:type="dxa"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1</w:t>
            </w:r>
          </w:p>
        </w:tc>
        <w:tc>
          <w:tcPr>
            <w:tcW w:w="1417" w:type="dxa"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2</w:t>
            </w:r>
          </w:p>
        </w:tc>
        <w:tc>
          <w:tcPr>
            <w:tcW w:w="1418" w:type="dxa"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3</w:t>
            </w:r>
          </w:p>
        </w:tc>
        <w:tc>
          <w:tcPr>
            <w:tcW w:w="1134" w:type="dxa"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4</w:t>
            </w:r>
          </w:p>
        </w:tc>
        <w:tc>
          <w:tcPr>
            <w:tcW w:w="1247" w:type="dxa"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5</w:t>
            </w:r>
          </w:p>
        </w:tc>
        <w:tc>
          <w:tcPr>
            <w:tcW w:w="1247" w:type="dxa"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6</w:t>
            </w:r>
          </w:p>
        </w:tc>
        <w:tc>
          <w:tcPr>
            <w:tcW w:w="1248" w:type="dxa"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7</w:t>
            </w:r>
          </w:p>
        </w:tc>
        <w:tc>
          <w:tcPr>
            <w:tcW w:w="1247" w:type="dxa"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8</w:t>
            </w:r>
          </w:p>
        </w:tc>
        <w:tc>
          <w:tcPr>
            <w:tcW w:w="1390" w:type="dxa"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9</w:t>
            </w:r>
          </w:p>
        </w:tc>
        <w:tc>
          <w:tcPr>
            <w:tcW w:w="850" w:type="dxa"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10</w:t>
            </w:r>
          </w:p>
        </w:tc>
        <w:tc>
          <w:tcPr>
            <w:tcW w:w="992" w:type="dxa"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11</w:t>
            </w:r>
          </w:p>
        </w:tc>
        <w:tc>
          <w:tcPr>
            <w:tcW w:w="1701" w:type="dxa"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12</w:t>
            </w:r>
          </w:p>
        </w:tc>
      </w:tr>
      <w:tr w:rsidR="003573E7" w:rsidRPr="0072666A" w:rsidTr="00CD3BA4">
        <w:tc>
          <w:tcPr>
            <w:tcW w:w="1702" w:type="dxa"/>
            <w:vMerge w:val="restart"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1. Развитие инфраструктуры детского здравоохранения Республики Тыва</w:t>
            </w:r>
          </w:p>
        </w:tc>
        <w:tc>
          <w:tcPr>
            <w:tcW w:w="1417" w:type="dxa"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2 019 327,25</w:t>
            </w:r>
          </w:p>
        </w:tc>
        <w:tc>
          <w:tcPr>
            <w:tcW w:w="1134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47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62612,90</w:t>
            </w:r>
          </w:p>
        </w:tc>
        <w:tc>
          <w:tcPr>
            <w:tcW w:w="1247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0,00</w:t>
            </w:r>
          </w:p>
        </w:tc>
        <w:tc>
          <w:tcPr>
            <w:tcW w:w="1248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202 021,00</w:t>
            </w:r>
          </w:p>
        </w:tc>
        <w:tc>
          <w:tcPr>
            <w:tcW w:w="1247" w:type="dxa"/>
          </w:tcPr>
          <w:p w:rsidR="003573E7" w:rsidRPr="0072666A" w:rsidRDefault="003573E7" w:rsidP="00181AD3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404 041,00</w:t>
            </w:r>
          </w:p>
        </w:tc>
        <w:tc>
          <w:tcPr>
            <w:tcW w:w="1390" w:type="dxa"/>
          </w:tcPr>
          <w:p w:rsidR="003573E7" w:rsidRPr="0072666A" w:rsidRDefault="003573E7" w:rsidP="00181AD3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1350652,35</w:t>
            </w:r>
          </w:p>
        </w:tc>
        <w:tc>
          <w:tcPr>
            <w:tcW w:w="850" w:type="dxa"/>
            <w:vMerge w:val="restart"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2022-2024</w:t>
            </w:r>
            <w:r w:rsidR="00CD3BA4">
              <w:rPr>
                <w:color w:val="auto"/>
                <w:sz w:val="22"/>
              </w:rPr>
              <w:t xml:space="preserve"> </w:t>
            </w:r>
            <w:r w:rsidRPr="0072666A">
              <w:rPr>
                <w:color w:val="auto"/>
                <w:sz w:val="22"/>
              </w:rPr>
              <w:t>гг</w:t>
            </w:r>
            <w:r w:rsidR="00D42089">
              <w:rPr>
                <w:color w:val="auto"/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01" w:type="dxa"/>
            <w:vMerge w:val="restart"/>
          </w:tcPr>
          <w:p w:rsidR="00181AD3" w:rsidRDefault="003573E7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</w:t>
            </w:r>
            <w:r w:rsidRPr="0072666A">
              <w:rPr>
                <w:color w:val="auto"/>
                <w:sz w:val="22"/>
              </w:rPr>
              <w:t xml:space="preserve">остроена типовая детская больница в </w:t>
            </w:r>
          </w:p>
          <w:p w:rsidR="003573E7" w:rsidRPr="0072666A" w:rsidRDefault="003573E7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г.</w:t>
            </w:r>
            <w:r w:rsidR="00CD3BA4">
              <w:rPr>
                <w:color w:val="auto"/>
                <w:sz w:val="22"/>
              </w:rPr>
              <w:t xml:space="preserve"> </w:t>
            </w:r>
            <w:r w:rsidRPr="0072666A">
              <w:rPr>
                <w:color w:val="auto"/>
                <w:sz w:val="22"/>
              </w:rPr>
              <w:t>Кызыле</w:t>
            </w:r>
          </w:p>
        </w:tc>
      </w:tr>
      <w:tr w:rsidR="003573E7" w:rsidRPr="0072666A" w:rsidTr="00CD3BA4">
        <w:trPr>
          <w:trHeight w:val="523"/>
        </w:trPr>
        <w:tc>
          <w:tcPr>
            <w:tcW w:w="1702" w:type="dxa"/>
            <w:vMerge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1961986,8</w:t>
            </w:r>
          </w:p>
        </w:tc>
        <w:tc>
          <w:tcPr>
            <w:tcW w:w="1134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0,00</w:t>
            </w:r>
          </w:p>
        </w:tc>
        <w:tc>
          <w:tcPr>
            <w:tcW w:w="1247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61986,8</w:t>
            </w:r>
          </w:p>
        </w:tc>
        <w:tc>
          <w:tcPr>
            <w:tcW w:w="1247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0,00</w:t>
            </w:r>
          </w:p>
        </w:tc>
        <w:tc>
          <w:tcPr>
            <w:tcW w:w="1248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200 000,00</w:t>
            </w:r>
          </w:p>
        </w:tc>
        <w:tc>
          <w:tcPr>
            <w:tcW w:w="1247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400 000,00</w:t>
            </w:r>
          </w:p>
        </w:tc>
        <w:tc>
          <w:tcPr>
            <w:tcW w:w="1390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1 300 000,00</w:t>
            </w:r>
          </w:p>
        </w:tc>
        <w:tc>
          <w:tcPr>
            <w:tcW w:w="850" w:type="dxa"/>
            <w:vMerge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992" w:type="dxa"/>
            <w:vMerge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</w:tr>
      <w:tr w:rsidR="003573E7" w:rsidRPr="0072666A" w:rsidTr="00CD3BA4">
        <w:trPr>
          <w:trHeight w:val="70"/>
        </w:trPr>
        <w:tc>
          <w:tcPr>
            <w:tcW w:w="1702" w:type="dxa"/>
            <w:vMerge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57340,45</w:t>
            </w:r>
          </w:p>
        </w:tc>
        <w:tc>
          <w:tcPr>
            <w:tcW w:w="1134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0,00</w:t>
            </w:r>
          </w:p>
        </w:tc>
        <w:tc>
          <w:tcPr>
            <w:tcW w:w="1247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626,1</w:t>
            </w:r>
          </w:p>
        </w:tc>
        <w:tc>
          <w:tcPr>
            <w:tcW w:w="1247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0,00</w:t>
            </w:r>
          </w:p>
        </w:tc>
        <w:tc>
          <w:tcPr>
            <w:tcW w:w="1248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2 021,00</w:t>
            </w:r>
          </w:p>
        </w:tc>
        <w:tc>
          <w:tcPr>
            <w:tcW w:w="1247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4 041,00</w:t>
            </w:r>
          </w:p>
        </w:tc>
        <w:tc>
          <w:tcPr>
            <w:tcW w:w="1390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50 652,35</w:t>
            </w:r>
          </w:p>
        </w:tc>
        <w:tc>
          <w:tcPr>
            <w:tcW w:w="850" w:type="dxa"/>
            <w:vMerge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992" w:type="dxa"/>
            <w:vMerge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</w:tr>
      <w:tr w:rsidR="003573E7" w:rsidRPr="0072666A" w:rsidTr="00CD3BA4">
        <w:tc>
          <w:tcPr>
            <w:tcW w:w="1702" w:type="dxa"/>
            <w:vMerge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3573E7" w:rsidRPr="0072666A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0,00</w:t>
            </w:r>
          </w:p>
        </w:tc>
        <w:tc>
          <w:tcPr>
            <w:tcW w:w="1247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0,00</w:t>
            </w:r>
          </w:p>
        </w:tc>
        <w:tc>
          <w:tcPr>
            <w:tcW w:w="1247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0,00</w:t>
            </w:r>
          </w:p>
        </w:tc>
        <w:tc>
          <w:tcPr>
            <w:tcW w:w="1248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0,00</w:t>
            </w:r>
          </w:p>
        </w:tc>
        <w:tc>
          <w:tcPr>
            <w:tcW w:w="1247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0,00</w:t>
            </w:r>
          </w:p>
        </w:tc>
        <w:tc>
          <w:tcPr>
            <w:tcW w:w="1390" w:type="dxa"/>
          </w:tcPr>
          <w:p w:rsidR="003573E7" w:rsidRPr="0072666A" w:rsidRDefault="003573E7" w:rsidP="00181AD3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2666A">
              <w:rPr>
                <w:color w:val="auto"/>
                <w:sz w:val="22"/>
              </w:rPr>
              <w:t>0,00</w:t>
            </w:r>
          </w:p>
        </w:tc>
        <w:tc>
          <w:tcPr>
            <w:tcW w:w="850" w:type="dxa"/>
            <w:vMerge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992" w:type="dxa"/>
            <w:vMerge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573E7" w:rsidRPr="0072666A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</w:tr>
    </w:tbl>
    <w:p w:rsidR="00CD3BA4" w:rsidRDefault="00CD3BA4">
      <w:pPr>
        <w:spacing w:after="200" w:line="276" w:lineRule="auto"/>
        <w:ind w:right="0" w:firstLine="0"/>
        <w:jc w:val="left"/>
      </w:pPr>
      <w:r>
        <w:br w:type="page"/>
      </w:r>
    </w:p>
    <w:p w:rsidR="003573E7" w:rsidRPr="00CD3BA4" w:rsidRDefault="003573E7" w:rsidP="003573E7">
      <w:pPr>
        <w:ind w:firstLine="0"/>
        <w:rPr>
          <w:sz w:val="12"/>
        </w:rPr>
      </w:pPr>
    </w:p>
    <w:tbl>
      <w:tblPr>
        <w:tblW w:w="157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7"/>
        <w:gridCol w:w="1276"/>
        <w:gridCol w:w="1276"/>
        <w:gridCol w:w="1134"/>
        <w:gridCol w:w="1134"/>
        <w:gridCol w:w="1276"/>
        <w:gridCol w:w="1275"/>
        <w:gridCol w:w="1276"/>
        <w:gridCol w:w="1282"/>
        <w:gridCol w:w="986"/>
        <w:gridCol w:w="1138"/>
        <w:gridCol w:w="2063"/>
      </w:tblGrid>
      <w:tr w:rsidR="003573E7" w:rsidRPr="00924AD7" w:rsidTr="00CD3BA4">
        <w:trPr>
          <w:jc w:val="right"/>
        </w:trPr>
        <w:tc>
          <w:tcPr>
            <w:tcW w:w="1647" w:type="dxa"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2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3</w:t>
            </w:r>
          </w:p>
        </w:tc>
        <w:tc>
          <w:tcPr>
            <w:tcW w:w="1134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4</w:t>
            </w:r>
          </w:p>
        </w:tc>
        <w:tc>
          <w:tcPr>
            <w:tcW w:w="1134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5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6</w:t>
            </w:r>
          </w:p>
        </w:tc>
        <w:tc>
          <w:tcPr>
            <w:tcW w:w="1275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7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8</w:t>
            </w:r>
          </w:p>
        </w:tc>
        <w:tc>
          <w:tcPr>
            <w:tcW w:w="1282" w:type="dxa"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9</w:t>
            </w:r>
          </w:p>
        </w:tc>
        <w:tc>
          <w:tcPr>
            <w:tcW w:w="986" w:type="dxa"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10</w:t>
            </w:r>
          </w:p>
        </w:tc>
        <w:tc>
          <w:tcPr>
            <w:tcW w:w="1138" w:type="dxa"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11</w:t>
            </w:r>
          </w:p>
        </w:tc>
        <w:tc>
          <w:tcPr>
            <w:tcW w:w="2063" w:type="dxa"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12</w:t>
            </w:r>
          </w:p>
        </w:tc>
      </w:tr>
      <w:tr w:rsidR="003573E7" w:rsidRPr="00924AD7" w:rsidTr="00CD3BA4">
        <w:trPr>
          <w:jc w:val="right"/>
        </w:trPr>
        <w:tc>
          <w:tcPr>
            <w:tcW w:w="1647" w:type="dxa"/>
            <w:vMerge w:val="restart"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1.1. </w:t>
            </w:r>
            <w:r w:rsidRPr="00924AD7">
              <w:rPr>
                <w:color w:val="auto"/>
                <w:sz w:val="22"/>
              </w:rPr>
              <w:t>Дооснащение детских поликлиник и детских поликлинических отделений медицинскими изделиями в соответствии с требованиями приказа Минздрава России от 7 марта 2018 г. № 92н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итого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62612,9</w:t>
            </w:r>
          </w:p>
        </w:tc>
        <w:tc>
          <w:tcPr>
            <w:tcW w:w="1134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62612,9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 w:val="restart"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2021-2024 гг.</w:t>
            </w:r>
          </w:p>
        </w:tc>
        <w:tc>
          <w:tcPr>
            <w:tcW w:w="1138" w:type="dxa"/>
            <w:vMerge w:val="restart"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Министерство здравоохранения Республики Тыва</w:t>
            </w:r>
          </w:p>
        </w:tc>
        <w:tc>
          <w:tcPr>
            <w:tcW w:w="2063" w:type="dxa"/>
            <w:vMerge w:val="restart"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увеличение доли детских поликлиник/ поликлинических отделений медицинских организаций до 95,0 процентов к 2024 году, дооснащенных медицинскими изделиями в соответствии с требованиями приказа Минздра</w:t>
            </w:r>
            <w:r w:rsidR="00CD3BA4">
              <w:rPr>
                <w:color w:val="auto"/>
                <w:sz w:val="22"/>
              </w:rPr>
              <w:t xml:space="preserve">ва России от 7 марта </w:t>
            </w:r>
            <w:r w:rsidRPr="00924AD7">
              <w:rPr>
                <w:color w:val="auto"/>
                <w:sz w:val="22"/>
              </w:rPr>
              <w:t>2018 г.  № 92</w:t>
            </w:r>
          </w:p>
        </w:tc>
      </w:tr>
      <w:tr w:rsidR="003573E7" w:rsidRPr="00924AD7" w:rsidTr="00CD3BA4">
        <w:trPr>
          <w:jc w:val="right"/>
        </w:trPr>
        <w:tc>
          <w:tcPr>
            <w:tcW w:w="1647" w:type="dxa"/>
            <w:vMerge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61986,8</w:t>
            </w:r>
          </w:p>
        </w:tc>
        <w:tc>
          <w:tcPr>
            <w:tcW w:w="1134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61986,8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138" w:type="dxa"/>
            <w:vMerge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063" w:type="dxa"/>
            <w:vMerge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</w:tr>
      <w:tr w:rsidR="003573E7" w:rsidRPr="00924AD7" w:rsidTr="00CD3BA4">
        <w:trPr>
          <w:jc w:val="right"/>
        </w:trPr>
        <w:tc>
          <w:tcPr>
            <w:tcW w:w="1647" w:type="dxa"/>
            <w:vMerge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626,1</w:t>
            </w:r>
          </w:p>
        </w:tc>
        <w:tc>
          <w:tcPr>
            <w:tcW w:w="1134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626,1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138" w:type="dxa"/>
            <w:vMerge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063" w:type="dxa"/>
            <w:vMerge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</w:tr>
      <w:tr w:rsidR="003573E7" w:rsidRPr="00924AD7" w:rsidTr="00CD3BA4">
        <w:trPr>
          <w:jc w:val="right"/>
        </w:trPr>
        <w:tc>
          <w:tcPr>
            <w:tcW w:w="1647" w:type="dxa"/>
            <w:vMerge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924AD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138" w:type="dxa"/>
            <w:vMerge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063" w:type="dxa"/>
            <w:vMerge/>
          </w:tcPr>
          <w:p w:rsidR="003573E7" w:rsidRPr="00924AD7" w:rsidRDefault="003573E7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</w:tr>
      <w:tr w:rsidR="00CD3BA4" w:rsidRPr="00924AD7" w:rsidTr="00CD3BA4">
        <w:trPr>
          <w:jc w:val="right"/>
        </w:trPr>
        <w:tc>
          <w:tcPr>
            <w:tcW w:w="1647" w:type="dxa"/>
            <w:vMerge w:val="restart"/>
          </w:tcPr>
          <w:p w:rsidR="00CD3BA4" w:rsidRDefault="00CD3BA4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1.2. Проведение </w:t>
            </w:r>
            <w:proofErr w:type="spellStart"/>
            <w:r>
              <w:rPr>
                <w:color w:val="auto"/>
                <w:sz w:val="22"/>
              </w:rPr>
              <w:t>организацион</w:t>
            </w:r>
            <w:proofErr w:type="spellEnd"/>
          </w:p>
          <w:p w:rsidR="00CD3BA4" w:rsidRDefault="00CD3BA4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но-</w:t>
            </w:r>
            <w:proofErr w:type="spellStart"/>
            <w:r w:rsidRPr="00924AD7">
              <w:rPr>
                <w:color w:val="auto"/>
                <w:sz w:val="22"/>
              </w:rPr>
              <w:t>планировоч</w:t>
            </w:r>
            <w:proofErr w:type="spellEnd"/>
            <w:r w:rsidR="00181AD3">
              <w:rPr>
                <w:color w:val="auto"/>
                <w:sz w:val="22"/>
              </w:rPr>
              <w:t>-</w:t>
            </w:r>
          </w:p>
          <w:p w:rsidR="00CD3BA4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sz w:val="22"/>
              </w:rPr>
            </w:pPr>
            <w:proofErr w:type="spellStart"/>
            <w:r w:rsidRPr="00924AD7">
              <w:rPr>
                <w:color w:val="auto"/>
                <w:sz w:val="22"/>
              </w:rPr>
              <w:t>ных</w:t>
            </w:r>
            <w:proofErr w:type="spellEnd"/>
            <w:r w:rsidRPr="00924AD7">
              <w:rPr>
                <w:color w:val="auto"/>
                <w:sz w:val="22"/>
              </w:rPr>
              <w:t xml:space="preserve"> решений внутренних пространств, обеспечивающих комфортность пребывания </w:t>
            </w:r>
            <w:r w:rsidRPr="00CD3BA4">
              <w:rPr>
                <w:color w:val="auto"/>
                <w:sz w:val="22"/>
              </w:rPr>
              <w:t>детей</w:t>
            </w:r>
            <w:r w:rsidR="00181AD3">
              <w:rPr>
                <w:color w:val="auto"/>
                <w:sz w:val="22"/>
              </w:rPr>
              <w:t>,</w:t>
            </w:r>
            <w:r w:rsidRPr="00CD3BA4">
              <w:rPr>
                <w:color w:val="auto"/>
                <w:sz w:val="22"/>
              </w:rPr>
              <w:t xml:space="preserve"> в соответствии с приказом Минздрава России от </w:t>
            </w:r>
            <w:r w:rsidRPr="00CD3BA4">
              <w:rPr>
                <w:sz w:val="22"/>
              </w:rPr>
              <w:t xml:space="preserve">7 марта </w:t>
            </w:r>
          </w:p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</w:pPr>
            <w:r>
              <w:rPr>
                <w:sz w:val="22"/>
              </w:rPr>
              <w:t>2018 г.</w:t>
            </w:r>
            <w:r w:rsidR="00181AD3">
              <w:rPr>
                <w:sz w:val="22"/>
              </w:rPr>
              <w:t xml:space="preserve"> </w:t>
            </w:r>
            <w:r w:rsidRPr="00CD3BA4">
              <w:rPr>
                <w:sz w:val="22"/>
              </w:rPr>
              <w:t>№ 92н</w:t>
            </w: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итого</w:t>
            </w: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 w:val="restart"/>
          </w:tcPr>
          <w:p w:rsidR="00CD3BA4" w:rsidRPr="00924AD7" w:rsidRDefault="00CD3BA4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2019-2024 гг.</w:t>
            </w:r>
          </w:p>
        </w:tc>
        <w:tc>
          <w:tcPr>
            <w:tcW w:w="1138" w:type="dxa"/>
            <w:vMerge w:val="restart"/>
          </w:tcPr>
          <w:p w:rsidR="00CD3BA4" w:rsidRPr="00924AD7" w:rsidRDefault="00CD3BA4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Министерство здравоохранения Республики Тыва</w:t>
            </w:r>
          </w:p>
        </w:tc>
        <w:tc>
          <w:tcPr>
            <w:tcW w:w="2063" w:type="dxa"/>
            <w:vMerge w:val="restart"/>
          </w:tcPr>
          <w:p w:rsidR="00CD3BA4" w:rsidRPr="00924AD7" w:rsidRDefault="00CD3BA4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увеличение доли детских поликлиник/ поликлинических отделений медицинских организаций до 95,0 процентов к 2024 году, реализовавших организационно-</w:t>
            </w:r>
            <w:proofErr w:type="spellStart"/>
            <w:r w:rsidRPr="00924AD7">
              <w:rPr>
                <w:color w:val="auto"/>
                <w:sz w:val="22"/>
              </w:rPr>
              <w:t>планиро</w:t>
            </w:r>
            <w:proofErr w:type="spellEnd"/>
            <w:r w:rsidRPr="00924AD7">
              <w:rPr>
                <w:color w:val="auto"/>
                <w:sz w:val="22"/>
              </w:rPr>
              <w:t>-</w:t>
            </w:r>
            <w:proofErr w:type="spellStart"/>
            <w:r w:rsidRPr="00924AD7">
              <w:rPr>
                <w:color w:val="auto"/>
                <w:sz w:val="22"/>
              </w:rPr>
              <w:t>вочные</w:t>
            </w:r>
            <w:proofErr w:type="spellEnd"/>
            <w:r w:rsidRPr="00924AD7">
              <w:rPr>
                <w:color w:val="auto"/>
                <w:sz w:val="22"/>
              </w:rPr>
              <w:t xml:space="preserve"> решения внутренних пространств в </w:t>
            </w:r>
          </w:p>
          <w:p w:rsidR="00CD3BA4" w:rsidRPr="00924AD7" w:rsidRDefault="00CD3BA4" w:rsidP="00CD3BA4">
            <w:pPr>
              <w:pStyle w:val="ConsPlusTitle"/>
            </w:pPr>
            <w:r w:rsidRPr="00CB2D93">
              <w:rPr>
                <w:rFonts w:ascii="Times New Roman" w:hAnsi="Times New Roman" w:cs="Times New Roman"/>
                <w:b w:val="0"/>
                <w:szCs w:val="22"/>
              </w:rPr>
              <w:t xml:space="preserve">соответствии с приказом Минздрава России от 7 марта 2018 г. № 92н, направленные на создание условий для внедрения принципов бережливого производства и </w:t>
            </w:r>
          </w:p>
        </w:tc>
      </w:tr>
      <w:tr w:rsidR="00CD3BA4" w:rsidRPr="00924AD7" w:rsidTr="00CD3BA4">
        <w:trPr>
          <w:jc w:val="right"/>
        </w:trPr>
        <w:tc>
          <w:tcPr>
            <w:tcW w:w="1647" w:type="dxa"/>
            <w:vMerge/>
          </w:tcPr>
          <w:p w:rsidR="00CD3BA4" w:rsidRPr="00924AD7" w:rsidRDefault="00CD3BA4" w:rsidP="009377D9">
            <w:pPr>
              <w:pStyle w:val="ConsPlusTitle"/>
              <w:rPr>
                <w:highlight w:val="green"/>
              </w:rPr>
            </w:pP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CD3BA4" w:rsidRPr="00924AD7" w:rsidRDefault="00CD3BA4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1138" w:type="dxa"/>
            <w:vMerge/>
          </w:tcPr>
          <w:p w:rsidR="00CD3BA4" w:rsidRPr="00924AD7" w:rsidRDefault="00CD3BA4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2063" w:type="dxa"/>
            <w:vMerge/>
          </w:tcPr>
          <w:p w:rsidR="00CD3BA4" w:rsidRPr="00924AD7" w:rsidRDefault="00CD3BA4" w:rsidP="009377D9">
            <w:pPr>
              <w:pStyle w:val="ConsPlusTitle"/>
              <w:rPr>
                <w:highlight w:val="green"/>
              </w:rPr>
            </w:pPr>
          </w:p>
        </w:tc>
      </w:tr>
      <w:tr w:rsidR="00CD3BA4" w:rsidRPr="00924AD7" w:rsidTr="00CD3BA4">
        <w:trPr>
          <w:jc w:val="right"/>
        </w:trPr>
        <w:tc>
          <w:tcPr>
            <w:tcW w:w="1647" w:type="dxa"/>
            <w:vMerge/>
          </w:tcPr>
          <w:p w:rsidR="00CD3BA4" w:rsidRPr="00924AD7" w:rsidRDefault="00CD3BA4" w:rsidP="009377D9">
            <w:pPr>
              <w:pStyle w:val="ConsPlusTitle"/>
              <w:rPr>
                <w:highlight w:val="green"/>
              </w:rPr>
            </w:pP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CD3BA4" w:rsidRPr="00924AD7" w:rsidRDefault="00CD3BA4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1138" w:type="dxa"/>
            <w:vMerge/>
          </w:tcPr>
          <w:p w:rsidR="00CD3BA4" w:rsidRPr="00924AD7" w:rsidRDefault="00CD3BA4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2063" w:type="dxa"/>
            <w:vMerge/>
          </w:tcPr>
          <w:p w:rsidR="00CD3BA4" w:rsidRPr="00924AD7" w:rsidRDefault="00CD3BA4" w:rsidP="009377D9">
            <w:pPr>
              <w:pStyle w:val="ConsPlusTitle"/>
              <w:rPr>
                <w:highlight w:val="green"/>
              </w:rPr>
            </w:pPr>
          </w:p>
        </w:tc>
      </w:tr>
      <w:tr w:rsidR="00CD3BA4" w:rsidRPr="00924AD7" w:rsidTr="00CD3BA4">
        <w:trPr>
          <w:trHeight w:val="1022"/>
          <w:jc w:val="right"/>
        </w:trPr>
        <w:tc>
          <w:tcPr>
            <w:tcW w:w="1647" w:type="dxa"/>
            <w:vMerge/>
          </w:tcPr>
          <w:p w:rsidR="00CD3BA4" w:rsidRPr="00924AD7" w:rsidRDefault="00CD3BA4" w:rsidP="009377D9">
            <w:pPr>
              <w:pStyle w:val="ConsPlusTitle"/>
              <w:rPr>
                <w:highlight w:val="green"/>
              </w:rPr>
            </w:pP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CD3BA4" w:rsidRPr="00924AD7" w:rsidRDefault="00CD3BA4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1138" w:type="dxa"/>
            <w:vMerge/>
          </w:tcPr>
          <w:p w:rsidR="00CD3BA4" w:rsidRPr="00924AD7" w:rsidRDefault="00CD3BA4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2063" w:type="dxa"/>
            <w:vMerge/>
          </w:tcPr>
          <w:p w:rsidR="00CD3BA4" w:rsidRPr="00924AD7" w:rsidRDefault="00CD3BA4" w:rsidP="009377D9">
            <w:pPr>
              <w:pStyle w:val="ConsPlusTitle"/>
              <w:rPr>
                <w:highlight w:val="green"/>
              </w:rPr>
            </w:pPr>
          </w:p>
        </w:tc>
      </w:tr>
      <w:tr w:rsidR="00CD3BA4" w:rsidRPr="00924AD7" w:rsidTr="00CD3BA4">
        <w:trPr>
          <w:jc w:val="right"/>
        </w:trPr>
        <w:tc>
          <w:tcPr>
            <w:tcW w:w="1647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>
              <w:lastRenderedPageBreak/>
              <w:br w:type="page"/>
            </w:r>
            <w:r w:rsidRPr="00924AD7">
              <w:rPr>
                <w:color w:val="auto"/>
                <w:sz w:val="22"/>
              </w:rPr>
              <w:t>1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2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3</w:t>
            </w:r>
          </w:p>
        </w:tc>
        <w:tc>
          <w:tcPr>
            <w:tcW w:w="1134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4</w:t>
            </w:r>
          </w:p>
        </w:tc>
        <w:tc>
          <w:tcPr>
            <w:tcW w:w="1134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5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6</w:t>
            </w:r>
          </w:p>
        </w:tc>
        <w:tc>
          <w:tcPr>
            <w:tcW w:w="1275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7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8</w:t>
            </w:r>
          </w:p>
        </w:tc>
        <w:tc>
          <w:tcPr>
            <w:tcW w:w="1282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9</w:t>
            </w:r>
          </w:p>
        </w:tc>
        <w:tc>
          <w:tcPr>
            <w:tcW w:w="986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10</w:t>
            </w:r>
          </w:p>
        </w:tc>
        <w:tc>
          <w:tcPr>
            <w:tcW w:w="1138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11</w:t>
            </w:r>
          </w:p>
        </w:tc>
        <w:tc>
          <w:tcPr>
            <w:tcW w:w="2063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12</w:t>
            </w:r>
          </w:p>
        </w:tc>
      </w:tr>
      <w:tr w:rsidR="00CD3BA4" w:rsidRPr="00924AD7" w:rsidTr="00CD3BA4">
        <w:trPr>
          <w:trHeight w:val="1022"/>
          <w:jc w:val="right"/>
        </w:trPr>
        <w:tc>
          <w:tcPr>
            <w:tcW w:w="1647" w:type="dxa"/>
          </w:tcPr>
          <w:p w:rsidR="00CD3BA4" w:rsidRPr="00924AD7" w:rsidRDefault="00CD3BA4" w:rsidP="009377D9">
            <w:pPr>
              <w:pStyle w:val="ConsPlusTitle"/>
              <w:rPr>
                <w:highlight w:val="green"/>
              </w:rPr>
            </w:pP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75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82" w:type="dxa"/>
          </w:tcPr>
          <w:p w:rsidR="00CD3BA4" w:rsidRPr="00924AD7" w:rsidRDefault="00CD3BA4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86" w:type="dxa"/>
          </w:tcPr>
          <w:p w:rsidR="00CD3BA4" w:rsidRPr="00924AD7" w:rsidRDefault="00CD3BA4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1138" w:type="dxa"/>
          </w:tcPr>
          <w:p w:rsidR="00CD3BA4" w:rsidRPr="00924AD7" w:rsidRDefault="00CD3BA4" w:rsidP="009377D9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2063" w:type="dxa"/>
          </w:tcPr>
          <w:p w:rsidR="00CD3BA4" w:rsidRPr="00924AD7" w:rsidRDefault="00CD3BA4" w:rsidP="009377D9">
            <w:pPr>
              <w:pStyle w:val="ConsPlusTitle"/>
              <w:rPr>
                <w:highlight w:val="green"/>
              </w:rPr>
            </w:pPr>
            <w:r w:rsidRPr="00CB2D93">
              <w:rPr>
                <w:rFonts w:ascii="Times New Roman" w:hAnsi="Times New Roman" w:cs="Times New Roman"/>
                <w:b w:val="0"/>
                <w:szCs w:val="22"/>
              </w:rPr>
              <w:t>комфортного пребывания детей и их родителей при оказании первичной медико-санитарной помощи</w:t>
            </w: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 w:val="restart"/>
          </w:tcPr>
          <w:p w:rsidR="003573E7" w:rsidRPr="00CB2D9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B2D93">
              <w:rPr>
                <w:rFonts w:ascii="Times New Roman" w:hAnsi="Times New Roman" w:cs="Times New Roman"/>
                <w:b w:val="0"/>
                <w:szCs w:val="22"/>
              </w:rPr>
              <w:t>1.3. Строительство нового здания Республиканской детской больницы в г. Кызыле</w:t>
            </w:r>
          </w:p>
        </w:tc>
        <w:tc>
          <w:tcPr>
            <w:tcW w:w="1276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итого</w:t>
            </w:r>
          </w:p>
        </w:tc>
        <w:tc>
          <w:tcPr>
            <w:tcW w:w="1276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1 956 714,35</w:t>
            </w:r>
          </w:p>
        </w:tc>
        <w:tc>
          <w:tcPr>
            <w:tcW w:w="1134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202 021,00</w:t>
            </w:r>
          </w:p>
        </w:tc>
        <w:tc>
          <w:tcPr>
            <w:tcW w:w="1276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404 041,00</w:t>
            </w:r>
          </w:p>
        </w:tc>
        <w:tc>
          <w:tcPr>
            <w:tcW w:w="1282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1 350 652,00</w:t>
            </w:r>
          </w:p>
        </w:tc>
        <w:tc>
          <w:tcPr>
            <w:tcW w:w="986" w:type="dxa"/>
            <w:vMerge w:val="restart"/>
          </w:tcPr>
          <w:p w:rsidR="003573E7" w:rsidRPr="00CB2D9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B2D93">
              <w:rPr>
                <w:rFonts w:ascii="Times New Roman" w:hAnsi="Times New Roman" w:cs="Times New Roman"/>
                <w:b w:val="0"/>
                <w:szCs w:val="22"/>
              </w:rPr>
              <w:t>2022-2024 гг.</w:t>
            </w:r>
          </w:p>
        </w:tc>
        <w:tc>
          <w:tcPr>
            <w:tcW w:w="1138" w:type="dxa"/>
            <w:vMerge w:val="restart"/>
          </w:tcPr>
          <w:p w:rsidR="003573E7" w:rsidRPr="00CB2D9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Минздрав</w:t>
            </w:r>
            <w:r w:rsidRPr="00CB2D93">
              <w:rPr>
                <w:rFonts w:ascii="Times New Roman" w:hAnsi="Times New Roman" w:cs="Times New Roman"/>
                <w:b w:val="0"/>
                <w:szCs w:val="22"/>
              </w:rPr>
              <w:t xml:space="preserve"> Республики Тыва, Министерство строительства и жилищно-коммунального хозяйства Республики Тыва</w:t>
            </w:r>
          </w:p>
        </w:tc>
        <w:tc>
          <w:tcPr>
            <w:tcW w:w="2063" w:type="dxa"/>
            <w:vMerge w:val="restart"/>
          </w:tcPr>
          <w:p w:rsidR="003573E7" w:rsidRPr="00CB2D9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B2D93">
              <w:rPr>
                <w:rFonts w:ascii="Times New Roman" w:hAnsi="Times New Roman" w:cs="Times New Roman"/>
                <w:b w:val="0"/>
                <w:szCs w:val="22"/>
              </w:rPr>
              <w:t>создание современной инфраструктуры оказания медицинской помощи детям</w:t>
            </w: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1 900 000,00</w:t>
            </w:r>
          </w:p>
        </w:tc>
        <w:tc>
          <w:tcPr>
            <w:tcW w:w="1134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200 000,00</w:t>
            </w:r>
          </w:p>
        </w:tc>
        <w:tc>
          <w:tcPr>
            <w:tcW w:w="1276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400 000,00</w:t>
            </w:r>
          </w:p>
        </w:tc>
        <w:tc>
          <w:tcPr>
            <w:tcW w:w="1282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1 300 000,00</w:t>
            </w:r>
          </w:p>
        </w:tc>
        <w:tc>
          <w:tcPr>
            <w:tcW w:w="986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138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2063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276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56 714,35</w:t>
            </w:r>
          </w:p>
        </w:tc>
        <w:tc>
          <w:tcPr>
            <w:tcW w:w="1134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 xml:space="preserve">  0,00</w:t>
            </w:r>
          </w:p>
        </w:tc>
        <w:tc>
          <w:tcPr>
            <w:tcW w:w="1275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2021,00</w:t>
            </w:r>
          </w:p>
        </w:tc>
        <w:tc>
          <w:tcPr>
            <w:tcW w:w="1276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4041,00</w:t>
            </w:r>
          </w:p>
        </w:tc>
        <w:tc>
          <w:tcPr>
            <w:tcW w:w="1282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50652,35</w:t>
            </w:r>
          </w:p>
        </w:tc>
        <w:tc>
          <w:tcPr>
            <w:tcW w:w="986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138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2063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276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CB2D9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CB2D93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138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2063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 w:val="restart"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F3096">
              <w:rPr>
                <w:rFonts w:ascii="Times New Roman" w:hAnsi="Times New Roman" w:cs="Times New Roman"/>
                <w:b w:val="0"/>
                <w:szCs w:val="22"/>
              </w:rPr>
              <w:t xml:space="preserve">1.4. Разработка проекта постановления Правительства Республики Тыва </w:t>
            </w:r>
            <w:r w:rsidR="009377D9">
              <w:rPr>
                <w:rFonts w:ascii="Times New Roman" w:hAnsi="Times New Roman" w:cs="Times New Roman"/>
                <w:b w:val="0"/>
                <w:szCs w:val="22"/>
              </w:rPr>
              <w:t>«</w:t>
            </w:r>
            <w:r w:rsidRPr="00BF3096">
              <w:rPr>
                <w:rFonts w:ascii="Times New Roman" w:hAnsi="Times New Roman" w:cs="Times New Roman"/>
                <w:b w:val="0"/>
                <w:szCs w:val="22"/>
              </w:rPr>
              <w:t xml:space="preserve">Об утверждении задания  на проектирование объекта </w:t>
            </w:r>
            <w:r w:rsidR="009377D9">
              <w:rPr>
                <w:rFonts w:ascii="Times New Roman" w:hAnsi="Times New Roman" w:cs="Times New Roman"/>
                <w:b w:val="0"/>
                <w:szCs w:val="22"/>
              </w:rPr>
              <w:t>«</w:t>
            </w:r>
            <w:r w:rsidRPr="00BF3096">
              <w:rPr>
                <w:rFonts w:ascii="Times New Roman" w:hAnsi="Times New Roman" w:cs="Times New Roman"/>
                <w:b w:val="0"/>
                <w:szCs w:val="22"/>
              </w:rPr>
              <w:t>Республиканская детская больница</w:t>
            </w:r>
            <w:r w:rsidR="009377D9">
              <w:rPr>
                <w:rFonts w:ascii="Times New Roman" w:hAnsi="Times New Roman" w:cs="Times New Roman"/>
                <w:b w:val="0"/>
                <w:szCs w:val="22"/>
              </w:rPr>
              <w:t>»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итого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 w:val="restart"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F3096">
              <w:rPr>
                <w:rFonts w:ascii="Times New Roman" w:hAnsi="Times New Roman" w:cs="Times New Roman"/>
                <w:b w:val="0"/>
                <w:szCs w:val="22"/>
              </w:rPr>
              <w:t>2021 г.</w:t>
            </w:r>
          </w:p>
        </w:tc>
        <w:tc>
          <w:tcPr>
            <w:tcW w:w="1138" w:type="dxa"/>
            <w:vMerge w:val="restart"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F3096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2063" w:type="dxa"/>
            <w:vMerge w:val="restart"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CD3BA4" w:rsidRDefault="00CD3BA4">
      <w:pPr>
        <w:spacing w:after="200" w:line="276" w:lineRule="auto"/>
        <w:ind w:right="0" w:firstLine="0"/>
        <w:jc w:val="left"/>
      </w:pPr>
      <w:r>
        <w:br w:type="page"/>
      </w:r>
    </w:p>
    <w:p w:rsidR="00CD3BA4" w:rsidRDefault="00CD3BA4"/>
    <w:tbl>
      <w:tblPr>
        <w:tblW w:w="157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7"/>
        <w:gridCol w:w="1276"/>
        <w:gridCol w:w="1276"/>
        <w:gridCol w:w="1134"/>
        <w:gridCol w:w="1134"/>
        <w:gridCol w:w="1276"/>
        <w:gridCol w:w="1275"/>
        <w:gridCol w:w="1276"/>
        <w:gridCol w:w="1282"/>
        <w:gridCol w:w="986"/>
        <w:gridCol w:w="1138"/>
        <w:gridCol w:w="2063"/>
      </w:tblGrid>
      <w:tr w:rsidR="00CD3BA4" w:rsidRPr="00924AD7" w:rsidTr="00CD3BA4">
        <w:trPr>
          <w:jc w:val="right"/>
        </w:trPr>
        <w:tc>
          <w:tcPr>
            <w:tcW w:w="1647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2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3</w:t>
            </w:r>
          </w:p>
        </w:tc>
        <w:tc>
          <w:tcPr>
            <w:tcW w:w="1134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4</w:t>
            </w:r>
          </w:p>
        </w:tc>
        <w:tc>
          <w:tcPr>
            <w:tcW w:w="1134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5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6</w:t>
            </w:r>
          </w:p>
        </w:tc>
        <w:tc>
          <w:tcPr>
            <w:tcW w:w="1275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7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8</w:t>
            </w:r>
          </w:p>
        </w:tc>
        <w:tc>
          <w:tcPr>
            <w:tcW w:w="1282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9</w:t>
            </w:r>
          </w:p>
        </w:tc>
        <w:tc>
          <w:tcPr>
            <w:tcW w:w="986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10</w:t>
            </w:r>
          </w:p>
        </w:tc>
        <w:tc>
          <w:tcPr>
            <w:tcW w:w="1138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11</w:t>
            </w:r>
          </w:p>
        </w:tc>
        <w:tc>
          <w:tcPr>
            <w:tcW w:w="2063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12</w:t>
            </w: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 w:val="restart"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F3096">
              <w:rPr>
                <w:rFonts w:ascii="Times New Roman" w:hAnsi="Times New Roman" w:cs="Times New Roman"/>
                <w:b w:val="0"/>
                <w:szCs w:val="22"/>
              </w:rPr>
              <w:t>2. Развитие профилактической медицинской помощи детям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итого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 w:val="restart"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 w:val="restart"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 w:val="restart"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 w:val="restart"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F3096">
              <w:rPr>
                <w:rFonts w:ascii="Times New Roman" w:hAnsi="Times New Roman" w:cs="Times New Roman"/>
                <w:b w:val="0"/>
                <w:szCs w:val="22"/>
              </w:rPr>
              <w:t>2.1. Мероприятия по увеличению охвата профилактическими медицинскими осмотрами детей в возрасте 15-17 лет: девочек – врачами акушерами-</w:t>
            </w:r>
            <w:proofErr w:type="spellStart"/>
            <w:r w:rsidRPr="00BF3096">
              <w:rPr>
                <w:rFonts w:ascii="Times New Roman" w:hAnsi="Times New Roman" w:cs="Times New Roman"/>
                <w:b w:val="0"/>
                <w:szCs w:val="22"/>
              </w:rPr>
              <w:t>гинеко</w:t>
            </w:r>
            <w:proofErr w:type="spellEnd"/>
            <w:r w:rsidR="00181AD3"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BF3096">
              <w:rPr>
                <w:rFonts w:ascii="Times New Roman" w:hAnsi="Times New Roman" w:cs="Times New Roman"/>
                <w:b w:val="0"/>
                <w:szCs w:val="22"/>
              </w:rPr>
              <w:t>логами, мальчиков – врачами детскими урологами-</w:t>
            </w:r>
            <w:proofErr w:type="spellStart"/>
            <w:r w:rsidRPr="00BF3096">
              <w:rPr>
                <w:rFonts w:ascii="Times New Roman" w:hAnsi="Times New Roman" w:cs="Times New Roman"/>
                <w:b w:val="0"/>
                <w:szCs w:val="22"/>
              </w:rPr>
              <w:t>андрологами</w:t>
            </w:r>
            <w:proofErr w:type="spellEnd"/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итого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BF3096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F3096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 w:val="restart"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F3096">
              <w:rPr>
                <w:rFonts w:ascii="Times New Roman" w:hAnsi="Times New Roman" w:cs="Times New Roman"/>
                <w:b w:val="0"/>
                <w:szCs w:val="22"/>
              </w:rPr>
              <w:t>2021-2024 гг.</w:t>
            </w:r>
          </w:p>
        </w:tc>
        <w:tc>
          <w:tcPr>
            <w:tcW w:w="1138" w:type="dxa"/>
            <w:vMerge w:val="restart"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F3096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Тыва, медицинские организации</w:t>
            </w:r>
          </w:p>
        </w:tc>
        <w:tc>
          <w:tcPr>
            <w:tcW w:w="2063" w:type="dxa"/>
            <w:vMerge w:val="restart"/>
          </w:tcPr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F3096">
              <w:rPr>
                <w:rFonts w:ascii="Times New Roman" w:hAnsi="Times New Roman" w:cs="Times New Roman"/>
                <w:b w:val="0"/>
                <w:szCs w:val="22"/>
              </w:rPr>
              <w:t xml:space="preserve">увеличение охвата осмотрами девочек в возрасте 15-17 лет врачами акушерами-гинекологами до 95,0 процентов к 2024 году; увеличение охвата осмотрами мальчиков в </w:t>
            </w:r>
          </w:p>
          <w:p w:rsidR="003573E7" w:rsidRPr="00BF3096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F3096">
              <w:rPr>
                <w:rFonts w:ascii="Times New Roman" w:hAnsi="Times New Roman" w:cs="Times New Roman"/>
                <w:b w:val="0"/>
                <w:szCs w:val="22"/>
              </w:rPr>
              <w:t>возрасте 15-17 лет врачами детскими урологами-</w:t>
            </w:r>
            <w:proofErr w:type="spellStart"/>
            <w:r w:rsidRPr="00BF3096">
              <w:rPr>
                <w:rFonts w:ascii="Times New Roman" w:hAnsi="Times New Roman" w:cs="Times New Roman"/>
                <w:b w:val="0"/>
                <w:szCs w:val="22"/>
              </w:rPr>
              <w:t>андро</w:t>
            </w:r>
            <w:proofErr w:type="spellEnd"/>
            <w:r w:rsidR="00181AD3"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BF3096">
              <w:rPr>
                <w:rFonts w:ascii="Times New Roman" w:hAnsi="Times New Roman" w:cs="Times New Roman"/>
                <w:b w:val="0"/>
                <w:szCs w:val="22"/>
              </w:rPr>
              <w:t>логами до 95,0 процентов к 2024 году</w:t>
            </w: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138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2063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276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138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2063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276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304CA9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04CA9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138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2063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 w:val="restart"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12D7B">
              <w:rPr>
                <w:rFonts w:ascii="Times New Roman" w:hAnsi="Times New Roman" w:cs="Times New Roman"/>
                <w:b w:val="0"/>
                <w:szCs w:val="22"/>
              </w:rPr>
              <w:t>2.1.1. Информационно-коммуникационные кампании с родителями и учениками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итого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 w:val="restart"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12D7B">
              <w:rPr>
                <w:rFonts w:ascii="Times New Roman" w:hAnsi="Times New Roman" w:cs="Times New Roman"/>
                <w:b w:val="0"/>
                <w:szCs w:val="22"/>
              </w:rPr>
              <w:t>2021-2024 гг.</w:t>
            </w:r>
          </w:p>
        </w:tc>
        <w:tc>
          <w:tcPr>
            <w:tcW w:w="1138" w:type="dxa"/>
            <w:vMerge w:val="restart"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12D7B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2063" w:type="dxa"/>
            <w:vMerge w:val="restart"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12D7B">
              <w:rPr>
                <w:rFonts w:ascii="Times New Roman" w:hAnsi="Times New Roman" w:cs="Times New Roman"/>
                <w:b w:val="0"/>
                <w:szCs w:val="22"/>
              </w:rPr>
              <w:t>организация информационно-коммуникационной компании по охране и защите детей</w:t>
            </w: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CD3BA4" w:rsidRDefault="00CD3BA4">
      <w:pPr>
        <w:spacing w:after="200" w:line="276" w:lineRule="auto"/>
        <w:ind w:right="0" w:firstLine="0"/>
        <w:jc w:val="left"/>
      </w:pPr>
      <w:r>
        <w:br w:type="page"/>
      </w:r>
    </w:p>
    <w:p w:rsidR="00CD3BA4" w:rsidRDefault="00CD3BA4"/>
    <w:tbl>
      <w:tblPr>
        <w:tblW w:w="157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7"/>
        <w:gridCol w:w="1276"/>
        <w:gridCol w:w="1276"/>
        <w:gridCol w:w="1134"/>
        <w:gridCol w:w="1134"/>
        <w:gridCol w:w="1276"/>
        <w:gridCol w:w="1275"/>
        <w:gridCol w:w="1276"/>
        <w:gridCol w:w="1282"/>
        <w:gridCol w:w="986"/>
        <w:gridCol w:w="1138"/>
        <w:gridCol w:w="2063"/>
      </w:tblGrid>
      <w:tr w:rsidR="00CD3BA4" w:rsidRPr="00924AD7" w:rsidTr="00CD3BA4">
        <w:trPr>
          <w:jc w:val="right"/>
        </w:trPr>
        <w:tc>
          <w:tcPr>
            <w:tcW w:w="1647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2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3</w:t>
            </w:r>
          </w:p>
        </w:tc>
        <w:tc>
          <w:tcPr>
            <w:tcW w:w="1134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4</w:t>
            </w:r>
          </w:p>
        </w:tc>
        <w:tc>
          <w:tcPr>
            <w:tcW w:w="1134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5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6</w:t>
            </w:r>
          </w:p>
        </w:tc>
        <w:tc>
          <w:tcPr>
            <w:tcW w:w="1275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7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8</w:t>
            </w:r>
          </w:p>
        </w:tc>
        <w:tc>
          <w:tcPr>
            <w:tcW w:w="1282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9</w:t>
            </w:r>
          </w:p>
        </w:tc>
        <w:tc>
          <w:tcPr>
            <w:tcW w:w="986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10</w:t>
            </w:r>
          </w:p>
        </w:tc>
        <w:tc>
          <w:tcPr>
            <w:tcW w:w="1138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11</w:t>
            </w:r>
          </w:p>
        </w:tc>
        <w:tc>
          <w:tcPr>
            <w:tcW w:w="2063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12</w:t>
            </w:r>
          </w:p>
        </w:tc>
      </w:tr>
      <w:tr w:rsidR="003573E7" w:rsidRPr="005154F4" w:rsidTr="00CD3BA4">
        <w:trPr>
          <w:jc w:val="right"/>
        </w:trPr>
        <w:tc>
          <w:tcPr>
            <w:tcW w:w="1647" w:type="dxa"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 w:val="restart"/>
          </w:tcPr>
          <w:p w:rsidR="003573E7" w:rsidRPr="00912D7B" w:rsidRDefault="003573E7" w:rsidP="00181AD3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12D7B">
              <w:rPr>
                <w:rFonts w:ascii="Times New Roman" w:hAnsi="Times New Roman" w:cs="Times New Roman"/>
                <w:b w:val="0"/>
                <w:szCs w:val="22"/>
              </w:rPr>
              <w:t>2.1.2. Повышение укомплектованности врачами акушер</w:t>
            </w:r>
            <w:r w:rsidR="00181AD3">
              <w:rPr>
                <w:rFonts w:ascii="Times New Roman" w:hAnsi="Times New Roman" w:cs="Times New Roman"/>
                <w:b w:val="0"/>
                <w:szCs w:val="22"/>
              </w:rPr>
              <w:t>ами-</w:t>
            </w:r>
            <w:proofErr w:type="spellStart"/>
            <w:r w:rsidRPr="00912D7B">
              <w:rPr>
                <w:rFonts w:ascii="Times New Roman" w:hAnsi="Times New Roman" w:cs="Times New Roman"/>
                <w:b w:val="0"/>
                <w:szCs w:val="22"/>
              </w:rPr>
              <w:t>гинеко</w:t>
            </w:r>
            <w:proofErr w:type="spellEnd"/>
            <w:r w:rsidR="00181AD3"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912D7B">
              <w:rPr>
                <w:rFonts w:ascii="Times New Roman" w:hAnsi="Times New Roman" w:cs="Times New Roman"/>
                <w:b w:val="0"/>
                <w:szCs w:val="22"/>
              </w:rPr>
              <w:t>логами и урологами-</w:t>
            </w:r>
            <w:proofErr w:type="spellStart"/>
            <w:r w:rsidRPr="00912D7B">
              <w:rPr>
                <w:rFonts w:ascii="Times New Roman" w:hAnsi="Times New Roman" w:cs="Times New Roman"/>
                <w:b w:val="0"/>
                <w:szCs w:val="22"/>
              </w:rPr>
              <w:t>андро</w:t>
            </w:r>
            <w:proofErr w:type="spellEnd"/>
            <w:r w:rsidR="00181AD3"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912D7B">
              <w:rPr>
                <w:rFonts w:ascii="Times New Roman" w:hAnsi="Times New Roman" w:cs="Times New Roman"/>
                <w:b w:val="0"/>
                <w:szCs w:val="22"/>
              </w:rPr>
              <w:t>логами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итого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 w:val="restart"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12D7B">
              <w:rPr>
                <w:rFonts w:ascii="Times New Roman" w:hAnsi="Times New Roman" w:cs="Times New Roman"/>
                <w:b w:val="0"/>
                <w:szCs w:val="22"/>
              </w:rPr>
              <w:t>2021-2024 гг.</w:t>
            </w:r>
          </w:p>
        </w:tc>
        <w:tc>
          <w:tcPr>
            <w:tcW w:w="1138" w:type="dxa"/>
            <w:vMerge w:val="restart"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12D7B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2063" w:type="dxa"/>
            <w:vMerge w:val="restart"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12D7B">
              <w:rPr>
                <w:rFonts w:ascii="Times New Roman" w:hAnsi="Times New Roman" w:cs="Times New Roman"/>
                <w:b w:val="0"/>
                <w:szCs w:val="22"/>
              </w:rPr>
              <w:t>увеличение числа врачей акушер-гинекологов и урологов-</w:t>
            </w:r>
            <w:proofErr w:type="spellStart"/>
            <w:r w:rsidRPr="00912D7B">
              <w:rPr>
                <w:rFonts w:ascii="Times New Roman" w:hAnsi="Times New Roman" w:cs="Times New Roman"/>
                <w:b w:val="0"/>
                <w:szCs w:val="22"/>
              </w:rPr>
              <w:t>андрологов</w:t>
            </w:r>
            <w:proofErr w:type="spellEnd"/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912D7B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12D7B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912D7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 w:val="restart"/>
          </w:tcPr>
          <w:p w:rsidR="003573E7" w:rsidRPr="00D217FC" w:rsidRDefault="003573E7" w:rsidP="00181AD3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217FC">
              <w:rPr>
                <w:rFonts w:ascii="Times New Roman" w:hAnsi="Times New Roman" w:cs="Times New Roman"/>
                <w:b w:val="0"/>
                <w:szCs w:val="22"/>
              </w:rPr>
              <w:t>2.1.3. Повышение доступности осмотров врачами акушер</w:t>
            </w:r>
            <w:r w:rsidR="00181AD3">
              <w:rPr>
                <w:rFonts w:ascii="Times New Roman" w:hAnsi="Times New Roman" w:cs="Times New Roman"/>
                <w:b w:val="0"/>
                <w:szCs w:val="22"/>
              </w:rPr>
              <w:t>ами</w:t>
            </w:r>
            <w:r w:rsidRPr="00D217FC"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proofErr w:type="spellStart"/>
            <w:r w:rsidRPr="00D217FC">
              <w:rPr>
                <w:rFonts w:ascii="Times New Roman" w:hAnsi="Times New Roman" w:cs="Times New Roman"/>
                <w:b w:val="0"/>
                <w:szCs w:val="22"/>
              </w:rPr>
              <w:t>гинеко</w:t>
            </w:r>
            <w:proofErr w:type="spellEnd"/>
            <w:r w:rsidR="00181AD3"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D217FC">
              <w:rPr>
                <w:rFonts w:ascii="Times New Roman" w:hAnsi="Times New Roman" w:cs="Times New Roman"/>
                <w:b w:val="0"/>
                <w:szCs w:val="22"/>
              </w:rPr>
              <w:t>логами и урологами-</w:t>
            </w:r>
            <w:proofErr w:type="spellStart"/>
            <w:r w:rsidR="00181AD3">
              <w:rPr>
                <w:rFonts w:ascii="Times New Roman" w:hAnsi="Times New Roman" w:cs="Times New Roman"/>
                <w:b w:val="0"/>
                <w:szCs w:val="22"/>
              </w:rPr>
              <w:t>а</w:t>
            </w:r>
            <w:r w:rsidRPr="00D217FC">
              <w:rPr>
                <w:rFonts w:ascii="Times New Roman" w:hAnsi="Times New Roman" w:cs="Times New Roman"/>
                <w:b w:val="0"/>
                <w:szCs w:val="22"/>
              </w:rPr>
              <w:t>ндро</w:t>
            </w:r>
            <w:proofErr w:type="spellEnd"/>
            <w:r w:rsidR="00181AD3"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D217FC">
              <w:rPr>
                <w:rFonts w:ascii="Times New Roman" w:hAnsi="Times New Roman" w:cs="Times New Roman"/>
                <w:b w:val="0"/>
                <w:szCs w:val="22"/>
              </w:rPr>
              <w:t>логами в сельской местности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итого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 w:val="restart"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217FC">
              <w:rPr>
                <w:rFonts w:ascii="Times New Roman" w:hAnsi="Times New Roman" w:cs="Times New Roman"/>
                <w:b w:val="0"/>
                <w:szCs w:val="22"/>
              </w:rPr>
              <w:t>2021-2024 гг.</w:t>
            </w:r>
          </w:p>
        </w:tc>
        <w:tc>
          <w:tcPr>
            <w:tcW w:w="1138" w:type="dxa"/>
            <w:vMerge w:val="restart"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217FC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2063" w:type="dxa"/>
            <w:vMerge w:val="restart"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217FC">
              <w:rPr>
                <w:rFonts w:ascii="Times New Roman" w:hAnsi="Times New Roman" w:cs="Times New Roman"/>
                <w:b w:val="0"/>
                <w:szCs w:val="22"/>
              </w:rPr>
              <w:t xml:space="preserve">увеличение охвата осмотрами девочек в возрасте 15-17 лет врачами акушерами-гинекологами </w:t>
            </w:r>
            <w:r w:rsidR="00181AD3" w:rsidRPr="00D217FC">
              <w:rPr>
                <w:rFonts w:ascii="Times New Roman" w:hAnsi="Times New Roman" w:cs="Times New Roman"/>
                <w:b w:val="0"/>
                <w:szCs w:val="22"/>
              </w:rPr>
              <w:t>до 95,0 процентов к 2024 году</w:t>
            </w: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647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left="-3235" w:right="0" w:firstLine="0"/>
              <w:jc w:val="left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217FC">
              <w:rPr>
                <w:rFonts w:ascii="Times New Roman" w:hAnsi="Times New Roman" w:cs="Times New Roman"/>
                <w:b w:val="0"/>
                <w:szCs w:val="22"/>
              </w:rPr>
              <w:t>увеличение охвата осмотрами мальчиков в возрасте 15-17 лет врачами детскими урологами-</w:t>
            </w:r>
            <w:proofErr w:type="spellStart"/>
            <w:r w:rsidRPr="00D217FC">
              <w:rPr>
                <w:rFonts w:ascii="Times New Roman" w:hAnsi="Times New Roman" w:cs="Times New Roman"/>
                <w:b w:val="0"/>
                <w:szCs w:val="22"/>
              </w:rPr>
              <w:t>андрологами</w:t>
            </w:r>
            <w:proofErr w:type="spellEnd"/>
            <w:r w:rsidRPr="00D217FC">
              <w:rPr>
                <w:rFonts w:ascii="Times New Roman" w:hAnsi="Times New Roman" w:cs="Times New Roman"/>
                <w:b w:val="0"/>
                <w:szCs w:val="22"/>
              </w:rPr>
              <w:t xml:space="preserve"> до 95,0 процентов к 2024 году</w:t>
            </w:r>
          </w:p>
        </w:tc>
      </w:tr>
    </w:tbl>
    <w:p w:rsidR="00CD3BA4" w:rsidRDefault="00CD3BA4">
      <w:pPr>
        <w:spacing w:after="200" w:line="276" w:lineRule="auto"/>
        <w:ind w:right="0" w:firstLine="0"/>
        <w:jc w:val="left"/>
      </w:pPr>
      <w:r>
        <w:br w:type="page"/>
      </w:r>
    </w:p>
    <w:p w:rsidR="00CD3BA4" w:rsidRPr="00CD3BA4" w:rsidRDefault="00CD3BA4">
      <w:pPr>
        <w:rPr>
          <w:sz w:val="18"/>
        </w:rPr>
      </w:pPr>
    </w:p>
    <w:tbl>
      <w:tblPr>
        <w:tblW w:w="157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222"/>
        <w:gridCol w:w="1276"/>
        <w:gridCol w:w="1134"/>
        <w:gridCol w:w="1134"/>
        <w:gridCol w:w="1276"/>
        <w:gridCol w:w="1275"/>
        <w:gridCol w:w="1276"/>
        <w:gridCol w:w="1282"/>
        <w:gridCol w:w="986"/>
        <w:gridCol w:w="1138"/>
        <w:gridCol w:w="2063"/>
      </w:tblGrid>
      <w:tr w:rsidR="00CD3BA4" w:rsidRPr="00924AD7" w:rsidTr="00CD3BA4">
        <w:trPr>
          <w:jc w:val="right"/>
        </w:trPr>
        <w:tc>
          <w:tcPr>
            <w:tcW w:w="1701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</w:t>
            </w:r>
          </w:p>
        </w:tc>
        <w:tc>
          <w:tcPr>
            <w:tcW w:w="1222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2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3</w:t>
            </w:r>
          </w:p>
        </w:tc>
        <w:tc>
          <w:tcPr>
            <w:tcW w:w="1134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4</w:t>
            </w:r>
          </w:p>
        </w:tc>
        <w:tc>
          <w:tcPr>
            <w:tcW w:w="1134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5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6</w:t>
            </w:r>
          </w:p>
        </w:tc>
        <w:tc>
          <w:tcPr>
            <w:tcW w:w="1275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7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8</w:t>
            </w:r>
          </w:p>
        </w:tc>
        <w:tc>
          <w:tcPr>
            <w:tcW w:w="1282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9</w:t>
            </w:r>
          </w:p>
        </w:tc>
        <w:tc>
          <w:tcPr>
            <w:tcW w:w="986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10</w:t>
            </w:r>
          </w:p>
        </w:tc>
        <w:tc>
          <w:tcPr>
            <w:tcW w:w="1138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11</w:t>
            </w:r>
          </w:p>
        </w:tc>
        <w:tc>
          <w:tcPr>
            <w:tcW w:w="2063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12</w:t>
            </w:r>
          </w:p>
        </w:tc>
      </w:tr>
      <w:tr w:rsidR="003573E7" w:rsidRPr="005154F4" w:rsidTr="00CD3BA4">
        <w:trPr>
          <w:jc w:val="right"/>
        </w:trPr>
        <w:tc>
          <w:tcPr>
            <w:tcW w:w="1701" w:type="dxa"/>
            <w:vMerge w:val="restart"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217FC">
              <w:rPr>
                <w:rFonts w:ascii="Times New Roman" w:hAnsi="Times New Roman" w:cs="Times New Roman"/>
                <w:b w:val="0"/>
                <w:szCs w:val="22"/>
              </w:rPr>
              <w:t>3. Развитие акушерско-гинекологической медицинской помощи</w:t>
            </w:r>
          </w:p>
        </w:tc>
        <w:tc>
          <w:tcPr>
            <w:tcW w:w="1222" w:type="dxa"/>
            <w:vAlign w:val="center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итого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18000,00</w:t>
            </w:r>
          </w:p>
        </w:tc>
        <w:tc>
          <w:tcPr>
            <w:tcW w:w="1134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3600,00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3600,00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3600,00</w:t>
            </w:r>
          </w:p>
        </w:tc>
        <w:tc>
          <w:tcPr>
            <w:tcW w:w="1282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3600,00</w:t>
            </w:r>
          </w:p>
        </w:tc>
        <w:tc>
          <w:tcPr>
            <w:tcW w:w="986" w:type="dxa"/>
            <w:vMerge w:val="restart"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 w:val="restart"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 w:val="restart"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701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701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trHeight w:val="851"/>
          <w:jc w:val="right"/>
        </w:trPr>
        <w:tc>
          <w:tcPr>
            <w:tcW w:w="1701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18000,00</w:t>
            </w:r>
          </w:p>
        </w:tc>
        <w:tc>
          <w:tcPr>
            <w:tcW w:w="1134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3600,00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3600,00</w:t>
            </w:r>
          </w:p>
        </w:tc>
        <w:tc>
          <w:tcPr>
            <w:tcW w:w="1276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3600,00</w:t>
            </w:r>
          </w:p>
        </w:tc>
        <w:tc>
          <w:tcPr>
            <w:tcW w:w="1282" w:type="dxa"/>
          </w:tcPr>
          <w:p w:rsidR="003573E7" w:rsidRPr="00D217FC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D217FC">
              <w:rPr>
                <w:color w:val="auto"/>
                <w:sz w:val="22"/>
              </w:rPr>
              <w:t>3600,00</w:t>
            </w:r>
          </w:p>
        </w:tc>
        <w:tc>
          <w:tcPr>
            <w:tcW w:w="986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701" w:type="dxa"/>
            <w:vMerge w:val="restart"/>
          </w:tcPr>
          <w:p w:rsidR="003573E7" w:rsidRPr="00D217FC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217FC">
              <w:rPr>
                <w:rFonts w:ascii="Times New Roman" w:hAnsi="Times New Roman" w:cs="Times New Roman"/>
                <w:b w:val="0"/>
                <w:szCs w:val="22"/>
              </w:rPr>
              <w:t>3.1. Мероприятие по предоставлению медицинской помощи женщинам в период беременности, родов и в послеродовом периоде, в том числе за счет средств родовых сертификатов</w:t>
            </w:r>
          </w:p>
        </w:tc>
        <w:tc>
          <w:tcPr>
            <w:tcW w:w="1222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итого</w:t>
            </w:r>
          </w:p>
        </w:tc>
        <w:tc>
          <w:tcPr>
            <w:tcW w:w="1276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18 000,00</w:t>
            </w:r>
          </w:p>
        </w:tc>
        <w:tc>
          <w:tcPr>
            <w:tcW w:w="1134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3600,0</w:t>
            </w:r>
          </w:p>
        </w:tc>
        <w:tc>
          <w:tcPr>
            <w:tcW w:w="1276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3600,0</w:t>
            </w:r>
          </w:p>
        </w:tc>
        <w:tc>
          <w:tcPr>
            <w:tcW w:w="1275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3600,00</w:t>
            </w:r>
          </w:p>
        </w:tc>
        <w:tc>
          <w:tcPr>
            <w:tcW w:w="1276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3600,00</w:t>
            </w:r>
          </w:p>
        </w:tc>
        <w:tc>
          <w:tcPr>
            <w:tcW w:w="1282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3600,00</w:t>
            </w:r>
          </w:p>
        </w:tc>
        <w:tc>
          <w:tcPr>
            <w:tcW w:w="986" w:type="dxa"/>
            <w:vMerge w:val="restart"/>
          </w:tcPr>
          <w:p w:rsidR="003573E7" w:rsidRPr="003C5AB0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3C5AB0">
              <w:rPr>
                <w:rFonts w:ascii="Times New Roman" w:hAnsi="Times New Roman" w:cs="Times New Roman"/>
                <w:b w:val="0"/>
                <w:szCs w:val="22"/>
              </w:rPr>
              <w:t>2021-2024 гг.</w:t>
            </w:r>
          </w:p>
        </w:tc>
        <w:tc>
          <w:tcPr>
            <w:tcW w:w="1138" w:type="dxa"/>
            <w:vMerge w:val="restart"/>
          </w:tcPr>
          <w:p w:rsidR="003573E7" w:rsidRPr="003C5AB0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3C5AB0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2063" w:type="dxa"/>
            <w:vMerge w:val="restart"/>
          </w:tcPr>
          <w:p w:rsidR="003573E7" w:rsidRPr="003C5AB0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3C5AB0">
              <w:rPr>
                <w:rFonts w:ascii="Times New Roman" w:hAnsi="Times New Roman" w:cs="Times New Roman"/>
                <w:b w:val="0"/>
                <w:szCs w:val="22"/>
              </w:rPr>
              <w:t>повышение качества оказания медицинской помощи женщинам в период беременности, родов и в послеродовом периоде</w:t>
            </w:r>
          </w:p>
        </w:tc>
      </w:tr>
      <w:tr w:rsidR="003573E7" w:rsidRPr="005154F4" w:rsidTr="00CD3BA4">
        <w:trPr>
          <w:jc w:val="right"/>
        </w:trPr>
        <w:tc>
          <w:tcPr>
            <w:tcW w:w="1701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222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3C5AB0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3C5AB0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3C5AB0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701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222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276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3C5AB0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3C5AB0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3C5AB0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5154F4" w:rsidTr="00CD3BA4">
        <w:trPr>
          <w:jc w:val="right"/>
        </w:trPr>
        <w:tc>
          <w:tcPr>
            <w:tcW w:w="1701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222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276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18 000,00</w:t>
            </w:r>
          </w:p>
        </w:tc>
        <w:tc>
          <w:tcPr>
            <w:tcW w:w="1134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3600,0</w:t>
            </w:r>
          </w:p>
        </w:tc>
        <w:tc>
          <w:tcPr>
            <w:tcW w:w="1276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3600,0</w:t>
            </w:r>
          </w:p>
        </w:tc>
        <w:tc>
          <w:tcPr>
            <w:tcW w:w="1275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3 600,00</w:t>
            </w:r>
          </w:p>
        </w:tc>
        <w:tc>
          <w:tcPr>
            <w:tcW w:w="1276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3 600,00</w:t>
            </w:r>
          </w:p>
        </w:tc>
        <w:tc>
          <w:tcPr>
            <w:tcW w:w="1282" w:type="dxa"/>
          </w:tcPr>
          <w:p w:rsidR="003573E7" w:rsidRPr="003C5AB0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C5AB0">
              <w:rPr>
                <w:color w:val="auto"/>
                <w:sz w:val="22"/>
              </w:rPr>
              <w:t>3 600,00</w:t>
            </w:r>
          </w:p>
        </w:tc>
        <w:tc>
          <w:tcPr>
            <w:tcW w:w="986" w:type="dxa"/>
            <w:vMerge/>
          </w:tcPr>
          <w:p w:rsidR="003573E7" w:rsidRPr="003C5AB0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3C5AB0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3C5AB0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275183" w:rsidTr="00CD3BA4">
        <w:trPr>
          <w:jc w:val="right"/>
        </w:trPr>
        <w:tc>
          <w:tcPr>
            <w:tcW w:w="1701" w:type="dxa"/>
            <w:vMerge w:val="restart"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275183">
              <w:rPr>
                <w:rFonts w:ascii="Times New Roman" w:hAnsi="Times New Roman" w:cs="Times New Roman"/>
                <w:b w:val="0"/>
                <w:szCs w:val="22"/>
              </w:rPr>
              <w:t>3.1.1. Актуализация приказа по маршрутизации беременных, рожениц и новорожденных</w:t>
            </w:r>
          </w:p>
        </w:tc>
        <w:tc>
          <w:tcPr>
            <w:tcW w:w="1222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итого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 w:val="restart"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275183">
              <w:rPr>
                <w:rFonts w:ascii="Times New Roman" w:hAnsi="Times New Roman" w:cs="Times New Roman"/>
                <w:b w:val="0"/>
                <w:szCs w:val="22"/>
              </w:rPr>
              <w:t>2021-2024 гг.</w:t>
            </w:r>
          </w:p>
        </w:tc>
        <w:tc>
          <w:tcPr>
            <w:tcW w:w="1138" w:type="dxa"/>
            <w:vMerge w:val="restart"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275183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2063" w:type="dxa"/>
            <w:vMerge w:val="restart"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275183">
              <w:rPr>
                <w:rFonts w:ascii="Times New Roman" w:hAnsi="Times New Roman" w:cs="Times New Roman"/>
                <w:b w:val="0"/>
                <w:szCs w:val="22"/>
              </w:rPr>
              <w:t>повышение качества и оказания медицинской помощи женщинам в период беременности, родов и в послеродовом периоде</w:t>
            </w:r>
          </w:p>
        </w:tc>
      </w:tr>
      <w:tr w:rsidR="003573E7" w:rsidRPr="00275183" w:rsidTr="00CD3BA4">
        <w:trPr>
          <w:jc w:val="right"/>
        </w:trPr>
        <w:tc>
          <w:tcPr>
            <w:tcW w:w="1701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22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275183" w:rsidTr="00CD3BA4">
        <w:trPr>
          <w:jc w:val="right"/>
        </w:trPr>
        <w:tc>
          <w:tcPr>
            <w:tcW w:w="1701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22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573E7" w:rsidRPr="00275183" w:rsidTr="00CD3BA4">
        <w:trPr>
          <w:jc w:val="right"/>
        </w:trPr>
        <w:tc>
          <w:tcPr>
            <w:tcW w:w="1701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22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CD3BA4" w:rsidRDefault="00CD3BA4">
      <w:pPr>
        <w:spacing w:after="200" w:line="276" w:lineRule="auto"/>
        <w:ind w:right="0" w:firstLine="0"/>
        <w:jc w:val="left"/>
      </w:pPr>
      <w:r>
        <w:br w:type="page"/>
      </w:r>
    </w:p>
    <w:p w:rsidR="00CD3BA4" w:rsidRDefault="00CD3BA4"/>
    <w:tbl>
      <w:tblPr>
        <w:tblW w:w="157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1134"/>
        <w:gridCol w:w="1080"/>
        <w:gridCol w:w="1276"/>
        <w:gridCol w:w="1275"/>
        <w:gridCol w:w="1276"/>
        <w:gridCol w:w="13"/>
        <w:gridCol w:w="1269"/>
        <w:gridCol w:w="986"/>
        <w:gridCol w:w="1138"/>
        <w:gridCol w:w="2063"/>
      </w:tblGrid>
      <w:tr w:rsidR="00CD3BA4" w:rsidRPr="00924AD7" w:rsidTr="00CD3BA4">
        <w:trPr>
          <w:jc w:val="right"/>
        </w:trPr>
        <w:tc>
          <w:tcPr>
            <w:tcW w:w="1843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</w:t>
            </w:r>
          </w:p>
        </w:tc>
        <w:tc>
          <w:tcPr>
            <w:tcW w:w="1418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2</w:t>
            </w:r>
          </w:p>
        </w:tc>
        <w:tc>
          <w:tcPr>
            <w:tcW w:w="992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3</w:t>
            </w:r>
          </w:p>
        </w:tc>
        <w:tc>
          <w:tcPr>
            <w:tcW w:w="1134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4</w:t>
            </w:r>
          </w:p>
        </w:tc>
        <w:tc>
          <w:tcPr>
            <w:tcW w:w="1080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5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6</w:t>
            </w:r>
          </w:p>
        </w:tc>
        <w:tc>
          <w:tcPr>
            <w:tcW w:w="1275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7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8</w:t>
            </w:r>
          </w:p>
        </w:tc>
        <w:tc>
          <w:tcPr>
            <w:tcW w:w="1282" w:type="dxa"/>
            <w:gridSpan w:val="2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9</w:t>
            </w:r>
          </w:p>
        </w:tc>
        <w:tc>
          <w:tcPr>
            <w:tcW w:w="986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10</w:t>
            </w:r>
          </w:p>
        </w:tc>
        <w:tc>
          <w:tcPr>
            <w:tcW w:w="1138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11</w:t>
            </w:r>
          </w:p>
        </w:tc>
        <w:tc>
          <w:tcPr>
            <w:tcW w:w="2063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12</w:t>
            </w:r>
          </w:p>
        </w:tc>
      </w:tr>
      <w:tr w:rsidR="00CD3BA4" w:rsidRPr="00275183" w:rsidTr="00CD3BA4">
        <w:trPr>
          <w:jc w:val="right"/>
        </w:trPr>
        <w:tc>
          <w:tcPr>
            <w:tcW w:w="1843" w:type="dxa"/>
            <w:vMerge w:val="restart"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275183">
              <w:rPr>
                <w:rFonts w:ascii="Times New Roman" w:hAnsi="Times New Roman" w:cs="Times New Roman"/>
                <w:b w:val="0"/>
                <w:szCs w:val="22"/>
              </w:rPr>
              <w:t>3.1.2. Увеличение доли преждевременных  родов 22-37 недель в перинатальных центрах</w:t>
            </w:r>
          </w:p>
        </w:tc>
        <w:tc>
          <w:tcPr>
            <w:tcW w:w="1418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итого</w:t>
            </w:r>
          </w:p>
        </w:tc>
        <w:tc>
          <w:tcPr>
            <w:tcW w:w="992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080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  <w:gridSpan w:val="2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 w:val="restart"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275183">
              <w:rPr>
                <w:rFonts w:ascii="Times New Roman" w:hAnsi="Times New Roman" w:cs="Times New Roman"/>
                <w:b w:val="0"/>
                <w:szCs w:val="22"/>
              </w:rPr>
              <w:t>2021-2024 гг.</w:t>
            </w:r>
          </w:p>
        </w:tc>
        <w:tc>
          <w:tcPr>
            <w:tcW w:w="1138" w:type="dxa"/>
            <w:vMerge w:val="restart"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275183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2063" w:type="dxa"/>
            <w:vMerge w:val="restart"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275183">
              <w:rPr>
                <w:rFonts w:ascii="Times New Roman" w:hAnsi="Times New Roman" w:cs="Times New Roman"/>
                <w:b w:val="0"/>
                <w:szCs w:val="22"/>
              </w:rPr>
              <w:t>улучшение качества оказания медицинской помощи недоношенным новорожденным</w:t>
            </w:r>
          </w:p>
        </w:tc>
      </w:tr>
      <w:tr w:rsidR="00CD3BA4" w:rsidRPr="00275183" w:rsidTr="00CD3BA4">
        <w:trPr>
          <w:jc w:val="right"/>
        </w:trPr>
        <w:tc>
          <w:tcPr>
            <w:tcW w:w="1843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992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080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  <w:gridSpan w:val="2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CD3BA4" w:rsidRPr="00275183" w:rsidTr="00CD3BA4">
        <w:trPr>
          <w:jc w:val="right"/>
        </w:trPr>
        <w:tc>
          <w:tcPr>
            <w:tcW w:w="1843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992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080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  <w:gridSpan w:val="2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CD3BA4" w:rsidRPr="00275183" w:rsidTr="00CD3BA4">
        <w:trPr>
          <w:jc w:val="right"/>
        </w:trPr>
        <w:tc>
          <w:tcPr>
            <w:tcW w:w="1843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080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  <w:gridSpan w:val="2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CD3BA4" w:rsidRPr="00275183" w:rsidTr="00CD3BA4">
        <w:trPr>
          <w:jc w:val="right"/>
        </w:trPr>
        <w:tc>
          <w:tcPr>
            <w:tcW w:w="1843" w:type="dxa"/>
            <w:vMerge w:val="restart"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275183">
              <w:rPr>
                <w:rFonts w:ascii="Times New Roman" w:hAnsi="Times New Roman" w:cs="Times New Roman"/>
                <w:b w:val="0"/>
                <w:szCs w:val="22"/>
              </w:rPr>
              <w:t>4. Организация получения дополнительного профессионального образования специалистами, оказывающими  медицинскую помощь беременным, роженицам, новорожденным и детям</w:t>
            </w:r>
          </w:p>
        </w:tc>
        <w:tc>
          <w:tcPr>
            <w:tcW w:w="1418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итого</w:t>
            </w:r>
          </w:p>
        </w:tc>
        <w:tc>
          <w:tcPr>
            <w:tcW w:w="992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100,0</w:t>
            </w:r>
          </w:p>
        </w:tc>
        <w:tc>
          <w:tcPr>
            <w:tcW w:w="1134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080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100,00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  <w:gridSpan w:val="2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 w:val="restart"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 w:val="restart"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 w:val="restart"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CD3BA4" w:rsidRPr="00275183" w:rsidTr="00CD3BA4">
        <w:trPr>
          <w:jc w:val="right"/>
        </w:trPr>
        <w:tc>
          <w:tcPr>
            <w:tcW w:w="1843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992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080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  <w:gridSpan w:val="2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CD3BA4" w:rsidRPr="00275183" w:rsidTr="00CD3BA4">
        <w:trPr>
          <w:jc w:val="right"/>
        </w:trPr>
        <w:tc>
          <w:tcPr>
            <w:tcW w:w="1843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992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080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  <w:gridSpan w:val="2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CD3BA4" w:rsidRPr="00275183" w:rsidTr="00CD3BA4">
        <w:trPr>
          <w:jc w:val="right"/>
        </w:trPr>
        <w:tc>
          <w:tcPr>
            <w:tcW w:w="1843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100,00</w:t>
            </w:r>
          </w:p>
        </w:tc>
        <w:tc>
          <w:tcPr>
            <w:tcW w:w="1134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080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100,00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1282" w:type="dxa"/>
            <w:gridSpan w:val="2"/>
          </w:tcPr>
          <w:p w:rsidR="003573E7" w:rsidRPr="00275183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275183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275183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CD3BA4" w:rsidRPr="005154F4" w:rsidTr="00CD3BA4">
        <w:trPr>
          <w:jc w:val="right"/>
        </w:trPr>
        <w:tc>
          <w:tcPr>
            <w:tcW w:w="1843" w:type="dxa"/>
            <w:vMerge w:val="restart"/>
          </w:tcPr>
          <w:p w:rsidR="003573E7" w:rsidRPr="001E2217" w:rsidRDefault="003573E7" w:rsidP="00181AD3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E2217">
              <w:rPr>
                <w:rFonts w:ascii="Times New Roman" w:hAnsi="Times New Roman" w:cs="Times New Roman"/>
                <w:b w:val="0"/>
                <w:szCs w:val="22"/>
              </w:rPr>
              <w:t>4.1. Мероприятия, направленные на повышение квалификации врачей акушер</w:t>
            </w:r>
            <w:r w:rsidR="00181AD3">
              <w:rPr>
                <w:rFonts w:ascii="Times New Roman" w:hAnsi="Times New Roman" w:cs="Times New Roman"/>
                <w:b w:val="0"/>
                <w:szCs w:val="22"/>
              </w:rPr>
              <w:t>ов</w:t>
            </w:r>
            <w:r w:rsidRPr="001E2217">
              <w:rPr>
                <w:rFonts w:ascii="Times New Roman" w:hAnsi="Times New Roman" w:cs="Times New Roman"/>
                <w:b w:val="0"/>
                <w:szCs w:val="22"/>
              </w:rPr>
              <w:t xml:space="preserve">-гинекологов, неонатологов, анестезиологов-реаниматологов и педиатров в </w:t>
            </w:r>
            <w:proofErr w:type="spellStart"/>
            <w:r w:rsidRPr="001E2217">
              <w:rPr>
                <w:rFonts w:ascii="Times New Roman" w:hAnsi="Times New Roman" w:cs="Times New Roman"/>
                <w:b w:val="0"/>
                <w:szCs w:val="22"/>
              </w:rPr>
              <w:t>симуляционных</w:t>
            </w:r>
            <w:proofErr w:type="spellEnd"/>
            <w:r w:rsidRPr="001E2217">
              <w:rPr>
                <w:rFonts w:ascii="Times New Roman" w:hAnsi="Times New Roman" w:cs="Times New Roman"/>
                <w:b w:val="0"/>
                <w:szCs w:val="22"/>
              </w:rPr>
              <w:t xml:space="preserve"> центрах</w:t>
            </w:r>
          </w:p>
        </w:tc>
        <w:tc>
          <w:tcPr>
            <w:tcW w:w="1418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итого</w:t>
            </w:r>
          </w:p>
        </w:tc>
        <w:tc>
          <w:tcPr>
            <w:tcW w:w="992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100,0</w:t>
            </w:r>
          </w:p>
        </w:tc>
        <w:tc>
          <w:tcPr>
            <w:tcW w:w="1134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080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100,00</w:t>
            </w:r>
          </w:p>
        </w:tc>
        <w:tc>
          <w:tcPr>
            <w:tcW w:w="1276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289" w:type="dxa"/>
            <w:gridSpan w:val="2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269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 w:val="restart"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E2217">
              <w:rPr>
                <w:rFonts w:ascii="Times New Roman" w:hAnsi="Times New Roman" w:cs="Times New Roman"/>
                <w:b w:val="0"/>
                <w:szCs w:val="22"/>
              </w:rPr>
              <w:t>2021-2024 гг.</w:t>
            </w:r>
          </w:p>
        </w:tc>
        <w:tc>
          <w:tcPr>
            <w:tcW w:w="1138" w:type="dxa"/>
            <w:vMerge w:val="restart"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E2217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2063" w:type="dxa"/>
            <w:vMerge w:val="restart"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E2217">
              <w:rPr>
                <w:rFonts w:ascii="Times New Roman" w:hAnsi="Times New Roman" w:cs="Times New Roman"/>
                <w:b w:val="0"/>
                <w:szCs w:val="22"/>
              </w:rPr>
              <w:t>увеличение числа медицинских работников, прошедших 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</w:t>
            </w:r>
          </w:p>
        </w:tc>
      </w:tr>
      <w:tr w:rsidR="00CD3BA4" w:rsidRPr="005154F4" w:rsidTr="00CD3BA4">
        <w:trPr>
          <w:jc w:val="right"/>
        </w:trPr>
        <w:tc>
          <w:tcPr>
            <w:tcW w:w="1843" w:type="dxa"/>
            <w:vMerge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992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080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289" w:type="dxa"/>
            <w:gridSpan w:val="2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269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CD3BA4" w:rsidRPr="005154F4" w:rsidTr="00CD3BA4">
        <w:trPr>
          <w:jc w:val="right"/>
        </w:trPr>
        <w:tc>
          <w:tcPr>
            <w:tcW w:w="1843" w:type="dxa"/>
            <w:vMerge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992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080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289" w:type="dxa"/>
            <w:gridSpan w:val="2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269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CD3BA4" w:rsidRPr="005154F4" w:rsidTr="00CD3BA4">
        <w:trPr>
          <w:jc w:val="right"/>
        </w:trPr>
        <w:tc>
          <w:tcPr>
            <w:tcW w:w="1843" w:type="dxa"/>
            <w:vMerge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100,00</w:t>
            </w:r>
          </w:p>
        </w:tc>
        <w:tc>
          <w:tcPr>
            <w:tcW w:w="1134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080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100,00</w:t>
            </w:r>
          </w:p>
        </w:tc>
        <w:tc>
          <w:tcPr>
            <w:tcW w:w="1276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289" w:type="dxa"/>
            <w:gridSpan w:val="2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269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986" w:type="dxa"/>
            <w:vMerge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CD3BA4" w:rsidRDefault="00CD3BA4">
      <w:pPr>
        <w:spacing w:after="200" w:line="276" w:lineRule="auto"/>
        <w:ind w:right="0" w:firstLine="0"/>
        <w:jc w:val="left"/>
      </w:pPr>
      <w:r>
        <w:br w:type="page"/>
      </w:r>
    </w:p>
    <w:p w:rsidR="00CD3BA4" w:rsidRDefault="00CD3BA4"/>
    <w:tbl>
      <w:tblPr>
        <w:tblW w:w="157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992"/>
        <w:gridCol w:w="1080"/>
        <w:gridCol w:w="1330"/>
        <w:gridCol w:w="1221"/>
        <w:gridCol w:w="1276"/>
        <w:gridCol w:w="13"/>
        <w:gridCol w:w="1269"/>
        <w:gridCol w:w="986"/>
        <w:gridCol w:w="1138"/>
        <w:gridCol w:w="2063"/>
      </w:tblGrid>
      <w:tr w:rsidR="00CD3BA4" w:rsidRPr="00924AD7" w:rsidTr="00CD3BA4">
        <w:trPr>
          <w:jc w:val="right"/>
        </w:trPr>
        <w:tc>
          <w:tcPr>
            <w:tcW w:w="1843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</w:t>
            </w:r>
          </w:p>
        </w:tc>
        <w:tc>
          <w:tcPr>
            <w:tcW w:w="1418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2</w:t>
            </w:r>
          </w:p>
        </w:tc>
        <w:tc>
          <w:tcPr>
            <w:tcW w:w="1134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3</w:t>
            </w:r>
          </w:p>
        </w:tc>
        <w:tc>
          <w:tcPr>
            <w:tcW w:w="992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4</w:t>
            </w:r>
          </w:p>
        </w:tc>
        <w:tc>
          <w:tcPr>
            <w:tcW w:w="1080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5</w:t>
            </w:r>
          </w:p>
        </w:tc>
        <w:tc>
          <w:tcPr>
            <w:tcW w:w="1330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6</w:t>
            </w:r>
          </w:p>
        </w:tc>
        <w:tc>
          <w:tcPr>
            <w:tcW w:w="1221" w:type="dxa"/>
          </w:tcPr>
          <w:p w:rsidR="00CD3BA4" w:rsidRPr="00924AD7" w:rsidRDefault="00CD3BA4" w:rsidP="00CD3BA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7</w:t>
            </w:r>
          </w:p>
        </w:tc>
        <w:tc>
          <w:tcPr>
            <w:tcW w:w="1276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8</w:t>
            </w:r>
          </w:p>
        </w:tc>
        <w:tc>
          <w:tcPr>
            <w:tcW w:w="1282" w:type="dxa"/>
            <w:gridSpan w:val="2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9</w:t>
            </w:r>
          </w:p>
        </w:tc>
        <w:tc>
          <w:tcPr>
            <w:tcW w:w="986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10</w:t>
            </w:r>
          </w:p>
        </w:tc>
        <w:tc>
          <w:tcPr>
            <w:tcW w:w="1138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11</w:t>
            </w:r>
          </w:p>
        </w:tc>
        <w:tc>
          <w:tcPr>
            <w:tcW w:w="2063" w:type="dxa"/>
          </w:tcPr>
          <w:p w:rsidR="00CD3BA4" w:rsidRPr="00924AD7" w:rsidRDefault="00CD3BA4" w:rsidP="00CD3BA4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924AD7">
              <w:rPr>
                <w:color w:val="auto"/>
                <w:sz w:val="22"/>
              </w:rPr>
              <w:t>12</w:t>
            </w:r>
          </w:p>
        </w:tc>
      </w:tr>
      <w:tr w:rsidR="00CD3BA4" w:rsidRPr="005154F4" w:rsidTr="00CD3BA4">
        <w:trPr>
          <w:jc w:val="right"/>
        </w:trPr>
        <w:tc>
          <w:tcPr>
            <w:tcW w:w="1843" w:type="dxa"/>
            <w:vMerge w:val="restart"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E2217">
              <w:rPr>
                <w:rFonts w:ascii="Times New Roman" w:hAnsi="Times New Roman" w:cs="Times New Roman"/>
                <w:b w:val="0"/>
                <w:szCs w:val="22"/>
              </w:rPr>
              <w:t>Всего по Программе</w:t>
            </w:r>
          </w:p>
        </w:tc>
        <w:tc>
          <w:tcPr>
            <w:tcW w:w="1418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итого</w:t>
            </w:r>
          </w:p>
        </w:tc>
        <w:tc>
          <w:tcPr>
            <w:tcW w:w="1134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2 037 427,25</w:t>
            </w:r>
          </w:p>
        </w:tc>
        <w:tc>
          <w:tcPr>
            <w:tcW w:w="992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0,00</w:t>
            </w:r>
          </w:p>
        </w:tc>
        <w:tc>
          <w:tcPr>
            <w:tcW w:w="1080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66 312,9</w:t>
            </w:r>
          </w:p>
        </w:tc>
        <w:tc>
          <w:tcPr>
            <w:tcW w:w="1330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3 600,00</w:t>
            </w:r>
          </w:p>
        </w:tc>
        <w:tc>
          <w:tcPr>
            <w:tcW w:w="1221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205</w:t>
            </w:r>
            <w:r>
              <w:rPr>
                <w:color w:val="auto"/>
                <w:sz w:val="22"/>
              </w:rPr>
              <w:t xml:space="preserve"> </w:t>
            </w:r>
            <w:r w:rsidRPr="001E2217">
              <w:rPr>
                <w:color w:val="auto"/>
                <w:sz w:val="22"/>
              </w:rPr>
              <w:t>621,0</w:t>
            </w:r>
          </w:p>
        </w:tc>
        <w:tc>
          <w:tcPr>
            <w:tcW w:w="1289" w:type="dxa"/>
            <w:gridSpan w:val="2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407</w:t>
            </w:r>
            <w:r>
              <w:rPr>
                <w:color w:val="auto"/>
                <w:sz w:val="22"/>
              </w:rPr>
              <w:t xml:space="preserve"> </w:t>
            </w:r>
            <w:r w:rsidRPr="001E2217">
              <w:rPr>
                <w:color w:val="auto"/>
                <w:sz w:val="22"/>
              </w:rPr>
              <w:t>641,0</w:t>
            </w:r>
          </w:p>
        </w:tc>
        <w:tc>
          <w:tcPr>
            <w:tcW w:w="1269" w:type="dxa"/>
          </w:tcPr>
          <w:p w:rsidR="003573E7" w:rsidRPr="001E2217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E2217">
              <w:rPr>
                <w:color w:val="auto"/>
                <w:sz w:val="22"/>
              </w:rPr>
              <w:t>1354252,35</w:t>
            </w:r>
          </w:p>
        </w:tc>
        <w:tc>
          <w:tcPr>
            <w:tcW w:w="986" w:type="dxa"/>
            <w:vMerge w:val="restart"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 w:val="restart"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 w:val="restart"/>
          </w:tcPr>
          <w:p w:rsidR="003573E7" w:rsidRPr="001E2217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CD3BA4" w:rsidRPr="005154F4" w:rsidTr="00CD3BA4">
        <w:trPr>
          <w:jc w:val="right"/>
        </w:trPr>
        <w:tc>
          <w:tcPr>
            <w:tcW w:w="1843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418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134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1961</w:t>
            </w:r>
            <w:r>
              <w:rPr>
                <w:color w:val="auto"/>
                <w:sz w:val="22"/>
              </w:rPr>
              <w:t xml:space="preserve"> </w:t>
            </w:r>
            <w:r w:rsidRPr="0081072F">
              <w:rPr>
                <w:color w:val="auto"/>
                <w:sz w:val="22"/>
              </w:rPr>
              <w:t>986,8</w:t>
            </w:r>
          </w:p>
        </w:tc>
        <w:tc>
          <w:tcPr>
            <w:tcW w:w="992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0,00</w:t>
            </w:r>
          </w:p>
        </w:tc>
        <w:tc>
          <w:tcPr>
            <w:tcW w:w="1080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61 986,8</w:t>
            </w:r>
          </w:p>
        </w:tc>
        <w:tc>
          <w:tcPr>
            <w:tcW w:w="1330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0,00</w:t>
            </w:r>
          </w:p>
        </w:tc>
        <w:tc>
          <w:tcPr>
            <w:tcW w:w="1221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200</w:t>
            </w:r>
            <w:r>
              <w:rPr>
                <w:color w:val="auto"/>
                <w:sz w:val="22"/>
              </w:rPr>
              <w:t xml:space="preserve"> </w:t>
            </w:r>
            <w:r w:rsidRPr="0081072F">
              <w:rPr>
                <w:color w:val="auto"/>
                <w:sz w:val="22"/>
              </w:rPr>
              <w:t>000,0</w:t>
            </w:r>
          </w:p>
        </w:tc>
        <w:tc>
          <w:tcPr>
            <w:tcW w:w="1289" w:type="dxa"/>
            <w:gridSpan w:val="2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400</w:t>
            </w:r>
            <w:r>
              <w:rPr>
                <w:color w:val="auto"/>
                <w:sz w:val="22"/>
              </w:rPr>
              <w:t xml:space="preserve"> </w:t>
            </w:r>
            <w:r w:rsidRPr="0081072F">
              <w:rPr>
                <w:color w:val="auto"/>
                <w:sz w:val="22"/>
              </w:rPr>
              <w:t>000,0</w:t>
            </w:r>
          </w:p>
        </w:tc>
        <w:tc>
          <w:tcPr>
            <w:tcW w:w="1269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1300</w:t>
            </w:r>
            <w:r>
              <w:rPr>
                <w:color w:val="auto"/>
                <w:sz w:val="22"/>
              </w:rPr>
              <w:t xml:space="preserve"> </w:t>
            </w:r>
            <w:r w:rsidRPr="0081072F">
              <w:rPr>
                <w:color w:val="auto"/>
                <w:sz w:val="22"/>
              </w:rPr>
              <w:t>000,0</w:t>
            </w:r>
          </w:p>
        </w:tc>
        <w:tc>
          <w:tcPr>
            <w:tcW w:w="986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138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2063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</w:tr>
      <w:tr w:rsidR="00CD3BA4" w:rsidRPr="005154F4" w:rsidTr="00CD3BA4">
        <w:trPr>
          <w:jc w:val="right"/>
        </w:trPr>
        <w:tc>
          <w:tcPr>
            <w:tcW w:w="1843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418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134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57340,45</w:t>
            </w:r>
          </w:p>
        </w:tc>
        <w:tc>
          <w:tcPr>
            <w:tcW w:w="992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0,00</w:t>
            </w:r>
          </w:p>
        </w:tc>
        <w:tc>
          <w:tcPr>
            <w:tcW w:w="1080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626,1</w:t>
            </w:r>
          </w:p>
        </w:tc>
        <w:tc>
          <w:tcPr>
            <w:tcW w:w="1330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0,00</w:t>
            </w:r>
          </w:p>
        </w:tc>
        <w:tc>
          <w:tcPr>
            <w:tcW w:w="1221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2021,0</w:t>
            </w:r>
          </w:p>
        </w:tc>
        <w:tc>
          <w:tcPr>
            <w:tcW w:w="1276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4041,0</w:t>
            </w:r>
          </w:p>
        </w:tc>
        <w:tc>
          <w:tcPr>
            <w:tcW w:w="1282" w:type="dxa"/>
            <w:gridSpan w:val="2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50652,35</w:t>
            </w:r>
          </w:p>
        </w:tc>
        <w:tc>
          <w:tcPr>
            <w:tcW w:w="986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138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2063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</w:tr>
      <w:tr w:rsidR="00CD3BA4" w:rsidRPr="001A72CB" w:rsidTr="00CD3BA4">
        <w:trPr>
          <w:jc w:val="right"/>
        </w:trPr>
        <w:tc>
          <w:tcPr>
            <w:tcW w:w="1843" w:type="dxa"/>
            <w:vMerge/>
          </w:tcPr>
          <w:p w:rsidR="003573E7" w:rsidRPr="005154F4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green"/>
              </w:rPr>
            </w:pPr>
          </w:p>
        </w:tc>
        <w:tc>
          <w:tcPr>
            <w:tcW w:w="1418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134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18100,0</w:t>
            </w:r>
          </w:p>
        </w:tc>
        <w:tc>
          <w:tcPr>
            <w:tcW w:w="992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0,00</w:t>
            </w:r>
          </w:p>
        </w:tc>
        <w:tc>
          <w:tcPr>
            <w:tcW w:w="1080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3 700,00</w:t>
            </w:r>
          </w:p>
        </w:tc>
        <w:tc>
          <w:tcPr>
            <w:tcW w:w="1330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3 600,00</w:t>
            </w:r>
          </w:p>
        </w:tc>
        <w:tc>
          <w:tcPr>
            <w:tcW w:w="1221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3 600,00</w:t>
            </w:r>
          </w:p>
        </w:tc>
        <w:tc>
          <w:tcPr>
            <w:tcW w:w="1276" w:type="dxa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3 600,00</w:t>
            </w:r>
          </w:p>
        </w:tc>
        <w:tc>
          <w:tcPr>
            <w:tcW w:w="1282" w:type="dxa"/>
            <w:gridSpan w:val="2"/>
          </w:tcPr>
          <w:p w:rsidR="003573E7" w:rsidRPr="0081072F" w:rsidRDefault="003573E7" w:rsidP="009377D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81072F">
              <w:rPr>
                <w:color w:val="auto"/>
                <w:sz w:val="22"/>
              </w:rPr>
              <w:t>3 600,00</w:t>
            </w:r>
          </w:p>
        </w:tc>
        <w:tc>
          <w:tcPr>
            <w:tcW w:w="986" w:type="dxa"/>
            <w:vMerge/>
          </w:tcPr>
          <w:p w:rsidR="003573E7" w:rsidRPr="001A72C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38" w:type="dxa"/>
            <w:vMerge/>
          </w:tcPr>
          <w:p w:rsidR="003573E7" w:rsidRPr="001A72C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63" w:type="dxa"/>
            <w:vMerge/>
          </w:tcPr>
          <w:p w:rsidR="003573E7" w:rsidRPr="001A72CB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3573E7" w:rsidRDefault="003573E7" w:rsidP="003573E7">
      <w:pPr>
        <w:ind w:firstLine="0"/>
      </w:pPr>
    </w:p>
    <w:p w:rsidR="003573E7" w:rsidRDefault="003573E7" w:rsidP="003573E7">
      <w:pPr>
        <w:ind w:firstLine="0"/>
      </w:pPr>
    </w:p>
    <w:p w:rsidR="00CD3BA4" w:rsidRDefault="00CD3BA4" w:rsidP="003573E7">
      <w:pPr>
        <w:ind w:firstLine="0"/>
        <w:sectPr w:rsidR="00CD3BA4" w:rsidSect="00D42089">
          <w:pgSz w:w="16840" w:h="11900" w:orient="landscape"/>
          <w:pgMar w:top="1134" w:right="567" w:bottom="1134" w:left="1134" w:header="680" w:footer="680" w:gutter="0"/>
          <w:pgNumType w:start="1"/>
          <w:cols w:space="720"/>
          <w:noEndnote/>
          <w:titlePg/>
          <w:docGrid w:linePitch="381"/>
        </w:sectPr>
      </w:pPr>
    </w:p>
    <w:p w:rsidR="003573E7" w:rsidRPr="009B2BA1" w:rsidRDefault="003573E7" w:rsidP="00CD3BA4">
      <w:pPr>
        <w:pStyle w:val="ConsPlusTitle"/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3573E7" w:rsidRDefault="003573E7" w:rsidP="00CD3BA4">
      <w:pPr>
        <w:spacing w:after="0" w:line="240" w:lineRule="auto"/>
        <w:ind w:left="9639" w:right="0" w:firstLine="0"/>
        <w:jc w:val="center"/>
        <w:rPr>
          <w:szCs w:val="28"/>
        </w:rPr>
      </w:pPr>
      <w:r w:rsidRPr="009B2BA1">
        <w:rPr>
          <w:szCs w:val="28"/>
        </w:rPr>
        <w:t xml:space="preserve">к региональной программе Республики Тыва </w:t>
      </w:r>
      <w:r w:rsidR="009377D9">
        <w:rPr>
          <w:szCs w:val="28"/>
        </w:rPr>
        <w:t>«</w:t>
      </w:r>
      <w:r w:rsidRPr="009B2BA1">
        <w:rPr>
          <w:szCs w:val="28"/>
        </w:rPr>
        <w:t xml:space="preserve">Развитие детского здравоохранения, включая создание современной инфраструктуры </w:t>
      </w:r>
    </w:p>
    <w:p w:rsidR="003573E7" w:rsidRDefault="003573E7" w:rsidP="00CD3BA4">
      <w:pPr>
        <w:spacing w:after="0" w:line="240" w:lineRule="auto"/>
        <w:ind w:left="9639" w:right="0" w:firstLine="0"/>
        <w:jc w:val="center"/>
        <w:rPr>
          <w:szCs w:val="28"/>
        </w:rPr>
      </w:pPr>
      <w:r w:rsidRPr="009B2BA1">
        <w:rPr>
          <w:szCs w:val="28"/>
        </w:rPr>
        <w:t xml:space="preserve">оказания медицинской помощи детям </w:t>
      </w:r>
    </w:p>
    <w:p w:rsidR="003573E7" w:rsidRPr="009B2BA1" w:rsidRDefault="003573E7" w:rsidP="00CD3BA4">
      <w:pPr>
        <w:spacing w:after="0" w:line="240" w:lineRule="auto"/>
        <w:ind w:left="9639" w:right="0" w:firstLine="0"/>
        <w:jc w:val="center"/>
        <w:rPr>
          <w:szCs w:val="28"/>
        </w:rPr>
      </w:pPr>
      <w:r>
        <w:rPr>
          <w:szCs w:val="28"/>
        </w:rPr>
        <w:t>Республики Тыва</w:t>
      </w:r>
      <w:r w:rsidR="00181AD3">
        <w:rPr>
          <w:szCs w:val="28"/>
        </w:rPr>
        <w:t>,</w:t>
      </w:r>
      <w:r>
        <w:rPr>
          <w:szCs w:val="28"/>
        </w:rPr>
        <w:t xml:space="preserve"> на 2021</w:t>
      </w:r>
      <w:r w:rsidRPr="009B2BA1">
        <w:rPr>
          <w:szCs w:val="28"/>
        </w:rPr>
        <w:t>-2024 годы</w:t>
      </w:r>
      <w:r w:rsidR="009377D9">
        <w:rPr>
          <w:szCs w:val="28"/>
        </w:rPr>
        <w:t>»</w:t>
      </w:r>
    </w:p>
    <w:p w:rsidR="003573E7" w:rsidRPr="009B2BA1" w:rsidRDefault="003573E7" w:rsidP="00CD3BA4">
      <w:pPr>
        <w:spacing w:after="0" w:line="240" w:lineRule="auto"/>
        <w:ind w:right="0" w:firstLine="0"/>
        <w:jc w:val="center"/>
        <w:rPr>
          <w:szCs w:val="28"/>
        </w:rPr>
      </w:pPr>
    </w:p>
    <w:p w:rsidR="003573E7" w:rsidRPr="009B2BA1" w:rsidRDefault="003573E7" w:rsidP="00CD3BA4">
      <w:pPr>
        <w:spacing w:after="0" w:line="240" w:lineRule="auto"/>
        <w:ind w:right="0" w:firstLine="0"/>
        <w:jc w:val="center"/>
        <w:rPr>
          <w:szCs w:val="28"/>
        </w:rPr>
      </w:pPr>
    </w:p>
    <w:p w:rsidR="003573E7" w:rsidRDefault="003573E7" w:rsidP="00CD3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4699">
        <w:rPr>
          <w:rFonts w:ascii="Times New Roman" w:hAnsi="Times New Roman" w:cs="Times New Roman"/>
          <w:sz w:val="28"/>
          <w:szCs w:val="28"/>
        </w:rPr>
        <w:t>П</w:t>
      </w:r>
      <w:r w:rsidR="00181AD3">
        <w:rPr>
          <w:rFonts w:ascii="Times New Roman" w:hAnsi="Times New Roman" w:cs="Times New Roman"/>
          <w:sz w:val="28"/>
          <w:szCs w:val="28"/>
        </w:rPr>
        <w:t xml:space="preserve"> </w:t>
      </w:r>
      <w:r w:rsidRPr="00374699">
        <w:rPr>
          <w:rFonts w:ascii="Times New Roman" w:hAnsi="Times New Roman" w:cs="Times New Roman"/>
          <w:sz w:val="28"/>
          <w:szCs w:val="28"/>
        </w:rPr>
        <w:t>Л</w:t>
      </w:r>
      <w:r w:rsidR="00181AD3">
        <w:rPr>
          <w:rFonts w:ascii="Times New Roman" w:hAnsi="Times New Roman" w:cs="Times New Roman"/>
          <w:sz w:val="28"/>
          <w:szCs w:val="28"/>
        </w:rPr>
        <w:t xml:space="preserve"> </w:t>
      </w:r>
      <w:r w:rsidRPr="00374699">
        <w:rPr>
          <w:rFonts w:ascii="Times New Roman" w:hAnsi="Times New Roman" w:cs="Times New Roman"/>
          <w:sz w:val="28"/>
          <w:szCs w:val="28"/>
        </w:rPr>
        <w:t>А</w:t>
      </w:r>
      <w:r w:rsidR="00181AD3">
        <w:rPr>
          <w:rFonts w:ascii="Times New Roman" w:hAnsi="Times New Roman" w:cs="Times New Roman"/>
          <w:sz w:val="28"/>
          <w:szCs w:val="28"/>
        </w:rPr>
        <w:t xml:space="preserve"> </w:t>
      </w:r>
      <w:r w:rsidRPr="00374699">
        <w:rPr>
          <w:rFonts w:ascii="Times New Roman" w:hAnsi="Times New Roman" w:cs="Times New Roman"/>
          <w:sz w:val="28"/>
          <w:szCs w:val="28"/>
        </w:rPr>
        <w:t>Н</w:t>
      </w:r>
    </w:p>
    <w:p w:rsidR="003573E7" w:rsidRDefault="003573E7" w:rsidP="00CD3B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BA1">
        <w:rPr>
          <w:rFonts w:ascii="Times New Roman" w:hAnsi="Times New Roman" w:cs="Times New Roman"/>
          <w:b w:val="0"/>
          <w:sz w:val="28"/>
          <w:szCs w:val="28"/>
        </w:rPr>
        <w:t>реализации регионал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ьной программы Республики Тыва </w:t>
      </w:r>
      <w:r w:rsidR="009377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2BA1">
        <w:rPr>
          <w:rFonts w:ascii="Times New Roman" w:hAnsi="Times New Roman" w:cs="Times New Roman"/>
          <w:b w:val="0"/>
          <w:sz w:val="28"/>
          <w:szCs w:val="28"/>
        </w:rPr>
        <w:t>Развитие детского</w:t>
      </w:r>
    </w:p>
    <w:p w:rsidR="003573E7" w:rsidRDefault="003573E7" w:rsidP="00CD3B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BA1">
        <w:rPr>
          <w:rFonts w:ascii="Times New Roman" w:hAnsi="Times New Roman" w:cs="Times New Roman"/>
          <w:b w:val="0"/>
          <w:sz w:val="28"/>
          <w:szCs w:val="28"/>
        </w:rPr>
        <w:t xml:space="preserve"> здравоохранения, включая создание современной инфраструктуры оказания </w:t>
      </w:r>
    </w:p>
    <w:p w:rsidR="003573E7" w:rsidRDefault="003573E7" w:rsidP="00CD3B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BA1">
        <w:rPr>
          <w:rFonts w:ascii="Times New Roman" w:hAnsi="Times New Roman" w:cs="Times New Roman"/>
          <w:b w:val="0"/>
          <w:sz w:val="28"/>
          <w:szCs w:val="28"/>
        </w:rPr>
        <w:t>медицинской помо</w:t>
      </w:r>
      <w:r>
        <w:rPr>
          <w:rFonts w:ascii="Times New Roman" w:hAnsi="Times New Roman" w:cs="Times New Roman"/>
          <w:b w:val="0"/>
          <w:sz w:val="28"/>
          <w:szCs w:val="28"/>
        </w:rPr>
        <w:t>щи детям Республики Тыва</w:t>
      </w:r>
      <w:r w:rsidR="00181A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2021</w:t>
      </w:r>
      <w:r w:rsidRPr="009B2BA1">
        <w:rPr>
          <w:rFonts w:ascii="Times New Roman" w:hAnsi="Times New Roman" w:cs="Times New Roman"/>
          <w:b w:val="0"/>
          <w:sz w:val="28"/>
          <w:szCs w:val="28"/>
        </w:rPr>
        <w:t>-2024 годы</w:t>
      </w:r>
      <w:r w:rsidR="009377D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573E7" w:rsidRDefault="003573E7" w:rsidP="00CD3B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7"/>
        <w:gridCol w:w="1592"/>
        <w:gridCol w:w="1495"/>
        <w:gridCol w:w="1421"/>
        <w:gridCol w:w="1523"/>
        <w:gridCol w:w="3511"/>
      </w:tblGrid>
      <w:tr w:rsidR="003573E7" w:rsidRPr="00CE379D" w:rsidTr="00FF555E">
        <w:trPr>
          <w:trHeight w:val="70"/>
          <w:jc w:val="right"/>
        </w:trPr>
        <w:tc>
          <w:tcPr>
            <w:tcW w:w="57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Наименование</w:t>
            </w:r>
          </w:p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подпрограммы, контрольного события региональной программы</w:t>
            </w:r>
          </w:p>
        </w:tc>
        <w:tc>
          <w:tcPr>
            <w:tcW w:w="618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Ответственные за исполнение</w:t>
            </w:r>
          </w:p>
        </w:tc>
      </w:tr>
      <w:tr w:rsidR="003573E7" w:rsidRPr="00CE379D" w:rsidTr="00FF555E">
        <w:trPr>
          <w:trHeight w:val="70"/>
          <w:jc w:val="right"/>
        </w:trPr>
        <w:tc>
          <w:tcPr>
            <w:tcW w:w="57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2019-2024 годы</w:t>
            </w:r>
          </w:p>
        </w:tc>
        <w:tc>
          <w:tcPr>
            <w:tcW w:w="3636" w:type="dxa"/>
            <w:vMerge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573E7" w:rsidRPr="00CE379D" w:rsidTr="00FF555E">
        <w:trPr>
          <w:trHeight w:val="70"/>
          <w:jc w:val="right"/>
        </w:trPr>
        <w:tc>
          <w:tcPr>
            <w:tcW w:w="57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181A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="00181A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="00181A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73E7" w:rsidRPr="00CE379D" w:rsidRDefault="003573E7" w:rsidP="00181A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</w:t>
            </w:r>
            <w:r w:rsidR="00181AD3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артал</w:t>
            </w:r>
          </w:p>
        </w:tc>
        <w:tc>
          <w:tcPr>
            <w:tcW w:w="3636" w:type="dxa"/>
            <w:vMerge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573E7" w:rsidRPr="00CE379D" w:rsidTr="00FF555E">
        <w:trPr>
          <w:jc w:val="right"/>
        </w:trPr>
        <w:tc>
          <w:tcPr>
            <w:tcW w:w="15622" w:type="dxa"/>
            <w:gridSpan w:val="6"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1. Развитие инфраструктуры детского здравоохранения Республики Тыва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1.1. Дооснащение детских поликлиник и детских поликлинических отделений медицинскими изделиями в соответствии с требованиями приказа Минздрава России </w:t>
            </w:r>
            <w:r w:rsidR="00CD3B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 марта 2018 г. № 92н:  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36" w:type="dxa"/>
            <w:vMerge w:val="restart"/>
            <w:shd w:val="clear" w:color="auto" w:fill="auto"/>
          </w:tcPr>
          <w:p w:rsidR="003573E7" w:rsidRPr="00CE379D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главные врачи ГБУЗ </w:t>
            </w: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Тыва</w:t>
            </w: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9377D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</w:t>
            </w: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больниц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ГБУЗ Республики Тыва </w:t>
            </w:r>
            <w:r w:rsidR="009377D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(44481 детей);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CD3BA4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  <w:p w:rsidR="003573E7" w:rsidRPr="00CE379D" w:rsidRDefault="003573E7" w:rsidP="00CD3BA4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CD3BA4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  <w:p w:rsidR="003573E7" w:rsidRPr="00CE379D" w:rsidRDefault="003573E7" w:rsidP="00CD3BA4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2021 г.</w:t>
            </w:r>
          </w:p>
        </w:tc>
        <w:tc>
          <w:tcPr>
            <w:tcW w:w="3636" w:type="dxa"/>
            <w:vMerge/>
            <w:shd w:val="clear" w:color="auto" w:fill="auto"/>
          </w:tcPr>
          <w:p w:rsidR="003573E7" w:rsidRPr="00CE379D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Барун-Хемчикский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межкожуунный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(9092 детского населения);</w:t>
            </w:r>
          </w:p>
          <w:p w:rsidR="003573E7" w:rsidRPr="00CD3BA4" w:rsidRDefault="003573E7" w:rsidP="00CD3BA4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Улуг-Хемский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межкожуунный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(7355 детского населения)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CD3BA4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  <w:p w:rsidR="003573E7" w:rsidRPr="00CE379D" w:rsidRDefault="003573E7" w:rsidP="00CD3BA4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2019 г</w:t>
            </w:r>
            <w:r w:rsidR="00181AD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CD3BA4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  <w:p w:rsidR="003573E7" w:rsidRPr="00CE379D" w:rsidRDefault="003573E7" w:rsidP="00CD3BA4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2020 г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главные врачи ГБУЗ </w:t>
            </w: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Тыва</w:t>
            </w: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9377D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</w:t>
            </w: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больниц</w:t>
            </w:r>
          </w:p>
        </w:tc>
      </w:tr>
    </w:tbl>
    <w:p w:rsidR="00FF555E" w:rsidRDefault="00FF555E">
      <w:pPr>
        <w:spacing w:after="200" w:line="276" w:lineRule="auto"/>
        <w:ind w:right="0" w:firstLine="0"/>
        <w:jc w:val="left"/>
      </w:pPr>
      <w:r>
        <w:br w:type="page"/>
      </w:r>
    </w:p>
    <w:p w:rsidR="00FF555E" w:rsidRDefault="00FF555E"/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1"/>
        <w:gridCol w:w="1588"/>
        <w:gridCol w:w="1495"/>
        <w:gridCol w:w="1421"/>
        <w:gridCol w:w="1524"/>
        <w:gridCol w:w="3510"/>
      </w:tblGrid>
      <w:tr w:rsidR="00FF555E" w:rsidRPr="00CE379D" w:rsidTr="00D834FF">
        <w:trPr>
          <w:jc w:val="right"/>
        </w:trPr>
        <w:tc>
          <w:tcPr>
            <w:tcW w:w="5799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Кызылская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центральная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кожунная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(13358 детского населения); 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Пий-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Хемская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центральная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кожунная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(3313 детского населения);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Тандинская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центральная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кожунная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(4743 детского населения)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FF55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FF55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2019-2020 г</w:t>
            </w:r>
            <w:r w:rsidR="00181AD3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 2019-2020 г</w:t>
            </w:r>
            <w:r w:rsidR="00181AD3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главные врачи ГБУЗ </w:t>
            </w: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Тыва</w:t>
            </w: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9377D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</w:t>
            </w: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больниц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1.3. Проведение организационно-планировочных решений внутренних пространств, обеспечивающих комфортность пребывания детей, в соответствии с приказом Минздрава России от 7 марта 2018 г. № 92н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3573E7" w:rsidRPr="00FF555E" w:rsidRDefault="003573E7" w:rsidP="00FF555E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главные врачи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Барун-Хемчикский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межкожуунный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(9092 детского населения);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Кызылская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центральная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кожунная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="00181AD3">
              <w:rPr>
                <w:rFonts w:eastAsia="Calibri"/>
                <w:sz w:val="24"/>
                <w:szCs w:val="24"/>
              </w:rPr>
              <w:t xml:space="preserve"> (13358 детского населения)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3636" w:type="dxa"/>
            <w:vMerge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Улуг-Хемский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межкожуунный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(7355 детского населения);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Дзун-Хемчикская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центральная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кожунная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="00181AD3">
              <w:rPr>
                <w:rFonts w:eastAsia="Calibri"/>
                <w:sz w:val="24"/>
                <w:szCs w:val="24"/>
              </w:rPr>
              <w:t xml:space="preserve"> (8271 детского населения)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главные врачи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Пий-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Хемская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центральная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кожунная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(3313 детского населения);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Тандинская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центральная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кожунная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(4743 детского населения)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2021 г.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2021 г.</w:t>
            </w:r>
          </w:p>
        </w:tc>
        <w:tc>
          <w:tcPr>
            <w:tcW w:w="3636" w:type="dxa"/>
            <w:tcBorders>
              <w:top w:val="single" w:sz="4" w:space="0" w:color="auto"/>
            </w:tcBorders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главные врачи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1.4. Создание новой модели детских поликлиник, работающих на принципах бережливого производства, оказывающих медицинскую помощь в комфортных условиях пребывания детей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FF555E" w:rsidRDefault="00FF555E">
      <w:pPr>
        <w:spacing w:after="200" w:line="276" w:lineRule="auto"/>
        <w:ind w:right="0" w:firstLine="0"/>
        <w:jc w:val="left"/>
      </w:pPr>
      <w:r>
        <w:br w:type="page"/>
      </w:r>
    </w:p>
    <w:p w:rsidR="00FF555E" w:rsidRDefault="00FF555E"/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8"/>
        <w:gridCol w:w="1589"/>
        <w:gridCol w:w="1495"/>
        <w:gridCol w:w="1421"/>
        <w:gridCol w:w="1521"/>
        <w:gridCol w:w="3515"/>
      </w:tblGrid>
      <w:tr w:rsidR="00FF555E" w:rsidRPr="00CE379D" w:rsidTr="00D834FF">
        <w:trPr>
          <w:jc w:val="right"/>
        </w:trPr>
        <w:tc>
          <w:tcPr>
            <w:tcW w:w="5799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181AD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 xml:space="preserve">1.5. </w:t>
            </w:r>
            <w:r w:rsidR="00181AD3">
              <w:rPr>
                <w:sz w:val="24"/>
                <w:szCs w:val="24"/>
              </w:rPr>
              <w:t>С</w:t>
            </w:r>
            <w:r w:rsidRPr="00CE379D">
              <w:rPr>
                <w:sz w:val="24"/>
                <w:szCs w:val="24"/>
              </w:rPr>
              <w:t>троительств</w:t>
            </w:r>
            <w:r w:rsidR="00181AD3">
              <w:rPr>
                <w:sz w:val="24"/>
                <w:szCs w:val="24"/>
              </w:rPr>
              <w:t>о</w:t>
            </w:r>
            <w:r w:rsidRPr="00CE379D">
              <w:rPr>
                <w:sz w:val="24"/>
                <w:szCs w:val="24"/>
              </w:rPr>
              <w:t xml:space="preserve"> Республиканской детской больницы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2022</w:t>
            </w:r>
            <w:r w:rsidR="00181AD3">
              <w:rPr>
                <w:rFonts w:eastAsia="Calibri"/>
                <w:sz w:val="24"/>
                <w:szCs w:val="24"/>
              </w:rPr>
              <w:t xml:space="preserve"> </w:t>
            </w:r>
            <w:r w:rsidRPr="00CE379D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2023 г.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Минздрав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, Министерство строительства и жилищно-коммунального хозяйства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, Министерство земельных и имущественных отношений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, Министерство экономики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, 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1.5.1. Разработка проектно-сметной документации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 2020 г</w:t>
            </w:r>
            <w:r w:rsidR="00181AD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Министерство здравоохранения </w:t>
            </w:r>
            <w:r w:rsidRPr="00CE379D">
              <w:rPr>
                <w:sz w:val="24"/>
                <w:szCs w:val="24"/>
              </w:rPr>
              <w:t>Республики Тыва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181AD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1.5.2. В</w:t>
            </w:r>
            <w:r w:rsidR="00181AD3">
              <w:rPr>
                <w:sz w:val="24"/>
                <w:szCs w:val="24"/>
              </w:rPr>
              <w:t xml:space="preserve">ключение </w:t>
            </w:r>
            <w:r w:rsidRPr="00CE379D">
              <w:rPr>
                <w:sz w:val="24"/>
                <w:szCs w:val="24"/>
              </w:rPr>
              <w:t xml:space="preserve">в мероприятия федерального проекта </w:t>
            </w:r>
            <w:r w:rsidR="009377D9">
              <w:rPr>
                <w:sz w:val="24"/>
                <w:szCs w:val="24"/>
              </w:rPr>
              <w:t>«</w:t>
            </w:r>
            <w:r w:rsidRPr="00CE379D">
              <w:rPr>
                <w:sz w:val="24"/>
                <w:szCs w:val="24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 2021 г.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Министерство здравоохранения </w:t>
            </w:r>
            <w:r w:rsidRPr="00CE379D">
              <w:rPr>
                <w:sz w:val="24"/>
                <w:szCs w:val="24"/>
              </w:rPr>
              <w:t>Республики Тыва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1.6. Проведение ремонтных работ детской поликлиники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Улуг-Хемский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межкожуунный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в рамках проектов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Развитие системы оказания первичной медико-санитарной помощи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(ЕГИЗ)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 2020 г</w:t>
            </w:r>
            <w:r w:rsidR="00181AD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Министерство здравоохранения </w:t>
            </w:r>
            <w:r w:rsidRPr="00CE379D">
              <w:rPr>
                <w:sz w:val="24"/>
                <w:szCs w:val="24"/>
              </w:rPr>
              <w:t>Республики Тыва,</w:t>
            </w:r>
            <w:r w:rsidRPr="00CE379D">
              <w:rPr>
                <w:rFonts w:eastAsia="Calibri"/>
                <w:sz w:val="24"/>
                <w:szCs w:val="24"/>
              </w:rPr>
              <w:t xml:space="preserve"> главный врач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Улуг-Хемского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межкожуунного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медицинского центра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1.7. Проведение ремонтных работ детской поликлиники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Барун-Хемчикский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межкожуунный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в рамках проекта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Развитие системы оказания первичной медико-санитарной помощи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FF555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 2020 г.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Минздрав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, главный врач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Барун-Хемчикского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межкожуунного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медицинского центра</w:t>
            </w:r>
          </w:p>
        </w:tc>
      </w:tr>
    </w:tbl>
    <w:p w:rsidR="00FF555E" w:rsidRDefault="00FF555E">
      <w:pPr>
        <w:spacing w:after="200" w:line="276" w:lineRule="auto"/>
        <w:ind w:right="0" w:firstLine="0"/>
        <w:jc w:val="left"/>
      </w:pPr>
      <w:r>
        <w:br w:type="page"/>
      </w:r>
    </w:p>
    <w:p w:rsidR="00FF555E" w:rsidRDefault="00FF555E"/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6"/>
        <w:gridCol w:w="1589"/>
        <w:gridCol w:w="1496"/>
        <w:gridCol w:w="1421"/>
        <w:gridCol w:w="1520"/>
        <w:gridCol w:w="3517"/>
      </w:tblGrid>
      <w:tr w:rsidR="00FF555E" w:rsidRPr="00CE379D" w:rsidTr="00D834FF">
        <w:trPr>
          <w:jc w:val="right"/>
        </w:trPr>
        <w:tc>
          <w:tcPr>
            <w:tcW w:w="5799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573E7" w:rsidRPr="00CE379D" w:rsidTr="00FF555E">
        <w:trPr>
          <w:jc w:val="right"/>
        </w:trPr>
        <w:tc>
          <w:tcPr>
            <w:tcW w:w="15622" w:type="dxa"/>
            <w:gridSpan w:val="6"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2. Развитие профилактической медицинской помощи детям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2.1. Мероприятия по увеличению охвата профилактическими медицинскими осмотрами детей в возрасте 15-17 лет </w:t>
            </w:r>
            <w:r w:rsidR="00181AD3">
              <w:rPr>
                <w:rFonts w:eastAsia="Calibri"/>
                <w:sz w:val="24"/>
                <w:szCs w:val="24"/>
              </w:rPr>
              <w:t>(</w:t>
            </w:r>
            <w:r w:rsidRPr="00CE379D">
              <w:rPr>
                <w:rFonts w:eastAsia="Calibri"/>
                <w:sz w:val="24"/>
                <w:szCs w:val="24"/>
              </w:rPr>
              <w:t>девочек – врачами акушерами-гинекологами, мальчиков – врачами детскими урологами-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андрологами</w:t>
            </w:r>
            <w:proofErr w:type="spellEnd"/>
            <w:r w:rsidR="00181AD3">
              <w:rPr>
                <w:rFonts w:eastAsia="Calibri"/>
                <w:sz w:val="24"/>
                <w:szCs w:val="24"/>
              </w:rPr>
              <w:t>)</w:t>
            </w:r>
            <w:r w:rsidRPr="00CE379D">
              <w:rPr>
                <w:rFonts w:eastAsia="Calibri"/>
                <w:sz w:val="24"/>
                <w:szCs w:val="24"/>
              </w:rPr>
              <w:t>, за 2017-2018 годы охват детей составил 63-71 процентов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начальник отдела охраны материнства и детства и санаторно-курортного дела Минздрава Республики Тыва, 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главные врачи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2.2. Информационно-коммуникационные кампании с родителями и учениками: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- направленные на формирование и поддержание здорового образа жизни;</w:t>
            </w:r>
          </w:p>
          <w:p w:rsidR="003573E7" w:rsidRPr="00CE379D" w:rsidRDefault="003573E7" w:rsidP="00181AD3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- по вопросам необходимости проведения профилактических медицинских осмотров несовершеннолетних: девочек – врачами акушер</w:t>
            </w:r>
            <w:r w:rsidR="00181AD3">
              <w:rPr>
                <w:sz w:val="24"/>
                <w:szCs w:val="24"/>
              </w:rPr>
              <w:t>ами</w:t>
            </w:r>
            <w:r w:rsidRPr="00CE379D">
              <w:rPr>
                <w:sz w:val="24"/>
                <w:szCs w:val="24"/>
              </w:rPr>
              <w:t>-гинекологами: мальчиков – врачами</w:t>
            </w:r>
            <w:r w:rsidR="00181AD3">
              <w:rPr>
                <w:sz w:val="24"/>
                <w:szCs w:val="24"/>
              </w:rPr>
              <w:t>-</w:t>
            </w:r>
            <w:r w:rsidRPr="00CE379D">
              <w:rPr>
                <w:sz w:val="24"/>
                <w:szCs w:val="24"/>
              </w:rPr>
              <w:t>детскими урологами-</w:t>
            </w:r>
            <w:proofErr w:type="spellStart"/>
            <w:r w:rsidRPr="00CE379D">
              <w:rPr>
                <w:sz w:val="24"/>
                <w:szCs w:val="24"/>
              </w:rPr>
              <w:t>андрологами</w:t>
            </w:r>
            <w:proofErr w:type="spellEnd"/>
            <w:r w:rsidRPr="00CE379D">
              <w:rPr>
                <w:sz w:val="24"/>
                <w:szCs w:val="24"/>
              </w:rPr>
              <w:t xml:space="preserve"> </w:t>
            </w:r>
            <w:r w:rsidRPr="00CE379D">
              <w:rPr>
                <w:rFonts w:eastAsia="Calibri"/>
                <w:sz w:val="24"/>
                <w:szCs w:val="24"/>
              </w:rPr>
              <w:t>(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круглые столы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>, конференции, лекции гинеколога, уролога в школах, в том числе в интерактивном режиме, с участием средств массовой информации, издание печатных агитационных материалов)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главные врачи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Республиканский центр медицинской профилактики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2.3. Повышение укомплектованности врачами акушер</w:t>
            </w:r>
            <w:r w:rsidR="00181AD3">
              <w:rPr>
                <w:rFonts w:eastAsia="Calibri"/>
                <w:sz w:val="24"/>
                <w:szCs w:val="24"/>
              </w:rPr>
              <w:t>ами</w:t>
            </w:r>
            <w:r w:rsidRPr="00CE379D">
              <w:rPr>
                <w:rFonts w:eastAsia="Calibri"/>
                <w:sz w:val="24"/>
                <w:szCs w:val="24"/>
              </w:rPr>
              <w:t>-гинекологами и урологами-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андрологами</w:t>
            </w:r>
            <w:proofErr w:type="spellEnd"/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главные врачи ГБУЗ </w:t>
            </w:r>
            <w:r w:rsidRPr="00CE379D">
              <w:rPr>
                <w:sz w:val="24"/>
                <w:szCs w:val="24"/>
              </w:rPr>
              <w:t>Р</w:t>
            </w:r>
            <w:r w:rsidR="00FF555E">
              <w:rPr>
                <w:sz w:val="24"/>
                <w:szCs w:val="24"/>
              </w:rPr>
              <w:t xml:space="preserve">еспублики </w:t>
            </w:r>
            <w:r w:rsidRPr="00CE379D">
              <w:rPr>
                <w:sz w:val="24"/>
                <w:szCs w:val="24"/>
              </w:rPr>
              <w:t>Т</w:t>
            </w:r>
            <w:r w:rsidR="00FF555E">
              <w:rPr>
                <w:sz w:val="24"/>
                <w:szCs w:val="24"/>
              </w:rPr>
              <w:t>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="00181AD3"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="00181AD3" w:rsidRPr="00CE379D">
              <w:rPr>
                <w:rFonts w:eastAsia="Calibri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="00181AD3" w:rsidRPr="00CE379D">
              <w:rPr>
                <w:rFonts w:eastAsia="Calibri"/>
                <w:sz w:val="24"/>
                <w:szCs w:val="24"/>
              </w:rPr>
              <w:t>кожуунных</w:t>
            </w:r>
            <w:proofErr w:type="spellEnd"/>
            <w:r w:rsidR="00181AD3" w:rsidRPr="00CE379D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2.4. Повышение доступности осмотров врачами акушер</w:t>
            </w:r>
            <w:r w:rsidR="00181AD3">
              <w:rPr>
                <w:rFonts w:eastAsia="Calibri"/>
                <w:sz w:val="24"/>
                <w:szCs w:val="24"/>
              </w:rPr>
              <w:t>ами</w:t>
            </w:r>
            <w:r w:rsidRPr="00CE379D">
              <w:rPr>
                <w:rFonts w:eastAsia="Calibri"/>
                <w:sz w:val="24"/>
                <w:szCs w:val="24"/>
              </w:rPr>
              <w:t>-гинекологами и урологами-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андрологами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в сельской местности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главные врачи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</w:tbl>
    <w:p w:rsidR="00181AD3" w:rsidRDefault="00181AD3"/>
    <w:p w:rsidR="00181AD3" w:rsidRDefault="00181AD3"/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6"/>
        <w:gridCol w:w="1589"/>
        <w:gridCol w:w="1496"/>
        <w:gridCol w:w="1421"/>
        <w:gridCol w:w="1520"/>
        <w:gridCol w:w="3517"/>
      </w:tblGrid>
      <w:tr w:rsidR="00181AD3" w:rsidRPr="00CE379D" w:rsidTr="00A91934">
        <w:trPr>
          <w:jc w:val="right"/>
        </w:trPr>
        <w:tc>
          <w:tcPr>
            <w:tcW w:w="5799" w:type="dxa"/>
            <w:shd w:val="clear" w:color="auto" w:fill="auto"/>
          </w:tcPr>
          <w:p w:rsidR="00181AD3" w:rsidRPr="00CE379D" w:rsidRDefault="00181AD3" w:rsidP="00A919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br w:type="page"/>
            </w: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181AD3" w:rsidRPr="00CE379D" w:rsidRDefault="00181AD3" w:rsidP="00A919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181AD3" w:rsidRPr="00CE379D" w:rsidRDefault="00181AD3" w:rsidP="00A919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181AD3" w:rsidRPr="00CE379D" w:rsidRDefault="00181AD3" w:rsidP="00A919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181AD3" w:rsidRPr="00CE379D" w:rsidRDefault="00181AD3" w:rsidP="00A919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181AD3" w:rsidRPr="00CE379D" w:rsidRDefault="00181AD3" w:rsidP="00A919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2.5. Открытие профилактического отделения при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главный врач ГБУЗ </w:t>
            </w:r>
            <w:r w:rsidRPr="00CE379D">
              <w:rPr>
                <w:sz w:val="24"/>
                <w:szCs w:val="24"/>
              </w:rPr>
              <w:t>Р</w:t>
            </w:r>
            <w:r w:rsidR="00FF555E">
              <w:rPr>
                <w:sz w:val="24"/>
                <w:szCs w:val="24"/>
              </w:rPr>
              <w:t xml:space="preserve">еспублики </w:t>
            </w:r>
            <w:r w:rsidRPr="00CE379D">
              <w:rPr>
                <w:sz w:val="24"/>
                <w:szCs w:val="24"/>
              </w:rPr>
              <w:t>Т</w:t>
            </w:r>
            <w:r w:rsidR="00FF555E">
              <w:rPr>
                <w:sz w:val="24"/>
                <w:szCs w:val="24"/>
              </w:rPr>
              <w:t>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2.6. Повышение охвата диспансерным наблюдением в соответствии с целевыми показателями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главные врачи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2.7. Организация сотрудничества с научно-медицинским исследовательским центром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главные врачи медицинских организаций</w:t>
            </w:r>
          </w:p>
        </w:tc>
      </w:tr>
      <w:tr w:rsidR="003573E7" w:rsidRPr="00CE379D" w:rsidTr="00FF555E">
        <w:trPr>
          <w:jc w:val="right"/>
        </w:trPr>
        <w:tc>
          <w:tcPr>
            <w:tcW w:w="15622" w:type="dxa"/>
            <w:gridSpan w:val="6"/>
            <w:shd w:val="clear" w:color="auto" w:fill="auto"/>
          </w:tcPr>
          <w:p w:rsidR="003573E7" w:rsidRPr="00CE379D" w:rsidRDefault="003573E7" w:rsidP="00937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3. Развитие акушерско-гинекологической медицинской помощи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3.1. Мероприятие по предоставлению медицинской помощи женщинам в период беременности, родов и в послеродовом периоде, в том числе за счет средств родовых сертификатов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Перинатальный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3.1.1. Актуализация приказа по маршрутизации беременных, рожениц и новорожденных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начальник отдела охраны материнства и детства и санаторно-курортного дела, главный внештатный специалист акушер-гинеколог Министерства здравоохранения </w:t>
            </w:r>
            <w:r w:rsidRPr="00CE379D">
              <w:rPr>
                <w:sz w:val="24"/>
                <w:szCs w:val="24"/>
              </w:rPr>
              <w:t>Республики Тыва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181AD3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3.1.2. Внесение предложений по стимуляции ранней постановки на учет в женски</w:t>
            </w:r>
            <w:r w:rsidR="00181AD3">
              <w:rPr>
                <w:rFonts w:eastAsia="Calibri"/>
                <w:sz w:val="24"/>
                <w:szCs w:val="24"/>
              </w:rPr>
              <w:t>х</w:t>
            </w:r>
            <w:r w:rsidRPr="00CE379D">
              <w:rPr>
                <w:rFonts w:eastAsia="Calibri"/>
                <w:sz w:val="24"/>
                <w:szCs w:val="24"/>
              </w:rPr>
              <w:t xml:space="preserve"> консультациях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Перинатальный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3.1.3. Обслуживание беременных по принципу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одного окна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>: полный комплект лабораторных анализов в одном кабинете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Перинатальный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181AD3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3.1.4. Обеспечение лекарственными средствами женских консультаций и </w:t>
            </w:r>
            <w:r w:rsidR="00181AD3">
              <w:rPr>
                <w:rFonts w:eastAsia="Calibri"/>
                <w:sz w:val="24"/>
                <w:szCs w:val="24"/>
              </w:rPr>
              <w:t xml:space="preserve">их </w:t>
            </w:r>
            <w:r w:rsidRPr="00CE379D">
              <w:rPr>
                <w:rFonts w:eastAsia="Calibri"/>
                <w:sz w:val="24"/>
                <w:szCs w:val="24"/>
              </w:rPr>
              <w:t xml:space="preserve">оснащение 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Перинатальный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главные врачи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</w:tbl>
    <w:p w:rsidR="00181AD3" w:rsidRDefault="00181AD3"/>
    <w:p w:rsidR="00181AD3" w:rsidRDefault="00181AD3"/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1"/>
        <w:gridCol w:w="1602"/>
        <w:gridCol w:w="1495"/>
        <w:gridCol w:w="1420"/>
        <w:gridCol w:w="1518"/>
        <w:gridCol w:w="3513"/>
      </w:tblGrid>
      <w:tr w:rsidR="00181AD3" w:rsidRPr="00CE379D" w:rsidTr="00B20FEE">
        <w:trPr>
          <w:jc w:val="right"/>
        </w:trPr>
        <w:tc>
          <w:tcPr>
            <w:tcW w:w="5799" w:type="dxa"/>
            <w:shd w:val="clear" w:color="auto" w:fill="auto"/>
          </w:tcPr>
          <w:p w:rsidR="00181AD3" w:rsidRPr="00CE379D" w:rsidRDefault="00181AD3" w:rsidP="00B20F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5" w:type="dxa"/>
            <w:shd w:val="clear" w:color="auto" w:fill="auto"/>
          </w:tcPr>
          <w:p w:rsidR="00181AD3" w:rsidRPr="00CE379D" w:rsidRDefault="00181AD3" w:rsidP="00B20F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181AD3" w:rsidRPr="00CE379D" w:rsidRDefault="00181AD3" w:rsidP="00B20F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181AD3" w:rsidRPr="00CE379D" w:rsidRDefault="00181AD3" w:rsidP="00B20F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181AD3" w:rsidRPr="00CE379D" w:rsidRDefault="00181AD3" w:rsidP="00B20F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181AD3" w:rsidRPr="00CE379D" w:rsidRDefault="00181AD3" w:rsidP="00B20F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3.1.5. Увеличение доли преждевременных  родов 22-37 недель в перинатальных центрах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Перинатальный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главные врачи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3.2. Развитие материально-технической базы медицинских организаций, оказывающих помощь женщинам в период беременности, родов и в послеродовом периоде и новорожденным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начальник отдела охраны материнства и детства и санаторно-курортного дела Министерства здравоохранения Республики Тыва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3.2.1. Развитие материально-технической базы кабинетов перинатальной диагностики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муниципальных центров и отделений реанимации и интенсивной терапии новорожденных Перинатального центра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начальник отдела охраны материнства и детства и санаторно-курортного дела Министерства здравоохранения Республики Тыва, 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Перинатальный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главные врачи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3.3. Развитие ранней диагностики врожденных аномалий плода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начальник отдела охраны материнства и детства и санаторно-курортного дела Министерства здравоохранения Республики Тыва, 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Перинатальный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главные врачи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3.3.1. Увеличение охвата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пренатального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скрининга акушерами-гинекологами медицинских организаций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Перинатальный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главные врачи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Pr="00CE379D">
              <w:rPr>
                <w:rFonts w:eastAsia="Calibri"/>
                <w:sz w:val="24"/>
                <w:szCs w:val="24"/>
              </w:rPr>
              <w:lastRenderedPageBreak/>
              <w:t xml:space="preserve">медицинских центров и центральных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  <w:tr w:rsidR="00FF555E" w:rsidRPr="00CE379D" w:rsidTr="00D834FF">
        <w:trPr>
          <w:jc w:val="right"/>
        </w:trPr>
        <w:tc>
          <w:tcPr>
            <w:tcW w:w="5799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lastRenderedPageBreak/>
              <w:br w:type="page"/>
            </w: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 xml:space="preserve">3.3.2. Организация </w:t>
            </w:r>
            <w:proofErr w:type="spellStart"/>
            <w:r w:rsidRPr="00CE379D">
              <w:rPr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sz w:val="24"/>
                <w:szCs w:val="24"/>
              </w:rPr>
              <w:t xml:space="preserve"> кабинетов </w:t>
            </w:r>
            <w:proofErr w:type="spellStart"/>
            <w:r w:rsidRPr="00CE379D">
              <w:rPr>
                <w:sz w:val="24"/>
                <w:szCs w:val="24"/>
              </w:rPr>
              <w:t>пренатальной</w:t>
            </w:r>
            <w:proofErr w:type="spellEnd"/>
            <w:r w:rsidRPr="00CE379D">
              <w:rPr>
                <w:sz w:val="24"/>
                <w:szCs w:val="24"/>
              </w:rPr>
              <w:t xml:space="preserve"> диагностики в 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CE379D">
              <w:rPr>
                <w:sz w:val="24"/>
                <w:szCs w:val="24"/>
              </w:rPr>
              <w:t>Улуг-Хемский</w:t>
            </w:r>
            <w:proofErr w:type="spellEnd"/>
            <w:r w:rsidRPr="00CE379D">
              <w:rPr>
                <w:sz w:val="24"/>
                <w:szCs w:val="24"/>
              </w:rPr>
              <w:t xml:space="preserve">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межкожуунный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медицинский центр</w:t>
            </w:r>
            <w:r w:rsidR="009377D9">
              <w:rPr>
                <w:sz w:val="24"/>
                <w:szCs w:val="24"/>
              </w:rPr>
              <w:t>»</w:t>
            </w:r>
            <w:r w:rsidRPr="00CE379D">
              <w:rPr>
                <w:sz w:val="24"/>
                <w:szCs w:val="24"/>
              </w:rPr>
              <w:t xml:space="preserve">, 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CE379D">
              <w:rPr>
                <w:sz w:val="24"/>
                <w:szCs w:val="24"/>
              </w:rPr>
              <w:t>Барун-Хемчикский</w:t>
            </w:r>
            <w:proofErr w:type="spellEnd"/>
            <w:r w:rsidRPr="00CE379D">
              <w:rPr>
                <w:sz w:val="24"/>
                <w:szCs w:val="24"/>
              </w:rPr>
              <w:t xml:space="preserve">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межкожуунный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медицинский центр</w:t>
            </w:r>
            <w:r w:rsidR="009377D9">
              <w:rPr>
                <w:sz w:val="24"/>
                <w:szCs w:val="24"/>
              </w:rPr>
              <w:t>»</w:t>
            </w:r>
            <w:r w:rsidRPr="00CE379D">
              <w:rPr>
                <w:sz w:val="24"/>
                <w:szCs w:val="24"/>
              </w:rPr>
              <w:t xml:space="preserve"> и 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CE379D">
              <w:rPr>
                <w:sz w:val="24"/>
                <w:szCs w:val="24"/>
              </w:rPr>
              <w:t>Дзун-Хемчикский</w:t>
            </w:r>
            <w:proofErr w:type="spellEnd"/>
            <w:r w:rsidRPr="00CE379D">
              <w:rPr>
                <w:sz w:val="24"/>
                <w:szCs w:val="24"/>
              </w:rPr>
              <w:t xml:space="preserve">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межкожуунный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медицинский центр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left="316" w:right="0" w:hanging="316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Перинатальный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главные врачи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3.3.3. Создание центра планирования семьи: охват диспансерным наблюдением семей с патологиями репродуктивной системы, укрепление мужского здоровья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Перинатальный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3.4. Совершенствование качества оказания специализированной медицинской помощи новорожденным с экстремально низкой массой тела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16 января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Перинатальный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3.4.1. Обеспечение качественного обследования, качественного оказания медицинской помощи, соблюдение листа маршрутизации  пациенток и новорожденных в соответствии с приказами Минздрава России от 12 ноября 2012 г. № 572н, от  12 октября 2012 г. № 921н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17 января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Перинатальный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главные врачи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 xml:space="preserve">3.4.2. Модернизация работы кабинета </w:t>
            </w:r>
            <w:proofErr w:type="spellStart"/>
            <w:r w:rsidRPr="00CE379D">
              <w:rPr>
                <w:sz w:val="24"/>
                <w:szCs w:val="24"/>
              </w:rPr>
              <w:t>катамнеза</w:t>
            </w:r>
            <w:proofErr w:type="spellEnd"/>
            <w:r w:rsidRPr="00CE379D">
              <w:rPr>
                <w:sz w:val="24"/>
                <w:szCs w:val="24"/>
              </w:rPr>
              <w:t xml:space="preserve"> 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r w:rsidRPr="00CE379D">
              <w:rPr>
                <w:sz w:val="24"/>
                <w:szCs w:val="24"/>
              </w:rPr>
              <w:t>Перинатальный центр Республики Тыва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 18 января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Перинатальный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573E7" w:rsidRPr="00CE379D" w:rsidTr="00FF555E">
        <w:trPr>
          <w:jc w:val="right"/>
        </w:trPr>
        <w:tc>
          <w:tcPr>
            <w:tcW w:w="15622" w:type="dxa"/>
            <w:gridSpan w:val="6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4. Организация подготовки специалистов, оказывающих  медицинскую помощь беременным, роженицам, новорожденным и детям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4.1. Мероприятия, направленные на повышение квалификации врачей акушер</w:t>
            </w:r>
            <w:r w:rsidR="00181AD3">
              <w:rPr>
                <w:sz w:val="24"/>
                <w:szCs w:val="24"/>
              </w:rPr>
              <w:t>ов</w:t>
            </w:r>
            <w:r w:rsidRPr="00CE379D">
              <w:rPr>
                <w:sz w:val="24"/>
                <w:szCs w:val="24"/>
              </w:rPr>
              <w:t xml:space="preserve">-гинекологов, неонатологов, анестезиологов-реаниматологов и педиатров в </w:t>
            </w:r>
            <w:proofErr w:type="spellStart"/>
            <w:r w:rsidRPr="00CE379D">
              <w:rPr>
                <w:sz w:val="24"/>
                <w:szCs w:val="24"/>
              </w:rPr>
              <w:t>симуляционных</w:t>
            </w:r>
            <w:proofErr w:type="spellEnd"/>
            <w:r w:rsidRPr="00CE379D">
              <w:rPr>
                <w:sz w:val="24"/>
                <w:szCs w:val="24"/>
              </w:rPr>
              <w:t xml:space="preserve"> центрах, в рамках проекта </w:t>
            </w:r>
            <w:r w:rsidR="009377D9">
              <w:rPr>
                <w:sz w:val="24"/>
                <w:szCs w:val="24"/>
              </w:rPr>
              <w:t>«</w:t>
            </w:r>
            <w:r w:rsidRPr="00CE379D">
              <w:rPr>
                <w:sz w:val="24"/>
                <w:szCs w:val="24"/>
              </w:rPr>
              <w:t>Обеспечение медицинских организаций системы здравоохранения квалифицированными кадрами</w:t>
            </w:r>
            <w:r w:rsidR="009377D9">
              <w:rPr>
                <w:sz w:val="24"/>
                <w:szCs w:val="24"/>
              </w:rPr>
              <w:t>»</w:t>
            </w:r>
            <w:r w:rsidRPr="00CE379D">
              <w:rPr>
                <w:sz w:val="24"/>
                <w:szCs w:val="24"/>
              </w:rPr>
              <w:t>: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отдел правового и кадрового обеспечения, отдел охраны материнства и детства и санаторно-курортного дела Министерства здравоохранения Республики Тыва</w:t>
            </w:r>
          </w:p>
        </w:tc>
      </w:tr>
    </w:tbl>
    <w:p w:rsidR="00FF555E" w:rsidRDefault="00FF555E"/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4"/>
        <w:gridCol w:w="1588"/>
        <w:gridCol w:w="1495"/>
        <w:gridCol w:w="1421"/>
        <w:gridCol w:w="1519"/>
        <w:gridCol w:w="3512"/>
      </w:tblGrid>
      <w:tr w:rsidR="00FF555E" w:rsidRPr="00CE379D" w:rsidTr="00D834FF">
        <w:trPr>
          <w:jc w:val="right"/>
        </w:trPr>
        <w:tc>
          <w:tcPr>
            <w:tcW w:w="5799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FF555E" w:rsidRPr="00CE379D" w:rsidRDefault="00FF555E" w:rsidP="00D83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79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 xml:space="preserve">в </w:t>
            </w:r>
            <w:proofErr w:type="spellStart"/>
            <w:r w:rsidRPr="00CE379D">
              <w:rPr>
                <w:sz w:val="24"/>
                <w:szCs w:val="24"/>
              </w:rPr>
              <w:t>аккредитационно-симуляционном</w:t>
            </w:r>
            <w:proofErr w:type="spellEnd"/>
            <w:r w:rsidRPr="00CE379D">
              <w:rPr>
                <w:sz w:val="24"/>
                <w:szCs w:val="24"/>
              </w:rPr>
              <w:t xml:space="preserve"> центре ФГБОУ ВО </w:t>
            </w:r>
            <w:proofErr w:type="spellStart"/>
            <w:r w:rsidRPr="00CE379D">
              <w:rPr>
                <w:sz w:val="24"/>
                <w:szCs w:val="24"/>
              </w:rPr>
              <w:t>СибГМУ</w:t>
            </w:r>
            <w:proofErr w:type="spellEnd"/>
            <w:r w:rsidRPr="00CE379D">
              <w:rPr>
                <w:sz w:val="24"/>
                <w:szCs w:val="24"/>
              </w:rPr>
              <w:t>: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1) по акушерству и гинекологии: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2019 г. – 30 человек;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2020 г. – 40 человек;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2021 г. – 40 человек;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2) по неонатологии и педиатрии: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2019 г. – 5 человек;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2020 г. – 5 человек;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2021 г. – 7 человек;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3) по анестезиологии: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2019 г. – 8 человек;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2020 г. – 6 человек;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2021 г. – 7 человек;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отдел правового и кадрового обеспечения Министерства здравоохранения Республики Тыва, главные врачи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 xml:space="preserve">Перинатальный центр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 w:rsidRPr="00CE379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межкожуунных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медицинских центров и центральных </w:t>
            </w:r>
            <w:proofErr w:type="spellStart"/>
            <w:r w:rsidRPr="00CE379D">
              <w:rPr>
                <w:rFonts w:eastAsia="Calibri"/>
                <w:sz w:val="24"/>
                <w:szCs w:val="24"/>
              </w:rPr>
              <w:t>кожуунных</w:t>
            </w:r>
            <w:proofErr w:type="spellEnd"/>
            <w:r w:rsidRPr="00CE379D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 xml:space="preserve">в </w:t>
            </w:r>
            <w:proofErr w:type="spellStart"/>
            <w:r w:rsidRPr="00CE379D">
              <w:rPr>
                <w:sz w:val="24"/>
                <w:szCs w:val="24"/>
              </w:rPr>
              <w:t>аккредитационно-симуляционном</w:t>
            </w:r>
            <w:proofErr w:type="spellEnd"/>
            <w:r w:rsidRPr="00CE379D">
              <w:rPr>
                <w:sz w:val="24"/>
                <w:szCs w:val="24"/>
              </w:rPr>
              <w:t xml:space="preserve"> центре ФГБОУ ВО </w:t>
            </w:r>
            <w:proofErr w:type="spellStart"/>
            <w:r w:rsidRPr="00CE379D">
              <w:rPr>
                <w:sz w:val="24"/>
                <w:szCs w:val="24"/>
              </w:rPr>
              <w:t>КемГМУ</w:t>
            </w:r>
            <w:proofErr w:type="spellEnd"/>
            <w:r w:rsidRPr="00CE379D">
              <w:rPr>
                <w:sz w:val="24"/>
                <w:szCs w:val="24"/>
              </w:rPr>
              <w:t>: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1) по акушерству и гинекологии: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2019 г. –  20 человек;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2020 г. – 20 человек;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2021 г. – 30 человек;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2) по неонатологии и педиатрии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2019 г. – 5 человек;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2020 г. – 5 человек;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2021 г. – 4 человек;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3) по анестезиологии: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2019 г. – 3 человек;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2020 г. – 4 человек;</w:t>
            </w:r>
          </w:p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>2021 г. – 3 человек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573E7" w:rsidRPr="00CE379D" w:rsidTr="00FF555E">
        <w:trPr>
          <w:jc w:val="right"/>
        </w:trPr>
        <w:tc>
          <w:tcPr>
            <w:tcW w:w="5799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E379D">
              <w:rPr>
                <w:sz w:val="24"/>
                <w:szCs w:val="24"/>
              </w:rPr>
              <w:t xml:space="preserve">4.2. Открытие </w:t>
            </w:r>
            <w:proofErr w:type="spellStart"/>
            <w:r w:rsidRPr="00CE379D">
              <w:rPr>
                <w:sz w:val="24"/>
                <w:szCs w:val="24"/>
              </w:rPr>
              <w:t>симуляционного</w:t>
            </w:r>
            <w:proofErr w:type="spellEnd"/>
            <w:r w:rsidRPr="00CE379D">
              <w:rPr>
                <w:sz w:val="24"/>
                <w:szCs w:val="24"/>
              </w:rPr>
              <w:t xml:space="preserve"> кабинета при 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r w:rsidRPr="00CE379D">
              <w:rPr>
                <w:sz w:val="24"/>
                <w:szCs w:val="24"/>
              </w:rPr>
              <w:t>Перинатальный центр Республики Тыва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163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1534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1455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1563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636" w:type="dxa"/>
            <w:shd w:val="clear" w:color="auto" w:fill="auto"/>
          </w:tcPr>
          <w:p w:rsidR="003573E7" w:rsidRPr="00CE379D" w:rsidRDefault="003573E7" w:rsidP="009377D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CE379D">
              <w:rPr>
                <w:rFonts w:eastAsia="Calibri"/>
                <w:sz w:val="24"/>
                <w:szCs w:val="24"/>
              </w:rPr>
              <w:t xml:space="preserve">главный врач ГБУЗ </w:t>
            </w:r>
            <w:r w:rsidRPr="00CE379D">
              <w:rPr>
                <w:sz w:val="24"/>
                <w:szCs w:val="24"/>
              </w:rPr>
              <w:t>Республики Тыва</w:t>
            </w:r>
            <w:r w:rsidRPr="00CE379D">
              <w:rPr>
                <w:rFonts w:eastAsia="Calibri"/>
                <w:sz w:val="24"/>
                <w:szCs w:val="24"/>
              </w:rPr>
              <w:t xml:space="preserve"> </w:t>
            </w:r>
            <w:r w:rsidR="009377D9">
              <w:rPr>
                <w:rFonts w:eastAsia="Calibri"/>
                <w:sz w:val="24"/>
                <w:szCs w:val="24"/>
              </w:rPr>
              <w:t>«</w:t>
            </w:r>
            <w:r w:rsidRPr="00CE379D">
              <w:rPr>
                <w:rFonts w:eastAsia="Calibri"/>
                <w:sz w:val="24"/>
                <w:szCs w:val="24"/>
              </w:rPr>
              <w:t>Перинатальный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FF555E" w:rsidRDefault="00FF555E" w:rsidP="003573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FF555E" w:rsidSect="00181AD3">
          <w:pgSz w:w="16840" w:h="11900" w:orient="landscape"/>
          <w:pgMar w:top="1134" w:right="567" w:bottom="1134" w:left="1134" w:header="624" w:footer="680" w:gutter="0"/>
          <w:pgNumType w:start="1"/>
          <w:cols w:space="720"/>
          <w:noEndnote/>
          <w:titlePg/>
          <w:docGrid w:linePitch="381"/>
        </w:sectPr>
      </w:pPr>
    </w:p>
    <w:p w:rsidR="003573E7" w:rsidRPr="002251EA" w:rsidRDefault="003573E7" w:rsidP="00FF555E">
      <w:pPr>
        <w:spacing w:after="0" w:line="240" w:lineRule="auto"/>
        <w:ind w:left="9639" w:right="0" w:firstLine="0"/>
        <w:jc w:val="center"/>
        <w:rPr>
          <w:szCs w:val="28"/>
        </w:rPr>
      </w:pPr>
      <w:r w:rsidRPr="002251EA">
        <w:rPr>
          <w:szCs w:val="28"/>
        </w:rPr>
        <w:lastRenderedPageBreak/>
        <w:t>П</w:t>
      </w:r>
      <w:r>
        <w:rPr>
          <w:szCs w:val="28"/>
        </w:rPr>
        <w:t>риложение № 4</w:t>
      </w:r>
    </w:p>
    <w:p w:rsidR="003573E7" w:rsidRDefault="003573E7" w:rsidP="00FF555E">
      <w:pPr>
        <w:spacing w:after="0" w:line="240" w:lineRule="auto"/>
        <w:ind w:left="9639" w:right="0" w:firstLine="0"/>
        <w:jc w:val="center"/>
        <w:rPr>
          <w:szCs w:val="28"/>
        </w:rPr>
      </w:pPr>
      <w:r w:rsidRPr="002251EA">
        <w:rPr>
          <w:szCs w:val="28"/>
        </w:rPr>
        <w:t xml:space="preserve">к региональной программе Республики Тыва </w:t>
      </w:r>
      <w:r w:rsidR="009377D9">
        <w:rPr>
          <w:szCs w:val="28"/>
        </w:rPr>
        <w:t>«</w:t>
      </w:r>
      <w:r w:rsidRPr="002251EA">
        <w:rPr>
          <w:szCs w:val="28"/>
        </w:rPr>
        <w:t xml:space="preserve">Развитие детского здравоохранения, включая создание современной инфраструктуры </w:t>
      </w:r>
    </w:p>
    <w:p w:rsidR="003573E7" w:rsidRDefault="003573E7" w:rsidP="00FF555E">
      <w:pPr>
        <w:spacing w:after="0" w:line="240" w:lineRule="auto"/>
        <w:ind w:left="9639" w:right="0" w:firstLine="0"/>
        <w:jc w:val="center"/>
        <w:rPr>
          <w:szCs w:val="28"/>
        </w:rPr>
      </w:pPr>
      <w:r w:rsidRPr="002251EA">
        <w:rPr>
          <w:szCs w:val="28"/>
        </w:rPr>
        <w:t xml:space="preserve">оказания медицинской помощи детям </w:t>
      </w:r>
    </w:p>
    <w:p w:rsidR="003573E7" w:rsidRPr="002251EA" w:rsidRDefault="003573E7" w:rsidP="00FF555E">
      <w:pPr>
        <w:spacing w:after="0" w:line="240" w:lineRule="auto"/>
        <w:ind w:left="9639" w:right="0" w:firstLine="0"/>
        <w:jc w:val="center"/>
        <w:rPr>
          <w:szCs w:val="28"/>
        </w:rPr>
      </w:pPr>
      <w:r w:rsidRPr="002251EA">
        <w:rPr>
          <w:szCs w:val="28"/>
        </w:rPr>
        <w:t>Рес</w:t>
      </w:r>
      <w:r>
        <w:rPr>
          <w:szCs w:val="28"/>
        </w:rPr>
        <w:t>публики Тыва</w:t>
      </w:r>
      <w:r w:rsidR="00181AD3">
        <w:rPr>
          <w:szCs w:val="28"/>
        </w:rPr>
        <w:t>,</w:t>
      </w:r>
      <w:r>
        <w:rPr>
          <w:szCs w:val="28"/>
        </w:rPr>
        <w:t xml:space="preserve"> на 2021-2024 годы</w:t>
      </w:r>
      <w:r w:rsidR="009377D9">
        <w:rPr>
          <w:szCs w:val="28"/>
        </w:rPr>
        <w:t>»</w:t>
      </w:r>
    </w:p>
    <w:p w:rsidR="003573E7" w:rsidRPr="002251EA" w:rsidRDefault="003573E7" w:rsidP="00FF555E">
      <w:pPr>
        <w:spacing w:after="0" w:line="240" w:lineRule="auto"/>
        <w:ind w:left="9639" w:right="0" w:firstLine="0"/>
        <w:jc w:val="center"/>
        <w:rPr>
          <w:szCs w:val="28"/>
        </w:rPr>
      </w:pPr>
    </w:p>
    <w:p w:rsidR="003573E7" w:rsidRDefault="003573E7" w:rsidP="00FF555E">
      <w:pPr>
        <w:spacing w:after="0" w:line="240" w:lineRule="auto"/>
        <w:ind w:right="0" w:firstLine="0"/>
        <w:jc w:val="center"/>
        <w:rPr>
          <w:b/>
          <w:szCs w:val="28"/>
        </w:rPr>
      </w:pPr>
    </w:p>
    <w:p w:rsidR="003573E7" w:rsidRPr="00A72580" w:rsidRDefault="003573E7" w:rsidP="00FF555E">
      <w:pPr>
        <w:spacing w:after="0" w:line="240" w:lineRule="auto"/>
        <w:ind w:right="0" w:firstLine="0"/>
        <w:jc w:val="center"/>
        <w:rPr>
          <w:b/>
          <w:szCs w:val="28"/>
        </w:rPr>
      </w:pPr>
      <w:r w:rsidRPr="00A72580">
        <w:rPr>
          <w:b/>
          <w:szCs w:val="28"/>
        </w:rPr>
        <w:t>П</w:t>
      </w:r>
      <w:r w:rsidR="00181AD3">
        <w:rPr>
          <w:b/>
          <w:szCs w:val="28"/>
        </w:rPr>
        <w:t xml:space="preserve"> </w:t>
      </w:r>
      <w:r w:rsidRPr="00A72580">
        <w:rPr>
          <w:b/>
          <w:szCs w:val="28"/>
        </w:rPr>
        <w:t>Е</w:t>
      </w:r>
      <w:r w:rsidR="00181AD3">
        <w:rPr>
          <w:b/>
          <w:szCs w:val="28"/>
        </w:rPr>
        <w:t xml:space="preserve"> </w:t>
      </w:r>
      <w:r w:rsidRPr="00A72580">
        <w:rPr>
          <w:b/>
          <w:szCs w:val="28"/>
        </w:rPr>
        <w:t>Р</w:t>
      </w:r>
      <w:r w:rsidR="00181AD3">
        <w:rPr>
          <w:b/>
          <w:szCs w:val="28"/>
        </w:rPr>
        <w:t xml:space="preserve"> </w:t>
      </w:r>
      <w:r w:rsidRPr="00A72580">
        <w:rPr>
          <w:b/>
          <w:szCs w:val="28"/>
        </w:rPr>
        <w:t>Е</w:t>
      </w:r>
      <w:r w:rsidR="00181AD3">
        <w:rPr>
          <w:b/>
          <w:szCs w:val="28"/>
        </w:rPr>
        <w:t xml:space="preserve"> </w:t>
      </w:r>
      <w:r w:rsidRPr="00A72580">
        <w:rPr>
          <w:b/>
          <w:szCs w:val="28"/>
        </w:rPr>
        <w:t>Ч</w:t>
      </w:r>
      <w:r w:rsidR="00181AD3">
        <w:rPr>
          <w:b/>
          <w:szCs w:val="28"/>
        </w:rPr>
        <w:t xml:space="preserve"> </w:t>
      </w:r>
      <w:r w:rsidRPr="00A72580">
        <w:rPr>
          <w:b/>
          <w:szCs w:val="28"/>
        </w:rPr>
        <w:t>Е</w:t>
      </w:r>
      <w:r w:rsidR="00181AD3">
        <w:rPr>
          <w:b/>
          <w:szCs w:val="28"/>
        </w:rPr>
        <w:t xml:space="preserve"> </w:t>
      </w:r>
      <w:r w:rsidRPr="00A72580">
        <w:rPr>
          <w:b/>
          <w:szCs w:val="28"/>
        </w:rPr>
        <w:t>Н</w:t>
      </w:r>
      <w:r w:rsidR="00181AD3">
        <w:rPr>
          <w:b/>
          <w:szCs w:val="28"/>
        </w:rPr>
        <w:t xml:space="preserve"> </w:t>
      </w:r>
      <w:r w:rsidRPr="00A72580">
        <w:rPr>
          <w:b/>
          <w:szCs w:val="28"/>
        </w:rPr>
        <w:t xml:space="preserve">Ь </w:t>
      </w:r>
    </w:p>
    <w:p w:rsidR="003573E7" w:rsidRDefault="003573E7" w:rsidP="00FF555E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 xml:space="preserve">планируемых к приобретению медицинских изделий в рамках </w:t>
      </w:r>
      <w:r w:rsidRPr="00D21032">
        <w:rPr>
          <w:szCs w:val="28"/>
        </w:rPr>
        <w:t>региональной программ</w:t>
      </w:r>
      <w:r>
        <w:rPr>
          <w:szCs w:val="28"/>
        </w:rPr>
        <w:t>ы</w:t>
      </w:r>
    </w:p>
    <w:p w:rsidR="003573E7" w:rsidRPr="00D21032" w:rsidRDefault="003573E7" w:rsidP="00FF555E">
      <w:pPr>
        <w:spacing w:after="0" w:line="240" w:lineRule="auto"/>
        <w:ind w:right="0" w:firstLine="0"/>
        <w:jc w:val="center"/>
        <w:rPr>
          <w:szCs w:val="28"/>
        </w:rPr>
      </w:pPr>
      <w:r w:rsidRPr="00D21032">
        <w:rPr>
          <w:szCs w:val="28"/>
        </w:rPr>
        <w:t xml:space="preserve"> Республики Тыва </w:t>
      </w:r>
      <w:r w:rsidR="009377D9">
        <w:rPr>
          <w:szCs w:val="28"/>
        </w:rPr>
        <w:t>«</w:t>
      </w:r>
      <w:r w:rsidRPr="00D21032">
        <w:rPr>
          <w:szCs w:val="28"/>
        </w:rPr>
        <w:t xml:space="preserve">Развитие детского здравоохранения, включая создание современной инфраструктуры </w:t>
      </w:r>
    </w:p>
    <w:p w:rsidR="003573E7" w:rsidRDefault="003573E7" w:rsidP="00FF555E">
      <w:pPr>
        <w:spacing w:after="0" w:line="240" w:lineRule="auto"/>
        <w:ind w:right="0" w:firstLine="0"/>
        <w:jc w:val="center"/>
        <w:rPr>
          <w:szCs w:val="28"/>
        </w:rPr>
      </w:pPr>
      <w:r w:rsidRPr="00D21032">
        <w:rPr>
          <w:szCs w:val="28"/>
        </w:rPr>
        <w:t>оказания медицинской помощи детям Республики Тыва</w:t>
      </w:r>
      <w:r w:rsidR="00181AD3">
        <w:rPr>
          <w:szCs w:val="28"/>
        </w:rPr>
        <w:t>,</w:t>
      </w:r>
      <w:r w:rsidRPr="00D21032">
        <w:rPr>
          <w:szCs w:val="28"/>
        </w:rPr>
        <w:t xml:space="preserve"> на 2019-2024 годы</w:t>
      </w:r>
      <w:r w:rsidR="009377D9">
        <w:rPr>
          <w:szCs w:val="28"/>
        </w:rPr>
        <w:t>»</w:t>
      </w:r>
    </w:p>
    <w:p w:rsidR="003573E7" w:rsidRDefault="003573E7" w:rsidP="00FF555E">
      <w:pPr>
        <w:spacing w:after="0" w:line="240" w:lineRule="auto"/>
        <w:ind w:right="0" w:firstLine="0"/>
        <w:jc w:val="center"/>
        <w:rPr>
          <w:szCs w:val="28"/>
        </w:rPr>
      </w:pPr>
    </w:p>
    <w:p w:rsidR="003573E7" w:rsidRDefault="003573E7" w:rsidP="003573E7">
      <w:pPr>
        <w:spacing w:after="0" w:line="240" w:lineRule="auto"/>
        <w:ind w:right="0" w:firstLine="0"/>
        <w:rPr>
          <w:sz w:val="24"/>
          <w:szCs w:val="24"/>
        </w:rPr>
        <w:sectPr w:rsidR="003573E7" w:rsidSect="00181AD3">
          <w:pgSz w:w="16840" w:h="11900" w:orient="landscape"/>
          <w:pgMar w:top="1134" w:right="567" w:bottom="1134" w:left="1134" w:header="624" w:footer="624" w:gutter="0"/>
          <w:pgNumType w:start="1"/>
          <w:cols w:space="720"/>
          <w:noEndnote/>
          <w:titlePg/>
          <w:docGrid w:linePitch="381"/>
        </w:sectPr>
      </w:pPr>
    </w:p>
    <w:tbl>
      <w:tblPr>
        <w:tblW w:w="15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3"/>
        <w:gridCol w:w="2257"/>
        <w:gridCol w:w="2562"/>
        <w:gridCol w:w="1124"/>
        <w:gridCol w:w="5952"/>
      </w:tblGrid>
      <w:tr w:rsidR="003573E7" w:rsidRPr="004C6670" w:rsidTr="00FF555E">
        <w:trPr>
          <w:jc w:val="center"/>
        </w:trPr>
        <w:tc>
          <w:tcPr>
            <w:tcW w:w="3573" w:type="dxa"/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lastRenderedPageBreak/>
              <w:t>Наименование медицинского изделия</w:t>
            </w:r>
          </w:p>
        </w:tc>
        <w:tc>
          <w:tcPr>
            <w:tcW w:w="2257" w:type="dxa"/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Код вида номенклатурной классификации медицинских изделий по видам, утвержденной приказом Минз</w:t>
            </w:r>
            <w:r>
              <w:rPr>
                <w:sz w:val="24"/>
                <w:szCs w:val="24"/>
              </w:rPr>
              <w:t xml:space="preserve">драва России от 6 июля 2012 г. </w:t>
            </w:r>
            <w:r w:rsidRPr="004C6670">
              <w:rPr>
                <w:sz w:val="24"/>
                <w:szCs w:val="24"/>
              </w:rPr>
              <w:t>№ 4н</w:t>
            </w:r>
          </w:p>
        </w:tc>
        <w:tc>
          <w:tcPr>
            <w:tcW w:w="2562" w:type="dxa"/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Наименование вида в соответствии номенклатурной классификацией медицинских изделий по видам, утвержденной приказом Минздрава России от 6 июля 2012 г. № 4н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Количество единиц</w:t>
            </w:r>
            <w:r w:rsidRPr="004C6670">
              <w:rPr>
                <w:rStyle w:val="af0"/>
                <w:sz w:val="24"/>
                <w:szCs w:val="24"/>
              </w:rPr>
              <w:footnoteReference w:id="1"/>
            </w:r>
          </w:p>
        </w:tc>
        <w:tc>
          <w:tcPr>
            <w:tcW w:w="5952" w:type="dxa"/>
            <w:tcBorders>
              <w:left w:val="single" w:sz="4" w:space="0" w:color="auto"/>
            </w:tcBorders>
            <w:shd w:val="clear" w:color="auto" w:fill="auto"/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Наименование медицинской</w:t>
            </w:r>
          </w:p>
          <w:p w:rsidR="003573E7" w:rsidRPr="004C667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организации и адрес</w:t>
            </w:r>
          </w:p>
        </w:tc>
      </w:tr>
      <w:tr w:rsidR="003573E7" w:rsidRPr="004C6670" w:rsidTr="00FF555E">
        <w:trPr>
          <w:jc w:val="center"/>
        </w:trPr>
        <w:tc>
          <w:tcPr>
            <w:tcW w:w="3573" w:type="dxa"/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4</w:t>
            </w:r>
          </w:p>
        </w:tc>
        <w:tc>
          <w:tcPr>
            <w:tcW w:w="5952" w:type="dxa"/>
            <w:tcBorders>
              <w:left w:val="single" w:sz="4" w:space="0" w:color="auto"/>
            </w:tcBorders>
            <w:shd w:val="clear" w:color="auto" w:fill="auto"/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5</w:t>
            </w:r>
          </w:p>
        </w:tc>
      </w:tr>
      <w:tr w:rsidR="003573E7" w:rsidRPr="004C6670" w:rsidTr="00FF555E">
        <w:trPr>
          <w:jc w:val="center"/>
        </w:trPr>
        <w:tc>
          <w:tcPr>
            <w:tcW w:w="15468" w:type="dxa"/>
            <w:gridSpan w:val="5"/>
          </w:tcPr>
          <w:p w:rsidR="00181AD3" w:rsidRDefault="003573E7" w:rsidP="00181AD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Первая группа медицинских организаций (поликлиники, поликлинические отделения</w:t>
            </w:r>
            <w:r w:rsidR="00181AD3"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 xml:space="preserve">при центральных </w:t>
            </w:r>
            <w:proofErr w:type="spellStart"/>
            <w:r w:rsidRPr="004C6670">
              <w:rPr>
                <w:sz w:val="24"/>
                <w:szCs w:val="24"/>
              </w:rPr>
              <w:t>кожуунных</w:t>
            </w:r>
            <w:proofErr w:type="spellEnd"/>
            <w:r w:rsidRPr="004C6670">
              <w:rPr>
                <w:sz w:val="24"/>
                <w:szCs w:val="24"/>
              </w:rPr>
              <w:t xml:space="preserve"> </w:t>
            </w:r>
          </w:p>
          <w:p w:rsidR="003573E7" w:rsidRPr="004C6670" w:rsidRDefault="003573E7" w:rsidP="00181AD3">
            <w:pPr>
              <w:pStyle w:val="a7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больницах и</w:t>
            </w:r>
            <w:r>
              <w:rPr>
                <w:sz w:val="24"/>
                <w:szCs w:val="24"/>
              </w:rPr>
              <w:t xml:space="preserve"> районных больницах, оказывающие</w:t>
            </w:r>
            <w:r w:rsidRPr="004C6670">
              <w:rPr>
                <w:sz w:val="24"/>
                <w:szCs w:val="24"/>
              </w:rPr>
              <w:t xml:space="preserve"> первичную медико-санитарную помощь детям)</w:t>
            </w:r>
          </w:p>
        </w:tc>
      </w:tr>
      <w:tr w:rsidR="003573E7" w:rsidRPr="004C6670" w:rsidTr="00FF555E">
        <w:trPr>
          <w:trHeight w:val="1407"/>
          <w:jc w:val="center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 xml:space="preserve">1. Аппарат рентгеновский диагностический цифровой для </w:t>
            </w:r>
            <w:r>
              <w:rPr>
                <w:sz w:val="24"/>
                <w:szCs w:val="24"/>
              </w:rPr>
              <w:t>ре</w:t>
            </w:r>
            <w:r w:rsidRPr="004C6670">
              <w:rPr>
                <w:sz w:val="24"/>
                <w:szCs w:val="24"/>
              </w:rPr>
              <w:t>нтгенографии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191220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система рентгеновская диагностическая, с питанием от сети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4C6670" w:rsidRDefault="003573E7" w:rsidP="00FF555E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 xml:space="preserve">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4C6670">
              <w:rPr>
                <w:sz w:val="24"/>
                <w:szCs w:val="24"/>
              </w:rPr>
              <w:t>Кызылская</w:t>
            </w:r>
            <w:proofErr w:type="spellEnd"/>
            <w:r w:rsidRPr="004C6670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4C6670">
              <w:rPr>
                <w:sz w:val="24"/>
                <w:szCs w:val="24"/>
              </w:rPr>
              <w:t>кожуунная</w:t>
            </w:r>
            <w:proofErr w:type="spellEnd"/>
            <w:r w:rsidRPr="004C667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  <w:r w:rsidRPr="004C6670">
              <w:rPr>
                <w:sz w:val="24"/>
                <w:szCs w:val="24"/>
              </w:rPr>
              <w:t xml:space="preserve">: </w:t>
            </w:r>
            <w:proofErr w:type="spellStart"/>
            <w:r w:rsidRPr="004C6670">
              <w:rPr>
                <w:sz w:val="24"/>
                <w:szCs w:val="24"/>
              </w:rPr>
              <w:t>Кызылский</w:t>
            </w:r>
            <w:proofErr w:type="spellEnd"/>
            <w:r w:rsidRPr="004C6670"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кожуун</w:t>
            </w:r>
            <w:proofErr w:type="spellEnd"/>
            <w:r w:rsidRPr="004C6670">
              <w:rPr>
                <w:sz w:val="24"/>
                <w:szCs w:val="24"/>
              </w:rPr>
              <w:t xml:space="preserve">, </w:t>
            </w:r>
            <w:proofErr w:type="spellStart"/>
            <w:r w:rsidRPr="004C6670">
              <w:rPr>
                <w:sz w:val="24"/>
                <w:szCs w:val="24"/>
              </w:rPr>
              <w:t>пгт</w:t>
            </w:r>
            <w:proofErr w:type="spellEnd"/>
            <w:r w:rsidRPr="004C6670">
              <w:rPr>
                <w:sz w:val="24"/>
                <w:szCs w:val="24"/>
              </w:rPr>
              <w:t xml:space="preserve">. </w:t>
            </w:r>
            <w:proofErr w:type="spellStart"/>
            <w:r w:rsidRPr="004C6670">
              <w:rPr>
                <w:sz w:val="24"/>
                <w:szCs w:val="24"/>
              </w:rPr>
              <w:t>Каа-Хем</w:t>
            </w:r>
            <w:proofErr w:type="spellEnd"/>
            <w:r w:rsidRPr="004C6670">
              <w:rPr>
                <w:sz w:val="24"/>
                <w:szCs w:val="24"/>
              </w:rPr>
              <w:t>, ул. Шахтерская, д.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 xml:space="preserve">4 (2018 г.), 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r w:rsidRPr="004C6670">
              <w:rPr>
                <w:sz w:val="24"/>
                <w:szCs w:val="24"/>
              </w:rPr>
              <w:t>Пий-</w:t>
            </w:r>
            <w:proofErr w:type="spellStart"/>
            <w:r w:rsidRPr="004C6670">
              <w:rPr>
                <w:sz w:val="24"/>
                <w:szCs w:val="24"/>
              </w:rPr>
              <w:t>Хемская</w:t>
            </w:r>
            <w:proofErr w:type="spellEnd"/>
            <w:r w:rsidRPr="004C6670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4C6670">
              <w:rPr>
                <w:sz w:val="24"/>
                <w:szCs w:val="24"/>
              </w:rPr>
              <w:t>кожуунная</w:t>
            </w:r>
            <w:proofErr w:type="spellEnd"/>
            <w:r w:rsidRPr="004C667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  <w:r w:rsidRPr="004C6670">
              <w:rPr>
                <w:sz w:val="24"/>
                <w:szCs w:val="24"/>
              </w:rPr>
              <w:t>: Пий-</w:t>
            </w:r>
            <w:proofErr w:type="spellStart"/>
            <w:r w:rsidRPr="004C6670">
              <w:rPr>
                <w:sz w:val="24"/>
                <w:szCs w:val="24"/>
              </w:rPr>
              <w:t>Хемский</w:t>
            </w:r>
            <w:proofErr w:type="spellEnd"/>
            <w:r w:rsidRPr="004C6670"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кожуун</w:t>
            </w:r>
            <w:proofErr w:type="spellEnd"/>
            <w:r w:rsidRPr="004C6670">
              <w:rPr>
                <w:sz w:val="24"/>
                <w:szCs w:val="24"/>
              </w:rPr>
              <w:t>, г. Туран, ул. Горная</w:t>
            </w:r>
            <w:r>
              <w:rPr>
                <w:sz w:val="24"/>
                <w:szCs w:val="24"/>
              </w:rPr>
              <w:t>, д.</w:t>
            </w:r>
            <w:r w:rsidR="00FF555E"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(2019 г.)</w:t>
            </w:r>
          </w:p>
        </w:tc>
      </w:tr>
    </w:tbl>
    <w:p w:rsidR="00FF555E" w:rsidRDefault="00FF555E"/>
    <w:tbl>
      <w:tblPr>
        <w:tblW w:w="15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1"/>
        <w:gridCol w:w="2264"/>
        <w:gridCol w:w="2562"/>
        <w:gridCol w:w="1123"/>
        <w:gridCol w:w="8"/>
        <w:gridCol w:w="5939"/>
        <w:gridCol w:w="12"/>
      </w:tblGrid>
      <w:tr w:rsidR="00FF555E" w:rsidRPr="004C6670" w:rsidTr="00FF555E">
        <w:trPr>
          <w:jc w:val="center"/>
        </w:trPr>
        <w:tc>
          <w:tcPr>
            <w:tcW w:w="3571" w:type="dxa"/>
          </w:tcPr>
          <w:p w:rsidR="00FF555E" w:rsidRPr="004C6670" w:rsidRDefault="00FF555E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F555E" w:rsidRPr="004C6670" w:rsidRDefault="00FF555E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FF555E" w:rsidRPr="004C6670" w:rsidRDefault="00FF555E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FF555E" w:rsidRPr="004C6670" w:rsidRDefault="00FF555E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4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555E" w:rsidRPr="004C6670" w:rsidRDefault="00FF555E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5</w:t>
            </w:r>
          </w:p>
        </w:tc>
      </w:tr>
      <w:tr w:rsidR="003573E7" w:rsidRPr="004C6670" w:rsidTr="00FF555E">
        <w:trPr>
          <w:gridAfter w:val="1"/>
          <w:wAfter w:w="12" w:type="dxa"/>
          <w:jc w:val="center"/>
        </w:trPr>
        <w:tc>
          <w:tcPr>
            <w:tcW w:w="15467" w:type="dxa"/>
            <w:gridSpan w:val="6"/>
          </w:tcPr>
          <w:p w:rsidR="00181AD3" w:rsidRDefault="003573E7" w:rsidP="00181AD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Первая группа медицинских организаций (поликлиники, поликлинические отделения</w:t>
            </w:r>
            <w:r w:rsidR="00181AD3"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 xml:space="preserve">при центральных </w:t>
            </w:r>
            <w:proofErr w:type="spellStart"/>
            <w:r w:rsidRPr="004C6670">
              <w:rPr>
                <w:sz w:val="24"/>
                <w:szCs w:val="24"/>
              </w:rPr>
              <w:t>кожуунных</w:t>
            </w:r>
            <w:proofErr w:type="spellEnd"/>
            <w:r w:rsidRPr="004C6670">
              <w:rPr>
                <w:sz w:val="24"/>
                <w:szCs w:val="24"/>
              </w:rPr>
              <w:t xml:space="preserve"> </w:t>
            </w:r>
          </w:p>
          <w:p w:rsidR="003573E7" w:rsidRPr="004C6670" w:rsidRDefault="003573E7" w:rsidP="00181AD3">
            <w:pPr>
              <w:pStyle w:val="a7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больницах и районных больницах, оказывающие первичную медико-санитарную помощь детям)</w:t>
            </w:r>
          </w:p>
        </w:tc>
      </w:tr>
      <w:tr w:rsidR="003573E7" w:rsidRPr="004C6670" w:rsidTr="00FF555E">
        <w:trPr>
          <w:gridAfter w:val="1"/>
          <w:wAfter w:w="12" w:type="dxa"/>
          <w:trHeight w:val="1441"/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 xml:space="preserve">1. Аппарат рентгеновский диагностический цифровой для </w:t>
            </w:r>
            <w:r>
              <w:rPr>
                <w:sz w:val="24"/>
                <w:szCs w:val="24"/>
              </w:rPr>
              <w:t>ре</w:t>
            </w:r>
            <w:r w:rsidRPr="004C6670">
              <w:rPr>
                <w:sz w:val="24"/>
                <w:szCs w:val="24"/>
              </w:rPr>
              <w:t>нтгенографии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191220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система рентгеновская диагностическая, с питанием от сети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4C667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5E" w:rsidRDefault="003573E7" w:rsidP="009377D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 xml:space="preserve">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4C6670">
              <w:rPr>
                <w:sz w:val="24"/>
                <w:szCs w:val="24"/>
              </w:rPr>
              <w:t>Кызылская</w:t>
            </w:r>
            <w:proofErr w:type="spellEnd"/>
            <w:r w:rsidRPr="004C6670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4C6670">
              <w:rPr>
                <w:sz w:val="24"/>
                <w:szCs w:val="24"/>
              </w:rPr>
              <w:t>кожуунная</w:t>
            </w:r>
            <w:proofErr w:type="spellEnd"/>
            <w:r w:rsidRPr="004C667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  <w:r w:rsidRPr="004C6670">
              <w:rPr>
                <w:sz w:val="24"/>
                <w:szCs w:val="24"/>
              </w:rPr>
              <w:t xml:space="preserve">: </w:t>
            </w:r>
            <w:proofErr w:type="spellStart"/>
            <w:r w:rsidRPr="004C6670">
              <w:rPr>
                <w:sz w:val="24"/>
                <w:szCs w:val="24"/>
              </w:rPr>
              <w:t>Кызылский</w:t>
            </w:r>
            <w:proofErr w:type="spellEnd"/>
            <w:r w:rsidRPr="004C6670"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кожуун</w:t>
            </w:r>
            <w:proofErr w:type="spellEnd"/>
            <w:r w:rsidRPr="004C6670">
              <w:rPr>
                <w:sz w:val="24"/>
                <w:szCs w:val="24"/>
              </w:rPr>
              <w:t xml:space="preserve">, </w:t>
            </w:r>
            <w:proofErr w:type="spellStart"/>
            <w:r w:rsidRPr="004C6670">
              <w:rPr>
                <w:sz w:val="24"/>
                <w:szCs w:val="24"/>
              </w:rPr>
              <w:t>пгт</w:t>
            </w:r>
            <w:proofErr w:type="spellEnd"/>
            <w:r w:rsidRPr="004C6670">
              <w:rPr>
                <w:sz w:val="24"/>
                <w:szCs w:val="24"/>
              </w:rPr>
              <w:t xml:space="preserve">. </w:t>
            </w:r>
            <w:proofErr w:type="spellStart"/>
            <w:r w:rsidRPr="004C6670">
              <w:rPr>
                <w:sz w:val="24"/>
                <w:szCs w:val="24"/>
              </w:rPr>
              <w:t>Каа-Хем</w:t>
            </w:r>
            <w:proofErr w:type="spellEnd"/>
            <w:r w:rsidRPr="004C6670">
              <w:rPr>
                <w:sz w:val="24"/>
                <w:szCs w:val="24"/>
              </w:rPr>
              <w:t xml:space="preserve">, </w:t>
            </w:r>
          </w:p>
          <w:p w:rsidR="003573E7" w:rsidRPr="004C6670" w:rsidRDefault="003573E7" w:rsidP="009377D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ул. Шахтерская, д.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 xml:space="preserve">4 (2018 г.), 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r w:rsidRPr="004C6670">
              <w:rPr>
                <w:sz w:val="24"/>
                <w:szCs w:val="24"/>
              </w:rPr>
              <w:t>Пий-</w:t>
            </w:r>
            <w:proofErr w:type="spellStart"/>
            <w:r w:rsidRPr="004C6670">
              <w:rPr>
                <w:sz w:val="24"/>
                <w:szCs w:val="24"/>
              </w:rPr>
              <w:t>Хемская</w:t>
            </w:r>
            <w:proofErr w:type="spellEnd"/>
            <w:r w:rsidRPr="004C6670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4C6670">
              <w:rPr>
                <w:sz w:val="24"/>
                <w:szCs w:val="24"/>
              </w:rPr>
              <w:t>кожуунная</w:t>
            </w:r>
            <w:proofErr w:type="spellEnd"/>
            <w:r w:rsidRPr="004C667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  <w:r w:rsidRPr="004C6670">
              <w:rPr>
                <w:sz w:val="24"/>
                <w:szCs w:val="24"/>
              </w:rPr>
              <w:t>: Пий-</w:t>
            </w:r>
            <w:proofErr w:type="spellStart"/>
            <w:r w:rsidRPr="004C6670">
              <w:rPr>
                <w:sz w:val="24"/>
                <w:szCs w:val="24"/>
              </w:rPr>
              <w:t>Хемский</w:t>
            </w:r>
            <w:proofErr w:type="spellEnd"/>
            <w:r w:rsidRPr="004C6670"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кожуун</w:t>
            </w:r>
            <w:proofErr w:type="spellEnd"/>
            <w:r w:rsidRPr="004C6670">
              <w:rPr>
                <w:sz w:val="24"/>
                <w:szCs w:val="24"/>
              </w:rPr>
              <w:t>, г. Туран, ул. Горная</w:t>
            </w:r>
            <w:r>
              <w:rPr>
                <w:sz w:val="24"/>
                <w:szCs w:val="24"/>
              </w:rPr>
              <w:t>, д.</w:t>
            </w:r>
            <w:r w:rsidRPr="004C6670">
              <w:rPr>
                <w:sz w:val="24"/>
                <w:szCs w:val="24"/>
              </w:rPr>
              <w:t xml:space="preserve"> 14 (2019 г.)</w:t>
            </w:r>
          </w:p>
        </w:tc>
      </w:tr>
      <w:tr w:rsidR="003573E7" w:rsidRPr="00A72580" w:rsidTr="00FF555E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2. Ультразвуковой аппарат диагностический портативный переносной с 3-мя датчиками: </w:t>
            </w:r>
            <w:proofErr w:type="spellStart"/>
            <w:r w:rsidRPr="00A72580">
              <w:rPr>
                <w:sz w:val="24"/>
                <w:szCs w:val="24"/>
              </w:rPr>
              <w:t>конвексный</w:t>
            </w:r>
            <w:proofErr w:type="spellEnd"/>
            <w:r w:rsidRPr="00A72580">
              <w:rPr>
                <w:sz w:val="24"/>
                <w:szCs w:val="24"/>
              </w:rPr>
              <w:t>, линейный, фазированный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324320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2580">
              <w:rPr>
                <w:sz w:val="24"/>
                <w:szCs w:val="24"/>
              </w:rPr>
              <w:t>истема ультразвуковой визуализации, с питанием от батареи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5E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 xml:space="preserve">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4C6670">
              <w:rPr>
                <w:sz w:val="24"/>
                <w:szCs w:val="24"/>
              </w:rPr>
              <w:t>Кызылская</w:t>
            </w:r>
            <w:proofErr w:type="spellEnd"/>
            <w:r w:rsidRPr="004C6670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4C6670">
              <w:rPr>
                <w:sz w:val="24"/>
                <w:szCs w:val="24"/>
              </w:rPr>
              <w:t>кожуунная</w:t>
            </w:r>
            <w:proofErr w:type="spellEnd"/>
            <w:r w:rsidRPr="004C667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  <w:r w:rsidRPr="004C6670">
              <w:rPr>
                <w:sz w:val="24"/>
                <w:szCs w:val="24"/>
              </w:rPr>
              <w:t xml:space="preserve">: </w:t>
            </w:r>
            <w:proofErr w:type="spellStart"/>
            <w:r w:rsidRPr="004C6670">
              <w:rPr>
                <w:sz w:val="24"/>
                <w:szCs w:val="24"/>
              </w:rPr>
              <w:t>Кызылский</w:t>
            </w:r>
            <w:proofErr w:type="spellEnd"/>
            <w:r w:rsidRPr="004C6670"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кожуун</w:t>
            </w:r>
            <w:proofErr w:type="spellEnd"/>
            <w:r w:rsidRPr="004C6670">
              <w:rPr>
                <w:sz w:val="24"/>
                <w:szCs w:val="24"/>
              </w:rPr>
              <w:t xml:space="preserve">, </w:t>
            </w:r>
            <w:proofErr w:type="spellStart"/>
            <w:r w:rsidRPr="004C6670">
              <w:rPr>
                <w:sz w:val="24"/>
                <w:szCs w:val="24"/>
              </w:rPr>
              <w:t>пгт</w:t>
            </w:r>
            <w:proofErr w:type="spellEnd"/>
            <w:r w:rsidRPr="004C6670">
              <w:rPr>
                <w:sz w:val="24"/>
                <w:szCs w:val="24"/>
              </w:rPr>
              <w:t xml:space="preserve">. </w:t>
            </w:r>
            <w:proofErr w:type="spellStart"/>
            <w:r w:rsidRPr="004C6670">
              <w:rPr>
                <w:sz w:val="24"/>
                <w:szCs w:val="24"/>
              </w:rPr>
              <w:t>Каа-Хем</w:t>
            </w:r>
            <w:proofErr w:type="spellEnd"/>
            <w:r w:rsidRPr="004C6670">
              <w:rPr>
                <w:sz w:val="24"/>
                <w:szCs w:val="24"/>
              </w:rPr>
              <w:t xml:space="preserve">, </w:t>
            </w:r>
          </w:p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ул. Шахтерская, д.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(2019</w:t>
            </w:r>
            <w:r w:rsidRPr="004C6670">
              <w:rPr>
                <w:sz w:val="24"/>
                <w:szCs w:val="24"/>
              </w:rPr>
              <w:t xml:space="preserve"> г.), 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r w:rsidRPr="004C6670">
              <w:rPr>
                <w:sz w:val="24"/>
                <w:szCs w:val="24"/>
              </w:rPr>
              <w:t>Пий-</w:t>
            </w:r>
            <w:proofErr w:type="spellStart"/>
            <w:r w:rsidRPr="004C6670">
              <w:rPr>
                <w:sz w:val="24"/>
                <w:szCs w:val="24"/>
              </w:rPr>
              <w:t>Хемская</w:t>
            </w:r>
            <w:proofErr w:type="spellEnd"/>
            <w:r w:rsidRPr="004C6670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4C6670">
              <w:rPr>
                <w:sz w:val="24"/>
                <w:szCs w:val="24"/>
              </w:rPr>
              <w:t>кожуунная</w:t>
            </w:r>
            <w:proofErr w:type="spellEnd"/>
            <w:r w:rsidRPr="004C667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  <w:r w:rsidRPr="004C6670">
              <w:rPr>
                <w:sz w:val="24"/>
                <w:szCs w:val="24"/>
              </w:rPr>
              <w:t>: Пий-</w:t>
            </w:r>
            <w:proofErr w:type="spellStart"/>
            <w:r w:rsidRPr="004C6670">
              <w:rPr>
                <w:sz w:val="24"/>
                <w:szCs w:val="24"/>
              </w:rPr>
              <w:t>Хемский</w:t>
            </w:r>
            <w:proofErr w:type="spellEnd"/>
            <w:r w:rsidRPr="004C6670"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кожуун</w:t>
            </w:r>
            <w:proofErr w:type="spellEnd"/>
            <w:r w:rsidRPr="004C6670">
              <w:rPr>
                <w:sz w:val="24"/>
                <w:szCs w:val="24"/>
              </w:rPr>
              <w:t xml:space="preserve">, г. Туран, ул. Горная </w:t>
            </w:r>
            <w:r>
              <w:rPr>
                <w:sz w:val="24"/>
                <w:szCs w:val="24"/>
              </w:rPr>
              <w:t xml:space="preserve">д. </w:t>
            </w:r>
            <w:r w:rsidRPr="004C6670">
              <w:rPr>
                <w:sz w:val="24"/>
                <w:szCs w:val="24"/>
              </w:rPr>
              <w:t>14 (2019 г.)</w:t>
            </w:r>
          </w:p>
        </w:tc>
      </w:tr>
      <w:tr w:rsidR="003573E7" w:rsidRPr="00A72580" w:rsidTr="00FF555E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3. Дефибриллятор внешний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126500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72580">
              <w:rPr>
                <w:sz w:val="24"/>
                <w:szCs w:val="24"/>
              </w:rPr>
              <w:t>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5E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 xml:space="preserve">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4C6670">
              <w:rPr>
                <w:sz w:val="24"/>
                <w:szCs w:val="24"/>
              </w:rPr>
              <w:t>Кызылская</w:t>
            </w:r>
            <w:proofErr w:type="spellEnd"/>
            <w:r w:rsidRPr="004C6670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4C6670">
              <w:rPr>
                <w:sz w:val="24"/>
                <w:szCs w:val="24"/>
              </w:rPr>
              <w:t>кожуунная</w:t>
            </w:r>
            <w:proofErr w:type="spellEnd"/>
            <w:r w:rsidRPr="004C667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  <w:r w:rsidRPr="004C6670">
              <w:rPr>
                <w:sz w:val="24"/>
                <w:szCs w:val="24"/>
              </w:rPr>
              <w:t xml:space="preserve">: </w:t>
            </w:r>
            <w:proofErr w:type="spellStart"/>
            <w:r w:rsidRPr="004C6670">
              <w:rPr>
                <w:sz w:val="24"/>
                <w:szCs w:val="24"/>
              </w:rPr>
              <w:t>Кызылский</w:t>
            </w:r>
            <w:proofErr w:type="spellEnd"/>
            <w:r w:rsidRPr="004C6670"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кожуун</w:t>
            </w:r>
            <w:proofErr w:type="spellEnd"/>
            <w:r w:rsidRPr="004C6670">
              <w:rPr>
                <w:sz w:val="24"/>
                <w:szCs w:val="24"/>
              </w:rPr>
              <w:t xml:space="preserve">, </w:t>
            </w:r>
            <w:proofErr w:type="spellStart"/>
            <w:r w:rsidRPr="004C6670">
              <w:rPr>
                <w:sz w:val="24"/>
                <w:szCs w:val="24"/>
              </w:rPr>
              <w:t>пгт</w:t>
            </w:r>
            <w:proofErr w:type="spellEnd"/>
            <w:r w:rsidRPr="004C6670">
              <w:rPr>
                <w:sz w:val="24"/>
                <w:szCs w:val="24"/>
              </w:rPr>
              <w:t xml:space="preserve">. </w:t>
            </w:r>
            <w:proofErr w:type="spellStart"/>
            <w:r w:rsidRPr="004C6670">
              <w:rPr>
                <w:sz w:val="24"/>
                <w:szCs w:val="24"/>
              </w:rPr>
              <w:t>Каа-Хем</w:t>
            </w:r>
            <w:proofErr w:type="spellEnd"/>
            <w:r w:rsidRPr="004C6670">
              <w:rPr>
                <w:sz w:val="24"/>
                <w:szCs w:val="24"/>
              </w:rPr>
              <w:t xml:space="preserve">, </w:t>
            </w:r>
          </w:p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ул. Шахтерская, д.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 xml:space="preserve">4, 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r w:rsidRPr="004C6670">
              <w:rPr>
                <w:sz w:val="24"/>
                <w:szCs w:val="24"/>
              </w:rPr>
              <w:t>Пий-</w:t>
            </w:r>
            <w:proofErr w:type="spellStart"/>
            <w:r w:rsidRPr="004C6670">
              <w:rPr>
                <w:sz w:val="24"/>
                <w:szCs w:val="24"/>
              </w:rPr>
              <w:t>Хемская</w:t>
            </w:r>
            <w:proofErr w:type="spellEnd"/>
            <w:r w:rsidRPr="004C6670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4C6670">
              <w:rPr>
                <w:sz w:val="24"/>
                <w:szCs w:val="24"/>
              </w:rPr>
              <w:t>кожуунная</w:t>
            </w:r>
            <w:proofErr w:type="spellEnd"/>
            <w:r w:rsidRPr="004C667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  <w:r w:rsidRPr="004C6670">
              <w:rPr>
                <w:sz w:val="24"/>
                <w:szCs w:val="24"/>
              </w:rPr>
              <w:t>: Пий-</w:t>
            </w:r>
            <w:proofErr w:type="spellStart"/>
            <w:r w:rsidRPr="004C6670">
              <w:rPr>
                <w:sz w:val="24"/>
                <w:szCs w:val="24"/>
              </w:rPr>
              <w:t>Хемский</w:t>
            </w:r>
            <w:proofErr w:type="spellEnd"/>
            <w:r w:rsidRPr="004C6670"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кожуун</w:t>
            </w:r>
            <w:proofErr w:type="spellEnd"/>
            <w:r w:rsidRPr="004C6670">
              <w:rPr>
                <w:sz w:val="24"/>
                <w:szCs w:val="24"/>
              </w:rPr>
              <w:t>, г. Туран, ул. Горная</w:t>
            </w:r>
            <w:r>
              <w:rPr>
                <w:sz w:val="24"/>
                <w:szCs w:val="24"/>
              </w:rPr>
              <w:t>,</w:t>
            </w:r>
            <w:r w:rsidRPr="004C66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 </w:t>
            </w:r>
            <w:r w:rsidRPr="004C6670">
              <w:rPr>
                <w:sz w:val="24"/>
                <w:szCs w:val="24"/>
              </w:rPr>
              <w:t>14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Тандинская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центральная </w:t>
            </w:r>
            <w:proofErr w:type="spellStart"/>
            <w:r>
              <w:rPr>
                <w:sz w:val="24"/>
                <w:szCs w:val="24"/>
              </w:rPr>
              <w:t>кожуунная</w:t>
            </w:r>
            <w:proofErr w:type="spellEnd"/>
            <w:r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Тандинский</w:t>
            </w:r>
            <w:proofErr w:type="spellEnd"/>
            <w:r w:rsidRPr="004C6670"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кожуун</w:t>
            </w:r>
            <w:proofErr w:type="spellEnd"/>
            <w:r w:rsidRPr="004C6670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Бай-Хаак, ул. Со</w:t>
            </w:r>
            <w:r>
              <w:rPr>
                <w:sz w:val="24"/>
                <w:szCs w:val="24"/>
              </w:rPr>
              <w:t>ветская, д. 112</w:t>
            </w:r>
            <w:r w:rsidRPr="004C6670">
              <w:rPr>
                <w:sz w:val="24"/>
                <w:szCs w:val="24"/>
              </w:rPr>
              <w:t xml:space="preserve"> (2018 г.)</w:t>
            </w:r>
          </w:p>
        </w:tc>
      </w:tr>
      <w:tr w:rsidR="003573E7" w:rsidRPr="00A72580" w:rsidTr="00FF555E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72580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269170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72580">
              <w:rPr>
                <w:sz w:val="24"/>
                <w:szCs w:val="24"/>
              </w:rPr>
              <w:t>лектрокардиограф многоканальный, интерпретирующий, профессиональный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 xml:space="preserve">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4C6670">
              <w:rPr>
                <w:sz w:val="24"/>
                <w:szCs w:val="24"/>
              </w:rPr>
              <w:t>Кызылская</w:t>
            </w:r>
            <w:proofErr w:type="spellEnd"/>
            <w:r w:rsidRPr="004C6670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4C6670">
              <w:rPr>
                <w:sz w:val="24"/>
                <w:szCs w:val="24"/>
              </w:rPr>
              <w:t>кожуунная</w:t>
            </w:r>
            <w:proofErr w:type="spellEnd"/>
            <w:r w:rsidRPr="004C667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  <w:r w:rsidRPr="004C6670">
              <w:rPr>
                <w:sz w:val="24"/>
                <w:szCs w:val="24"/>
              </w:rPr>
              <w:t xml:space="preserve">: </w:t>
            </w:r>
            <w:proofErr w:type="spellStart"/>
            <w:r w:rsidRPr="004C6670">
              <w:rPr>
                <w:sz w:val="24"/>
                <w:szCs w:val="24"/>
              </w:rPr>
              <w:t>Кызылский</w:t>
            </w:r>
            <w:proofErr w:type="spellEnd"/>
            <w:r w:rsidRPr="004C6670"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кожуун</w:t>
            </w:r>
            <w:proofErr w:type="spellEnd"/>
            <w:r w:rsidRPr="004C6670">
              <w:rPr>
                <w:sz w:val="24"/>
                <w:szCs w:val="24"/>
              </w:rPr>
              <w:t xml:space="preserve">, </w:t>
            </w:r>
            <w:proofErr w:type="spellStart"/>
            <w:r w:rsidRPr="004C6670">
              <w:rPr>
                <w:sz w:val="24"/>
                <w:szCs w:val="24"/>
              </w:rPr>
              <w:t>пгт</w:t>
            </w:r>
            <w:proofErr w:type="spellEnd"/>
            <w:r w:rsidRPr="004C6670">
              <w:rPr>
                <w:sz w:val="24"/>
                <w:szCs w:val="24"/>
              </w:rPr>
              <w:t xml:space="preserve">. </w:t>
            </w:r>
            <w:proofErr w:type="spellStart"/>
            <w:r w:rsidRPr="004C6670">
              <w:rPr>
                <w:sz w:val="24"/>
                <w:szCs w:val="24"/>
              </w:rPr>
              <w:t>Каа-Хем</w:t>
            </w:r>
            <w:proofErr w:type="spellEnd"/>
            <w:r w:rsidRPr="004C6670">
              <w:rPr>
                <w:sz w:val="24"/>
                <w:szCs w:val="24"/>
              </w:rPr>
              <w:t>, ул. Шахтерская, д.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 xml:space="preserve">4, 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r w:rsidRPr="004C6670">
              <w:rPr>
                <w:sz w:val="24"/>
                <w:szCs w:val="24"/>
              </w:rPr>
              <w:t>Пий-</w:t>
            </w:r>
            <w:proofErr w:type="spellStart"/>
            <w:r w:rsidRPr="004C6670">
              <w:rPr>
                <w:sz w:val="24"/>
                <w:szCs w:val="24"/>
              </w:rPr>
              <w:t>Хемская</w:t>
            </w:r>
            <w:proofErr w:type="spellEnd"/>
            <w:r w:rsidRPr="004C6670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4C6670">
              <w:rPr>
                <w:sz w:val="24"/>
                <w:szCs w:val="24"/>
              </w:rPr>
              <w:t>кожуунная</w:t>
            </w:r>
            <w:proofErr w:type="spellEnd"/>
            <w:r w:rsidRPr="004C667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  <w:r w:rsidRPr="004C6670">
              <w:rPr>
                <w:sz w:val="24"/>
                <w:szCs w:val="24"/>
              </w:rPr>
              <w:t>: Пий-</w:t>
            </w:r>
            <w:proofErr w:type="spellStart"/>
            <w:r w:rsidRPr="004C6670">
              <w:rPr>
                <w:sz w:val="24"/>
                <w:szCs w:val="24"/>
              </w:rPr>
              <w:t>Хемский</w:t>
            </w:r>
            <w:proofErr w:type="spellEnd"/>
            <w:r w:rsidRPr="004C6670"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кожуун</w:t>
            </w:r>
            <w:proofErr w:type="spellEnd"/>
            <w:r w:rsidRPr="004C6670">
              <w:rPr>
                <w:sz w:val="24"/>
                <w:szCs w:val="24"/>
              </w:rPr>
              <w:t>, г. Туран, ул. Горная</w:t>
            </w:r>
            <w:r>
              <w:rPr>
                <w:sz w:val="24"/>
                <w:szCs w:val="24"/>
              </w:rPr>
              <w:t>, д.</w:t>
            </w:r>
            <w:r w:rsidRPr="004C6670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 xml:space="preserve">, </w:t>
            </w: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Тандинская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центральная </w:t>
            </w:r>
            <w:proofErr w:type="spellStart"/>
            <w:r>
              <w:rPr>
                <w:sz w:val="24"/>
                <w:szCs w:val="24"/>
              </w:rPr>
              <w:t>кожуунная</w:t>
            </w:r>
            <w:proofErr w:type="spellEnd"/>
            <w:r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  <w:r w:rsidRPr="004C6670">
              <w:rPr>
                <w:sz w:val="24"/>
                <w:szCs w:val="24"/>
              </w:rPr>
              <w:t xml:space="preserve">: </w:t>
            </w:r>
            <w:proofErr w:type="spellStart"/>
            <w:r w:rsidRPr="004C6670">
              <w:rPr>
                <w:sz w:val="24"/>
                <w:szCs w:val="24"/>
              </w:rPr>
              <w:t>Тандинский</w:t>
            </w:r>
            <w:proofErr w:type="spellEnd"/>
            <w:r w:rsidRPr="004C6670"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кожуун</w:t>
            </w:r>
            <w:proofErr w:type="spellEnd"/>
            <w:r w:rsidRPr="004C6670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Бай-Хаак, ул. Со</w:t>
            </w:r>
            <w:r>
              <w:rPr>
                <w:sz w:val="24"/>
                <w:szCs w:val="24"/>
              </w:rPr>
              <w:t xml:space="preserve">ветская, д. 112 </w:t>
            </w:r>
            <w:r w:rsidRPr="004C6670">
              <w:rPr>
                <w:sz w:val="24"/>
                <w:szCs w:val="24"/>
              </w:rPr>
              <w:t>(2018 г.)</w:t>
            </w:r>
          </w:p>
        </w:tc>
      </w:tr>
      <w:tr w:rsidR="00181AD3" w:rsidRPr="00A72580" w:rsidTr="00181AD3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AD3" w:rsidRPr="00A72580" w:rsidRDefault="00181AD3" w:rsidP="00846FA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Всего для 1 уровня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AD3" w:rsidRPr="00A72580" w:rsidRDefault="00181AD3" w:rsidP="00181AD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AD3" w:rsidRPr="00A72580" w:rsidRDefault="00181AD3" w:rsidP="00846FA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AD3" w:rsidRPr="00A72580" w:rsidRDefault="00181AD3" w:rsidP="00846FA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10</w:t>
            </w:r>
          </w:p>
        </w:tc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AD3" w:rsidRPr="00A72580" w:rsidRDefault="00181AD3" w:rsidP="00846FA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FF555E" w:rsidRDefault="00FF555E">
      <w:pPr>
        <w:spacing w:after="200" w:line="276" w:lineRule="auto"/>
        <w:ind w:right="0" w:firstLine="0"/>
        <w:jc w:val="left"/>
      </w:pPr>
      <w:r>
        <w:br w:type="page"/>
      </w:r>
    </w:p>
    <w:p w:rsidR="00FF555E" w:rsidRDefault="00FF555E"/>
    <w:tbl>
      <w:tblPr>
        <w:tblW w:w="15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1"/>
        <w:gridCol w:w="2263"/>
        <w:gridCol w:w="2561"/>
        <w:gridCol w:w="1124"/>
        <w:gridCol w:w="7"/>
        <w:gridCol w:w="5942"/>
        <w:gridCol w:w="11"/>
      </w:tblGrid>
      <w:tr w:rsidR="00FF555E" w:rsidRPr="004C6670" w:rsidTr="001A17C4">
        <w:trPr>
          <w:gridAfter w:val="1"/>
          <w:wAfter w:w="11" w:type="dxa"/>
          <w:jc w:val="center"/>
        </w:trPr>
        <w:tc>
          <w:tcPr>
            <w:tcW w:w="3571" w:type="dxa"/>
          </w:tcPr>
          <w:p w:rsidR="00FF555E" w:rsidRPr="004C6670" w:rsidRDefault="00FF555E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FF555E" w:rsidRPr="004C6670" w:rsidRDefault="00FF555E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FF555E" w:rsidRPr="004C6670" w:rsidRDefault="00FF555E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FF555E" w:rsidRPr="004C6670" w:rsidRDefault="00FF555E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4</w:t>
            </w:r>
          </w:p>
        </w:tc>
        <w:tc>
          <w:tcPr>
            <w:tcW w:w="59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555E" w:rsidRPr="004C6670" w:rsidRDefault="00FF555E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5</w:t>
            </w:r>
          </w:p>
        </w:tc>
      </w:tr>
      <w:tr w:rsidR="003573E7" w:rsidRPr="00A72580" w:rsidTr="00FF555E">
        <w:trPr>
          <w:jc w:val="center"/>
        </w:trPr>
        <w:tc>
          <w:tcPr>
            <w:tcW w:w="15479" w:type="dxa"/>
            <w:gridSpan w:val="7"/>
          </w:tcPr>
          <w:p w:rsidR="003573E7" w:rsidRPr="00A72580" w:rsidRDefault="003573E7" w:rsidP="009377D9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Вторая группа медицинских организаций</w:t>
            </w:r>
          </w:p>
          <w:p w:rsidR="003573E7" w:rsidRDefault="003573E7" w:rsidP="009377D9">
            <w:pPr>
              <w:pStyle w:val="a7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(самостоятельные детские поликлиники, поликлинические отделения в составе городских поликлиник,</w:t>
            </w:r>
          </w:p>
          <w:p w:rsidR="003573E7" w:rsidRPr="00A72580" w:rsidRDefault="003573E7" w:rsidP="009377D9">
            <w:pPr>
              <w:pStyle w:val="a7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том числе детских больниц, и центральных районных больниц, исполняющих функции межрайонных центров)</w:t>
            </w:r>
          </w:p>
        </w:tc>
      </w:tr>
      <w:tr w:rsidR="003573E7" w:rsidRPr="00A72580" w:rsidTr="001A17C4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72580">
              <w:rPr>
                <w:sz w:val="24"/>
                <w:szCs w:val="24"/>
              </w:rPr>
              <w:t>Автоматический анализатор клеток крови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130690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72580">
              <w:rPr>
                <w:sz w:val="24"/>
                <w:szCs w:val="24"/>
              </w:rPr>
              <w:t>нализатор гематологический ИВД, автоматический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7678F1">
            <w:pPr>
              <w:spacing w:after="0" w:line="240" w:lineRule="auto"/>
              <w:ind w:right="0" w:firstLine="0"/>
              <w:jc w:val="left"/>
            </w:pPr>
            <w:r w:rsidRPr="004A72DA">
              <w:rPr>
                <w:sz w:val="24"/>
                <w:szCs w:val="24"/>
              </w:rPr>
              <w:t xml:space="preserve">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4A72DA">
              <w:rPr>
                <w:sz w:val="24"/>
                <w:szCs w:val="24"/>
              </w:rPr>
              <w:t>Барун-Хемский</w:t>
            </w:r>
            <w:proofErr w:type="spellEnd"/>
            <w:r w:rsidRPr="004A72DA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rFonts w:eastAsia="Calibri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Ак-Довурак, ул.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Централь</w:t>
            </w:r>
            <w:r>
              <w:rPr>
                <w:sz w:val="24"/>
                <w:szCs w:val="24"/>
              </w:rPr>
              <w:t>ная, д. 18</w:t>
            </w:r>
            <w:r w:rsidRPr="004A72DA">
              <w:rPr>
                <w:sz w:val="24"/>
                <w:szCs w:val="24"/>
              </w:rPr>
              <w:t xml:space="preserve">, ГБУЗ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4A72DA">
              <w:rPr>
                <w:sz w:val="24"/>
                <w:szCs w:val="24"/>
              </w:rPr>
              <w:t>Улуг-Хемский</w:t>
            </w:r>
            <w:proofErr w:type="spellEnd"/>
            <w:r w:rsidRPr="004A72DA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Шагонар</w:t>
            </w:r>
            <w:proofErr w:type="spellEnd"/>
            <w:r w:rsidRPr="004C6670">
              <w:rPr>
                <w:sz w:val="24"/>
                <w:szCs w:val="24"/>
              </w:rPr>
              <w:t>, ул. Октябрьская, д. 46</w:t>
            </w:r>
            <w:r w:rsidRPr="004A72DA">
              <w:rPr>
                <w:sz w:val="24"/>
                <w:szCs w:val="24"/>
              </w:rPr>
              <w:t xml:space="preserve">, ГБУЗ </w:t>
            </w:r>
            <w:r w:rsidRPr="00A7258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4A72DA">
              <w:rPr>
                <w:sz w:val="24"/>
                <w:szCs w:val="24"/>
              </w:rPr>
              <w:t>Дзун-Хем</w:t>
            </w:r>
            <w:r w:rsidR="007678F1">
              <w:rPr>
                <w:sz w:val="24"/>
                <w:szCs w:val="24"/>
              </w:rPr>
              <w:t>-</w:t>
            </w:r>
            <w:r w:rsidRPr="004A72DA">
              <w:rPr>
                <w:sz w:val="24"/>
                <w:szCs w:val="24"/>
              </w:rPr>
              <w:t>чи</w:t>
            </w:r>
            <w:r w:rsidR="007678F1">
              <w:rPr>
                <w:sz w:val="24"/>
                <w:szCs w:val="24"/>
              </w:rPr>
              <w:t>к</w:t>
            </w:r>
            <w:r w:rsidRPr="004A72DA">
              <w:rPr>
                <w:sz w:val="24"/>
                <w:szCs w:val="24"/>
              </w:rPr>
              <w:t>ский</w:t>
            </w:r>
            <w:proofErr w:type="spellEnd"/>
            <w:r w:rsidRPr="004A72DA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proofErr w:type="gramStart"/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proofErr w:type="gramEnd"/>
            <w:r>
              <w:rPr>
                <w:sz w:val="24"/>
                <w:szCs w:val="24"/>
              </w:rPr>
              <w:t xml:space="preserve"> Чадан, ул. Ленина, д. 74 </w:t>
            </w:r>
            <w:r w:rsidRPr="004C6670">
              <w:rPr>
                <w:sz w:val="24"/>
                <w:szCs w:val="24"/>
              </w:rPr>
              <w:t>(2020 г)</w:t>
            </w:r>
          </w:p>
        </w:tc>
      </w:tr>
      <w:tr w:rsidR="003573E7" w:rsidRPr="00A72580" w:rsidTr="001A17C4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A72580">
              <w:rPr>
                <w:sz w:val="24"/>
                <w:szCs w:val="24"/>
              </w:rPr>
              <w:t>Автоматический анализатор осадка мочи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261730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72580">
              <w:rPr>
                <w:sz w:val="24"/>
                <w:szCs w:val="24"/>
              </w:rPr>
              <w:t>нализатор гематологический ИВД, автоматический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FF555E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Барун-Хемский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Ак-Довурак, ул.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Централь</w:t>
            </w:r>
            <w:r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Улуг-Хемский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Шагонар</w:t>
            </w:r>
            <w:proofErr w:type="spellEnd"/>
            <w:r w:rsidRPr="004C6670">
              <w:rPr>
                <w:sz w:val="24"/>
                <w:szCs w:val="24"/>
              </w:rPr>
              <w:t>, ул. Октябрьская, д. 46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Дзун-Хем</w:t>
            </w:r>
            <w:r w:rsidR="007678F1">
              <w:rPr>
                <w:sz w:val="24"/>
                <w:szCs w:val="24"/>
              </w:rPr>
              <w:t>-</w:t>
            </w:r>
            <w:r w:rsidRPr="00A72580">
              <w:rPr>
                <w:sz w:val="24"/>
                <w:szCs w:val="24"/>
              </w:rPr>
              <w:t>чи</w:t>
            </w:r>
            <w:r w:rsidR="007678F1">
              <w:rPr>
                <w:sz w:val="24"/>
                <w:szCs w:val="24"/>
              </w:rPr>
              <w:t>к</w:t>
            </w:r>
            <w:r w:rsidRPr="00A72580">
              <w:rPr>
                <w:sz w:val="24"/>
                <w:szCs w:val="24"/>
              </w:rPr>
              <w:t>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Чадан, ул. Ленина, д. 74 </w:t>
            </w:r>
            <w:r w:rsidRPr="004C6670">
              <w:rPr>
                <w:sz w:val="24"/>
                <w:szCs w:val="24"/>
              </w:rPr>
              <w:t>(2020 г</w:t>
            </w:r>
            <w:r>
              <w:rPr>
                <w:sz w:val="24"/>
                <w:szCs w:val="24"/>
              </w:rPr>
              <w:t>.</w:t>
            </w:r>
            <w:r w:rsidRPr="004C6670">
              <w:rPr>
                <w:sz w:val="24"/>
                <w:szCs w:val="24"/>
              </w:rPr>
              <w:t>)</w:t>
            </w:r>
          </w:p>
        </w:tc>
      </w:tr>
      <w:tr w:rsidR="003573E7" w:rsidRPr="00A72580" w:rsidTr="001A17C4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A72580">
              <w:rPr>
                <w:sz w:val="24"/>
                <w:szCs w:val="24"/>
              </w:rPr>
              <w:t>ЛОР-комбайн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167570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2580">
              <w:rPr>
                <w:sz w:val="24"/>
                <w:szCs w:val="24"/>
              </w:rPr>
              <w:t>истема ЛОР осмотра и терапевтических процедур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FF555E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Барун-Хемский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Ак-Довурак, ул.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Центральная,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Улуг-Хемский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Шагонар</w:t>
            </w:r>
            <w:proofErr w:type="spellEnd"/>
            <w:r w:rsidRPr="004C66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ул. Октябрьская, д. 46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(2020 г</w:t>
            </w:r>
            <w:r>
              <w:rPr>
                <w:sz w:val="24"/>
                <w:szCs w:val="24"/>
              </w:rPr>
              <w:t>.</w:t>
            </w:r>
            <w:r w:rsidRPr="004C6670">
              <w:rPr>
                <w:sz w:val="24"/>
                <w:szCs w:val="24"/>
              </w:rPr>
              <w:t>)</w:t>
            </w:r>
          </w:p>
        </w:tc>
      </w:tr>
      <w:tr w:rsidR="003573E7" w:rsidRPr="00A72580" w:rsidTr="001A17C4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4A72DA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 w:rsidRPr="004A72DA">
              <w:rPr>
                <w:sz w:val="24"/>
                <w:szCs w:val="24"/>
              </w:rPr>
              <w:t>Риноларингофиброскоп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179710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A72580">
              <w:rPr>
                <w:sz w:val="24"/>
                <w:szCs w:val="24"/>
              </w:rPr>
              <w:t>азофаринголарингоскоп</w:t>
            </w:r>
            <w:proofErr w:type="spellEnd"/>
            <w:r w:rsidRPr="00A72580">
              <w:rPr>
                <w:sz w:val="24"/>
                <w:szCs w:val="24"/>
              </w:rPr>
              <w:t xml:space="preserve"> оптоволоконный гибкий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1A17C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Барун-Хемский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Ак-Довурак, ул.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Централь</w:t>
            </w:r>
            <w:r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Улуг-Хемский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Шагонар</w:t>
            </w:r>
            <w:proofErr w:type="spellEnd"/>
            <w:r w:rsidRPr="004C66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ул. Октябрьская, д. 46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(2020 г</w:t>
            </w:r>
            <w:r>
              <w:rPr>
                <w:sz w:val="24"/>
                <w:szCs w:val="24"/>
              </w:rPr>
              <w:t>.</w:t>
            </w:r>
            <w:r w:rsidRPr="004C6670">
              <w:rPr>
                <w:sz w:val="24"/>
                <w:szCs w:val="24"/>
              </w:rPr>
              <w:t>)</w:t>
            </w:r>
          </w:p>
        </w:tc>
      </w:tr>
    </w:tbl>
    <w:p w:rsidR="001A17C4" w:rsidRDefault="001A17C4">
      <w:pPr>
        <w:spacing w:after="200" w:line="276" w:lineRule="auto"/>
        <w:ind w:right="0" w:firstLine="0"/>
        <w:jc w:val="left"/>
      </w:pPr>
      <w:r>
        <w:br w:type="page"/>
      </w:r>
    </w:p>
    <w:p w:rsidR="001A17C4" w:rsidRPr="001A17C4" w:rsidRDefault="001A17C4">
      <w:pPr>
        <w:rPr>
          <w:sz w:val="8"/>
        </w:rPr>
      </w:pPr>
    </w:p>
    <w:tbl>
      <w:tblPr>
        <w:tblW w:w="15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1"/>
        <w:gridCol w:w="2263"/>
        <w:gridCol w:w="2561"/>
        <w:gridCol w:w="1124"/>
        <w:gridCol w:w="7"/>
        <w:gridCol w:w="6096"/>
      </w:tblGrid>
      <w:tr w:rsidR="001A17C4" w:rsidRPr="004C6670" w:rsidTr="00181AD3">
        <w:trPr>
          <w:jc w:val="center"/>
        </w:trPr>
        <w:tc>
          <w:tcPr>
            <w:tcW w:w="3571" w:type="dxa"/>
          </w:tcPr>
          <w:p w:rsidR="001A17C4" w:rsidRPr="004C6670" w:rsidRDefault="001A17C4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1A17C4" w:rsidRPr="004C6670" w:rsidRDefault="001A17C4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1A17C4" w:rsidRPr="004C6670" w:rsidRDefault="001A17C4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A17C4" w:rsidRPr="004C6670" w:rsidRDefault="001A17C4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4</w:t>
            </w:r>
          </w:p>
        </w:tc>
        <w:tc>
          <w:tcPr>
            <w:tcW w:w="6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17C4" w:rsidRPr="004C6670" w:rsidRDefault="001A17C4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5</w:t>
            </w:r>
          </w:p>
        </w:tc>
      </w:tr>
      <w:tr w:rsidR="003573E7" w:rsidRPr="00A72580" w:rsidTr="00181AD3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4A72DA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4A72DA">
              <w:rPr>
                <w:sz w:val="24"/>
                <w:szCs w:val="24"/>
              </w:rPr>
              <w:t xml:space="preserve">Автоматический </w:t>
            </w:r>
            <w:proofErr w:type="spellStart"/>
            <w:r w:rsidRPr="004A72DA">
              <w:rPr>
                <w:sz w:val="24"/>
                <w:szCs w:val="24"/>
              </w:rPr>
              <w:t>рефкератометр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336080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A72580">
              <w:rPr>
                <w:sz w:val="24"/>
                <w:szCs w:val="24"/>
              </w:rPr>
              <w:t>ефрактокератометр</w:t>
            </w:r>
            <w:proofErr w:type="spellEnd"/>
            <w:r w:rsidRPr="00A72580">
              <w:rPr>
                <w:sz w:val="24"/>
                <w:szCs w:val="24"/>
              </w:rPr>
              <w:t>, автоматический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1A17C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Барун-Хемский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Ак-Довурак, ул.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Централь</w:t>
            </w:r>
            <w:r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Улуг-Хемский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Шагонар</w:t>
            </w:r>
            <w:proofErr w:type="spellEnd"/>
            <w:r w:rsidRPr="004C6670">
              <w:rPr>
                <w:sz w:val="24"/>
                <w:szCs w:val="24"/>
              </w:rPr>
              <w:t>,</w:t>
            </w:r>
            <w:r w:rsidR="001A17C4"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ул. Октябрьская, д. 46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(2020 г</w:t>
            </w:r>
            <w:r>
              <w:rPr>
                <w:sz w:val="24"/>
                <w:szCs w:val="24"/>
              </w:rPr>
              <w:t>.</w:t>
            </w:r>
            <w:r w:rsidRPr="004C6670">
              <w:rPr>
                <w:sz w:val="24"/>
                <w:szCs w:val="24"/>
              </w:rPr>
              <w:t>)</w:t>
            </w:r>
          </w:p>
        </w:tc>
      </w:tr>
      <w:tr w:rsidR="003573E7" w:rsidRPr="00A72580" w:rsidTr="00181AD3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4A72DA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4A72DA">
              <w:rPr>
                <w:sz w:val="24"/>
                <w:szCs w:val="24"/>
              </w:rPr>
              <w:t>Аппарат для измерения внутриглазного давления автоматический,</w:t>
            </w:r>
            <w:r>
              <w:rPr>
                <w:sz w:val="24"/>
                <w:szCs w:val="24"/>
              </w:rPr>
              <w:t xml:space="preserve"> </w:t>
            </w:r>
            <w:r w:rsidRPr="004A72DA"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172460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72580">
              <w:rPr>
                <w:sz w:val="24"/>
                <w:szCs w:val="24"/>
              </w:rPr>
              <w:t>онометр офтальмологический, с питанием от сети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1A17C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Барун-Хемский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Ак-Довурак, ул.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Центральная,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Улуг-Хемский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Шагонар</w:t>
            </w:r>
            <w:proofErr w:type="spellEnd"/>
            <w:r w:rsidRPr="004C6670">
              <w:rPr>
                <w:sz w:val="24"/>
                <w:szCs w:val="24"/>
              </w:rPr>
              <w:t>, ул. Октябрьская, д. 46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Дзун-Хемчи</w:t>
            </w:r>
            <w:r w:rsidR="007678F1">
              <w:rPr>
                <w:sz w:val="24"/>
                <w:szCs w:val="24"/>
              </w:rPr>
              <w:t>к</w:t>
            </w:r>
            <w:r w:rsidRPr="00A72580">
              <w:rPr>
                <w:sz w:val="24"/>
                <w:szCs w:val="24"/>
              </w:rPr>
              <w:t>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proofErr w:type="gramStart"/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proofErr w:type="gramEnd"/>
            <w:r>
              <w:rPr>
                <w:sz w:val="24"/>
                <w:szCs w:val="24"/>
              </w:rPr>
              <w:t xml:space="preserve"> Чадан, ул. Ленина, д. 74 </w:t>
            </w:r>
          </w:p>
        </w:tc>
      </w:tr>
      <w:tr w:rsidR="003573E7" w:rsidRPr="00A72580" w:rsidTr="00181AD3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4A72DA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4A72DA">
              <w:rPr>
                <w:sz w:val="24"/>
                <w:szCs w:val="24"/>
              </w:rPr>
              <w:t>Автоматический периметр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216690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2580">
              <w:rPr>
                <w:sz w:val="24"/>
                <w:szCs w:val="24"/>
              </w:rPr>
              <w:t>ериметр автоматический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1A17C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Барун-Хемский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Ак-Довурак, ул.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Централь</w:t>
            </w:r>
            <w:r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Улуг-Хемский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Шагонар</w:t>
            </w:r>
            <w:proofErr w:type="spellEnd"/>
            <w:r w:rsidRPr="004C6670">
              <w:rPr>
                <w:sz w:val="24"/>
                <w:szCs w:val="24"/>
              </w:rPr>
              <w:t>, ул. Октябрьская, д. 46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Дзун-Хемчи</w:t>
            </w:r>
            <w:r w:rsidR="007678F1">
              <w:rPr>
                <w:sz w:val="24"/>
                <w:szCs w:val="24"/>
              </w:rPr>
              <w:t>к</w:t>
            </w:r>
            <w:r w:rsidRPr="00A72580">
              <w:rPr>
                <w:sz w:val="24"/>
                <w:szCs w:val="24"/>
              </w:rPr>
              <w:t>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proofErr w:type="gramStart"/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proofErr w:type="gramEnd"/>
            <w:r>
              <w:rPr>
                <w:sz w:val="24"/>
                <w:szCs w:val="24"/>
              </w:rPr>
              <w:t xml:space="preserve"> Чадан, ул. Ленина, д. 74 (2020 г.)</w:t>
            </w:r>
          </w:p>
        </w:tc>
      </w:tr>
      <w:tr w:rsidR="003573E7" w:rsidRPr="00A72580" w:rsidTr="00181AD3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4A72DA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4A72DA">
              <w:rPr>
                <w:sz w:val="24"/>
                <w:szCs w:val="24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262490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72580">
              <w:rPr>
                <w:sz w:val="24"/>
                <w:szCs w:val="24"/>
              </w:rPr>
              <w:t>фтальмоскоп непрямой бинокулярный, с питанием от сети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1A17C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Барун-Хемский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Ак-Довурак, ул.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Централь</w:t>
            </w:r>
            <w:r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Улуг-Хемский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Шагонар</w:t>
            </w:r>
            <w:proofErr w:type="spellEnd"/>
            <w:r w:rsidRPr="004C66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 xml:space="preserve">ул. Октябрьская, д. </w:t>
            </w:r>
            <w:proofErr w:type="gramStart"/>
            <w:r w:rsidRPr="004C6670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,  </w:t>
            </w:r>
            <w:r w:rsidRPr="00A72580">
              <w:rPr>
                <w:sz w:val="24"/>
                <w:szCs w:val="24"/>
              </w:rPr>
              <w:t>ГБУЗ</w:t>
            </w:r>
            <w:proofErr w:type="gramEnd"/>
            <w:r w:rsidRPr="00A72580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Дзун-Хемчи</w:t>
            </w:r>
            <w:r w:rsidR="007678F1">
              <w:rPr>
                <w:sz w:val="24"/>
                <w:szCs w:val="24"/>
              </w:rPr>
              <w:t>к</w:t>
            </w:r>
            <w:r w:rsidRPr="00A72580">
              <w:rPr>
                <w:sz w:val="24"/>
                <w:szCs w:val="24"/>
              </w:rPr>
              <w:t>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: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Чадан, ул. Ленина, д. 74 </w:t>
            </w:r>
          </w:p>
        </w:tc>
      </w:tr>
      <w:tr w:rsidR="003573E7" w:rsidRPr="00A72580" w:rsidTr="00181AD3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A72580">
              <w:rPr>
                <w:sz w:val="24"/>
                <w:szCs w:val="24"/>
              </w:rPr>
              <w:t xml:space="preserve">Цифровая широкоугольная </w:t>
            </w:r>
            <w:proofErr w:type="spellStart"/>
            <w:r w:rsidRPr="00A72580">
              <w:rPr>
                <w:sz w:val="24"/>
                <w:szCs w:val="24"/>
              </w:rPr>
              <w:t>ретинальная</w:t>
            </w:r>
            <w:proofErr w:type="spellEnd"/>
            <w:r w:rsidRPr="00A72580">
              <w:rPr>
                <w:sz w:val="24"/>
                <w:szCs w:val="24"/>
              </w:rPr>
              <w:t xml:space="preserve"> камера (с линзой 130°)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329840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2580">
              <w:rPr>
                <w:sz w:val="24"/>
                <w:szCs w:val="24"/>
              </w:rPr>
              <w:t>амера офтальмологическая цифровая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181AD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Барун-Хемский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Ак-Довурак, ул.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Централь</w:t>
            </w:r>
            <w:r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Улуг-Хемский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6670">
              <w:rPr>
                <w:sz w:val="24"/>
                <w:szCs w:val="24"/>
              </w:rPr>
              <w:t>Шагонар</w:t>
            </w:r>
            <w:proofErr w:type="spellEnd"/>
            <w:r w:rsidRPr="004C66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4C6670">
              <w:rPr>
                <w:sz w:val="24"/>
                <w:szCs w:val="24"/>
              </w:rPr>
              <w:t>ул. Октябрьская, д. 46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Дзун-Хемчи</w:t>
            </w:r>
            <w:r w:rsidR="007678F1">
              <w:rPr>
                <w:sz w:val="24"/>
                <w:szCs w:val="24"/>
              </w:rPr>
              <w:t>к</w:t>
            </w:r>
            <w:r w:rsidRPr="00A72580">
              <w:rPr>
                <w:sz w:val="24"/>
                <w:szCs w:val="24"/>
              </w:rPr>
              <w:t>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: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Чадан, ул. Ленина, д. 74 </w:t>
            </w:r>
          </w:p>
        </w:tc>
      </w:tr>
    </w:tbl>
    <w:p w:rsidR="001A17C4" w:rsidRDefault="001A17C4"/>
    <w:p w:rsidR="00181AD3" w:rsidRDefault="00181AD3"/>
    <w:tbl>
      <w:tblPr>
        <w:tblW w:w="15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2"/>
        <w:gridCol w:w="2263"/>
        <w:gridCol w:w="2561"/>
        <w:gridCol w:w="1124"/>
        <w:gridCol w:w="7"/>
        <w:gridCol w:w="5941"/>
        <w:gridCol w:w="11"/>
      </w:tblGrid>
      <w:tr w:rsidR="001A17C4" w:rsidRPr="004C6670" w:rsidTr="001A17C4">
        <w:trPr>
          <w:gridAfter w:val="1"/>
          <w:wAfter w:w="11" w:type="dxa"/>
          <w:jc w:val="center"/>
        </w:trPr>
        <w:tc>
          <w:tcPr>
            <w:tcW w:w="3572" w:type="dxa"/>
          </w:tcPr>
          <w:p w:rsidR="001A17C4" w:rsidRPr="004C6670" w:rsidRDefault="001A17C4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3" w:type="dxa"/>
          </w:tcPr>
          <w:p w:rsidR="001A17C4" w:rsidRPr="004C6670" w:rsidRDefault="001A17C4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1A17C4" w:rsidRPr="004C6670" w:rsidRDefault="001A17C4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A17C4" w:rsidRPr="004C6670" w:rsidRDefault="001A17C4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4</w:t>
            </w:r>
          </w:p>
        </w:tc>
        <w:tc>
          <w:tcPr>
            <w:tcW w:w="59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17C4" w:rsidRPr="004C6670" w:rsidRDefault="001A17C4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5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A72580">
              <w:rPr>
                <w:sz w:val="24"/>
                <w:szCs w:val="24"/>
              </w:rPr>
              <w:t>Щелевая лампа с принадлежностями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105070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лампа щелевая офтальмологическая, смотровая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1A17C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Барун-Хемский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Ак-Довурак, ул.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Централь</w:t>
            </w:r>
            <w:r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Улуг-Хемский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Шагонар</w:t>
            </w:r>
            <w:proofErr w:type="spellEnd"/>
            <w:r w:rsidRPr="004C6670">
              <w:rPr>
                <w:sz w:val="24"/>
                <w:szCs w:val="24"/>
              </w:rPr>
              <w:t xml:space="preserve">, </w:t>
            </w:r>
            <w:r w:rsidR="001A17C4">
              <w:rPr>
                <w:sz w:val="24"/>
                <w:szCs w:val="24"/>
              </w:rPr>
              <w:t>у</w:t>
            </w:r>
            <w:r w:rsidRPr="004C6670">
              <w:rPr>
                <w:sz w:val="24"/>
                <w:szCs w:val="24"/>
              </w:rPr>
              <w:t>л. Октябрьская, д. 46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Дзун-Хемчи</w:t>
            </w:r>
            <w:r w:rsidR="007678F1">
              <w:rPr>
                <w:sz w:val="24"/>
                <w:szCs w:val="24"/>
              </w:rPr>
              <w:t>к</w:t>
            </w:r>
            <w:r w:rsidRPr="00A72580">
              <w:rPr>
                <w:sz w:val="24"/>
                <w:szCs w:val="24"/>
              </w:rPr>
              <w:t>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: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Чадан, ул. Ленина, д. 74 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A72580">
              <w:rPr>
                <w:sz w:val="24"/>
                <w:szCs w:val="24"/>
              </w:rPr>
              <w:t>Аппарат рентгеновский диагностический цифровой для рентгенографии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191220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2580">
              <w:rPr>
                <w:sz w:val="24"/>
                <w:szCs w:val="24"/>
              </w:rPr>
              <w:t>истема рентгеновская диагностическая, с питанием от сети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Барун-Хемский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Ак-Довурак, ул.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Централь</w:t>
            </w:r>
            <w:r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Улуг-Хемский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Шагонар</w:t>
            </w:r>
            <w:proofErr w:type="spellEnd"/>
            <w:r w:rsidRPr="004C6670">
              <w:rPr>
                <w:sz w:val="24"/>
                <w:szCs w:val="24"/>
              </w:rPr>
              <w:t>, ул. Октябрьская, д. 46</w:t>
            </w:r>
            <w:r>
              <w:rPr>
                <w:sz w:val="24"/>
                <w:szCs w:val="24"/>
              </w:rPr>
              <w:t xml:space="preserve"> (2019 г.)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A72580">
              <w:rPr>
                <w:sz w:val="24"/>
                <w:szCs w:val="24"/>
              </w:rPr>
              <w:t xml:space="preserve">Ультразвуковой аппарат диагностический портативный переносной с 3-мя датчиками: </w:t>
            </w:r>
            <w:proofErr w:type="spellStart"/>
            <w:r w:rsidRPr="00A72580">
              <w:rPr>
                <w:sz w:val="24"/>
                <w:szCs w:val="24"/>
              </w:rPr>
              <w:t>конвексный</w:t>
            </w:r>
            <w:proofErr w:type="spellEnd"/>
            <w:r w:rsidRPr="00A72580">
              <w:rPr>
                <w:sz w:val="24"/>
                <w:szCs w:val="24"/>
              </w:rPr>
              <w:t>, линейный, фазированный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324320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2580">
              <w:rPr>
                <w:sz w:val="24"/>
                <w:szCs w:val="24"/>
              </w:rPr>
              <w:t>истема ультразвуковой визуализации, с питанием от батареи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Барун-Хемский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Ак-Довурак, ул.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Центральная, д. 18</w:t>
            </w:r>
            <w:r>
              <w:rPr>
                <w:sz w:val="24"/>
                <w:szCs w:val="24"/>
              </w:rPr>
              <w:t xml:space="preserve"> (2019 г.)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A72580">
              <w:rPr>
                <w:sz w:val="24"/>
                <w:szCs w:val="24"/>
              </w:rPr>
              <w:t xml:space="preserve">Ультразвуковой аппарат диагностический универсальный стационарный с 4-мя датчиками: </w:t>
            </w:r>
            <w:proofErr w:type="spellStart"/>
            <w:r w:rsidRPr="00A72580">
              <w:rPr>
                <w:sz w:val="24"/>
                <w:szCs w:val="24"/>
              </w:rPr>
              <w:t>конвексный</w:t>
            </w:r>
            <w:proofErr w:type="spellEnd"/>
            <w:r w:rsidRPr="00A72580">
              <w:rPr>
                <w:sz w:val="24"/>
                <w:szCs w:val="24"/>
              </w:rPr>
              <w:t xml:space="preserve">, </w:t>
            </w:r>
            <w:proofErr w:type="spellStart"/>
            <w:r w:rsidRPr="00A72580">
              <w:rPr>
                <w:sz w:val="24"/>
                <w:szCs w:val="24"/>
              </w:rPr>
              <w:t>микроконвексный</w:t>
            </w:r>
            <w:proofErr w:type="spellEnd"/>
            <w:r w:rsidRPr="00A72580">
              <w:rPr>
                <w:sz w:val="24"/>
                <w:szCs w:val="24"/>
              </w:rPr>
              <w:t>, линейный, фазированный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192070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2580">
              <w:rPr>
                <w:sz w:val="24"/>
                <w:szCs w:val="24"/>
              </w:rPr>
              <w:t>истема ультразвуковой визуализации сердечно-сосудистой системы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Улуг-Хемский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Шагонар</w:t>
            </w:r>
            <w:proofErr w:type="spellEnd"/>
            <w:r w:rsidRPr="004C6670">
              <w:rPr>
                <w:sz w:val="24"/>
                <w:szCs w:val="24"/>
              </w:rPr>
              <w:t>, ул. Октябрьская, д. 46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Дзун-Хемчи</w:t>
            </w:r>
            <w:r w:rsidR="007678F1">
              <w:rPr>
                <w:sz w:val="24"/>
                <w:szCs w:val="24"/>
              </w:rPr>
              <w:t>к</w:t>
            </w:r>
            <w:r w:rsidRPr="00A72580">
              <w:rPr>
                <w:sz w:val="24"/>
                <w:szCs w:val="24"/>
              </w:rPr>
              <w:t>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Чадан, ул. Ленина, д. 74 (2019</w:t>
            </w:r>
            <w:r w:rsidRPr="004C667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4C6670">
              <w:rPr>
                <w:sz w:val="24"/>
                <w:szCs w:val="24"/>
              </w:rPr>
              <w:t>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proofErr w:type="spellStart"/>
            <w:r w:rsidRPr="00A72580">
              <w:rPr>
                <w:sz w:val="24"/>
                <w:szCs w:val="24"/>
              </w:rPr>
              <w:t>Фиброскоп</w:t>
            </w:r>
            <w:proofErr w:type="spellEnd"/>
            <w:r w:rsidRPr="00A72580">
              <w:rPr>
                <w:sz w:val="24"/>
                <w:szCs w:val="24"/>
              </w:rPr>
              <w:t xml:space="preserve"> для исследования желудочно-кишечного тракта детский с принадлежностями, включая </w:t>
            </w:r>
            <w:proofErr w:type="spellStart"/>
            <w:r w:rsidRPr="00A72580">
              <w:rPr>
                <w:sz w:val="24"/>
                <w:szCs w:val="24"/>
              </w:rPr>
              <w:t>колоноскопию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179880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Pr="00A72580">
              <w:rPr>
                <w:sz w:val="24"/>
                <w:szCs w:val="24"/>
              </w:rPr>
              <w:t>астродуоденоскоп</w:t>
            </w:r>
            <w:proofErr w:type="spellEnd"/>
            <w:r w:rsidRPr="00A72580">
              <w:rPr>
                <w:sz w:val="24"/>
                <w:szCs w:val="24"/>
              </w:rPr>
              <w:t xml:space="preserve"> оптоволоконный гибкий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7678F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Барун-Хемский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Ак-Довурак, ул.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Централь</w:t>
            </w:r>
            <w:r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Улуг-Хемский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="007678F1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7678F1"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="007678F1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7678F1">
              <w:rPr>
                <w:rFonts w:eastAsia="Calibri"/>
                <w:sz w:val="24"/>
                <w:szCs w:val="24"/>
              </w:rPr>
              <w:t>й</w:t>
            </w:r>
            <w:r w:rsidR="007678F1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6670">
              <w:rPr>
                <w:sz w:val="24"/>
                <w:szCs w:val="24"/>
              </w:rPr>
              <w:t>Шагонар</w:t>
            </w:r>
            <w:proofErr w:type="spellEnd"/>
            <w:r w:rsidRPr="004C6670">
              <w:rPr>
                <w:sz w:val="24"/>
                <w:szCs w:val="24"/>
              </w:rPr>
              <w:t>, ул. Октябрьская, д. 46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A72580">
              <w:rPr>
                <w:sz w:val="24"/>
                <w:szCs w:val="24"/>
              </w:rPr>
              <w:t>Дзун-Хемчи</w:t>
            </w:r>
            <w:r w:rsidR="007678F1">
              <w:rPr>
                <w:sz w:val="24"/>
                <w:szCs w:val="24"/>
              </w:rPr>
              <w:t>к-</w:t>
            </w:r>
            <w:r w:rsidRPr="00A72580">
              <w:rPr>
                <w:sz w:val="24"/>
                <w:szCs w:val="24"/>
              </w:rPr>
              <w:t>ский</w:t>
            </w:r>
            <w:proofErr w:type="spellEnd"/>
            <w:r w:rsidRPr="00A72580">
              <w:rPr>
                <w:sz w:val="24"/>
                <w:szCs w:val="24"/>
              </w:rPr>
              <w:t xml:space="preserve"> </w:t>
            </w:r>
            <w:proofErr w:type="spellStart"/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Чадан, ул. Ленина, д. 74 (2020 </w:t>
            </w:r>
            <w:r w:rsidRPr="004C6670">
              <w:rPr>
                <w:sz w:val="24"/>
                <w:szCs w:val="24"/>
              </w:rPr>
              <w:t>г</w:t>
            </w:r>
            <w:r w:rsidR="007678F1">
              <w:rPr>
                <w:sz w:val="24"/>
                <w:szCs w:val="24"/>
              </w:rPr>
              <w:t>.</w:t>
            </w:r>
            <w:r w:rsidRPr="004C6670">
              <w:rPr>
                <w:sz w:val="24"/>
                <w:szCs w:val="24"/>
              </w:rPr>
              <w:t>)</w:t>
            </w:r>
          </w:p>
        </w:tc>
      </w:tr>
      <w:tr w:rsidR="003573E7" w:rsidRPr="00A72580" w:rsidTr="001A17C4">
        <w:trPr>
          <w:trHeight w:val="240"/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Всего для 2-го уровня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35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1A17C4" w:rsidRDefault="001A17C4">
      <w:pPr>
        <w:spacing w:after="200" w:line="276" w:lineRule="auto"/>
        <w:ind w:right="0" w:firstLine="0"/>
        <w:jc w:val="left"/>
      </w:pPr>
      <w:r>
        <w:br w:type="page"/>
      </w:r>
    </w:p>
    <w:p w:rsidR="001A17C4" w:rsidRDefault="001A17C4"/>
    <w:tbl>
      <w:tblPr>
        <w:tblW w:w="15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2"/>
        <w:gridCol w:w="2261"/>
        <w:gridCol w:w="2562"/>
        <w:gridCol w:w="1130"/>
        <w:gridCol w:w="6097"/>
      </w:tblGrid>
      <w:tr w:rsidR="001A17C4" w:rsidRPr="004C6670" w:rsidTr="001A17C4">
        <w:trPr>
          <w:jc w:val="center"/>
        </w:trPr>
        <w:tc>
          <w:tcPr>
            <w:tcW w:w="3572" w:type="dxa"/>
          </w:tcPr>
          <w:p w:rsidR="001A17C4" w:rsidRPr="004C6670" w:rsidRDefault="001A17C4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1A17C4" w:rsidRPr="004C6670" w:rsidRDefault="001A17C4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1A17C4" w:rsidRPr="004C6670" w:rsidRDefault="001A17C4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A17C4" w:rsidRPr="004C6670" w:rsidRDefault="001A17C4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4</w:t>
            </w:r>
          </w:p>
        </w:tc>
        <w:tc>
          <w:tcPr>
            <w:tcW w:w="6097" w:type="dxa"/>
            <w:tcBorders>
              <w:left w:val="single" w:sz="4" w:space="0" w:color="auto"/>
            </w:tcBorders>
            <w:shd w:val="clear" w:color="auto" w:fill="auto"/>
          </w:tcPr>
          <w:p w:rsidR="001A17C4" w:rsidRPr="004C6670" w:rsidRDefault="001A17C4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5</w:t>
            </w:r>
          </w:p>
        </w:tc>
      </w:tr>
      <w:tr w:rsidR="003573E7" w:rsidRPr="00A72580" w:rsidTr="001A17C4">
        <w:trPr>
          <w:jc w:val="center"/>
        </w:trPr>
        <w:tc>
          <w:tcPr>
            <w:tcW w:w="15622" w:type="dxa"/>
            <w:gridSpan w:val="5"/>
          </w:tcPr>
          <w:p w:rsidR="007678F1" w:rsidRDefault="003573E7" w:rsidP="007678F1">
            <w:pPr>
              <w:pStyle w:val="a7"/>
              <w:numPr>
                <w:ilvl w:val="0"/>
                <w:numId w:val="31"/>
              </w:numPr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4A72DA">
              <w:rPr>
                <w:sz w:val="24"/>
                <w:szCs w:val="24"/>
              </w:rPr>
              <w:t>Третья группа медицинских организаций</w:t>
            </w:r>
            <w:r w:rsidR="007678F1">
              <w:rPr>
                <w:sz w:val="24"/>
                <w:szCs w:val="24"/>
              </w:rPr>
              <w:t xml:space="preserve"> </w:t>
            </w:r>
            <w:r w:rsidRPr="00A72580">
              <w:rPr>
                <w:sz w:val="24"/>
                <w:szCs w:val="24"/>
              </w:rPr>
              <w:t xml:space="preserve">(консультативно-диагностические центры для детей </w:t>
            </w:r>
          </w:p>
          <w:p w:rsidR="003573E7" w:rsidRPr="00A72580" w:rsidRDefault="003573E7" w:rsidP="007678F1">
            <w:pPr>
              <w:pStyle w:val="a7"/>
              <w:spacing w:after="0" w:line="240" w:lineRule="auto"/>
              <w:ind w:left="360"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и поликлиники (отделения) в структуре республиканских больниц)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A72580">
              <w:rPr>
                <w:sz w:val="24"/>
                <w:szCs w:val="24"/>
              </w:rPr>
              <w:t>ЛОР-комбайн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167570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2580">
              <w:rPr>
                <w:sz w:val="24"/>
                <w:szCs w:val="24"/>
              </w:rPr>
              <w:t>истема ЛОР осмотра и терапевтических процедур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</w:t>
            </w:r>
            <w:r>
              <w:rPr>
                <w:sz w:val="24"/>
                <w:szCs w:val="24"/>
              </w:rPr>
              <w:t>ская больница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A96825">
              <w:rPr>
                <w:sz w:val="24"/>
                <w:szCs w:val="24"/>
              </w:rPr>
              <w:t xml:space="preserve">КДЦ, г. Кызыл, ул. </w:t>
            </w:r>
            <w:proofErr w:type="spellStart"/>
            <w:r w:rsidRPr="00A96825">
              <w:rPr>
                <w:sz w:val="24"/>
                <w:szCs w:val="24"/>
              </w:rPr>
              <w:t>Кечил-оола</w:t>
            </w:r>
            <w:proofErr w:type="spellEnd"/>
            <w:r w:rsidRPr="00A96825">
              <w:rPr>
                <w:sz w:val="24"/>
                <w:szCs w:val="24"/>
              </w:rPr>
              <w:t>, д. 2б</w:t>
            </w:r>
            <w:r w:rsidR="001A17C4">
              <w:rPr>
                <w:sz w:val="24"/>
                <w:szCs w:val="24"/>
              </w:rPr>
              <w:t xml:space="preserve"> </w:t>
            </w:r>
            <w:r w:rsidRPr="00A96825">
              <w:rPr>
                <w:sz w:val="24"/>
                <w:szCs w:val="24"/>
              </w:rPr>
              <w:t>(2020 г.)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proofErr w:type="spellStart"/>
            <w:r w:rsidRPr="00A72580">
              <w:rPr>
                <w:sz w:val="24"/>
                <w:szCs w:val="24"/>
              </w:rPr>
              <w:t>Риноларингофиброскоп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179710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A72580">
              <w:rPr>
                <w:sz w:val="24"/>
                <w:szCs w:val="24"/>
              </w:rPr>
              <w:t>азофаринголарингоскоп</w:t>
            </w:r>
            <w:proofErr w:type="spellEnd"/>
            <w:r w:rsidRPr="00A72580">
              <w:rPr>
                <w:sz w:val="24"/>
                <w:szCs w:val="24"/>
              </w:rPr>
              <w:t xml:space="preserve"> оптоволоконный гибкий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sz w:val="24"/>
                <w:szCs w:val="24"/>
              </w:rPr>
              <w:t>»</w:t>
            </w:r>
            <w:r w:rsidRPr="00A72580">
              <w:rPr>
                <w:sz w:val="24"/>
                <w:szCs w:val="24"/>
              </w:rPr>
              <w:t xml:space="preserve">, </w:t>
            </w:r>
            <w:r w:rsidRPr="00A96825">
              <w:rPr>
                <w:sz w:val="24"/>
                <w:szCs w:val="24"/>
              </w:rPr>
              <w:t xml:space="preserve">КДЦ, г. Кызыл, ул. </w:t>
            </w:r>
            <w:proofErr w:type="spellStart"/>
            <w:r w:rsidRPr="00A96825">
              <w:rPr>
                <w:sz w:val="24"/>
                <w:szCs w:val="24"/>
              </w:rPr>
              <w:t>Кечил-оола</w:t>
            </w:r>
            <w:proofErr w:type="spellEnd"/>
            <w:r w:rsidRPr="00A96825">
              <w:rPr>
                <w:sz w:val="24"/>
                <w:szCs w:val="24"/>
              </w:rPr>
              <w:t>, д. 2б (2020 г.)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A72580">
              <w:rPr>
                <w:sz w:val="24"/>
                <w:szCs w:val="24"/>
              </w:rPr>
              <w:t xml:space="preserve">Автоматический </w:t>
            </w:r>
            <w:proofErr w:type="spellStart"/>
            <w:r w:rsidRPr="00A72580">
              <w:rPr>
                <w:sz w:val="24"/>
                <w:szCs w:val="24"/>
              </w:rPr>
              <w:t>рефкератометр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336080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A72580">
              <w:rPr>
                <w:sz w:val="24"/>
                <w:szCs w:val="24"/>
              </w:rPr>
              <w:t>ефрактокератометр</w:t>
            </w:r>
            <w:proofErr w:type="spellEnd"/>
            <w:r w:rsidRPr="00A72580">
              <w:rPr>
                <w:sz w:val="24"/>
                <w:szCs w:val="24"/>
              </w:rPr>
              <w:t>, автоматический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</w:t>
            </w:r>
            <w:r>
              <w:rPr>
                <w:sz w:val="24"/>
                <w:szCs w:val="24"/>
              </w:rPr>
              <w:t>ская больница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A96825">
              <w:rPr>
                <w:sz w:val="24"/>
                <w:szCs w:val="24"/>
              </w:rPr>
              <w:t xml:space="preserve">КДЦ, г. Кызыл, ул. </w:t>
            </w:r>
            <w:proofErr w:type="spellStart"/>
            <w:r w:rsidRPr="00A96825">
              <w:rPr>
                <w:sz w:val="24"/>
                <w:szCs w:val="24"/>
              </w:rPr>
              <w:t>Кечил-оола</w:t>
            </w:r>
            <w:proofErr w:type="spellEnd"/>
            <w:r w:rsidRPr="00A96825">
              <w:rPr>
                <w:sz w:val="24"/>
                <w:szCs w:val="24"/>
              </w:rPr>
              <w:t>, д. 2б. (2020 г.)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A72580">
              <w:rPr>
                <w:sz w:val="24"/>
                <w:szCs w:val="24"/>
              </w:rPr>
              <w:t>Автоматический периметр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216690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2580">
              <w:rPr>
                <w:sz w:val="24"/>
                <w:szCs w:val="24"/>
              </w:rPr>
              <w:t>ериметр автоматический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</w:t>
            </w:r>
            <w:r>
              <w:rPr>
                <w:sz w:val="24"/>
                <w:szCs w:val="24"/>
              </w:rPr>
              <w:t>ская больница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A96825">
              <w:rPr>
                <w:sz w:val="24"/>
                <w:szCs w:val="24"/>
              </w:rPr>
              <w:t xml:space="preserve">КДЦ, г. Кызыл, ул. </w:t>
            </w:r>
            <w:proofErr w:type="spellStart"/>
            <w:r w:rsidRPr="00A96825">
              <w:rPr>
                <w:sz w:val="24"/>
                <w:szCs w:val="24"/>
              </w:rPr>
              <w:t>Кечил-оола</w:t>
            </w:r>
            <w:proofErr w:type="spellEnd"/>
            <w:r w:rsidRPr="00A96825">
              <w:rPr>
                <w:sz w:val="24"/>
                <w:szCs w:val="24"/>
              </w:rPr>
              <w:t>, д. 2б. (2020 г.)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A72580">
              <w:rPr>
                <w:sz w:val="24"/>
                <w:szCs w:val="24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262490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72580">
              <w:rPr>
                <w:sz w:val="24"/>
                <w:szCs w:val="24"/>
              </w:rPr>
              <w:t>фтальмоскоп непрямой бинокулярный, с питанием от сети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</w:t>
            </w:r>
            <w:r>
              <w:rPr>
                <w:sz w:val="24"/>
                <w:szCs w:val="24"/>
              </w:rPr>
              <w:t>ская больница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A96825">
              <w:rPr>
                <w:sz w:val="24"/>
                <w:szCs w:val="24"/>
              </w:rPr>
              <w:t xml:space="preserve">КДЦ, г. Кызыл, ул. </w:t>
            </w:r>
            <w:proofErr w:type="spellStart"/>
            <w:r w:rsidRPr="00A96825">
              <w:rPr>
                <w:sz w:val="24"/>
                <w:szCs w:val="24"/>
              </w:rPr>
              <w:t>Кечил-оола</w:t>
            </w:r>
            <w:proofErr w:type="spellEnd"/>
            <w:r w:rsidRPr="00A96825">
              <w:rPr>
                <w:sz w:val="24"/>
                <w:szCs w:val="24"/>
              </w:rPr>
              <w:t>, д. 2б</w:t>
            </w:r>
            <w:r w:rsidR="001A17C4">
              <w:rPr>
                <w:sz w:val="24"/>
                <w:szCs w:val="24"/>
              </w:rPr>
              <w:t xml:space="preserve"> </w:t>
            </w:r>
            <w:r w:rsidRPr="00A96825">
              <w:rPr>
                <w:sz w:val="24"/>
                <w:szCs w:val="24"/>
              </w:rPr>
              <w:t>(2020 г.)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A72580">
              <w:rPr>
                <w:sz w:val="24"/>
                <w:szCs w:val="24"/>
              </w:rPr>
              <w:t xml:space="preserve">Цифровая широкоугольная </w:t>
            </w:r>
            <w:proofErr w:type="spellStart"/>
            <w:r w:rsidRPr="00A72580">
              <w:rPr>
                <w:sz w:val="24"/>
                <w:szCs w:val="24"/>
              </w:rPr>
              <w:t>ретинальная</w:t>
            </w:r>
            <w:proofErr w:type="spellEnd"/>
            <w:r w:rsidRPr="00A72580">
              <w:rPr>
                <w:sz w:val="24"/>
                <w:szCs w:val="24"/>
              </w:rPr>
              <w:t xml:space="preserve"> камера (с линзой 130°)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329840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2580">
              <w:rPr>
                <w:sz w:val="24"/>
                <w:szCs w:val="24"/>
              </w:rPr>
              <w:t>амера офтальмологическая цифровая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sz w:val="24"/>
                <w:szCs w:val="24"/>
              </w:rPr>
              <w:t>»</w:t>
            </w:r>
            <w:r w:rsidRPr="00A72580">
              <w:rPr>
                <w:sz w:val="24"/>
                <w:szCs w:val="24"/>
              </w:rPr>
              <w:t xml:space="preserve">, </w:t>
            </w:r>
            <w:r w:rsidRPr="00A96825">
              <w:rPr>
                <w:sz w:val="24"/>
                <w:szCs w:val="24"/>
              </w:rPr>
              <w:t xml:space="preserve">КДЦ, г. Кызыл, ул. </w:t>
            </w:r>
            <w:proofErr w:type="spellStart"/>
            <w:r w:rsidRPr="00A96825">
              <w:rPr>
                <w:sz w:val="24"/>
                <w:szCs w:val="24"/>
              </w:rPr>
              <w:t>Кечил-оола</w:t>
            </w:r>
            <w:proofErr w:type="spellEnd"/>
            <w:r w:rsidRPr="00A96825">
              <w:rPr>
                <w:sz w:val="24"/>
                <w:szCs w:val="24"/>
              </w:rPr>
              <w:t>, д. 2б</w:t>
            </w:r>
            <w:r w:rsidR="001A17C4">
              <w:rPr>
                <w:sz w:val="24"/>
                <w:szCs w:val="24"/>
              </w:rPr>
              <w:t xml:space="preserve"> </w:t>
            </w:r>
            <w:r w:rsidRPr="00A96825">
              <w:rPr>
                <w:sz w:val="24"/>
                <w:szCs w:val="24"/>
              </w:rPr>
              <w:t>(2020 г.)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A72580">
              <w:rPr>
                <w:sz w:val="24"/>
                <w:szCs w:val="24"/>
              </w:rPr>
              <w:t>Щелевая лампа с принадлежностями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105070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лампа щелевая офтальмологическая, смотровая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</w:t>
            </w:r>
            <w:r>
              <w:rPr>
                <w:sz w:val="24"/>
                <w:szCs w:val="24"/>
              </w:rPr>
              <w:t>ская больница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A96825">
              <w:rPr>
                <w:sz w:val="24"/>
                <w:szCs w:val="24"/>
              </w:rPr>
              <w:t xml:space="preserve">КДЦ, г. Кызыл, ул. </w:t>
            </w:r>
            <w:proofErr w:type="spellStart"/>
            <w:r w:rsidRPr="00A96825">
              <w:rPr>
                <w:sz w:val="24"/>
                <w:szCs w:val="24"/>
              </w:rPr>
              <w:t>Кечил-оола</w:t>
            </w:r>
            <w:proofErr w:type="spellEnd"/>
            <w:r w:rsidRPr="00A96825">
              <w:rPr>
                <w:sz w:val="24"/>
                <w:szCs w:val="24"/>
              </w:rPr>
              <w:t>, д. 2б. (2020 г.)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A72580">
              <w:rPr>
                <w:sz w:val="24"/>
                <w:szCs w:val="24"/>
              </w:rPr>
              <w:t>Оптический когерентный томограф для сканирования переднего и заднего отделов глаза (ОКТ) с функцией ангиографии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227970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2580">
              <w:rPr>
                <w:sz w:val="24"/>
                <w:szCs w:val="24"/>
              </w:rPr>
              <w:t xml:space="preserve">истема оптической когерентной </w:t>
            </w:r>
            <w:proofErr w:type="spellStart"/>
            <w:r w:rsidRPr="00A72580">
              <w:rPr>
                <w:sz w:val="24"/>
                <w:szCs w:val="24"/>
              </w:rPr>
              <w:t>момографии</w:t>
            </w:r>
            <w:proofErr w:type="spellEnd"/>
            <w:r w:rsidRPr="00A72580">
              <w:rPr>
                <w:sz w:val="24"/>
                <w:szCs w:val="24"/>
              </w:rPr>
              <w:t xml:space="preserve"> сетчатки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sz w:val="24"/>
                <w:szCs w:val="24"/>
              </w:rPr>
              <w:t>»</w:t>
            </w:r>
            <w:r w:rsidRPr="00A72580">
              <w:rPr>
                <w:sz w:val="24"/>
                <w:szCs w:val="24"/>
              </w:rPr>
              <w:t xml:space="preserve">, </w:t>
            </w:r>
            <w:r w:rsidRPr="00A96825">
              <w:rPr>
                <w:sz w:val="24"/>
                <w:szCs w:val="24"/>
              </w:rPr>
              <w:t xml:space="preserve">КДЦ, г. Кызыл, ул. </w:t>
            </w:r>
            <w:proofErr w:type="spellStart"/>
            <w:r w:rsidRPr="00A96825">
              <w:rPr>
                <w:sz w:val="24"/>
                <w:szCs w:val="24"/>
              </w:rPr>
              <w:t>Кечил-оола</w:t>
            </w:r>
            <w:proofErr w:type="spellEnd"/>
            <w:r w:rsidRPr="00A96825">
              <w:rPr>
                <w:sz w:val="24"/>
                <w:szCs w:val="24"/>
              </w:rPr>
              <w:t>, д. 2б</w:t>
            </w:r>
            <w:r>
              <w:rPr>
                <w:sz w:val="24"/>
                <w:szCs w:val="24"/>
              </w:rPr>
              <w:t xml:space="preserve">  </w:t>
            </w:r>
            <w:r w:rsidRPr="00A96825">
              <w:rPr>
                <w:sz w:val="24"/>
                <w:szCs w:val="24"/>
              </w:rPr>
              <w:t xml:space="preserve"> (2020 г.)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Pr="00A72580">
              <w:rPr>
                <w:sz w:val="24"/>
                <w:szCs w:val="24"/>
              </w:rPr>
              <w:t>Комплекс для электрофизиологических исследований (</w:t>
            </w:r>
            <w:proofErr w:type="spellStart"/>
            <w:r w:rsidRPr="00A72580">
              <w:rPr>
                <w:sz w:val="24"/>
                <w:szCs w:val="24"/>
              </w:rPr>
              <w:t>электроретинограф</w:t>
            </w:r>
            <w:proofErr w:type="spellEnd"/>
            <w:r w:rsidRPr="00A72580">
              <w:rPr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292490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</w:t>
            </w:r>
            <w:r w:rsidRPr="00A72580">
              <w:rPr>
                <w:sz w:val="24"/>
                <w:szCs w:val="24"/>
              </w:rPr>
              <w:t>лектроретинограф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</w:t>
            </w:r>
            <w:r>
              <w:rPr>
                <w:sz w:val="24"/>
                <w:szCs w:val="24"/>
              </w:rPr>
              <w:t>ская больница</w:t>
            </w:r>
            <w:r w:rsidR="009377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A96825">
              <w:rPr>
                <w:sz w:val="24"/>
                <w:szCs w:val="24"/>
              </w:rPr>
              <w:t xml:space="preserve">КДЦ, г. Кызыл, ул. </w:t>
            </w:r>
            <w:proofErr w:type="spellStart"/>
            <w:r w:rsidRPr="00A96825">
              <w:rPr>
                <w:sz w:val="24"/>
                <w:szCs w:val="24"/>
              </w:rPr>
              <w:t>Кечил-оола</w:t>
            </w:r>
            <w:proofErr w:type="spellEnd"/>
            <w:r w:rsidRPr="00A96825">
              <w:rPr>
                <w:sz w:val="24"/>
                <w:szCs w:val="24"/>
              </w:rPr>
              <w:t>, д. 2б</w:t>
            </w:r>
            <w:r>
              <w:rPr>
                <w:sz w:val="24"/>
                <w:szCs w:val="24"/>
              </w:rPr>
              <w:t xml:space="preserve">  </w:t>
            </w:r>
            <w:r w:rsidRPr="00A96825">
              <w:rPr>
                <w:sz w:val="24"/>
                <w:szCs w:val="24"/>
              </w:rPr>
              <w:t xml:space="preserve"> (2020 г.)</w:t>
            </w:r>
          </w:p>
        </w:tc>
      </w:tr>
    </w:tbl>
    <w:p w:rsidR="00D834FF" w:rsidRDefault="00D834FF">
      <w:pPr>
        <w:spacing w:after="200" w:line="276" w:lineRule="auto"/>
        <w:ind w:right="0" w:firstLine="0"/>
        <w:jc w:val="left"/>
      </w:pPr>
      <w:r>
        <w:br w:type="page"/>
      </w:r>
    </w:p>
    <w:p w:rsidR="00D834FF" w:rsidRPr="00D834FF" w:rsidRDefault="00D834FF">
      <w:pPr>
        <w:rPr>
          <w:sz w:val="6"/>
        </w:rPr>
      </w:pPr>
    </w:p>
    <w:tbl>
      <w:tblPr>
        <w:tblW w:w="15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2"/>
        <w:gridCol w:w="2261"/>
        <w:gridCol w:w="2562"/>
        <w:gridCol w:w="1130"/>
        <w:gridCol w:w="6097"/>
      </w:tblGrid>
      <w:tr w:rsidR="00D834FF" w:rsidRPr="004C6670" w:rsidTr="00D834FF">
        <w:trPr>
          <w:jc w:val="center"/>
        </w:trPr>
        <w:tc>
          <w:tcPr>
            <w:tcW w:w="3572" w:type="dxa"/>
          </w:tcPr>
          <w:p w:rsidR="00D834FF" w:rsidRPr="004C6670" w:rsidRDefault="00D834FF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D834FF" w:rsidRPr="004C6670" w:rsidRDefault="00D834FF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D834FF" w:rsidRPr="004C6670" w:rsidRDefault="00D834FF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834FF" w:rsidRPr="004C6670" w:rsidRDefault="00D834FF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4</w:t>
            </w:r>
          </w:p>
        </w:tc>
        <w:tc>
          <w:tcPr>
            <w:tcW w:w="6097" w:type="dxa"/>
            <w:tcBorders>
              <w:left w:val="single" w:sz="4" w:space="0" w:color="auto"/>
            </w:tcBorders>
            <w:shd w:val="clear" w:color="auto" w:fill="auto"/>
          </w:tcPr>
          <w:p w:rsidR="00D834FF" w:rsidRPr="004C6670" w:rsidRDefault="00D834FF" w:rsidP="00D834F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5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A72580">
              <w:rPr>
                <w:sz w:val="24"/>
                <w:szCs w:val="24"/>
              </w:rPr>
              <w:t>Тренажер для механотерапии для нижних конечностей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102930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72580">
              <w:rPr>
                <w:sz w:val="24"/>
                <w:szCs w:val="24"/>
              </w:rPr>
              <w:t>ренажер для пассивной/активной разработки тазобедренного/коленного сустава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sz w:val="24"/>
                <w:szCs w:val="24"/>
              </w:rPr>
              <w:t>»</w:t>
            </w:r>
            <w:r w:rsidRPr="00A72580">
              <w:rPr>
                <w:sz w:val="24"/>
                <w:szCs w:val="24"/>
              </w:rPr>
              <w:t xml:space="preserve">, </w:t>
            </w:r>
            <w:r w:rsidRPr="00FE2BDE">
              <w:rPr>
                <w:sz w:val="24"/>
                <w:szCs w:val="24"/>
              </w:rPr>
              <w:t xml:space="preserve">КДЦ, г. Кызыл, ул. </w:t>
            </w:r>
            <w:proofErr w:type="spellStart"/>
            <w:r w:rsidRPr="00FE2BDE">
              <w:rPr>
                <w:sz w:val="24"/>
                <w:szCs w:val="24"/>
              </w:rPr>
              <w:t>Кечил-оола</w:t>
            </w:r>
            <w:proofErr w:type="spellEnd"/>
            <w:r w:rsidRPr="00FE2BDE">
              <w:rPr>
                <w:sz w:val="24"/>
                <w:szCs w:val="24"/>
              </w:rPr>
              <w:t>, д. 2б</w:t>
            </w:r>
            <w:r w:rsidR="00D834FF">
              <w:rPr>
                <w:sz w:val="24"/>
                <w:szCs w:val="24"/>
              </w:rPr>
              <w:t xml:space="preserve"> </w:t>
            </w:r>
            <w:r w:rsidRPr="00FE2BDE">
              <w:rPr>
                <w:sz w:val="24"/>
                <w:szCs w:val="24"/>
              </w:rPr>
              <w:t>(2020 г.)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Pr="00A72580">
              <w:rPr>
                <w:sz w:val="24"/>
                <w:szCs w:val="24"/>
              </w:rPr>
              <w:t>Велотренажер для механотерапии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140790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2580">
              <w:rPr>
                <w:sz w:val="24"/>
                <w:szCs w:val="24"/>
              </w:rPr>
              <w:t>елоэргометр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sz w:val="24"/>
                <w:szCs w:val="24"/>
              </w:rPr>
              <w:t>»</w:t>
            </w:r>
            <w:r w:rsidRPr="00A72580">
              <w:rPr>
                <w:sz w:val="24"/>
                <w:szCs w:val="24"/>
              </w:rPr>
              <w:t xml:space="preserve">, </w:t>
            </w:r>
            <w:r w:rsidRPr="00FE2BDE">
              <w:rPr>
                <w:sz w:val="24"/>
                <w:szCs w:val="24"/>
              </w:rPr>
              <w:t xml:space="preserve">КДЦ, г. Кызыл, ул. </w:t>
            </w:r>
            <w:proofErr w:type="spellStart"/>
            <w:r w:rsidRPr="00FE2BDE">
              <w:rPr>
                <w:sz w:val="24"/>
                <w:szCs w:val="24"/>
              </w:rPr>
              <w:t>Кечил-оола</w:t>
            </w:r>
            <w:proofErr w:type="spellEnd"/>
            <w:r w:rsidRPr="00FE2BDE">
              <w:rPr>
                <w:sz w:val="24"/>
                <w:szCs w:val="24"/>
              </w:rPr>
              <w:t>, д. 2б</w:t>
            </w:r>
            <w:r>
              <w:rPr>
                <w:sz w:val="24"/>
                <w:szCs w:val="24"/>
              </w:rPr>
              <w:t xml:space="preserve"> </w:t>
            </w:r>
            <w:r w:rsidRPr="00FE2BDE">
              <w:rPr>
                <w:sz w:val="24"/>
                <w:szCs w:val="24"/>
              </w:rPr>
              <w:t>(2020 г.)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Pr="00A72580">
              <w:rPr>
                <w:sz w:val="24"/>
                <w:szCs w:val="24"/>
              </w:rPr>
              <w:t>Тренажер для механотерапии для верхних конечностей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120390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72580">
              <w:rPr>
                <w:sz w:val="24"/>
                <w:szCs w:val="24"/>
              </w:rPr>
              <w:t xml:space="preserve">ренажер стимулирующий с </w:t>
            </w:r>
            <w:proofErr w:type="spellStart"/>
            <w:r w:rsidRPr="00A72580">
              <w:rPr>
                <w:sz w:val="24"/>
                <w:szCs w:val="24"/>
              </w:rPr>
              <w:t>видеодемонстрацией</w:t>
            </w:r>
            <w:proofErr w:type="spellEnd"/>
            <w:r w:rsidRPr="00A72580"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sz w:val="24"/>
                <w:szCs w:val="24"/>
              </w:rPr>
              <w:t>»</w:t>
            </w:r>
            <w:r w:rsidRPr="00A72580">
              <w:rPr>
                <w:sz w:val="24"/>
                <w:szCs w:val="24"/>
              </w:rPr>
              <w:t xml:space="preserve">, </w:t>
            </w:r>
            <w:r w:rsidRPr="00FE2BDE">
              <w:rPr>
                <w:sz w:val="24"/>
                <w:szCs w:val="24"/>
              </w:rPr>
              <w:t xml:space="preserve">КДЦ, </w:t>
            </w:r>
            <w:r>
              <w:rPr>
                <w:sz w:val="24"/>
                <w:szCs w:val="24"/>
              </w:rPr>
              <w:t>г. Кызы</w:t>
            </w:r>
            <w:r w:rsidR="00D834FF">
              <w:rPr>
                <w:sz w:val="24"/>
                <w:szCs w:val="24"/>
              </w:rPr>
              <w:t xml:space="preserve">л, ул. </w:t>
            </w:r>
            <w:proofErr w:type="spellStart"/>
            <w:r w:rsidR="00D834FF">
              <w:rPr>
                <w:sz w:val="24"/>
                <w:szCs w:val="24"/>
              </w:rPr>
              <w:t>Кечил-оола</w:t>
            </w:r>
            <w:proofErr w:type="spellEnd"/>
            <w:r w:rsidR="00D834FF">
              <w:rPr>
                <w:sz w:val="24"/>
                <w:szCs w:val="24"/>
              </w:rPr>
              <w:t xml:space="preserve">, д. 2б </w:t>
            </w:r>
            <w:r w:rsidRPr="00FE2BDE">
              <w:rPr>
                <w:sz w:val="24"/>
                <w:szCs w:val="24"/>
              </w:rPr>
              <w:t>(2020 г.)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 w:rsidRPr="00A72580">
              <w:rPr>
                <w:sz w:val="24"/>
                <w:szCs w:val="24"/>
              </w:rPr>
              <w:t>Тренажер для механотерапии для нижних конечностей (видео)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120390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72580">
              <w:rPr>
                <w:sz w:val="24"/>
                <w:szCs w:val="24"/>
              </w:rPr>
              <w:t xml:space="preserve">ренажер стимулирующий с </w:t>
            </w:r>
            <w:proofErr w:type="spellStart"/>
            <w:r w:rsidRPr="00A72580">
              <w:rPr>
                <w:sz w:val="24"/>
                <w:szCs w:val="24"/>
              </w:rPr>
              <w:t>видеодемонстрацией</w:t>
            </w:r>
            <w:proofErr w:type="spellEnd"/>
            <w:r w:rsidRPr="00A72580"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sz w:val="24"/>
                <w:szCs w:val="24"/>
              </w:rPr>
              <w:t>»</w:t>
            </w:r>
            <w:r w:rsidRPr="00A72580">
              <w:rPr>
                <w:sz w:val="24"/>
                <w:szCs w:val="24"/>
              </w:rPr>
              <w:t xml:space="preserve">, </w:t>
            </w:r>
            <w:r w:rsidRPr="00A96825">
              <w:rPr>
                <w:sz w:val="24"/>
                <w:szCs w:val="24"/>
              </w:rPr>
              <w:t xml:space="preserve">КДЦ, г. Кызыл, ул. </w:t>
            </w:r>
            <w:proofErr w:type="spellStart"/>
            <w:r w:rsidRPr="00A96825">
              <w:rPr>
                <w:sz w:val="24"/>
                <w:szCs w:val="24"/>
              </w:rPr>
              <w:t>Кечил-оола</w:t>
            </w:r>
            <w:proofErr w:type="spellEnd"/>
            <w:r w:rsidRPr="00A96825">
              <w:rPr>
                <w:sz w:val="24"/>
                <w:szCs w:val="24"/>
              </w:rPr>
              <w:t>, д. 2б</w:t>
            </w:r>
            <w:r w:rsidR="00D834FF">
              <w:rPr>
                <w:sz w:val="24"/>
                <w:szCs w:val="24"/>
              </w:rPr>
              <w:t xml:space="preserve"> </w:t>
            </w:r>
            <w:r w:rsidRPr="00A96825">
              <w:rPr>
                <w:sz w:val="24"/>
                <w:szCs w:val="24"/>
              </w:rPr>
              <w:t>(2020 г.)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</w:t>
            </w:r>
            <w:r w:rsidRPr="00A72580">
              <w:rPr>
                <w:sz w:val="24"/>
                <w:szCs w:val="24"/>
              </w:rPr>
              <w:t>Магнитно-резонансный томограф 1.5Т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135130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2580">
              <w:rPr>
                <w:sz w:val="24"/>
                <w:szCs w:val="24"/>
              </w:rPr>
              <w:t>истема магнитно-резонансной томографии всего тела, с постоянным магнитом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sz w:val="24"/>
                <w:szCs w:val="24"/>
              </w:rPr>
              <w:t>»</w:t>
            </w:r>
            <w:r w:rsidRPr="00A72580">
              <w:rPr>
                <w:sz w:val="24"/>
                <w:szCs w:val="24"/>
              </w:rPr>
              <w:t xml:space="preserve">, </w:t>
            </w:r>
            <w:r w:rsidRPr="00FE2BDE">
              <w:rPr>
                <w:sz w:val="24"/>
                <w:szCs w:val="24"/>
              </w:rPr>
              <w:t xml:space="preserve">КДЦ, г. Кызыл, ул. </w:t>
            </w:r>
            <w:proofErr w:type="spellStart"/>
            <w:r w:rsidRPr="00FE2BDE">
              <w:rPr>
                <w:sz w:val="24"/>
                <w:szCs w:val="24"/>
              </w:rPr>
              <w:t>Кечил-оола</w:t>
            </w:r>
            <w:proofErr w:type="spellEnd"/>
            <w:r w:rsidRPr="00FE2BDE">
              <w:rPr>
                <w:sz w:val="24"/>
                <w:szCs w:val="24"/>
              </w:rPr>
              <w:t>, д. 2б</w:t>
            </w:r>
            <w:r>
              <w:rPr>
                <w:sz w:val="24"/>
                <w:szCs w:val="24"/>
              </w:rPr>
              <w:t xml:space="preserve"> </w:t>
            </w:r>
            <w:r w:rsidRPr="00FE2BDE">
              <w:rPr>
                <w:sz w:val="24"/>
                <w:szCs w:val="24"/>
              </w:rPr>
              <w:t>(2020 г.)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  <w:r w:rsidRPr="00A72580">
              <w:rPr>
                <w:sz w:val="24"/>
                <w:szCs w:val="24"/>
              </w:rPr>
              <w:t>Рентгеновский компьютерный томограф от 16 до 64 срезов включительно с принадлежностями, с автоматическим устройством для введения контрастного вещества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135190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2580">
              <w:rPr>
                <w:sz w:val="24"/>
                <w:szCs w:val="24"/>
              </w:rPr>
              <w:t>истема рентгеновской компьютерной томографии всего тела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sz w:val="24"/>
                <w:szCs w:val="24"/>
              </w:rPr>
              <w:t>»</w:t>
            </w:r>
            <w:r w:rsidRPr="00A72580">
              <w:rPr>
                <w:sz w:val="24"/>
                <w:szCs w:val="24"/>
              </w:rPr>
              <w:t xml:space="preserve">, </w:t>
            </w:r>
            <w:r w:rsidRPr="00FE2BDE">
              <w:rPr>
                <w:sz w:val="24"/>
                <w:szCs w:val="24"/>
              </w:rPr>
              <w:t xml:space="preserve">КДЦ, </w:t>
            </w:r>
            <w:r>
              <w:rPr>
                <w:sz w:val="24"/>
                <w:szCs w:val="24"/>
              </w:rPr>
              <w:t xml:space="preserve">г. Кызыл, ул. </w:t>
            </w:r>
            <w:proofErr w:type="spellStart"/>
            <w:r>
              <w:rPr>
                <w:sz w:val="24"/>
                <w:szCs w:val="24"/>
              </w:rPr>
              <w:t>Кечил-оола</w:t>
            </w:r>
            <w:proofErr w:type="spellEnd"/>
            <w:r>
              <w:rPr>
                <w:sz w:val="24"/>
                <w:szCs w:val="24"/>
              </w:rPr>
              <w:t xml:space="preserve">, д. 2б </w:t>
            </w:r>
            <w:r w:rsidRPr="00FE2BDE">
              <w:rPr>
                <w:sz w:val="24"/>
                <w:szCs w:val="24"/>
              </w:rPr>
              <w:t xml:space="preserve"> (2020 г.)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  <w:r w:rsidRPr="00A72580">
              <w:rPr>
                <w:sz w:val="24"/>
                <w:szCs w:val="24"/>
              </w:rPr>
              <w:t>Прибор для исследования функции внешнего дыхания у детей и проведения медикаментозных тестов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218360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2580">
              <w:rPr>
                <w:sz w:val="24"/>
                <w:szCs w:val="24"/>
              </w:rPr>
              <w:t xml:space="preserve">пирометр телеметрический </w:t>
            </w:r>
            <w:proofErr w:type="spellStart"/>
            <w:r w:rsidRPr="00A72580">
              <w:rPr>
                <w:sz w:val="24"/>
                <w:szCs w:val="24"/>
              </w:rPr>
              <w:t>даигностический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sz w:val="24"/>
                <w:szCs w:val="24"/>
              </w:rPr>
              <w:t>»</w:t>
            </w:r>
            <w:r w:rsidRPr="00FE2BDE">
              <w:rPr>
                <w:sz w:val="24"/>
                <w:szCs w:val="24"/>
              </w:rPr>
              <w:t xml:space="preserve"> г. Кызыл, ул. </w:t>
            </w:r>
            <w:proofErr w:type="spellStart"/>
            <w:r w:rsidRPr="00FE2BDE">
              <w:rPr>
                <w:sz w:val="24"/>
                <w:szCs w:val="24"/>
              </w:rPr>
              <w:t>Кечил-оола</w:t>
            </w:r>
            <w:proofErr w:type="spellEnd"/>
            <w:r w:rsidRPr="00FE2BDE">
              <w:rPr>
                <w:sz w:val="24"/>
                <w:szCs w:val="24"/>
              </w:rPr>
              <w:t>, д. 2б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  <w:r w:rsidRPr="00A72580">
              <w:rPr>
                <w:sz w:val="24"/>
                <w:szCs w:val="24"/>
              </w:rPr>
              <w:t xml:space="preserve">Система проведения стресс-теста с нагрузкой и </w:t>
            </w:r>
            <w:proofErr w:type="spellStart"/>
            <w:r w:rsidRPr="00A72580">
              <w:rPr>
                <w:sz w:val="24"/>
                <w:szCs w:val="24"/>
              </w:rPr>
              <w:t>мониторированием</w:t>
            </w:r>
            <w:proofErr w:type="spellEnd"/>
            <w:r w:rsidRPr="00A72580">
              <w:rPr>
                <w:sz w:val="24"/>
                <w:szCs w:val="24"/>
              </w:rPr>
              <w:t xml:space="preserve"> показателей сердечного ритма и артериального давления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178060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2580">
              <w:rPr>
                <w:sz w:val="24"/>
                <w:szCs w:val="24"/>
              </w:rPr>
              <w:t>истема мониторинга показателей при проведении сердечного стресс-теста с нагрузкой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="009377D9">
              <w:rPr>
                <w:sz w:val="24"/>
                <w:szCs w:val="24"/>
              </w:rPr>
              <w:t>«</w:t>
            </w:r>
            <w:r w:rsidRPr="00A72580">
              <w:rPr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sz w:val="24"/>
                <w:szCs w:val="24"/>
              </w:rPr>
              <w:t>»</w:t>
            </w:r>
            <w:r w:rsidRPr="00FE2BDE">
              <w:rPr>
                <w:sz w:val="24"/>
                <w:szCs w:val="24"/>
              </w:rPr>
              <w:t xml:space="preserve"> г. Кызыл, ул. </w:t>
            </w:r>
            <w:proofErr w:type="spellStart"/>
            <w:r w:rsidRPr="00FE2BDE">
              <w:rPr>
                <w:sz w:val="24"/>
                <w:szCs w:val="24"/>
              </w:rPr>
              <w:t>Кечил-оола</w:t>
            </w:r>
            <w:proofErr w:type="spellEnd"/>
            <w:r w:rsidRPr="00FE2BDE">
              <w:rPr>
                <w:sz w:val="24"/>
                <w:szCs w:val="24"/>
              </w:rPr>
              <w:t>, д. 2б</w:t>
            </w:r>
          </w:p>
        </w:tc>
      </w:tr>
      <w:tr w:rsidR="003573E7" w:rsidRPr="00A72580" w:rsidTr="001A17C4">
        <w:trPr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Всего для 3-го уровня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E7" w:rsidRPr="00A7258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D834FF" w:rsidRDefault="00D834FF" w:rsidP="003573E7">
      <w:pPr>
        <w:spacing w:after="0" w:line="240" w:lineRule="auto"/>
        <w:ind w:right="0" w:firstLine="0"/>
        <w:rPr>
          <w:sz w:val="24"/>
          <w:szCs w:val="24"/>
        </w:rPr>
        <w:sectPr w:rsidR="00D834FF" w:rsidSect="00181AD3">
          <w:type w:val="continuous"/>
          <w:pgSz w:w="16840" w:h="11900" w:orient="landscape"/>
          <w:pgMar w:top="1134" w:right="1134" w:bottom="567" w:left="1134" w:header="680" w:footer="680" w:gutter="0"/>
          <w:pgNumType w:start="1"/>
          <w:cols w:space="720"/>
          <w:noEndnote/>
          <w:titlePg/>
          <w:docGrid w:linePitch="381"/>
        </w:sectPr>
      </w:pPr>
    </w:p>
    <w:p w:rsidR="003573E7" w:rsidRPr="000703F0" w:rsidRDefault="003573E7" w:rsidP="003573E7">
      <w:pPr>
        <w:spacing w:after="0" w:line="240" w:lineRule="auto"/>
        <w:ind w:left="9639" w:right="0" w:firstLine="0"/>
        <w:jc w:val="center"/>
        <w:rPr>
          <w:szCs w:val="28"/>
        </w:rPr>
      </w:pPr>
      <w:r>
        <w:rPr>
          <w:szCs w:val="28"/>
        </w:rPr>
        <w:lastRenderedPageBreak/>
        <w:t>Приложение № 5</w:t>
      </w:r>
    </w:p>
    <w:p w:rsidR="003573E7" w:rsidRDefault="003573E7" w:rsidP="003573E7">
      <w:pPr>
        <w:spacing w:after="0" w:line="240" w:lineRule="auto"/>
        <w:ind w:left="9639" w:right="0" w:firstLine="0"/>
        <w:jc w:val="center"/>
        <w:rPr>
          <w:szCs w:val="28"/>
        </w:rPr>
      </w:pPr>
      <w:r w:rsidRPr="000703F0">
        <w:rPr>
          <w:szCs w:val="28"/>
        </w:rPr>
        <w:t xml:space="preserve">к региональной программе Республики Тыва </w:t>
      </w:r>
      <w:r w:rsidR="009377D9">
        <w:rPr>
          <w:szCs w:val="28"/>
        </w:rPr>
        <w:t>«</w:t>
      </w:r>
      <w:r w:rsidRPr="000703F0">
        <w:rPr>
          <w:szCs w:val="28"/>
        </w:rPr>
        <w:t xml:space="preserve">Развитие детского здравоохранения, включая создание современной инфраструктуры </w:t>
      </w:r>
    </w:p>
    <w:p w:rsidR="003573E7" w:rsidRDefault="003573E7" w:rsidP="003573E7">
      <w:pPr>
        <w:spacing w:after="0" w:line="240" w:lineRule="auto"/>
        <w:ind w:left="9639" w:right="0" w:firstLine="0"/>
        <w:jc w:val="center"/>
        <w:rPr>
          <w:szCs w:val="28"/>
        </w:rPr>
      </w:pPr>
      <w:r w:rsidRPr="000703F0">
        <w:rPr>
          <w:szCs w:val="28"/>
        </w:rPr>
        <w:t xml:space="preserve">оказания медицинской помощи детям </w:t>
      </w:r>
    </w:p>
    <w:p w:rsidR="003573E7" w:rsidRDefault="003573E7" w:rsidP="003573E7">
      <w:pPr>
        <w:spacing w:after="0" w:line="240" w:lineRule="auto"/>
        <w:ind w:left="9639" w:right="0" w:firstLine="0"/>
        <w:jc w:val="center"/>
        <w:rPr>
          <w:szCs w:val="28"/>
        </w:rPr>
      </w:pPr>
      <w:r>
        <w:rPr>
          <w:szCs w:val="28"/>
        </w:rPr>
        <w:t>Республики Тыва</w:t>
      </w:r>
      <w:r w:rsidR="007678F1">
        <w:rPr>
          <w:szCs w:val="28"/>
        </w:rPr>
        <w:t>,</w:t>
      </w:r>
      <w:r>
        <w:rPr>
          <w:szCs w:val="28"/>
        </w:rPr>
        <w:t xml:space="preserve"> на 2021-2024 годы</w:t>
      </w:r>
      <w:r w:rsidR="009377D9">
        <w:rPr>
          <w:szCs w:val="28"/>
        </w:rPr>
        <w:t>»</w:t>
      </w:r>
    </w:p>
    <w:p w:rsidR="00D834FF" w:rsidRDefault="00D834FF" w:rsidP="003573E7">
      <w:pPr>
        <w:spacing w:after="0" w:line="240" w:lineRule="auto"/>
        <w:ind w:right="0" w:firstLine="0"/>
        <w:jc w:val="center"/>
        <w:rPr>
          <w:b/>
          <w:szCs w:val="28"/>
        </w:rPr>
      </w:pPr>
    </w:p>
    <w:p w:rsidR="00D834FF" w:rsidRDefault="00D834FF" w:rsidP="003573E7">
      <w:pPr>
        <w:spacing w:after="0" w:line="240" w:lineRule="auto"/>
        <w:ind w:right="0" w:firstLine="0"/>
        <w:jc w:val="center"/>
        <w:rPr>
          <w:b/>
          <w:szCs w:val="28"/>
        </w:rPr>
      </w:pPr>
    </w:p>
    <w:p w:rsidR="00D834FF" w:rsidRDefault="00D834FF" w:rsidP="003573E7">
      <w:pPr>
        <w:spacing w:after="0" w:line="240" w:lineRule="auto"/>
        <w:ind w:right="0" w:firstLine="0"/>
        <w:jc w:val="center"/>
        <w:rPr>
          <w:b/>
          <w:szCs w:val="28"/>
        </w:rPr>
      </w:pPr>
    </w:p>
    <w:p w:rsidR="003573E7" w:rsidRPr="000703F0" w:rsidRDefault="003573E7" w:rsidP="003573E7">
      <w:pPr>
        <w:spacing w:after="0" w:line="240" w:lineRule="auto"/>
        <w:ind w:right="0" w:firstLine="0"/>
        <w:jc w:val="center"/>
        <w:rPr>
          <w:b/>
          <w:szCs w:val="28"/>
        </w:rPr>
      </w:pPr>
      <w:r w:rsidRPr="000703F0">
        <w:rPr>
          <w:b/>
          <w:szCs w:val="28"/>
        </w:rPr>
        <w:t>П</w:t>
      </w:r>
      <w:r w:rsidR="007678F1">
        <w:rPr>
          <w:b/>
          <w:szCs w:val="28"/>
        </w:rPr>
        <w:t xml:space="preserve"> </w:t>
      </w:r>
      <w:r w:rsidRPr="000703F0">
        <w:rPr>
          <w:b/>
          <w:szCs w:val="28"/>
        </w:rPr>
        <w:t>Е</w:t>
      </w:r>
      <w:r w:rsidR="007678F1">
        <w:rPr>
          <w:b/>
          <w:szCs w:val="28"/>
        </w:rPr>
        <w:t xml:space="preserve"> </w:t>
      </w:r>
      <w:r w:rsidRPr="000703F0">
        <w:rPr>
          <w:b/>
          <w:szCs w:val="28"/>
        </w:rPr>
        <w:t>Р</w:t>
      </w:r>
      <w:r w:rsidR="007678F1">
        <w:rPr>
          <w:b/>
          <w:szCs w:val="28"/>
        </w:rPr>
        <w:t xml:space="preserve"> </w:t>
      </w:r>
      <w:r w:rsidRPr="000703F0">
        <w:rPr>
          <w:b/>
          <w:szCs w:val="28"/>
        </w:rPr>
        <w:t>Е</w:t>
      </w:r>
      <w:r w:rsidR="007678F1">
        <w:rPr>
          <w:b/>
          <w:szCs w:val="28"/>
        </w:rPr>
        <w:t xml:space="preserve"> </w:t>
      </w:r>
      <w:r w:rsidRPr="000703F0">
        <w:rPr>
          <w:b/>
          <w:szCs w:val="28"/>
        </w:rPr>
        <w:t>Ч</w:t>
      </w:r>
      <w:r w:rsidR="007678F1">
        <w:rPr>
          <w:b/>
          <w:szCs w:val="28"/>
        </w:rPr>
        <w:t xml:space="preserve"> </w:t>
      </w:r>
      <w:r w:rsidRPr="000703F0">
        <w:rPr>
          <w:b/>
          <w:szCs w:val="28"/>
        </w:rPr>
        <w:t>Е</w:t>
      </w:r>
      <w:r w:rsidR="007678F1">
        <w:rPr>
          <w:b/>
          <w:szCs w:val="28"/>
        </w:rPr>
        <w:t xml:space="preserve"> </w:t>
      </w:r>
      <w:r w:rsidRPr="000703F0">
        <w:rPr>
          <w:b/>
          <w:szCs w:val="28"/>
        </w:rPr>
        <w:t>Н</w:t>
      </w:r>
      <w:r w:rsidR="007678F1">
        <w:rPr>
          <w:b/>
          <w:szCs w:val="28"/>
        </w:rPr>
        <w:t xml:space="preserve"> </w:t>
      </w:r>
      <w:r w:rsidRPr="000703F0">
        <w:rPr>
          <w:b/>
          <w:szCs w:val="28"/>
        </w:rPr>
        <w:t xml:space="preserve">Ь </w:t>
      </w:r>
    </w:p>
    <w:p w:rsidR="003573E7" w:rsidRDefault="003573E7" w:rsidP="003573E7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>медицинских организаций, в которых будет обеспечена своевременная</w:t>
      </w:r>
    </w:p>
    <w:p w:rsidR="003573E7" w:rsidRDefault="003573E7" w:rsidP="003573E7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 xml:space="preserve"> подготовка помещений для установки приобретаемых медицинских изделий</w:t>
      </w:r>
    </w:p>
    <w:p w:rsidR="003573E7" w:rsidRDefault="003573E7" w:rsidP="003573E7">
      <w:pPr>
        <w:spacing w:after="0" w:line="240" w:lineRule="auto"/>
        <w:ind w:right="0" w:firstLine="0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2"/>
        <w:gridCol w:w="4865"/>
        <w:gridCol w:w="2812"/>
      </w:tblGrid>
      <w:tr w:rsidR="003573E7" w:rsidRPr="000703F0" w:rsidTr="009377D9">
        <w:trPr>
          <w:jc w:val="center"/>
        </w:trPr>
        <w:tc>
          <w:tcPr>
            <w:tcW w:w="7468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Полное наименование медицинской организации</w:t>
            </w:r>
          </w:p>
        </w:tc>
        <w:tc>
          <w:tcPr>
            <w:tcW w:w="4875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Адрес и место нахождения</w:t>
            </w:r>
          </w:p>
        </w:tc>
        <w:tc>
          <w:tcPr>
            <w:tcW w:w="2817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Количество соответствующих помещений</w:t>
            </w:r>
          </w:p>
        </w:tc>
      </w:tr>
      <w:tr w:rsidR="003573E7" w:rsidRPr="000703F0" w:rsidTr="009377D9">
        <w:trPr>
          <w:jc w:val="center"/>
        </w:trPr>
        <w:tc>
          <w:tcPr>
            <w:tcW w:w="7468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703F0">
              <w:rPr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377D9">
              <w:rPr>
                <w:sz w:val="24"/>
                <w:szCs w:val="24"/>
              </w:rPr>
              <w:t>«</w:t>
            </w:r>
            <w:r w:rsidRPr="000703F0">
              <w:rPr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4875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 xml:space="preserve">667003, Республика Тыва, город Кызыл, </w:t>
            </w:r>
            <w:proofErr w:type="spellStart"/>
            <w:r w:rsidRPr="000703F0">
              <w:rPr>
                <w:sz w:val="24"/>
                <w:szCs w:val="24"/>
              </w:rPr>
              <w:t>ул.Кечил-оола</w:t>
            </w:r>
            <w:proofErr w:type="spellEnd"/>
            <w:r w:rsidRPr="000703F0">
              <w:rPr>
                <w:sz w:val="24"/>
                <w:szCs w:val="24"/>
              </w:rPr>
              <w:t xml:space="preserve">, дом 2 </w:t>
            </w:r>
            <w:r w:rsidR="009377D9">
              <w:rPr>
                <w:sz w:val="24"/>
                <w:szCs w:val="24"/>
              </w:rPr>
              <w:t>«</w:t>
            </w:r>
            <w:r w:rsidRPr="000703F0">
              <w:rPr>
                <w:sz w:val="24"/>
                <w:szCs w:val="24"/>
              </w:rPr>
              <w:t>б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14</w:t>
            </w:r>
          </w:p>
        </w:tc>
      </w:tr>
      <w:tr w:rsidR="003573E7" w:rsidRPr="000703F0" w:rsidTr="009377D9">
        <w:trPr>
          <w:jc w:val="center"/>
        </w:trPr>
        <w:tc>
          <w:tcPr>
            <w:tcW w:w="7468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703F0">
              <w:rPr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0703F0">
              <w:rPr>
                <w:sz w:val="24"/>
                <w:szCs w:val="24"/>
              </w:rPr>
              <w:t>Барун-Хемчикский</w:t>
            </w:r>
            <w:proofErr w:type="spellEnd"/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r w:rsidRPr="000703F0">
              <w:rPr>
                <w:sz w:val="24"/>
                <w:szCs w:val="24"/>
              </w:rPr>
              <w:t>межкожуунный</w:t>
            </w:r>
            <w:proofErr w:type="spellEnd"/>
            <w:r w:rsidRPr="000703F0">
              <w:rPr>
                <w:sz w:val="24"/>
                <w:szCs w:val="24"/>
              </w:rPr>
              <w:t xml:space="preserve"> медицинский центр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4875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703F0">
              <w:rPr>
                <w:sz w:val="24"/>
                <w:szCs w:val="24"/>
              </w:rPr>
              <w:t>Барун-Хемчикский</w:t>
            </w:r>
            <w:proofErr w:type="spellEnd"/>
            <w:r w:rsidRPr="000703F0">
              <w:rPr>
                <w:sz w:val="24"/>
                <w:szCs w:val="24"/>
              </w:rPr>
              <w:t xml:space="preserve"> район, с.</w:t>
            </w:r>
            <w:r>
              <w:rPr>
                <w:sz w:val="24"/>
                <w:szCs w:val="24"/>
              </w:rPr>
              <w:t xml:space="preserve"> Кызыл-Мажалык, ул. </w:t>
            </w:r>
            <w:proofErr w:type="spellStart"/>
            <w:r>
              <w:rPr>
                <w:sz w:val="24"/>
                <w:szCs w:val="24"/>
              </w:rPr>
              <w:t>Чадамба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0703F0">
              <w:rPr>
                <w:sz w:val="24"/>
                <w:szCs w:val="24"/>
              </w:rPr>
              <w:t>38</w:t>
            </w:r>
          </w:p>
        </w:tc>
        <w:tc>
          <w:tcPr>
            <w:tcW w:w="2817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5</w:t>
            </w:r>
          </w:p>
        </w:tc>
      </w:tr>
      <w:tr w:rsidR="003573E7" w:rsidRPr="000703F0" w:rsidTr="009377D9">
        <w:trPr>
          <w:jc w:val="center"/>
        </w:trPr>
        <w:tc>
          <w:tcPr>
            <w:tcW w:w="7468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703F0">
              <w:rPr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0703F0">
              <w:rPr>
                <w:sz w:val="24"/>
                <w:szCs w:val="24"/>
              </w:rPr>
              <w:t>Улуг-Хемский</w:t>
            </w:r>
            <w:proofErr w:type="spellEnd"/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r w:rsidRPr="000703F0">
              <w:rPr>
                <w:sz w:val="24"/>
                <w:szCs w:val="24"/>
              </w:rPr>
              <w:t>межкожуунный</w:t>
            </w:r>
            <w:proofErr w:type="spellEnd"/>
            <w:r w:rsidRPr="000703F0">
              <w:rPr>
                <w:sz w:val="24"/>
                <w:szCs w:val="24"/>
              </w:rPr>
              <w:t xml:space="preserve"> медицинский центр им</w:t>
            </w:r>
            <w:r w:rsidR="007678F1">
              <w:rPr>
                <w:sz w:val="24"/>
                <w:szCs w:val="24"/>
              </w:rPr>
              <w:t>.</w:t>
            </w:r>
            <w:r w:rsidRPr="000703F0">
              <w:rPr>
                <w:sz w:val="24"/>
                <w:szCs w:val="24"/>
              </w:rPr>
              <w:t xml:space="preserve"> А.Т. </w:t>
            </w:r>
            <w:proofErr w:type="spellStart"/>
            <w:r w:rsidRPr="000703F0">
              <w:rPr>
                <w:sz w:val="24"/>
                <w:szCs w:val="24"/>
              </w:rPr>
              <w:t>Балгана</w:t>
            </w:r>
            <w:proofErr w:type="spellEnd"/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4875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703F0">
              <w:rPr>
                <w:sz w:val="24"/>
                <w:szCs w:val="24"/>
              </w:rPr>
              <w:t>Улуг-Хемский</w:t>
            </w:r>
            <w:proofErr w:type="spellEnd"/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r w:rsidRPr="000703F0">
              <w:rPr>
                <w:sz w:val="24"/>
                <w:szCs w:val="24"/>
              </w:rPr>
              <w:t>кожуун</w:t>
            </w:r>
            <w:proofErr w:type="spellEnd"/>
            <w:r>
              <w:rPr>
                <w:sz w:val="24"/>
                <w:szCs w:val="24"/>
              </w:rPr>
              <w:t xml:space="preserve">,            </w:t>
            </w:r>
            <w:r w:rsidRPr="000703F0">
              <w:rPr>
                <w:sz w:val="24"/>
                <w:szCs w:val="24"/>
              </w:rPr>
              <w:t xml:space="preserve">г. </w:t>
            </w:r>
            <w:proofErr w:type="spellStart"/>
            <w:r w:rsidRPr="000703F0">
              <w:rPr>
                <w:sz w:val="24"/>
                <w:szCs w:val="24"/>
              </w:rPr>
              <w:t>Шагонар</w:t>
            </w:r>
            <w:proofErr w:type="spellEnd"/>
            <w:r w:rsidRPr="000703F0">
              <w:rPr>
                <w:sz w:val="24"/>
                <w:szCs w:val="24"/>
              </w:rPr>
              <w:t>, ул. Октябрьская, д. 46</w:t>
            </w:r>
          </w:p>
        </w:tc>
        <w:tc>
          <w:tcPr>
            <w:tcW w:w="2817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3</w:t>
            </w:r>
          </w:p>
        </w:tc>
      </w:tr>
      <w:tr w:rsidR="003573E7" w:rsidRPr="000703F0" w:rsidTr="009377D9">
        <w:trPr>
          <w:jc w:val="center"/>
        </w:trPr>
        <w:tc>
          <w:tcPr>
            <w:tcW w:w="7468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703F0">
              <w:rPr>
                <w:sz w:val="24"/>
                <w:szCs w:val="24"/>
              </w:rPr>
              <w:t>Государственное бюджетное уч</w:t>
            </w:r>
            <w:r>
              <w:rPr>
                <w:sz w:val="24"/>
                <w:szCs w:val="24"/>
              </w:rPr>
              <w:t xml:space="preserve">реждение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Кызыл</w:t>
            </w:r>
            <w:r w:rsidRPr="000703F0">
              <w:rPr>
                <w:sz w:val="24"/>
                <w:szCs w:val="24"/>
              </w:rPr>
              <w:t>ская</w:t>
            </w:r>
            <w:proofErr w:type="spellEnd"/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r w:rsidRPr="000703F0">
              <w:rPr>
                <w:sz w:val="24"/>
                <w:szCs w:val="24"/>
              </w:rPr>
              <w:t>кожуунная</w:t>
            </w:r>
            <w:proofErr w:type="spellEnd"/>
            <w:r w:rsidRPr="000703F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4875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703F0">
              <w:rPr>
                <w:sz w:val="24"/>
                <w:szCs w:val="24"/>
              </w:rPr>
              <w:t>Кызылский</w:t>
            </w:r>
            <w:proofErr w:type="spellEnd"/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r w:rsidRPr="000703F0">
              <w:rPr>
                <w:sz w:val="24"/>
                <w:szCs w:val="24"/>
              </w:rPr>
              <w:t>кожуун</w:t>
            </w:r>
            <w:proofErr w:type="spellEnd"/>
            <w:r w:rsidRPr="000703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0703F0">
              <w:rPr>
                <w:sz w:val="24"/>
                <w:szCs w:val="24"/>
              </w:rPr>
              <w:t>пгт</w:t>
            </w:r>
            <w:proofErr w:type="spellEnd"/>
            <w:r w:rsidRPr="000703F0">
              <w:rPr>
                <w:sz w:val="24"/>
                <w:szCs w:val="24"/>
              </w:rPr>
              <w:t xml:space="preserve">. </w:t>
            </w:r>
            <w:proofErr w:type="spellStart"/>
            <w:r w:rsidRPr="000703F0">
              <w:rPr>
                <w:sz w:val="24"/>
                <w:szCs w:val="24"/>
              </w:rPr>
              <w:t>Каа-Хем</w:t>
            </w:r>
            <w:proofErr w:type="spellEnd"/>
            <w:r w:rsidRPr="000703F0">
              <w:rPr>
                <w:sz w:val="24"/>
                <w:szCs w:val="24"/>
              </w:rPr>
              <w:t>, ул. Шахтерская, д. 4</w:t>
            </w:r>
          </w:p>
        </w:tc>
        <w:tc>
          <w:tcPr>
            <w:tcW w:w="2817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3</w:t>
            </w:r>
          </w:p>
        </w:tc>
      </w:tr>
      <w:tr w:rsidR="003573E7" w:rsidRPr="000703F0" w:rsidTr="009377D9">
        <w:trPr>
          <w:jc w:val="center"/>
        </w:trPr>
        <w:tc>
          <w:tcPr>
            <w:tcW w:w="7468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703F0">
              <w:rPr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0703F0">
              <w:rPr>
                <w:sz w:val="24"/>
                <w:szCs w:val="24"/>
              </w:rPr>
              <w:t>Дзун-Хемчикская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03F0">
              <w:rPr>
                <w:sz w:val="24"/>
                <w:szCs w:val="24"/>
              </w:rPr>
              <w:t>кожуунная</w:t>
            </w:r>
            <w:proofErr w:type="spellEnd"/>
            <w:r w:rsidRPr="000703F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4875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703F0">
              <w:rPr>
                <w:sz w:val="24"/>
                <w:szCs w:val="24"/>
              </w:rPr>
              <w:t>Дзун-Хемчикский</w:t>
            </w:r>
            <w:proofErr w:type="spellEnd"/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r w:rsidRPr="000703F0">
              <w:rPr>
                <w:sz w:val="24"/>
                <w:szCs w:val="24"/>
              </w:rPr>
              <w:t>кожуун</w:t>
            </w:r>
            <w:proofErr w:type="spellEnd"/>
            <w:r w:rsidRPr="000703F0">
              <w:rPr>
                <w:sz w:val="24"/>
                <w:szCs w:val="24"/>
              </w:rPr>
              <w:t>,</w:t>
            </w:r>
          </w:p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 xml:space="preserve">г. Чадан, ул. Ленина, д. 74 </w:t>
            </w:r>
            <w:r w:rsidR="009377D9">
              <w:rPr>
                <w:sz w:val="24"/>
                <w:szCs w:val="24"/>
              </w:rPr>
              <w:t>«</w:t>
            </w:r>
            <w:r w:rsidRPr="000703F0">
              <w:rPr>
                <w:sz w:val="24"/>
                <w:szCs w:val="24"/>
              </w:rPr>
              <w:t>Б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3</w:t>
            </w:r>
          </w:p>
        </w:tc>
      </w:tr>
      <w:tr w:rsidR="003573E7" w:rsidRPr="000703F0" w:rsidTr="009377D9">
        <w:trPr>
          <w:jc w:val="center"/>
        </w:trPr>
        <w:tc>
          <w:tcPr>
            <w:tcW w:w="7468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703F0">
              <w:rPr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0703F0">
              <w:rPr>
                <w:sz w:val="24"/>
                <w:szCs w:val="24"/>
              </w:rPr>
              <w:t>Тандинская</w:t>
            </w:r>
            <w:proofErr w:type="spellEnd"/>
            <w:r w:rsidRPr="000703F0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0703F0">
              <w:rPr>
                <w:sz w:val="24"/>
                <w:szCs w:val="24"/>
              </w:rPr>
              <w:t>кожуунная</w:t>
            </w:r>
            <w:proofErr w:type="spellEnd"/>
            <w:r w:rsidRPr="000703F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4875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703F0">
              <w:rPr>
                <w:sz w:val="24"/>
                <w:szCs w:val="24"/>
              </w:rPr>
              <w:t>Тандинский</w:t>
            </w:r>
            <w:proofErr w:type="spellEnd"/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3F0">
              <w:rPr>
                <w:sz w:val="24"/>
                <w:szCs w:val="24"/>
              </w:rPr>
              <w:t>кожуун</w:t>
            </w:r>
            <w:proofErr w:type="spellEnd"/>
            <w:r w:rsidRPr="000703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</w:t>
            </w:r>
            <w:r w:rsidRPr="000703F0">
              <w:rPr>
                <w:sz w:val="24"/>
                <w:szCs w:val="24"/>
              </w:rPr>
              <w:t>с. Бай-Хаак, ул. Совет</w:t>
            </w:r>
            <w:r>
              <w:rPr>
                <w:sz w:val="24"/>
                <w:szCs w:val="24"/>
              </w:rPr>
              <w:t xml:space="preserve">ская, д. 112 </w:t>
            </w:r>
            <w:r w:rsidR="009377D9">
              <w:rPr>
                <w:sz w:val="24"/>
                <w:szCs w:val="24"/>
              </w:rPr>
              <w:t>«</w:t>
            </w:r>
            <w:r w:rsidRPr="000703F0">
              <w:rPr>
                <w:sz w:val="24"/>
                <w:szCs w:val="24"/>
              </w:rPr>
              <w:t>А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2</w:t>
            </w:r>
          </w:p>
        </w:tc>
      </w:tr>
      <w:tr w:rsidR="003573E7" w:rsidRPr="000703F0" w:rsidTr="009377D9">
        <w:trPr>
          <w:jc w:val="center"/>
        </w:trPr>
        <w:tc>
          <w:tcPr>
            <w:tcW w:w="7468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703F0">
              <w:rPr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377D9">
              <w:rPr>
                <w:sz w:val="24"/>
                <w:szCs w:val="24"/>
              </w:rPr>
              <w:t>«</w:t>
            </w:r>
            <w:r w:rsidRPr="000703F0">
              <w:rPr>
                <w:sz w:val="24"/>
                <w:szCs w:val="24"/>
              </w:rPr>
              <w:t>Пий-</w:t>
            </w:r>
            <w:proofErr w:type="spellStart"/>
            <w:r w:rsidRPr="000703F0">
              <w:rPr>
                <w:sz w:val="24"/>
                <w:szCs w:val="24"/>
              </w:rPr>
              <w:t>Хемская</w:t>
            </w:r>
            <w:proofErr w:type="spellEnd"/>
            <w:r w:rsidRPr="000703F0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0703F0">
              <w:rPr>
                <w:sz w:val="24"/>
                <w:szCs w:val="24"/>
              </w:rPr>
              <w:t>кожуунная</w:t>
            </w:r>
            <w:proofErr w:type="spellEnd"/>
            <w:r w:rsidRPr="000703F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4875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0703F0">
              <w:rPr>
                <w:sz w:val="24"/>
                <w:szCs w:val="24"/>
              </w:rPr>
              <w:t>Пий-</w:t>
            </w:r>
            <w:proofErr w:type="spellStart"/>
            <w:r w:rsidRPr="000703F0">
              <w:rPr>
                <w:sz w:val="24"/>
                <w:szCs w:val="24"/>
              </w:rPr>
              <w:t>Хемский</w:t>
            </w:r>
            <w:proofErr w:type="spellEnd"/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3F0">
              <w:rPr>
                <w:sz w:val="24"/>
                <w:szCs w:val="24"/>
              </w:rPr>
              <w:t>кожуун</w:t>
            </w:r>
            <w:proofErr w:type="spellEnd"/>
            <w:r w:rsidRPr="000703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</w:t>
            </w:r>
            <w:r w:rsidRPr="000703F0">
              <w:rPr>
                <w:sz w:val="24"/>
                <w:szCs w:val="24"/>
              </w:rPr>
              <w:t>г. Туран, ул. Горна</w:t>
            </w:r>
            <w:r>
              <w:rPr>
                <w:sz w:val="24"/>
                <w:szCs w:val="24"/>
              </w:rPr>
              <w:t xml:space="preserve">я, д. 14 </w:t>
            </w:r>
            <w:r w:rsidR="009377D9">
              <w:rPr>
                <w:sz w:val="24"/>
                <w:szCs w:val="24"/>
              </w:rPr>
              <w:t>«</w:t>
            </w:r>
            <w:r w:rsidRPr="000703F0">
              <w:rPr>
                <w:sz w:val="24"/>
                <w:szCs w:val="24"/>
              </w:rPr>
              <w:t>А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1</w:t>
            </w:r>
          </w:p>
        </w:tc>
      </w:tr>
    </w:tbl>
    <w:p w:rsidR="00D834FF" w:rsidRDefault="00D834FF" w:rsidP="003573E7">
      <w:pPr>
        <w:spacing w:after="0" w:line="240" w:lineRule="auto"/>
        <w:ind w:right="0" w:firstLine="0"/>
        <w:jc w:val="center"/>
        <w:rPr>
          <w:szCs w:val="28"/>
        </w:rPr>
        <w:sectPr w:rsidR="00D834FF" w:rsidSect="007678F1">
          <w:pgSz w:w="16840" w:h="11900" w:orient="landscape"/>
          <w:pgMar w:top="1134" w:right="567" w:bottom="1134" w:left="1134" w:header="680" w:footer="680" w:gutter="0"/>
          <w:pgNumType w:start="1"/>
          <w:cols w:space="720"/>
          <w:noEndnote/>
          <w:titlePg/>
          <w:docGrid w:linePitch="381"/>
        </w:sectPr>
      </w:pPr>
    </w:p>
    <w:p w:rsidR="003573E7" w:rsidRPr="000703F0" w:rsidRDefault="003573E7" w:rsidP="00D834FF">
      <w:pPr>
        <w:spacing w:after="0" w:line="240" w:lineRule="auto"/>
        <w:ind w:left="9639" w:right="0" w:firstLine="0"/>
        <w:jc w:val="center"/>
        <w:rPr>
          <w:szCs w:val="28"/>
        </w:rPr>
      </w:pPr>
      <w:r>
        <w:rPr>
          <w:szCs w:val="28"/>
        </w:rPr>
        <w:lastRenderedPageBreak/>
        <w:t>Приложение № 6</w:t>
      </w:r>
    </w:p>
    <w:p w:rsidR="003573E7" w:rsidRDefault="003573E7" w:rsidP="00D834FF">
      <w:pPr>
        <w:spacing w:after="0" w:line="240" w:lineRule="auto"/>
        <w:ind w:left="9639" w:right="0" w:firstLine="0"/>
        <w:jc w:val="center"/>
        <w:rPr>
          <w:szCs w:val="28"/>
        </w:rPr>
      </w:pPr>
      <w:r w:rsidRPr="000703F0">
        <w:rPr>
          <w:szCs w:val="28"/>
        </w:rPr>
        <w:t xml:space="preserve">к региональной программе Республики Тыва </w:t>
      </w:r>
      <w:r w:rsidR="009377D9">
        <w:rPr>
          <w:szCs w:val="28"/>
        </w:rPr>
        <w:t>«</w:t>
      </w:r>
      <w:r w:rsidRPr="000703F0">
        <w:rPr>
          <w:szCs w:val="28"/>
        </w:rPr>
        <w:t xml:space="preserve">Развитие детского здравоохранения, включая создание современной инфраструктуры </w:t>
      </w:r>
    </w:p>
    <w:p w:rsidR="003573E7" w:rsidRDefault="003573E7" w:rsidP="00D834FF">
      <w:pPr>
        <w:spacing w:after="0" w:line="240" w:lineRule="auto"/>
        <w:ind w:left="9639" w:right="0" w:firstLine="0"/>
        <w:jc w:val="center"/>
        <w:rPr>
          <w:szCs w:val="28"/>
        </w:rPr>
      </w:pPr>
      <w:r w:rsidRPr="000703F0">
        <w:rPr>
          <w:szCs w:val="28"/>
        </w:rPr>
        <w:t xml:space="preserve">оказания медицинской помощи детям </w:t>
      </w:r>
    </w:p>
    <w:p w:rsidR="003573E7" w:rsidRPr="000703F0" w:rsidRDefault="003573E7" w:rsidP="00D834FF">
      <w:pPr>
        <w:spacing w:after="0" w:line="240" w:lineRule="auto"/>
        <w:ind w:left="9639" w:right="0" w:firstLine="0"/>
        <w:jc w:val="center"/>
        <w:rPr>
          <w:szCs w:val="28"/>
        </w:rPr>
      </w:pPr>
      <w:r>
        <w:rPr>
          <w:szCs w:val="28"/>
        </w:rPr>
        <w:t>Республики Тыва</w:t>
      </w:r>
      <w:r w:rsidR="007678F1">
        <w:rPr>
          <w:szCs w:val="28"/>
        </w:rPr>
        <w:t>,</w:t>
      </w:r>
      <w:r>
        <w:rPr>
          <w:szCs w:val="28"/>
        </w:rPr>
        <w:t xml:space="preserve"> на 2021-2024 годы</w:t>
      </w:r>
      <w:r w:rsidR="007678F1">
        <w:rPr>
          <w:szCs w:val="28"/>
        </w:rPr>
        <w:t>»</w:t>
      </w:r>
    </w:p>
    <w:p w:rsidR="003573E7" w:rsidRDefault="003573E7" w:rsidP="003573E7">
      <w:pPr>
        <w:spacing w:line="240" w:lineRule="auto"/>
        <w:ind w:right="0" w:firstLine="0"/>
        <w:jc w:val="center"/>
        <w:rPr>
          <w:szCs w:val="28"/>
        </w:rPr>
      </w:pPr>
    </w:p>
    <w:p w:rsidR="003573E7" w:rsidRPr="000703F0" w:rsidRDefault="003573E7" w:rsidP="003573E7">
      <w:pPr>
        <w:spacing w:line="240" w:lineRule="auto"/>
        <w:ind w:right="0" w:firstLine="0"/>
        <w:jc w:val="center"/>
        <w:rPr>
          <w:szCs w:val="28"/>
        </w:rPr>
      </w:pPr>
    </w:p>
    <w:p w:rsidR="003573E7" w:rsidRPr="000703F0" w:rsidRDefault="003573E7" w:rsidP="003573E7">
      <w:pPr>
        <w:spacing w:after="0" w:line="240" w:lineRule="auto"/>
        <w:ind w:right="0" w:firstLine="0"/>
        <w:jc w:val="center"/>
        <w:rPr>
          <w:b/>
          <w:szCs w:val="28"/>
        </w:rPr>
      </w:pPr>
      <w:r w:rsidRPr="000703F0">
        <w:rPr>
          <w:b/>
          <w:szCs w:val="28"/>
        </w:rPr>
        <w:t>П</w:t>
      </w:r>
      <w:r w:rsidR="007678F1">
        <w:rPr>
          <w:b/>
          <w:szCs w:val="28"/>
        </w:rPr>
        <w:t xml:space="preserve"> </w:t>
      </w:r>
      <w:r w:rsidRPr="000703F0">
        <w:rPr>
          <w:b/>
          <w:szCs w:val="28"/>
        </w:rPr>
        <w:t>Е</w:t>
      </w:r>
      <w:r w:rsidR="007678F1">
        <w:rPr>
          <w:b/>
          <w:szCs w:val="28"/>
        </w:rPr>
        <w:t xml:space="preserve"> </w:t>
      </w:r>
      <w:r w:rsidRPr="000703F0">
        <w:rPr>
          <w:b/>
          <w:szCs w:val="28"/>
        </w:rPr>
        <w:t>Р</w:t>
      </w:r>
      <w:r w:rsidR="007678F1">
        <w:rPr>
          <w:b/>
          <w:szCs w:val="28"/>
        </w:rPr>
        <w:t xml:space="preserve"> </w:t>
      </w:r>
      <w:r w:rsidRPr="000703F0">
        <w:rPr>
          <w:b/>
          <w:szCs w:val="28"/>
        </w:rPr>
        <w:t>Е</w:t>
      </w:r>
      <w:r w:rsidR="007678F1">
        <w:rPr>
          <w:b/>
          <w:szCs w:val="28"/>
        </w:rPr>
        <w:t xml:space="preserve"> </w:t>
      </w:r>
      <w:r w:rsidRPr="000703F0">
        <w:rPr>
          <w:b/>
          <w:szCs w:val="28"/>
        </w:rPr>
        <w:t>Ч</w:t>
      </w:r>
      <w:r w:rsidR="007678F1">
        <w:rPr>
          <w:b/>
          <w:szCs w:val="28"/>
        </w:rPr>
        <w:t xml:space="preserve"> </w:t>
      </w:r>
      <w:r w:rsidRPr="000703F0">
        <w:rPr>
          <w:b/>
          <w:szCs w:val="28"/>
        </w:rPr>
        <w:t>Е</w:t>
      </w:r>
      <w:r w:rsidR="007678F1">
        <w:rPr>
          <w:b/>
          <w:szCs w:val="28"/>
        </w:rPr>
        <w:t xml:space="preserve"> </w:t>
      </w:r>
      <w:r w:rsidRPr="000703F0">
        <w:rPr>
          <w:b/>
          <w:szCs w:val="28"/>
        </w:rPr>
        <w:t>Н</w:t>
      </w:r>
      <w:r w:rsidR="007678F1">
        <w:rPr>
          <w:b/>
          <w:szCs w:val="28"/>
        </w:rPr>
        <w:t xml:space="preserve"> </w:t>
      </w:r>
      <w:r w:rsidRPr="000703F0">
        <w:rPr>
          <w:b/>
          <w:szCs w:val="28"/>
        </w:rPr>
        <w:t>Ь</w:t>
      </w:r>
    </w:p>
    <w:p w:rsidR="003573E7" w:rsidRDefault="003573E7" w:rsidP="003573E7">
      <w:pPr>
        <w:spacing w:after="0" w:line="240" w:lineRule="auto"/>
        <w:ind w:right="0" w:firstLine="0"/>
        <w:jc w:val="center"/>
        <w:rPr>
          <w:szCs w:val="28"/>
        </w:rPr>
      </w:pPr>
      <w:r w:rsidRPr="000703F0">
        <w:rPr>
          <w:szCs w:val="28"/>
        </w:rPr>
        <w:t xml:space="preserve"> медицинских организаций,</w:t>
      </w:r>
      <w:r>
        <w:rPr>
          <w:szCs w:val="28"/>
        </w:rPr>
        <w:t xml:space="preserve"> </w:t>
      </w:r>
      <w:r w:rsidRPr="000703F0">
        <w:rPr>
          <w:szCs w:val="28"/>
        </w:rPr>
        <w:t xml:space="preserve">в которых будет обеспечена своевременная подготовка </w:t>
      </w:r>
    </w:p>
    <w:p w:rsidR="007678F1" w:rsidRDefault="003573E7" w:rsidP="003573E7">
      <w:pPr>
        <w:spacing w:after="0" w:line="240" w:lineRule="auto"/>
        <w:ind w:right="0" w:firstLine="0"/>
        <w:jc w:val="center"/>
        <w:rPr>
          <w:szCs w:val="28"/>
        </w:rPr>
      </w:pPr>
      <w:r w:rsidRPr="000703F0">
        <w:rPr>
          <w:szCs w:val="28"/>
        </w:rPr>
        <w:t>медицинских работников,</w:t>
      </w:r>
      <w:r>
        <w:rPr>
          <w:szCs w:val="28"/>
        </w:rPr>
        <w:t xml:space="preserve"> </w:t>
      </w:r>
      <w:r w:rsidRPr="000703F0">
        <w:rPr>
          <w:szCs w:val="28"/>
        </w:rPr>
        <w:t xml:space="preserve">имеющих соответствующий уровень образования и </w:t>
      </w:r>
    </w:p>
    <w:p w:rsidR="003573E7" w:rsidRPr="000703F0" w:rsidRDefault="007678F1" w:rsidP="003573E7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>к</w:t>
      </w:r>
      <w:r w:rsidR="003573E7" w:rsidRPr="000703F0">
        <w:rPr>
          <w:szCs w:val="28"/>
        </w:rPr>
        <w:t>валификации для работы</w:t>
      </w:r>
      <w:r w:rsidR="003573E7">
        <w:rPr>
          <w:szCs w:val="28"/>
        </w:rPr>
        <w:t xml:space="preserve"> </w:t>
      </w:r>
      <w:r w:rsidR="003573E7" w:rsidRPr="000703F0">
        <w:rPr>
          <w:szCs w:val="28"/>
        </w:rPr>
        <w:t>с приобретаемыми медицинскими изделиями</w:t>
      </w:r>
    </w:p>
    <w:p w:rsidR="003573E7" w:rsidRPr="000703F0" w:rsidRDefault="003573E7" w:rsidP="003573E7">
      <w:pPr>
        <w:spacing w:after="0" w:line="240" w:lineRule="auto"/>
        <w:ind w:right="0" w:firstLine="0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6"/>
        <w:gridCol w:w="4802"/>
        <w:gridCol w:w="2426"/>
      </w:tblGrid>
      <w:tr w:rsidR="003573E7" w:rsidRPr="000703F0" w:rsidTr="009377D9">
        <w:trPr>
          <w:jc w:val="center"/>
        </w:trPr>
        <w:tc>
          <w:tcPr>
            <w:tcW w:w="7686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Полное наименование медицинской организации</w:t>
            </w:r>
          </w:p>
        </w:tc>
        <w:tc>
          <w:tcPr>
            <w:tcW w:w="4802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Адрес и место нахождения</w:t>
            </w:r>
          </w:p>
        </w:tc>
        <w:tc>
          <w:tcPr>
            <w:tcW w:w="2426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Число указанных медицинских работников</w:t>
            </w:r>
          </w:p>
        </w:tc>
      </w:tr>
      <w:tr w:rsidR="003573E7" w:rsidRPr="000703F0" w:rsidTr="009377D9">
        <w:trPr>
          <w:jc w:val="center"/>
        </w:trPr>
        <w:tc>
          <w:tcPr>
            <w:tcW w:w="7686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703F0">
              <w:rPr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377D9">
              <w:rPr>
                <w:sz w:val="24"/>
                <w:szCs w:val="24"/>
              </w:rPr>
              <w:t>«</w:t>
            </w:r>
            <w:r w:rsidRPr="000703F0">
              <w:rPr>
                <w:sz w:val="24"/>
                <w:szCs w:val="24"/>
              </w:rPr>
              <w:t>Республиканская детская больница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4802" w:type="dxa"/>
          </w:tcPr>
          <w:p w:rsidR="003573E7" w:rsidRPr="000703F0" w:rsidRDefault="003573E7" w:rsidP="007678F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 xml:space="preserve">667003, Республика Тыва, город Кызыл, </w:t>
            </w:r>
            <w:proofErr w:type="spellStart"/>
            <w:r w:rsidRPr="000703F0">
              <w:rPr>
                <w:sz w:val="24"/>
                <w:szCs w:val="24"/>
              </w:rPr>
              <w:t>ул.Кечил-оола</w:t>
            </w:r>
            <w:proofErr w:type="spellEnd"/>
            <w:r w:rsidRPr="000703F0">
              <w:rPr>
                <w:sz w:val="24"/>
                <w:szCs w:val="24"/>
              </w:rPr>
              <w:t>, д</w:t>
            </w:r>
            <w:r w:rsidR="007678F1">
              <w:rPr>
                <w:sz w:val="24"/>
                <w:szCs w:val="24"/>
              </w:rPr>
              <w:t xml:space="preserve">. </w:t>
            </w:r>
            <w:r w:rsidRPr="000703F0">
              <w:rPr>
                <w:sz w:val="24"/>
                <w:szCs w:val="24"/>
              </w:rPr>
              <w:t xml:space="preserve">2 </w:t>
            </w:r>
            <w:r w:rsidR="009377D9">
              <w:rPr>
                <w:sz w:val="24"/>
                <w:szCs w:val="24"/>
              </w:rPr>
              <w:t>«</w:t>
            </w:r>
            <w:r w:rsidRPr="000703F0">
              <w:rPr>
                <w:sz w:val="24"/>
                <w:szCs w:val="24"/>
              </w:rPr>
              <w:t>б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2426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21</w:t>
            </w:r>
          </w:p>
        </w:tc>
      </w:tr>
      <w:tr w:rsidR="003573E7" w:rsidRPr="000703F0" w:rsidTr="009377D9">
        <w:trPr>
          <w:jc w:val="center"/>
        </w:trPr>
        <w:tc>
          <w:tcPr>
            <w:tcW w:w="7686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703F0">
              <w:rPr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0703F0">
              <w:rPr>
                <w:sz w:val="24"/>
                <w:szCs w:val="24"/>
              </w:rPr>
              <w:t>Барун-Хемчикский</w:t>
            </w:r>
            <w:proofErr w:type="spellEnd"/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r w:rsidRPr="000703F0">
              <w:rPr>
                <w:sz w:val="24"/>
                <w:szCs w:val="24"/>
              </w:rPr>
              <w:t>межкожуунный</w:t>
            </w:r>
            <w:proofErr w:type="spellEnd"/>
            <w:r w:rsidRPr="000703F0">
              <w:rPr>
                <w:sz w:val="24"/>
                <w:szCs w:val="24"/>
              </w:rPr>
              <w:t xml:space="preserve"> медицинский центр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4802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703F0">
              <w:rPr>
                <w:sz w:val="24"/>
                <w:szCs w:val="24"/>
              </w:rPr>
              <w:t>Барун-Хемчикский</w:t>
            </w:r>
            <w:proofErr w:type="spellEnd"/>
            <w:r w:rsidRPr="000703F0">
              <w:rPr>
                <w:sz w:val="24"/>
                <w:szCs w:val="24"/>
              </w:rPr>
              <w:t xml:space="preserve"> район, с.</w:t>
            </w:r>
            <w:r>
              <w:rPr>
                <w:sz w:val="24"/>
                <w:szCs w:val="24"/>
              </w:rPr>
              <w:t xml:space="preserve"> </w:t>
            </w:r>
            <w:r w:rsidRPr="000703F0">
              <w:rPr>
                <w:sz w:val="24"/>
                <w:szCs w:val="24"/>
              </w:rPr>
              <w:t xml:space="preserve">Кызыл-Мажалык, ул. </w:t>
            </w:r>
            <w:proofErr w:type="spellStart"/>
            <w:r w:rsidRPr="000703F0">
              <w:rPr>
                <w:sz w:val="24"/>
                <w:szCs w:val="24"/>
              </w:rPr>
              <w:t>Чадамба</w:t>
            </w:r>
            <w:proofErr w:type="spellEnd"/>
            <w:r w:rsidRPr="000703F0">
              <w:rPr>
                <w:sz w:val="24"/>
                <w:szCs w:val="24"/>
              </w:rPr>
              <w:t>, д. 38</w:t>
            </w:r>
          </w:p>
        </w:tc>
        <w:tc>
          <w:tcPr>
            <w:tcW w:w="2426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5</w:t>
            </w:r>
          </w:p>
        </w:tc>
      </w:tr>
      <w:tr w:rsidR="003573E7" w:rsidRPr="000703F0" w:rsidTr="009377D9">
        <w:trPr>
          <w:jc w:val="center"/>
        </w:trPr>
        <w:tc>
          <w:tcPr>
            <w:tcW w:w="7686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703F0">
              <w:rPr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0703F0">
              <w:rPr>
                <w:sz w:val="24"/>
                <w:szCs w:val="24"/>
              </w:rPr>
              <w:t>Улуг-Хемский</w:t>
            </w:r>
            <w:proofErr w:type="spellEnd"/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r w:rsidRPr="000703F0">
              <w:rPr>
                <w:sz w:val="24"/>
                <w:szCs w:val="24"/>
              </w:rPr>
              <w:t>межкожуунный</w:t>
            </w:r>
            <w:proofErr w:type="spellEnd"/>
            <w:r w:rsidRPr="000703F0">
              <w:rPr>
                <w:sz w:val="24"/>
                <w:szCs w:val="24"/>
              </w:rPr>
              <w:t xml:space="preserve"> медицинский центр им. А.Т. </w:t>
            </w:r>
            <w:proofErr w:type="spellStart"/>
            <w:r w:rsidRPr="000703F0">
              <w:rPr>
                <w:sz w:val="24"/>
                <w:szCs w:val="24"/>
              </w:rPr>
              <w:t>Балгана</w:t>
            </w:r>
            <w:proofErr w:type="spellEnd"/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4802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703F0">
              <w:rPr>
                <w:sz w:val="24"/>
                <w:szCs w:val="24"/>
              </w:rPr>
              <w:t>Улуг-Хемский</w:t>
            </w:r>
            <w:proofErr w:type="spellEnd"/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r w:rsidRPr="000703F0">
              <w:rPr>
                <w:sz w:val="24"/>
                <w:szCs w:val="24"/>
              </w:rPr>
              <w:t>кожуун</w:t>
            </w:r>
            <w:proofErr w:type="spellEnd"/>
            <w:r>
              <w:rPr>
                <w:sz w:val="24"/>
                <w:szCs w:val="24"/>
              </w:rPr>
              <w:t xml:space="preserve">,         </w:t>
            </w:r>
            <w:r w:rsidRPr="000703F0">
              <w:rPr>
                <w:sz w:val="24"/>
                <w:szCs w:val="24"/>
              </w:rPr>
              <w:t xml:space="preserve">г. </w:t>
            </w:r>
            <w:proofErr w:type="spellStart"/>
            <w:r w:rsidRPr="000703F0">
              <w:rPr>
                <w:sz w:val="24"/>
                <w:szCs w:val="24"/>
              </w:rPr>
              <w:t>Шагонар</w:t>
            </w:r>
            <w:proofErr w:type="spellEnd"/>
            <w:r w:rsidRPr="000703F0">
              <w:rPr>
                <w:sz w:val="24"/>
                <w:szCs w:val="24"/>
              </w:rPr>
              <w:t>, ул. Октябрьская, д. 46</w:t>
            </w:r>
          </w:p>
        </w:tc>
        <w:tc>
          <w:tcPr>
            <w:tcW w:w="2426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3</w:t>
            </w:r>
          </w:p>
        </w:tc>
      </w:tr>
      <w:tr w:rsidR="003573E7" w:rsidRPr="000703F0" w:rsidTr="009377D9">
        <w:trPr>
          <w:jc w:val="center"/>
        </w:trPr>
        <w:tc>
          <w:tcPr>
            <w:tcW w:w="7686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703F0">
              <w:rPr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Кызыл</w:t>
            </w:r>
            <w:r w:rsidRPr="000703F0">
              <w:rPr>
                <w:sz w:val="24"/>
                <w:szCs w:val="24"/>
              </w:rPr>
              <w:t>ская</w:t>
            </w:r>
            <w:proofErr w:type="spellEnd"/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r w:rsidRPr="000703F0">
              <w:rPr>
                <w:sz w:val="24"/>
                <w:szCs w:val="24"/>
              </w:rPr>
              <w:t>кожуунная</w:t>
            </w:r>
            <w:proofErr w:type="spellEnd"/>
            <w:r w:rsidRPr="000703F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4802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703F0">
              <w:rPr>
                <w:sz w:val="24"/>
                <w:szCs w:val="24"/>
              </w:rPr>
              <w:t>Кызылский</w:t>
            </w:r>
            <w:proofErr w:type="spellEnd"/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r w:rsidRPr="000703F0">
              <w:rPr>
                <w:sz w:val="24"/>
                <w:szCs w:val="24"/>
              </w:rPr>
              <w:t>кожуун</w:t>
            </w:r>
            <w:proofErr w:type="spellEnd"/>
            <w:r w:rsidRPr="000703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</w:t>
            </w:r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r w:rsidRPr="000703F0">
              <w:rPr>
                <w:sz w:val="24"/>
                <w:szCs w:val="24"/>
              </w:rPr>
              <w:t>пгт</w:t>
            </w:r>
            <w:proofErr w:type="spellEnd"/>
            <w:r w:rsidRPr="000703F0">
              <w:rPr>
                <w:sz w:val="24"/>
                <w:szCs w:val="24"/>
              </w:rPr>
              <w:t xml:space="preserve">. </w:t>
            </w:r>
            <w:proofErr w:type="spellStart"/>
            <w:r w:rsidRPr="000703F0">
              <w:rPr>
                <w:sz w:val="24"/>
                <w:szCs w:val="24"/>
              </w:rPr>
              <w:t>Каа-Хем</w:t>
            </w:r>
            <w:proofErr w:type="spellEnd"/>
            <w:r w:rsidRPr="000703F0">
              <w:rPr>
                <w:sz w:val="24"/>
                <w:szCs w:val="24"/>
              </w:rPr>
              <w:t>, ул. Шахтерская, д. 4</w:t>
            </w:r>
          </w:p>
        </w:tc>
        <w:tc>
          <w:tcPr>
            <w:tcW w:w="2426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1</w:t>
            </w:r>
          </w:p>
        </w:tc>
      </w:tr>
      <w:tr w:rsidR="003573E7" w:rsidRPr="000703F0" w:rsidTr="009377D9">
        <w:trPr>
          <w:jc w:val="center"/>
        </w:trPr>
        <w:tc>
          <w:tcPr>
            <w:tcW w:w="7686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703F0">
              <w:rPr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0703F0">
              <w:rPr>
                <w:sz w:val="24"/>
                <w:szCs w:val="24"/>
              </w:rPr>
              <w:t>Дзун-Хемчикская</w:t>
            </w:r>
            <w:proofErr w:type="spellEnd"/>
            <w:r w:rsidR="007678F1">
              <w:rPr>
                <w:sz w:val="24"/>
                <w:szCs w:val="24"/>
              </w:rPr>
              <w:t xml:space="preserve"> </w:t>
            </w:r>
            <w:proofErr w:type="spellStart"/>
            <w:r w:rsidRPr="000703F0">
              <w:rPr>
                <w:sz w:val="24"/>
                <w:szCs w:val="24"/>
              </w:rPr>
              <w:t>кожуунная</w:t>
            </w:r>
            <w:proofErr w:type="spellEnd"/>
            <w:r w:rsidRPr="000703F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4802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703F0">
              <w:rPr>
                <w:sz w:val="24"/>
                <w:szCs w:val="24"/>
              </w:rPr>
              <w:t>Дзун-Хемчикский</w:t>
            </w:r>
            <w:proofErr w:type="spellEnd"/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r w:rsidRPr="000703F0">
              <w:rPr>
                <w:sz w:val="24"/>
                <w:szCs w:val="24"/>
              </w:rPr>
              <w:t>кожуун</w:t>
            </w:r>
            <w:proofErr w:type="spellEnd"/>
            <w:r w:rsidRPr="000703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703F0">
              <w:rPr>
                <w:sz w:val="24"/>
                <w:szCs w:val="24"/>
              </w:rPr>
              <w:t xml:space="preserve">г. Чадан, ул. Ленина, д. 74 </w:t>
            </w:r>
            <w:r w:rsidR="009377D9">
              <w:rPr>
                <w:sz w:val="24"/>
                <w:szCs w:val="24"/>
              </w:rPr>
              <w:t>«</w:t>
            </w:r>
            <w:r w:rsidRPr="000703F0">
              <w:rPr>
                <w:sz w:val="24"/>
                <w:szCs w:val="24"/>
              </w:rPr>
              <w:t>Б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2426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1</w:t>
            </w:r>
          </w:p>
        </w:tc>
      </w:tr>
      <w:tr w:rsidR="003573E7" w:rsidRPr="000703F0" w:rsidTr="009377D9">
        <w:trPr>
          <w:jc w:val="center"/>
        </w:trPr>
        <w:tc>
          <w:tcPr>
            <w:tcW w:w="7686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703F0">
              <w:rPr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377D9">
              <w:rPr>
                <w:sz w:val="24"/>
                <w:szCs w:val="24"/>
              </w:rPr>
              <w:t>«</w:t>
            </w:r>
            <w:proofErr w:type="spellStart"/>
            <w:r w:rsidRPr="000703F0">
              <w:rPr>
                <w:sz w:val="24"/>
                <w:szCs w:val="24"/>
              </w:rPr>
              <w:t>Тандинская</w:t>
            </w:r>
            <w:proofErr w:type="spellEnd"/>
            <w:r w:rsidRPr="000703F0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0703F0">
              <w:rPr>
                <w:sz w:val="24"/>
                <w:szCs w:val="24"/>
              </w:rPr>
              <w:t>кожуунная</w:t>
            </w:r>
            <w:proofErr w:type="spellEnd"/>
            <w:r w:rsidRPr="000703F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4802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703F0">
              <w:rPr>
                <w:sz w:val="24"/>
                <w:szCs w:val="24"/>
              </w:rPr>
              <w:t>Тандинский</w:t>
            </w:r>
            <w:proofErr w:type="spellEnd"/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3F0">
              <w:rPr>
                <w:sz w:val="24"/>
                <w:szCs w:val="24"/>
              </w:rPr>
              <w:t>кожуун</w:t>
            </w:r>
            <w:proofErr w:type="spellEnd"/>
            <w:r w:rsidRPr="000703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</w:t>
            </w:r>
            <w:r w:rsidRPr="000703F0">
              <w:rPr>
                <w:sz w:val="24"/>
                <w:szCs w:val="24"/>
              </w:rPr>
              <w:t xml:space="preserve"> с. Бай-Хаак, ул. Совет</w:t>
            </w:r>
            <w:r>
              <w:rPr>
                <w:sz w:val="24"/>
                <w:szCs w:val="24"/>
              </w:rPr>
              <w:t xml:space="preserve">ская, д. 112 </w:t>
            </w:r>
            <w:r w:rsidR="009377D9">
              <w:rPr>
                <w:sz w:val="24"/>
                <w:szCs w:val="24"/>
              </w:rPr>
              <w:t>«</w:t>
            </w:r>
            <w:r w:rsidRPr="000703F0">
              <w:rPr>
                <w:sz w:val="24"/>
                <w:szCs w:val="24"/>
              </w:rPr>
              <w:t>А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2426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1</w:t>
            </w:r>
          </w:p>
        </w:tc>
      </w:tr>
      <w:tr w:rsidR="003573E7" w:rsidRPr="000703F0" w:rsidTr="009377D9">
        <w:trPr>
          <w:jc w:val="center"/>
        </w:trPr>
        <w:tc>
          <w:tcPr>
            <w:tcW w:w="7686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703F0">
              <w:rPr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377D9">
              <w:rPr>
                <w:sz w:val="24"/>
                <w:szCs w:val="24"/>
              </w:rPr>
              <w:t>«</w:t>
            </w:r>
            <w:r w:rsidRPr="000703F0">
              <w:rPr>
                <w:sz w:val="24"/>
                <w:szCs w:val="24"/>
              </w:rPr>
              <w:t>Пий-</w:t>
            </w:r>
            <w:proofErr w:type="spellStart"/>
            <w:r>
              <w:rPr>
                <w:sz w:val="24"/>
                <w:szCs w:val="24"/>
              </w:rPr>
              <w:t>Х</w:t>
            </w:r>
            <w:r w:rsidRPr="000703F0">
              <w:rPr>
                <w:sz w:val="24"/>
                <w:szCs w:val="24"/>
              </w:rPr>
              <w:t>емская</w:t>
            </w:r>
            <w:proofErr w:type="spellEnd"/>
            <w:r w:rsidRPr="000703F0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0703F0">
              <w:rPr>
                <w:sz w:val="24"/>
                <w:szCs w:val="24"/>
              </w:rPr>
              <w:t>кожуунная</w:t>
            </w:r>
            <w:proofErr w:type="spellEnd"/>
            <w:r w:rsidRPr="000703F0">
              <w:rPr>
                <w:sz w:val="24"/>
                <w:szCs w:val="24"/>
              </w:rPr>
              <w:t xml:space="preserve"> больница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4802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0703F0">
              <w:rPr>
                <w:sz w:val="24"/>
                <w:szCs w:val="24"/>
              </w:rPr>
              <w:t>Пий-</w:t>
            </w:r>
            <w:proofErr w:type="spellStart"/>
            <w:r w:rsidRPr="000703F0">
              <w:rPr>
                <w:sz w:val="24"/>
                <w:szCs w:val="24"/>
              </w:rPr>
              <w:t>Хемский</w:t>
            </w:r>
            <w:proofErr w:type="spellEnd"/>
            <w:r w:rsidRPr="000703F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3F0">
              <w:rPr>
                <w:sz w:val="24"/>
                <w:szCs w:val="24"/>
              </w:rPr>
              <w:t>кожуун</w:t>
            </w:r>
            <w:proofErr w:type="spellEnd"/>
            <w:r w:rsidRPr="000703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</w:t>
            </w:r>
            <w:r w:rsidRPr="000703F0">
              <w:rPr>
                <w:sz w:val="24"/>
                <w:szCs w:val="24"/>
              </w:rPr>
              <w:t xml:space="preserve">г. Туран, ул. Горная, д. 14 </w:t>
            </w:r>
            <w:r w:rsidR="009377D9">
              <w:rPr>
                <w:sz w:val="24"/>
                <w:szCs w:val="24"/>
              </w:rPr>
              <w:t>«</w:t>
            </w:r>
            <w:r w:rsidRPr="000703F0">
              <w:rPr>
                <w:sz w:val="24"/>
                <w:szCs w:val="24"/>
              </w:rPr>
              <w:t>А</w:t>
            </w:r>
            <w:r w:rsidR="009377D9">
              <w:rPr>
                <w:sz w:val="24"/>
                <w:szCs w:val="24"/>
              </w:rPr>
              <w:t>»</w:t>
            </w:r>
          </w:p>
        </w:tc>
        <w:tc>
          <w:tcPr>
            <w:tcW w:w="2426" w:type="dxa"/>
          </w:tcPr>
          <w:p w:rsidR="003573E7" w:rsidRPr="000703F0" w:rsidRDefault="003573E7" w:rsidP="009377D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1</w:t>
            </w:r>
          </w:p>
        </w:tc>
      </w:tr>
    </w:tbl>
    <w:p w:rsidR="003573E7" w:rsidRDefault="003573E7" w:rsidP="003573E7">
      <w:pPr>
        <w:spacing w:after="0" w:line="240" w:lineRule="auto"/>
        <w:ind w:right="0" w:firstLine="0"/>
      </w:pPr>
    </w:p>
    <w:sectPr w:rsidR="003573E7" w:rsidSect="007678F1">
      <w:pgSz w:w="16840" w:h="11900" w:orient="landscape"/>
      <w:pgMar w:top="1134" w:right="567" w:bottom="1134" w:left="1134" w:header="680" w:footer="680" w:gutter="0"/>
      <w:pgNumType w:start="54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60" w:rsidRDefault="00EC4660" w:rsidP="00331259">
      <w:pPr>
        <w:spacing w:after="0" w:line="240" w:lineRule="auto"/>
      </w:pPr>
      <w:r>
        <w:separator/>
      </w:r>
    </w:p>
  </w:endnote>
  <w:endnote w:type="continuationSeparator" w:id="0">
    <w:p w:rsidR="00EC4660" w:rsidRDefault="00EC4660" w:rsidP="0033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10" w:rsidRDefault="00AA0B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10" w:rsidRDefault="00AA0B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10" w:rsidRDefault="00AA0B1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89" w:rsidRDefault="00D42089">
    <w:pPr>
      <w:tabs>
        <w:tab w:val="right" w:pos="9922"/>
      </w:tabs>
      <w:spacing w:after="0" w:line="259" w:lineRule="auto"/>
      <w:ind w:right="0" w:firstLine="0"/>
      <w:jc w:val="left"/>
    </w:pPr>
    <w:r>
      <w:rPr>
        <w:sz w:val="24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89" w:rsidRDefault="00D42089">
    <w:pPr>
      <w:tabs>
        <w:tab w:val="right" w:pos="9922"/>
      </w:tabs>
      <w:spacing w:after="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89" w:rsidRDefault="00D42089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60" w:rsidRDefault="00EC4660" w:rsidP="00331259">
      <w:pPr>
        <w:spacing w:after="0" w:line="240" w:lineRule="auto"/>
      </w:pPr>
      <w:r>
        <w:separator/>
      </w:r>
    </w:p>
  </w:footnote>
  <w:footnote w:type="continuationSeparator" w:id="0">
    <w:p w:rsidR="00EC4660" w:rsidRDefault="00EC4660" w:rsidP="00331259">
      <w:pPr>
        <w:spacing w:after="0" w:line="240" w:lineRule="auto"/>
      </w:pPr>
      <w:r>
        <w:continuationSeparator/>
      </w:r>
    </w:p>
  </w:footnote>
  <w:footnote w:id="1">
    <w:p w:rsidR="00D42089" w:rsidRDefault="00D42089" w:rsidP="003573E7">
      <w:r>
        <w:rPr>
          <w:rStyle w:val="af0"/>
          <w:sz w:val="20"/>
          <w:szCs w:val="20"/>
        </w:rPr>
        <w:footnoteRef/>
      </w:r>
      <w:r w:rsidRPr="00663F90">
        <w:rPr>
          <w:sz w:val="20"/>
          <w:szCs w:val="20"/>
        </w:rPr>
        <w:t xml:space="preserve"> Количество медицинских изделий предварительное, может измениться в зависимости от объемов бюджетных ассигнований на 2019-2024 гг. и ценообразования в 2019-2024 гг.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10" w:rsidRDefault="00AA0B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662"/>
    </w:sdtPr>
    <w:sdtEndPr>
      <w:rPr>
        <w:sz w:val="24"/>
      </w:rPr>
    </w:sdtEndPr>
    <w:sdtContent>
      <w:p w:rsidR="00D42089" w:rsidRPr="0045158D" w:rsidRDefault="00DA696E">
        <w:pPr>
          <w:pStyle w:val="a3"/>
          <w:jc w:val="right"/>
          <w:rPr>
            <w:sz w:val="24"/>
          </w:rPr>
        </w:pPr>
        <w:r w:rsidRPr="0045158D">
          <w:rPr>
            <w:sz w:val="24"/>
          </w:rPr>
          <w:fldChar w:fldCharType="begin"/>
        </w:r>
        <w:r w:rsidR="00D42089" w:rsidRPr="0045158D">
          <w:rPr>
            <w:sz w:val="24"/>
          </w:rPr>
          <w:instrText xml:space="preserve"> PAGE   \* MERGEFORMAT </w:instrText>
        </w:r>
        <w:r w:rsidRPr="0045158D">
          <w:rPr>
            <w:sz w:val="24"/>
          </w:rPr>
          <w:fldChar w:fldCharType="separate"/>
        </w:r>
        <w:r w:rsidR="00FF04B4">
          <w:rPr>
            <w:noProof/>
            <w:sz w:val="24"/>
          </w:rPr>
          <w:t>2</w:t>
        </w:r>
        <w:r w:rsidRPr="0045158D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10" w:rsidRDefault="00AA0B1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89" w:rsidRDefault="00EC466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42089" w:rsidRPr="005D6B24">
      <w:rPr>
        <w:noProof/>
      </w:rPr>
      <w:t>18</w:t>
    </w:r>
    <w:r>
      <w:rPr>
        <w:noProof/>
      </w:rPr>
      <w:fldChar w:fldCharType="end"/>
    </w:r>
  </w:p>
  <w:p w:rsidR="00D42089" w:rsidRDefault="00D42089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531"/>
    </w:sdtPr>
    <w:sdtEndPr/>
    <w:sdtContent>
      <w:p w:rsidR="007678F1" w:rsidRDefault="00EC466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4B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42089" w:rsidRDefault="00D42089">
    <w:pPr>
      <w:pStyle w:val="a3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89" w:rsidRPr="009377D9" w:rsidRDefault="00D42089" w:rsidP="009377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7ECC"/>
    <w:multiLevelType w:val="hybridMultilevel"/>
    <w:tmpl w:val="670A7B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DD1914"/>
    <w:multiLevelType w:val="hybridMultilevel"/>
    <w:tmpl w:val="B6382C76"/>
    <w:lvl w:ilvl="0" w:tplc="F7BEC5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3022D6"/>
    <w:multiLevelType w:val="multilevel"/>
    <w:tmpl w:val="28C2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E36E8F"/>
    <w:multiLevelType w:val="hybridMultilevel"/>
    <w:tmpl w:val="BCB27182"/>
    <w:lvl w:ilvl="0" w:tplc="BC766C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191ADC"/>
    <w:multiLevelType w:val="hybridMultilevel"/>
    <w:tmpl w:val="9312BDFC"/>
    <w:lvl w:ilvl="0" w:tplc="C19CF68A">
      <w:start w:val="4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152438B0"/>
    <w:multiLevelType w:val="hybridMultilevel"/>
    <w:tmpl w:val="E74AC15C"/>
    <w:lvl w:ilvl="0" w:tplc="8BE2E622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A0742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63CE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FE9BF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2ACF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4FA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CE1CA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B435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4F15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CC6B8E"/>
    <w:multiLevelType w:val="hybridMultilevel"/>
    <w:tmpl w:val="438CAACA"/>
    <w:lvl w:ilvl="0" w:tplc="97504F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77AB1"/>
    <w:multiLevelType w:val="multilevel"/>
    <w:tmpl w:val="14FEC95E"/>
    <w:lvl w:ilvl="0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</w:rPr>
    </w:lvl>
  </w:abstractNum>
  <w:abstractNum w:abstractNumId="8">
    <w:nsid w:val="214B7CD9"/>
    <w:multiLevelType w:val="hybridMultilevel"/>
    <w:tmpl w:val="C646DED8"/>
    <w:lvl w:ilvl="0" w:tplc="AFF27570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291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458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22F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207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CE7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229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434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42E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6F5090"/>
    <w:multiLevelType w:val="hybridMultilevel"/>
    <w:tmpl w:val="E00A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A11EE"/>
    <w:multiLevelType w:val="hybridMultilevel"/>
    <w:tmpl w:val="0C94D696"/>
    <w:lvl w:ilvl="0" w:tplc="7E400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DF61CA"/>
    <w:multiLevelType w:val="hybridMultilevel"/>
    <w:tmpl w:val="BCB27182"/>
    <w:lvl w:ilvl="0" w:tplc="BC766C9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2E8B5231"/>
    <w:multiLevelType w:val="hybridMultilevel"/>
    <w:tmpl w:val="C9E4E5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F0B2C"/>
    <w:multiLevelType w:val="hybridMultilevel"/>
    <w:tmpl w:val="0486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D5F64"/>
    <w:multiLevelType w:val="hybridMultilevel"/>
    <w:tmpl w:val="82F8F0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E2630"/>
    <w:multiLevelType w:val="hybridMultilevel"/>
    <w:tmpl w:val="FAAA0AAC"/>
    <w:lvl w:ilvl="0" w:tplc="7E10CCB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E5930"/>
    <w:multiLevelType w:val="hybridMultilevel"/>
    <w:tmpl w:val="BB5096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E89513A"/>
    <w:multiLevelType w:val="hybridMultilevel"/>
    <w:tmpl w:val="FAD425E2"/>
    <w:lvl w:ilvl="0" w:tplc="A8262BCE">
      <w:start w:val="1"/>
      <w:numFmt w:val="decimal"/>
      <w:lvlText w:val="%1."/>
      <w:lvlJc w:val="left"/>
      <w:pPr>
        <w:ind w:left="683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FEF6C19"/>
    <w:multiLevelType w:val="hybridMultilevel"/>
    <w:tmpl w:val="DC64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19DB"/>
    <w:multiLevelType w:val="hybridMultilevel"/>
    <w:tmpl w:val="A4B2B312"/>
    <w:lvl w:ilvl="0" w:tplc="69C6426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27FDC"/>
    <w:multiLevelType w:val="hybridMultilevel"/>
    <w:tmpl w:val="B04E5484"/>
    <w:lvl w:ilvl="0" w:tplc="E3DAB276">
      <w:start w:val="14"/>
      <w:numFmt w:val="decimal"/>
      <w:lvlText w:val="%1"/>
      <w:lvlJc w:val="left"/>
      <w:pPr>
        <w:ind w:left="855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44C86D76"/>
    <w:multiLevelType w:val="hybridMultilevel"/>
    <w:tmpl w:val="1FD23E2C"/>
    <w:lvl w:ilvl="0" w:tplc="86F29C48">
      <w:start w:val="4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4A2E0B61"/>
    <w:multiLevelType w:val="hybridMultilevel"/>
    <w:tmpl w:val="C9926278"/>
    <w:lvl w:ilvl="0" w:tplc="0346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004249"/>
    <w:multiLevelType w:val="hybridMultilevel"/>
    <w:tmpl w:val="595CB48C"/>
    <w:lvl w:ilvl="0" w:tplc="79345EBA">
      <w:start w:val="1"/>
      <w:numFmt w:val="decimal"/>
      <w:suff w:val="space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282195"/>
    <w:multiLevelType w:val="hybridMultilevel"/>
    <w:tmpl w:val="FAC0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726C7"/>
    <w:multiLevelType w:val="hybridMultilevel"/>
    <w:tmpl w:val="F3D61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0C5E98"/>
    <w:multiLevelType w:val="hybridMultilevel"/>
    <w:tmpl w:val="4530B3F0"/>
    <w:lvl w:ilvl="0" w:tplc="501E0544">
      <w:start w:val="1"/>
      <w:numFmt w:val="decimal"/>
      <w:lvlText w:val="%1."/>
      <w:lvlJc w:val="left"/>
      <w:pPr>
        <w:ind w:left="88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7">
    <w:nsid w:val="587D69F4"/>
    <w:multiLevelType w:val="hybridMultilevel"/>
    <w:tmpl w:val="812047D8"/>
    <w:lvl w:ilvl="0" w:tplc="55B0D64A">
      <w:start w:val="1"/>
      <w:numFmt w:val="decimal"/>
      <w:lvlText w:val="%1."/>
      <w:lvlJc w:val="left"/>
      <w:pPr>
        <w:ind w:left="683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8">
    <w:nsid w:val="5C3065B2"/>
    <w:multiLevelType w:val="hybridMultilevel"/>
    <w:tmpl w:val="E0968D88"/>
    <w:lvl w:ilvl="0" w:tplc="1D1AC0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F114B88"/>
    <w:multiLevelType w:val="hybridMultilevel"/>
    <w:tmpl w:val="BC3007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0001FD3"/>
    <w:multiLevelType w:val="hybridMultilevel"/>
    <w:tmpl w:val="D5E8C5C4"/>
    <w:lvl w:ilvl="0" w:tplc="B87E3524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952C4"/>
    <w:multiLevelType w:val="hybridMultilevel"/>
    <w:tmpl w:val="FD565914"/>
    <w:lvl w:ilvl="0" w:tplc="A8262BC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6B903100"/>
    <w:multiLevelType w:val="hybridMultilevel"/>
    <w:tmpl w:val="FD565914"/>
    <w:lvl w:ilvl="0" w:tplc="A8262BCE">
      <w:start w:val="1"/>
      <w:numFmt w:val="decimal"/>
      <w:lvlText w:val="%1."/>
      <w:lvlJc w:val="left"/>
      <w:pPr>
        <w:ind w:left="885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708B418D"/>
    <w:multiLevelType w:val="hybridMultilevel"/>
    <w:tmpl w:val="171266DA"/>
    <w:lvl w:ilvl="0" w:tplc="1AE08B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C696B"/>
    <w:multiLevelType w:val="hybridMultilevel"/>
    <w:tmpl w:val="2056D78A"/>
    <w:lvl w:ilvl="0" w:tplc="0D84C11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93A84"/>
    <w:multiLevelType w:val="hybridMultilevel"/>
    <w:tmpl w:val="3074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5"/>
  </w:num>
  <w:num w:numId="6">
    <w:abstractNumId w:val="11"/>
  </w:num>
  <w:num w:numId="7">
    <w:abstractNumId w:val="13"/>
  </w:num>
  <w:num w:numId="8">
    <w:abstractNumId w:val="17"/>
  </w:num>
  <w:num w:numId="9">
    <w:abstractNumId w:val="6"/>
  </w:num>
  <w:num w:numId="10">
    <w:abstractNumId w:val="32"/>
  </w:num>
  <w:num w:numId="11">
    <w:abstractNumId w:val="10"/>
  </w:num>
  <w:num w:numId="12">
    <w:abstractNumId w:val="28"/>
  </w:num>
  <w:num w:numId="13">
    <w:abstractNumId w:val="21"/>
  </w:num>
  <w:num w:numId="14">
    <w:abstractNumId w:val="22"/>
  </w:num>
  <w:num w:numId="15">
    <w:abstractNumId w:val="4"/>
  </w:num>
  <w:num w:numId="16">
    <w:abstractNumId w:val="34"/>
  </w:num>
  <w:num w:numId="17">
    <w:abstractNumId w:val="1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5"/>
  </w:num>
  <w:num w:numId="21">
    <w:abstractNumId w:val="9"/>
  </w:num>
  <w:num w:numId="22">
    <w:abstractNumId w:val="0"/>
  </w:num>
  <w:num w:numId="23">
    <w:abstractNumId w:val="16"/>
  </w:num>
  <w:num w:numId="24">
    <w:abstractNumId w:val="29"/>
  </w:num>
  <w:num w:numId="25">
    <w:abstractNumId w:val="31"/>
  </w:num>
  <w:num w:numId="26">
    <w:abstractNumId w:val="1"/>
  </w:num>
  <w:num w:numId="27">
    <w:abstractNumId w:val="26"/>
  </w:num>
  <w:num w:numId="28">
    <w:abstractNumId w:val="27"/>
  </w:num>
  <w:num w:numId="29">
    <w:abstractNumId w:val="23"/>
  </w:num>
  <w:num w:numId="30">
    <w:abstractNumId w:val="2"/>
  </w:num>
  <w:num w:numId="31">
    <w:abstractNumId w:val="30"/>
  </w:num>
  <w:num w:numId="32">
    <w:abstractNumId w:val="12"/>
  </w:num>
  <w:num w:numId="33">
    <w:abstractNumId w:val="14"/>
  </w:num>
  <w:num w:numId="34">
    <w:abstractNumId w:val="15"/>
  </w:num>
  <w:num w:numId="35">
    <w:abstractNumId w:val="24"/>
  </w:num>
  <w:num w:numId="36">
    <w:abstractNumId w:val="2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88b9009-8e8b-407b-9082-98a45db6d44f"/>
  </w:docVars>
  <w:rsids>
    <w:rsidRoot w:val="007A15D7"/>
    <w:rsid w:val="000A15A6"/>
    <w:rsid w:val="000C0D66"/>
    <w:rsid w:val="000F0BC1"/>
    <w:rsid w:val="00120183"/>
    <w:rsid w:val="00145979"/>
    <w:rsid w:val="00181AD3"/>
    <w:rsid w:val="001A0568"/>
    <w:rsid w:val="001A17C4"/>
    <w:rsid w:val="001B4BBD"/>
    <w:rsid w:val="001E3504"/>
    <w:rsid w:val="001E362B"/>
    <w:rsid w:val="00251B89"/>
    <w:rsid w:val="00321284"/>
    <w:rsid w:val="00331259"/>
    <w:rsid w:val="003573E7"/>
    <w:rsid w:val="0042570A"/>
    <w:rsid w:val="0045158D"/>
    <w:rsid w:val="00481681"/>
    <w:rsid w:val="005F56F8"/>
    <w:rsid w:val="007678F1"/>
    <w:rsid w:val="007A15D7"/>
    <w:rsid w:val="007A674E"/>
    <w:rsid w:val="007C3146"/>
    <w:rsid w:val="007F6ACB"/>
    <w:rsid w:val="008059BB"/>
    <w:rsid w:val="0086148F"/>
    <w:rsid w:val="00934E77"/>
    <w:rsid w:val="009377D9"/>
    <w:rsid w:val="009D79AC"/>
    <w:rsid w:val="00A02E30"/>
    <w:rsid w:val="00A23FBE"/>
    <w:rsid w:val="00A56CC1"/>
    <w:rsid w:val="00A64BCD"/>
    <w:rsid w:val="00A82CFA"/>
    <w:rsid w:val="00AA0B10"/>
    <w:rsid w:val="00AF71B3"/>
    <w:rsid w:val="00B0000E"/>
    <w:rsid w:val="00B24629"/>
    <w:rsid w:val="00B51E38"/>
    <w:rsid w:val="00B712BD"/>
    <w:rsid w:val="00BA6E9D"/>
    <w:rsid w:val="00C52B47"/>
    <w:rsid w:val="00CC2285"/>
    <w:rsid w:val="00CD3BA4"/>
    <w:rsid w:val="00CE08F0"/>
    <w:rsid w:val="00D03342"/>
    <w:rsid w:val="00D145D0"/>
    <w:rsid w:val="00D2498D"/>
    <w:rsid w:val="00D42089"/>
    <w:rsid w:val="00D834FF"/>
    <w:rsid w:val="00DA696E"/>
    <w:rsid w:val="00EC4660"/>
    <w:rsid w:val="00ED23AE"/>
    <w:rsid w:val="00F54208"/>
    <w:rsid w:val="00F94A61"/>
    <w:rsid w:val="00FE6252"/>
    <w:rsid w:val="00FF04B4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CC513-F213-4DD4-BB38-4C79A4AB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08"/>
    <w:pPr>
      <w:spacing w:after="3" w:line="247" w:lineRule="auto"/>
      <w:ind w:right="140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nhideWhenUsed/>
    <w:qFormat/>
    <w:rsid w:val="003573E7"/>
    <w:pPr>
      <w:keepNext/>
      <w:keepLines/>
      <w:spacing w:after="103" w:line="249" w:lineRule="auto"/>
      <w:ind w:left="10" w:right="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3573E7"/>
    <w:pPr>
      <w:keepNext/>
      <w:keepLines/>
      <w:spacing w:after="103" w:line="249" w:lineRule="auto"/>
      <w:ind w:left="10" w:right="4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25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331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259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0">
    <w:name w:val="Заголовок 1 Знак"/>
    <w:basedOn w:val="a0"/>
    <w:link w:val="1"/>
    <w:rsid w:val="003573E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73E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3573E7"/>
    <w:pPr>
      <w:spacing w:after="1" w:line="259" w:lineRule="auto"/>
    </w:pPr>
    <w:rPr>
      <w:rFonts w:ascii="Times New Roman" w:eastAsia="Times New Roman" w:hAnsi="Times New Roman" w:cs="Times New Roman"/>
      <w:color w:val="000000"/>
      <w:sz w:val="12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3573E7"/>
    <w:rPr>
      <w:rFonts w:ascii="Times New Roman" w:eastAsia="Times New Roman" w:hAnsi="Times New Roman" w:cs="Times New Roman"/>
      <w:color w:val="000000"/>
      <w:sz w:val="12"/>
      <w:szCs w:val="20"/>
      <w:lang w:eastAsia="ru-RU"/>
    </w:rPr>
  </w:style>
  <w:style w:type="character" w:customStyle="1" w:styleId="footnotemark">
    <w:name w:val="footnote mark"/>
    <w:hidden/>
    <w:rsid w:val="003573E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3573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3573E7"/>
    <w:pPr>
      <w:spacing w:line="24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73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3E7"/>
    <w:rPr>
      <w:rFonts w:ascii="Tahoma" w:eastAsia="Times New Roman" w:hAnsi="Tahoma" w:cs="Times New Roman"/>
      <w:color w:val="000000"/>
      <w:sz w:val="16"/>
      <w:szCs w:val="16"/>
    </w:rPr>
  </w:style>
  <w:style w:type="paragraph" w:customStyle="1" w:styleId="ConsPlusNormal">
    <w:name w:val="ConsPlusNormal"/>
    <w:rsid w:val="00357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57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3573E7"/>
    <w:pPr>
      <w:spacing w:after="0" w:line="240" w:lineRule="auto"/>
      <w:ind w:right="0" w:firstLine="0"/>
    </w:pPr>
    <w:rPr>
      <w:color w:val="auto"/>
      <w:szCs w:val="28"/>
    </w:rPr>
  </w:style>
  <w:style w:type="character" w:customStyle="1" w:styleId="ab">
    <w:name w:val="Основной текст Знак"/>
    <w:basedOn w:val="a0"/>
    <w:link w:val="aa"/>
    <w:rsid w:val="003573E7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39"/>
    <w:rsid w:val="003573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3573E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573E7"/>
    <w:pPr>
      <w:spacing w:line="249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573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3573E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573E7"/>
    <w:pPr>
      <w:spacing w:line="249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73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3573E7"/>
    <w:rPr>
      <w:vertAlign w:val="superscript"/>
    </w:rPr>
  </w:style>
  <w:style w:type="table" w:customStyle="1" w:styleId="11">
    <w:name w:val="Сетка таблицы1"/>
    <w:basedOn w:val="a1"/>
    <w:next w:val="ac"/>
    <w:uiPriority w:val="39"/>
    <w:rsid w:val="00357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357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3573E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573E7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3">
    <w:name w:val="Сетка таблицы3"/>
    <w:basedOn w:val="a1"/>
    <w:next w:val="ac"/>
    <w:uiPriority w:val="39"/>
    <w:rsid w:val="00357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5ACC002AB15B32F5320C3012DCF2CA6A9ACB82E08E92A30F3C2616D9AC00855CC63E5388A688C84800CEG7p6I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65D1A218DCAFC4CEBF52E044D1CC476973568B7017EEAA9D20482A0FBED1E312F919FE206564052F87B6BC55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16213</Words>
  <Characters>92415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Тас-оол Оксана Всеволодовна</cp:lastModifiedBy>
  <cp:revision>5</cp:revision>
  <cp:lastPrinted>2021-07-07T01:10:00Z</cp:lastPrinted>
  <dcterms:created xsi:type="dcterms:W3CDTF">2021-07-07T01:08:00Z</dcterms:created>
  <dcterms:modified xsi:type="dcterms:W3CDTF">2021-07-07T01:10:00Z</dcterms:modified>
</cp:coreProperties>
</file>